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3.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137B193D" w14:textId="77777777" w:rsidR="006D4A41" w:rsidRPr="006D4A41" w:rsidRDefault="006D4A41" w:rsidP="006D4A41">
      <w:pPr>
        <w:spacing w:after="0"/>
        <w:jc w:val="center"/>
        <w:rPr>
          <w:rFonts w:ascii="Times New Roman" w:hAnsi="Times New Roman"/>
          <w:sz w:val="28"/>
          <w:szCs w:val="28"/>
        </w:rPr>
      </w:pPr>
      <w:r w:rsidRPr="006D4A41">
        <w:rPr>
          <w:rFonts w:ascii="Times New Roman" w:hAnsi="Times New Roman"/>
          <w:sz w:val="28"/>
          <w:szCs w:val="28"/>
        </w:rPr>
        <w:t xml:space="preserve">OPTIMISATION AND VALIDATION OF ULTRAHIGH PERFORMANCE LIQUID CHROMATOGRAPHY METHOD FOR QUANTIFICATION OF </w:t>
      </w:r>
    </w:p>
    <w:p w14:paraId="74840236" w14:textId="77777777" w:rsidR="006D4A41" w:rsidRPr="006D4A41" w:rsidRDefault="006D4A41" w:rsidP="006D4A41">
      <w:pPr>
        <w:spacing w:after="0"/>
        <w:jc w:val="center"/>
        <w:rPr>
          <w:rFonts w:ascii="Times New Roman" w:hAnsi="Times New Roman"/>
          <w:sz w:val="28"/>
          <w:szCs w:val="28"/>
        </w:rPr>
      </w:pPr>
      <w:r w:rsidRPr="006D4A41">
        <w:rPr>
          <w:rFonts w:ascii="Times New Roman" w:hAnsi="Times New Roman"/>
          <w:sz w:val="28"/>
          <w:szCs w:val="28"/>
        </w:rPr>
        <w:t>25-HYDROXYVITAMIN D IN MATERNAL PLASMA</w:t>
      </w:r>
    </w:p>
    <w:p w14:paraId="0755D5A5" w14:textId="77777777" w:rsidR="006D4A41" w:rsidRPr="006D4A41" w:rsidRDefault="006D4A41" w:rsidP="006D4A41">
      <w:pPr>
        <w:spacing w:after="0"/>
        <w:jc w:val="center"/>
        <w:rPr>
          <w:rFonts w:ascii="Times New Roman" w:hAnsi="Times New Roman"/>
          <w:b/>
          <w:bCs/>
          <w:sz w:val="24"/>
          <w:szCs w:val="24"/>
        </w:rPr>
      </w:pPr>
    </w:p>
    <w:p w14:paraId="02F1D085" w14:textId="35CF6CE0" w:rsidR="006D4A41" w:rsidRPr="006D4A41" w:rsidRDefault="006D4A41" w:rsidP="006D4A41">
      <w:pPr>
        <w:spacing w:after="0"/>
        <w:jc w:val="center"/>
        <w:rPr>
          <w:rFonts w:ascii="Times New Roman" w:hAnsi="Times New Roman"/>
          <w:sz w:val="24"/>
          <w:szCs w:val="24"/>
        </w:rPr>
      </w:pPr>
      <w:r w:rsidRPr="006D4A41">
        <w:rPr>
          <w:rFonts w:ascii="Times New Roman" w:hAnsi="Times New Roman"/>
          <w:sz w:val="24"/>
          <w:szCs w:val="24"/>
        </w:rPr>
        <w:t>(</w:t>
      </w:r>
      <w:r w:rsidRPr="006D4A41">
        <w:rPr>
          <w:rFonts w:ascii="Times New Roman" w:hAnsi="Times New Roman"/>
          <w:sz w:val="24"/>
          <w:szCs w:val="24"/>
          <w:lang w:val="ms-MY"/>
        </w:rPr>
        <w:t xml:space="preserve">Pengoptimuman dan Pengesahan Kaedah Kromatografi Cecair Berprestasi Ultra Tinggi untuk </w:t>
      </w:r>
      <w:r w:rsidR="00602F17">
        <w:rPr>
          <w:rFonts w:ascii="Times New Roman" w:hAnsi="Times New Roman"/>
          <w:sz w:val="24"/>
          <w:szCs w:val="24"/>
          <w:lang w:val="ms-MY"/>
        </w:rPr>
        <w:t>K</w:t>
      </w:r>
      <w:r w:rsidRPr="006D4A41">
        <w:rPr>
          <w:rFonts w:ascii="Times New Roman" w:hAnsi="Times New Roman"/>
          <w:sz w:val="24"/>
          <w:szCs w:val="24"/>
          <w:lang w:val="ms-MY"/>
        </w:rPr>
        <w:t>uantifikasi 25-hidroksivitamin dalam Plasma Ibu Mengandung</w:t>
      </w:r>
      <w:r w:rsidRPr="006D4A41">
        <w:rPr>
          <w:rFonts w:ascii="Times New Roman" w:hAnsi="Times New Roman"/>
          <w:sz w:val="24"/>
          <w:szCs w:val="24"/>
        </w:rPr>
        <w:t>)</w:t>
      </w:r>
    </w:p>
    <w:p w14:paraId="11D92CED" w14:textId="77777777" w:rsidR="006D4A41" w:rsidRPr="006D4A41" w:rsidRDefault="006D4A41" w:rsidP="006D4A41">
      <w:pPr>
        <w:spacing w:after="0"/>
        <w:jc w:val="center"/>
        <w:rPr>
          <w:rFonts w:ascii="Times New Roman" w:hAnsi="Times New Roman"/>
          <w:sz w:val="20"/>
          <w:szCs w:val="20"/>
        </w:rPr>
      </w:pPr>
    </w:p>
    <w:p w14:paraId="539D32D3" w14:textId="77777777" w:rsidR="006D4A41" w:rsidRPr="009B1B4B" w:rsidRDefault="006D4A41" w:rsidP="006D4A41">
      <w:pPr>
        <w:spacing w:after="0"/>
        <w:jc w:val="center"/>
        <w:rPr>
          <w:rFonts w:ascii="Times New Roman" w:hAnsi="Times New Roman"/>
          <w:sz w:val="20"/>
          <w:szCs w:val="20"/>
        </w:rPr>
      </w:pPr>
      <w:r w:rsidRPr="006D4A41">
        <w:rPr>
          <w:rFonts w:ascii="Times New Roman" w:hAnsi="Times New Roman"/>
          <w:sz w:val="20"/>
          <w:szCs w:val="20"/>
        </w:rPr>
        <w:t>Siew Siew Lee and Su Peng Loh</w:t>
      </w:r>
      <w:r w:rsidRPr="009B1B4B">
        <w:rPr>
          <w:rFonts w:ascii="Times New Roman" w:hAnsi="Times New Roman"/>
          <w:sz w:val="20"/>
          <w:szCs w:val="20"/>
        </w:rPr>
        <w:t>*</w:t>
      </w:r>
    </w:p>
    <w:p w14:paraId="50B3B85F" w14:textId="77777777" w:rsidR="006D4A41" w:rsidRPr="006D4A41" w:rsidRDefault="006D4A41" w:rsidP="006D4A41">
      <w:pPr>
        <w:spacing w:after="0"/>
        <w:jc w:val="center"/>
        <w:rPr>
          <w:rFonts w:ascii="Times New Roman" w:hAnsi="Times New Roman"/>
          <w:sz w:val="18"/>
          <w:szCs w:val="18"/>
        </w:rPr>
      </w:pPr>
    </w:p>
    <w:p w14:paraId="19B4E7AF" w14:textId="1A4DA227" w:rsidR="006D4A41" w:rsidRPr="006D4A41" w:rsidRDefault="006D4A41" w:rsidP="006D4A41">
      <w:pPr>
        <w:spacing w:after="0"/>
        <w:jc w:val="center"/>
        <w:rPr>
          <w:rFonts w:ascii="Times New Roman" w:hAnsi="Times New Roman"/>
          <w:i/>
          <w:iCs/>
          <w:sz w:val="18"/>
          <w:szCs w:val="18"/>
        </w:rPr>
      </w:pPr>
      <w:bookmarkStart w:id="0" w:name="OLE_LINK1"/>
      <w:bookmarkStart w:id="1" w:name="OLE_LINK2"/>
      <w:r w:rsidRPr="006D4A41">
        <w:rPr>
          <w:rFonts w:ascii="Times New Roman" w:hAnsi="Times New Roman"/>
          <w:i/>
          <w:iCs/>
          <w:sz w:val="18"/>
          <w:szCs w:val="18"/>
        </w:rPr>
        <w:t>Department of Nutrition,</w:t>
      </w:r>
    </w:p>
    <w:p w14:paraId="4C28EFE0" w14:textId="77777777" w:rsidR="006D4A41" w:rsidRPr="006D4A41" w:rsidRDefault="006D4A41" w:rsidP="006D4A41">
      <w:pPr>
        <w:spacing w:after="0"/>
        <w:jc w:val="center"/>
        <w:rPr>
          <w:rFonts w:ascii="Times New Roman" w:hAnsi="Times New Roman"/>
          <w:i/>
          <w:iCs/>
          <w:sz w:val="18"/>
          <w:szCs w:val="18"/>
        </w:rPr>
      </w:pPr>
      <w:r w:rsidRPr="006D4A41">
        <w:rPr>
          <w:rFonts w:ascii="Times New Roman" w:hAnsi="Times New Roman"/>
          <w:i/>
          <w:iCs/>
          <w:sz w:val="18"/>
          <w:szCs w:val="18"/>
        </w:rPr>
        <w:t>Universiti Putra Malaysia, 43400 UPM Serdang, Selangor, Malaysia</w:t>
      </w:r>
      <w:bookmarkEnd w:id="0"/>
      <w:bookmarkEnd w:id="1"/>
    </w:p>
    <w:p w14:paraId="59875345" w14:textId="77777777" w:rsidR="006D4A41" w:rsidRPr="006D4A41" w:rsidRDefault="006D4A41" w:rsidP="006D4A41">
      <w:pPr>
        <w:spacing w:after="0"/>
        <w:jc w:val="center"/>
        <w:rPr>
          <w:rFonts w:ascii="Times New Roman" w:hAnsi="Times New Roman"/>
          <w:i/>
          <w:iCs/>
          <w:sz w:val="18"/>
          <w:szCs w:val="18"/>
        </w:rPr>
      </w:pPr>
    </w:p>
    <w:p w14:paraId="37925150" w14:textId="77419047" w:rsidR="006D4A41" w:rsidRPr="006D4A41" w:rsidRDefault="006D4A41" w:rsidP="006D4A41">
      <w:pPr>
        <w:spacing w:after="0"/>
        <w:jc w:val="center"/>
        <w:rPr>
          <w:rFonts w:ascii="Times New Roman" w:hAnsi="Times New Roman"/>
          <w:i/>
          <w:iCs/>
          <w:sz w:val="18"/>
          <w:szCs w:val="18"/>
        </w:rPr>
      </w:pPr>
      <w:r w:rsidRPr="009B1B4B">
        <w:rPr>
          <w:rFonts w:ascii="Times New Roman" w:hAnsi="Times New Roman"/>
          <w:bCs/>
          <w:i/>
          <w:iCs/>
          <w:sz w:val="18"/>
          <w:szCs w:val="18"/>
        </w:rPr>
        <w:t>*</w:t>
      </w:r>
      <w:r w:rsidRPr="006D4A41">
        <w:rPr>
          <w:rFonts w:ascii="Times New Roman" w:hAnsi="Times New Roman"/>
          <w:bCs/>
          <w:i/>
          <w:iCs/>
          <w:sz w:val="18"/>
          <w:szCs w:val="18"/>
        </w:rPr>
        <w:t xml:space="preserve">Corresponding author: </w:t>
      </w:r>
      <w:r w:rsidR="009B1B4B">
        <w:rPr>
          <w:rFonts w:ascii="Times New Roman" w:hAnsi="Times New Roman"/>
          <w:bCs/>
          <w:i/>
          <w:iCs/>
          <w:sz w:val="18"/>
          <w:szCs w:val="18"/>
        </w:rPr>
        <w:t xml:space="preserve"> </w:t>
      </w:r>
      <w:r w:rsidRPr="009B1B4B">
        <w:rPr>
          <w:rFonts w:ascii="Times New Roman" w:hAnsi="Times New Roman"/>
          <w:i/>
          <w:iCs/>
          <w:sz w:val="18"/>
          <w:szCs w:val="18"/>
        </w:rPr>
        <w:t>sploh@upm.edu.my</w:t>
      </w:r>
    </w:p>
    <w:p w14:paraId="605ADCCB" w14:textId="77777777" w:rsidR="006768E9" w:rsidRPr="006D4A41" w:rsidRDefault="006768E9" w:rsidP="006D4A41">
      <w:pPr>
        <w:spacing w:after="0"/>
        <w:jc w:val="center"/>
        <w:rPr>
          <w:rFonts w:ascii="Times New Roman" w:hAnsi="Times New Roman"/>
          <w:noProof/>
          <w:sz w:val="18"/>
          <w:szCs w:val="18"/>
          <w:lang w:bidi="ar-SA"/>
        </w:rPr>
      </w:pPr>
    </w:p>
    <w:p w14:paraId="18D54BE3" w14:textId="77777777" w:rsidR="006768E9" w:rsidRPr="006D4A41" w:rsidRDefault="006768E9" w:rsidP="002B412F">
      <w:pPr>
        <w:spacing w:after="0"/>
        <w:jc w:val="center"/>
        <w:rPr>
          <w:rFonts w:ascii="Times New Roman" w:hAnsi="Times New Roman"/>
          <w:noProof/>
          <w:sz w:val="18"/>
          <w:szCs w:val="18"/>
          <w:lang w:bidi="ar-SA"/>
        </w:rPr>
      </w:pPr>
    </w:p>
    <w:p w14:paraId="49CD0BC5" w14:textId="5F7E42D2" w:rsidR="00BA1F7B" w:rsidRPr="006D4A41" w:rsidRDefault="00BA1F7B" w:rsidP="002B412F">
      <w:pPr>
        <w:spacing w:after="0"/>
        <w:jc w:val="center"/>
        <w:rPr>
          <w:rFonts w:ascii="Times New Roman" w:hAnsi="Times New Roman"/>
          <w:noProof/>
          <w:sz w:val="18"/>
          <w:szCs w:val="18"/>
          <w:lang w:bidi="ar-SA"/>
        </w:rPr>
      </w:pPr>
      <w:r w:rsidRPr="006D4A41">
        <w:rPr>
          <w:rFonts w:ascii="Times New Roman" w:hAnsi="Times New Roman"/>
          <w:noProof/>
          <w:sz w:val="18"/>
          <w:szCs w:val="18"/>
          <w:lang w:bidi="ar-SA"/>
        </w:rPr>
        <w:t xml:space="preserve">Received: </w:t>
      </w:r>
      <w:r w:rsidR="009B1B4B">
        <w:rPr>
          <w:rFonts w:ascii="Times New Roman" w:hAnsi="Times New Roman"/>
          <w:noProof/>
          <w:sz w:val="18"/>
          <w:szCs w:val="18"/>
          <w:lang w:bidi="ar-SA"/>
        </w:rPr>
        <w:t>19 August 2020</w:t>
      </w:r>
      <w:r w:rsidRPr="006D4A41">
        <w:rPr>
          <w:rFonts w:ascii="Times New Roman" w:hAnsi="Times New Roman"/>
          <w:noProof/>
          <w:sz w:val="18"/>
          <w:szCs w:val="18"/>
          <w:lang w:bidi="ar-SA"/>
        </w:rPr>
        <w:t xml:space="preserve">; Accepted: </w:t>
      </w:r>
      <w:r w:rsidR="009B1B4B">
        <w:rPr>
          <w:rFonts w:ascii="Times New Roman" w:hAnsi="Times New Roman"/>
          <w:noProof/>
          <w:sz w:val="18"/>
          <w:szCs w:val="18"/>
          <w:lang w:bidi="ar-SA"/>
        </w:rPr>
        <w:t>25 October 2020</w:t>
      </w:r>
      <w:r w:rsidR="00F82059" w:rsidRPr="006D4A41">
        <w:rPr>
          <w:rFonts w:ascii="Times New Roman" w:hAnsi="Times New Roman"/>
          <w:noProof/>
          <w:sz w:val="18"/>
          <w:szCs w:val="18"/>
          <w:lang w:bidi="ar-SA"/>
        </w:rPr>
        <w:t xml:space="preserve">; Published:  </w:t>
      </w:r>
      <w:r w:rsidR="009B1B4B">
        <w:rPr>
          <w:rFonts w:ascii="Times New Roman" w:hAnsi="Times New Roman"/>
          <w:noProof/>
          <w:sz w:val="18"/>
          <w:szCs w:val="18"/>
          <w:lang w:bidi="ar-SA"/>
        </w:rPr>
        <w:t>xx December 2020</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505AF3C7" w14:textId="77777777" w:rsidR="009B1B4B" w:rsidRPr="00911336" w:rsidRDefault="009B1B4B" w:rsidP="009B1B4B">
      <w:pPr>
        <w:spacing w:after="0"/>
        <w:jc w:val="both"/>
        <w:rPr>
          <w:rFonts w:ascii="Times New Roman" w:hAnsi="Times New Roman"/>
          <w:sz w:val="18"/>
          <w:szCs w:val="18"/>
        </w:rPr>
      </w:pPr>
      <w:r w:rsidRPr="00911336">
        <w:rPr>
          <w:rFonts w:ascii="Times New Roman" w:hAnsi="Times New Roman"/>
          <w:sz w:val="18"/>
          <w:szCs w:val="18"/>
        </w:rPr>
        <w:t>This study aim</w:t>
      </w:r>
      <w:r>
        <w:rPr>
          <w:rFonts w:ascii="Times New Roman" w:hAnsi="Times New Roman"/>
          <w:sz w:val="18"/>
          <w:szCs w:val="18"/>
        </w:rPr>
        <w:t>ed</w:t>
      </w:r>
      <w:r w:rsidRPr="00911336">
        <w:rPr>
          <w:rFonts w:ascii="Times New Roman" w:hAnsi="Times New Roman"/>
          <w:sz w:val="18"/>
          <w:szCs w:val="18"/>
        </w:rPr>
        <w:t xml:space="preserve"> to </w:t>
      </w:r>
      <w:r>
        <w:rPr>
          <w:rFonts w:ascii="Times New Roman" w:hAnsi="Times New Roman"/>
          <w:sz w:val="18"/>
          <w:szCs w:val="18"/>
        </w:rPr>
        <w:t xml:space="preserve">optimise and validate a simple and efficient sample preparation and extraction method for the </w:t>
      </w:r>
      <w:r w:rsidRPr="00911336">
        <w:rPr>
          <w:rFonts w:ascii="Times New Roman" w:hAnsi="Times New Roman"/>
          <w:sz w:val="18"/>
          <w:szCs w:val="18"/>
        </w:rPr>
        <w:t>quantification of 25-hydroxyvitamin D (25OHD) in the maternal</w:t>
      </w:r>
      <w:r>
        <w:rPr>
          <w:rFonts w:ascii="Times New Roman" w:hAnsi="Times New Roman"/>
          <w:sz w:val="18"/>
          <w:szCs w:val="18"/>
        </w:rPr>
        <w:t xml:space="preserve"> plasma sample</w:t>
      </w:r>
      <w:r w:rsidRPr="004F43D6">
        <w:rPr>
          <w:rFonts w:ascii="Times New Roman" w:hAnsi="Times New Roman"/>
          <w:bCs/>
          <w:sz w:val="18"/>
          <w:szCs w:val="18"/>
        </w:rPr>
        <w:t xml:space="preserve">. </w:t>
      </w:r>
      <w:r>
        <w:rPr>
          <w:rFonts w:ascii="Times New Roman" w:hAnsi="Times New Roman"/>
          <w:sz w:val="18"/>
          <w:szCs w:val="18"/>
        </w:rPr>
        <w:t>D</w:t>
      </w:r>
      <w:r w:rsidRPr="004F43D6">
        <w:rPr>
          <w:rFonts w:ascii="Times New Roman" w:hAnsi="Times New Roman"/>
          <w:sz w:val="18"/>
          <w:szCs w:val="18"/>
        </w:rPr>
        <w:t xml:space="preserve">ifferent </w:t>
      </w:r>
      <w:r>
        <w:rPr>
          <w:rFonts w:ascii="Times New Roman" w:hAnsi="Times New Roman"/>
          <w:sz w:val="18"/>
          <w:szCs w:val="18"/>
        </w:rPr>
        <w:t xml:space="preserve">sample preparation methods </w:t>
      </w:r>
      <w:r w:rsidRPr="004F43D6">
        <w:rPr>
          <w:rFonts w:ascii="Times New Roman" w:hAnsi="Times New Roman"/>
          <w:sz w:val="18"/>
          <w:szCs w:val="18"/>
        </w:rPr>
        <w:t>and precipitation reagent-to sample ratio</w:t>
      </w:r>
      <w:r>
        <w:rPr>
          <w:rFonts w:ascii="Times New Roman" w:hAnsi="Times New Roman"/>
          <w:sz w:val="18"/>
          <w:szCs w:val="18"/>
        </w:rPr>
        <w:t xml:space="preserve"> used by previous studies</w:t>
      </w:r>
      <w:r w:rsidRPr="004F43D6">
        <w:rPr>
          <w:rFonts w:ascii="Times New Roman" w:hAnsi="Times New Roman"/>
          <w:sz w:val="18"/>
          <w:szCs w:val="18"/>
        </w:rPr>
        <w:t xml:space="preserve"> were compared</w:t>
      </w:r>
      <w:r>
        <w:rPr>
          <w:rFonts w:ascii="Times New Roman" w:hAnsi="Times New Roman"/>
          <w:sz w:val="18"/>
          <w:szCs w:val="18"/>
        </w:rPr>
        <w:t>. An u</w:t>
      </w:r>
      <w:r w:rsidRPr="00911336">
        <w:rPr>
          <w:rFonts w:ascii="Times New Roman" w:hAnsi="Times New Roman"/>
          <w:sz w:val="18"/>
          <w:szCs w:val="18"/>
        </w:rPr>
        <w:t xml:space="preserve">ltrahigh </w:t>
      </w:r>
      <w:r>
        <w:rPr>
          <w:rFonts w:ascii="Times New Roman" w:hAnsi="Times New Roman"/>
          <w:sz w:val="18"/>
          <w:szCs w:val="18"/>
        </w:rPr>
        <w:t>p</w:t>
      </w:r>
      <w:r w:rsidRPr="00911336">
        <w:rPr>
          <w:rFonts w:ascii="Times New Roman" w:hAnsi="Times New Roman"/>
          <w:sz w:val="18"/>
          <w:szCs w:val="18"/>
        </w:rPr>
        <w:t xml:space="preserve">erformance </w:t>
      </w:r>
      <w:r>
        <w:rPr>
          <w:rFonts w:ascii="Times New Roman" w:hAnsi="Times New Roman"/>
          <w:sz w:val="18"/>
          <w:szCs w:val="18"/>
        </w:rPr>
        <w:t>l</w:t>
      </w:r>
      <w:r w:rsidRPr="00911336">
        <w:rPr>
          <w:rFonts w:ascii="Times New Roman" w:hAnsi="Times New Roman"/>
          <w:sz w:val="18"/>
          <w:szCs w:val="18"/>
        </w:rPr>
        <w:t xml:space="preserve">iquid </w:t>
      </w:r>
      <w:r>
        <w:rPr>
          <w:rFonts w:ascii="Times New Roman" w:hAnsi="Times New Roman"/>
          <w:sz w:val="18"/>
          <w:szCs w:val="18"/>
        </w:rPr>
        <w:t>c</w:t>
      </w:r>
      <w:r w:rsidRPr="00911336">
        <w:rPr>
          <w:rFonts w:ascii="Times New Roman" w:hAnsi="Times New Roman"/>
          <w:sz w:val="18"/>
          <w:szCs w:val="18"/>
        </w:rPr>
        <w:t xml:space="preserve">hromatography </w:t>
      </w:r>
      <w:r>
        <w:rPr>
          <w:rFonts w:ascii="Times New Roman" w:hAnsi="Times New Roman"/>
          <w:sz w:val="18"/>
          <w:szCs w:val="18"/>
        </w:rPr>
        <w:t xml:space="preserve">method was developed and validated for simultaneous quantification of </w:t>
      </w:r>
      <w:r w:rsidRPr="004F43D6">
        <w:rPr>
          <w:rFonts w:ascii="Times New Roman" w:hAnsi="Times New Roman"/>
          <w:sz w:val="18"/>
          <w:szCs w:val="18"/>
        </w:rPr>
        <w:t>25OH</w:t>
      </w:r>
      <w:r w:rsidRPr="00911336">
        <w:rPr>
          <w:rFonts w:ascii="Times New Roman" w:hAnsi="Times New Roman"/>
          <w:sz w:val="18"/>
          <w:szCs w:val="18"/>
        </w:rPr>
        <w:t>D</w:t>
      </w:r>
      <w:r w:rsidRPr="00911336">
        <w:rPr>
          <w:rFonts w:ascii="Times New Roman" w:hAnsi="Times New Roman"/>
          <w:sz w:val="18"/>
          <w:szCs w:val="18"/>
          <w:vertAlign w:val="subscript"/>
        </w:rPr>
        <w:t>2</w:t>
      </w:r>
      <w:r w:rsidRPr="00911336">
        <w:rPr>
          <w:rFonts w:ascii="Times New Roman" w:hAnsi="Times New Roman"/>
          <w:sz w:val="18"/>
          <w:szCs w:val="18"/>
        </w:rPr>
        <w:t xml:space="preserve"> and 25OHD</w:t>
      </w:r>
      <w:r w:rsidRPr="00911336">
        <w:rPr>
          <w:rFonts w:ascii="Times New Roman" w:hAnsi="Times New Roman"/>
          <w:sz w:val="18"/>
          <w:szCs w:val="18"/>
          <w:vertAlign w:val="subscript"/>
        </w:rPr>
        <w:t>3</w:t>
      </w:r>
      <w:r>
        <w:rPr>
          <w:rFonts w:ascii="Times New Roman" w:hAnsi="Times New Roman"/>
          <w:sz w:val="18"/>
          <w:szCs w:val="18"/>
        </w:rPr>
        <w:t xml:space="preserve">. The chromatographic separation was achieved </w:t>
      </w:r>
      <w:r w:rsidRPr="00911336">
        <w:rPr>
          <w:rFonts w:ascii="Times New Roman" w:hAnsi="Times New Roman"/>
          <w:sz w:val="18"/>
          <w:szCs w:val="18"/>
        </w:rPr>
        <w:t xml:space="preserve">using the COSMOCORE 2.6Cholester Column </w:t>
      </w:r>
      <w:r>
        <w:rPr>
          <w:rFonts w:ascii="Times New Roman" w:hAnsi="Times New Roman"/>
          <w:sz w:val="18"/>
          <w:szCs w:val="18"/>
        </w:rPr>
        <w:t>and methanol and 0.1% formic acid (79:21, %v/v) as mobile phase at a flow rate of 0.3 mL/min and diode array detection at 264 nm</w:t>
      </w:r>
      <w:r w:rsidRPr="00911336">
        <w:rPr>
          <w:rFonts w:ascii="Times New Roman" w:hAnsi="Times New Roman"/>
          <w:sz w:val="18"/>
          <w:szCs w:val="18"/>
        </w:rPr>
        <w:t xml:space="preserve">. The results demonstrated that a </w:t>
      </w:r>
      <w:r w:rsidRPr="00911336">
        <w:rPr>
          <w:rFonts w:ascii="Times New Roman" w:hAnsi="Times New Roman"/>
          <w:sz w:val="18"/>
          <w:szCs w:val="18"/>
          <w:lang w:val="en-MY"/>
        </w:rPr>
        <w:t xml:space="preserve">recovery of </w:t>
      </w:r>
      <w:r>
        <w:rPr>
          <w:rFonts w:ascii="Times New Roman" w:hAnsi="Times New Roman"/>
          <w:sz w:val="18"/>
          <w:szCs w:val="18"/>
          <w:lang w:val="en-MY"/>
        </w:rPr>
        <w:t>approximately</w:t>
      </w:r>
      <w:r w:rsidRPr="00911336">
        <w:rPr>
          <w:rFonts w:ascii="Times New Roman" w:hAnsi="Times New Roman"/>
          <w:sz w:val="18"/>
          <w:szCs w:val="18"/>
          <w:lang w:val="en-MY"/>
        </w:rPr>
        <w:t xml:space="preserve"> 100% </w:t>
      </w:r>
      <w:r w:rsidRPr="00911336">
        <w:rPr>
          <w:rFonts w:ascii="Times New Roman" w:hAnsi="Times New Roman"/>
          <w:sz w:val="18"/>
          <w:szCs w:val="18"/>
        </w:rPr>
        <w:t>could be achieved by extracting sample</w:t>
      </w:r>
      <w:r>
        <w:rPr>
          <w:rFonts w:ascii="Times New Roman" w:hAnsi="Times New Roman"/>
          <w:sz w:val="18"/>
          <w:szCs w:val="18"/>
        </w:rPr>
        <w:t>s</w:t>
      </w:r>
      <w:r w:rsidRPr="00911336">
        <w:rPr>
          <w:rFonts w:ascii="Times New Roman" w:hAnsi="Times New Roman"/>
          <w:sz w:val="18"/>
          <w:szCs w:val="18"/>
        </w:rPr>
        <w:t xml:space="preserve"> using 1</w:t>
      </w:r>
      <w:r>
        <w:rPr>
          <w:rFonts w:ascii="Times New Roman" w:hAnsi="Times New Roman"/>
          <w:sz w:val="18"/>
          <w:szCs w:val="18"/>
        </w:rPr>
        <w:t xml:space="preserve"> </w:t>
      </w:r>
      <w:r w:rsidRPr="00911336">
        <w:rPr>
          <w:rFonts w:ascii="Times New Roman" w:hAnsi="Times New Roman"/>
          <w:sz w:val="18"/>
          <w:szCs w:val="18"/>
        </w:rPr>
        <w:t xml:space="preserve">mL of hexane, vortex for 10s and a total number of </w:t>
      </w:r>
      <w:r>
        <w:rPr>
          <w:rFonts w:ascii="Times New Roman" w:hAnsi="Times New Roman"/>
          <w:sz w:val="18"/>
          <w:szCs w:val="18"/>
        </w:rPr>
        <w:t>three</w:t>
      </w:r>
      <w:r w:rsidRPr="00911336">
        <w:rPr>
          <w:rFonts w:ascii="Times New Roman" w:hAnsi="Times New Roman"/>
          <w:sz w:val="18"/>
          <w:szCs w:val="18"/>
        </w:rPr>
        <w:t xml:space="preserve"> extraction steps. The precipitation reagent-to-sample ratio of 2.8 was optimum for </w:t>
      </w:r>
      <w:r>
        <w:rPr>
          <w:rFonts w:ascii="Times New Roman" w:hAnsi="Times New Roman"/>
          <w:sz w:val="18"/>
          <w:szCs w:val="18"/>
        </w:rPr>
        <w:t xml:space="preserve">the </w:t>
      </w:r>
      <w:r w:rsidRPr="00911336">
        <w:rPr>
          <w:rFonts w:ascii="Times New Roman" w:hAnsi="Times New Roman"/>
          <w:sz w:val="18"/>
          <w:szCs w:val="18"/>
        </w:rPr>
        <w:t>quantification of 25OHD</w:t>
      </w:r>
      <w:r w:rsidRPr="00911336">
        <w:rPr>
          <w:rFonts w:ascii="Times New Roman" w:hAnsi="Times New Roman"/>
          <w:sz w:val="18"/>
          <w:szCs w:val="18"/>
          <w:vertAlign w:val="subscript"/>
        </w:rPr>
        <w:t>2</w:t>
      </w:r>
      <w:r w:rsidRPr="00911336">
        <w:rPr>
          <w:rFonts w:ascii="Times New Roman" w:hAnsi="Times New Roman"/>
          <w:sz w:val="18"/>
          <w:szCs w:val="18"/>
        </w:rPr>
        <w:t xml:space="preserve"> and 25OHD</w:t>
      </w:r>
      <w:r w:rsidRPr="00911336">
        <w:rPr>
          <w:rFonts w:ascii="Times New Roman" w:hAnsi="Times New Roman"/>
          <w:sz w:val="18"/>
          <w:szCs w:val="18"/>
          <w:vertAlign w:val="subscript"/>
        </w:rPr>
        <w:t>3</w:t>
      </w:r>
      <w:r w:rsidRPr="00911336">
        <w:rPr>
          <w:rFonts w:ascii="Times New Roman" w:hAnsi="Times New Roman"/>
          <w:sz w:val="18"/>
          <w:szCs w:val="18"/>
        </w:rPr>
        <w:t xml:space="preserve"> in a pooled maternal sample.</w:t>
      </w:r>
      <w:r>
        <w:rPr>
          <w:rFonts w:ascii="Times New Roman" w:hAnsi="Times New Roman"/>
          <w:sz w:val="18"/>
          <w:szCs w:val="18"/>
        </w:rPr>
        <w:t xml:space="preserve"> The value obtained for validation parameters </w:t>
      </w:r>
      <w:r w:rsidRPr="00911336">
        <w:rPr>
          <w:rFonts w:ascii="Times New Roman" w:hAnsi="Times New Roman"/>
          <w:sz w:val="18"/>
          <w:szCs w:val="18"/>
        </w:rPr>
        <w:t>meets the criteria of the Recommendations and Acceptance Criteria for Bioanalytical Method Validation by the Food and Drug Administration. The results showed that this method could be applied for routine quantification of 25OHD, particularly</w:t>
      </w:r>
      <w:r>
        <w:rPr>
          <w:rFonts w:ascii="Times New Roman" w:hAnsi="Times New Roman"/>
          <w:sz w:val="18"/>
          <w:szCs w:val="18"/>
        </w:rPr>
        <w:t xml:space="preserve"> in the </w:t>
      </w:r>
      <w:r w:rsidRPr="00911336">
        <w:rPr>
          <w:rFonts w:ascii="Times New Roman" w:hAnsi="Times New Roman"/>
          <w:sz w:val="18"/>
          <w:szCs w:val="18"/>
        </w:rPr>
        <w:t>maternal plasma sample.</w:t>
      </w:r>
    </w:p>
    <w:p w14:paraId="4C46FD19" w14:textId="77777777" w:rsidR="009B1B4B" w:rsidRPr="00120D80" w:rsidRDefault="009B1B4B" w:rsidP="009B1B4B">
      <w:pPr>
        <w:spacing w:after="0"/>
        <w:jc w:val="both"/>
        <w:rPr>
          <w:rFonts w:ascii="Times New Roman" w:hAnsi="Times New Roman"/>
          <w:sz w:val="24"/>
          <w:szCs w:val="24"/>
        </w:rPr>
      </w:pPr>
    </w:p>
    <w:p w14:paraId="5A687FD2" w14:textId="74812E0F" w:rsidR="009B1B4B" w:rsidRDefault="009B1B4B" w:rsidP="009B1B4B">
      <w:pPr>
        <w:spacing w:after="0"/>
        <w:jc w:val="both"/>
        <w:rPr>
          <w:rFonts w:ascii="Times New Roman" w:hAnsi="Times New Roman"/>
          <w:bCs/>
          <w:sz w:val="18"/>
          <w:szCs w:val="18"/>
        </w:rPr>
      </w:pPr>
      <w:r w:rsidRPr="00E51100">
        <w:rPr>
          <w:rFonts w:ascii="Times New Roman" w:hAnsi="Times New Roman"/>
          <w:b/>
          <w:sz w:val="18"/>
          <w:szCs w:val="18"/>
        </w:rPr>
        <w:t xml:space="preserve">Keywords: </w:t>
      </w:r>
      <w:r>
        <w:rPr>
          <w:rFonts w:ascii="Times New Roman" w:hAnsi="Times New Roman"/>
          <w:b/>
          <w:sz w:val="18"/>
          <w:szCs w:val="18"/>
        </w:rPr>
        <w:t xml:space="preserve"> </w:t>
      </w:r>
      <w:r w:rsidRPr="00E51100">
        <w:rPr>
          <w:rFonts w:ascii="Times New Roman" w:hAnsi="Times New Roman"/>
          <w:bCs/>
          <w:sz w:val="18"/>
          <w:szCs w:val="18"/>
        </w:rPr>
        <w:t xml:space="preserve">25-hydroxyvitamin D, maternal, </w:t>
      </w:r>
      <w:r>
        <w:rPr>
          <w:rFonts w:ascii="Times New Roman" w:hAnsi="Times New Roman"/>
          <w:bCs/>
          <w:sz w:val="18"/>
          <w:szCs w:val="18"/>
        </w:rPr>
        <w:t xml:space="preserve">ultrahigh performance liquid chromatography, extraction </w:t>
      </w:r>
    </w:p>
    <w:p w14:paraId="75FC9006" w14:textId="77777777" w:rsidR="009B1B4B" w:rsidRPr="00E51100" w:rsidRDefault="009B1B4B" w:rsidP="009B1B4B">
      <w:pPr>
        <w:spacing w:after="0"/>
        <w:jc w:val="center"/>
        <w:rPr>
          <w:rFonts w:ascii="Times New Roman" w:hAnsi="Times New Roman"/>
          <w:bCs/>
          <w:sz w:val="18"/>
          <w:szCs w:val="18"/>
        </w:rPr>
      </w:pPr>
    </w:p>
    <w:p w14:paraId="752E363B" w14:textId="77777777" w:rsidR="009B1B4B" w:rsidRPr="006B50FE" w:rsidRDefault="009B1B4B" w:rsidP="009B1B4B">
      <w:pPr>
        <w:spacing w:after="0"/>
        <w:jc w:val="center"/>
        <w:rPr>
          <w:rFonts w:ascii="Times New Roman" w:hAnsi="Times New Roman"/>
          <w:b/>
          <w:sz w:val="18"/>
          <w:szCs w:val="18"/>
        </w:rPr>
      </w:pPr>
      <w:r w:rsidRPr="00E51100">
        <w:rPr>
          <w:rFonts w:ascii="Times New Roman" w:hAnsi="Times New Roman"/>
          <w:b/>
          <w:sz w:val="18"/>
          <w:szCs w:val="18"/>
        </w:rPr>
        <w:t>Abst</w:t>
      </w:r>
      <w:r>
        <w:rPr>
          <w:rFonts w:ascii="Times New Roman" w:hAnsi="Times New Roman"/>
          <w:b/>
          <w:sz w:val="18"/>
          <w:szCs w:val="18"/>
        </w:rPr>
        <w:t>rak</w:t>
      </w:r>
    </w:p>
    <w:p w14:paraId="08E35F9C" w14:textId="77777777" w:rsidR="009B1B4B" w:rsidRPr="00E72C83" w:rsidRDefault="009B1B4B" w:rsidP="009B1B4B">
      <w:pPr>
        <w:spacing w:after="0"/>
        <w:jc w:val="both"/>
        <w:rPr>
          <w:rFonts w:ascii="Times New Roman" w:hAnsi="Times New Roman"/>
          <w:bCs/>
          <w:sz w:val="20"/>
          <w:szCs w:val="20"/>
          <w:lang w:val="ms-MY"/>
        </w:rPr>
      </w:pPr>
      <w:r w:rsidRPr="00911336">
        <w:rPr>
          <w:rFonts w:ascii="Times New Roman" w:hAnsi="Times New Roman"/>
          <w:sz w:val="18"/>
          <w:szCs w:val="18"/>
          <w:lang w:val="ms-MY"/>
        </w:rPr>
        <w:t xml:space="preserve">Kajian ini bertujuan </w:t>
      </w:r>
      <w:r>
        <w:rPr>
          <w:rFonts w:ascii="Times New Roman" w:hAnsi="Times New Roman"/>
          <w:sz w:val="18"/>
          <w:szCs w:val="18"/>
          <w:lang w:val="ms-MY"/>
        </w:rPr>
        <w:t xml:space="preserve">mengoptimumkan dan mengesahkan </w:t>
      </w:r>
      <w:r w:rsidRPr="00911336">
        <w:rPr>
          <w:rFonts w:ascii="Times New Roman" w:hAnsi="Times New Roman"/>
          <w:sz w:val="18"/>
          <w:szCs w:val="18"/>
          <w:lang w:val="ms-MY"/>
        </w:rPr>
        <w:t>kaedah penyediaan dan pengekstrakan</w:t>
      </w:r>
      <w:r>
        <w:rPr>
          <w:rFonts w:ascii="Times New Roman" w:hAnsi="Times New Roman"/>
          <w:sz w:val="18"/>
          <w:szCs w:val="18"/>
          <w:lang w:val="ms-MY"/>
        </w:rPr>
        <w:t xml:space="preserve"> yang mudah dan cekap untuk </w:t>
      </w:r>
      <w:r w:rsidRPr="00911336">
        <w:rPr>
          <w:rFonts w:ascii="Times New Roman" w:hAnsi="Times New Roman"/>
          <w:sz w:val="18"/>
          <w:szCs w:val="18"/>
          <w:lang w:val="ms-MY"/>
        </w:rPr>
        <w:t>pengkuantitian 25-h</w:t>
      </w:r>
      <w:r>
        <w:rPr>
          <w:rFonts w:ascii="Times New Roman" w:hAnsi="Times New Roman"/>
          <w:sz w:val="18"/>
          <w:szCs w:val="18"/>
          <w:lang w:val="ms-MY"/>
        </w:rPr>
        <w:t>i</w:t>
      </w:r>
      <w:r w:rsidRPr="00911336">
        <w:rPr>
          <w:rFonts w:ascii="Times New Roman" w:hAnsi="Times New Roman"/>
          <w:sz w:val="18"/>
          <w:szCs w:val="18"/>
          <w:lang w:val="ms-MY"/>
        </w:rPr>
        <w:t>dro</w:t>
      </w:r>
      <w:r>
        <w:rPr>
          <w:rFonts w:ascii="Times New Roman" w:hAnsi="Times New Roman"/>
          <w:sz w:val="18"/>
          <w:szCs w:val="18"/>
          <w:lang w:val="ms-MY"/>
        </w:rPr>
        <w:t>ksi</w:t>
      </w:r>
      <w:r w:rsidRPr="00911336">
        <w:rPr>
          <w:rFonts w:ascii="Times New Roman" w:hAnsi="Times New Roman"/>
          <w:sz w:val="18"/>
          <w:szCs w:val="18"/>
          <w:lang w:val="ms-MY"/>
        </w:rPr>
        <w:t xml:space="preserve">vitamin D (25OHD) di dalam </w:t>
      </w:r>
      <w:r>
        <w:rPr>
          <w:rFonts w:ascii="Times New Roman" w:hAnsi="Times New Roman"/>
          <w:sz w:val="18"/>
          <w:szCs w:val="18"/>
          <w:lang w:val="ms-MY"/>
        </w:rPr>
        <w:t xml:space="preserve">sampel </w:t>
      </w:r>
      <w:r w:rsidRPr="00911336">
        <w:rPr>
          <w:rFonts w:ascii="Times New Roman" w:hAnsi="Times New Roman"/>
          <w:sz w:val="18"/>
          <w:szCs w:val="18"/>
          <w:lang w:val="ms-MY"/>
        </w:rPr>
        <w:t xml:space="preserve">plasma ibu mengandung. </w:t>
      </w:r>
      <w:r>
        <w:rPr>
          <w:rFonts w:ascii="Times New Roman" w:hAnsi="Times New Roman"/>
          <w:sz w:val="18"/>
          <w:szCs w:val="18"/>
          <w:lang w:val="ms-MY"/>
        </w:rPr>
        <w:t xml:space="preserve">Kaedah kromatografi cecair berprestasi ultra tinggi telah dibangunkan dan disahkan untuk pengkuantitian </w:t>
      </w:r>
      <w:r w:rsidRPr="004F43D6">
        <w:rPr>
          <w:rFonts w:ascii="Times New Roman" w:hAnsi="Times New Roman"/>
          <w:sz w:val="18"/>
          <w:szCs w:val="18"/>
        </w:rPr>
        <w:t>25OH</w:t>
      </w:r>
      <w:r w:rsidRPr="00911336">
        <w:rPr>
          <w:rFonts w:ascii="Times New Roman" w:hAnsi="Times New Roman"/>
          <w:sz w:val="18"/>
          <w:szCs w:val="18"/>
        </w:rPr>
        <w:t>D</w:t>
      </w:r>
      <w:r w:rsidRPr="00911336">
        <w:rPr>
          <w:rFonts w:ascii="Times New Roman" w:hAnsi="Times New Roman"/>
          <w:sz w:val="18"/>
          <w:szCs w:val="18"/>
          <w:vertAlign w:val="subscript"/>
        </w:rPr>
        <w:t>2</w:t>
      </w:r>
      <w:r w:rsidRPr="00911336">
        <w:rPr>
          <w:rFonts w:ascii="Times New Roman" w:hAnsi="Times New Roman"/>
          <w:sz w:val="18"/>
          <w:szCs w:val="18"/>
        </w:rPr>
        <w:t xml:space="preserve"> and </w:t>
      </w:r>
      <w:r w:rsidRPr="00E72C83">
        <w:rPr>
          <w:rFonts w:ascii="Times New Roman" w:hAnsi="Times New Roman"/>
          <w:sz w:val="18"/>
          <w:szCs w:val="18"/>
        </w:rPr>
        <w:t>25OHD</w:t>
      </w:r>
      <w:r w:rsidRPr="00E72C83">
        <w:rPr>
          <w:rFonts w:ascii="Times New Roman" w:hAnsi="Times New Roman"/>
          <w:sz w:val="18"/>
          <w:szCs w:val="18"/>
          <w:vertAlign w:val="subscript"/>
        </w:rPr>
        <w:t>3</w:t>
      </w:r>
      <w:r>
        <w:rPr>
          <w:rFonts w:ascii="Times New Roman" w:hAnsi="Times New Roman"/>
          <w:sz w:val="18"/>
          <w:szCs w:val="18"/>
        </w:rPr>
        <w:t xml:space="preserve"> </w:t>
      </w:r>
      <w:r w:rsidRPr="00E72C83">
        <w:rPr>
          <w:rFonts w:ascii="Times New Roman" w:hAnsi="Times New Roman"/>
          <w:sz w:val="18"/>
          <w:szCs w:val="18"/>
          <w:lang w:val="ms-MY"/>
        </w:rPr>
        <w:t>secara</w:t>
      </w:r>
      <w:r>
        <w:rPr>
          <w:rFonts w:ascii="Times New Roman" w:hAnsi="Times New Roman"/>
          <w:sz w:val="18"/>
          <w:szCs w:val="18"/>
          <w:lang w:val="ms-MY"/>
        </w:rPr>
        <w:t xml:space="preserve"> serentak. Pemisahan kromatografi telah dicapai melalui </w:t>
      </w:r>
      <w:r w:rsidRPr="00911336">
        <w:rPr>
          <w:rFonts w:ascii="Times New Roman" w:hAnsi="Times New Roman"/>
          <w:sz w:val="18"/>
          <w:szCs w:val="18"/>
          <w:lang w:val="ms-MY"/>
        </w:rPr>
        <w:t xml:space="preserve">turus COSMOCORE 2.6Cholester </w:t>
      </w:r>
      <w:r>
        <w:rPr>
          <w:rFonts w:ascii="Times New Roman" w:hAnsi="Times New Roman"/>
          <w:sz w:val="18"/>
          <w:szCs w:val="18"/>
          <w:lang w:val="ms-MY"/>
        </w:rPr>
        <w:t>dan metanol: 0.1% asid formik (79:21, %v/v) sebagai fasa bergerak pada kadar aliran 0.3 mL/min dan pengesahan susunan diod pada 264 nm</w:t>
      </w:r>
      <w:r w:rsidRPr="00911336">
        <w:rPr>
          <w:rFonts w:ascii="Times New Roman" w:hAnsi="Times New Roman"/>
          <w:sz w:val="18"/>
          <w:szCs w:val="18"/>
          <w:lang w:val="ms-MY"/>
        </w:rPr>
        <w:t>. Keputusan kajian menunjukkan bahawa kaedah pengekstrakan terbaik yang memberi kadar pemulihan yang hampir dengan</w:t>
      </w:r>
      <w:r>
        <w:rPr>
          <w:rFonts w:ascii="Times New Roman" w:hAnsi="Times New Roman"/>
          <w:sz w:val="18"/>
          <w:szCs w:val="18"/>
          <w:lang w:val="ms-MY"/>
        </w:rPr>
        <w:t xml:space="preserve"> </w:t>
      </w:r>
      <w:r w:rsidRPr="00911336">
        <w:rPr>
          <w:rFonts w:ascii="Times New Roman" w:hAnsi="Times New Roman"/>
          <w:sz w:val="18"/>
          <w:szCs w:val="18"/>
          <w:lang w:val="ms-MY"/>
        </w:rPr>
        <w:t xml:space="preserve">100% adalah </w:t>
      </w:r>
      <w:r>
        <w:rPr>
          <w:rFonts w:ascii="Times New Roman" w:hAnsi="Times New Roman"/>
          <w:sz w:val="18"/>
          <w:szCs w:val="18"/>
          <w:lang w:val="ms-MY"/>
        </w:rPr>
        <w:t xml:space="preserve">mengekstrak sampel dengan </w:t>
      </w:r>
      <w:r w:rsidRPr="00911336">
        <w:rPr>
          <w:rFonts w:ascii="Times New Roman" w:hAnsi="Times New Roman"/>
          <w:sz w:val="18"/>
          <w:szCs w:val="18"/>
          <w:lang w:val="ms-MY"/>
        </w:rPr>
        <w:t>menggunakan 1mL heksana, vorteks selama 10 s dan se</w:t>
      </w:r>
      <w:r>
        <w:rPr>
          <w:rFonts w:ascii="Times New Roman" w:hAnsi="Times New Roman"/>
          <w:sz w:val="18"/>
          <w:szCs w:val="18"/>
          <w:lang w:val="ms-MY"/>
        </w:rPr>
        <w:t>jumlah</w:t>
      </w:r>
      <w:r w:rsidRPr="00911336">
        <w:rPr>
          <w:rFonts w:ascii="Times New Roman" w:hAnsi="Times New Roman"/>
          <w:sz w:val="18"/>
          <w:szCs w:val="18"/>
          <w:lang w:val="ms-MY"/>
        </w:rPr>
        <w:t xml:space="preserve"> 3 kali </w:t>
      </w:r>
      <w:r>
        <w:rPr>
          <w:rFonts w:ascii="Times New Roman" w:hAnsi="Times New Roman"/>
          <w:sz w:val="18"/>
          <w:szCs w:val="18"/>
          <w:lang w:val="ms-MY"/>
        </w:rPr>
        <w:t xml:space="preserve">bagi langkah </w:t>
      </w:r>
      <w:r w:rsidRPr="00911336">
        <w:rPr>
          <w:rFonts w:ascii="Times New Roman" w:hAnsi="Times New Roman"/>
          <w:sz w:val="18"/>
          <w:szCs w:val="18"/>
          <w:lang w:val="ms-MY"/>
        </w:rPr>
        <w:t>pengekstrakan. Kadar reagen</w:t>
      </w:r>
      <w:r>
        <w:rPr>
          <w:rFonts w:ascii="Times New Roman" w:hAnsi="Times New Roman"/>
          <w:sz w:val="18"/>
          <w:szCs w:val="18"/>
          <w:lang w:val="ms-MY"/>
        </w:rPr>
        <w:t xml:space="preserve"> pemendakan </w:t>
      </w:r>
      <w:r w:rsidRPr="00911336">
        <w:rPr>
          <w:rFonts w:ascii="Times New Roman" w:hAnsi="Times New Roman"/>
          <w:sz w:val="18"/>
          <w:szCs w:val="18"/>
          <w:lang w:val="ms-MY"/>
        </w:rPr>
        <w:t>kepada sampel sebanyak 2.8 adalah optimum bagi peng</w:t>
      </w:r>
      <w:r>
        <w:rPr>
          <w:rFonts w:ascii="Times New Roman" w:hAnsi="Times New Roman"/>
          <w:sz w:val="18"/>
          <w:szCs w:val="18"/>
          <w:lang w:val="ms-MY"/>
        </w:rPr>
        <w:t>ekstrakan</w:t>
      </w:r>
      <w:r w:rsidRPr="00911336">
        <w:rPr>
          <w:rFonts w:ascii="Times New Roman" w:hAnsi="Times New Roman"/>
          <w:sz w:val="18"/>
          <w:szCs w:val="18"/>
          <w:lang w:val="ms-MY"/>
        </w:rPr>
        <w:t xml:space="preserve"> 25OHD</w:t>
      </w:r>
      <w:r w:rsidRPr="00911336">
        <w:rPr>
          <w:rFonts w:ascii="Times New Roman" w:hAnsi="Times New Roman"/>
          <w:sz w:val="18"/>
          <w:szCs w:val="18"/>
          <w:vertAlign w:val="subscript"/>
          <w:lang w:val="ms-MY"/>
        </w:rPr>
        <w:t>2</w:t>
      </w:r>
      <w:r w:rsidRPr="00911336">
        <w:rPr>
          <w:rFonts w:ascii="Times New Roman" w:hAnsi="Times New Roman"/>
          <w:sz w:val="18"/>
          <w:szCs w:val="18"/>
          <w:lang w:val="ms-MY"/>
        </w:rPr>
        <w:t xml:space="preserve"> dan 25OHD</w:t>
      </w:r>
      <w:r w:rsidRPr="00911336">
        <w:rPr>
          <w:rFonts w:ascii="Times New Roman" w:hAnsi="Times New Roman"/>
          <w:sz w:val="18"/>
          <w:szCs w:val="18"/>
          <w:vertAlign w:val="subscript"/>
          <w:lang w:val="ms-MY"/>
        </w:rPr>
        <w:t>3</w:t>
      </w:r>
      <w:r w:rsidRPr="00911336">
        <w:rPr>
          <w:rFonts w:ascii="Times New Roman" w:hAnsi="Times New Roman"/>
          <w:sz w:val="18"/>
          <w:szCs w:val="18"/>
          <w:lang w:val="ms-MY"/>
        </w:rPr>
        <w:t xml:space="preserve"> dalam sampel plasma ibu mengandung. </w:t>
      </w:r>
      <w:r>
        <w:rPr>
          <w:rFonts w:ascii="Times New Roman" w:hAnsi="Times New Roman"/>
          <w:sz w:val="18"/>
          <w:szCs w:val="18"/>
          <w:lang w:val="ms-MY"/>
        </w:rPr>
        <w:t xml:space="preserve">Nilai yang diperolehi untuk parameter validasi adalah </w:t>
      </w:r>
      <w:r w:rsidRPr="00911336">
        <w:rPr>
          <w:rFonts w:ascii="Times New Roman" w:hAnsi="Times New Roman"/>
          <w:sz w:val="18"/>
          <w:szCs w:val="18"/>
          <w:lang w:val="ms-MY"/>
        </w:rPr>
        <w:t xml:space="preserve">memenuhi kriteria cadangan dan kriteria penerimaan untuk pengesahan kaedah </w:t>
      </w:r>
      <w:r>
        <w:rPr>
          <w:rFonts w:ascii="Times New Roman" w:hAnsi="Times New Roman"/>
          <w:sz w:val="18"/>
          <w:szCs w:val="18"/>
          <w:lang w:val="ms-MY"/>
        </w:rPr>
        <w:t>b</w:t>
      </w:r>
      <w:r w:rsidRPr="00911336">
        <w:rPr>
          <w:rFonts w:ascii="Times New Roman" w:hAnsi="Times New Roman"/>
          <w:sz w:val="18"/>
          <w:szCs w:val="18"/>
          <w:lang w:val="ms-MY"/>
        </w:rPr>
        <w:t>ioanal</w:t>
      </w:r>
      <w:r>
        <w:rPr>
          <w:rFonts w:ascii="Times New Roman" w:hAnsi="Times New Roman"/>
          <w:sz w:val="18"/>
          <w:szCs w:val="18"/>
          <w:lang w:val="ms-MY"/>
        </w:rPr>
        <w:t>i</w:t>
      </w:r>
      <w:r w:rsidRPr="00911336">
        <w:rPr>
          <w:rFonts w:ascii="Times New Roman" w:hAnsi="Times New Roman"/>
          <w:sz w:val="18"/>
          <w:szCs w:val="18"/>
          <w:lang w:val="ms-MY"/>
        </w:rPr>
        <w:t>ti</w:t>
      </w:r>
      <w:r>
        <w:rPr>
          <w:rFonts w:ascii="Times New Roman" w:hAnsi="Times New Roman"/>
          <w:sz w:val="18"/>
          <w:szCs w:val="18"/>
          <w:lang w:val="ms-MY"/>
        </w:rPr>
        <w:t>k</w:t>
      </w:r>
      <w:r w:rsidRPr="00911336">
        <w:rPr>
          <w:rFonts w:ascii="Times New Roman" w:hAnsi="Times New Roman"/>
          <w:sz w:val="18"/>
          <w:szCs w:val="18"/>
          <w:lang w:val="ms-MY"/>
        </w:rPr>
        <w:t xml:space="preserve">al oleh </w:t>
      </w:r>
      <w:r>
        <w:rPr>
          <w:rFonts w:ascii="Times New Roman" w:hAnsi="Times New Roman"/>
          <w:color w:val="333333"/>
          <w:sz w:val="18"/>
          <w:szCs w:val="18"/>
          <w:shd w:val="clear" w:color="auto" w:fill="FFFFFF"/>
          <w:lang w:val="ms-MY"/>
        </w:rPr>
        <w:lastRenderedPageBreak/>
        <w:t>p</w:t>
      </w:r>
      <w:r w:rsidRPr="00911336">
        <w:rPr>
          <w:rFonts w:ascii="Times New Roman" w:hAnsi="Times New Roman"/>
          <w:color w:val="333333"/>
          <w:sz w:val="18"/>
          <w:szCs w:val="18"/>
          <w:shd w:val="clear" w:color="auto" w:fill="FFFFFF"/>
          <w:lang w:val="ms-MY"/>
        </w:rPr>
        <w:t>entadbiran makanan dan ubat-ubatan (FDA)</w:t>
      </w:r>
      <w:r w:rsidRPr="00911336">
        <w:rPr>
          <w:rFonts w:ascii="Times New Roman" w:hAnsi="Times New Roman"/>
          <w:sz w:val="18"/>
          <w:szCs w:val="18"/>
          <w:lang w:val="ms-MY"/>
        </w:rPr>
        <w:t xml:space="preserve">. Hasil kajian menunjukkan bahawa kaedah yang diperolehi </w:t>
      </w:r>
      <w:r>
        <w:rPr>
          <w:rFonts w:ascii="Times New Roman" w:hAnsi="Times New Roman"/>
          <w:sz w:val="18"/>
          <w:szCs w:val="18"/>
          <w:lang w:val="ms-MY"/>
        </w:rPr>
        <w:t xml:space="preserve">boleh diguna untuk rutin pengkuantitian </w:t>
      </w:r>
      <w:r w:rsidRPr="00911336">
        <w:rPr>
          <w:rFonts w:ascii="Times New Roman" w:hAnsi="Times New Roman"/>
          <w:sz w:val="18"/>
          <w:szCs w:val="18"/>
          <w:lang w:val="ms-MY"/>
        </w:rPr>
        <w:t>25OHD dalam sampel plasma, terutamanya sampel plasma dari ibu mengandung.</w:t>
      </w:r>
    </w:p>
    <w:p w14:paraId="15D7A5FC" w14:textId="77777777" w:rsidR="009B1B4B" w:rsidRDefault="009B1B4B" w:rsidP="009B1B4B">
      <w:pPr>
        <w:spacing w:after="0"/>
        <w:jc w:val="both"/>
        <w:rPr>
          <w:rFonts w:ascii="Times New Roman" w:hAnsi="Times New Roman"/>
          <w:bCs/>
          <w:sz w:val="20"/>
          <w:szCs w:val="20"/>
          <w:lang w:val="ms-MY"/>
        </w:rPr>
      </w:pPr>
    </w:p>
    <w:p w14:paraId="0D0784E0" w14:textId="1AD0E77E" w:rsidR="009B1B4B" w:rsidRPr="0045612B" w:rsidRDefault="009B1B4B" w:rsidP="009B1B4B">
      <w:pPr>
        <w:spacing w:after="0"/>
        <w:jc w:val="both"/>
        <w:rPr>
          <w:rFonts w:ascii="Times New Roman" w:hAnsi="Times New Roman"/>
          <w:bCs/>
          <w:sz w:val="18"/>
          <w:szCs w:val="18"/>
          <w:lang w:val="ms-MY"/>
        </w:rPr>
      </w:pPr>
      <w:r w:rsidRPr="00E72C83">
        <w:rPr>
          <w:rFonts w:ascii="Times New Roman" w:hAnsi="Times New Roman"/>
          <w:b/>
          <w:sz w:val="18"/>
          <w:szCs w:val="18"/>
          <w:lang w:val="ms-MY"/>
        </w:rPr>
        <w:t xml:space="preserve">Kata kunci: </w:t>
      </w:r>
      <w:r>
        <w:rPr>
          <w:rFonts w:ascii="Times New Roman" w:hAnsi="Times New Roman"/>
          <w:b/>
          <w:sz w:val="18"/>
          <w:szCs w:val="18"/>
          <w:lang w:val="ms-MY"/>
        </w:rPr>
        <w:t xml:space="preserve"> </w:t>
      </w:r>
      <w:r w:rsidRPr="00E72C83">
        <w:rPr>
          <w:rFonts w:ascii="Times New Roman" w:hAnsi="Times New Roman"/>
          <w:bCs/>
          <w:sz w:val="18"/>
          <w:szCs w:val="18"/>
          <w:lang w:val="ms-MY"/>
        </w:rPr>
        <w:t>25-h</w:t>
      </w:r>
      <w:r>
        <w:rPr>
          <w:rFonts w:ascii="Times New Roman" w:hAnsi="Times New Roman"/>
          <w:bCs/>
          <w:sz w:val="18"/>
          <w:szCs w:val="18"/>
          <w:lang w:val="ms-MY"/>
        </w:rPr>
        <w:t>i</w:t>
      </w:r>
      <w:r w:rsidRPr="00E72C83">
        <w:rPr>
          <w:rFonts w:ascii="Times New Roman" w:hAnsi="Times New Roman"/>
          <w:bCs/>
          <w:sz w:val="18"/>
          <w:szCs w:val="18"/>
          <w:lang w:val="ms-MY"/>
        </w:rPr>
        <w:t>dro</w:t>
      </w:r>
      <w:r>
        <w:rPr>
          <w:rFonts w:ascii="Times New Roman" w:hAnsi="Times New Roman"/>
          <w:bCs/>
          <w:sz w:val="18"/>
          <w:szCs w:val="18"/>
          <w:lang w:val="ms-MY"/>
        </w:rPr>
        <w:t>ksi</w:t>
      </w:r>
      <w:r w:rsidRPr="00E72C83">
        <w:rPr>
          <w:rFonts w:ascii="Times New Roman" w:hAnsi="Times New Roman"/>
          <w:bCs/>
          <w:sz w:val="18"/>
          <w:szCs w:val="18"/>
          <w:lang w:val="ms-MY"/>
        </w:rPr>
        <w:t xml:space="preserve">vitamin D, ibu mengandung, </w:t>
      </w:r>
      <w:r>
        <w:rPr>
          <w:rFonts w:ascii="Times New Roman" w:hAnsi="Times New Roman"/>
          <w:sz w:val="18"/>
          <w:szCs w:val="18"/>
          <w:lang w:val="ms-MY"/>
        </w:rPr>
        <w:t>kromatografi cecair berprestasi ultra tinggi</w:t>
      </w:r>
      <w:r w:rsidRPr="00E72C83">
        <w:rPr>
          <w:rFonts w:ascii="Times New Roman" w:hAnsi="Times New Roman"/>
          <w:bCs/>
          <w:sz w:val="18"/>
          <w:szCs w:val="18"/>
          <w:lang w:val="ms-MY"/>
        </w:rPr>
        <w:t>, pengeks</w:t>
      </w:r>
      <w:r>
        <w:rPr>
          <w:rFonts w:ascii="Times New Roman" w:hAnsi="Times New Roman"/>
          <w:bCs/>
          <w:sz w:val="18"/>
          <w:szCs w:val="18"/>
          <w:lang w:val="ms-MY"/>
        </w:rPr>
        <w:t xml:space="preserve">trakan </w:t>
      </w:r>
      <w:r w:rsidRPr="00E72C83">
        <w:rPr>
          <w:rFonts w:ascii="Times New Roman" w:hAnsi="Times New Roman"/>
          <w:bCs/>
          <w:sz w:val="18"/>
          <w:szCs w:val="18"/>
          <w:lang w:val="ms-MY"/>
        </w:rPr>
        <w:t xml:space="preserve"> </w:t>
      </w:r>
    </w:p>
    <w:p w14:paraId="15FFFF64" w14:textId="77777777" w:rsidR="006768E9" w:rsidRDefault="006768E9" w:rsidP="002B412F">
      <w:pPr>
        <w:spacing w:after="0"/>
        <w:jc w:val="center"/>
        <w:rPr>
          <w:rFonts w:ascii="Times New Roman" w:hAnsi="Times New Roman"/>
          <w:noProof/>
          <w:sz w:val="20"/>
          <w:szCs w:val="20"/>
          <w:lang w:bidi="ar-SA"/>
        </w:rPr>
      </w:pPr>
    </w:p>
    <w:p w14:paraId="18F54A31" w14:textId="77777777" w:rsidR="00494C46" w:rsidRPr="00BE7C30" w:rsidRDefault="00494C46" w:rsidP="002B412F">
      <w:pPr>
        <w:spacing w:after="0"/>
        <w:jc w:val="center"/>
        <w:rPr>
          <w:rFonts w:ascii="Times New Roman" w:hAnsi="Times New Roman"/>
          <w:noProof/>
          <w:sz w:val="20"/>
          <w:szCs w:val="20"/>
          <w:lang w:bidi="ar-SA"/>
        </w:rPr>
      </w:pPr>
    </w:p>
    <w:p w14:paraId="7ACD15EB" w14:textId="77777777" w:rsidR="006F14EA" w:rsidRDefault="006F14EA" w:rsidP="002B412F">
      <w:pPr>
        <w:spacing w:after="0"/>
        <w:jc w:val="center"/>
        <w:rPr>
          <w:rFonts w:ascii="Times New Roman" w:hAnsi="Times New Roman"/>
          <w:b/>
          <w:noProof/>
          <w:sz w:val="20"/>
          <w:szCs w:val="20"/>
          <w:lang w:bidi="ar-SA"/>
        </w:rPr>
        <w:sectPr w:rsidR="006F14EA" w:rsidSect="006B72B0">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152BE962" w14:textId="18186450"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4CFE96E1" w14:textId="77777777" w:rsidR="009B1B4B" w:rsidRPr="009B1B4B" w:rsidRDefault="009B1B4B" w:rsidP="009B1B4B">
      <w:pPr>
        <w:spacing w:after="0"/>
        <w:jc w:val="both"/>
        <w:rPr>
          <w:rFonts w:ascii="Times New Roman" w:hAnsi="Times New Roman"/>
          <w:bCs/>
          <w:sz w:val="20"/>
          <w:szCs w:val="20"/>
        </w:rPr>
      </w:pPr>
      <w:r w:rsidRPr="009B1B4B">
        <w:rPr>
          <w:rFonts w:ascii="Times New Roman" w:hAnsi="Times New Roman"/>
          <w:bCs/>
          <w:sz w:val="20"/>
          <w:szCs w:val="20"/>
        </w:rPr>
        <w:t xml:space="preserve">It is generally agreed that 25-hydroxyvitamin D (25OHD) is the biomarker that best reflects total vitamin D exposure-from food, supplement and skin synthesis </w:t>
      </w:r>
      <w:r w:rsidRPr="009B1B4B">
        <w:rPr>
          <w:rFonts w:ascii="Times New Roman" w:hAnsi="Times New Roman"/>
          <w:bCs/>
          <w:sz w:val="20"/>
          <w:szCs w:val="20"/>
        </w:rPr>
        <w:fldChar w:fldCharType="begin"/>
      </w:r>
      <w:r w:rsidRPr="009B1B4B">
        <w:rPr>
          <w:rFonts w:ascii="Times New Roman" w:hAnsi="Times New Roman"/>
          <w:bCs/>
          <w:sz w:val="20"/>
          <w:szCs w:val="20"/>
        </w:rPr>
        <w:instrText xml:space="preserve"> ADDIN EN.CITE &lt;EndNote&gt;&lt;Cite&gt;&lt;Author&gt;Institute of Medicine&lt;/Author&gt;&lt;Year&gt;2011&lt;/Year&gt;&lt;RecNum&gt;252&lt;/RecNum&gt;&lt;DisplayText&gt;[1, 2]&lt;/DisplayText&gt;&lt;record&gt;&lt;rec-number&gt;252&lt;/rec-number&gt;&lt;foreign-keys&gt;&lt;key app="EN" db-id="99essda2bx0seoewxvl5va2trfxtdvap5z2f" timestamp="1550565445"&gt;252&lt;/key&gt;&lt;/foreign-keys&gt;&lt;ref-type name="Book"&gt;6&lt;/ref-type&gt;&lt;contributors&gt;&lt;authors&gt;&lt;author&gt;Institute of Medicine, &lt;/author&gt;&lt;/authors&gt;&lt;tertiary-authors&gt;&lt;author&gt;The National Academies Press&lt;/author&gt;&lt;/tertiary-authors&gt;&lt;/contributors&gt;&lt;titles&gt;&lt;title&gt;Dietary Reference Intakes for Calcium and Vitamin D&lt;/title&gt;&lt;/titles&gt;&lt;dates&gt;&lt;year&gt;2011&lt;/year&gt;&lt;/dates&gt;&lt;pub-location&gt;Washington, DC&lt;/pub-location&gt;&lt;urls&gt;&lt;/urls&gt;&lt;/record&gt;&lt;/Cite&gt;&lt;Cite&gt;&lt;Author&gt;Scientific Advisory Committee on Nutrition&lt;/Author&gt;&lt;Year&gt;2016&lt;/Year&gt;&lt;RecNum&gt;253&lt;/RecNum&gt;&lt;record&gt;&lt;rec-number&gt;253&lt;/rec-number&gt;&lt;foreign-keys&gt;&lt;key app="EN" db-id="99essda2bx0seoewxvl5va2trfxtdvap5z2f" timestamp="1550566888"&gt;253&lt;/key&gt;&lt;/foreign-keys&gt;&lt;ref-type name="Web Page"&gt;12&lt;/ref-type&gt;&lt;contributors&gt;&lt;authors&gt;&lt;author&gt;Scientific Advisory Committee on Nutrition, &lt;/author&gt;&lt;/authors&gt;&lt;/contributors&gt;&lt;titles&gt;&lt;title&gt;Vitamin D and Health &lt;/title&gt;&lt;/titles&gt;&lt;number&gt;15 June 2018&lt;/number&gt;&lt;dates&gt;&lt;year&gt;2016&lt;/year&gt;&lt;/dates&gt;&lt;publisher&gt;Public Health England &lt;/publisher&gt;&lt;urls&gt;&lt;related-urls&gt;&lt;url&gt;https://www.gov.uk/government/publications/sacn-vitamin-d-and-health-report.&lt;/url&gt;&lt;/related-urls&gt;&lt;/urls&gt;&lt;/record&gt;&lt;/Cite&gt;&lt;/EndNote&gt;</w:instrText>
      </w:r>
      <w:r w:rsidRPr="009B1B4B">
        <w:rPr>
          <w:rFonts w:ascii="Times New Roman" w:hAnsi="Times New Roman"/>
          <w:bCs/>
          <w:sz w:val="20"/>
          <w:szCs w:val="20"/>
        </w:rPr>
        <w:fldChar w:fldCharType="separate"/>
      </w:r>
      <w:r w:rsidRPr="009B1B4B">
        <w:rPr>
          <w:rFonts w:ascii="Times New Roman" w:hAnsi="Times New Roman"/>
          <w:bCs/>
          <w:noProof/>
          <w:sz w:val="20"/>
          <w:szCs w:val="20"/>
        </w:rPr>
        <w:t>[1, 2]</w:t>
      </w:r>
      <w:r w:rsidRPr="009B1B4B">
        <w:rPr>
          <w:rFonts w:ascii="Times New Roman" w:hAnsi="Times New Roman"/>
          <w:bCs/>
          <w:sz w:val="20"/>
          <w:szCs w:val="20"/>
        </w:rPr>
        <w:fldChar w:fldCharType="end"/>
      </w:r>
      <w:r w:rsidRPr="009B1B4B">
        <w:rPr>
          <w:rFonts w:ascii="Times New Roman" w:hAnsi="Times New Roman"/>
          <w:bCs/>
          <w:sz w:val="20"/>
          <w:szCs w:val="20"/>
        </w:rPr>
        <w:t xml:space="preserve">. There are a variety of assays available for measuring serum or plasma 25OHD. These assays can be categorized into two method types: antibody-based methods (immunoassays) and liquid-chromatography (LC)-based methods. The strengths and weaknesses of each assay have been widely discussed in previous literature </w:t>
      </w:r>
      <w:r w:rsidRPr="009B1B4B">
        <w:rPr>
          <w:rFonts w:ascii="Times New Roman" w:hAnsi="Times New Roman"/>
          <w:bCs/>
          <w:sz w:val="20"/>
          <w:szCs w:val="20"/>
        </w:rPr>
        <w:fldChar w:fldCharType="begin"/>
      </w:r>
      <w:r w:rsidRPr="009B1B4B">
        <w:rPr>
          <w:rFonts w:ascii="Times New Roman" w:hAnsi="Times New Roman"/>
          <w:bCs/>
          <w:sz w:val="20"/>
          <w:szCs w:val="20"/>
        </w:rPr>
        <w:instrText xml:space="preserve"> ADDIN EN.CITE &lt;EndNote&gt;&lt;Cite&gt;&lt;Author&gt;Wallace&lt;/Author&gt;&lt;Year&gt;2010&lt;/Year&gt;&lt;RecNum&gt;39&lt;/RecNum&gt;&lt;DisplayText&gt;[3]&lt;/DisplayText&gt;&lt;record&gt;&lt;rec-number&gt;39&lt;/rec-number&gt;&lt;foreign-keys&gt;&lt;key app="EN" db-id="2z9pe90dqd5zebepdpzx09f2vxvtsvftdf2t" timestamp="1544351196"&gt;39&lt;/key&gt;&lt;/foreign-keys&gt;&lt;ref-type name="Journal Article"&gt;17&lt;/ref-type&gt;&lt;contributors&gt;&lt;authors&gt;&lt;author&gt;Wallace, A. M.&lt;/author&gt;&lt;author&gt;Gibson, S.&lt;/author&gt;&lt;author&gt;de la Hunty, A.&lt;/author&gt;&lt;author&gt;Lamberg-Allardt, C.&lt;/author&gt;&lt;author&gt;Ashwell, M.&lt;/author&gt;&lt;/authors&gt;&lt;/contributors&gt;&lt;auth-address&gt;Department of Clinical Biochemistry, Macewen Building, Royal Infirmary, Glasgow G4 0SF, UK. alanm.wallace@nhs.net&lt;/auth-address&gt;&lt;titles&gt;&lt;title&gt;Measurement of 25-hydroxyvitamin D in the clinical laboratory: current procedures, performance characteristics and limitations&lt;/title&gt;&lt;secondary-title&gt;Steroids&lt;/secondary-title&gt;&lt;alt-title&gt;Steroids&lt;/alt-title&gt;&lt;/titles&gt;&lt;periodical&gt;&lt;full-title&gt;Steroids&lt;/full-title&gt;&lt;abbr-1&gt;Steroids&lt;/abbr-1&gt;&lt;/periodical&gt;&lt;alt-periodical&gt;&lt;full-title&gt;Steroids&lt;/full-title&gt;&lt;abbr-1&gt;Steroids&lt;/abbr-1&gt;&lt;/alt-periodical&gt;&lt;pages&gt;477-88&lt;/pages&gt;&lt;volume&gt;75&lt;/volume&gt;&lt;number&gt;7&lt;/number&gt;&lt;edition&gt;2010/03/02&lt;/edition&gt;&lt;keywords&gt;&lt;keyword&gt;Chromatography, High Pressure Liquid/methods&lt;/keyword&gt;&lt;keyword&gt;Chromatography, Liquid/methods&lt;/keyword&gt;&lt;keyword&gt;Clinical Laboratory Techniques/*standards&lt;/keyword&gt;&lt;keyword&gt;Humans&lt;/keyword&gt;&lt;keyword&gt;Immunoassay/*methods&lt;/keyword&gt;&lt;keyword&gt;Reference Standards&lt;/keyword&gt;&lt;keyword&gt;Reproducibility of Results&lt;/keyword&gt;&lt;keyword&gt;Tandem Mass Spectrometry/methods&lt;/keyword&gt;&lt;keyword&gt;Vitamin D/*analogs &amp;amp; derivatives/blood/standards&lt;/keyword&gt;&lt;/keywords&gt;&lt;dates&gt;&lt;year&gt;2010&lt;/year&gt;&lt;pub-dates&gt;&lt;date&gt;Jul&lt;/date&gt;&lt;/pub-dates&gt;&lt;/dates&gt;&lt;isbn&gt;0039-128x&lt;/isbn&gt;&lt;accession-num&gt;20188118&lt;/accession-num&gt;&lt;urls&gt;&lt;/urls&gt;&lt;electronic-resource-num&gt;10.1016/j.steroids.2010.02.012&lt;/electronic-resource-num&gt;&lt;remote-database-provider&gt;NLM&lt;/remote-database-provider&gt;&lt;language&gt;eng&lt;/language&gt;&lt;/record&gt;&lt;/Cite&gt;&lt;/EndNote&gt;</w:instrText>
      </w:r>
      <w:r w:rsidRPr="009B1B4B">
        <w:rPr>
          <w:rFonts w:ascii="Times New Roman" w:hAnsi="Times New Roman"/>
          <w:bCs/>
          <w:sz w:val="20"/>
          <w:szCs w:val="20"/>
        </w:rPr>
        <w:fldChar w:fldCharType="separate"/>
      </w:r>
      <w:r w:rsidRPr="009B1B4B">
        <w:rPr>
          <w:rFonts w:ascii="Times New Roman" w:hAnsi="Times New Roman"/>
          <w:bCs/>
          <w:noProof/>
          <w:sz w:val="20"/>
          <w:szCs w:val="20"/>
        </w:rPr>
        <w:t>[3]</w:t>
      </w:r>
      <w:r w:rsidRPr="009B1B4B">
        <w:rPr>
          <w:rFonts w:ascii="Times New Roman" w:hAnsi="Times New Roman"/>
          <w:bCs/>
          <w:sz w:val="20"/>
          <w:szCs w:val="20"/>
        </w:rPr>
        <w:fldChar w:fldCharType="end"/>
      </w:r>
      <w:r w:rsidRPr="009B1B4B">
        <w:rPr>
          <w:rFonts w:ascii="Times New Roman" w:hAnsi="Times New Roman"/>
          <w:bCs/>
          <w:sz w:val="20"/>
          <w:szCs w:val="20"/>
        </w:rPr>
        <w:t xml:space="preserve">. </w:t>
      </w:r>
    </w:p>
    <w:p w14:paraId="5DEF0F33" w14:textId="77777777" w:rsidR="009B1B4B" w:rsidRPr="009B1B4B" w:rsidRDefault="009B1B4B" w:rsidP="009B1B4B">
      <w:pPr>
        <w:spacing w:after="0"/>
        <w:jc w:val="both"/>
        <w:rPr>
          <w:rFonts w:ascii="Times New Roman" w:hAnsi="Times New Roman"/>
          <w:bCs/>
          <w:sz w:val="20"/>
          <w:szCs w:val="20"/>
        </w:rPr>
      </w:pPr>
    </w:p>
    <w:p w14:paraId="37271316" w14:textId="77777777" w:rsidR="009B1B4B" w:rsidRPr="009B1B4B" w:rsidRDefault="009B1B4B" w:rsidP="009B1B4B">
      <w:pPr>
        <w:spacing w:after="0"/>
        <w:jc w:val="both"/>
        <w:rPr>
          <w:rFonts w:ascii="Times New Roman" w:hAnsi="Times New Roman"/>
          <w:bCs/>
          <w:sz w:val="20"/>
          <w:szCs w:val="20"/>
        </w:rPr>
      </w:pPr>
      <w:r w:rsidRPr="009B1B4B">
        <w:rPr>
          <w:rFonts w:ascii="Times New Roman" w:hAnsi="Times New Roman"/>
          <w:bCs/>
          <w:sz w:val="20"/>
          <w:szCs w:val="20"/>
        </w:rPr>
        <w:t xml:space="preserve">The complex nature of the biological matrix makes the development of assays for the quantification of blood 25OHD challenging. </w:t>
      </w:r>
      <w:bookmarkStart w:id="2" w:name="_Hlk35361566"/>
      <w:r w:rsidRPr="009B1B4B">
        <w:rPr>
          <w:rFonts w:ascii="Times New Roman" w:hAnsi="Times New Roman"/>
          <w:bCs/>
          <w:sz w:val="20"/>
          <w:szCs w:val="20"/>
        </w:rPr>
        <w:t xml:space="preserve">In the circulation, 25OHD is tightly bound to vitamin D binding protein (VDBP) </w:t>
      </w:r>
      <w:r w:rsidRPr="009B1B4B">
        <w:rPr>
          <w:rFonts w:ascii="Times New Roman" w:hAnsi="Times New Roman"/>
          <w:bCs/>
          <w:sz w:val="20"/>
          <w:szCs w:val="20"/>
        </w:rPr>
        <w:fldChar w:fldCharType="begin"/>
      </w:r>
      <w:r w:rsidRPr="009B1B4B">
        <w:rPr>
          <w:rFonts w:ascii="Times New Roman" w:hAnsi="Times New Roman"/>
          <w:bCs/>
          <w:sz w:val="20"/>
          <w:szCs w:val="20"/>
        </w:rPr>
        <w:instrText xml:space="preserve"> ADDIN EN.CITE &lt;EndNote&gt;&lt;Cite&gt;&lt;Author&gt;Bikle&lt;/Author&gt;&lt;Year&gt;1986&lt;/Year&gt;&lt;RecNum&gt;330&lt;/RecNum&gt;&lt;DisplayText&gt;[4]&lt;/DisplayText&gt;&lt;record&gt;&lt;rec-number&gt;330&lt;/rec-number&gt;&lt;foreign-keys&gt;&lt;key app="EN" db-id="99essda2bx0seoewxvl5va2trfxtdvap5z2f" timestamp="1553245131"&gt;330&lt;/key&gt;&lt;/foreign-keys&gt;&lt;ref-type name="Journal Article"&gt;17&lt;/ref-type&gt;&lt;contributors&gt;&lt;authors&gt;&lt;author&gt;Bikle, D.&lt;/author&gt;&lt;author&gt;Gee, Elaine. &lt;/author&gt;&lt;author&gt;Halloran, Bernard.  &lt;/author&gt;&lt;author&gt;Kowalski, Mary Ann.&lt;/author&gt;&lt;author&gt;Ryzen, Elizabeth. &lt;/author&gt;&lt;author&gt;Haddad, John G.&lt;/author&gt;&lt;/authors&gt;&lt;/contributors&gt;&lt;titles&gt;&lt;title&gt;Assessment of the Free Fraction of 25-Hydroxyvitamin D in Serum and Its Regulation by Albumin and the Vitamin D-Binding Protein *&lt;/title&gt;&lt;secondary-title&gt;The Journal of Clinical Endocrinology &amp;amp; Metabolism&lt;/secondary-title&gt;&lt;/titles&gt;&lt;periodical&gt;&lt;full-title&gt;The Journal of Clinical Endocrinology &amp;amp; Metabolism&lt;/full-title&gt;&lt;/periodical&gt;&lt;pages&gt;954-959&lt;/pages&gt;&lt;volume&gt;63&lt;/volume&gt;&lt;number&gt;4&lt;/number&gt;&lt;dates&gt;&lt;year&gt;1986&lt;/year&gt;&lt;/dates&gt;&lt;isbn&gt;0021-972X&lt;/isbn&gt;&lt;urls&gt;&lt;related-urls&gt;&lt;url&gt;http://dx.doi.org/10.1210/jcem-63-4-954&lt;/url&gt;&lt;/related-urls&gt;&lt;/urls&gt;&lt;electronic-resource-num&gt;10.1210/jcem-63-4-954&lt;/electronic-resource-num&gt;&lt;/record&gt;&lt;/Cite&gt;&lt;/EndNote&gt;</w:instrText>
      </w:r>
      <w:r w:rsidRPr="009B1B4B">
        <w:rPr>
          <w:rFonts w:ascii="Times New Roman" w:hAnsi="Times New Roman"/>
          <w:bCs/>
          <w:sz w:val="20"/>
          <w:szCs w:val="20"/>
        </w:rPr>
        <w:fldChar w:fldCharType="separate"/>
      </w:r>
      <w:r w:rsidRPr="009B1B4B">
        <w:rPr>
          <w:rFonts w:ascii="Times New Roman" w:hAnsi="Times New Roman"/>
          <w:bCs/>
          <w:noProof/>
          <w:sz w:val="20"/>
          <w:szCs w:val="20"/>
        </w:rPr>
        <w:t>[4]</w:t>
      </w:r>
      <w:r w:rsidRPr="009B1B4B">
        <w:rPr>
          <w:rFonts w:ascii="Times New Roman" w:hAnsi="Times New Roman"/>
          <w:bCs/>
          <w:sz w:val="20"/>
          <w:szCs w:val="20"/>
        </w:rPr>
        <w:fldChar w:fldCharType="end"/>
      </w:r>
      <w:r w:rsidRPr="009B1B4B">
        <w:rPr>
          <w:rFonts w:ascii="Times New Roman" w:hAnsi="Times New Roman"/>
          <w:bCs/>
          <w:sz w:val="20"/>
          <w:szCs w:val="20"/>
        </w:rPr>
        <w:t>. Hence, the complete dissociation of 25OHD from VDBP in the blood sample before analysis is crucial to ensure accurate quantification of total 25OHD</w:t>
      </w:r>
      <w:bookmarkEnd w:id="2"/>
      <w:r w:rsidRPr="009B1B4B">
        <w:rPr>
          <w:rFonts w:ascii="Times New Roman" w:hAnsi="Times New Roman"/>
          <w:bCs/>
          <w:sz w:val="20"/>
          <w:szCs w:val="20"/>
        </w:rPr>
        <w:t xml:space="preserve"> </w:t>
      </w:r>
      <w:r w:rsidRPr="009B1B4B">
        <w:rPr>
          <w:rFonts w:ascii="Times New Roman" w:hAnsi="Times New Roman"/>
          <w:bCs/>
          <w:sz w:val="20"/>
          <w:szCs w:val="20"/>
        </w:rPr>
        <w:fldChar w:fldCharType="begin"/>
      </w:r>
      <w:r w:rsidRPr="009B1B4B">
        <w:rPr>
          <w:rFonts w:ascii="Times New Roman" w:hAnsi="Times New Roman"/>
          <w:bCs/>
          <w:sz w:val="20"/>
          <w:szCs w:val="20"/>
        </w:rPr>
        <w:instrText xml:space="preserve"> ADDIN EN.CITE &lt;EndNote&gt;&lt;Cite&gt;&lt;Author&gt;Le Goff&lt;/Author&gt;&lt;Year&gt;2015&lt;/Year&gt;&lt;RecNum&gt;41&lt;/RecNum&gt;&lt;DisplayText&gt;[5]&lt;/DisplayText&gt;&lt;record&gt;&lt;rec-number&gt;41&lt;/rec-number&gt;&lt;foreign-keys&gt;&lt;key app="EN" db-id="2z9pe90dqd5zebepdpzx09f2vxvtsvftdf2t" timestamp="1544351226"&gt;41&lt;/key&gt;&lt;/foreign-keys&gt;&lt;ref-type name="Journal Article"&gt;17&lt;/ref-type&gt;&lt;contributors&gt;&lt;authors&gt;&lt;author&gt;Le Goff, C.&lt;/author&gt;&lt;author&gt;Cavalier, E.&lt;/author&gt;&lt;author&gt;Souberbielle, J. C.&lt;/author&gt;&lt;author&gt;Gonzalez-Antuna, A.&lt;/author&gt;&lt;author&gt;Delvin, E.&lt;/author&gt;&lt;/authors&gt;&lt;/contributors&gt;&lt;auth-address&gt;Service de Chimie Clinique, CHU de Liege, Belgium.&amp;#xD;Service des Explorations Fonctionnelles Hopital Necker-Enfants Malades, Assistance Publique-Hopitaux de Paris (AP-HP), Paris, France.&amp;#xD;Centre de Recherche, CHU Sainte-Justine, 3175 Cote Sainte-Catherine, Montreal, Quebec, Canada H3T 1C5.&lt;/auth-address&gt;&lt;titles&gt;&lt;title&gt;Measurement of circulating 25-hydroxyvitamin D: A historical review&lt;/title&gt;&lt;secondary-title&gt;Practical Laboratory Medicine&lt;/secondary-title&gt;&lt;alt-title&gt;Practical laboratory medicine&lt;/alt-title&gt;&lt;/titles&gt;&lt;periodical&gt;&lt;full-title&gt;Pract Lab Med&lt;/full-title&gt;&lt;abbr-1&gt;Practical laboratory medicine&lt;/abbr-1&gt;&lt;/periodical&gt;&lt;alt-periodical&gt;&lt;full-title&gt;Pract Lab Med&lt;/full-title&gt;&lt;abbr-1&gt;Practical laboratory medicine&lt;/abbr-1&gt;&lt;/alt-periodical&gt;&lt;pages&gt;1-14&lt;/pages&gt;&lt;volume&gt;2&lt;/volume&gt;&lt;edition&gt;2015/05/12&lt;/edition&gt;&lt;keywords&gt;&lt;keyword&gt;25-Hydroxycholecalciferol&lt;/keyword&gt;&lt;keyword&gt;25-Hydroxyergocalciferol&lt;/keyword&gt;&lt;keyword&gt;Hplc&lt;/keyword&gt;&lt;keyword&gt;Immunoassays&lt;/keyword&gt;&lt;keyword&gt;Mass spectrometry&lt;/keyword&gt;&lt;keyword&gt;Vitamin D&lt;/keyword&gt;&lt;/keywords&gt;&lt;dates&gt;&lt;year&gt;2015&lt;/year&gt;&lt;pub-dates&gt;&lt;date&gt;Aug 1&lt;/date&gt;&lt;/pub-dates&gt;&lt;/dates&gt;&lt;isbn&gt;2352-5517 (Print)&amp;#xD;2352-5517&lt;/isbn&gt;&lt;accession-num&gt;28932799&lt;/accession-num&gt;&lt;urls&gt;&lt;/urls&gt;&lt;custom2&gt;PMC5597717&lt;/custom2&gt;&lt;electronic-resource-num&gt;10.1016/j.plabm.2015.04.001&lt;/electronic-resource-num&gt;&lt;remote-database-provider&gt;NLM&lt;/remote-database-provider&gt;&lt;language&gt;eng&lt;/language&gt;&lt;/record&gt;&lt;/Cite&gt;&lt;/EndNote&gt;</w:instrText>
      </w:r>
      <w:r w:rsidRPr="009B1B4B">
        <w:rPr>
          <w:rFonts w:ascii="Times New Roman" w:hAnsi="Times New Roman"/>
          <w:bCs/>
          <w:sz w:val="20"/>
          <w:szCs w:val="20"/>
        </w:rPr>
        <w:fldChar w:fldCharType="separate"/>
      </w:r>
      <w:r w:rsidRPr="009B1B4B">
        <w:rPr>
          <w:rFonts w:ascii="Times New Roman" w:hAnsi="Times New Roman"/>
          <w:bCs/>
          <w:noProof/>
          <w:sz w:val="20"/>
          <w:szCs w:val="20"/>
        </w:rPr>
        <w:t>[5]</w:t>
      </w:r>
      <w:r w:rsidRPr="009B1B4B">
        <w:rPr>
          <w:rFonts w:ascii="Times New Roman" w:hAnsi="Times New Roman"/>
          <w:bCs/>
          <w:sz w:val="20"/>
          <w:szCs w:val="20"/>
        </w:rPr>
        <w:fldChar w:fldCharType="end"/>
      </w:r>
      <w:r w:rsidRPr="009B1B4B">
        <w:rPr>
          <w:rFonts w:ascii="Times New Roman" w:hAnsi="Times New Roman"/>
          <w:bCs/>
          <w:sz w:val="20"/>
          <w:szCs w:val="20"/>
        </w:rPr>
        <w:t xml:space="preserve">. The complete dissociation of 25OHD is concerned in the blood sample from pregnant women as pregnancy is characterized by a two- to three-fold increase in VDBP </w:t>
      </w:r>
      <w:r w:rsidRPr="009B1B4B">
        <w:rPr>
          <w:rFonts w:ascii="Times New Roman" w:hAnsi="Times New Roman"/>
          <w:bCs/>
          <w:sz w:val="20"/>
          <w:szCs w:val="20"/>
        </w:rPr>
        <w:fldChar w:fldCharType="begin">
          <w:fldData xml:space="preserve">PEVuZE5vdGU+PENpdGU+PEF1dGhvcj5CaWtsZTwvQXV0aG9yPjxZZWFyPjE5ODQ8L1llYXI+PFJl
Y051bT4zMjk8L1JlY051bT48RGlzcGxheVRleHQ+WzYtOF08L0Rpc3BsYXlUZXh0PjxyZWNvcmQ+
PHJlYy1udW1iZXI+MzI5PC9yZWMtbnVtYmVyPjxmb3JlaWduLWtleXM+PGtleSBhcHA9IkVOIiBk
Yi1pZD0iOTllc3NkYTJieDBzZW9ld3h2bDV2YTJ0cmZ4dGR2YXA1ejJmIiB0aW1lc3RhbXA9IjE1
NTMyNDUxMzEiPjMyOTwva2V5PjwvZm9yZWlnbi1rZXlzPjxyZWYtdHlwZSBuYW1lPSJKb3VybmFs
IEFydGljbGUiPjE3PC9yZWYtdHlwZT48Y29udHJpYnV0b3JzPjxhdXRob3JzPjxhdXRob3I+Qmlr
bGUsIEQuIEQuPC9hdXRob3I+PGF1dGhvcj5HZWUsIEUuPC9hdXRob3I+PGF1dGhvcj5IYWxsb3Jh
biwgQi48L2F1dGhvcj48YXV0aG9yPkhhZGRhZCwgSi4gRy48L2F1dGhvcj48L2F1dGhvcnM+PC9j
b250cmlidXRvcnM+PHRpdGxlcz48dGl0bGU+RnJlZSAxLDI1LWRpaHlkcm94eXZpdGFtaW4gRCBs
ZXZlbHMgaW4gc2VydW0gZnJvbSBub3JtYWwgc3ViamVjdHMsIHByZWduYW50IHN1YmplY3RzLCBh
bmQgc3ViamVjdHMgd2l0aCBsaXZlciBkaXNlYXNlPC90aXRsZT48c2Vjb25kYXJ5LXRpdGxlPkog
Q2xpbiBJbnZlc3Q8L3NlY29uZGFyeS10aXRsZT48YWx0LXRpdGxlPlRoZSBKb3VybmFsIG9mIGNs
aW5pY2FsIGludmVzdGlnYXRpb248L2FsdC10aXRsZT48L3RpdGxlcz48cGVyaW9kaWNhbD48ZnVs
bC10aXRsZT5KIENsaW4gSW52ZXN0PC9mdWxsLXRpdGxlPjxhYmJyLTE+VGhlIEpvdXJuYWwgb2Yg
Y2xpbmljYWwgaW52ZXN0aWdhdGlvbjwvYWJici0xPjwvcGVyaW9kaWNhbD48YWx0LXBlcmlvZGlj
YWw+PGZ1bGwtdGl0bGU+SiBDbGluIEludmVzdDwvZnVsbC10aXRsZT48YWJici0xPlRoZSBKb3Vy
bmFsIG9mIGNsaW5pY2FsIGludmVzdGlnYXRpb248L2FiYnItMT48L2FsdC1wZXJpb2RpY2FsPjxw
YWdlcz4xOTY2LTcxPC9wYWdlcz48dm9sdW1lPjc0PC92b2x1bWU+PG51bWJlcj42PC9udW1iZXI+
PGVkaXRpb24+MTk4NC8xMi8wMTwvZWRpdGlvbj48a2V5d29yZHM+PGtleXdvcmQ+QWR1bHQ8L2tl
eXdvcmQ+PGtleXdvcmQ+QWdlZDwva2V5d29yZD48a2V5d29yZD5DYWxjaXRyaW9sLypibG9vZDwv
a2V5d29yZD48a2V5d29yZD5DZW50cmlmdWdhdGlvbjwva2V5d29yZD48a2V5d29yZD5DaHJvbmlj
IERpc2Vhc2U8L2tleXdvcmQ+PGtleXdvcmQ+RmVtYWxlPC9rZXl3b3JkPjxrZXl3b3JkPkh1bWFu
czwva2V5d29yZD48a2V5d29yZD5MaXZlciBEaXNlYXNlcy8qYmxvb2Q8L2tleXdvcmQ+PGtleXdv
cmQ+TWFsZTwva2V5d29yZD48a2V5d29yZD5NaWRkbGUgQWdlZDwva2V5d29yZD48a2V5d29yZD4q
UHJlZ25hbmN5PC9rZXl3b3JkPjxrZXl3b3JkPlVsdHJhZmlsdHJhdGlvbjwva2V5d29yZD48a2V5
d29yZD5WaXRhbWluIEQtQmluZGluZyBQcm90ZWluL2Jsb29kPC9rZXl3b3JkPjwva2V5d29yZHM+
PGRhdGVzPjx5ZWFyPjE5ODQ8L3llYXI+PHB1Yi1kYXRlcz48ZGF0ZT5EZWM8L2RhdGU+PC9wdWIt
ZGF0ZXM+PC9kYXRlcz48aXNibj4wMDIxLTk3MzggKFByaW50KSYjeEQ7MDAyMS05NzM4PC9pc2Ju
PjxhY2Nlc3Npb24tbnVtPjY1NDkwMTQ8L2FjY2Vzc2lvbi1udW0+PHVybHM+PC91cmxzPjxjdXN0
b20yPlBNQzQyNTM4MzwvY3VzdG9tMj48ZWxlY3Ryb25pYy1yZXNvdXJjZS1udW0+MTAuMTE3Mi9q
Y2kxMTE2MTc8L2VsZWN0cm9uaWMtcmVzb3VyY2UtbnVtPjxyZW1vdGUtZGF0YWJhc2UtcHJvdmlk
ZXI+TkxNPC9yZW1vdGUtZGF0YWJhc2UtcHJvdmlkZXI+PGxhbmd1YWdlPmVuZzwvbGFuZ3VhZ2U+
PC9yZWNvcmQ+PC9DaXRlPjxDaXRlPjxBdXRob3I+dmFuIEhvb2Y8L0F1dGhvcj48WWVhcj4yMDAx
PC9ZZWFyPjxSZWNOdW0+Mzk1PC9SZWNOdW0+PHJlY29yZD48cmVjLW51bWJlcj4zOTU8L3JlYy1u
dW1iZXI+PGZvcmVpZ24ta2V5cz48a2V5IGFwcD0iRU4iIGRiLWlkPSI5OWVzc2RhMmJ4MHNlb2V3
eHZsNXZhMnRyZnh0ZHZhcDV6MmYiIHRpbWVzdGFtcD0iMTU1MzI0NTMyNyI+Mzk1PC9rZXk+PC9m
b3JlaWduLWtleXM+PHJlZi10eXBlIG5hbWU9IkpvdXJuYWwgQXJ0aWNsZSI+MTc8L3JlZi10eXBl
Pjxjb250cmlidXRvcnM+PGF1dGhvcnM+PGF1dGhvcj52YW4gSG9vZiwgSC4gSi48L2F1dGhvcj48
YXV0aG9yPmRlIFNldmF1eCwgUi4gRy48L2F1dGhvcj48YXV0aG9yPnZhbiBCYWVsZW4sIEguPC9h
dXRob3I+PGF1dGhvcj5Td2lua2VscywgTC4gTS48L2F1dGhvcj48YXV0aG9yPktsaXBwaW5nLCBD
LjwvYXV0aG9yPjxhdXRob3I+Um9zcywgSC4gQS48L2F1dGhvcj48YXV0aG9yPlN3ZWVwLCBDLiBH
LjwvYXV0aG9yPjwvYXV0aG9ycz48L2NvbnRyaWJ1dG9ycz48YXV0aC1hZGRyZXNzPkRlcGFydG1l
bnQgb2YgQ2hlbWljYWwgRW5kb2NyaW5vbG9neSwgVW5pdmVyc2l0eSBIb3NwaXRhbCBOaWptZW5n
ZW4sIE5pam1lZ2VuLCBUaGUgTmV0aGVybGFuZHMuPC9hdXRoLWFkZHJlc3M+PHRpdGxlcz48dGl0
bGU+UmVsYXRpb25zaGlwIGJldHdlZW4gZnJlZSBhbmQgdG90YWwgMSwyNS1kaWh5ZHJveHl2aXRh
bWluIEQgaW4gY29uZGl0aW9ucyBvZiBtb2RpZmllZCBiaW5kaW5nPC90aXRsZT48c2Vjb25kYXJ5
LXRpdGxlPkV1cm9wZWFuIEpvdXJuYWwgb2YgRW5kb2NyaW5vbG9neTwvc2Vjb25kYXJ5LXRpdGxl
PjxhbHQtdGl0bGU+RXVyb3BlYW4gam91cm5hbCBvZiBlbmRvY3Jpbm9sb2d5PC9hbHQtdGl0bGU+
PC90aXRsZXM+PHBlcmlvZGljYWw+PGZ1bGwtdGl0bGU+RXVyIEogRW5kb2NyaW5vbDwvZnVsbC10
aXRsZT48YWJici0xPkV1cm9wZWFuIGpvdXJuYWwgb2YgZW5kb2NyaW5vbG9neTwvYWJici0xPjwv
cGVyaW9kaWNhbD48YWx0LXBlcmlvZGljYWw+PGZ1bGwtdGl0bGU+RXVyIEogRW5kb2NyaW5vbDwv
ZnVsbC10aXRsZT48YWJici0xPkV1cm9wZWFuIGpvdXJuYWwgb2YgZW5kb2NyaW5vbG9neTwvYWJi
ci0xPjwvYWx0LXBlcmlvZGljYWw+PHBhZ2VzPjM5MS02PC9wYWdlcz48dm9sdW1lPjE0NDwvdm9s
dW1lPjxudW1iZXI+NDwvbnVtYmVyPjxlZGl0aW9uPjIwMDEvMDMvMjk8L2VkaXRpb24+PGtleXdv
cmRzPjxrZXl3b3JkPkFkdWx0PC9rZXl3b3JkPjxrZXl3b3JkPkF1dG9hbmFseXNpczwva2V5d29y
ZD48a2V5d29yZD5DYWxjaXRyaW9sLypibG9vZDwva2V5d29yZD48a2V5d29yZD5Db250cmFjZXB0
aXZlcywgT3JhbCwgSG9ybW9uYWwvYWR2ZXJzZSBlZmZlY3RzPC9rZXl3b3JkPjxrZXl3b3JkPkZl
bWFsZTwva2V5d29yZD48a2V5d29yZD5IdW1hbnM8L2tleXdvcmQ+PGtleXdvcmQ+SW1tdW5vZGlm
ZnVzaW9uPC9rZXl3b3JkPjxrZXl3b3JkPk1pZGRsZSBBZ2VkPC9rZXl3b3JkPjxrZXl3b3JkPk5l
cGhyb3RpYyBTeW5kcm9tZS9ibG9vZDwva2V5d29yZD48a2V5d29yZD5QcmVnbmFuY3k8L2tleXdv
cmQ+PGtleXdvcmQ+UHJvdGVpbiBCaW5kaW5nPC9rZXl3b3JkPjxrZXl3b3JkPlJhZGlvbGlnYW5k
IEFzc2F5PC9rZXl3b3JkPjxrZXl3b3JkPlNlcnVtIEFsYnVtaW4vYW5hbHlzaXM8L2tleXdvcmQ+
PGtleXdvcmQ+Vml0YW1pbiBELUJpbmRpbmcgUHJvdGVpbi9ibG9vZDwva2V5d29yZD48L2tleXdv
cmRzPjxkYXRlcz48eWVhcj4yMDAxPC95ZWFyPjxwdWItZGF0ZXM+PGRhdGU+QXByPC9kYXRlPjwv
cHViLWRhdGVzPjwvZGF0ZXM+PGlzYm4+MDgwNC00NjQzIChQcmludCkmI3hEOzA4MDQtNDY0Mzwv
aXNibj48YWNjZXNzaW9uLW51bT4xMTI3NTk0OTwvYWNjZXNzaW9uLW51bT48dXJscz48L3VybHM+
PHJlbW90ZS1kYXRhYmFzZS1wcm92aWRlcj5OTE08L3JlbW90ZS1kYXRhYmFzZS1wcm92aWRlcj48
bGFuZ3VhZ2U+ZW5nPC9sYW5ndWFnZT48L3JlY29yZD48L0NpdGU+PENpdGU+PEF1dGhvcj5Kb25l
czwvQXV0aG9yPjxZZWFyPjIwMTY8L1llYXI+PFJlY051bT4zNDA8L1JlY051bT48cmVjb3JkPjxy
ZWMtbnVtYmVyPjM0MDwvcmVjLW51bWJlcj48Zm9yZWlnbi1rZXlzPjxrZXkgYXBwPSJFTiIgZGIt
aWQ9Ijk5ZXNzZGEyYngwc2VvZXd4dmw1dmEydHJmeHRkdmFwNXoyZiIgdGltZXN0YW1wPSIxNTUz
MjQ1MTMzIj4zNDA8L2tleT48L2ZvcmVpZ24ta2V5cz48cmVmLXR5cGUgbmFtZT0iSm91cm5hbCBB
cnRpY2xlIj4xNzwvcmVmLXR5cGU+PGNvbnRyaWJ1dG9ycz48YXV0aG9ycz48YXV0aG9yPkpvbmVz
LCBLLiBTLjwvYXV0aG9yPjxhdXRob3I+QXNzYXIsIFMuPC9hdXRob3I+PGF1dGhvcj5QcmVudGlj
ZSwgQS48L2F1dGhvcj48YXV0aG9yPlNjaG9lbm1ha2VycywgSS48L2F1dGhvcj48L2F1dGhvcnM+
PC9jb250cmlidXRvcnM+PGF1dGgtYWRkcmVzcz5NUkMgSHVtYW4gTnV0cml0aW9uIFJlc2VhcmNo
LCBFbHNpZSBXaWRkb3dzb24gTGFib3JhdG9yeSwgRnVsYm91cm4gUm9hZCwgQ2FtYnJpZGdlLCBD
QjEgOU5MLCBVSy4mI3hEO01SQyBLZW5lYmEsIE1SQyBVbml0LCBCYW5qdWwsIFRoZSBHYW1iaWEu
PC9hdXRoLWFkZHJlc3M+PHRpdGxlcz48dGl0bGU+Vml0YW1pbiBEIGV4cGVuZGl0dXJlIGlzIG5v
dCBhbHRlcmVkIGluIHByZWduYW5jeSBhbmQgbGFjdGF0aW9uIGRlc3BpdGUgY2hhbmdlcyBpbiB2
aXRhbWluIEQgbWV0YWJvbGl0ZSBjb25jZW50cmF0aW9uczwvdGl0bGU+PHNlY29uZGFyeS10aXRs
ZT5TY2kgUmVwPC9zZWNvbmRhcnktdGl0bGU+PGFsdC10aXRsZT5TY2llbnRpZmljIHJlcG9ydHM8
L2FsdC10aXRsZT48L3RpdGxlcz48YWx0LXBlcmlvZGljYWw+PGZ1bGwtdGl0bGU+U2NpZW50aWZp
YyBSZXBvcnRzPC9mdWxsLXRpdGxlPjwvYWx0LXBlcmlvZGljYWw+PHBhZ2VzPjI2Nzk1PC9wYWdl
cz48dm9sdW1lPjY8L3ZvbHVtZT48ZWRpdGlvbj4yMDE2LzA1LzI2PC9lZGl0aW9uPjxrZXl3b3Jk
cz48a2V5d29yZD5BZHVsdDwva2V5d29yZD48a2V5d29yZD5DYWxjaWZlZGlvbC9ibG9vZDwva2V5
d29yZD48a2V5d29yZD5Dcm9zcy1TZWN0aW9uYWwgU3R1ZGllczwva2V5d29yZD48a2V5d29yZD5E
aWV0PC9rZXl3b3JkPjxrZXl3b3JkPkZlbWFsZTwva2V5d29yZD48a2V5d29yZD5Gb2xsb3ctVXAg
U3R1ZGllczwva2V5d29yZD48a2V5d29yZD5HYW1iaWE8L2tleXdvcmQ+PGtleXdvcmQ+SGFsZi1M
aWZlPC9rZXl3b3JkPjxrZXl3b3JkPkhvbWVvc3Rhc2lzPC9rZXl3b3JkPjxrZXl3b3JkPkh1bWFu
czwva2V5d29yZD48a2V5d29yZD5MYWN0YXRpb24vKm1ldGFib2xpc208L2tleXdvcmQ+PGtleXdv
cmQ+UGFyYXRoeXJvaWQgSG9ybW9uZS9ibG9vZDwva2V5d29yZD48a2V5d29yZD5QcmVnbmFuY3kv
Km1ldGFib2xpc208L2tleXdvcmQ+PGtleXdvcmQ+UHJvc3BlY3RpdmUgU3R1ZGllczwva2V5d29y
ZD48a2V5d29yZD5TdW5saWdodDwva2V5d29yZD48a2V5d29yZD5WaXRhbWluIEQvKm1ldGFib2xp
c208L2tleXdvcmQ+PGtleXdvcmQ+Vml0YW1pbiBELUJpbmRpbmcgUHJvdGVpbi9ibG9vZDwva2V5
d29yZD48a2V5d29yZD5Zb3VuZyBBZHVsdDwva2V5d29yZD48L2tleXdvcmRzPjxkYXRlcz48eWVh
cj4yMDE2PC95ZWFyPjxwdWItZGF0ZXM+PGRhdGU+TWF5IDI1PC9kYXRlPjwvcHViLWRhdGVzPjwv
ZGF0ZXM+PGlzYm4+MjA0NS0yMzIyPC9pc2JuPjxhY2Nlc3Npb24tbnVtPjI3MjIyMTA5PC9hY2Nl
c3Npb24tbnVtPjx1cmxzPjwvdXJscz48Y3VzdG9tMj5QTUM0ODc5NTgwPC9jdXN0b20yPjxlbGVj
dHJvbmljLXJlc291cmNlLW51bT4xMC4xMDM4L3NyZXAyNjc5NTwvZWxlY3Ryb25pYy1yZXNvdXJj
ZS1udW0+PHJlbW90ZS1kYXRhYmFzZS1wcm92aWRlcj5OTE08L3JlbW90ZS1kYXRhYmFzZS1wcm92
aWRlcj48bGFuZ3VhZ2U+ZW5nPC9sYW5ndWFnZT48L3JlY29yZD48L0NpdGU+PC9FbmROb3RlPn==
</w:fldData>
        </w:fldChar>
      </w:r>
      <w:r w:rsidRPr="009B1B4B">
        <w:rPr>
          <w:rFonts w:ascii="Times New Roman" w:hAnsi="Times New Roman"/>
          <w:bCs/>
          <w:sz w:val="20"/>
          <w:szCs w:val="20"/>
        </w:rPr>
        <w:instrText xml:space="preserve"> ADDIN EN.CITE </w:instrText>
      </w:r>
      <w:r w:rsidRPr="009B1B4B">
        <w:rPr>
          <w:rFonts w:ascii="Times New Roman" w:hAnsi="Times New Roman"/>
          <w:bCs/>
          <w:sz w:val="20"/>
          <w:szCs w:val="20"/>
        </w:rPr>
        <w:fldChar w:fldCharType="begin">
          <w:fldData xml:space="preserve">PEVuZE5vdGU+PENpdGU+PEF1dGhvcj5CaWtsZTwvQXV0aG9yPjxZZWFyPjE5ODQ8L1llYXI+PFJl
Y051bT4zMjk8L1JlY051bT48RGlzcGxheVRleHQ+WzYtOF08L0Rpc3BsYXlUZXh0PjxyZWNvcmQ+
PHJlYy1udW1iZXI+MzI5PC9yZWMtbnVtYmVyPjxmb3JlaWduLWtleXM+PGtleSBhcHA9IkVOIiBk
Yi1pZD0iOTllc3NkYTJieDBzZW9ld3h2bDV2YTJ0cmZ4dGR2YXA1ejJmIiB0aW1lc3RhbXA9IjE1
NTMyNDUxMzEiPjMyOTwva2V5PjwvZm9yZWlnbi1rZXlzPjxyZWYtdHlwZSBuYW1lPSJKb3VybmFs
IEFydGljbGUiPjE3PC9yZWYtdHlwZT48Y29udHJpYnV0b3JzPjxhdXRob3JzPjxhdXRob3I+Qmlr
bGUsIEQuIEQuPC9hdXRob3I+PGF1dGhvcj5HZWUsIEUuPC9hdXRob3I+PGF1dGhvcj5IYWxsb3Jh
biwgQi48L2F1dGhvcj48YXV0aG9yPkhhZGRhZCwgSi4gRy48L2F1dGhvcj48L2F1dGhvcnM+PC9j
b250cmlidXRvcnM+PHRpdGxlcz48dGl0bGU+RnJlZSAxLDI1LWRpaHlkcm94eXZpdGFtaW4gRCBs
ZXZlbHMgaW4gc2VydW0gZnJvbSBub3JtYWwgc3ViamVjdHMsIHByZWduYW50IHN1YmplY3RzLCBh
bmQgc3ViamVjdHMgd2l0aCBsaXZlciBkaXNlYXNlPC90aXRsZT48c2Vjb25kYXJ5LXRpdGxlPkog
Q2xpbiBJbnZlc3Q8L3NlY29uZGFyeS10aXRsZT48YWx0LXRpdGxlPlRoZSBKb3VybmFsIG9mIGNs
aW5pY2FsIGludmVzdGlnYXRpb248L2FsdC10aXRsZT48L3RpdGxlcz48cGVyaW9kaWNhbD48ZnVs
bC10aXRsZT5KIENsaW4gSW52ZXN0PC9mdWxsLXRpdGxlPjxhYmJyLTE+VGhlIEpvdXJuYWwgb2Yg
Y2xpbmljYWwgaW52ZXN0aWdhdGlvbjwvYWJici0xPjwvcGVyaW9kaWNhbD48YWx0LXBlcmlvZGlj
YWw+PGZ1bGwtdGl0bGU+SiBDbGluIEludmVzdDwvZnVsbC10aXRsZT48YWJici0xPlRoZSBKb3Vy
bmFsIG9mIGNsaW5pY2FsIGludmVzdGlnYXRpb248L2FiYnItMT48L2FsdC1wZXJpb2RpY2FsPjxw
YWdlcz4xOTY2LTcxPC9wYWdlcz48dm9sdW1lPjc0PC92b2x1bWU+PG51bWJlcj42PC9udW1iZXI+
PGVkaXRpb24+MTk4NC8xMi8wMTwvZWRpdGlvbj48a2V5d29yZHM+PGtleXdvcmQ+QWR1bHQ8L2tl
eXdvcmQ+PGtleXdvcmQ+QWdlZDwva2V5d29yZD48a2V5d29yZD5DYWxjaXRyaW9sLypibG9vZDwv
a2V5d29yZD48a2V5d29yZD5DZW50cmlmdWdhdGlvbjwva2V5d29yZD48a2V5d29yZD5DaHJvbmlj
IERpc2Vhc2U8L2tleXdvcmQ+PGtleXdvcmQ+RmVtYWxlPC9rZXl3b3JkPjxrZXl3b3JkPkh1bWFu
czwva2V5d29yZD48a2V5d29yZD5MaXZlciBEaXNlYXNlcy8qYmxvb2Q8L2tleXdvcmQ+PGtleXdv
cmQ+TWFsZTwva2V5d29yZD48a2V5d29yZD5NaWRkbGUgQWdlZDwva2V5d29yZD48a2V5d29yZD4q
UHJlZ25hbmN5PC9rZXl3b3JkPjxrZXl3b3JkPlVsdHJhZmlsdHJhdGlvbjwva2V5d29yZD48a2V5
d29yZD5WaXRhbWluIEQtQmluZGluZyBQcm90ZWluL2Jsb29kPC9rZXl3b3JkPjwva2V5d29yZHM+
PGRhdGVzPjx5ZWFyPjE5ODQ8L3llYXI+PHB1Yi1kYXRlcz48ZGF0ZT5EZWM8L2RhdGU+PC9wdWIt
ZGF0ZXM+PC9kYXRlcz48aXNibj4wMDIxLTk3MzggKFByaW50KSYjeEQ7MDAyMS05NzM4PC9pc2Ju
PjxhY2Nlc3Npb24tbnVtPjY1NDkwMTQ8L2FjY2Vzc2lvbi1udW0+PHVybHM+PC91cmxzPjxjdXN0
b20yPlBNQzQyNTM4MzwvY3VzdG9tMj48ZWxlY3Ryb25pYy1yZXNvdXJjZS1udW0+MTAuMTE3Mi9q
Y2kxMTE2MTc8L2VsZWN0cm9uaWMtcmVzb3VyY2UtbnVtPjxyZW1vdGUtZGF0YWJhc2UtcHJvdmlk
ZXI+TkxNPC9yZW1vdGUtZGF0YWJhc2UtcHJvdmlkZXI+PGxhbmd1YWdlPmVuZzwvbGFuZ3VhZ2U+
PC9yZWNvcmQ+PC9DaXRlPjxDaXRlPjxBdXRob3I+dmFuIEhvb2Y8L0F1dGhvcj48WWVhcj4yMDAx
PC9ZZWFyPjxSZWNOdW0+Mzk1PC9SZWNOdW0+PHJlY29yZD48cmVjLW51bWJlcj4zOTU8L3JlYy1u
dW1iZXI+PGZvcmVpZ24ta2V5cz48a2V5IGFwcD0iRU4iIGRiLWlkPSI5OWVzc2RhMmJ4MHNlb2V3
eHZsNXZhMnRyZnh0ZHZhcDV6MmYiIHRpbWVzdGFtcD0iMTU1MzI0NTMyNyI+Mzk1PC9rZXk+PC9m
b3JlaWduLWtleXM+PHJlZi10eXBlIG5hbWU9IkpvdXJuYWwgQXJ0aWNsZSI+MTc8L3JlZi10eXBl
Pjxjb250cmlidXRvcnM+PGF1dGhvcnM+PGF1dGhvcj52YW4gSG9vZiwgSC4gSi48L2F1dGhvcj48
YXV0aG9yPmRlIFNldmF1eCwgUi4gRy48L2F1dGhvcj48YXV0aG9yPnZhbiBCYWVsZW4sIEguPC9h
dXRob3I+PGF1dGhvcj5Td2lua2VscywgTC4gTS48L2F1dGhvcj48YXV0aG9yPktsaXBwaW5nLCBD
LjwvYXV0aG9yPjxhdXRob3I+Um9zcywgSC4gQS48L2F1dGhvcj48YXV0aG9yPlN3ZWVwLCBDLiBH
LjwvYXV0aG9yPjwvYXV0aG9ycz48L2NvbnRyaWJ1dG9ycz48YXV0aC1hZGRyZXNzPkRlcGFydG1l
bnQgb2YgQ2hlbWljYWwgRW5kb2NyaW5vbG9neSwgVW5pdmVyc2l0eSBIb3NwaXRhbCBOaWptZW5n
ZW4sIE5pam1lZ2VuLCBUaGUgTmV0aGVybGFuZHMuPC9hdXRoLWFkZHJlc3M+PHRpdGxlcz48dGl0
bGU+UmVsYXRpb25zaGlwIGJldHdlZW4gZnJlZSBhbmQgdG90YWwgMSwyNS1kaWh5ZHJveHl2aXRh
bWluIEQgaW4gY29uZGl0aW9ucyBvZiBtb2RpZmllZCBiaW5kaW5nPC90aXRsZT48c2Vjb25kYXJ5
LXRpdGxlPkV1cm9wZWFuIEpvdXJuYWwgb2YgRW5kb2NyaW5vbG9neTwvc2Vjb25kYXJ5LXRpdGxl
PjxhbHQtdGl0bGU+RXVyb3BlYW4gam91cm5hbCBvZiBlbmRvY3Jpbm9sb2d5PC9hbHQtdGl0bGU+
PC90aXRsZXM+PHBlcmlvZGljYWw+PGZ1bGwtdGl0bGU+RXVyIEogRW5kb2NyaW5vbDwvZnVsbC10
aXRsZT48YWJici0xPkV1cm9wZWFuIGpvdXJuYWwgb2YgZW5kb2NyaW5vbG9neTwvYWJici0xPjwv
cGVyaW9kaWNhbD48YWx0LXBlcmlvZGljYWw+PGZ1bGwtdGl0bGU+RXVyIEogRW5kb2NyaW5vbDwv
ZnVsbC10aXRsZT48YWJici0xPkV1cm9wZWFuIGpvdXJuYWwgb2YgZW5kb2NyaW5vbG9neTwvYWJi
ci0xPjwvYWx0LXBlcmlvZGljYWw+PHBhZ2VzPjM5MS02PC9wYWdlcz48dm9sdW1lPjE0NDwvdm9s
dW1lPjxudW1iZXI+NDwvbnVtYmVyPjxlZGl0aW9uPjIwMDEvMDMvMjk8L2VkaXRpb24+PGtleXdv
cmRzPjxrZXl3b3JkPkFkdWx0PC9rZXl3b3JkPjxrZXl3b3JkPkF1dG9hbmFseXNpczwva2V5d29y
ZD48a2V5d29yZD5DYWxjaXRyaW9sLypibG9vZDwva2V5d29yZD48a2V5d29yZD5Db250cmFjZXB0
aXZlcywgT3JhbCwgSG9ybW9uYWwvYWR2ZXJzZSBlZmZlY3RzPC9rZXl3b3JkPjxrZXl3b3JkPkZl
bWFsZTwva2V5d29yZD48a2V5d29yZD5IdW1hbnM8L2tleXdvcmQ+PGtleXdvcmQ+SW1tdW5vZGlm
ZnVzaW9uPC9rZXl3b3JkPjxrZXl3b3JkPk1pZGRsZSBBZ2VkPC9rZXl3b3JkPjxrZXl3b3JkPk5l
cGhyb3RpYyBTeW5kcm9tZS9ibG9vZDwva2V5d29yZD48a2V5d29yZD5QcmVnbmFuY3k8L2tleXdv
cmQ+PGtleXdvcmQ+UHJvdGVpbiBCaW5kaW5nPC9rZXl3b3JkPjxrZXl3b3JkPlJhZGlvbGlnYW5k
IEFzc2F5PC9rZXl3b3JkPjxrZXl3b3JkPlNlcnVtIEFsYnVtaW4vYW5hbHlzaXM8L2tleXdvcmQ+
PGtleXdvcmQ+Vml0YW1pbiBELUJpbmRpbmcgUHJvdGVpbi9ibG9vZDwva2V5d29yZD48L2tleXdv
cmRzPjxkYXRlcz48eWVhcj4yMDAxPC95ZWFyPjxwdWItZGF0ZXM+PGRhdGU+QXByPC9kYXRlPjwv
cHViLWRhdGVzPjwvZGF0ZXM+PGlzYm4+MDgwNC00NjQzIChQcmludCkmI3hEOzA4MDQtNDY0Mzwv
aXNibj48YWNjZXNzaW9uLW51bT4xMTI3NTk0OTwvYWNjZXNzaW9uLW51bT48dXJscz48L3VybHM+
PHJlbW90ZS1kYXRhYmFzZS1wcm92aWRlcj5OTE08L3JlbW90ZS1kYXRhYmFzZS1wcm92aWRlcj48
bGFuZ3VhZ2U+ZW5nPC9sYW5ndWFnZT48L3JlY29yZD48L0NpdGU+PENpdGU+PEF1dGhvcj5Kb25l
czwvQXV0aG9yPjxZZWFyPjIwMTY8L1llYXI+PFJlY051bT4zNDA8L1JlY051bT48cmVjb3JkPjxy
ZWMtbnVtYmVyPjM0MDwvcmVjLW51bWJlcj48Zm9yZWlnbi1rZXlzPjxrZXkgYXBwPSJFTiIgZGIt
aWQ9Ijk5ZXNzZGEyYngwc2VvZXd4dmw1dmEydHJmeHRkdmFwNXoyZiIgdGltZXN0YW1wPSIxNTUz
MjQ1MTMzIj4zNDA8L2tleT48L2ZvcmVpZ24ta2V5cz48cmVmLXR5cGUgbmFtZT0iSm91cm5hbCBB
cnRpY2xlIj4xNzwvcmVmLXR5cGU+PGNvbnRyaWJ1dG9ycz48YXV0aG9ycz48YXV0aG9yPkpvbmVz
LCBLLiBTLjwvYXV0aG9yPjxhdXRob3I+QXNzYXIsIFMuPC9hdXRob3I+PGF1dGhvcj5QcmVudGlj
ZSwgQS48L2F1dGhvcj48YXV0aG9yPlNjaG9lbm1ha2VycywgSS48L2F1dGhvcj48L2F1dGhvcnM+
PC9jb250cmlidXRvcnM+PGF1dGgtYWRkcmVzcz5NUkMgSHVtYW4gTnV0cml0aW9uIFJlc2VhcmNo
LCBFbHNpZSBXaWRkb3dzb24gTGFib3JhdG9yeSwgRnVsYm91cm4gUm9hZCwgQ2FtYnJpZGdlLCBD
QjEgOU5MLCBVSy4mI3hEO01SQyBLZW5lYmEsIE1SQyBVbml0LCBCYW5qdWwsIFRoZSBHYW1iaWEu
PC9hdXRoLWFkZHJlc3M+PHRpdGxlcz48dGl0bGU+Vml0YW1pbiBEIGV4cGVuZGl0dXJlIGlzIG5v
dCBhbHRlcmVkIGluIHByZWduYW5jeSBhbmQgbGFjdGF0aW9uIGRlc3BpdGUgY2hhbmdlcyBpbiB2
aXRhbWluIEQgbWV0YWJvbGl0ZSBjb25jZW50cmF0aW9uczwvdGl0bGU+PHNlY29uZGFyeS10aXRs
ZT5TY2kgUmVwPC9zZWNvbmRhcnktdGl0bGU+PGFsdC10aXRsZT5TY2llbnRpZmljIHJlcG9ydHM8
L2FsdC10aXRsZT48L3RpdGxlcz48YWx0LXBlcmlvZGljYWw+PGZ1bGwtdGl0bGU+U2NpZW50aWZp
YyBSZXBvcnRzPC9mdWxsLXRpdGxlPjwvYWx0LXBlcmlvZGljYWw+PHBhZ2VzPjI2Nzk1PC9wYWdl
cz48dm9sdW1lPjY8L3ZvbHVtZT48ZWRpdGlvbj4yMDE2LzA1LzI2PC9lZGl0aW9uPjxrZXl3b3Jk
cz48a2V5d29yZD5BZHVsdDwva2V5d29yZD48a2V5d29yZD5DYWxjaWZlZGlvbC9ibG9vZDwva2V5
d29yZD48a2V5d29yZD5Dcm9zcy1TZWN0aW9uYWwgU3R1ZGllczwva2V5d29yZD48a2V5d29yZD5E
aWV0PC9rZXl3b3JkPjxrZXl3b3JkPkZlbWFsZTwva2V5d29yZD48a2V5d29yZD5Gb2xsb3ctVXAg
U3R1ZGllczwva2V5d29yZD48a2V5d29yZD5HYW1iaWE8L2tleXdvcmQ+PGtleXdvcmQ+SGFsZi1M
aWZlPC9rZXl3b3JkPjxrZXl3b3JkPkhvbWVvc3Rhc2lzPC9rZXl3b3JkPjxrZXl3b3JkPkh1bWFu
czwva2V5d29yZD48a2V5d29yZD5MYWN0YXRpb24vKm1ldGFib2xpc208L2tleXdvcmQ+PGtleXdv
cmQ+UGFyYXRoeXJvaWQgSG9ybW9uZS9ibG9vZDwva2V5d29yZD48a2V5d29yZD5QcmVnbmFuY3kv
Km1ldGFib2xpc208L2tleXdvcmQ+PGtleXdvcmQ+UHJvc3BlY3RpdmUgU3R1ZGllczwva2V5d29y
ZD48a2V5d29yZD5TdW5saWdodDwva2V5d29yZD48a2V5d29yZD5WaXRhbWluIEQvKm1ldGFib2xp
c208L2tleXdvcmQ+PGtleXdvcmQ+Vml0YW1pbiBELUJpbmRpbmcgUHJvdGVpbi9ibG9vZDwva2V5
d29yZD48a2V5d29yZD5Zb3VuZyBBZHVsdDwva2V5d29yZD48L2tleXdvcmRzPjxkYXRlcz48eWVh
cj4yMDE2PC95ZWFyPjxwdWItZGF0ZXM+PGRhdGU+TWF5IDI1PC9kYXRlPjwvcHViLWRhdGVzPjwv
ZGF0ZXM+PGlzYm4+MjA0NS0yMzIyPC9pc2JuPjxhY2Nlc3Npb24tbnVtPjI3MjIyMTA5PC9hY2Nl
c3Npb24tbnVtPjx1cmxzPjwvdXJscz48Y3VzdG9tMj5QTUM0ODc5NTgwPC9jdXN0b20yPjxlbGVj
dHJvbmljLXJlc291cmNlLW51bT4xMC4xMDM4L3NyZXAyNjc5NTwvZWxlY3Ryb25pYy1yZXNvdXJj
ZS1udW0+PHJlbW90ZS1kYXRhYmFzZS1wcm92aWRlcj5OTE08L3JlbW90ZS1kYXRhYmFzZS1wcm92
aWRlcj48bGFuZ3VhZ2U+ZW5nPC9sYW5ndWFnZT48L3JlY29yZD48L0NpdGU+PC9FbmROb3RlPn==
</w:fldData>
        </w:fldChar>
      </w:r>
      <w:r w:rsidRPr="009B1B4B">
        <w:rPr>
          <w:rFonts w:ascii="Times New Roman" w:hAnsi="Times New Roman"/>
          <w:bCs/>
          <w:sz w:val="20"/>
          <w:szCs w:val="20"/>
        </w:rPr>
        <w:instrText xml:space="preserve"> ADDIN EN.CITE.DATA </w:instrText>
      </w:r>
      <w:r w:rsidRPr="009B1B4B">
        <w:rPr>
          <w:rFonts w:ascii="Times New Roman" w:hAnsi="Times New Roman"/>
          <w:bCs/>
          <w:sz w:val="20"/>
          <w:szCs w:val="20"/>
        </w:rPr>
      </w:r>
      <w:r w:rsidRPr="009B1B4B">
        <w:rPr>
          <w:rFonts w:ascii="Times New Roman" w:hAnsi="Times New Roman"/>
          <w:bCs/>
          <w:sz w:val="20"/>
          <w:szCs w:val="20"/>
        </w:rPr>
        <w:fldChar w:fldCharType="end"/>
      </w:r>
      <w:r w:rsidRPr="009B1B4B">
        <w:rPr>
          <w:rFonts w:ascii="Times New Roman" w:hAnsi="Times New Roman"/>
          <w:bCs/>
          <w:sz w:val="20"/>
          <w:szCs w:val="20"/>
        </w:rPr>
      </w:r>
      <w:r w:rsidRPr="009B1B4B">
        <w:rPr>
          <w:rFonts w:ascii="Times New Roman" w:hAnsi="Times New Roman"/>
          <w:bCs/>
          <w:sz w:val="20"/>
          <w:szCs w:val="20"/>
        </w:rPr>
        <w:fldChar w:fldCharType="separate"/>
      </w:r>
      <w:r w:rsidRPr="009B1B4B">
        <w:rPr>
          <w:rFonts w:ascii="Times New Roman" w:hAnsi="Times New Roman"/>
          <w:bCs/>
          <w:noProof/>
          <w:sz w:val="20"/>
          <w:szCs w:val="20"/>
        </w:rPr>
        <w:t>[6-8]</w:t>
      </w:r>
      <w:r w:rsidRPr="009B1B4B">
        <w:rPr>
          <w:rFonts w:ascii="Times New Roman" w:hAnsi="Times New Roman"/>
          <w:bCs/>
          <w:sz w:val="20"/>
          <w:szCs w:val="20"/>
        </w:rPr>
        <w:fldChar w:fldCharType="end"/>
      </w:r>
      <w:r w:rsidRPr="009B1B4B">
        <w:rPr>
          <w:rFonts w:ascii="Times New Roman" w:hAnsi="Times New Roman"/>
          <w:bCs/>
          <w:sz w:val="20"/>
          <w:szCs w:val="20"/>
        </w:rPr>
        <w:t xml:space="preserve">. Previous studies have reported the inaccuracy of measuring total 25OHD via automated immunoassay in populations with different levels of VDBP </w:t>
      </w:r>
      <w:r w:rsidRPr="009B1B4B">
        <w:rPr>
          <w:rFonts w:ascii="Times New Roman" w:hAnsi="Times New Roman"/>
          <w:bCs/>
          <w:sz w:val="20"/>
          <w:szCs w:val="20"/>
        </w:rPr>
        <w:fldChar w:fldCharType="begin">
          <w:fldData xml:space="preserve">PEVuZE5vdGU+PENpdGU+PEF1dGhvcj5GcmVlbWFuPC9BdXRob3I+PFllYXI+MjAxNDwvWWVhcj48
UmVjTnVtPjM8L1JlY051bT48RGlzcGxheVRleHQ+WzktMTFdPC9EaXNwbGF5VGV4dD48cmVjb3Jk
PjxyZWMtbnVtYmVyPjM8L3JlYy1udW1iZXI+PGZvcmVpZ24ta2V5cz48a2V5IGFwcD0iRU4iIGRi
LWlkPSIyejlwZTkwZHFkNXplYmVwZHB6eDA5ZjJ2eHZ0c3ZmdGRmMnQiIHRpbWVzdGFtcD0iMTU0
NDM0OTM0OCI+Mzwva2V5PjwvZm9yZWlnbi1rZXlzPjxyZWYtdHlwZSBuYW1lPSJKb3VybmFsIEFy
dGljbGUiPjE3PC9yZWYtdHlwZT48Y29udHJpYnV0b3JzPjxhdXRob3JzPjxhdXRob3I+RnJlZW1h
biwgSmFtZXM8L2F1dGhvcj48YXV0aG9yPldpbHNvbiwgS2ltYmVybHk8L2F1dGhvcj48YXV0aG9y
PlNwZWFycywgUnlhbjwvYXV0aG9yPjxhdXRob3I+U2hhbGhvdWIsIFZpY3RvcmlhPC9hdXRob3I+
PGF1dGhvcj5TaWJsZXksIFBhdWw8L2F1dGhvcj48L2F1dGhvcnM+PC9jb250cmlidXRvcnM+PHRp
dGxlcz48dGl0bGU+SW5mbHVlbmNlIG9mIFZpdGFtaW4gRCBCaW5kaW5nIFByb3RlaW4gb24gQWNj
dXJhY3kgb2YgMjUtSHlkcm94eXZpdGFtaW4gRCBNZWFzdXJlbWVudCBVc2luZyB0aGUgQURWSUEg
Q2VudGF1ciBWaXRhbWluIEQgVG90YWwgQXNzYXk8L3RpdGxlPjxzZWNvbmRhcnktdGl0bGU+SW50
ZXJuYXRpb25hbCBKb3VybmFsIG9mIEVuZG9jcmlub2xvZ3k8L3NlY29uZGFyeS10aXRsZT48L3Rp
dGxlcz48cGVyaW9kaWNhbD48ZnVsbC10aXRsZT5JbnRlcm5hdGlvbmFsIEpvdXJuYWwgb2YgRW5k
b2NyaW5vbG9neTwvZnVsbC10aXRsZT48L3BlcmlvZGljYWw+PHBhZ2VzPjEyPC9wYWdlcz48dm9s
dW1lPjIwMTQ8L3ZvbHVtZT48ZGF0ZXM+PHllYXI+MjAxNDwveWVhcj48L2RhdGVzPjx1cmxzPjxy
ZWxhdGVkLXVybHM+PHVybD5odHRwOi8vZHguZG9pLm9yZy8xMC4xMTU1LzIwMTQvNjkxNjc5PC91
cmw+PC9yZWxhdGVkLXVybHM+PC91cmxzPjxjdXN0b203PjY5MTY3OTwvY3VzdG9tNz48ZWxlY3Ry
b25pYy1yZXNvdXJjZS1udW0+MTAuMTE1NS8yMDE0LzY5MTY3OTwvZWxlY3Ryb25pYy1yZXNvdXJj
ZS1udW0+PC9yZWNvcmQ+PC9DaXRlPjxDaXRlPjxBdXRob3I+SGVpamJvZXI8L0F1dGhvcj48WWVh
cj4yMDEyPC9ZZWFyPjxSZWNOdW0+NjwvUmVjTnVtPjxyZWNvcmQ+PHJlYy1udW1iZXI+NjwvcmVj
LW51bWJlcj48Zm9yZWlnbi1rZXlzPjxrZXkgYXBwPSJFTiIgZGItaWQ9IjJ6OXBlOTBkcWQ1emVi
ZXBkcHp4MDlmMnZ4dnRzdmZ0ZGYydCIgdGltZXN0YW1wPSIxNTQ0MzQ5NTU1Ij42PC9rZXk+PC9m
b3JlaWduLWtleXM+PHJlZi10eXBlIG5hbWU9IkpvdXJuYWwgQXJ0aWNsZSI+MTc8L3JlZi10eXBl
Pjxjb250cmlidXRvcnM+PGF1dGhvcnM+PGF1dGhvcj5IZWlqYm9lciwgQS4gQy48L2F1dGhvcj48
YXV0aG9yPkJsYW5rZW5zdGVpbiwgTS4gQS48L2F1dGhvcj48YXV0aG9yPktlbWEsIEkuIFAuPC9h
dXRob3I+PGF1dGhvcj5CdWlqcywgTS4gTS48L2F1dGhvcj48L2F1dGhvcnM+PC9jb250cmlidXRv
cnM+PGF1dGgtYWRkcmVzcz5EZXBhcnRtZW50IG9mIENsaW5pY2FsIENoZW1pc3RyeSwgVlUgVW5p
dmVyc2l0eSBNZWRpY2FsIENlbnRlciwgQW1zdGVyZGFtLCB0aGUgTmV0aGVybGFuZHMuIGEuaGVp
amJvZXJAdnVtYy5ubDwvYXV0aC1hZGRyZXNzPjx0aXRsZXM+PHRpdGxlPkFjY3VyYWN5IG9mIDYg
cm91dGluZSAyNS1oeWRyb3h5dml0YW1pbiBEIGFzc2F5czogaW5mbHVlbmNlIG9mIHZpdGFtaW4g
RCBiaW5kaW5nIHByb3RlaW4gY29uY2VudHJhdGlvbjwvdGl0bGU+PHNlY29uZGFyeS10aXRsZT5D
bGluaWNhbCBDaGVtaXN0cnk8L3NlY29uZGFyeS10aXRsZT48YWx0LXRpdGxlPkNsaW5pY2FsIGNo
ZW1pc3RyeTwvYWx0LXRpdGxlPjwvdGl0bGVzPjxwZXJpb2RpY2FsPjxmdWxsLXRpdGxlPkNsaW4g
Q2hlbTwvZnVsbC10aXRsZT48YWJici0xPkNsaW5pY2FsIGNoZW1pc3RyeTwvYWJici0xPjwvcGVy
aW9kaWNhbD48YWx0LXBlcmlvZGljYWw+PGZ1bGwtdGl0bGU+Q2xpbiBDaGVtPC9mdWxsLXRpdGxl
PjxhYmJyLTE+Q2xpbmljYWwgY2hlbWlzdHJ5PC9hYmJyLTE+PC9hbHQtcGVyaW9kaWNhbD48cGFn
ZXM+NTQzLTg8L3BhZ2VzPjx2b2x1bWU+NTg8L3ZvbHVtZT48bnVtYmVyPjM8L251bWJlcj48ZWRp
dGlvbj4yMDEyLzAxLzE3PC9lZGl0aW9uPjxrZXl3b3Jkcz48a2V5d29yZD5BZG9sZXNjZW50PC9r
ZXl3b3JkPjxrZXl3b3JkPkFkdWx0PC9rZXl3b3JkPjxrZXl3b3JkPkFnZWQ8L2tleXdvcmQ+PGtl
eXdvcmQ+QWdlZCwgODAgYW5kIG92ZXI8L2tleXdvcmQ+PGtleXdvcmQ+KkFydGlmYWN0czwva2V5
d29yZD48a2V5d29yZD5Fbnp5bWUtTGlua2VkIEltbXVub3NvcmJlbnQgQXNzYXk8L2tleXdvcmQ+
PGtleXdvcmQ+RmVtYWxlPC9rZXl3b3JkPjxrZXl3b3JkPkh1bWFuczwva2V5d29yZD48a2V5d29y
ZD5NYWxlPC9rZXl3b3JkPjxrZXl3b3JkPk1pZGRsZSBBZ2VkPC9rZXl3b3JkPjxrZXl3b3JkPlBy
ZWduYW5jeTwva2V5d29yZD48a2V5d29yZD5TZW5zaXRpdml0eSBhbmQgU3BlY2lmaWNpdHk8L2tl
eXdvcmQ+PGtleXdvcmQ+VGFuZGVtIE1hc3MgU3BlY3Ryb21ldHJ5PC9rZXl3b3JkPjxrZXl3b3Jk
PlZpdGFtaW4gRC8qYW5hbG9ncyAmYW1wOyBkZXJpdmF0aXZlcy9ibG9vZDwva2V5d29yZD48a2V5
d29yZD5WaXRhbWluIEQtQmluZGluZyBQcm90ZWluLypibG9vZDwva2V5d29yZD48a2V5d29yZD5Z
b3VuZyBBZHVsdDwva2V5d29yZD48L2tleXdvcmRzPjxkYXRlcz48eWVhcj4yMDEyPC95ZWFyPjxw
dWItZGF0ZXM+PGRhdGU+TWFyPC9kYXRlPjwvcHViLWRhdGVzPjwvZGF0ZXM+PGlzYm4+MDAwOS05
MTQ3PC9pc2JuPjxhY2Nlc3Npb24tbnVtPjIyMjQ3NTAwPC9hY2Nlc3Npb24tbnVtPjx1cmxzPjwv
dXJscz48ZWxlY3Ryb25pYy1yZXNvdXJjZS1udW0+MTAuMTM3My9jbGluY2hlbS4yMDExLjE3NjU0
NTwvZWxlY3Ryb25pYy1yZXNvdXJjZS1udW0+PHJlbW90ZS1kYXRhYmFzZS1wcm92aWRlcj5OTE08
L3JlbW90ZS1kYXRhYmFzZS1wcm92aWRlcj48bGFuZ3VhZ2U+ZW5nPC9sYW5ndWFnZT48L3JlY29y
ZD48L0NpdGU+PENpdGU+PEF1dGhvcj5DYXZhbGllcjwvQXV0aG9yPjxZZWFyPjIwMDg8L1llYXI+
PFJlY051bT41PC9SZWNOdW0+PHJlY29yZD48cmVjLW51bWJlcj41PC9yZWMtbnVtYmVyPjxmb3Jl
aWduLWtleXM+PGtleSBhcHA9IkVOIiBkYi1pZD0iMno5cGU5MGRxZDV6ZWJlcGRwengwOWYydnh2
dHN2ZnRkZjJ0IiB0aW1lc3RhbXA9IjE1NDQzNDkzODQiPjU8L2tleT48L2ZvcmVpZ24ta2V5cz48
cmVmLXR5cGUgbmFtZT0iSm91cm5hbCBBcnRpY2xlIj4xNzwvcmVmLXR5cGU+PGNvbnRyaWJ1dG9y
cz48YXV0aG9ycz48YXV0aG9yPkNhdmFsaWVyLCBFLjwvYXV0aG9yPjxhdXRob3I+V2FsbGFjZSwg
QS4gTS48L2F1dGhvcj48YXV0aG9yPktub3gsIFMuPC9hdXRob3I+PGF1dGhvcj5NaXN0cmV0dGEs
IFYuIEkuPC9hdXRob3I+PGF1dGhvcj5Db3JtaWVyLCBDLjwvYXV0aG9yPjxhdXRob3I+U291YmVy
YmllbGxlLCBKLiBDLjwvYXV0aG9yPjwvYXV0aG9ycz48L2NvbnRyaWJ1dG9ycz48YXV0aC1hZGRy
ZXNzPkRlcGFydG1lbnQgb2YgQ2xpbmljYWwgQ2hlbWlzdHJ5LCBVbml2ZXJzaXR5IEhvc3BpdGFs
IG9mIExpZWdlLCBVbml2ZXJzaXR5IG9mIExpZWdlLCBMaWVnZSwgQmVsZ2l1bS4gZXRpZW5uZS5j
YXZhbGllckBjaHUudWxnLmFjLmJlPC9hdXRoLWFkZHJlc3M+PHRpdGxlcz48dGl0bGU+U2VydW0g
dml0YW1pbiBEIG1lYXN1cmVtZW50IG1heSBub3QgcmVmbGVjdCB3aGF0IHlvdSBnaXZlIHRvIHlv
dXIgcGF0aWVudHM8L3RpdGxlPjxzZWNvbmRhcnktdGl0bGU+SiBCb25lIE1pbmVyIFJlczwvc2Vj
b25kYXJ5LXRpdGxlPjxhbHQtdGl0bGU+Sm91cm5hbCBvZiBib25lIGFuZCBtaW5lcmFsIHJlc2Vh
cmNoIDogdGhlIG9mZmljaWFsIGpvdXJuYWwgb2YgdGhlIEFtZXJpY2FuIFNvY2lldHkgZm9yIEJv
bmUgYW5kIE1pbmVyYWwgUmVzZWFyY2g8L2FsdC10aXRsZT48L3RpdGxlcz48cGVyaW9kaWNhbD48
ZnVsbC10aXRsZT5KIEJvbmUgTWluZXIgUmVzPC9mdWxsLXRpdGxlPjxhYmJyLTE+Sm91cm5hbCBv
ZiBib25lIGFuZCBtaW5lcmFsIHJlc2VhcmNoIDogdGhlIG9mZmljaWFsIGpvdXJuYWwgb2YgdGhl
IEFtZXJpY2FuIFNvY2lldHkgZm9yIEJvbmUgYW5kIE1pbmVyYWwgUmVzZWFyY2g8L2FiYnItMT48
L3BlcmlvZGljYWw+PGFsdC1wZXJpb2RpY2FsPjxmdWxsLXRpdGxlPkogQm9uZSBNaW5lciBSZXM8
L2Z1bGwtdGl0bGU+PGFiYnItMT5Kb3VybmFsIG9mIGJvbmUgYW5kIG1pbmVyYWwgcmVzZWFyY2gg
OiB0aGUgb2ZmaWNpYWwgam91cm5hbCBvZiB0aGUgQW1lcmljYW4gU29jaWV0eSBmb3IgQm9uZSBh
bmQgTWluZXJhbCBSZXNlYXJjaDwvYWJici0xPjwvYWx0LXBlcmlvZGljYWw+PHBhZ2VzPjE4NjQt
NTwvcGFnZXM+PHZvbHVtZT4yMzwvdm9sdW1lPjxudW1iZXI+MTE8L251bWJlcj48ZWRpdGlvbj4y
MDA4LzA3LzA0PC9lZGl0aW9uPjxrZXl3b3Jkcz48a2V5d29yZD5BZHVsdDwva2V5d29yZD48a2V5
d29yZD5GZW1hbGU8L2tleXdvcmQ+PGtleXdvcmQ+SGVtYXRvbG9naWMgVGVzdHM8L2tleXdvcmQ+
PGtleXdvcmQ+SHVtYW5zPC9rZXl3b3JkPjxrZXl3b3JkPk1hbGU8L2tleXdvcmQ+PGtleXdvcmQ+
TWlkZGxlIEFnZWQ8L2tleXdvcmQ+PGtleXdvcmQ+UmFkaW9pbW11bm9hc3NheTwva2V5d29yZD48
a2V5d29yZD5WaXRhbWluIEQvKmJsb29kPC9rZXl3b3JkPjwva2V5d29yZHM+PGRhdGVzPjx5ZWFy
PjIwMDg8L3llYXI+PHB1Yi1kYXRlcz48ZGF0ZT5Ob3Y8L2RhdGU+PC9wdWItZGF0ZXM+PC9kYXRl
cz48aXNibj4wODg0LTA0MzE8L2lzYm4+PGFjY2Vzc2lvbi1udW0+MTg1OTc2NDA8L2FjY2Vzc2lv
bi1udW0+PHVybHM+PC91cmxzPjxlbGVjdHJvbmljLXJlc291cmNlLW51bT4xMC4xMzU5L2pibXIu
MDgwNjA4PC9lbGVjdHJvbmljLXJlc291cmNlLW51bT48cmVtb3RlLWRhdGFiYXNlLXByb3ZpZGVy
Pk5MTTwvcmVtb3RlLWRhdGFiYXNlLXByb3ZpZGVyPjxsYW5ndWFnZT5lbmc8L2xhbmd1YWdlPjwv
cmVjb3JkPjwvQ2l0ZT48L0VuZE5vdGU+AG==
</w:fldData>
        </w:fldChar>
      </w:r>
      <w:r w:rsidRPr="009B1B4B">
        <w:rPr>
          <w:rFonts w:ascii="Times New Roman" w:hAnsi="Times New Roman"/>
          <w:bCs/>
          <w:sz w:val="20"/>
          <w:szCs w:val="20"/>
        </w:rPr>
        <w:instrText xml:space="preserve"> ADDIN EN.CITE </w:instrText>
      </w:r>
      <w:r w:rsidRPr="009B1B4B">
        <w:rPr>
          <w:rFonts w:ascii="Times New Roman" w:hAnsi="Times New Roman"/>
          <w:bCs/>
          <w:sz w:val="20"/>
          <w:szCs w:val="20"/>
        </w:rPr>
        <w:fldChar w:fldCharType="begin">
          <w:fldData xml:space="preserve">PEVuZE5vdGU+PENpdGU+PEF1dGhvcj5GcmVlbWFuPC9BdXRob3I+PFllYXI+MjAxNDwvWWVhcj48
UmVjTnVtPjM8L1JlY051bT48RGlzcGxheVRleHQ+WzktMTFdPC9EaXNwbGF5VGV4dD48cmVjb3Jk
PjxyZWMtbnVtYmVyPjM8L3JlYy1udW1iZXI+PGZvcmVpZ24ta2V5cz48a2V5IGFwcD0iRU4iIGRi
LWlkPSIyejlwZTkwZHFkNXplYmVwZHB6eDA5ZjJ2eHZ0c3ZmdGRmMnQiIHRpbWVzdGFtcD0iMTU0
NDM0OTM0OCI+Mzwva2V5PjwvZm9yZWlnbi1rZXlzPjxyZWYtdHlwZSBuYW1lPSJKb3VybmFsIEFy
dGljbGUiPjE3PC9yZWYtdHlwZT48Y29udHJpYnV0b3JzPjxhdXRob3JzPjxhdXRob3I+RnJlZW1h
biwgSmFtZXM8L2F1dGhvcj48YXV0aG9yPldpbHNvbiwgS2ltYmVybHk8L2F1dGhvcj48YXV0aG9y
PlNwZWFycywgUnlhbjwvYXV0aG9yPjxhdXRob3I+U2hhbGhvdWIsIFZpY3RvcmlhPC9hdXRob3I+
PGF1dGhvcj5TaWJsZXksIFBhdWw8L2F1dGhvcj48L2F1dGhvcnM+PC9jb250cmlidXRvcnM+PHRp
dGxlcz48dGl0bGU+SW5mbHVlbmNlIG9mIFZpdGFtaW4gRCBCaW5kaW5nIFByb3RlaW4gb24gQWNj
dXJhY3kgb2YgMjUtSHlkcm94eXZpdGFtaW4gRCBNZWFzdXJlbWVudCBVc2luZyB0aGUgQURWSUEg
Q2VudGF1ciBWaXRhbWluIEQgVG90YWwgQXNzYXk8L3RpdGxlPjxzZWNvbmRhcnktdGl0bGU+SW50
ZXJuYXRpb25hbCBKb3VybmFsIG9mIEVuZG9jcmlub2xvZ3k8L3NlY29uZGFyeS10aXRsZT48L3Rp
dGxlcz48cGVyaW9kaWNhbD48ZnVsbC10aXRsZT5JbnRlcm5hdGlvbmFsIEpvdXJuYWwgb2YgRW5k
b2NyaW5vbG9neTwvZnVsbC10aXRsZT48L3BlcmlvZGljYWw+PHBhZ2VzPjEyPC9wYWdlcz48dm9s
dW1lPjIwMTQ8L3ZvbHVtZT48ZGF0ZXM+PHllYXI+MjAxNDwveWVhcj48L2RhdGVzPjx1cmxzPjxy
ZWxhdGVkLXVybHM+PHVybD5odHRwOi8vZHguZG9pLm9yZy8xMC4xMTU1LzIwMTQvNjkxNjc5PC91
cmw+PC9yZWxhdGVkLXVybHM+PC91cmxzPjxjdXN0b203PjY5MTY3OTwvY3VzdG9tNz48ZWxlY3Ry
b25pYy1yZXNvdXJjZS1udW0+MTAuMTE1NS8yMDE0LzY5MTY3OTwvZWxlY3Ryb25pYy1yZXNvdXJj
ZS1udW0+PC9yZWNvcmQ+PC9DaXRlPjxDaXRlPjxBdXRob3I+SGVpamJvZXI8L0F1dGhvcj48WWVh
cj4yMDEyPC9ZZWFyPjxSZWNOdW0+NjwvUmVjTnVtPjxyZWNvcmQ+PHJlYy1udW1iZXI+NjwvcmVj
LW51bWJlcj48Zm9yZWlnbi1rZXlzPjxrZXkgYXBwPSJFTiIgZGItaWQ9IjJ6OXBlOTBkcWQ1emVi
ZXBkcHp4MDlmMnZ4dnRzdmZ0ZGYydCIgdGltZXN0YW1wPSIxNTQ0MzQ5NTU1Ij42PC9rZXk+PC9m
b3JlaWduLWtleXM+PHJlZi10eXBlIG5hbWU9IkpvdXJuYWwgQXJ0aWNsZSI+MTc8L3JlZi10eXBl
Pjxjb250cmlidXRvcnM+PGF1dGhvcnM+PGF1dGhvcj5IZWlqYm9lciwgQS4gQy48L2F1dGhvcj48
YXV0aG9yPkJsYW5rZW5zdGVpbiwgTS4gQS48L2F1dGhvcj48YXV0aG9yPktlbWEsIEkuIFAuPC9h
dXRob3I+PGF1dGhvcj5CdWlqcywgTS4gTS48L2F1dGhvcj48L2F1dGhvcnM+PC9jb250cmlidXRv
cnM+PGF1dGgtYWRkcmVzcz5EZXBhcnRtZW50IG9mIENsaW5pY2FsIENoZW1pc3RyeSwgVlUgVW5p
dmVyc2l0eSBNZWRpY2FsIENlbnRlciwgQW1zdGVyZGFtLCB0aGUgTmV0aGVybGFuZHMuIGEuaGVp
amJvZXJAdnVtYy5ubDwvYXV0aC1hZGRyZXNzPjx0aXRsZXM+PHRpdGxlPkFjY3VyYWN5IG9mIDYg
cm91dGluZSAyNS1oeWRyb3h5dml0YW1pbiBEIGFzc2F5czogaW5mbHVlbmNlIG9mIHZpdGFtaW4g
RCBiaW5kaW5nIHByb3RlaW4gY29uY2VudHJhdGlvbjwvdGl0bGU+PHNlY29uZGFyeS10aXRsZT5D
bGluaWNhbCBDaGVtaXN0cnk8L3NlY29uZGFyeS10aXRsZT48YWx0LXRpdGxlPkNsaW5pY2FsIGNo
ZW1pc3RyeTwvYWx0LXRpdGxlPjwvdGl0bGVzPjxwZXJpb2RpY2FsPjxmdWxsLXRpdGxlPkNsaW4g
Q2hlbTwvZnVsbC10aXRsZT48YWJici0xPkNsaW5pY2FsIGNoZW1pc3RyeTwvYWJici0xPjwvcGVy
aW9kaWNhbD48YWx0LXBlcmlvZGljYWw+PGZ1bGwtdGl0bGU+Q2xpbiBDaGVtPC9mdWxsLXRpdGxl
PjxhYmJyLTE+Q2xpbmljYWwgY2hlbWlzdHJ5PC9hYmJyLTE+PC9hbHQtcGVyaW9kaWNhbD48cGFn
ZXM+NTQzLTg8L3BhZ2VzPjx2b2x1bWU+NTg8L3ZvbHVtZT48bnVtYmVyPjM8L251bWJlcj48ZWRp
dGlvbj4yMDEyLzAxLzE3PC9lZGl0aW9uPjxrZXl3b3Jkcz48a2V5d29yZD5BZG9sZXNjZW50PC9r
ZXl3b3JkPjxrZXl3b3JkPkFkdWx0PC9rZXl3b3JkPjxrZXl3b3JkPkFnZWQ8L2tleXdvcmQ+PGtl
eXdvcmQ+QWdlZCwgODAgYW5kIG92ZXI8L2tleXdvcmQ+PGtleXdvcmQ+KkFydGlmYWN0czwva2V5
d29yZD48a2V5d29yZD5Fbnp5bWUtTGlua2VkIEltbXVub3NvcmJlbnQgQXNzYXk8L2tleXdvcmQ+
PGtleXdvcmQ+RmVtYWxlPC9rZXl3b3JkPjxrZXl3b3JkPkh1bWFuczwva2V5d29yZD48a2V5d29y
ZD5NYWxlPC9rZXl3b3JkPjxrZXl3b3JkPk1pZGRsZSBBZ2VkPC9rZXl3b3JkPjxrZXl3b3JkPlBy
ZWduYW5jeTwva2V5d29yZD48a2V5d29yZD5TZW5zaXRpdml0eSBhbmQgU3BlY2lmaWNpdHk8L2tl
eXdvcmQ+PGtleXdvcmQ+VGFuZGVtIE1hc3MgU3BlY3Ryb21ldHJ5PC9rZXl3b3JkPjxrZXl3b3Jk
PlZpdGFtaW4gRC8qYW5hbG9ncyAmYW1wOyBkZXJpdmF0aXZlcy9ibG9vZDwva2V5d29yZD48a2V5
d29yZD5WaXRhbWluIEQtQmluZGluZyBQcm90ZWluLypibG9vZDwva2V5d29yZD48a2V5d29yZD5Z
b3VuZyBBZHVsdDwva2V5d29yZD48L2tleXdvcmRzPjxkYXRlcz48eWVhcj4yMDEyPC95ZWFyPjxw
dWItZGF0ZXM+PGRhdGU+TWFyPC9kYXRlPjwvcHViLWRhdGVzPjwvZGF0ZXM+PGlzYm4+MDAwOS05
MTQ3PC9pc2JuPjxhY2Nlc3Npb24tbnVtPjIyMjQ3NTAwPC9hY2Nlc3Npb24tbnVtPjx1cmxzPjwv
dXJscz48ZWxlY3Ryb25pYy1yZXNvdXJjZS1udW0+MTAuMTM3My9jbGluY2hlbS4yMDExLjE3NjU0
NTwvZWxlY3Ryb25pYy1yZXNvdXJjZS1udW0+PHJlbW90ZS1kYXRhYmFzZS1wcm92aWRlcj5OTE08
L3JlbW90ZS1kYXRhYmFzZS1wcm92aWRlcj48bGFuZ3VhZ2U+ZW5nPC9sYW5ndWFnZT48L3JlY29y
ZD48L0NpdGU+PENpdGU+PEF1dGhvcj5DYXZhbGllcjwvQXV0aG9yPjxZZWFyPjIwMDg8L1llYXI+
PFJlY051bT41PC9SZWNOdW0+PHJlY29yZD48cmVjLW51bWJlcj41PC9yZWMtbnVtYmVyPjxmb3Jl
aWduLWtleXM+PGtleSBhcHA9IkVOIiBkYi1pZD0iMno5cGU5MGRxZDV6ZWJlcGRwengwOWYydnh2
dHN2ZnRkZjJ0IiB0aW1lc3RhbXA9IjE1NDQzNDkzODQiPjU8L2tleT48L2ZvcmVpZ24ta2V5cz48
cmVmLXR5cGUgbmFtZT0iSm91cm5hbCBBcnRpY2xlIj4xNzwvcmVmLXR5cGU+PGNvbnRyaWJ1dG9y
cz48YXV0aG9ycz48YXV0aG9yPkNhdmFsaWVyLCBFLjwvYXV0aG9yPjxhdXRob3I+V2FsbGFjZSwg
QS4gTS48L2F1dGhvcj48YXV0aG9yPktub3gsIFMuPC9hdXRob3I+PGF1dGhvcj5NaXN0cmV0dGEs
IFYuIEkuPC9hdXRob3I+PGF1dGhvcj5Db3JtaWVyLCBDLjwvYXV0aG9yPjxhdXRob3I+U291YmVy
YmllbGxlLCBKLiBDLjwvYXV0aG9yPjwvYXV0aG9ycz48L2NvbnRyaWJ1dG9ycz48YXV0aC1hZGRy
ZXNzPkRlcGFydG1lbnQgb2YgQ2xpbmljYWwgQ2hlbWlzdHJ5LCBVbml2ZXJzaXR5IEhvc3BpdGFs
IG9mIExpZWdlLCBVbml2ZXJzaXR5IG9mIExpZWdlLCBMaWVnZSwgQmVsZ2l1bS4gZXRpZW5uZS5j
YXZhbGllckBjaHUudWxnLmFjLmJlPC9hdXRoLWFkZHJlc3M+PHRpdGxlcz48dGl0bGU+U2VydW0g
dml0YW1pbiBEIG1lYXN1cmVtZW50IG1heSBub3QgcmVmbGVjdCB3aGF0IHlvdSBnaXZlIHRvIHlv
dXIgcGF0aWVudHM8L3RpdGxlPjxzZWNvbmRhcnktdGl0bGU+SiBCb25lIE1pbmVyIFJlczwvc2Vj
b25kYXJ5LXRpdGxlPjxhbHQtdGl0bGU+Sm91cm5hbCBvZiBib25lIGFuZCBtaW5lcmFsIHJlc2Vh
cmNoIDogdGhlIG9mZmljaWFsIGpvdXJuYWwgb2YgdGhlIEFtZXJpY2FuIFNvY2lldHkgZm9yIEJv
bmUgYW5kIE1pbmVyYWwgUmVzZWFyY2g8L2FsdC10aXRsZT48L3RpdGxlcz48cGVyaW9kaWNhbD48
ZnVsbC10aXRsZT5KIEJvbmUgTWluZXIgUmVzPC9mdWxsLXRpdGxlPjxhYmJyLTE+Sm91cm5hbCBv
ZiBib25lIGFuZCBtaW5lcmFsIHJlc2VhcmNoIDogdGhlIG9mZmljaWFsIGpvdXJuYWwgb2YgdGhl
IEFtZXJpY2FuIFNvY2lldHkgZm9yIEJvbmUgYW5kIE1pbmVyYWwgUmVzZWFyY2g8L2FiYnItMT48
L3BlcmlvZGljYWw+PGFsdC1wZXJpb2RpY2FsPjxmdWxsLXRpdGxlPkogQm9uZSBNaW5lciBSZXM8
L2Z1bGwtdGl0bGU+PGFiYnItMT5Kb3VybmFsIG9mIGJvbmUgYW5kIG1pbmVyYWwgcmVzZWFyY2gg
OiB0aGUgb2ZmaWNpYWwgam91cm5hbCBvZiB0aGUgQW1lcmljYW4gU29jaWV0eSBmb3IgQm9uZSBh
bmQgTWluZXJhbCBSZXNlYXJjaDwvYWJici0xPjwvYWx0LXBlcmlvZGljYWw+PHBhZ2VzPjE4NjQt
NTwvcGFnZXM+PHZvbHVtZT4yMzwvdm9sdW1lPjxudW1iZXI+MTE8L251bWJlcj48ZWRpdGlvbj4y
MDA4LzA3LzA0PC9lZGl0aW9uPjxrZXl3b3Jkcz48a2V5d29yZD5BZHVsdDwva2V5d29yZD48a2V5
d29yZD5GZW1hbGU8L2tleXdvcmQ+PGtleXdvcmQ+SGVtYXRvbG9naWMgVGVzdHM8L2tleXdvcmQ+
PGtleXdvcmQ+SHVtYW5zPC9rZXl3b3JkPjxrZXl3b3JkPk1hbGU8L2tleXdvcmQ+PGtleXdvcmQ+
TWlkZGxlIEFnZWQ8L2tleXdvcmQ+PGtleXdvcmQ+UmFkaW9pbW11bm9hc3NheTwva2V5d29yZD48
a2V5d29yZD5WaXRhbWluIEQvKmJsb29kPC9rZXl3b3JkPjwva2V5d29yZHM+PGRhdGVzPjx5ZWFy
PjIwMDg8L3llYXI+PHB1Yi1kYXRlcz48ZGF0ZT5Ob3Y8L2RhdGU+PC9wdWItZGF0ZXM+PC9kYXRl
cz48aXNibj4wODg0LTA0MzE8L2lzYm4+PGFjY2Vzc2lvbi1udW0+MTg1OTc2NDA8L2FjY2Vzc2lv
bi1udW0+PHVybHM+PC91cmxzPjxlbGVjdHJvbmljLXJlc291cmNlLW51bT4xMC4xMzU5L2pibXIu
MDgwNjA4PC9lbGVjdHJvbmljLXJlc291cmNlLW51bT48cmVtb3RlLWRhdGFiYXNlLXByb3ZpZGVy
Pk5MTTwvcmVtb3RlLWRhdGFiYXNlLXByb3ZpZGVyPjxsYW5ndWFnZT5lbmc8L2xhbmd1YWdlPjwv
cmVjb3JkPjwvQ2l0ZT48L0VuZE5vdGU+AG==
</w:fldData>
        </w:fldChar>
      </w:r>
      <w:r w:rsidRPr="009B1B4B">
        <w:rPr>
          <w:rFonts w:ascii="Times New Roman" w:hAnsi="Times New Roman"/>
          <w:bCs/>
          <w:sz w:val="20"/>
          <w:szCs w:val="20"/>
        </w:rPr>
        <w:instrText xml:space="preserve"> ADDIN EN.CITE.DATA </w:instrText>
      </w:r>
      <w:r w:rsidRPr="009B1B4B">
        <w:rPr>
          <w:rFonts w:ascii="Times New Roman" w:hAnsi="Times New Roman"/>
          <w:bCs/>
          <w:sz w:val="20"/>
          <w:szCs w:val="20"/>
        </w:rPr>
      </w:r>
      <w:r w:rsidRPr="009B1B4B">
        <w:rPr>
          <w:rFonts w:ascii="Times New Roman" w:hAnsi="Times New Roman"/>
          <w:bCs/>
          <w:sz w:val="20"/>
          <w:szCs w:val="20"/>
        </w:rPr>
        <w:fldChar w:fldCharType="end"/>
      </w:r>
      <w:r w:rsidRPr="009B1B4B">
        <w:rPr>
          <w:rFonts w:ascii="Times New Roman" w:hAnsi="Times New Roman"/>
          <w:bCs/>
          <w:sz w:val="20"/>
          <w:szCs w:val="20"/>
        </w:rPr>
      </w:r>
      <w:r w:rsidRPr="009B1B4B">
        <w:rPr>
          <w:rFonts w:ascii="Times New Roman" w:hAnsi="Times New Roman"/>
          <w:bCs/>
          <w:sz w:val="20"/>
          <w:szCs w:val="20"/>
        </w:rPr>
        <w:fldChar w:fldCharType="separate"/>
      </w:r>
      <w:r w:rsidRPr="009B1B4B">
        <w:rPr>
          <w:rFonts w:ascii="Times New Roman" w:hAnsi="Times New Roman"/>
          <w:bCs/>
          <w:noProof/>
          <w:sz w:val="20"/>
          <w:szCs w:val="20"/>
        </w:rPr>
        <w:t>[9-11]</w:t>
      </w:r>
      <w:r w:rsidRPr="009B1B4B">
        <w:rPr>
          <w:rFonts w:ascii="Times New Roman" w:hAnsi="Times New Roman"/>
          <w:bCs/>
          <w:sz w:val="20"/>
          <w:szCs w:val="20"/>
        </w:rPr>
        <w:fldChar w:fldCharType="end"/>
      </w:r>
      <w:r w:rsidRPr="009B1B4B">
        <w:rPr>
          <w:rFonts w:ascii="Times New Roman" w:hAnsi="Times New Roman"/>
          <w:bCs/>
          <w:sz w:val="20"/>
          <w:szCs w:val="20"/>
        </w:rPr>
        <w:t xml:space="preserve">. In automated immunoassays, releasing agents, which are proprietary, were used to release 25OHD from VDBP </w:t>
      </w:r>
      <w:r w:rsidRPr="009B1B4B">
        <w:rPr>
          <w:rFonts w:ascii="Times New Roman" w:hAnsi="Times New Roman"/>
          <w:bCs/>
          <w:sz w:val="20"/>
          <w:szCs w:val="20"/>
        </w:rPr>
        <w:fldChar w:fldCharType="begin"/>
      </w:r>
      <w:r w:rsidRPr="009B1B4B">
        <w:rPr>
          <w:rFonts w:ascii="Times New Roman" w:hAnsi="Times New Roman"/>
          <w:bCs/>
          <w:sz w:val="20"/>
          <w:szCs w:val="20"/>
        </w:rPr>
        <w:instrText xml:space="preserve"> ADDIN EN.CITE &lt;EndNote&gt;&lt;Cite&gt;&lt;Author&gt;Wallace&lt;/Author&gt;&lt;Year&gt;2010&lt;/Year&gt;&lt;RecNum&gt;39&lt;/RecNum&gt;&lt;DisplayText&gt;[3]&lt;/DisplayText&gt;&lt;record&gt;&lt;rec-number&gt;39&lt;/rec-number&gt;&lt;foreign-keys&gt;&lt;key app="EN" db-id="2z9pe90dqd5zebepdpzx09f2vxvtsvftdf2t" timestamp="1544351196"&gt;39&lt;/key&gt;&lt;/foreign-keys&gt;&lt;ref-type name="Journal Article"&gt;17&lt;/ref-type&gt;&lt;contributors&gt;&lt;authors&gt;&lt;author&gt;Wallace, A. M.&lt;/author&gt;&lt;author&gt;Gibson, S.&lt;/author&gt;&lt;author&gt;de la Hunty, A.&lt;/author&gt;&lt;author&gt;Lamberg-Allardt, C.&lt;/author&gt;&lt;author&gt;Ashwell, M.&lt;/author&gt;&lt;/authors&gt;&lt;/contributors&gt;&lt;auth-address&gt;Department of Clinical Biochemistry, Macewen Building, Royal Infirmary, Glasgow G4 0SF, UK. alanm.wallace@nhs.net&lt;/auth-address&gt;&lt;titles&gt;&lt;title&gt;Measurement of 25-hydroxyvitamin D in the clinical laboratory: current procedures, performance characteristics and limitations&lt;/title&gt;&lt;secondary-title&gt;Steroids&lt;/secondary-title&gt;&lt;alt-title&gt;Steroids&lt;/alt-title&gt;&lt;/titles&gt;&lt;periodical&gt;&lt;full-title&gt;Steroids&lt;/full-title&gt;&lt;abbr-1&gt;Steroids&lt;/abbr-1&gt;&lt;/periodical&gt;&lt;alt-periodical&gt;&lt;full-title&gt;Steroids&lt;/full-title&gt;&lt;abbr-1&gt;Steroids&lt;/abbr-1&gt;&lt;/alt-periodical&gt;&lt;pages&gt;477-88&lt;/pages&gt;&lt;volume&gt;75&lt;/volume&gt;&lt;number&gt;7&lt;/number&gt;&lt;edition&gt;2010/03/02&lt;/edition&gt;&lt;keywords&gt;&lt;keyword&gt;Chromatography, High Pressure Liquid/methods&lt;/keyword&gt;&lt;keyword&gt;Chromatography, Liquid/methods&lt;/keyword&gt;&lt;keyword&gt;Clinical Laboratory Techniques/*standards&lt;/keyword&gt;&lt;keyword&gt;Humans&lt;/keyword&gt;&lt;keyword&gt;Immunoassay/*methods&lt;/keyword&gt;&lt;keyword&gt;Reference Standards&lt;/keyword&gt;&lt;keyword&gt;Reproducibility of Results&lt;/keyword&gt;&lt;keyword&gt;Tandem Mass Spectrometry/methods&lt;/keyword&gt;&lt;keyword&gt;Vitamin D/*analogs &amp;amp; derivatives/blood/standards&lt;/keyword&gt;&lt;/keywords&gt;&lt;dates&gt;&lt;year&gt;2010&lt;/year&gt;&lt;pub-dates&gt;&lt;date&gt;Jul&lt;/date&gt;&lt;/pub-dates&gt;&lt;/dates&gt;&lt;isbn&gt;0039-128x&lt;/isbn&gt;&lt;accession-num&gt;20188118&lt;/accession-num&gt;&lt;urls&gt;&lt;/urls&gt;&lt;electronic-resource-num&gt;10.1016/j.steroids.2010.02.012&lt;/electronic-resource-num&gt;&lt;remote-database-provider&gt;NLM&lt;/remote-database-provider&gt;&lt;language&gt;eng&lt;/language&gt;&lt;/record&gt;&lt;/Cite&gt;&lt;/EndNote&gt;</w:instrText>
      </w:r>
      <w:r w:rsidRPr="009B1B4B">
        <w:rPr>
          <w:rFonts w:ascii="Times New Roman" w:hAnsi="Times New Roman"/>
          <w:bCs/>
          <w:sz w:val="20"/>
          <w:szCs w:val="20"/>
        </w:rPr>
        <w:fldChar w:fldCharType="separate"/>
      </w:r>
      <w:r w:rsidRPr="009B1B4B">
        <w:rPr>
          <w:rFonts w:ascii="Times New Roman" w:hAnsi="Times New Roman"/>
          <w:bCs/>
          <w:noProof/>
          <w:sz w:val="20"/>
          <w:szCs w:val="20"/>
        </w:rPr>
        <w:t>[3]</w:t>
      </w:r>
      <w:r w:rsidRPr="009B1B4B">
        <w:rPr>
          <w:rFonts w:ascii="Times New Roman" w:hAnsi="Times New Roman"/>
          <w:bCs/>
          <w:sz w:val="20"/>
          <w:szCs w:val="20"/>
        </w:rPr>
        <w:fldChar w:fldCharType="end"/>
      </w:r>
      <w:r w:rsidRPr="009B1B4B">
        <w:rPr>
          <w:rFonts w:ascii="Times New Roman" w:hAnsi="Times New Roman"/>
          <w:bCs/>
          <w:sz w:val="20"/>
          <w:szCs w:val="20"/>
        </w:rPr>
        <w:t xml:space="preserve">. These releasing reagents may not be as good as the organic solvent in terms of their ability to dissociate 25OHD from VDBP. The incomplete dissociation of 25OHD from the VDBP could be a source of high variability between automated immunoassays and LC-based methods </w:t>
      </w:r>
      <w:r w:rsidRPr="009B1B4B">
        <w:rPr>
          <w:rFonts w:ascii="Times New Roman" w:hAnsi="Times New Roman"/>
          <w:bCs/>
          <w:sz w:val="20"/>
          <w:szCs w:val="20"/>
        </w:rPr>
        <w:fldChar w:fldCharType="begin"/>
      </w:r>
      <w:r w:rsidRPr="009B1B4B">
        <w:rPr>
          <w:rFonts w:ascii="Times New Roman" w:hAnsi="Times New Roman"/>
          <w:bCs/>
          <w:sz w:val="20"/>
          <w:szCs w:val="20"/>
        </w:rPr>
        <w:instrText xml:space="preserve"> ADDIN EN.CITE &lt;EndNote&gt;&lt;Cite&gt;&lt;Author&gt;Le Goff&lt;/Author&gt;&lt;Year&gt;2015&lt;/Year&gt;&lt;RecNum&gt;41&lt;/RecNum&gt;&lt;DisplayText&gt;[5]&lt;/DisplayText&gt;&lt;record&gt;&lt;rec-number&gt;41&lt;/rec-number&gt;&lt;foreign-keys&gt;&lt;key app="EN" db-id="2z9pe90dqd5zebepdpzx09f2vxvtsvftdf2t" timestamp="1544351226"&gt;41&lt;/key&gt;&lt;/foreign-keys&gt;&lt;ref-type name="Journal Article"&gt;17&lt;/ref-type&gt;&lt;contributors&gt;&lt;authors&gt;&lt;author&gt;Le Goff, C.&lt;/author&gt;&lt;author&gt;Cavalier, E.&lt;/author&gt;&lt;author&gt;Souberbielle, J. C.&lt;/author&gt;&lt;author&gt;Gonzalez-Antuna, A.&lt;/author&gt;&lt;author&gt;Delvin, E.&lt;/author&gt;&lt;/authors&gt;&lt;/contributors&gt;&lt;auth-address&gt;Service de Chimie Clinique, CHU de Liege, Belgium.&amp;#xD;Service des Explorations Fonctionnelles Hopital Necker-Enfants Malades, Assistance Publique-Hopitaux de Paris (AP-HP), Paris, France.&amp;#xD;Centre de Recherche, CHU Sainte-Justine, 3175 Cote Sainte-Catherine, Montreal, Quebec, Canada H3T 1C5.&lt;/auth-address&gt;&lt;titles&gt;&lt;title&gt;Measurement of circulating 25-hydroxyvitamin D: A historical review&lt;/title&gt;&lt;secondary-title&gt;Practical Laboratory Medicine&lt;/secondary-title&gt;&lt;alt-title&gt;Practical laboratory medicine&lt;/alt-title&gt;&lt;/titles&gt;&lt;periodical&gt;&lt;full-title&gt;Pract Lab Med&lt;/full-title&gt;&lt;abbr-1&gt;Practical laboratory medicine&lt;/abbr-1&gt;&lt;/periodical&gt;&lt;alt-periodical&gt;&lt;full-title&gt;Pract Lab Med&lt;/full-title&gt;&lt;abbr-1&gt;Practical laboratory medicine&lt;/abbr-1&gt;&lt;/alt-periodical&gt;&lt;pages&gt;1-14&lt;/pages&gt;&lt;volume&gt;2&lt;/volume&gt;&lt;edition&gt;2015/05/12&lt;/edition&gt;&lt;keywords&gt;&lt;keyword&gt;25-Hydroxycholecalciferol&lt;/keyword&gt;&lt;keyword&gt;25-Hydroxyergocalciferol&lt;/keyword&gt;&lt;keyword&gt;Hplc&lt;/keyword&gt;&lt;keyword&gt;Immunoassays&lt;/keyword&gt;&lt;keyword&gt;Mass spectrometry&lt;/keyword&gt;&lt;keyword&gt;Vitamin D&lt;/keyword&gt;&lt;/keywords&gt;&lt;dates&gt;&lt;year&gt;2015&lt;/year&gt;&lt;pub-dates&gt;&lt;date&gt;Aug 1&lt;/date&gt;&lt;/pub-dates&gt;&lt;/dates&gt;&lt;isbn&gt;2352-5517 (Print)&amp;#xD;2352-5517&lt;/isbn&gt;&lt;accession-num&gt;28932799&lt;/accession-num&gt;&lt;urls&gt;&lt;/urls&gt;&lt;custom2&gt;PMC5597717&lt;/custom2&gt;&lt;electronic-resource-num&gt;10.1016/j.plabm.2015.04.001&lt;/electronic-resource-num&gt;&lt;remote-database-provider&gt;NLM&lt;/remote-database-provider&gt;&lt;language&gt;eng&lt;/language&gt;&lt;/record&gt;&lt;/Cite&gt;&lt;/EndNote&gt;</w:instrText>
      </w:r>
      <w:r w:rsidRPr="009B1B4B">
        <w:rPr>
          <w:rFonts w:ascii="Times New Roman" w:hAnsi="Times New Roman"/>
          <w:bCs/>
          <w:sz w:val="20"/>
          <w:szCs w:val="20"/>
        </w:rPr>
        <w:fldChar w:fldCharType="separate"/>
      </w:r>
      <w:r w:rsidRPr="009B1B4B">
        <w:rPr>
          <w:rFonts w:ascii="Times New Roman" w:hAnsi="Times New Roman"/>
          <w:bCs/>
          <w:noProof/>
          <w:sz w:val="20"/>
          <w:szCs w:val="20"/>
        </w:rPr>
        <w:t>[5]</w:t>
      </w:r>
      <w:r w:rsidRPr="009B1B4B">
        <w:rPr>
          <w:rFonts w:ascii="Times New Roman" w:hAnsi="Times New Roman"/>
          <w:bCs/>
          <w:sz w:val="20"/>
          <w:szCs w:val="20"/>
        </w:rPr>
        <w:fldChar w:fldCharType="end"/>
      </w:r>
      <w:r w:rsidRPr="009B1B4B">
        <w:rPr>
          <w:rFonts w:ascii="Times New Roman" w:hAnsi="Times New Roman"/>
          <w:bCs/>
          <w:sz w:val="20"/>
          <w:szCs w:val="20"/>
        </w:rPr>
        <w:t xml:space="preserve">. </w:t>
      </w:r>
    </w:p>
    <w:p w14:paraId="7113FA9F" w14:textId="77777777" w:rsidR="009B1B4B" w:rsidRPr="009B1B4B" w:rsidRDefault="009B1B4B" w:rsidP="009B1B4B">
      <w:pPr>
        <w:spacing w:after="0"/>
        <w:jc w:val="both"/>
        <w:rPr>
          <w:rFonts w:ascii="Times New Roman" w:hAnsi="Times New Roman"/>
          <w:bCs/>
          <w:sz w:val="20"/>
          <w:szCs w:val="20"/>
        </w:rPr>
      </w:pPr>
    </w:p>
    <w:p w14:paraId="2682987B" w14:textId="77777777" w:rsidR="009B1B4B" w:rsidRPr="009B1B4B" w:rsidRDefault="009B1B4B" w:rsidP="009B1B4B">
      <w:pPr>
        <w:spacing w:after="0"/>
        <w:jc w:val="both"/>
        <w:rPr>
          <w:rFonts w:ascii="Times New Roman" w:hAnsi="Times New Roman"/>
          <w:bCs/>
          <w:sz w:val="20"/>
          <w:szCs w:val="20"/>
        </w:rPr>
      </w:pPr>
      <w:r w:rsidRPr="009B1B4B">
        <w:rPr>
          <w:rFonts w:ascii="Times New Roman" w:hAnsi="Times New Roman"/>
          <w:bCs/>
          <w:sz w:val="20"/>
          <w:szCs w:val="20"/>
        </w:rPr>
        <w:t xml:space="preserve">The complete dissociation of 25OHD from VDBP is also important for extraction-based assays such as LC-based methods. In previously published LC-based methods, different extraction methods have been used. The differences in terms of type and volume of solvent were used for protein precipitation and extraction as well as the duration of extractions. In an investigation of </w:t>
      </w:r>
      <w:r w:rsidRPr="009B1B4B">
        <w:rPr>
          <w:rFonts w:ascii="Times New Roman" w:hAnsi="Times New Roman"/>
          <w:bCs/>
          <w:sz w:val="20"/>
          <w:szCs w:val="20"/>
        </w:rPr>
        <w:t xml:space="preserve">the consequences of differential extraction characteristics to the quantification of 25OHD in the serum sample, </w:t>
      </w:r>
      <w:r w:rsidRPr="009B1B4B">
        <w:rPr>
          <w:rFonts w:ascii="Times New Roman" w:hAnsi="Times New Roman"/>
          <w:bCs/>
          <w:sz w:val="20"/>
          <w:szCs w:val="20"/>
        </w:rPr>
        <w:fldChar w:fldCharType="begin">
          <w:fldData xml:space="preserve">PEVuZE5vdGU+PENpdGUgQXV0aG9yWWVhcj0iMSI+PEF1dGhvcj5MYW5rZXM8L0F1dGhvcj48WWVh
cj4yMDE1PC9ZZWFyPjxSZWNOdW0+NDU8L1JlY051bT48RGlzcGxheVRleHQ+TGFua2VzIFUsIEVs
ZGVyIFBBLCBMZXdpcyBKRywgR2VvcmdlIFAgWzEyXTwvRGlzcGxheVRleHQ+PHJlY29yZD48cmVj
LW51bWJlcj40NTwvcmVjLW51bWJlcj48Zm9yZWlnbi1rZXlzPjxrZXkgYXBwPSJFTiIgZGItaWQ9
IjJ6OXBlOTBkcWQ1emViZXBkcHp4MDlmMnZ4dnRzdmZ0ZGYydCIgdGltZXN0YW1wPSIxNTQ0MzUx
MzA3Ij40NTwva2V5PjwvZm9yZWlnbi1rZXlzPjxyZWYtdHlwZSBuYW1lPSJKb3VybmFsIEFydGlj
bGUiPjE3PC9yZWYtdHlwZT48Y29udHJpYnV0b3JzPjxhdXRob3JzPjxhdXRob3I+TGFua2VzLCBV
LjwvYXV0aG9yPjxhdXRob3I+RWxkZXIsIFAuIEEuPC9hdXRob3I+PGF1dGhvcj5MZXdpcywgSi4g
Ry48L2F1dGhvcj48YXV0aG9yPkdlb3JnZSwgUC48L2F1dGhvcj48L2F1dGhvcnM+PC9jb250cmli
dXRvcnM+PGF1dGgtYWRkcmVzcz5TdGVyb2lkIGFuZCBJbW11bm9iaW9jaGVtaXN0cnkgVW5pdCwg
Q2FudGVyYnVyeSBIZWFsdGggTGFib3JhdG9yaWVzLCBDaHJpc3RjaHVyY2gsIE5ldyBaZWFsYW5k
IHVscmljaC5sYW5rZXNAY2RoYi5oZWFsdGgubnouJiN4RDtTdGVyb2lkIGFuZCBJbW11bm9iaW9j
aGVtaXN0cnkgVW5pdCwgQ2FudGVyYnVyeSBIZWFsdGggTGFib3JhdG9yaWVzLCBDaHJpc3RjaHVy
Y2gsIE5ldyBaZWFsYW5kLiYjeEQ7Q2xpbmljYWwgQmlvY2hlbWlzdHJ5LCBDYW50ZXJidXJ5IEhl
YWx0aCBMYWJvcmF0b3JpZXMsIENocmlzdGNodXJjaCwgTmV3IFplYWxhbmQuPC9hdXRoLWFkZHJl
c3M+PHRpdGxlcz48dGl0bGU+RGlmZmVyZW50aWFsIGV4dHJhY3Rpb24gb2YgZW5kb2dlbm91cyBh
bmQgZXhvZ2Vub3VzIDI1LU9ILXZpdGFtaW4gRCBmcm9tIHNlcnVtIG1ha2VzIHRoZSBhY2N1cmF0
ZSBxdWFudGlmaWNhdGlvbiBpbiBsaXF1aWQgY2hyb21hdG9ncmFwaHktdGFuZGVtIG1hc3Mgc3Bl
Y3Ryb21ldHJ5IGFzc2F5cyBjaGFsbGVuZ2luZzwvdGl0bGU+PHNlY29uZGFyeS10aXRsZT5Bbm4g
Q2xpbiBCaW9jaGVtPC9zZWNvbmRhcnktdGl0bGU+PGFsdC10aXRsZT5Bbm5hbHMgb2YgY2xpbmlj
YWwgYmlvY2hlbWlzdHJ5PC9hbHQtdGl0bGU+PC90aXRsZXM+PHBlcmlvZGljYWw+PGZ1bGwtdGl0
bGU+QW5uIENsaW4gQmlvY2hlbTwvZnVsbC10aXRsZT48YWJici0xPkFubmFscyBvZiBjbGluaWNh
bCBiaW9jaGVtaXN0cnk8L2FiYnItMT48L3BlcmlvZGljYWw+PGFsdC1wZXJpb2RpY2FsPjxmdWxs
LXRpdGxlPkFubiBDbGluIEJpb2NoZW08L2Z1bGwtdGl0bGU+PGFiYnItMT5Bbm5hbHMgb2YgY2xp
bmljYWwgYmlvY2hlbWlzdHJ5PC9hYmJyLTE+PC9hbHQtcGVyaW9kaWNhbD48cGFnZXM+MTUxLTYw
PC9wYWdlcz48dm9sdW1lPjUyPC92b2x1bWU+PG51bWJlcj5QdCAxPC9udW1iZXI+PGVkaXRpb24+
MjAxNC8wNC8xMDwvZWRpdGlvbj48a2V5d29yZHM+PGtleXdvcmQ+MjUtSHlkcm94eXZpdGFtaW4g
RCAyLypibG9vZDwva2V5d29yZD48a2V5d29yZD5CaWFzPC9rZXl3b3JkPjxrZXl3b3JkPkNhbGNp
ZmVkaW9sLypibG9vZDwva2V5d29yZD48a2V5d29yZD5DYXNlLUNvbnRyb2wgU3R1ZGllczwva2V5
d29yZD48a2V5d29yZD5DaHJvbWF0b2dyYXBoeSwgTGlxdWlkLypzdGFuZGFyZHM8L2tleXdvcmQ+
PGtleXdvcmQ+SGVtb2Nocm9tYXRvc2lzL2Jsb29kPC9rZXl3b3JkPjxrZXl3b3JkPkhleGFuZXM8
L2tleXdvcmQ+PGtleXdvcmQ+SHVtYW5zPC9rZXl3b3JkPjxrZXl3b3JkPkltbXVub2Fzc2F5PC9r
ZXl3b3JkPjxrZXl3b3JkPkxpcXVpZC1MaXF1aWQgRXh0cmFjdGlvbi8qc3RhbmRhcmRzPC9rZXl3
b3JkPjxrZXl3b3JkPk1ldGhhbm9sPC9rZXl3b3JkPjxrZXl3b3JkPlJlZmVyZW5jZSBTdGFuZGFy
ZHM8L2tleXdvcmQ+PGtleXdvcmQ+U2Vuc2l0aXZpdHkgYW5kIFNwZWNpZmljaXR5PC9rZXl3b3Jk
PjxrZXl3b3JkPlNvbHZlbnRzPC9rZXl3b3JkPjxrZXl3b3JkPlRhbmRlbSBNYXNzIFNwZWN0cm9t
ZXRyeS8qc3RhbmRhcmRzPC9rZXl3b3JkPjxrZXl3b3JkPjI1LU9ILXZpdGFtaW4gRDwva2V5d29y
ZD48a2V5d29yZD5hdXRvbWF0ZWQgaW1tdW5vYXNzYXlzPC9rZXl3b3JkPjxrZXl3b3JkPmV4dHJh
Y3Rpb248L2tleXdvcmQ+PGtleXdvcmQ+bWFzcyBzcGVjdHJvbWV0cnk8L2tleXdvcmQ+PC9rZXl3
b3Jkcz48ZGF0ZXM+PHllYXI+MjAxNTwveWVhcj48cHViLWRhdGVzPjxkYXRlPkphbjwvZGF0ZT48
L3B1Yi1kYXRlcz48L2RhdGVzPjxpc2JuPjAwMDQtNTYzMjwvaXNibj48YWNjZXNzaW9uLW51bT4y
NDcxNDY4MDwvYWNjZXNzaW9uLW51bT48dXJscz48L3VybHM+PGVsZWN0cm9uaWMtcmVzb3VyY2Ut
bnVtPjEwLjExNzcvMDAwNDU2MzIxNDUzMzMxNjwvZWxlY3Ryb25pYy1yZXNvdXJjZS1udW0+PHJl
bW90ZS1kYXRhYmFzZS1wcm92aWRlcj5OTE08L3JlbW90ZS1kYXRhYmFzZS1wcm92aWRlcj48bGFu
Z3VhZ2U+ZW5nPC9sYW5ndWFnZT48L3JlY29yZD48L0NpdGU+PC9FbmROb3RlPn==
</w:fldData>
        </w:fldChar>
      </w:r>
      <w:r w:rsidRPr="009B1B4B">
        <w:rPr>
          <w:rFonts w:ascii="Times New Roman" w:hAnsi="Times New Roman"/>
          <w:bCs/>
          <w:sz w:val="20"/>
          <w:szCs w:val="20"/>
        </w:rPr>
        <w:instrText xml:space="preserve"> ADDIN EN.CITE </w:instrText>
      </w:r>
      <w:r w:rsidRPr="009B1B4B">
        <w:rPr>
          <w:rFonts w:ascii="Times New Roman" w:hAnsi="Times New Roman"/>
          <w:bCs/>
          <w:sz w:val="20"/>
          <w:szCs w:val="20"/>
        </w:rPr>
        <w:fldChar w:fldCharType="begin">
          <w:fldData xml:space="preserve">PEVuZE5vdGU+PENpdGUgQXV0aG9yWWVhcj0iMSI+PEF1dGhvcj5MYW5rZXM8L0F1dGhvcj48WWVh
cj4yMDE1PC9ZZWFyPjxSZWNOdW0+NDU8L1JlY051bT48RGlzcGxheVRleHQ+TGFua2VzIFUsIEVs
ZGVyIFBBLCBMZXdpcyBKRywgR2VvcmdlIFAgWzEyXTwvRGlzcGxheVRleHQ+PHJlY29yZD48cmVj
LW51bWJlcj40NTwvcmVjLW51bWJlcj48Zm9yZWlnbi1rZXlzPjxrZXkgYXBwPSJFTiIgZGItaWQ9
IjJ6OXBlOTBkcWQ1emViZXBkcHp4MDlmMnZ4dnRzdmZ0ZGYydCIgdGltZXN0YW1wPSIxNTQ0MzUx
MzA3Ij40NTwva2V5PjwvZm9yZWlnbi1rZXlzPjxyZWYtdHlwZSBuYW1lPSJKb3VybmFsIEFydGlj
bGUiPjE3PC9yZWYtdHlwZT48Y29udHJpYnV0b3JzPjxhdXRob3JzPjxhdXRob3I+TGFua2VzLCBV
LjwvYXV0aG9yPjxhdXRob3I+RWxkZXIsIFAuIEEuPC9hdXRob3I+PGF1dGhvcj5MZXdpcywgSi4g
Ry48L2F1dGhvcj48YXV0aG9yPkdlb3JnZSwgUC48L2F1dGhvcj48L2F1dGhvcnM+PC9jb250cmli
dXRvcnM+PGF1dGgtYWRkcmVzcz5TdGVyb2lkIGFuZCBJbW11bm9iaW9jaGVtaXN0cnkgVW5pdCwg
Q2FudGVyYnVyeSBIZWFsdGggTGFib3JhdG9yaWVzLCBDaHJpc3RjaHVyY2gsIE5ldyBaZWFsYW5k
IHVscmljaC5sYW5rZXNAY2RoYi5oZWFsdGgubnouJiN4RDtTdGVyb2lkIGFuZCBJbW11bm9iaW9j
aGVtaXN0cnkgVW5pdCwgQ2FudGVyYnVyeSBIZWFsdGggTGFib3JhdG9yaWVzLCBDaHJpc3RjaHVy
Y2gsIE5ldyBaZWFsYW5kLiYjeEQ7Q2xpbmljYWwgQmlvY2hlbWlzdHJ5LCBDYW50ZXJidXJ5IEhl
YWx0aCBMYWJvcmF0b3JpZXMsIENocmlzdGNodXJjaCwgTmV3IFplYWxhbmQuPC9hdXRoLWFkZHJl
c3M+PHRpdGxlcz48dGl0bGU+RGlmZmVyZW50aWFsIGV4dHJhY3Rpb24gb2YgZW5kb2dlbm91cyBh
bmQgZXhvZ2Vub3VzIDI1LU9ILXZpdGFtaW4gRCBmcm9tIHNlcnVtIG1ha2VzIHRoZSBhY2N1cmF0
ZSBxdWFudGlmaWNhdGlvbiBpbiBsaXF1aWQgY2hyb21hdG9ncmFwaHktdGFuZGVtIG1hc3Mgc3Bl
Y3Ryb21ldHJ5IGFzc2F5cyBjaGFsbGVuZ2luZzwvdGl0bGU+PHNlY29uZGFyeS10aXRsZT5Bbm4g
Q2xpbiBCaW9jaGVtPC9zZWNvbmRhcnktdGl0bGU+PGFsdC10aXRsZT5Bbm5hbHMgb2YgY2xpbmlj
YWwgYmlvY2hlbWlzdHJ5PC9hbHQtdGl0bGU+PC90aXRsZXM+PHBlcmlvZGljYWw+PGZ1bGwtdGl0
bGU+QW5uIENsaW4gQmlvY2hlbTwvZnVsbC10aXRsZT48YWJici0xPkFubmFscyBvZiBjbGluaWNh
bCBiaW9jaGVtaXN0cnk8L2FiYnItMT48L3BlcmlvZGljYWw+PGFsdC1wZXJpb2RpY2FsPjxmdWxs
LXRpdGxlPkFubiBDbGluIEJpb2NoZW08L2Z1bGwtdGl0bGU+PGFiYnItMT5Bbm5hbHMgb2YgY2xp
bmljYWwgYmlvY2hlbWlzdHJ5PC9hYmJyLTE+PC9hbHQtcGVyaW9kaWNhbD48cGFnZXM+MTUxLTYw
PC9wYWdlcz48dm9sdW1lPjUyPC92b2x1bWU+PG51bWJlcj5QdCAxPC9udW1iZXI+PGVkaXRpb24+
MjAxNC8wNC8xMDwvZWRpdGlvbj48a2V5d29yZHM+PGtleXdvcmQ+MjUtSHlkcm94eXZpdGFtaW4g
RCAyLypibG9vZDwva2V5d29yZD48a2V5d29yZD5CaWFzPC9rZXl3b3JkPjxrZXl3b3JkPkNhbGNp
ZmVkaW9sLypibG9vZDwva2V5d29yZD48a2V5d29yZD5DYXNlLUNvbnRyb2wgU3R1ZGllczwva2V5
d29yZD48a2V5d29yZD5DaHJvbWF0b2dyYXBoeSwgTGlxdWlkLypzdGFuZGFyZHM8L2tleXdvcmQ+
PGtleXdvcmQ+SGVtb2Nocm9tYXRvc2lzL2Jsb29kPC9rZXl3b3JkPjxrZXl3b3JkPkhleGFuZXM8
L2tleXdvcmQ+PGtleXdvcmQ+SHVtYW5zPC9rZXl3b3JkPjxrZXl3b3JkPkltbXVub2Fzc2F5PC9r
ZXl3b3JkPjxrZXl3b3JkPkxpcXVpZC1MaXF1aWQgRXh0cmFjdGlvbi8qc3RhbmRhcmRzPC9rZXl3
b3JkPjxrZXl3b3JkPk1ldGhhbm9sPC9rZXl3b3JkPjxrZXl3b3JkPlJlZmVyZW5jZSBTdGFuZGFy
ZHM8L2tleXdvcmQ+PGtleXdvcmQ+U2Vuc2l0aXZpdHkgYW5kIFNwZWNpZmljaXR5PC9rZXl3b3Jk
PjxrZXl3b3JkPlNvbHZlbnRzPC9rZXl3b3JkPjxrZXl3b3JkPlRhbmRlbSBNYXNzIFNwZWN0cm9t
ZXRyeS8qc3RhbmRhcmRzPC9rZXl3b3JkPjxrZXl3b3JkPjI1LU9ILXZpdGFtaW4gRDwva2V5d29y
ZD48a2V5d29yZD5hdXRvbWF0ZWQgaW1tdW5vYXNzYXlzPC9rZXl3b3JkPjxrZXl3b3JkPmV4dHJh
Y3Rpb248L2tleXdvcmQ+PGtleXdvcmQ+bWFzcyBzcGVjdHJvbWV0cnk8L2tleXdvcmQ+PC9rZXl3
b3Jkcz48ZGF0ZXM+PHllYXI+MjAxNTwveWVhcj48cHViLWRhdGVzPjxkYXRlPkphbjwvZGF0ZT48
L3B1Yi1kYXRlcz48L2RhdGVzPjxpc2JuPjAwMDQtNTYzMjwvaXNibj48YWNjZXNzaW9uLW51bT4y
NDcxNDY4MDwvYWNjZXNzaW9uLW51bT48dXJscz48L3VybHM+PGVsZWN0cm9uaWMtcmVzb3VyY2Ut
bnVtPjEwLjExNzcvMDAwNDU2MzIxNDUzMzMxNjwvZWxlY3Ryb25pYy1yZXNvdXJjZS1udW0+PHJl
bW90ZS1kYXRhYmFzZS1wcm92aWRlcj5OTE08L3JlbW90ZS1kYXRhYmFzZS1wcm92aWRlcj48bGFu
Z3VhZ2U+ZW5nPC9sYW5ndWFnZT48L3JlY29yZD48L0NpdGU+PC9FbmROb3RlPn==
</w:fldData>
        </w:fldChar>
      </w:r>
      <w:r w:rsidRPr="009B1B4B">
        <w:rPr>
          <w:rFonts w:ascii="Times New Roman" w:hAnsi="Times New Roman"/>
          <w:bCs/>
          <w:sz w:val="20"/>
          <w:szCs w:val="20"/>
        </w:rPr>
        <w:instrText xml:space="preserve"> ADDIN EN.CITE.DATA </w:instrText>
      </w:r>
      <w:r w:rsidRPr="009B1B4B">
        <w:rPr>
          <w:rFonts w:ascii="Times New Roman" w:hAnsi="Times New Roman"/>
          <w:bCs/>
          <w:sz w:val="20"/>
          <w:szCs w:val="20"/>
        </w:rPr>
      </w:r>
      <w:r w:rsidRPr="009B1B4B">
        <w:rPr>
          <w:rFonts w:ascii="Times New Roman" w:hAnsi="Times New Roman"/>
          <w:bCs/>
          <w:sz w:val="20"/>
          <w:szCs w:val="20"/>
        </w:rPr>
        <w:fldChar w:fldCharType="end"/>
      </w:r>
      <w:r w:rsidRPr="009B1B4B">
        <w:rPr>
          <w:rFonts w:ascii="Times New Roman" w:hAnsi="Times New Roman"/>
          <w:bCs/>
          <w:sz w:val="20"/>
          <w:szCs w:val="20"/>
        </w:rPr>
      </w:r>
      <w:r w:rsidRPr="009B1B4B">
        <w:rPr>
          <w:rFonts w:ascii="Times New Roman" w:hAnsi="Times New Roman"/>
          <w:bCs/>
          <w:sz w:val="20"/>
          <w:szCs w:val="20"/>
        </w:rPr>
        <w:fldChar w:fldCharType="separate"/>
      </w:r>
      <w:r w:rsidRPr="009B1B4B">
        <w:rPr>
          <w:rFonts w:ascii="Times New Roman" w:hAnsi="Times New Roman"/>
          <w:bCs/>
          <w:noProof/>
          <w:sz w:val="20"/>
          <w:szCs w:val="20"/>
        </w:rPr>
        <w:t xml:space="preserve">Lankes et al. </w:t>
      </w:r>
      <w:r w:rsidRPr="009B1B4B">
        <w:rPr>
          <w:rFonts w:ascii="Times New Roman" w:hAnsi="Times New Roman"/>
          <w:bCs/>
          <w:sz w:val="20"/>
          <w:szCs w:val="20"/>
        </w:rPr>
        <w:fldChar w:fldCharType="end"/>
      </w:r>
      <w:r w:rsidRPr="009B1B4B">
        <w:rPr>
          <w:rFonts w:ascii="Times New Roman" w:hAnsi="Times New Roman"/>
          <w:bCs/>
          <w:sz w:val="20"/>
          <w:szCs w:val="20"/>
        </w:rPr>
        <w:t xml:space="preserve">found that the extracted concentration of 25OHD varied with the 70% methanol-to-sample ratio and the sample-to-hexane ratio used </w:t>
      </w:r>
      <w:r w:rsidRPr="009B1B4B">
        <w:rPr>
          <w:rFonts w:ascii="Times New Roman" w:hAnsi="Times New Roman"/>
          <w:bCs/>
          <w:noProof/>
          <w:sz w:val="20"/>
          <w:szCs w:val="20"/>
        </w:rPr>
        <w:t>[12]</w:t>
      </w:r>
      <w:r w:rsidRPr="009B1B4B">
        <w:rPr>
          <w:rFonts w:ascii="Times New Roman" w:hAnsi="Times New Roman"/>
          <w:bCs/>
          <w:sz w:val="20"/>
          <w:szCs w:val="20"/>
        </w:rPr>
        <w:t xml:space="preserve">. These could be a source of interlaboratory variability and bias of 25OHD results in LC-based methods. No previous study has investigated the consequences of differential extraction methods in the blood sample from pregnant women, which has high VDBP levels. Therefore, this study aimed to optimize a simple and efficient sample preparation and extraction method for the quantification of 25OHD in maternal plasma sample. Then, this study reports a validated ultrahigh performance liquid chromatography diode array (UHPLC-DAD) detection method for the routine measurement of plasma 25OHD using the optimised method. </w:t>
      </w:r>
    </w:p>
    <w:p w14:paraId="7B205DC1" w14:textId="77777777" w:rsidR="009B1B4B" w:rsidRPr="009B1B4B" w:rsidRDefault="009B1B4B" w:rsidP="009B1B4B">
      <w:pPr>
        <w:spacing w:after="0"/>
        <w:jc w:val="center"/>
        <w:rPr>
          <w:rFonts w:ascii="Times New Roman" w:hAnsi="Times New Roman"/>
          <w:b/>
          <w:sz w:val="20"/>
          <w:szCs w:val="20"/>
        </w:rPr>
      </w:pPr>
    </w:p>
    <w:p w14:paraId="23B9A25C" w14:textId="77777777" w:rsidR="009B1B4B" w:rsidRPr="009B1B4B" w:rsidRDefault="009B1B4B" w:rsidP="009B1B4B">
      <w:pPr>
        <w:spacing w:after="0"/>
        <w:jc w:val="center"/>
        <w:rPr>
          <w:rFonts w:ascii="Times New Roman" w:hAnsi="Times New Roman"/>
          <w:b/>
          <w:sz w:val="20"/>
          <w:szCs w:val="20"/>
        </w:rPr>
      </w:pPr>
      <w:r w:rsidRPr="009B1B4B">
        <w:rPr>
          <w:rFonts w:ascii="Times New Roman" w:hAnsi="Times New Roman"/>
          <w:b/>
          <w:sz w:val="20"/>
          <w:szCs w:val="20"/>
        </w:rPr>
        <w:t>Materials and Methods</w:t>
      </w:r>
    </w:p>
    <w:p w14:paraId="239676F8" w14:textId="77777777" w:rsidR="009B1B4B" w:rsidRPr="009B1B4B" w:rsidRDefault="009B1B4B" w:rsidP="009B1B4B">
      <w:pPr>
        <w:spacing w:after="0"/>
        <w:jc w:val="both"/>
        <w:rPr>
          <w:rFonts w:ascii="Times New Roman" w:hAnsi="Times New Roman"/>
          <w:b/>
          <w:iCs/>
          <w:sz w:val="20"/>
          <w:szCs w:val="20"/>
        </w:rPr>
      </w:pPr>
      <w:r w:rsidRPr="009B1B4B">
        <w:rPr>
          <w:rFonts w:ascii="Times New Roman" w:hAnsi="Times New Roman"/>
          <w:b/>
          <w:iCs/>
          <w:sz w:val="20"/>
          <w:szCs w:val="20"/>
        </w:rPr>
        <w:t>Reagents and chemicals</w:t>
      </w:r>
    </w:p>
    <w:p w14:paraId="5E5ECFE0" w14:textId="77777777" w:rsidR="009B1B4B" w:rsidRPr="009B1B4B" w:rsidRDefault="009B1B4B" w:rsidP="009B1B4B">
      <w:pPr>
        <w:spacing w:after="0"/>
        <w:jc w:val="both"/>
        <w:rPr>
          <w:rFonts w:ascii="Times New Roman" w:hAnsi="Times New Roman"/>
          <w:bCs/>
          <w:iCs/>
          <w:sz w:val="20"/>
          <w:szCs w:val="20"/>
        </w:rPr>
      </w:pPr>
      <w:r w:rsidRPr="009B1B4B">
        <w:rPr>
          <w:rFonts w:ascii="Times New Roman" w:hAnsi="Times New Roman"/>
          <w:bCs/>
          <w:iCs/>
          <w:sz w:val="20"/>
          <w:szCs w:val="20"/>
        </w:rPr>
        <w:t>25-hydroxyvitamin D</w:t>
      </w:r>
      <w:r w:rsidRPr="009B1B4B">
        <w:rPr>
          <w:rFonts w:ascii="Times New Roman" w:hAnsi="Times New Roman"/>
          <w:bCs/>
          <w:iCs/>
          <w:sz w:val="20"/>
          <w:szCs w:val="20"/>
          <w:vertAlign w:val="subscript"/>
        </w:rPr>
        <w:t>2</w:t>
      </w:r>
      <w:r w:rsidRPr="009B1B4B">
        <w:rPr>
          <w:rFonts w:ascii="Times New Roman" w:hAnsi="Times New Roman"/>
          <w:bCs/>
          <w:iCs/>
          <w:sz w:val="20"/>
          <w:szCs w:val="20"/>
        </w:rPr>
        <w:t>, 25-hydroxyvitamin D</w:t>
      </w:r>
      <w:r w:rsidRPr="009B1B4B">
        <w:rPr>
          <w:rFonts w:ascii="Times New Roman" w:hAnsi="Times New Roman"/>
          <w:bCs/>
          <w:iCs/>
          <w:sz w:val="20"/>
          <w:szCs w:val="20"/>
          <w:vertAlign w:val="subscript"/>
        </w:rPr>
        <w:t>3</w:t>
      </w:r>
      <w:r w:rsidRPr="009B1B4B">
        <w:rPr>
          <w:rFonts w:ascii="Times New Roman" w:hAnsi="Times New Roman"/>
          <w:bCs/>
          <w:iCs/>
          <w:sz w:val="20"/>
          <w:szCs w:val="20"/>
        </w:rPr>
        <w:t xml:space="preserve">, Dodecanophenone (98%) and phosphate-buffered saline (PBS) tablet were purchased from Sigma-Aldrich. Bovine serum albumin (BSA) was purchased from Nacalai Tesque (Kyoto, Japan). HPLC grade methanol (MeOH) was from JT Baker (Phillipsburg, NJ, USA). HPLC grade-water, ethanol and hexane were from Fisher Scientific Ltd. (Loughborough, UK).  </w:t>
      </w:r>
    </w:p>
    <w:p w14:paraId="76599EA9" w14:textId="77777777" w:rsidR="009B1B4B" w:rsidRPr="009B1B4B" w:rsidRDefault="009B1B4B" w:rsidP="009B1B4B">
      <w:pPr>
        <w:spacing w:after="0"/>
        <w:jc w:val="both"/>
        <w:rPr>
          <w:rFonts w:ascii="Times New Roman" w:hAnsi="Times New Roman"/>
          <w:bCs/>
          <w:iCs/>
          <w:sz w:val="20"/>
          <w:szCs w:val="20"/>
        </w:rPr>
      </w:pPr>
    </w:p>
    <w:p w14:paraId="6728B4E0" w14:textId="77777777" w:rsidR="009B1B4B" w:rsidRPr="009B1B4B" w:rsidRDefault="009B1B4B" w:rsidP="009B1B4B">
      <w:pPr>
        <w:spacing w:after="0"/>
        <w:jc w:val="both"/>
        <w:rPr>
          <w:rFonts w:ascii="Times New Roman" w:hAnsi="Times New Roman"/>
          <w:b/>
          <w:iCs/>
          <w:sz w:val="20"/>
          <w:szCs w:val="20"/>
        </w:rPr>
      </w:pPr>
      <w:r w:rsidRPr="009B1B4B">
        <w:rPr>
          <w:rFonts w:ascii="Times New Roman" w:hAnsi="Times New Roman"/>
          <w:b/>
          <w:iCs/>
          <w:sz w:val="20"/>
          <w:szCs w:val="20"/>
        </w:rPr>
        <w:t xml:space="preserve">Instrument </w:t>
      </w:r>
    </w:p>
    <w:p w14:paraId="1FAFDC67" w14:textId="77777777" w:rsidR="009B1B4B" w:rsidRPr="009B1B4B" w:rsidRDefault="009B1B4B" w:rsidP="009B1B4B">
      <w:pPr>
        <w:spacing w:after="0"/>
        <w:jc w:val="both"/>
        <w:rPr>
          <w:rFonts w:ascii="Times New Roman" w:hAnsi="Times New Roman"/>
          <w:bCs/>
          <w:sz w:val="20"/>
          <w:szCs w:val="20"/>
        </w:rPr>
      </w:pPr>
      <w:r w:rsidRPr="009B1B4B">
        <w:rPr>
          <w:rFonts w:ascii="Times New Roman" w:hAnsi="Times New Roman"/>
          <w:bCs/>
          <w:iCs/>
          <w:sz w:val="20"/>
          <w:szCs w:val="20"/>
        </w:rPr>
        <w:t>UHPLC analysis was conducted on the Agilent 1290 Infinity liquid chromatography system (Agilent Technologies, Wilmington, DE, USA), which comprised of a binary pump, autosampler, and column thermostat, coupled to a Diode Array Detector (DAD). A COSMOCORE 2.6Cholester Column (2.1 mm ID × 150 mm, 2.6 µm particle size) (Nacalai Tesque, Kyoto, Japan) was used. The column was protected by using a 2.1 mm UPLC C</w:t>
      </w:r>
      <w:r w:rsidRPr="009B1B4B">
        <w:rPr>
          <w:rFonts w:ascii="Times New Roman" w:hAnsi="Times New Roman"/>
          <w:bCs/>
          <w:iCs/>
          <w:sz w:val="20"/>
          <w:szCs w:val="20"/>
          <w:vertAlign w:val="subscript"/>
        </w:rPr>
        <w:t>18</w:t>
      </w:r>
      <w:r w:rsidRPr="009B1B4B">
        <w:rPr>
          <w:rFonts w:ascii="Times New Roman" w:hAnsi="Times New Roman"/>
          <w:bCs/>
          <w:iCs/>
          <w:sz w:val="20"/>
          <w:szCs w:val="20"/>
        </w:rPr>
        <w:t xml:space="preserve"> SecurityGuard ULTRA guard cartridge</w:t>
      </w:r>
      <w:r w:rsidRPr="009B1B4B">
        <w:rPr>
          <w:rFonts w:ascii="Times New Roman" w:hAnsi="Times New Roman"/>
          <w:bCs/>
          <w:sz w:val="20"/>
          <w:szCs w:val="20"/>
        </w:rPr>
        <w:t xml:space="preserve"> (Phenomenex, Torrance, CA, USA). The </w:t>
      </w:r>
      <w:r w:rsidRPr="009B1B4B">
        <w:rPr>
          <w:rFonts w:ascii="Times New Roman" w:hAnsi="Times New Roman"/>
          <w:bCs/>
          <w:sz w:val="20"/>
          <w:szCs w:val="20"/>
        </w:rPr>
        <w:lastRenderedPageBreak/>
        <w:t xml:space="preserve">injection volume was 20 µL, and the column temperature was maintained at 50 °C. ChemStation (Agilent Technologies, Wilmington, DE, USA) was used for system control, data acquisition, and processing. </w:t>
      </w:r>
    </w:p>
    <w:p w14:paraId="38A72BE4" w14:textId="77777777" w:rsidR="009B1B4B" w:rsidRPr="009B1B4B" w:rsidRDefault="009B1B4B" w:rsidP="009B1B4B">
      <w:pPr>
        <w:spacing w:after="0"/>
        <w:jc w:val="both"/>
        <w:rPr>
          <w:rFonts w:ascii="Times New Roman" w:hAnsi="Times New Roman"/>
          <w:bCs/>
          <w:sz w:val="20"/>
          <w:szCs w:val="20"/>
        </w:rPr>
      </w:pPr>
    </w:p>
    <w:p w14:paraId="004BA6D1" w14:textId="77777777" w:rsidR="009B1B4B" w:rsidRPr="009B1B4B" w:rsidRDefault="009B1B4B" w:rsidP="009B1B4B">
      <w:pPr>
        <w:spacing w:after="0"/>
        <w:jc w:val="both"/>
        <w:rPr>
          <w:rFonts w:ascii="Times New Roman" w:hAnsi="Times New Roman"/>
          <w:b/>
          <w:iCs/>
          <w:sz w:val="20"/>
          <w:szCs w:val="20"/>
        </w:rPr>
      </w:pPr>
      <w:r w:rsidRPr="009B1B4B">
        <w:rPr>
          <w:rFonts w:ascii="Times New Roman" w:hAnsi="Times New Roman"/>
          <w:b/>
          <w:iCs/>
          <w:sz w:val="20"/>
          <w:szCs w:val="20"/>
        </w:rPr>
        <w:t xml:space="preserve">Preparation of reagents, standards, calibration solution and quality control materials </w:t>
      </w:r>
    </w:p>
    <w:p w14:paraId="714B635C" w14:textId="1C656B2A" w:rsidR="009B1B4B" w:rsidRPr="009B1B4B" w:rsidRDefault="009B1B4B" w:rsidP="009B1B4B">
      <w:pPr>
        <w:spacing w:after="0"/>
        <w:jc w:val="both"/>
        <w:rPr>
          <w:rFonts w:ascii="Times New Roman" w:hAnsi="Times New Roman"/>
          <w:bCs/>
          <w:sz w:val="20"/>
          <w:szCs w:val="20"/>
        </w:rPr>
      </w:pPr>
      <w:r w:rsidRPr="009B1B4B">
        <w:rPr>
          <w:rFonts w:ascii="Times New Roman" w:hAnsi="Times New Roman"/>
          <w:bCs/>
          <w:sz w:val="20"/>
          <w:szCs w:val="20"/>
        </w:rPr>
        <w:t xml:space="preserve">Individual </w:t>
      </w:r>
      <w:r>
        <w:rPr>
          <w:rFonts w:ascii="Times New Roman" w:hAnsi="Times New Roman"/>
          <w:bCs/>
          <w:sz w:val="20"/>
          <w:szCs w:val="20"/>
        </w:rPr>
        <w:t xml:space="preserve"> </w:t>
      </w:r>
      <w:r w:rsidRPr="009B1B4B">
        <w:rPr>
          <w:rFonts w:ascii="Times New Roman" w:hAnsi="Times New Roman"/>
          <w:bCs/>
          <w:sz w:val="20"/>
          <w:szCs w:val="20"/>
        </w:rPr>
        <w:t xml:space="preserve">calibrator </w:t>
      </w:r>
      <w:r>
        <w:rPr>
          <w:rFonts w:ascii="Times New Roman" w:hAnsi="Times New Roman"/>
          <w:bCs/>
          <w:sz w:val="20"/>
          <w:szCs w:val="20"/>
        </w:rPr>
        <w:t xml:space="preserve"> </w:t>
      </w:r>
      <w:r w:rsidRPr="009B1B4B">
        <w:rPr>
          <w:rFonts w:ascii="Times New Roman" w:hAnsi="Times New Roman"/>
          <w:bCs/>
          <w:sz w:val="20"/>
          <w:szCs w:val="20"/>
        </w:rPr>
        <w:t xml:space="preserve">stock </w:t>
      </w:r>
      <w:r>
        <w:rPr>
          <w:rFonts w:ascii="Times New Roman" w:hAnsi="Times New Roman"/>
          <w:bCs/>
          <w:sz w:val="20"/>
          <w:szCs w:val="20"/>
        </w:rPr>
        <w:t xml:space="preserve"> </w:t>
      </w:r>
      <w:r w:rsidRPr="009B1B4B">
        <w:rPr>
          <w:rFonts w:ascii="Times New Roman" w:hAnsi="Times New Roman"/>
          <w:bCs/>
          <w:sz w:val="20"/>
          <w:szCs w:val="20"/>
        </w:rPr>
        <w:t xml:space="preserve">solution </w:t>
      </w:r>
      <w:r>
        <w:rPr>
          <w:rFonts w:ascii="Times New Roman" w:hAnsi="Times New Roman"/>
          <w:bCs/>
          <w:sz w:val="20"/>
          <w:szCs w:val="20"/>
        </w:rPr>
        <w:t xml:space="preserve"> </w:t>
      </w:r>
      <w:r w:rsidRPr="009B1B4B">
        <w:rPr>
          <w:rFonts w:ascii="Times New Roman" w:hAnsi="Times New Roman"/>
          <w:bCs/>
          <w:sz w:val="20"/>
          <w:szCs w:val="20"/>
        </w:rPr>
        <w:t xml:space="preserve">of </w:t>
      </w:r>
      <w:r>
        <w:rPr>
          <w:rFonts w:ascii="Times New Roman" w:hAnsi="Times New Roman"/>
          <w:bCs/>
          <w:sz w:val="20"/>
          <w:szCs w:val="20"/>
        </w:rPr>
        <w:t xml:space="preserve"> </w:t>
      </w:r>
      <w:r w:rsidRPr="009B1B4B">
        <w:rPr>
          <w:rFonts w:ascii="Times New Roman" w:hAnsi="Times New Roman"/>
          <w:bCs/>
          <w:sz w:val="20"/>
          <w:szCs w:val="20"/>
        </w:rPr>
        <w:t>25OHD</w:t>
      </w:r>
      <w:r w:rsidRPr="009B1B4B">
        <w:rPr>
          <w:rFonts w:ascii="Times New Roman" w:hAnsi="Times New Roman"/>
          <w:bCs/>
          <w:sz w:val="20"/>
          <w:szCs w:val="20"/>
          <w:vertAlign w:val="subscript"/>
        </w:rPr>
        <w:t>3</w:t>
      </w:r>
      <w:r w:rsidRPr="009B1B4B">
        <w:rPr>
          <w:rFonts w:ascii="Times New Roman" w:hAnsi="Times New Roman"/>
          <w:bCs/>
          <w:sz w:val="20"/>
          <w:szCs w:val="20"/>
        </w:rPr>
        <w:t xml:space="preserve"> and 25OHD</w:t>
      </w:r>
      <w:r w:rsidRPr="009B1B4B">
        <w:rPr>
          <w:rFonts w:ascii="Times New Roman" w:hAnsi="Times New Roman"/>
          <w:bCs/>
          <w:sz w:val="20"/>
          <w:szCs w:val="20"/>
          <w:vertAlign w:val="subscript"/>
        </w:rPr>
        <w:t>2</w:t>
      </w:r>
      <w:r w:rsidRPr="009B1B4B">
        <w:rPr>
          <w:rFonts w:ascii="Times New Roman" w:hAnsi="Times New Roman"/>
          <w:bCs/>
          <w:sz w:val="20"/>
          <w:szCs w:val="20"/>
        </w:rPr>
        <w:t xml:space="preserve"> was prepared at 25 µmol/L in ethanol and stored in 2 mL glass vial at -20 °C. The concentrations of each calibrator stock solution were confirmed by measuring the absorbance (AU) of each stock solution at 264 nm (UV-1800 UV-VIS Spectrophotometer, Shimadzu, Kyoto, Japan). </w:t>
      </w:r>
    </w:p>
    <w:p w14:paraId="742FAC8B" w14:textId="77777777" w:rsidR="009B1B4B" w:rsidRPr="009B1B4B" w:rsidRDefault="009B1B4B" w:rsidP="009B1B4B">
      <w:pPr>
        <w:spacing w:after="0"/>
        <w:jc w:val="both"/>
        <w:rPr>
          <w:rFonts w:ascii="Times New Roman" w:hAnsi="Times New Roman"/>
          <w:bCs/>
          <w:sz w:val="20"/>
          <w:szCs w:val="20"/>
        </w:rPr>
      </w:pPr>
    </w:p>
    <w:p w14:paraId="63FB3CEA" w14:textId="79CCE659" w:rsidR="009B1B4B" w:rsidRPr="009B1B4B" w:rsidRDefault="009B1B4B" w:rsidP="009B1B4B">
      <w:pPr>
        <w:spacing w:after="0"/>
        <w:jc w:val="both"/>
        <w:rPr>
          <w:rFonts w:ascii="Times New Roman" w:hAnsi="Times New Roman"/>
          <w:bCs/>
          <w:sz w:val="20"/>
          <w:szCs w:val="20"/>
        </w:rPr>
      </w:pPr>
      <w:r w:rsidRPr="009B1B4B">
        <w:rPr>
          <w:rFonts w:ascii="Times New Roman" w:hAnsi="Times New Roman"/>
          <w:bCs/>
          <w:sz w:val="20"/>
          <w:szCs w:val="20"/>
        </w:rPr>
        <w:t>From the calibrator stock solutions, a combined stock solution of 25OHD</w:t>
      </w:r>
      <w:r w:rsidRPr="009B1B4B">
        <w:rPr>
          <w:rFonts w:ascii="Times New Roman" w:hAnsi="Times New Roman"/>
          <w:bCs/>
          <w:sz w:val="20"/>
          <w:szCs w:val="20"/>
          <w:vertAlign w:val="subscript"/>
        </w:rPr>
        <w:t>2</w:t>
      </w:r>
      <w:r w:rsidRPr="009B1B4B">
        <w:rPr>
          <w:rFonts w:ascii="Times New Roman" w:hAnsi="Times New Roman"/>
          <w:bCs/>
          <w:sz w:val="20"/>
          <w:szCs w:val="20"/>
        </w:rPr>
        <w:t xml:space="preserve"> and 25OHD</w:t>
      </w:r>
      <w:r w:rsidRPr="009B1B4B">
        <w:rPr>
          <w:rFonts w:ascii="Times New Roman" w:hAnsi="Times New Roman"/>
          <w:bCs/>
          <w:sz w:val="20"/>
          <w:szCs w:val="20"/>
          <w:vertAlign w:val="subscript"/>
        </w:rPr>
        <w:t>3</w:t>
      </w:r>
      <w:r w:rsidRPr="009B1B4B">
        <w:rPr>
          <w:rFonts w:ascii="Times New Roman" w:hAnsi="Times New Roman"/>
          <w:bCs/>
          <w:sz w:val="20"/>
          <w:szCs w:val="20"/>
        </w:rPr>
        <w:t xml:space="preserve"> at 5,000 nmol/L was prepared. Then, six calibrators in the range from 12.5 to 200 nmol/L were prepared by spiking the combined stock solution into 4% BSA in PBS. Each of the calibrators was prepared freshly at the beginning of each run. Working internal standard (IS), </w:t>
      </w:r>
      <w:r>
        <w:rPr>
          <w:rFonts w:ascii="Times New Roman" w:hAnsi="Times New Roman"/>
          <w:bCs/>
          <w:sz w:val="20"/>
          <w:szCs w:val="20"/>
        </w:rPr>
        <w:t xml:space="preserve"> </w:t>
      </w:r>
      <w:r w:rsidRPr="009B1B4B">
        <w:rPr>
          <w:rFonts w:ascii="Times New Roman" w:hAnsi="Times New Roman"/>
          <w:bCs/>
          <w:sz w:val="20"/>
          <w:szCs w:val="20"/>
        </w:rPr>
        <w:t>dodecanophenone was prepared at 2,000 ng/mL in 80% of methanol, which was stored in 2 mL glass vial at -20 °C.</w:t>
      </w:r>
    </w:p>
    <w:p w14:paraId="385CD6EB" w14:textId="77777777" w:rsidR="009B1B4B" w:rsidRPr="009B1B4B" w:rsidRDefault="009B1B4B" w:rsidP="009B1B4B">
      <w:pPr>
        <w:spacing w:after="0"/>
        <w:jc w:val="both"/>
        <w:rPr>
          <w:rFonts w:ascii="Times New Roman" w:hAnsi="Times New Roman"/>
          <w:bCs/>
          <w:sz w:val="20"/>
          <w:szCs w:val="20"/>
        </w:rPr>
      </w:pPr>
    </w:p>
    <w:p w14:paraId="5CADBD27" w14:textId="77777777" w:rsidR="009B1B4B" w:rsidRPr="009B1B4B" w:rsidRDefault="009B1B4B" w:rsidP="009B1B4B">
      <w:pPr>
        <w:spacing w:after="0"/>
        <w:jc w:val="both"/>
        <w:rPr>
          <w:rFonts w:ascii="Times New Roman" w:hAnsi="Times New Roman"/>
          <w:b/>
          <w:iCs/>
          <w:sz w:val="20"/>
          <w:szCs w:val="20"/>
        </w:rPr>
      </w:pPr>
      <w:r w:rsidRPr="009B1B4B">
        <w:rPr>
          <w:rFonts w:ascii="Times New Roman" w:hAnsi="Times New Roman"/>
          <w:b/>
          <w:iCs/>
          <w:sz w:val="20"/>
          <w:szCs w:val="20"/>
        </w:rPr>
        <w:t>Optimisation of chromatographic conditions</w:t>
      </w:r>
    </w:p>
    <w:p w14:paraId="103E5B76" w14:textId="77777777" w:rsidR="009B1B4B" w:rsidRPr="009B1B4B" w:rsidRDefault="009B1B4B" w:rsidP="009B1B4B">
      <w:pPr>
        <w:spacing w:after="0"/>
        <w:jc w:val="both"/>
        <w:rPr>
          <w:rFonts w:ascii="Times New Roman" w:hAnsi="Times New Roman"/>
          <w:bCs/>
          <w:iCs/>
          <w:sz w:val="20"/>
          <w:szCs w:val="20"/>
        </w:rPr>
      </w:pPr>
      <w:r w:rsidRPr="009B1B4B">
        <w:rPr>
          <w:rFonts w:ascii="Times New Roman" w:hAnsi="Times New Roman"/>
          <w:bCs/>
          <w:iCs/>
          <w:sz w:val="20"/>
          <w:szCs w:val="20"/>
        </w:rPr>
        <w:t xml:space="preserve">The chromatographic conditions and mobile phase composition suggested by the manufacturer (Nacalai Tesque, Kyoto, Japan) were used: isocratic elution with methanol and 0.1% formic acid (80:20, v/v) as mobile phase, run at a flow rate of 0.4 mL/min and column temperature of 50 °C. The chromatographic conditions, which include flow rate, column temperature, and mobile phase composition, were subsequently optimised to give better resolution, peak shape and retention time for the plasma sample. </w:t>
      </w:r>
    </w:p>
    <w:p w14:paraId="43476C9F" w14:textId="77777777" w:rsidR="009B1B4B" w:rsidRPr="009B1B4B" w:rsidRDefault="009B1B4B" w:rsidP="009B1B4B">
      <w:pPr>
        <w:spacing w:after="0"/>
        <w:jc w:val="both"/>
        <w:rPr>
          <w:rFonts w:ascii="Times New Roman" w:hAnsi="Times New Roman"/>
          <w:bCs/>
          <w:iCs/>
          <w:sz w:val="20"/>
          <w:szCs w:val="20"/>
        </w:rPr>
      </w:pPr>
    </w:p>
    <w:p w14:paraId="261EF6CA" w14:textId="77777777" w:rsidR="009B1B4B" w:rsidRPr="009B1B4B" w:rsidRDefault="009B1B4B" w:rsidP="009B1B4B">
      <w:pPr>
        <w:spacing w:after="0"/>
        <w:jc w:val="both"/>
        <w:rPr>
          <w:rFonts w:ascii="Times New Roman" w:hAnsi="Times New Roman"/>
          <w:b/>
          <w:iCs/>
          <w:sz w:val="20"/>
          <w:szCs w:val="20"/>
        </w:rPr>
      </w:pPr>
      <w:r w:rsidRPr="009B1B4B">
        <w:rPr>
          <w:rFonts w:ascii="Times New Roman" w:hAnsi="Times New Roman"/>
          <w:b/>
          <w:iCs/>
          <w:sz w:val="20"/>
          <w:szCs w:val="20"/>
        </w:rPr>
        <w:t xml:space="preserve">Extraction procedure </w:t>
      </w:r>
    </w:p>
    <w:p w14:paraId="0CEE73DC" w14:textId="77777777" w:rsidR="009B1B4B" w:rsidRPr="009B1B4B" w:rsidRDefault="009B1B4B" w:rsidP="009B1B4B">
      <w:pPr>
        <w:spacing w:after="0"/>
        <w:jc w:val="both"/>
        <w:rPr>
          <w:rFonts w:ascii="Times New Roman" w:hAnsi="Times New Roman"/>
          <w:bCs/>
          <w:sz w:val="20"/>
          <w:szCs w:val="20"/>
        </w:rPr>
      </w:pPr>
      <w:r w:rsidRPr="009B1B4B">
        <w:rPr>
          <w:rFonts w:ascii="Times New Roman" w:hAnsi="Times New Roman"/>
          <w:bCs/>
          <w:iCs/>
          <w:sz w:val="20"/>
          <w:szCs w:val="20"/>
        </w:rPr>
        <w:t xml:space="preserve">Five different sample extraction methods (methods A-E) modified from previous studies </w:t>
      </w:r>
      <w:r w:rsidRPr="009B1B4B">
        <w:rPr>
          <w:rFonts w:ascii="Times New Roman" w:hAnsi="Times New Roman"/>
          <w:bCs/>
          <w:iCs/>
          <w:sz w:val="20"/>
          <w:szCs w:val="20"/>
        </w:rPr>
        <w:fldChar w:fldCharType="begin">
          <w:fldData xml:space="preserve">PEVuZE5vdGU+PENpdGU+PEF1dGhvcj5DZW50ZXJzIGZvciBEaXNlYXNlIENvbnRyb2wgYW5kIFBy
ZXZlbnRpb248L0F1dGhvcj48WWVhcj4yMDEwPC9ZZWFyPjxSZWNOdW0+MTAzPC9SZWNOdW0+PERp
c3BsYXlUZXh0PlsxMy0xNV08L0Rpc3BsYXlUZXh0PjxyZWNvcmQ+PHJlYy1udW1iZXI+MTAzPC9y
ZWMtbnVtYmVyPjxmb3JlaWduLWtleXM+PGtleSBhcHA9IkVOIiBkYi1pZD0iMno5cGU5MGRxZDV6
ZWJlcGRwengwOWYydnh2dHN2ZnRkZjJ0IiB0aW1lc3RhbXA9IjE1NTY5NzYzOTMiPjEwMzwva2V5
PjwvZm9yZWlnbi1rZXlzPjxyZWYtdHlwZSBuYW1lPSJPbmxpbmUgRGF0YWJhc2UiPjQ1PC9yZWYt
dHlwZT48Y29udHJpYnV0b3JzPjxhdXRob3JzPjxhdXRob3I+Q2VudGVycyBmb3IgRGlzZWFzZSBD
b250cm9sIGFuZCBQcmV2ZW50aW9uLCA8L2F1dGhvcj48L2F1dGhvcnM+PC9jb250cmlidXRvcnM+
PHRpdGxlcz48dGl0bGU+TGFib3JhdG9yeSBQcm9jZWR1cmUgTWFudWFsOyAyNS1IeWRyb3h5dml0
YW1pbiBEMywgMy1lcGktMjUtSHlkcm94eXZpdGFtaW4gRDMsIDI1LUh5ZHJveHl2aXRhbWluIEQy
IC48L3RpdGxlPjwvdGl0bGVzPjxkYXRlcz48eWVhcj4yMDEwPC95ZWFyPjxwdWItZGF0ZXM+PGRh
dGU+MTcgSnVseSAyMDE3PC9kYXRlPjwvcHViLWRhdGVzPjwvZGF0ZXM+PHVybHM+PHJlbGF0ZWQt
dXJscz48dXJsPmh0dHBzOi8vd3d3bi5jZGMuZ292L25jaHMvZGF0YS9uaGFuZXMvMjAxMy0yMDE0
L2xhYm1ldGhvZHMvVklEX0hfTUVULnBkZjwvdXJsPjwvcmVsYXRlZC11cmxzPjwvdXJscz48L3Jl
Y29yZD48L0NpdGU+PENpdGU+PEF1dGhvcj5UdXJwZWluZW48L0F1dGhvcj48WWVhcj4yMDAzPC9Z
ZWFyPjxSZWNOdW0+MTU8L1JlY051bT48cmVjb3JkPjxyZWMtbnVtYmVyPjE1PC9yZWMtbnVtYmVy
Pjxmb3JlaWduLWtleXM+PGtleSBhcHA9IkVOIiBkYi1pZD0iMno5cGU5MGRxZDV6ZWJlcGRwengw
OWYydnh2dHN2ZnRkZjJ0IiB0aW1lc3RhbXA9IjE1NDQzNTAxMDYiPjE1PC9rZXk+PC9mb3JlaWdu
LWtleXM+PHJlZi10eXBlIG5hbWU9IkpvdXJuYWwgQXJ0aWNsZSI+MTc8L3JlZi10eXBlPjxjb250
cmlidXRvcnM+PGF1dGhvcnM+PGF1dGhvcj5UdXJwZWluZW4sIFUuPC9hdXRob3I+PGF1dGhvcj5I
b2hlbnRoYWwsIFUuPC9hdXRob3I+PGF1dGhvcj5TdGVubWFuLCBVLiBILjwvYXV0aG9yPjwvYXV0
aG9ycz48L2NvbnRyaWJ1dG9ycz48YXV0aC1hZGRyZXNzPkhlbHNpbmtpIFVuaXZlcnNpdHkgQ2Vu
dHJhbCBIb3NwaXRhbCwgTGFib3JhdG9yeSwgSGFhcnRtYW5pbmthdHUgMiwgMDAyOTAgSGVsc2lu
a2ksIEZpbmxhbmQuIHVyc3VsYS50dXJwZWluZW5AaHVzLmZpPC9hdXRoLWFkZHJlc3M+PHRpdGxl
cz48dGl0bGU+RGV0ZXJtaW5hdGlvbiBvZiAyNS1oeWRyb3h5dml0YW1pbiBEIGluIHNlcnVtIGJ5
IEhQTEMgYW5kIGltbXVub2Fzc2F5PC90aXRsZT48c2Vjb25kYXJ5LXRpdGxlPkNsaW5pY2FsIENo
ZW1pc3RyeTwvc2Vjb25kYXJ5LXRpdGxlPjxhbHQtdGl0bGU+Q2xpbmljYWwgY2hlbWlzdHJ5PC9h
bHQtdGl0bGU+PC90aXRsZXM+PHBlcmlvZGljYWw+PGZ1bGwtdGl0bGU+Q2xpbiBDaGVtPC9mdWxs
LXRpdGxlPjxhYmJyLTE+Q2xpbmljYWwgY2hlbWlzdHJ5PC9hYmJyLTE+PC9wZXJpb2RpY2FsPjxh
bHQtcGVyaW9kaWNhbD48ZnVsbC10aXRsZT5DbGluIENoZW08L2Z1bGwtdGl0bGU+PGFiYnItMT5D
bGluaWNhbCBjaGVtaXN0cnk8L2FiYnItMT48L2FsdC1wZXJpb2RpY2FsPjxwYWdlcz4xNTIxLTQ8
L3BhZ2VzPjx2b2x1bWU+NDk8L3ZvbHVtZT48bnVtYmVyPjk8L251bWJlcj48ZWRpdGlvbj4yMDAz
LzA4LzIxPC9lZGl0aW9uPjxrZXl3b3Jkcz48a2V5d29yZD5DaHJvbWF0b2dyYXBoeSwgSGlnaCBQ
cmVzc3VyZSBMaXF1aWQvZWNvbm9taWNzL21ldGhvZHM8L2tleXdvcmQ+PGtleXdvcmQ+SHVtYW5z
PC9rZXl3b3JkPjxrZXl3b3JkPkltbXVub2Fzc2F5L2Vjb25vbWljcy9tZXRob2RzPC9rZXl3b3Jk
PjxrZXl3b3JkPlNwZWN0cm9waG90b21ldHJ5LCBVbHRyYXZpb2xldDwva2V5d29yZD48a2V5d29y
ZD5WaXRhbWluIEQvKmFuYWxvZ3MgJmFtcDsgZGVyaXZhdGl2ZXMvKmJsb29kPC9rZXl3b3JkPjwv
a2V5d29yZHM+PGRhdGVzPjx5ZWFyPjIwMDM8L3llYXI+PHB1Yi1kYXRlcz48ZGF0ZT5TZXA8L2Rh
dGU+PC9wdWItZGF0ZXM+PC9kYXRlcz48aXNibj4wMDA5LTkxNDcgKFByaW50KSYjeEQ7MDAwOS05
MTQ3PC9pc2JuPjxhY2Nlc3Npb24tbnVtPjEyOTI4MjM1PC9hY2Nlc3Npb24tbnVtPjx1cmxzPjwv
dXJscz48cmVtb3RlLWRhdGFiYXNlLXByb3ZpZGVyPk5MTTwvcmVtb3RlLWRhdGFiYXNlLXByb3Zp
ZGVyPjxsYW5ndWFnZT5lbmc8L2xhbmd1YWdlPjwvcmVjb3JkPjwvQ2l0ZT48Q2l0ZT48QXV0aG9y
PkNoaW48L0F1dGhvcj48WWVhcj4yMDE4PC9ZZWFyPjxSZWNOdW0+Mzg8L1JlY051bT48cmVjb3Jk
PjxyZWMtbnVtYmVyPjM4PC9yZWMtbnVtYmVyPjxmb3JlaWduLWtleXM+PGtleSBhcHA9IkVOIiBk
Yi1pZD0iMno5cGU5MGRxZDV6ZWJlcGRwengwOWYydnh2dHN2ZnRkZjJ0IiB0aW1lc3RhbXA9IjE1
NDQzNTEwMzgiPjM4PC9rZXk+PC9mb3JlaWduLWtleXM+PHJlZi10eXBlIG5hbWU9IkpvdXJuYWwg
QXJ0aWNsZSI+MTc8L3JlZi10eXBlPjxjb250cmlidXRvcnM+PGF1dGhvcnM+PGF1dGhvcj5DaGlu
LCBTaW9rLUZvbmc8L2F1dGhvcj48YXV0aG9yPk9zbWFuLCBKdW5haWRhPC9hdXRob3I+PGF1dGhv
cj5KYW1hbCwgUmFobWFuPC9hdXRob3I+PC9hdXRob3JzPjwvY29udHJpYnV0b3JzPjx0aXRsZXM+
PHRpdGxlPlNpbXVsdGFuZW91cyBkZXRlcm1pbmF0aW9uIG9mIDI1LWh5ZHJveHl2aXRhbWluIEQy
IGFuZCAyNS1oeWRyb3h5dml0YW1pbiBEMyBpbiBodW1hbiBzZXJ1bSBieSB1bHRyYSBwZXJmb3Jt
YW5jZSBsaXF1aWQgY2hyb21hdG9ncmFwaHk6IEFuIGVjb25vbWljYWwgYW5kIHZhbGlkYXRlZCBt
ZXRob2Qgd2l0aCBib3ZpbmUgc2VydW0gYWxidW1pbjwvdGl0bGU+PHNlY29uZGFyeS10aXRsZT5D
bGluaWNhIENoaW1pY2EgQWN0YTwvc2Vjb25kYXJ5LXRpdGxlPjwvdGl0bGVzPjxwZXJpb2RpY2Fs
PjxmdWxsLXRpdGxlPkNsaW5pY2EgQ2hpbWljYSBBY3RhPC9mdWxsLXRpdGxlPjwvcGVyaW9kaWNh
bD48cGFnZXM+NjAtNjY8L3BhZ2VzPjx2b2x1bWU+NDg1PC92b2x1bWU+PGtleXdvcmRzPjxrZXl3
b3JkPjI1LUh5ZHJveHl2aXRhbWluIEQ8L2tleXdvcmQ+PGtleXdvcmQ+VVBMQzwva2V5d29yZD48
a2V5d29yZD5ib3ZpbmUgc2VydW0gYWxidW1pbiAoQlNBKTwva2V5d29yZD48a2V5d29yZD5zZXJ1
bTwva2V5d29yZD48a2V5d29yZD52YWxpZGF0aW9uPC9rZXl3b3JkPjwva2V5d29yZHM+PGRhdGVz
Pjx5ZWFyPjIwMTg8L3llYXI+PHB1Yi1kYXRlcz48ZGF0ZT4yMDE4LzEwLzAxLzwvZGF0ZT48L3B1
Yi1kYXRlcz48L2RhdGVzPjxpc2JuPjAwMDktODk4MTwvaXNibj48dXJscz48cmVsYXRlZC11cmxz
Pjx1cmw+aHR0cDovL3d3dy5zY2llbmNlZGlyZWN0LmNvbS9zY2llbmNlL2FydGljbGUvcGlpL1Mw
MDA5ODk4MTE4MzAzMTAzPC91cmw+PC9yZWxhdGVkLXVybHM+PC91cmxzPjxlbGVjdHJvbmljLXJl
c291cmNlLW51bT5odHRwczovL2RvaS5vcmcvMTAuMTAxNi9qLmNjYS4yMDE4LjA2LjAyNDwvZWxl
Y3Ryb25pYy1yZXNvdXJjZS1udW0+PC9yZWNvcmQ+PC9DaXRlPjwvRW5kTm90ZT4A
</w:fldData>
        </w:fldChar>
      </w:r>
      <w:r w:rsidRPr="009B1B4B">
        <w:rPr>
          <w:rFonts w:ascii="Times New Roman" w:hAnsi="Times New Roman"/>
          <w:bCs/>
          <w:iCs/>
          <w:sz w:val="20"/>
          <w:szCs w:val="20"/>
        </w:rPr>
        <w:instrText xml:space="preserve"> ADDIN EN.CITE </w:instrText>
      </w:r>
      <w:r w:rsidRPr="009B1B4B">
        <w:rPr>
          <w:rFonts w:ascii="Times New Roman" w:hAnsi="Times New Roman"/>
          <w:bCs/>
          <w:iCs/>
          <w:sz w:val="20"/>
          <w:szCs w:val="20"/>
        </w:rPr>
        <w:fldChar w:fldCharType="begin">
          <w:fldData xml:space="preserve">PEVuZE5vdGU+PENpdGU+PEF1dGhvcj5DZW50ZXJzIGZvciBEaXNlYXNlIENvbnRyb2wgYW5kIFBy
ZXZlbnRpb248L0F1dGhvcj48WWVhcj4yMDEwPC9ZZWFyPjxSZWNOdW0+MTAzPC9SZWNOdW0+PERp
c3BsYXlUZXh0PlsxMy0xNV08L0Rpc3BsYXlUZXh0PjxyZWNvcmQ+PHJlYy1udW1iZXI+MTAzPC9y
ZWMtbnVtYmVyPjxmb3JlaWduLWtleXM+PGtleSBhcHA9IkVOIiBkYi1pZD0iMno5cGU5MGRxZDV6
ZWJlcGRwengwOWYydnh2dHN2ZnRkZjJ0IiB0aW1lc3RhbXA9IjE1NTY5NzYzOTMiPjEwMzwva2V5
PjwvZm9yZWlnbi1rZXlzPjxyZWYtdHlwZSBuYW1lPSJPbmxpbmUgRGF0YWJhc2UiPjQ1PC9yZWYt
dHlwZT48Y29udHJpYnV0b3JzPjxhdXRob3JzPjxhdXRob3I+Q2VudGVycyBmb3IgRGlzZWFzZSBD
b250cm9sIGFuZCBQcmV2ZW50aW9uLCA8L2F1dGhvcj48L2F1dGhvcnM+PC9jb250cmlidXRvcnM+
PHRpdGxlcz48dGl0bGU+TGFib3JhdG9yeSBQcm9jZWR1cmUgTWFudWFsOyAyNS1IeWRyb3h5dml0
YW1pbiBEMywgMy1lcGktMjUtSHlkcm94eXZpdGFtaW4gRDMsIDI1LUh5ZHJveHl2aXRhbWluIEQy
IC48L3RpdGxlPjwvdGl0bGVzPjxkYXRlcz48eWVhcj4yMDEwPC95ZWFyPjxwdWItZGF0ZXM+PGRh
dGU+MTcgSnVseSAyMDE3PC9kYXRlPjwvcHViLWRhdGVzPjwvZGF0ZXM+PHVybHM+PHJlbGF0ZWQt
dXJscz48dXJsPmh0dHBzOi8vd3d3bi5jZGMuZ292L25jaHMvZGF0YS9uaGFuZXMvMjAxMy0yMDE0
L2xhYm1ldGhvZHMvVklEX0hfTUVULnBkZjwvdXJsPjwvcmVsYXRlZC11cmxzPjwvdXJscz48L3Jl
Y29yZD48L0NpdGU+PENpdGU+PEF1dGhvcj5UdXJwZWluZW48L0F1dGhvcj48WWVhcj4yMDAzPC9Z
ZWFyPjxSZWNOdW0+MTU8L1JlY051bT48cmVjb3JkPjxyZWMtbnVtYmVyPjE1PC9yZWMtbnVtYmVy
Pjxmb3JlaWduLWtleXM+PGtleSBhcHA9IkVOIiBkYi1pZD0iMno5cGU5MGRxZDV6ZWJlcGRwengw
OWYydnh2dHN2ZnRkZjJ0IiB0aW1lc3RhbXA9IjE1NDQzNTAxMDYiPjE1PC9rZXk+PC9mb3JlaWdu
LWtleXM+PHJlZi10eXBlIG5hbWU9IkpvdXJuYWwgQXJ0aWNsZSI+MTc8L3JlZi10eXBlPjxjb250
cmlidXRvcnM+PGF1dGhvcnM+PGF1dGhvcj5UdXJwZWluZW4sIFUuPC9hdXRob3I+PGF1dGhvcj5I
b2hlbnRoYWwsIFUuPC9hdXRob3I+PGF1dGhvcj5TdGVubWFuLCBVLiBILjwvYXV0aG9yPjwvYXV0
aG9ycz48L2NvbnRyaWJ1dG9ycz48YXV0aC1hZGRyZXNzPkhlbHNpbmtpIFVuaXZlcnNpdHkgQ2Vu
dHJhbCBIb3NwaXRhbCwgTGFib3JhdG9yeSwgSGFhcnRtYW5pbmthdHUgMiwgMDAyOTAgSGVsc2lu
a2ksIEZpbmxhbmQuIHVyc3VsYS50dXJwZWluZW5AaHVzLmZpPC9hdXRoLWFkZHJlc3M+PHRpdGxl
cz48dGl0bGU+RGV0ZXJtaW5hdGlvbiBvZiAyNS1oeWRyb3h5dml0YW1pbiBEIGluIHNlcnVtIGJ5
IEhQTEMgYW5kIGltbXVub2Fzc2F5PC90aXRsZT48c2Vjb25kYXJ5LXRpdGxlPkNsaW5pY2FsIENo
ZW1pc3RyeTwvc2Vjb25kYXJ5LXRpdGxlPjxhbHQtdGl0bGU+Q2xpbmljYWwgY2hlbWlzdHJ5PC9h
bHQtdGl0bGU+PC90aXRsZXM+PHBlcmlvZGljYWw+PGZ1bGwtdGl0bGU+Q2xpbiBDaGVtPC9mdWxs
LXRpdGxlPjxhYmJyLTE+Q2xpbmljYWwgY2hlbWlzdHJ5PC9hYmJyLTE+PC9wZXJpb2RpY2FsPjxh
bHQtcGVyaW9kaWNhbD48ZnVsbC10aXRsZT5DbGluIENoZW08L2Z1bGwtdGl0bGU+PGFiYnItMT5D
bGluaWNhbCBjaGVtaXN0cnk8L2FiYnItMT48L2FsdC1wZXJpb2RpY2FsPjxwYWdlcz4xNTIxLTQ8
L3BhZ2VzPjx2b2x1bWU+NDk8L3ZvbHVtZT48bnVtYmVyPjk8L251bWJlcj48ZWRpdGlvbj4yMDAz
LzA4LzIxPC9lZGl0aW9uPjxrZXl3b3Jkcz48a2V5d29yZD5DaHJvbWF0b2dyYXBoeSwgSGlnaCBQ
cmVzc3VyZSBMaXF1aWQvZWNvbm9taWNzL21ldGhvZHM8L2tleXdvcmQ+PGtleXdvcmQ+SHVtYW5z
PC9rZXl3b3JkPjxrZXl3b3JkPkltbXVub2Fzc2F5L2Vjb25vbWljcy9tZXRob2RzPC9rZXl3b3Jk
PjxrZXl3b3JkPlNwZWN0cm9waG90b21ldHJ5LCBVbHRyYXZpb2xldDwva2V5d29yZD48a2V5d29y
ZD5WaXRhbWluIEQvKmFuYWxvZ3MgJmFtcDsgZGVyaXZhdGl2ZXMvKmJsb29kPC9rZXl3b3JkPjwv
a2V5d29yZHM+PGRhdGVzPjx5ZWFyPjIwMDM8L3llYXI+PHB1Yi1kYXRlcz48ZGF0ZT5TZXA8L2Rh
dGU+PC9wdWItZGF0ZXM+PC9kYXRlcz48aXNibj4wMDA5LTkxNDcgKFByaW50KSYjeEQ7MDAwOS05
MTQ3PC9pc2JuPjxhY2Nlc3Npb24tbnVtPjEyOTI4MjM1PC9hY2Nlc3Npb24tbnVtPjx1cmxzPjwv
dXJscz48cmVtb3RlLWRhdGFiYXNlLXByb3ZpZGVyPk5MTTwvcmVtb3RlLWRhdGFiYXNlLXByb3Zp
ZGVyPjxsYW5ndWFnZT5lbmc8L2xhbmd1YWdlPjwvcmVjb3JkPjwvQ2l0ZT48Q2l0ZT48QXV0aG9y
PkNoaW48L0F1dGhvcj48WWVhcj4yMDE4PC9ZZWFyPjxSZWNOdW0+Mzg8L1JlY051bT48cmVjb3Jk
PjxyZWMtbnVtYmVyPjM4PC9yZWMtbnVtYmVyPjxmb3JlaWduLWtleXM+PGtleSBhcHA9IkVOIiBk
Yi1pZD0iMno5cGU5MGRxZDV6ZWJlcGRwengwOWYydnh2dHN2ZnRkZjJ0IiB0aW1lc3RhbXA9IjE1
NDQzNTEwMzgiPjM4PC9rZXk+PC9mb3JlaWduLWtleXM+PHJlZi10eXBlIG5hbWU9IkpvdXJuYWwg
QXJ0aWNsZSI+MTc8L3JlZi10eXBlPjxjb250cmlidXRvcnM+PGF1dGhvcnM+PGF1dGhvcj5DaGlu
LCBTaW9rLUZvbmc8L2F1dGhvcj48YXV0aG9yPk9zbWFuLCBKdW5haWRhPC9hdXRob3I+PGF1dGhv
cj5KYW1hbCwgUmFobWFuPC9hdXRob3I+PC9hdXRob3JzPjwvY29udHJpYnV0b3JzPjx0aXRsZXM+
PHRpdGxlPlNpbXVsdGFuZW91cyBkZXRlcm1pbmF0aW9uIG9mIDI1LWh5ZHJveHl2aXRhbWluIEQy
IGFuZCAyNS1oeWRyb3h5dml0YW1pbiBEMyBpbiBodW1hbiBzZXJ1bSBieSB1bHRyYSBwZXJmb3Jt
YW5jZSBsaXF1aWQgY2hyb21hdG9ncmFwaHk6IEFuIGVjb25vbWljYWwgYW5kIHZhbGlkYXRlZCBt
ZXRob2Qgd2l0aCBib3ZpbmUgc2VydW0gYWxidW1pbjwvdGl0bGU+PHNlY29uZGFyeS10aXRsZT5D
bGluaWNhIENoaW1pY2EgQWN0YTwvc2Vjb25kYXJ5LXRpdGxlPjwvdGl0bGVzPjxwZXJpb2RpY2Fs
PjxmdWxsLXRpdGxlPkNsaW5pY2EgQ2hpbWljYSBBY3RhPC9mdWxsLXRpdGxlPjwvcGVyaW9kaWNh
bD48cGFnZXM+NjAtNjY8L3BhZ2VzPjx2b2x1bWU+NDg1PC92b2x1bWU+PGtleXdvcmRzPjxrZXl3
b3JkPjI1LUh5ZHJveHl2aXRhbWluIEQ8L2tleXdvcmQ+PGtleXdvcmQ+VVBMQzwva2V5d29yZD48
a2V5d29yZD5ib3ZpbmUgc2VydW0gYWxidW1pbiAoQlNBKTwva2V5d29yZD48a2V5d29yZD5zZXJ1
bTwva2V5d29yZD48a2V5d29yZD52YWxpZGF0aW9uPC9rZXl3b3JkPjwva2V5d29yZHM+PGRhdGVz
Pjx5ZWFyPjIwMTg8L3llYXI+PHB1Yi1kYXRlcz48ZGF0ZT4yMDE4LzEwLzAxLzwvZGF0ZT48L3B1
Yi1kYXRlcz48L2RhdGVzPjxpc2JuPjAwMDktODk4MTwvaXNibj48dXJscz48cmVsYXRlZC11cmxz
Pjx1cmw+aHR0cDovL3d3dy5zY2llbmNlZGlyZWN0LmNvbS9zY2llbmNlL2FydGljbGUvcGlpL1Mw
MDA5ODk4MTE4MzAzMTAzPC91cmw+PC9yZWxhdGVkLXVybHM+PC91cmxzPjxlbGVjdHJvbmljLXJl
c291cmNlLW51bT5odHRwczovL2RvaS5vcmcvMTAuMTAxNi9qLmNjYS4yMDE4LjA2LjAyNDwvZWxl
Y3Ryb25pYy1yZXNvdXJjZS1udW0+PC9yZWNvcmQ+PC9DaXRlPjwvRW5kTm90ZT4A
</w:fldData>
        </w:fldChar>
      </w:r>
      <w:r w:rsidRPr="009B1B4B">
        <w:rPr>
          <w:rFonts w:ascii="Times New Roman" w:hAnsi="Times New Roman"/>
          <w:bCs/>
          <w:iCs/>
          <w:sz w:val="20"/>
          <w:szCs w:val="20"/>
        </w:rPr>
        <w:instrText xml:space="preserve"> ADDIN EN.CITE.DATA </w:instrText>
      </w:r>
      <w:r w:rsidRPr="009B1B4B">
        <w:rPr>
          <w:rFonts w:ascii="Times New Roman" w:hAnsi="Times New Roman"/>
          <w:bCs/>
          <w:iCs/>
          <w:sz w:val="20"/>
          <w:szCs w:val="20"/>
        </w:rPr>
      </w:r>
      <w:r w:rsidRPr="009B1B4B">
        <w:rPr>
          <w:rFonts w:ascii="Times New Roman" w:hAnsi="Times New Roman"/>
          <w:bCs/>
          <w:iCs/>
          <w:sz w:val="20"/>
          <w:szCs w:val="20"/>
        </w:rPr>
        <w:fldChar w:fldCharType="end"/>
      </w:r>
      <w:r w:rsidRPr="009B1B4B">
        <w:rPr>
          <w:rFonts w:ascii="Times New Roman" w:hAnsi="Times New Roman"/>
          <w:bCs/>
          <w:iCs/>
          <w:sz w:val="20"/>
          <w:szCs w:val="20"/>
        </w:rPr>
      </w:r>
      <w:r w:rsidRPr="009B1B4B">
        <w:rPr>
          <w:rFonts w:ascii="Times New Roman" w:hAnsi="Times New Roman"/>
          <w:bCs/>
          <w:iCs/>
          <w:sz w:val="20"/>
          <w:szCs w:val="20"/>
        </w:rPr>
        <w:fldChar w:fldCharType="separate"/>
      </w:r>
      <w:r w:rsidRPr="009B1B4B">
        <w:rPr>
          <w:rFonts w:ascii="Times New Roman" w:hAnsi="Times New Roman"/>
          <w:bCs/>
          <w:iCs/>
          <w:noProof/>
          <w:sz w:val="20"/>
          <w:szCs w:val="20"/>
        </w:rPr>
        <w:t>[13-15]</w:t>
      </w:r>
      <w:r w:rsidRPr="009B1B4B">
        <w:rPr>
          <w:rFonts w:ascii="Times New Roman" w:hAnsi="Times New Roman"/>
          <w:bCs/>
          <w:iCs/>
          <w:sz w:val="20"/>
          <w:szCs w:val="20"/>
        </w:rPr>
        <w:fldChar w:fldCharType="end"/>
      </w:r>
      <w:r w:rsidRPr="009B1B4B">
        <w:rPr>
          <w:rFonts w:ascii="Times New Roman" w:hAnsi="Times New Roman"/>
          <w:bCs/>
          <w:iCs/>
          <w:sz w:val="20"/>
          <w:szCs w:val="20"/>
        </w:rPr>
        <w:t xml:space="preserve"> were compared at 25OHD concentration at the medium concentration</w:t>
      </w:r>
      <w:r w:rsidRPr="009B1B4B">
        <w:rPr>
          <w:rFonts w:ascii="Times New Roman" w:hAnsi="Times New Roman"/>
          <w:bCs/>
          <w:sz w:val="20"/>
          <w:szCs w:val="20"/>
        </w:rPr>
        <w:t xml:space="preserve"> (80 nmol/L). The percent recoveries of both 25OHD were calculated and presented as mean recover ± standard deviation (SD) and percent of the coefficient of variation (CV). </w:t>
      </w:r>
    </w:p>
    <w:p w14:paraId="41AD3F4C" w14:textId="77777777" w:rsidR="009B1B4B" w:rsidRPr="009B1B4B" w:rsidRDefault="009B1B4B" w:rsidP="009B1B4B">
      <w:pPr>
        <w:spacing w:after="0"/>
        <w:jc w:val="both"/>
        <w:rPr>
          <w:rFonts w:ascii="Times New Roman" w:hAnsi="Times New Roman"/>
          <w:b/>
          <w:iCs/>
          <w:sz w:val="20"/>
          <w:szCs w:val="20"/>
        </w:rPr>
      </w:pPr>
      <w:r w:rsidRPr="009B1B4B">
        <w:rPr>
          <w:rFonts w:ascii="Times New Roman" w:hAnsi="Times New Roman"/>
          <w:b/>
          <w:iCs/>
          <w:sz w:val="20"/>
          <w:szCs w:val="20"/>
        </w:rPr>
        <w:t xml:space="preserve">Optimisation of the volume of precipitation reagent </w:t>
      </w:r>
    </w:p>
    <w:p w14:paraId="2E620C5E" w14:textId="77777777" w:rsidR="009B1B4B" w:rsidRPr="009B1B4B" w:rsidRDefault="009B1B4B" w:rsidP="009B1B4B">
      <w:pPr>
        <w:spacing w:after="0"/>
        <w:jc w:val="both"/>
        <w:rPr>
          <w:rFonts w:ascii="Times New Roman" w:hAnsi="Times New Roman"/>
          <w:sz w:val="20"/>
          <w:szCs w:val="20"/>
        </w:rPr>
      </w:pPr>
      <w:r w:rsidRPr="009B1B4B">
        <w:rPr>
          <w:rFonts w:ascii="Times New Roman" w:hAnsi="Times New Roman"/>
          <w:bCs/>
          <w:sz w:val="20"/>
          <w:szCs w:val="20"/>
        </w:rPr>
        <w:t>The precipitation reagent contained methanol and 0.2M of ZnSO</w:t>
      </w:r>
      <w:r w:rsidRPr="009B1B4B">
        <w:rPr>
          <w:rFonts w:ascii="Times New Roman" w:hAnsi="Times New Roman"/>
          <w:bCs/>
          <w:sz w:val="20"/>
          <w:szCs w:val="20"/>
          <w:vertAlign w:val="subscript"/>
        </w:rPr>
        <w:t>4</w:t>
      </w:r>
      <w:r w:rsidRPr="009B1B4B">
        <w:rPr>
          <w:rFonts w:ascii="Times New Roman" w:hAnsi="Times New Roman"/>
          <w:bCs/>
          <w:sz w:val="20"/>
          <w:szCs w:val="20"/>
        </w:rPr>
        <w:t xml:space="preserve"> (70:30, v/v). The different volume of precipitation reagents (700-2,100 µL) was tested using the pooled maternal sample collected for our cross-sectional study to determine vitamin D status among pregnant women. </w:t>
      </w:r>
      <w:r w:rsidRPr="009B1B4B">
        <w:rPr>
          <w:rFonts w:ascii="Times New Roman" w:hAnsi="Times New Roman"/>
          <w:sz w:val="20"/>
          <w:szCs w:val="20"/>
        </w:rPr>
        <w:t xml:space="preserve">Maternal plasma was prepared by centrifuge maternal blood at 3,500 rpm and 4 °C for 15 minutes using Kubota 2810 Centrifuge (Tokyo, Japan). Plasma from 20 respondents was pooled. </w:t>
      </w:r>
      <w:r w:rsidRPr="009B1B4B">
        <w:rPr>
          <w:rFonts w:ascii="Times New Roman" w:hAnsi="Times New Roman"/>
          <w:bCs/>
          <w:sz w:val="20"/>
          <w:szCs w:val="20"/>
        </w:rPr>
        <w:t>The pooled maternal sample was spiked with 25OHD</w:t>
      </w:r>
      <w:r w:rsidRPr="009B1B4B">
        <w:rPr>
          <w:rFonts w:ascii="Times New Roman" w:hAnsi="Times New Roman"/>
          <w:bCs/>
          <w:sz w:val="20"/>
          <w:szCs w:val="20"/>
          <w:vertAlign w:val="subscript"/>
        </w:rPr>
        <w:t xml:space="preserve">2 </w:t>
      </w:r>
      <w:r w:rsidRPr="009B1B4B">
        <w:rPr>
          <w:rFonts w:ascii="Times New Roman" w:hAnsi="Times New Roman"/>
          <w:bCs/>
          <w:sz w:val="20"/>
          <w:szCs w:val="20"/>
        </w:rPr>
        <w:t>standard because the pooled plasma had a very low concentration of 25OHD</w:t>
      </w:r>
      <w:r w:rsidRPr="009B1B4B">
        <w:rPr>
          <w:rFonts w:ascii="Times New Roman" w:hAnsi="Times New Roman"/>
          <w:bCs/>
          <w:sz w:val="20"/>
          <w:szCs w:val="20"/>
          <w:vertAlign w:val="subscript"/>
        </w:rPr>
        <w:t>2</w:t>
      </w:r>
      <w:r w:rsidRPr="009B1B4B">
        <w:rPr>
          <w:rFonts w:ascii="Times New Roman" w:hAnsi="Times New Roman"/>
          <w:bCs/>
          <w:sz w:val="20"/>
          <w:szCs w:val="20"/>
        </w:rPr>
        <w:t xml:space="preserve">. </w:t>
      </w:r>
    </w:p>
    <w:p w14:paraId="0281501D" w14:textId="77777777" w:rsidR="009B1B4B" w:rsidRPr="009B1B4B" w:rsidRDefault="009B1B4B" w:rsidP="009B1B4B">
      <w:pPr>
        <w:spacing w:after="0"/>
        <w:jc w:val="both"/>
        <w:rPr>
          <w:rFonts w:ascii="Times New Roman" w:hAnsi="Times New Roman"/>
          <w:bCs/>
          <w:sz w:val="20"/>
          <w:szCs w:val="20"/>
        </w:rPr>
      </w:pPr>
    </w:p>
    <w:p w14:paraId="35EB1378" w14:textId="77777777" w:rsidR="009B1B4B" w:rsidRPr="009B1B4B" w:rsidRDefault="009B1B4B" w:rsidP="009B1B4B">
      <w:pPr>
        <w:spacing w:after="0"/>
        <w:jc w:val="both"/>
        <w:rPr>
          <w:rFonts w:ascii="Times New Roman" w:hAnsi="Times New Roman"/>
          <w:b/>
          <w:iCs/>
          <w:sz w:val="20"/>
          <w:szCs w:val="20"/>
        </w:rPr>
      </w:pPr>
      <w:r w:rsidRPr="009B1B4B">
        <w:rPr>
          <w:rFonts w:ascii="Times New Roman" w:hAnsi="Times New Roman"/>
          <w:b/>
          <w:iCs/>
          <w:sz w:val="20"/>
          <w:szCs w:val="20"/>
        </w:rPr>
        <w:t>Sample preparation</w:t>
      </w:r>
    </w:p>
    <w:p w14:paraId="1656BF83" w14:textId="77777777" w:rsidR="009B1B4B" w:rsidRPr="009B1B4B" w:rsidRDefault="009B1B4B" w:rsidP="009B1B4B">
      <w:pPr>
        <w:spacing w:after="0"/>
        <w:jc w:val="both"/>
        <w:rPr>
          <w:rFonts w:ascii="Times New Roman" w:hAnsi="Times New Roman"/>
          <w:bCs/>
          <w:sz w:val="20"/>
          <w:szCs w:val="20"/>
        </w:rPr>
      </w:pPr>
      <w:r w:rsidRPr="009B1B4B">
        <w:rPr>
          <w:rFonts w:ascii="Times New Roman" w:hAnsi="Times New Roman"/>
          <w:bCs/>
          <w:sz w:val="20"/>
          <w:szCs w:val="20"/>
        </w:rPr>
        <w:t xml:space="preserve">For sample extraction, 500 µL of plasma sample or calibrator was pipetted into a 13 × 100 mm glass tube. Fifty microliters of a working IS solution was added, and the tube was vortexed for 5 s. Next, 1,400 µL of precipitation reagent was added into each tube, and the tube was allowed vortex mixing. The mixture was extracted with 1 mL of hexane by vigorous mixing using a multi-tube vortexer for 10 sand then centrifuged at 3,000 rpm for 5 minutes. The extraction process was repeated for a total of 3 extraction steps. The hexane layer (supernatant) from each tube was transferred and pooled into another 13 × 100 mm glass tubes and dried under nitrogen gas flow. The dry extract was reconstituted with 120 µL of 79 % methanol and mixed for 10 s. The samples were transferred into a sample vial with a vial insert. Twenty microliters were injected into the UHPLC system for analysis. </w:t>
      </w:r>
    </w:p>
    <w:p w14:paraId="18FDB1B3" w14:textId="77777777" w:rsidR="009B1B4B" w:rsidRPr="009B1B4B" w:rsidRDefault="009B1B4B" w:rsidP="009B1B4B">
      <w:pPr>
        <w:spacing w:after="0"/>
        <w:jc w:val="both"/>
        <w:rPr>
          <w:rFonts w:ascii="Times New Roman" w:hAnsi="Times New Roman"/>
          <w:bCs/>
          <w:sz w:val="20"/>
          <w:szCs w:val="20"/>
        </w:rPr>
      </w:pPr>
    </w:p>
    <w:p w14:paraId="5796E0D7" w14:textId="77777777" w:rsidR="009B1B4B" w:rsidRPr="009B1B4B" w:rsidRDefault="009B1B4B" w:rsidP="009B1B4B">
      <w:pPr>
        <w:spacing w:after="0"/>
        <w:jc w:val="both"/>
        <w:rPr>
          <w:rFonts w:ascii="Times New Roman" w:hAnsi="Times New Roman"/>
          <w:b/>
          <w:iCs/>
          <w:sz w:val="20"/>
          <w:szCs w:val="20"/>
        </w:rPr>
      </w:pPr>
      <w:r w:rsidRPr="009B1B4B">
        <w:rPr>
          <w:rFonts w:ascii="Times New Roman" w:hAnsi="Times New Roman"/>
          <w:b/>
          <w:iCs/>
          <w:sz w:val="20"/>
          <w:szCs w:val="20"/>
        </w:rPr>
        <w:t xml:space="preserve">Method validations </w:t>
      </w:r>
    </w:p>
    <w:p w14:paraId="523C7684" w14:textId="77777777" w:rsidR="009B1B4B" w:rsidRPr="009B1B4B" w:rsidRDefault="009B1B4B" w:rsidP="009B1B4B">
      <w:pPr>
        <w:spacing w:after="0"/>
        <w:jc w:val="both"/>
        <w:rPr>
          <w:rFonts w:ascii="Times New Roman" w:hAnsi="Times New Roman"/>
          <w:bCs/>
          <w:sz w:val="20"/>
          <w:szCs w:val="20"/>
        </w:rPr>
      </w:pPr>
      <w:r w:rsidRPr="009B1B4B">
        <w:rPr>
          <w:rFonts w:ascii="Times New Roman" w:hAnsi="Times New Roman"/>
          <w:bCs/>
          <w:sz w:val="20"/>
          <w:szCs w:val="20"/>
        </w:rPr>
        <w:t xml:space="preserve">The guidelines by the </w:t>
      </w:r>
      <w:r w:rsidRPr="009B1B4B">
        <w:rPr>
          <w:rFonts w:ascii="Times New Roman" w:hAnsi="Times New Roman"/>
          <w:bCs/>
          <w:sz w:val="20"/>
          <w:szCs w:val="20"/>
        </w:rPr>
        <w:fldChar w:fldCharType="begin"/>
      </w:r>
      <w:r w:rsidRPr="009B1B4B">
        <w:rPr>
          <w:rFonts w:ascii="Times New Roman" w:hAnsi="Times New Roman"/>
          <w:bCs/>
          <w:sz w:val="20"/>
          <w:szCs w:val="20"/>
        </w:rPr>
        <w:instrText xml:space="preserve"> ADDIN EN.CITE &lt;EndNote&gt;&lt;Cite AuthorYear="1"&gt;&lt;Author&gt;US Department of Health Human Services Food and Drug Administration&lt;/Author&gt;&lt;Year&gt;2013&lt;/Year&gt;&lt;RecNum&gt;109&lt;/RecNum&gt;&lt;DisplayText&gt;US Department of Health Human Services Food and Drug Administration [16]&lt;/DisplayText&gt;&lt;record&gt;&lt;rec-number&gt;109&lt;/rec-number&gt;&lt;foreign-keys&gt;&lt;key app="EN" db-id="2z9pe90dqd5zebepdpzx09f2vxvtsvftdf2t" timestamp="1556977181"&gt;109&lt;/key&gt;&lt;/foreign-keys&gt;&lt;ref-type name="Journal Article"&gt;17&lt;/ref-type&gt;&lt;contributors&gt;&lt;authors&gt;&lt;author&gt;US Department of Health Human Services Food and Drug Administration, &lt;/author&gt;&lt;/authors&gt;&lt;/contributors&gt;&lt;titles&gt;&lt;title&gt;Bioanalytical method validation, guidance for industry&lt;/title&gt;&lt;/titles&gt;&lt;dates&gt;&lt;year&gt;2013&lt;/year&gt;&lt;/dates&gt;&lt;urls&gt;&lt;related-urls&gt;&lt;url&gt;http://academy.gmp-compliance.org/guidemgr/files/UCM368107.PDF&lt;/url&gt;&lt;/related-urls&gt;&lt;/urls&gt;&lt;/record&gt;&lt;/Cite&gt;&lt;/EndNote&gt;</w:instrText>
      </w:r>
      <w:r w:rsidRPr="009B1B4B">
        <w:rPr>
          <w:rFonts w:ascii="Times New Roman" w:hAnsi="Times New Roman"/>
          <w:bCs/>
          <w:sz w:val="20"/>
          <w:szCs w:val="20"/>
        </w:rPr>
        <w:fldChar w:fldCharType="separate"/>
      </w:r>
      <w:r w:rsidRPr="009B1B4B">
        <w:rPr>
          <w:rFonts w:ascii="Times New Roman" w:hAnsi="Times New Roman"/>
          <w:bCs/>
          <w:noProof/>
          <w:sz w:val="20"/>
          <w:szCs w:val="20"/>
        </w:rPr>
        <w:t>US Department of Health Human Services Food and Drug Administration [16]</w:t>
      </w:r>
      <w:r w:rsidRPr="009B1B4B">
        <w:rPr>
          <w:rFonts w:ascii="Times New Roman" w:hAnsi="Times New Roman"/>
          <w:bCs/>
          <w:sz w:val="20"/>
          <w:szCs w:val="20"/>
        </w:rPr>
        <w:fldChar w:fldCharType="end"/>
      </w:r>
      <w:r w:rsidRPr="009B1B4B">
        <w:rPr>
          <w:rFonts w:ascii="Times New Roman" w:hAnsi="Times New Roman"/>
          <w:bCs/>
          <w:sz w:val="20"/>
          <w:szCs w:val="20"/>
        </w:rPr>
        <w:t xml:space="preserve"> and </w:t>
      </w:r>
      <w:r w:rsidRPr="009B1B4B">
        <w:rPr>
          <w:rFonts w:ascii="Times New Roman" w:hAnsi="Times New Roman"/>
          <w:bCs/>
          <w:sz w:val="20"/>
          <w:szCs w:val="20"/>
        </w:rPr>
        <w:fldChar w:fldCharType="begin"/>
      </w:r>
      <w:r w:rsidRPr="009B1B4B">
        <w:rPr>
          <w:rFonts w:ascii="Times New Roman" w:hAnsi="Times New Roman"/>
          <w:bCs/>
          <w:sz w:val="20"/>
          <w:szCs w:val="20"/>
        </w:rPr>
        <w:instrText xml:space="preserve"> ADDIN EN.CITE &lt;EndNote&gt;&lt;Cite AuthorYear="1"&gt;&lt;Author&gt;ICH Expert Working Group&lt;/Author&gt;&lt;Year&gt;2005&lt;/Year&gt;&lt;RecNum&gt;106&lt;/RecNum&gt;&lt;DisplayText&gt;ICH Expert Working Group [17]&lt;/DisplayText&gt;&lt;record&gt;&lt;rec-number&gt;106&lt;/rec-number&gt;&lt;foreign-keys&gt;&lt;key app="EN" db-id="2z9pe90dqd5zebepdpzx09f2vxvtsvftdf2t" timestamp="1556976544"&gt;106&lt;/key&gt;&lt;/foreign-keys&gt;&lt;ref-type name="Conference Proceedings"&gt;10&lt;/ref-type&gt;&lt;contributors&gt;&lt;authors&gt;&lt;author&gt;ICH Expert Working Group, &lt;/author&gt;&lt;/authors&gt;&lt;/contributors&gt;&lt;titles&gt;&lt;title&gt;ICH Harmonised Tripartite Guideline: Validation of analytical procedures: text and methodology Q2 (R1)&lt;/title&gt;&lt;secondary-title&gt;International conference on harmonization of technical requirements for registration of pharmaceuticals for human use &lt;/secondary-title&gt;&lt;/titles&gt;&lt;dates&gt;&lt;year&gt;2005&lt;/year&gt;&lt;/dates&gt;&lt;urls&gt;&lt;/urls&gt;&lt;/record&gt;&lt;/Cite&gt;&lt;/EndNote&gt;</w:instrText>
      </w:r>
      <w:r w:rsidRPr="009B1B4B">
        <w:rPr>
          <w:rFonts w:ascii="Times New Roman" w:hAnsi="Times New Roman"/>
          <w:bCs/>
          <w:sz w:val="20"/>
          <w:szCs w:val="20"/>
        </w:rPr>
        <w:fldChar w:fldCharType="separate"/>
      </w:r>
      <w:r w:rsidRPr="009B1B4B">
        <w:rPr>
          <w:rFonts w:ascii="Times New Roman" w:hAnsi="Times New Roman"/>
          <w:bCs/>
          <w:noProof/>
          <w:sz w:val="20"/>
          <w:szCs w:val="20"/>
        </w:rPr>
        <w:t>ICH Expert Working Group [17]</w:t>
      </w:r>
      <w:r w:rsidRPr="009B1B4B">
        <w:rPr>
          <w:rFonts w:ascii="Times New Roman" w:hAnsi="Times New Roman"/>
          <w:bCs/>
          <w:sz w:val="20"/>
          <w:szCs w:val="20"/>
        </w:rPr>
        <w:fldChar w:fldCharType="end"/>
      </w:r>
      <w:r w:rsidRPr="009B1B4B">
        <w:rPr>
          <w:rFonts w:ascii="Times New Roman" w:hAnsi="Times New Roman"/>
          <w:bCs/>
          <w:sz w:val="20"/>
          <w:szCs w:val="20"/>
        </w:rPr>
        <w:t xml:space="preserve"> were used for validating this method. Three replicates of blank (4% BSA) and blank spiked with 25OHD and IS were analyzed. Chromatograms were examined for possible chromatographic interference from 25OHD. </w:t>
      </w:r>
    </w:p>
    <w:p w14:paraId="749B7AB2" w14:textId="77777777" w:rsidR="009B1B4B" w:rsidRPr="009B1B4B" w:rsidRDefault="009B1B4B" w:rsidP="009B1B4B">
      <w:pPr>
        <w:spacing w:after="0"/>
        <w:jc w:val="both"/>
        <w:rPr>
          <w:rFonts w:ascii="Times New Roman" w:hAnsi="Times New Roman"/>
          <w:bCs/>
          <w:sz w:val="20"/>
          <w:szCs w:val="20"/>
        </w:rPr>
      </w:pPr>
    </w:p>
    <w:p w14:paraId="0BBEE937" w14:textId="77777777" w:rsidR="009B1B4B" w:rsidRPr="009B1B4B" w:rsidRDefault="009B1B4B" w:rsidP="009B1B4B">
      <w:pPr>
        <w:spacing w:after="0"/>
        <w:jc w:val="both"/>
        <w:rPr>
          <w:rFonts w:ascii="Times New Roman" w:hAnsi="Times New Roman"/>
          <w:bCs/>
          <w:sz w:val="20"/>
          <w:szCs w:val="20"/>
        </w:rPr>
      </w:pPr>
      <w:r w:rsidRPr="009B1B4B">
        <w:rPr>
          <w:rFonts w:ascii="Times New Roman" w:hAnsi="Times New Roman"/>
          <w:bCs/>
          <w:sz w:val="20"/>
          <w:szCs w:val="20"/>
        </w:rPr>
        <w:t xml:space="preserve">Linearity was evaluated by constructing a six-point (concentrations) calibration curve over the range of 12.5-200 nmol/L. The peak area ratios of 25OHD relative to IS were plotted against the corresponding </w:t>
      </w:r>
      <w:r w:rsidRPr="009B1B4B">
        <w:rPr>
          <w:rFonts w:ascii="Times New Roman" w:hAnsi="Times New Roman"/>
          <w:bCs/>
          <w:sz w:val="20"/>
          <w:szCs w:val="20"/>
        </w:rPr>
        <w:lastRenderedPageBreak/>
        <w:t>concentrations. The curve was not forced through zero. The correlation coefficient (r</w:t>
      </w:r>
      <w:r w:rsidRPr="009B1B4B">
        <w:rPr>
          <w:rFonts w:ascii="Times New Roman" w:hAnsi="Times New Roman"/>
          <w:bCs/>
          <w:sz w:val="20"/>
          <w:szCs w:val="20"/>
          <w:vertAlign w:val="superscript"/>
        </w:rPr>
        <w:t>2</w:t>
      </w:r>
      <w:r w:rsidRPr="009B1B4B">
        <w:rPr>
          <w:rFonts w:ascii="Times New Roman" w:hAnsi="Times New Roman"/>
          <w:bCs/>
          <w:sz w:val="20"/>
          <w:szCs w:val="20"/>
        </w:rPr>
        <w:t xml:space="preserve">), y-intercept and slope of the calibration curve were reported. </w:t>
      </w:r>
    </w:p>
    <w:p w14:paraId="3605A1D9" w14:textId="77777777" w:rsidR="009B1B4B" w:rsidRPr="009B1B4B" w:rsidRDefault="009B1B4B" w:rsidP="009B1B4B">
      <w:pPr>
        <w:spacing w:after="0"/>
        <w:jc w:val="both"/>
        <w:rPr>
          <w:rFonts w:ascii="Times New Roman" w:hAnsi="Times New Roman"/>
          <w:bCs/>
          <w:sz w:val="20"/>
          <w:szCs w:val="20"/>
        </w:rPr>
      </w:pPr>
    </w:p>
    <w:p w14:paraId="111EC485" w14:textId="23774FB6" w:rsidR="009B1B4B" w:rsidRPr="009B1B4B" w:rsidRDefault="009B1B4B" w:rsidP="009B1B4B">
      <w:pPr>
        <w:spacing w:after="0"/>
        <w:jc w:val="both"/>
        <w:rPr>
          <w:rFonts w:ascii="Times New Roman" w:hAnsi="Times New Roman"/>
          <w:bCs/>
          <w:sz w:val="20"/>
          <w:szCs w:val="20"/>
        </w:rPr>
      </w:pPr>
      <w:r w:rsidRPr="009B1B4B">
        <w:rPr>
          <w:rFonts w:ascii="Times New Roman" w:hAnsi="Times New Roman"/>
          <w:bCs/>
          <w:sz w:val="20"/>
          <w:szCs w:val="20"/>
        </w:rPr>
        <w:t xml:space="preserve">The limit of detection (LOD) and limit of quantification (LOQ) were calculated based on the calibration curve according to the following formulas of </w:t>
      </w:r>
      <w:r w:rsidR="00167487">
        <w:rPr>
          <w:rFonts w:ascii="Times New Roman" w:hAnsi="Times New Roman"/>
          <w:bCs/>
          <w:sz w:val="20"/>
          <w:szCs w:val="20"/>
        </w:rPr>
        <w:t>E</w:t>
      </w:r>
      <w:r w:rsidRPr="009B1B4B">
        <w:rPr>
          <w:rFonts w:ascii="Times New Roman" w:hAnsi="Times New Roman"/>
          <w:bCs/>
          <w:sz w:val="20"/>
          <w:szCs w:val="20"/>
        </w:rPr>
        <w:t xml:space="preserve">quations 1 and 2 </w:t>
      </w:r>
      <w:r w:rsidRPr="009B1B4B">
        <w:rPr>
          <w:rFonts w:ascii="Times New Roman" w:hAnsi="Times New Roman"/>
          <w:bCs/>
          <w:sz w:val="20"/>
          <w:szCs w:val="20"/>
        </w:rPr>
        <w:fldChar w:fldCharType="begin"/>
      </w:r>
      <w:r w:rsidRPr="009B1B4B">
        <w:rPr>
          <w:rFonts w:ascii="Times New Roman" w:hAnsi="Times New Roman"/>
          <w:bCs/>
          <w:sz w:val="20"/>
          <w:szCs w:val="20"/>
        </w:rPr>
        <w:instrText xml:space="preserve"> ADDIN EN.CITE &lt;EndNote&gt;&lt;Cite&gt;&lt;Author&gt;Chin&lt;/Author&gt;&lt;Year&gt;2018&lt;/Year&gt;&lt;RecNum&gt;38&lt;/RecNum&gt;&lt;DisplayText&gt;[15]&lt;/DisplayText&gt;&lt;record&gt;&lt;rec-number&gt;38&lt;/rec-number&gt;&lt;foreign-keys&gt;&lt;key app="EN" db-id="2z9pe90dqd5zebepdpzx09f2vxvtsvftdf2t" timestamp="1544351038"&gt;38&lt;/key&gt;&lt;/foreign-keys&gt;&lt;ref-type name="Journal Article"&gt;17&lt;/ref-type&gt;&lt;contributors&gt;&lt;authors&gt;&lt;author&gt;Chin, Siok-Fong&lt;/author&gt;&lt;author&gt;Osman, Junaida&lt;/author&gt;&lt;author&gt;Jamal, Rahman&lt;/author&gt;&lt;/authors&gt;&lt;/contributors&gt;&lt;titles&gt;&lt;title&gt;Simultaneous determination of 25-hydroxyvitamin D2 and 25-hydroxyvitamin D3 in human serum by ultra performance liquid chromatography: An economical and validated method with bovine serum albumin&lt;/title&gt;&lt;secondary-title&gt;Clinica Chimica Acta&lt;/secondary-title&gt;&lt;/titles&gt;&lt;periodical&gt;&lt;full-title&gt;Clinica Chimica Acta&lt;/full-title&gt;&lt;/periodical&gt;&lt;pages&gt;60-66&lt;/pages&gt;&lt;volume&gt;485&lt;/volume&gt;&lt;keywords&gt;&lt;keyword&gt;25-Hydroxyvitamin D&lt;/keyword&gt;&lt;keyword&gt;UPLC&lt;/keyword&gt;&lt;keyword&gt;bovine serum albumin (BSA)&lt;/keyword&gt;&lt;keyword&gt;serum&lt;/keyword&gt;&lt;keyword&gt;validation&lt;/keyword&gt;&lt;/keywords&gt;&lt;dates&gt;&lt;year&gt;2018&lt;/year&gt;&lt;pub-dates&gt;&lt;date&gt;2018/10/01/&lt;/date&gt;&lt;/pub-dates&gt;&lt;/dates&gt;&lt;isbn&gt;0009-8981&lt;/isbn&gt;&lt;urls&gt;&lt;related-urls&gt;&lt;url&gt;http://www.sciencedirect.com/science/article/pii/S0009898118303103&lt;/url&gt;&lt;/related-urls&gt;&lt;/urls&gt;&lt;electronic-resource-num&gt;https://doi.org/10.1016/j.cca.2018.06.024&lt;/electronic-resource-num&gt;&lt;/record&gt;&lt;/Cite&gt;&lt;/EndNote&gt;</w:instrText>
      </w:r>
      <w:r w:rsidRPr="009B1B4B">
        <w:rPr>
          <w:rFonts w:ascii="Times New Roman" w:hAnsi="Times New Roman"/>
          <w:bCs/>
          <w:sz w:val="20"/>
          <w:szCs w:val="20"/>
        </w:rPr>
        <w:fldChar w:fldCharType="separate"/>
      </w:r>
      <w:r w:rsidRPr="009B1B4B">
        <w:rPr>
          <w:rFonts w:ascii="Times New Roman" w:hAnsi="Times New Roman"/>
          <w:bCs/>
          <w:noProof/>
          <w:sz w:val="20"/>
          <w:szCs w:val="20"/>
        </w:rPr>
        <w:t>[15]</w:t>
      </w:r>
      <w:r w:rsidRPr="009B1B4B">
        <w:rPr>
          <w:rFonts w:ascii="Times New Roman" w:hAnsi="Times New Roman"/>
          <w:bCs/>
          <w:sz w:val="20"/>
          <w:szCs w:val="20"/>
        </w:rPr>
        <w:fldChar w:fldCharType="end"/>
      </w:r>
      <w:r w:rsidRPr="009B1B4B">
        <w:rPr>
          <w:rFonts w:ascii="Times New Roman" w:hAnsi="Times New Roman"/>
          <w:bCs/>
          <w:sz w:val="20"/>
          <w:szCs w:val="20"/>
        </w:rPr>
        <w:t xml:space="preserve">, respectively. </w:t>
      </w:r>
    </w:p>
    <w:p w14:paraId="03188AC1" w14:textId="77777777" w:rsidR="006F14EA" w:rsidRDefault="006F14EA" w:rsidP="009B1B4B">
      <w:pPr>
        <w:spacing w:after="0"/>
        <w:jc w:val="both"/>
        <w:rPr>
          <w:rFonts w:ascii="Times New Roman" w:hAnsi="Times New Roman"/>
          <w:bCs/>
          <w:sz w:val="20"/>
          <w:szCs w:val="20"/>
        </w:rPr>
      </w:pPr>
    </w:p>
    <w:p w14:paraId="1D69310A" w14:textId="642EA848" w:rsidR="006F14EA" w:rsidRPr="009B1B4B" w:rsidRDefault="006F14EA" w:rsidP="006F14EA">
      <w:pPr>
        <w:spacing w:after="0"/>
        <w:rPr>
          <w:rFonts w:ascii="Times New Roman" w:hAnsi="Times New Roman"/>
          <w:bCs/>
          <w:sz w:val="20"/>
          <w:szCs w:val="20"/>
        </w:rPr>
      </w:pPr>
      <m:oMath>
        <m:r>
          <m:rPr>
            <m:nor/>
          </m:rPr>
          <w:rPr>
            <w:rFonts w:ascii="Times New Roman" w:hAnsi="Times New Roman"/>
            <w:sz w:val="20"/>
            <w:szCs w:val="20"/>
          </w:rPr>
          <m:t xml:space="preserve">LOD = 3.3 × </m:t>
        </m:r>
        <m:d>
          <m:dPr>
            <m:ctrlPr>
              <w:rPr>
                <w:rFonts w:ascii="Cambria Math" w:hAnsi="Cambria Math"/>
                <w:i/>
                <w:sz w:val="20"/>
                <w:szCs w:val="20"/>
              </w:rPr>
            </m:ctrlPr>
          </m:dPr>
          <m:e>
            <m:r>
              <m:rPr>
                <m:nor/>
              </m:rPr>
              <w:rPr>
                <w:rFonts w:ascii="Times New Roman" w:hAnsi="Times New Roman"/>
                <w:sz w:val="20"/>
                <w:szCs w:val="20"/>
              </w:rPr>
              <m:t>SD/m</m:t>
            </m:r>
          </m:e>
        </m:d>
        <m:r>
          <w:rPr>
            <w:rFonts w:ascii="Cambria Math" w:hAnsi="Cambria Math"/>
            <w:sz w:val="20"/>
            <w:szCs w:val="20"/>
          </w:rPr>
          <m:t xml:space="preserve">  </m:t>
        </m:r>
      </m:oMath>
      <w:r w:rsidRPr="009B1B4B">
        <w:rPr>
          <w:rFonts w:ascii="Times New Roman" w:hAnsi="Times New Roman"/>
          <w:bCs/>
          <w:sz w:val="20"/>
          <w:szCs w:val="20"/>
        </w:rPr>
        <w:t xml:space="preserve"> </w:t>
      </w:r>
      <w:r w:rsidRPr="009B1B4B">
        <w:rPr>
          <w:rFonts w:ascii="Times New Roman" w:hAnsi="Times New Roman"/>
          <w:bCs/>
          <w:sz w:val="20"/>
          <w:szCs w:val="20"/>
        </w:rPr>
        <w:tab/>
      </w:r>
      <w:r w:rsidRPr="009B1B4B">
        <w:rPr>
          <w:rFonts w:ascii="Times New Roman" w:hAnsi="Times New Roman"/>
          <w:bCs/>
          <w:sz w:val="20"/>
          <w:szCs w:val="20"/>
        </w:rPr>
        <w:tab/>
      </w:r>
      <w:r w:rsidRPr="009B1B4B">
        <w:rPr>
          <w:rFonts w:ascii="Times New Roman" w:hAnsi="Times New Roman"/>
          <w:bCs/>
          <w:sz w:val="20"/>
          <w:szCs w:val="20"/>
        </w:rPr>
        <w:tab/>
      </w:r>
      <w:r>
        <w:rPr>
          <w:rFonts w:ascii="Times New Roman" w:hAnsi="Times New Roman"/>
          <w:bCs/>
          <w:sz w:val="20"/>
          <w:szCs w:val="20"/>
        </w:rPr>
        <w:t xml:space="preserve">            </w:t>
      </w:r>
      <w:r w:rsidRPr="009B1B4B">
        <w:rPr>
          <w:rFonts w:ascii="Times New Roman" w:hAnsi="Times New Roman"/>
          <w:bCs/>
          <w:sz w:val="20"/>
          <w:szCs w:val="20"/>
        </w:rPr>
        <w:t>(1)</w:t>
      </w:r>
    </w:p>
    <w:p w14:paraId="678B1CF4" w14:textId="77777777" w:rsidR="006F14EA" w:rsidRPr="009B1B4B" w:rsidRDefault="006F14EA" w:rsidP="006F14EA">
      <w:pPr>
        <w:spacing w:after="0"/>
        <w:ind w:firstLine="720"/>
        <w:jc w:val="both"/>
        <w:rPr>
          <w:rFonts w:ascii="Times New Roman" w:hAnsi="Times New Roman"/>
          <w:bCs/>
          <w:sz w:val="20"/>
          <w:szCs w:val="20"/>
        </w:rPr>
      </w:pPr>
    </w:p>
    <w:p w14:paraId="5EE2B20D" w14:textId="5939F5DC" w:rsidR="006F14EA" w:rsidRPr="009B1B4B" w:rsidRDefault="006F14EA" w:rsidP="006F14EA">
      <w:pPr>
        <w:spacing w:after="0"/>
        <w:rPr>
          <w:rFonts w:ascii="Times New Roman" w:hAnsi="Times New Roman"/>
          <w:bCs/>
          <w:sz w:val="20"/>
          <w:szCs w:val="20"/>
        </w:rPr>
      </w:pPr>
      <m:oMath>
        <m:r>
          <m:rPr>
            <m:nor/>
          </m:rPr>
          <w:rPr>
            <w:rFonts w:ascii="Times New Roman" w:hAnsi="Times New Roman"/>
            <w:sz w:val="20"/>
            <w:szCs w:val="20"/>
          </w:rPr>
          <m:t xml:space="preserve">LOQ = 10 × </m:t>
        </m:r>
        <m:d>
          <m:dPr>
            <m:ctrlPr>
              <w:rPr>
                <w:rFonts w:ascii="Cambria Math" w:hAnsi="Cambria Math"/>
                <w:i/>
                <w:sz w:val="20"/>
                <w:szCs w:val="20"/>
              </w:rPr>
            </m:ctrlPr>
          </m:dPr>
          <m:e>
            <m:r>
              <m:rPr>
                <m:nor/>
              </m:rPr>
              <w:rPr>
                <w:rFonts w:ascii="Times New Roman" w:hAnsi="Times New Roman"/>
                <w:sz w:val="20"/>
                <w:szCs w:val="20"/>
              </w:rPr>
              <m:t>SD/m</m:t>
            </m:r>
          </m:e>
        </m:d>
      </m:oMath>
      <w:r w:rsidRPr="009B1B4B">
        <w:rPr>
          <w:rFonts w:ascii="Times New Roman" w:hAnsi="Times New Roman"/>
          <w:bCs/>
          <w:sz w:val="20"/>
          <w:szCs w:val="20"/>
        </w:rPr>
        <w:t xml:space="preserve"> </w:t>
      </w:r>
      <w:r w:rsidRPr="009B1B4B">
        <w:rPr>
          <w:rFonts w:ascii="Times New Roman" w:hAnsi="Times New Roman"/>
          <w:bCs/>
          <w:sz w:val="20"/>
          <w:szCs w:val="20"/>
        </w:rPr>
        <w:tab/>
      </w:r>
      <w:r w:rsidRPr="009B1B4B">
        <w:rPr>
          <w:rFonts w:ascii="Times New Roman" w:hAnsi="Times New Roman"/>
          <w:bCs/>
          <w:sz w:val="20"/>
          <w:szCs w:val="20"/>
        </w:rPr>
        <w:tab/>
      </w:r>
      <w:r w:rsidRPr="009B1B4B">
        <w:rPr>
          <w:rFonts w:ascii="Times New Roman" w:hAnsi="Times New Roman"/>
          <w:bCs/>
          <w:sz w:val="20"/>
          <w:szCs w:val="20"/>
        </w:rPr>
        <w:tab/>
      </w:r>
      <w:r w:rsidR="00167487">
        <w:rPr>
          <w:rFonts w:ascii="Times New Roman" w:hAnsi="Times New Roman"/>
          <w:bCs/>
          <w:sz w:val="20"/>
          <w:szCs w:val="20"/>
        </w:rPr>
        <w:t xml:space="preserve">           </w:t>
      </w:r>
      <w:r>
        <w:rPr>
          <w:rFonts w:ascii="Times New Roman" w:hAnsi="Times New Roman"/>
          <w:bCs/>
          <w:sz w:val="20"/>
          <w:szCs w:val="20"/>
        </w:rPr>
        <w:t xml:space="preserve"> </w:t>
      </w:r>
      <w:r w:rsidRPr="009B1B4B">
        <w:rPr>
          <w:rFonts w:ascii="Times New Roman" w:hAnsi="Times New Roman"/>
          <w:bCs/>
          <w:sz w:val="20"/>
          <w:szCs w:val="20"/>
        </w:rPr>
        <w:t>(2)</w:t>
      </w:r>
    </w:p>
    <w:p w14:paraId="39D58EC4" w14:textId="77777777" w:rsidR="006F14EA" w:rsidRPr="009B1B4B" w:rsidRDefault="006F14EA" w:rsidP="006F14EA">
      <w:pPr>
        <w:spacing w:after="0"/>
        <w:jc w:val="both"/>
        <w:rPr>
          <w:rFonts w:ascii="Times New Roman" w:hAnsi="Times New Roman"/>
          <w:bCs/>
          <w:sz w:val="20"/>
          <w:szCs w:val="20"/>
        </w:rPr>
      </w:pPr>
    </w:p>
    <w:p w14:paraId="50D2BA36" w14:textId="2F526BDD" w:rsidR="006F14EA" w:rsidRDefault="006F14EA" w:rsidP="006F14EA">
      <w:pPr>
        <w:spacing w:after="0"/>
        <w:jc w:val="both"/>
        <w:rPr>
          <w:rFonts w:ascii="Times New Roman" w:hAnsi="Times New Roman"/>
          <w:bCs/>
          <w:sz w:val="20"/>
          <w:szCs w:val="20"/>
        </w:rPr>
      </w:pPr>
      <w:r w:rsidRPr="009B1B4B">
        <w:rPr>
          <w:rFonts w:ascii="Times New Roman" w:hAnsi="Times New Roman"/>
          <w:bCs/>
          <w:sz w:val="20"/>
          <w:szCs w:val="20"/>
        </w:rPr>
        <w:t xml:space="preserve">where SD corresponds to the standard deviation of response (y-value) and m corresponds to the slope of the calibration curve. </w:t>
      </w:r>
    </w:p>
    <w:p w14:paraId="0800D1E2" w14:textId="77777777" w:rsidR="000B6865" w:rsidRDefault="000B6865" w:rsidP="006F14EA">
      <w:pPr>
        <w:spacing w:after="0"/>
        <w:jc w:val="both"/>
        <w:rPr>
          <w:rFonts w:ascii="Times New Roman" w:hAnsi="Times New Roman"/>
          <w:bCs/>
          <w:sz w:val="20"/>
          <w:szCs w:val="20"/>
        </w:rPr>
      </w:pPr>
    </w:p>
    <w:p w14:paraId="7C04B0CD" w14:textId="2280815A" w:rsidR="00167487" w:rsidRPr="009B1B4B" w:rsidRDefault="00167487" w:rsidP="00167487">
      <w:pPr>
        <w:spacing w:after="0"/>
        <w:jc w:val="both"/>
        <w:rPr>
          <w:rFonts w:ascii="Times New Roman" w:hAnsi="Times New Roman"/>
          <w:bCs/>
          <w:sz w:val="20"/>
          <w:szCs w:val="20"/>
        </w:rPr>
      </w:pPr>
      <w:r w:rsidRPr="009B1B4B">
        <w:rPr>
          <w:rFonts w:ascii="Times New Roman" w:hAnsi="Times New Roman"/>
          <w:bCs/>
          <w:sz w:val="20"/>
          <w:szCs w:val="20"/>
        </w:rPr>
        <w:t>The recovery of the sample preparation method for 25OHD</w:t>
      </w:r>
      <w:r w:rsidRPr="009B1B4B">
        <w:rPr>
          <w:rFonts w:ascii="Times New Roman" w:hAnsi="Times New Roman"/>
          <w:bCs/>
          <w:sz w:val="20"/>
          <w:szCs w:val="20"/>
          <w:vertAlign w:val="subscript"/>
        </w:rPr>
        <w:t>2</w:t>
      </w:r>
      <w:r w:rsidRPr="009B1B4B">
        <w:rPr>
          <w:rFonts w:ascii="Times New Roman" w:hAnsi="Times New Roman"/>
          <w:bCs/>
          <w:sz w:val="20"/>
          <w:szCs w:val="20"/>
        </w:rPr>
        <w:t xml:space="preserve"> and 25OHD</w:t>
      </w:r>
      <w:r w:rsidRPr="009B1B4B">
        <w:rPr>
          <w:rFonts w:ascii="Times New Roman" w:hAnsi="Times New Roman"/>
          <w:bCs/>
          <w:sz w:val="20"/>
          <w:szCs w:val="20"/>
          <w:vertAlign w:val="subscript"/>
        </w:rPr>
        <w:t>3</w:t>
      </w:r>
      <w:r w:rsidRPr="009B1B4B">
        <w:rPr>
          <w:rFonts w:ascii="Times New Roman" w:hAnsi="Times New Roman"/>
          <w:bCs/>
          <w:sz w:val="20"/>
          <w:szCs w:val="20"/>
        </w:rPr>
        <w:t xml:space="preserve"> was evaluated at three concentrations (40, 80, and 160 nmol/L for low, medium and high concentrations, respectively). These samples were prepared by spiking an appropriate volume of standard solution into 4% BSA before sample extraction (pre-spiked sample) and after sample extraction (post-spiked sample). Three replicates at each concentration were assayed. The recovery was calculated by comparing the area of the pre-spiked sample to the area of the post-extracted spiked sample (</w:t>
      </w:r>
      <w:r>
        <w:rPr>
          <w:rFonts w:ascii="Times New Roman" w:hAnsi="Times New Roman"/>
          <w:bCs/>
          <w:sz w:val="20"/>
          <w:szCs w:val="20"/>
        </w:rPr>
        <w:t>E</w:t>
      </w:r>
      <w:r w:rsidRPr="009B1B4B">
        <w:rPr>
          <w:rFonts w:ascii="Times New Roman" w:hAnsi="Times New Roman"/>
          <w:bCs/>
          <w:sz w:val="20"/>
          <w:szCs w:val="20"/>
        </w:rPr>
        <w:t xml:space="preserve">quation 3). </w:t>
      </w:r>
    </w:p>
    <w:p w14:paraId="6DD51660" w14:textId="5AFF999D" w:rsidR="00167487" w:rsidRDefault="00167487" w:rsidP="006F14EA">
      <w:pPr>
        <w:spacing w:after="0"/>
        <w:jc w:val="both"/>
        <w:rPr>
          <w:rFonts w:ascii="Times New Roman" w:hAnsi="Times New Roman"/>
          <w:bCs/>
          <w:sz w:val="20"/>
          <w:szCs w:val="20"/>
        </w:rPr>
      </w:pPr>
    </w:p>
    <w:p w14:paraId="4851215D" w14:textId="4985A832" w:rsidR="00167487" w:rsidRDefault="00167487" w:rsidP="00167487">
      <w:pPr>
        <w:spacing w:after="0"/>
        <w:rPr>
          <w:rFonts w:ascii="Times New Roman" w:hAnsi="Times New Roman"/>
          <w:bCs/>
          <w:sz w:val="20"/>
          <w:szCs w:val="20"/>
        </w:rPr>
      </w:pPr>
      <m:oMath>
        <m:r>
          <m:rPr>
            <m:nor/>
          </m:rPr>
          <w:rPr>
            <w:rFonts w:ascii="Times New Roman" w:hAnsi="Times New Roman"/>
            <w:sz w:val="20"/>
            <w:szCs w:val="20"/>
          </w:rPr>
          <m:t>% Recovery=</m:t>
        </m:r>
        <m:f>
          <m:fPr>
            <m:ctrlPr>
              <w:rPr>
                <w:rFonts w:ascii="Cambria Math" w:hAnsi="Cambria Math"/>
                <w:i/>
                <w:sz w:val="20"/>
                <w:szCs w:val="20"/>
              </w:rPr>
            </m:ctrlPr>
          </m:fPr>
          <m:num>
            <m:r>
              <m:rPr>
                <m:nor/>
              </m:rPr>
              <w:rPr>
                <w:rFonts w:ascii="Times New Roman" w:hAnsi="Times New Roman"/>
                <w:sz w:val="20"/>
                <w:szCs w:val="20"/>
              </w:rPr>
              <m:t>Peak area of the pre-spiked sample</m:t>
            </m:r>
          </m:num>
          <m:den>
            <m:r>
              <m:rPr>
                <m:nor/>
              </m:rPr>
              <w:rPr>
                <w:rFonts w:ascii="Times New Roman" w:hAnsi="Times New Roman"/>
                <w:sz w:val="20"/>
                <w:szCs w:val="20"/>
              </w:rPr>
              <m:t>Peak area of the post-spike sample</m:t>
            </m:r>
          </m:den>
        </m:f>
        <m:r>
          <w:rPr>
            <w:rFonts w:ascii="Cambria Math" w:hAnsi="Cambria Math"/>
            <w:sz w:val="20"/>
            <w:szCs w:val="20"/>
          </w:rPr>
          <m:t>×100%</m:t>
        </m:r>
      </m:oMath>
      <w:r>
        <w:rPr>
          <w:rFonts w:ascii="Times New Roman" w:hAnsi="Times New Roman"/>
          <w:bCs/>
          <w:sz w:val="20"/>
          <w:szCs w:val="20"/>
        </w:rPr>
        <w:t xml:space="preserve">        </w:t>
      </w:r>
      <w:r w:rsidRPr="009B1B4B">
        <w:rPr>
          <w:rFonts w:ascii="Times New Roman" w:hAnsi="Times New Roman"/>
          <w:bCs/>
          <w:sz w:val="20"/>
          <w:szCs w:val="20"/>
        </w:rPr>
        <w:t>(3)</w:t>
      </w:r>
    </w:p>
    <w:p w14:paraId="73979374" w14:textId="77777777" w:rsidR="00167487" w:rsidRDefault="00167487" w:rsidP="00167487">
      <w:pPr>
        <w:spacing w:after="0"/>
        <w:jc w:val="both"/>
        <w:rPr>
          <w:rFonts w:ascii="Times New Roman" w:hAnsi="Times New Roman"/>
          <w:bCs/>
          <w:sz w:val="20"/>
          <w:szCs w:val="20"/>
        </w:rPr>
      </w:pPr>
    </w:p>
    <w:p w14:paraId="08480573" w14:textId="5CB0541C" w:rsidR="00167487" w:rsidRPr="009B1B4B" w:rsidRDefault="00167487" w:rsidP="00167487">
      <w:pPr>
        <w:spacing w:after="0"/>
        <w:jc w:val="both"/>
        <w:rPr>
          <w:rFonts w:ascii="Times New Roman" w:hAnsi="Times New Roman"/>
          <w:bCs/>
          <w:sz w:val="20"/>
          <w:szCs w:val="20"/>
        </w:rPr>
      </w:pPr>
      <w:r w:rsidRPr="009B1B4B">
        <w:rPr>
          <w:rFonts w:ascii="Times New Roman" w:hAnsi="Times New Roman"/>
          <w:bCs/>
          <w:sz w:val="20"/>
          <w:szCs w:val="20"/>
        </w:rPr>
        <w:t xml:space="preserve">Intra-day precision was determined by extracting and analyzing three replicates of each calibrator in the calibration curve (12.5-200 nmol/L) one run. By contrast, the inter-day precision was determined by extracting and analyzing each calibrator (12.5-200 nmol/L) in triplicates in three different days. Results were expressed as CV and percent bias for intra-and inter-day precision and accuracy, respectively. The accuracy of the method was further evaluated using the Tri-level of serum control, purchased from the UTAK Laboratories, Inc. (Valencia, CA, USA). Each level was evaluated in five replicates. Our measured values were compared with the target values provided by the manufacturer and expressed in percent. </w:t>
      </w:r>
    </w:p>
    <w:p w14:paraId="4E05B84F" w14:textId="77777777" w:rsidR="00167487" w:rsidRPr="009B1B4B" w:rsidRDefault="00167487" w:rsidP="00167487">
      <w:pPr>
        <w:spacing w:after="0"/>
        <w:jc w:val="both"/>
        <w:rPr>
          <w:rFonts w:ascii="Times New Roman" w:hAnsi="Times New Roman"/>
          <w:bCs/>
          <w:i/>
          <w:sz w:val="20"/>
          <w:szCs w:val="20"/>
        </w:rPr>
      </w:pPr>
    </w:p>
    <w:p w14:paraId="4C7C9CFE" w14:textId="1900CED1" w:rsidR="00167487" w:rsidRDefault="00167487" w:rsidP="00167487">
      <w:pPr>
        <w:spacing w:after="0"/>
        <w:jc w:val="both"/>
        <w:rPr>
          <w:rFonts w:ascii="Times New Roman" w:hAnsi="Times New Roman"/>
          <w:bCs/>
          <w:sz w:val="20"/>
          <w:szCs w:val="20"/>
        </w:rPr>
      </w:pPr>
      <w:r w:rsidRPr="009B1B4B">
        <w:rPr>
          <w:rFonts w:ascii="Times New Roman" w:hAnsi="Times New Roman"/>
          <w:bCs/>
          <w:sz w:val="20"/>
          <w:szCs w:val="20"/>
        </w:rPr>
        <w:t>Two levels of serum control from UTAK, Vitamin D plus Low and Vitamin D Plus Level 2 were used to evaluate post-extraction stability. After extracting the control sample, the sample was subjected to injection (0 hour) into the system for analysis. After the first injection (0 hour), sample vials were stored at -20 °C. After 18 hours, sample vials were subjected to the second injection and stored again at -20 °C. The vials were subjected for the third injection after 120 hours. The stability was calculated by comparing the peak area ratio of the sample at 18 hours (or 120 hours) with the respective peak area ratio of the sample at 0 hour.</w:t>
      </w:r>
    </w:p>
    <w:p w14:paraId="4F0ADD33" w14:textId="77777777" w:rsidR="00167487" w:rsidRPr="00F447A7" w:rsidRDefault="00167487" w:rsidP="00167487">
      <w:pPr>
        <w:spacing w:after="0"/>
        <w:jc w:val="both"/>
        <w:rPr>
          <w:rFonts w:ascii="Times New Roman" w:hAnsi="Times New Roman"/>
          <w:noProof/>
          <w:sz w:val="20"/>
          <w:szCs w:val="20"/>
          <w:lang w:bidi="ar-SA"/>
        </w:rPr>
      </w:pPr>
    </w:p>
    <w:p w14:paraId="744E0F88" w14:textId="77777777" w:rsidR="00167487" w:rsidRPr="00F447A7" w:rsidRDefault="00167487" w:rsidP="00167487">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71B6C0C0" w14:textId="77777777" w:rsidR="00167487" w:rsidRPr="00353734" w:rsidRDefault="00167487" w:rsidP="00167487">
      <w:pPr>
        <w:spacing w:after="0"/>
        <w:jc w:val="both"/>
        <w:rPr>
          <w:rFonts w:ascii="Times New Roman" w:hAnsi="Times New Roman"/>
          <w:b/>
          <w:iCs/>
          <w:sz w:val="20"/>
          <w:szCs w:val="20"/>
        </w:rPr>
      </w:pPr>
      <w:r w:rsidRPr="00353734">
        <w:rPr>
          <w:rFonts w:ascii="Times New Roman" w:hAnsi="Times New Roman"/>
          <w:b/>
          <w:iCs/>
          <w:sz w:val="20"/>
          <w:szCs w:val="20"/>
        </w:rPr>
        <w:t>Optimisation of chromatographic conditions</w:t>
      </w:r>
    </w:p>
    <w:p w14:paraId="0B0D78C5" w14:textId="77777777" w:rsidR="00167487" w:rsidRPr="00353734" w:rsidRDefault="00167487" w:rsidP="00167487">
      <w:pPr>
        <w:spacing w:after="0"/>
        <w:jc w:val="both"/>
        <w:rPr>
          <w:rFonts w:ascii="Times New Roman" w:hAnsi="Times New Roman"/>
          <w:bCs/>
          <w:sz w:val="20"/>
          <w:szCs w:val="20"/>
        </w:rPr>
      </w:pPr>
      <w:r w:rsidRPr="00353734">
        <w:rPr>
          <w:rFonts w:ascii="Times New Roman" w:hAnsi="Times New Roman"/>
          <w:bCs/>
          <w:sz w:val="20"/>
          <w:szCs w:val="20"/>
        </w:rPr>
        <w:t>Under the chromatographic conditions suggested by the manufacturer [isocratic elution with methanol and 0.1% formic acid (80:20, v/v) as mobile phase, run at a flow rate of 0.4 mL/min and column temperature of 50 °C], 25OHD</w:t>
      </w:r>
      <w:r w:rsidRPr="00353734">
        <w:rPr>
          <w:rFonts w:ascii="Times New Roman" w:hAnsi="Times New Roman"/>
          <w:bCs/>
          <w:sz w:val="20"/>
          <w:szCs w:val="20"/>
          <w:vertAlign w:val="subscript"/>
        </w:rPr>
        <w:t>2</w:t>
      </w:r>
      <w:r w:rsidRPr="00353734">
        <w:rPr>
          <w:rFonts w:ascii="Times New Roman" w:hAnsi="Times New Roman"/>
          <w:bCs/>
          <w:sz w:val="20"/>
          <w:szCs w:val="20"/>
        </w:rPr>
        <w:t xml:space="preserve"> and 25OHD</w:t>
      </w:r>
      <w:r w:rsidRPr="00353734">
        <w:rPr>
          <w:rFonts w:ascii="Times New Roman" w:hAnsi="Times New Roman"/>
          <w:bCs/>
          <w:sz w:val="20"/>
          <w:szCs w:val="20"/>
          <w:vertAlign w:val="subscript"/>
        </w:rPr>
        <w:t>3</w:t>
      </w:r>
      <w:r w:rsidRPr="00353734">
        <w:rPr>
          <w:rFonts w:ascii="Times New Roman" w:hAnsi="Times New Roman"/>
          <w:bCs/>
          <w:sz w:val="20"/>
          <w:szCs w:val="20"/>
        </w:rPr>
        <w:t xml:space="preserve"> were separated well from each other in standard dissolved in the mobile phase and BSA but not in the pooled maternal plasma sample. Then, different ratios of methanol and 0.1% formic acid, flow rate, column temperature, and gradient elution systems were considered.  </w:t>
      </w:r>
    </w:p>
    <w:p w14:paraId="1EDECA27" w14:textId="77777777" w:rsidR="00167487" w:rsidRPr="00353734" w:rsidRDefault="00167487" w:rsidP="00167487">
      <w:pPr>
        <w:spacing w:after="0"/>
        <w:jc w:val="both"/>
        <w:rPr>
          <w:rFonts w:ascii="Times New Roman" w:hAnsi="Times New Roman"/>
          <w:bCs/>
          <w:sz w:val="20"/>
          <w:szCs w:val="20"/>
        </w:rPr>
      </w:pPr>
    </w:p>
    <w:p w14:paraId="63FDF090" w14:textId="77777777" w:rsidR="00167487" w:rsidRPr="00353734" w:rsidRDefault="00167487" w:rsidP="00167487">
      <w:pPr>
        <w:spacing w:after="0"/>
        <w:jc w:val="both"/>
        <w:rPr>
          <w:rFonts w:ascii="Times New Roman" w:hAnsi="Times New Roman"/>
          <w:bCs/>
          <w:sz w:val="20"/>
          <w:szCs w:val="20"/>
        </w:rPr>
      </w:pPr>
      <w:r w:rsidRPr="00353734">
        <w:rPr>
          <w:rFonts w:ascii="Times New Roman" w:hAnsi="Times New Roman"/>
          <w:bCs/>
          <w:sz w:val="20"/>
          <w:szCs w:val="20"/>
        </w:rPr>
        <w:t>It was found that as the ratios of water in the mobile phase increased (from 20% to 21-25%), the resolution for 25OHD</w:t>
      </w:r>
      <w:r w:rsidRPr="00353734">
        <w:rPr>
          <w:rFonts w:ascii="Times New Roman" w:hAnsi="Times New Roman"/>
          <w:bCs/>
          <w:sz w:val="20"/>
          <w:szCs w:val="20"/>
          <w:vertAlign w:val="subscript"/>
        </w:rPr>
        <w:t>2</w:t>
      </w:r>
      <w:r w:rsidRPr="00353734">
        <w:rPr>
          <w:rFonts w:ascii="Times New Roman" w:hAnsi="Times New Roman"/>
          <w:bCs/>
          <w:sz w:val="20"/>
          <w:szCs w:val="20"/>
        </w:rPr>
        <w:t xml:space="preserve"> and 25OHD</w:t>
      </w:r>
      <w:r w:rsidRPr="00353734">
        <w:rPr>
          <w:rFonts w:ascii="Times New Roman" w:hAnsi="Times New Roman"/>
          <w:bCs/>
          <w:sz w:val="20"/>
          <w:szCs w:val="20"/>
          <w:vertAlign w:val="subscript"/>
        </w:rPr>
        <w:t>3</w:t>
      </w:r>
      <w:r w:rsidRPr="00353734">
        <w:rPr>
          <w:rFonts w:ascii="Times New Roman" w:hAnsi="Times New Roman"/>
          <w:bCs/>
          <w:sz w:val="20"/>
          <w:szCs w:val="20"/>
        </w:rPr>
        <w:t xml:space="preserve"> was improved, but the analytes were eluted late. Thus, the peak appeared to be broad and showed reduced sensitivity because of the reduced peak height. Given that an increase in the ratio of water could compromise the peak shape, a ratio of methanol to 0.1% formic of 79:21 (%v/v) was chosen, which produced an acceptable separation time and resolution. </w:t>
      </w:r>
    </w:p>
    <w:p w14:paraId="2002BF92" w14:textId="77777777" w:rsidR="00167487" w:rsidRPr="00353734" w:rsidRDefault="00167487" w:rsidP="00167487">
      <w:pPr>
        <w:spacing w:after="0"/>
        <w:jc w:val="both"/>
        <w:rPr>
          <w:rFonts w:ascii="Times New Roman" w:hAnsi="Times New Roman"/>
          <w:bCs/>
          <w:sz w:val="20"/>
          <w:szCs w:val="20"/>
        </w:rPr>
      </w:pPr>
    </w:p>
    <w:p w14:paraId="59CA1E82" w14:textId="71605586" w:rsidR="00CB0603" w:rsidRDefault="00167487" w:rsidP="00CB0603">
      <w:pPr>
        <w:spacing w:after="0"/>
        <w:jc w:val="both"/>
        <w:rPr>
          <w:rFonts w:ascii="Times New Roman" w:hAnsi="Times New Roman"/>
          <w:bCs/>
          <w:sz w:val="20"/>
          <w:szCs w:val="20"/>
        </w:rPr>
        <w:sectPr w:rsidR="00CB0603" w:rsidSect="006F14EA">
          <w:headerReference w:type="even" r:id="rId13"/>
          <w:headerReference w:type="default" r:id="rId14"/>
          <w:footerReference w:type="even" r:id="rId15"/>
          <w:footerReference w:type="default" r:id="rId16"/>
          <w:headerReference w:type="first" r:id="rId17"/>
          <w:type w:val="continuous"/>
          <w:pgSz w:w="12240" w:h="15840" w:code="1"/>
          <w:pgMar w:top="1800" w:right="1469" w:bottom="1699" w:left="1440" w:header="706" w:footer="706" w:gutter="0"/>
          <w:pgNumType w:start="1"/>
          <w:cols w:num="2" w:space="403"/>
          <w:docGrid w:linePitch="360"/>
        </w:sectPr>
      </w:pPr>
      <w:r w:rsidRPr="00353734">
        <w:rPr>
          <w:rFonts w:ascii="Times New Roman" w:hAnsi="Times New Roman"/>
          <w:bCs/>
          <w:sz w:val="20"/>
          <w:szCs w:val="20"/>
        </w:rPr>
        <w:t>The effects of flow rate and column temperature were also investigated. Different mobile phase flow rates (0.1 to 0.4 mL/min) and column temperature (40-55 °C) showed no differences in the resolution of 25OHD</w:t>
      </w:r>
      <w:r w:rsidRPr="00353734">
        <w:rPr>
          <w:rFonts w:ascii="Times New Roman" w:hAnsi="Times New Roman"/>
          <w:bCs/>
          <w:sz w:val="20"/>
          <w:szCs w:val="20"/>
          <w:vertAlign w:val="subscript"/>
        </w:rPr>
        <w:t>2</w:t>
      </w:r>
      <w:r w:rsidRPr="00353734">
        <w:rPr>
          <w:rFonts w:ascii="Times New Roman" w:hAnsi="Times New Roman"/>
          <w:bCs/>
          <w:sz w:val="20"/>
          <w:szCs w:val="20"/>
        </w:rPr>
        <w:t xml:space="preserve"> and 25OHD</w:t>
      </w:r>
      <w:r w:rsidRPr="00353734">
        <w:rPr>
          <w:rFonts w:ascii="Times New Roman" w:hAnsi="Times New Roman"/>
          <w:bCs/>
          <w:sz w:val="20"/>
          <w:szCs w:val="20"/>
          <w:vertAlign w:val="subscript"/>
        </w:rPr>
        <w:t>3</w:t>
      </w:r>
      <w:r w:rsidRPr="00353734">
        <w:rPr>
          <w:rFonts w:ascii="Times New Roman" w:hAnsi="Times New Roman"/>
          <w:bCs/>
          <w:sz w:val="20"/>
          <w:szCs w:val="20"/>
        </w:rPr>
        <w:t xml:space="preserve"> visually. As the flow rate decreased, the retention times also increased, and the peak would be broad. However, as the flow rate increased, the column backpressure also increased. </w:t>
      </w:r>
      <w:r w:rsidR="00CB0603">
        <w:rPr>
          <w:rFonts w:ascii="Times New Roman" w:hAnsi="Times New Roman"/>
          <w:bCs/>
          <w:sz w:val="20"/>
          <w:szCs w:val="20"/>
        </w:rPr>
        <w:t xml:space="preserve"> </w:t>
      </w:r>
      <w:r w:rsidRPr="00353734">
        <w:rPr>
          <w:rFonts w:ascii="Times New Roman" w:hAnsi="Times New Roman"/>
          <w:bCs/>
          <w:sz w:val="20"/>
          <w:szCs w:val="20"/>
        </w:rPr>
        <w:t xml:space="preserve">Thus, a flow rate of 0.3 mL/min </w:t>
      </w:r>
      <w:r w:rsidR="004E1B30">
        <w:rPr>
          <w:rFonts w:ascii="Times New Roman" w:hAnsi="Times New Roman"/>
          <w:bCs/>
          <w:sz w:val="20"/>
          <w:szCs w:val="20"/>
        </w:rPr>
        <w:t xml:space="preserve"> </w:t>
      </w:r>
      <w:r w:rsidRPr="00353734">
        <w:rPr>
          <w:rFonts w:ascii="Times New Roman" w:hAnsi="Times New Roman"/>
          <w:bCs/>
          <w:sz w:val="20"/>
          <w:szCs w:val="20"/>
        </w:rPr>
        <w:t>and a column temperature of 50 °C were used,</w:t>
      </w:r>
    </w:p>
    <w:p w14:paraId="247C162A" w14:textId="3A015478" w:rsidR="00167487" w:rsidRPr="00353734" w:rsidRDefault="00167487" w:rsidP="00167487">
      <w:pPr>
        <w:spacing w:after="0"/>
        <w:jc w:val="both"/>
        <w:rPr>
          <w:rFonts w:ascii="Times New Roman" w:hAnsi="Times New Roman"/>
          <w:bCs/>
          <w:sz w:val="20"/>
          <w:szCs w:val="20"/>
        </w:rPr>
      </w:pPr>
      <w:r w:rsidRPr="00353734">
        <w:rPr>
          <w:rFonts w:ascii="Times New Roman" w:hAnsi="Times New Roman"/>
          <w:bCs/>
          <w:sz w:val="20"/>
          <w:szCs w:val="20"/>
        </w:rPr>
        <w:lastRenderedPageBreak/>
        <w:t xml:space="preserve">which produced an acceptable retention time and column backpressure. </w:t>
      </w:r>
    </w:p>
    <w:p w14:paraId="476AFFBB" w14:textId="77777777" w:rsidR="00167487" w:rsidRPr="00353734" w:rsidRDefault="00167487" w:rsidP="00167487">
      <w:pPr>
        <w:spacing w:after="0"/>
        <w:jc w:val="both"/>
        <w:rPr>
          <w:rFonts w:ascii="Times New Roman" w:hAnsi="Times New Roman"/>
          <w:bCs/>
          <w:sz w:val="20"/>
          <w:szCs w:val="20"/>
        </w:rPr>
      </w:pPr>
    </w:p>
    <w:p w14:paraId="6EE184CB" w14:textId="363BBA8D" w:rsidR="00167487" w:rsidRDefault="00167487" w:rsidP="00167487">
      <w:pPr>
        <w:spacing w:after="0"/>
        <w:jc w:val="both"/>
        <w:rPr>
          <w:rFonts w:ascii="Times New Roman" w:hAnsi="Times New Roman"/>
          <w:bCs/>
          <w:sz w:val="20"/>
          <w:szCs w:val="20"/>
        </w:rPr>
      </w:pPr>
      <w:r w:rsidRPr="00353734">
        <w:rPr>
          <w:rFonts w:ascii="Times New Roman" w:hAnsi="Times New Roman"/>
          <w:bCs/>
          <w:sz w:val="20"/>
          <w:szCs w:val="20"/>
        </w:rPr>
        <w:t>Hence, the optimum chromatographic condition for 25OHD</w:t>
      </w:r>
      <w:r w:rsidRPr="00353734">
        <w:rPr>
          <w:rFonts w:ascii="Times New Roman" w:hAnsi="Times New Roman"/>
          <w:bCs/>
          <w:sz w:val="20"/>
          <w:szCs w:val="20"/>
          <w:vertAlign w:val="subscript"/>
        </w:rPr>
        <w:t>2</w:t>
      </w:r>
      <w:r w:rsidRPr="00353734">
        <w:rPr>
          <w:rFonts w:ascii="Times New Roman" w:hAnsi="Times New Roman"/>
          <w:bCs/>
          <w:sz w:val="20"/>
          <w:szCs w:val="20"/>
        </w:rPr>
        <w:t xml:space="preserve"> and 25OHD</w:t>
      </w:r>
      <w:r w:rsidRPr="00353734">
        <w:rPr>
          <w:rFonts w:ascii="Times New Roman" w:hAnsi="Times New Roman"/>
          <w:bCs/>
          <w:sz w:val="20"/>
          <w:szCs w:val="20"/>
          <w:vertAlign w:val="subscript"/>
        </w:rPr>
        <w:t>3</w:t>
      </w:r>
      <w:r w:rsidRPr="00353734">
        <w:rPr>
          <w:rFonts w:ascii="Times New Roman" w:hAnsi="Times New Roman"/>
          <w:bCs/>
          <w:sz w:val="20"/>
          <w:szCs w:val="20"/>
        </w:rPr>
        <w:t xml:space="preserve"> in BSA and pooled maternal sample were mobile phase composition, methanol: water of 79:21 (% v:v); column temperature, 50 °C; and flow rate, 0.3 mL/min. Under this condition, the retention times for 25OHD</w:t>
      </w:r>
      <w:r w:rsidRPr="00353734">
        <w:rPr>
          <w:rFonts w:ascii="Times New Roman" w:hAnsi="Times New Roman"/>
          <w:bCs/>
          <w:sz w:val="20"/>
          <w:szCs w:val="20"/>
          <w:vertAlign w:val="subscript"/>
        </w:rPr>
        <w:t>3</w:t>
      </w:r>
      <w:r w:rsidRPr="00353734">
        <w:rPr>
          <w:rFonts w:ascii="Times New Roman" w:hAnsi="Times New Roman"/>
          <w:bCs/>
          <w:sz w:val="20"/>
          <w:szCs w:val="20"/>
        </w:rPr>
        <w:t>, 25OHD</w:t>
      </w:r>
      <w:r w:rsidRPr="00353734">
        <w:rPr>
          <w:rFonts w:ascii="Times New Roman" w:hAnsi="Times New Roman"/>
          <w:bCs/>
          <w:sz w:val="20"/>
          <w:szCs w:val="20"/>
          <w:vertAlign w:val="subscript"/>
        </w:rPr>
        <w:t>2,</w:t>
      </w:r>
      <w:r w:rsidRPr="00353734">
        <w:rPr>
          <w:rFonts w:ascii="Times New Roman" w:hAnsi="Times New Roman"/>
          <w:bCs/>
          <w:sz w:val="20"/>
          <w:szCs w:val="20"/>
        </w:rPr>
        <w:t xml:space="preserve"> and IS were 8.4, 9.2, and 16.4 minutes. The total run time was 18 minutes (Figure 1).   </w:t>
      </w:r>
    </w:p>
    <w:p w14:paraId="2C707A08" w14:textId="77777777" w:rsidR="00167487" w:rsidRDefault="00167487" w:rsidP="00167487">
      <w:pPr>
        <w:spacing w:after="0"/>
        <w:jc w:val="both"/>
        <w:rPr>
          <w:rFonts w:ascii="Times New Roman" w:hAnsi="Times New Roman"/>
          <w:bCs/>
          <w:sz w:val="20"/>
          <w:szCs w:val="20"/>
        </w:rPr>
      </w:pPr>
    </w:p>
    <w:p w14:paraId="45E644BD" w14:textId="77777777" w:rsidR="00167487" w:rsidRPr="00353734" w:rsidRDefault="00167487" w:rsidP="00167487">
      <w:pPr>
        <w:spacing w:after="0"/>
        <w:jc w:val="both"/>
        <w:rPr>
          <w:rFonts w:ascii="Times New Roman" w:hAnsi="Times New Roman"/>
          <w:b/>
          <w:iCs/>
          <w:sz w:val="20"/>
          <w:szCs w:val="20"/>
        </w:rPr>
      </w:pPr>
      <w:r w:rsidRPr="00353734">
        <w:rPr>
          <w:rFonts w:ascii="Times New Roman" w:hAnsi="Times New Roman"/>
          <w:b/>
          <w:iCs/>
          <w:sz w:val="20"/>
          <w:szCs w:val="20"/>
        </w:rPr>
        <w:t xml:space="preserve">Optimisation of the extraction procedure </w:t>
      </w:r>
    </w:p>
    <w:p w14:paraId="2DE7CEBE" w14:textId="77777777" w:rsidR="00167487" w:rsidRPr="00353734" w:rsidRDefault="00167487" w:rsidP="00167487">
      <w:pPr>
        <w:spacing w:after="0"/>
        <w:jc w:val="both"/>
        <w:rPr>
          <w:rFonts w:ascii="Times New Roman" w:hAnsi="Times New Roman"/>
          <w:bCs/>
          <w:sz w:val="20"/>
          <w:szCs w:val="20"/>
          <w:lang w:val="en-MY"/>
        </w:rPr>
      </w:pPr>
      <w:r w:rsidRPr="00353734">
        <w:rPr>
          <w:rFonts w:ascii="Times New Roman" w:hAnsi="Times New Roman"/>
          <w:bCs/>
          <w:sz w:val="20"/>
          <w:szCs w:val="20"/>
          <w:lang w:val="en-MY"/>
        </w:rPr>
        <w:t xml:space="preserve">Liquid-liquid extraction (LLE) and solid-phase extraction (SPE) are two common methods used to extract 25OHD from plasma or serum. Previous studies have demonstrated that SPE was efficient in removing the interferences compounds </w:t>
      </w:r>
      <w:r w:rsidRPr="00353734">
        <w:rPr>
          <w:rFonts w:ascii="Times New Roman" w:hAnsi="Times New Roman"/>
          <w:bCs/>
          <w:sz w:val="20"/>
          <w:szCs w:val="20"/>
          <w:lang w:val="en-MY"/>
        </w:rPr>
        <w:fldChar w:fldCharType="begin">
          <w:fldData xml:space="preserve">PEVuZE5vdGU+PENpdGU+PEF1dGhvcj5LYW5kJmFwb3M7YXI8L0F1dGhvcj48WWVhcj4yMDA5PC9Z
ZWFyPjxSZWNOdW0+MjA8L1JlY051bT48RGlzcGxheVRleHQ+WzE4LTIwXTwvRGlzcGxheVRleHQ+
PHJlY29yZD48cmVjLW51bWJlcj4yMDwvcmVjLW51bWJlcj48Zm9yZWlnbi1rZXlzPjxrZXkgYXBw
PSJFTiIgZGItaWQ9IjJ6OXBlOTBkcWQ1emViZXBkcHp4MDlmMnZ4dnRzdmZ0ZGYydCIgdGltZXN0
YW1wPSIxNTQ0MzUwMjY4Ij4yMDwva2V5PjwvZm9yZWlnbi1rZXlzPjxyZWYtdHlwZSBuYW1lPSJK
b3VybmFsIEFydGljbGUiPjE3PC9yZWYtdHlwZT48Y29udHJpYnV0b3JzPjxhdXRob3JzPjxhdXRo
b3I+S2FuZCZhcG9zO2FyLCBSLjwvYXV0aG9yPjxhdXRob3I+WmFrb3ZhLCBQLjwvYXV0aG9yPjwv
YXV0aG9ycz48L2NvbnRyaWJ1dG9ycz48YXV0aC1hZGRyZXNzPkRlcGFydG1lbnQgb2YgQmlvbG9n
aWNhbCBhbmQgQmlvY2hlbWljYWwgU2NpZW5jZXMsIEZhY3VsdHkgb2YgQ2hlbWljYWwgVGVjaG5v
bG9neSwgVW5pdmVyc2l0eSBvZiBQYXJkdWJpY2UsIFBhcmR1YmljZSwgQ3plY2ggUmVwdWJsaWMu
IHJvbWFuLmthbmRhckB1cGNlLmN6PC9hdXRoLWFkZHJlc3M+PHRpdGxlcz48dGl0bGU+RGV0ZXJt
aW5hdGlvbiBvZiAyNS1oeWRyb3h5dml0YW1pbiBEMyBpbiBodW1hbiBwbGFzbWEgdXNpbmcgSFBM
QyB3aXRoIFVWIGRldGVjdGlvbiBiYXNlZCBvbiBTUEUgc2FtcGxlIHByZXBhcmF0aW9uPC90aXRs
ZT48c2Vjb25kYXJ5LXRpdGxlPkpvdXJuYWwgb2YgU2VwYXJhdGlvbiBTY2llbmNlPC9zZWNvbmRh
cnktdGl0bGU+PGFsdC10aXRsZT5Kb3VybmFsIG9mIHNlcGFyYXRpb24gc2NpZW5jZTwvYWx0LXRp
dGxlPjwvdGl0bGVzPjxwZXJpb2RpY2FsPjxmdWxsLXRpdGxlPkogU2VwIFNjaTwvZnVsbC10aXRs
ZT48YWJici0xPkpvdXJuYWwgb2Ygc2VwYXJhdGlvbiBzY2llbmNlPC9hYmJyLTE+PC9wZXJpb2Rp
Y2FsPjxhbHQtcGVyaW9kaWNhbD48ZnVsbC10aXRsZT5KIFNlcCBTY2k8L2Z1bGwtdGl0bGU+PGFi
YnItMT5Kb3VybmFsIG9mIHNlcGFyYXRpb24gc2NpZW5jZTwvYWJici0xPjwvYWx0LXBlcmlvZGlj
YWw+PHBhZ2VzPjI5NTMtNzwvcGFnZXM+PHZvbHVtZT4zMjwvdm9sdW1lPjxudW1iZXI+MTc8L251
bWJlcj48ZWRpdGlvbj4yMDA5LzA3LzMxPC9lZGl0aW9uPjxrZXl3b3Jkcz48a2V5d29yZD5BZHVs
dDwva2V5d29yZD48a2V5d29yZD5DYWxjaWZlZGlvbC8qYmxvb2Q8L2tleXdvcmQ+PGtleXdvcmQ+
Q2hyb21hdG9ncmFwaHksIEhpZ2ggUHJlc3N1cmUgTGlxdWlkL2luc3RydW1lbnRhdGlvbi8qbWV0
aG9kczwva2V5d29yZD48a2V5d29yZD5GZW1hbGU8L2tleXdvcmQ+PGtleXdvcmQ+SHVtYW5zPC9r
ZXl3b3JkPjxrZXl3b3JkPk1hbGU8L2tleXdvcmQ+PGtleXdvcmQ+UmVmZXJlbmNlIFZhbHVlczwv
a2V5d29yZD48a2V5d29yZD5TZW5zaXRpdml0eSBhbmQgU3BlY2lmaWNpdHk8L2tleXdvcmQ+PGtl
eXdvcmQ+U29saWQgUGhhc2UgRXh0cmFjdGlvbi8qbWV0aG9kczwva2V5d29yZD48a2V5d29yZD5V
bHRyYXZpb2xldCBSYXlzPC9rZXl3b3JkPjwva2V5d29yZHM+PGRhdGVzPjx5ZWFyPjIwMDk8L3ll
YXI+PHB1Yi1kYXRlcz48ZGF0ZT5TZXA8L2RhdGU+PC9wdWItZGF0ZXM+PC9kYXRlcz48aXNibj4x
NjE1LTkzMDY8L2lzYm4+PGFjY2Vzc2lvbi1udW0+MTk2NDIxMDE8L2FjY2Vzc2lvbi1udW0+PHVy
bHM+PC91cmxzPjxlbGVjdHJvbmljLXJlc291cmNlLW51bT4xMC4xMDAyL2pzc2MuMjAwOTAwMjEz
PC9lbGVjdHJvbmljLXJlc291cmNlLW51bT48cmVtb3RlLWRhdGFiYXNlLXByb3ZpZGVyPk5MTTwv
cmVtb3RlLWRhdGFiYXNlLXByb3ZpZGVyPjxsYW5ndWFnZT5lbmc8L2xhbmd1YWdlPjwvcmVjb3Jk
PjwvQ2l0ZT48Q2l0ZT48QXV0aG9yPkNoZW48L0F1dGhvcj48WWVhcj4yMDA4PC9ZZWFyPjxSZWNO
dW0+MTg8L1JlY051bT48cmVjb3JkPjxyZWMtbnVtYmVyPjE4PC9yZWMtbnVtYmVyPjxmb3JlaWdu
LWtleXM+PGtleSBhcHA9IkVOIiBkYi1pZD0iMno5cGU5MGRxZDV6ZWJlcGRwengwOWYydnh2dHN2
ZnRkZjJ0IiB0aW1lc3RhbXA9IjE1NDQzNTAxNDQiPjE4PC9rZXk+PC9mb3JlaWduLWtleXM+PHJl
Zi10eXBlIG5hbWU9IkpvdXJuYWwgQXJ0aWNsZSI+MTc8L3JlZi10eXBlPjxjb250cmlidXRvcnM+
PGF1dGhvcnM+PGF1dGhvcj5DaGVuLCBILjwvYXV0aG9yPjxhdXRob3I+TWNDb3ksIEwuIEYuPC9h
dXRob3I+PGF1dGhvcj5TY2hsZWljaGVyLCBSLiBMLjwvYXV0aG9yPjxhdXRob3I+UGZlaWZmZXIs
IEMuIE0uPC9hdXRob3I+PC9hdXRob3JzPjwvY29udHJpYnV0b3JzPjxhdXRoLWFkZHJlc3M+Q2Vu
dGVycyBmb3IgRGlzZWFzZSBDb250cm9sIGFuZCBQcmV2ZW50aW9uLCBBdGxhbnRhLCBHQSwgVVNB
LjwvYXV0aC1hZGRyZXNzPjx0aXRsZXM+PHRpdGxlPk1lYXN1cmVtZW50IG9mIDI1LWh5ZHJveHl2
aXRhbWluIEQzICgyNU9IRDMpIGFuZCAyNS1oeWRyb3h5dml0YW1pbiBEMiAoMjVPSEQyKSBpbiBo
dW1hbiBzZXJ1bSB1c2luZyBsaXF1aWQgY2hyb21hdG9ncmFwaHktdGFuZGVtIG1hc3Mgc3BlY3Ry
b21ldHJ5IGFuZCBpdHMgY29tcGFyaXNvbiB0byBhIHJhZGlvaW1tdW5vYXNzYXkgbWV0aG9kPC90
aXRsZT48c2Vjb25kYXJ5LXRpdGxlPkNsaW5pY2EgQ2hpbWljYSBBY3RhPC9zZWNvbmRhcnktdGl0
bGU+PGFsdC10aXRsZT5DbGluaWNhIGNoaW1pY2EgYWN0YTsgaW50ZXJuYXRpb25hbCBqb3VybmFs
IG9mIGNsaW5pY2FsIGNoZW1pc3RyeTwvYWx0LXRpdGxlPjwvdGl0bGVzPjxwZXJpb2RpY2FsPjxm
dWxsLXRpdGxlPkNsaW5pY2EgQ2hpbWljYSBBY3RhPC9mdWxsLXRpdGxlPjwvcGVyaW9kaWNhbD48
YWx0LXBlcmlvZGljYWw+PGZ1bGwtdGl0bGU+Q2xpbiBDaGltIEFjdGE8L2Z1bGwtdGl0bGU+PGFi
YnItMT5DbGluaWNhIGNoaW1pY2EgYWN0YTsgaW50ZXJuYXRpb25hbCBqb3VybmFsIG9mIGNsaW5p
Y2FsIGNoZW1pc3RyeTwvYWJici0xPjwvYWx0LXBlcmlvZGljYWw+PHBhZ2VzPjYtMTI8L3BhZ2Vz
Pjx2b2x1bWU+MzkxPC92b2x1bWU+PG51bWJlcj4xLTI8L251bWJlcj48ZWRpdGlvbj4yMDA4LzAy
LzE5PC9lZGl0aW9uPjxrZXl3b3Jkcz48a2V5d29yZD4yNS1IeWRyb3h5dml0YW1pbiBEIDIvKmJs
b29kPC9rZXl3b3JkPjxrZXl3b3JkPkNhbGNpZmVkaW9sLypibG9vZDwva2V5d29yZD48a2V5d29y
ZD5DaHJvbWF0b2dyYXBoeSwgTGlxdWlkLyptZXRob2RzPC9rZXl3b3JkPjxrZXl3b3JkPkh1bWFu
czwva2V5d29yZD48a2V5d29yZD5SYWRpb2ltbXVub2Fzc2F5LyptZXRob2RzPC9rZXl3b3JkPjxr
ZXl3b3JkPlRhbmRlbSBNYXNzIFNwZWN0cm9tZXRyeS8qbWV0aG9kczwva2V5d29yZD48L2tleXdv
cmRzPjxkYXRlcz48eWVhcj4yMDA4PC95ZWFyPjxwdWItZGF0ZXM+PGRhdGU+TWF5PC9kYXRlPjwv
cHViLWRhdGVzPjwvZGF0ZXM+PGlzYm4+MDAwOS04OTgxIChQcmludCkmI3hEOzAwMDktODk4MTwv
aXNibj48YWNjZXNzaW9uLW51bT4xODI3OTY3MTwvYWNjZXNzaW9uLW51bT48dXJscz48L3VybHM+
PGVsZWN0cm9uaWMtcmVzb3VyY2UtbnVtPjEwLjEwMTYvai5jY2EuMjAwOC4wMS4wMTc8L2VsZWN0
cm9uaWMtcmVzb3VyY2UtbnVtPjxyZW1vdGUtZGF0YWJhc2UtcHJvdmlkZXI+TkxNPC9yZW1vdGUt
ZGF0YWJhc2UtcHJvdmlkZXI+PGxhbmd1YWdlPmVuZzwvbGFuZ3VhZ2U+PC9yZWNvcmQ+PC9DaXRl
PjxDaXRlPjxBdXRob3I+QWJ1IGVsIE1hYXR5PC9BdXRob3I+PFllYXI+MjAxNTwvWWVhcj48UmVj
TnVtPjM0PC9SZWNOdW0+PHJlY29yZD48cmVjLW51bWJlcj4zNDwvcmVjLW51bWJlcj48Zm9yZWln
bi1rZXlzPjxrZXkgYXBwPSJFTiIgZGItaWQ9IjJ6OXBlOTBkcWQ1emViZXBkcHp4MDlmMnZ4dnRz
dmZ0ZGYydCIgdGltZXN0YW1wPSIxNTQ0MzUwOTg0Ij4zNDwva2V5PjwvZm9yZWlnbi1rZXlzPjxy
ZWYtdHlwZSBuYW1lPSJKb3VybmFsIEFydGljbGUiPjE3PC9yZWYtdHlwZT48Y29udHJpYnV0b3Jz
PjxhdXRob3JzPjxhdXRob3I+QWJ1IGVsIE1hYXR5LCBNLiBBLjwvYXV0aG9yPjxhdXRob3I+SGFu
YWZpLCBSLiBTLjwvYXV0aG9yPjxhdXRob3I+QWJvdWwtRW5laW4sIEguIFkuPC9hdXRob3I+PGF1
dGhvcj5HYWQsIE0uIFouPC9hdXRob3I+PC9hdXRob3JzPjwvY29udHJpYnV0b3JzPjxhdXRoLWFk
ZHJlc3M+QmlvY2hlbWlzdHJ5IERlcGFydG1lbnQsIEZhY3VsdHkgb2YgUGhhcm1hY3kgYW5kIEJp
b3RlY2hub2xvZ3ksIEdlcm1hbiBVbml2ZXJzaXR5IGluIENhaXJvLCBDYWlybyAxMTgzNSwgRWd5
cHQuJiN4RDtQaGFybWFjZXV0aWNhbCBDaGVtaXN0cnkgRGVwYXJ0bWVudCwgRmFjdWx0eSBvZiBQ
aGFybWFjeSBhbmQgQmlvdGVjaG5vbG9neSwgR2VybWFuIFVuaXZlcnNpdHkgaW4gQ2Fpcm8sIENh
aXJvIDExODM1LCBFZ3lwdCByYXNoYS5oYW5hZmlAZ3VjLmVkdS5lZy4mI3hEO1BoYXJtYWNldXRp
Y2FsIGFuZCBNZWRpY2luYWwgQ2hlbWlzdHJ5IERlcGFydG1lbnQsIFBoYXJtYWNldXRpY2FsIGFu
ZCBEcnVnIEluZHVzdHJpZXMgUmVzZWFyY2ggRGl2aXNpb24sIE5hdGlvbmFsIFJlc2VhcmNoIENl
bnRlciwgRG9ra2ksIENhaXJvIDEyMzExLCBFZ3lwdC48L2F1dGgtYWRkcmVzcz48dGl0bGVzPjx0
aXRsZT5EZXNpZ24tb2YtZXhwZXJpbWVudCBhcHByb2FjaCBmb3IgSFBMQyBhbmFseXNpcyBvZiAy
NS1oeWRyb3h5dml0YW1pbiBEOiBhIGNvbXBhcmF0aXZlIGFzc2F5IHdpdGggRUxJU0E8L3RpdGxl
PjxzZWNvbmRhcnktdGl0bGU+Sm91cm5hbCBvZiBDaHJvbWF0b2dyYXBoaWMgU2NpZW5jZTwvc2Vj
b25kYXJ5LXRpdGxlPjxhbHQtdGl0bGU+Sm91cm5hbCBvZiBjaHJvbWF0b2dyYXBoaWMgc2NpZW5j
ZTwvYWx0LXRpdGxlPjwvdGl0bGVzPjxwZXJpb2RpY2FsPjxmdWxsLXRpdGxlPkogQ2hyb21hdG9n
ciBTY2k8L2Z1bGwtdGl0bGU+PGFiYnItMT5Kb3VybmFsIG9mIGNocm9tYXRvZ3JhcGhpYyBzY2ll
bmNlPC9hYmJyLTE+PC9wZXJpb2RpY2FsPjxhbHQtcGVyaW9kaWNhbD48ZnVsbC10aXRsZT5KIENo
cm9tYXRvZ3IgU2NpPC9mdWxsLXRpdGxlPjxhYmJyLTE+Sm91cm5hbCBvZiBjaHJvbWF0b2dyYXBo
aWMgc2NpZW5jZTwvYWJici0xPjwvYWx0LXBlcmlvZGljYWw+PHBhZ2VzPjY2LTcyPC9wYWdlcz48
dm9sdW1lPjUzPC92b2x1bWU+PG51bWJlcj4xPC9udW1iZXI+PGVkaXRpb24+MjAxNC8wNC8xMDwv
ZWRpdGlvbj48a2V5d29yZHM+PGtleXdvcmQ+MjUtSHlkcm94eXZpdGFtaW4gRCAyL2Jsb29kPC9r
ZXl3b3JkPjxrZXl3b3JkPkNocm9tYXRvZ3JhcGh5LCBIaWdoIFByZXNzdXJlIExpcXVpZC8qbWV0
aG9kczwva2V5d29yZD48a2V5d29yZD5Fbnp5bWUtTGlua2VkIEltbXVub3NvcmJlbnQgQXNzYXkv
Km1ldGhvZHM8L2tleXdvcmQ+PGtleXdvcmQ+SHVtYW5zPC9rZXl3b3JkPjxrZXl3b3JkPlZpdGFt
aW4gRC8qYW5hbG9ncyAmYW1wOyBkZXJpdmF0aXZlcy9ibG9vZDwva2V5d29yZD48L2tleXdvcmRz
PjxkYXRlcz48eWVhcj4yMDE1PC95ZWFyPjxwdWItZGF0ZXM+PGRhdGU+SmFuPC9kYXRlPjwvcHVi
LWRhdGVzPjwvZGF0ZXM+PGlzYm4+MDAyMS05NjY1PC9pc2JuPjxhY2Nlc3Npb24tbnVtPjI0NzE0
MTQyPC9hY2Nlc3Npb24tbnVtPjx1cmxzPjwvdXJscz48ZWxlY3Ryb25pYy1yZXNvdXJjZS1udW0+
MTAuMTA5My9jaHJvbXNjaS9ibXUwMTc8L2VsZWN0cm9uaWMtcmVzb3VyY2UtbnVtPjxyZW1vdGUt
ZGF0YWJhc2UtcHJvdmlkZXI+TkxNPC9yZW1vdGUtZGF0YWJhc2UtcHJvdmlkZXI+PGxhbmd1YWdl
PmVuZzwvbGFuZ3VhZ2U+PC9yZWNvcmQ+PC9DaXRlPjwvRW5kTm90ZT5=
</w:fldData>
        </w:fldChar>
      </w:r>
      <w:r w:rsidRPr="00353734">
        <w:rPr>
          <w:rFonts w:ascii="Times New Roman" w:hAnsi="Times New Roman"/>
          <w:bCs/>
          <w:sz w:val="20"/>
          <w:szCs w:val="20"/>
          <w:lang w:val="en-MY"/>
        </w:rPr>
        <w:instrText xml:space="preserve"> ADDIN EN.CITE </w:instrText>
      </w:r>
      <w:r w:rsidRPr="00353734">
        <w:rPr>
          <w:rFonts w:ascii="Times New Roman" w:hAnsi="Times New Roman"/>
          <w:bCs/>
          <w:sz w:val="20"/>
          <w:szCs w:val="20"/>
          <w:lang w:val="en-MY"/>
        </w:rPr>
        <w:fldChar w:fldCharType="begin">
          <w:fldData xml:space="preserve">PEVuZE5vdGU+PENpdGU+PEF1dGhvcj5LYW5kJmFwb3M7YXI8L0F1dGhvcj48WWVhcj4yMDA5PC9Z
ZWFyPjxSZWNOdW0+MjA8L1JlY051bT48RGlzcGxheVRleHQ+WzE4LTIwXTwvRGlzcGxheVRleHQ+
PHJlY29yZD48cmVjLW51bWJlcj4yMDwvcmVjLW51bWJlcj48Zm9yZWlnbi1rZXlzPjxrZXkgYXBw
PSJFTiIgZGItaWQ9IjJ6OXBlOTBkcWQ1emViZXBkcHp4MDlmMnZ4dnRzdmZ0ZGYydCIgdGltZXN0
YW1wPSIxNTQ0MzUwMjY4Ij4yMDwva2V5PjwvZm9yZWlnbi1rZXlzPjxyZWYtdHlwZSBuYW1lPSJK
b3VybmFsIEFydGljbGUiPjE3PC9yZWYtdHlwZT48Y29udHJpYnV0b3JzPjxhdXRob3JzPjxhdXRo
b3I+S2FuZCZhcG9zO2FyLCBSLjwvYXV0aG9yPjxhdXRob3I+WmFrb3ZhLCBQLjwvYXV0aG9yPjwv
YXV0aG9ycz48L2NvbnRyaWJ1dG9ycz48YXV0aC1hZGRyZXNzPkRlcGFydG1lbnQgb2YgQmlvbG9n
aWNhbCBhbmQgQmlvY2hlbWljYWwgU2NpZW5jZXMsIEZhY3VsdHkgb2YgQ2hlbWljYWwgVGVjaG5v
bG9neSwgVW5pdmVyc2l0eSBvZiBQYXJkdWJpY2UsIFBhcmR1YmljZSwgQ3plY2ggUmVwdWJsaWMu
IHJvbWFuLmthbmRhckB1cGNlLmN6PC9hdXRoLWFkZHJlc3M+PHRpdGxlcz48dGl0bGU+RGV0ZXJt
aW5hdGlvbiBvZiAyNS1oeWRyb3h5dml0YW1pbiBEMyBpbiBodW1hbiBwbGFzbWEgdXNpbmcgSFBM
QyB3aXRoIFVWIGRldGVjdGlvbiBiYXNlZCBvbiBTUEUgc2FtcGxlIHByZXBhcmF0aW9uPC90aXRs
ZT48c2Vjb25kYXJ5LXRpdGxlPkpvdXJuYWwgb2YgU2VwYXJhdGlvbiBTY2llbmNlPC9zZWNvbmRh
cnktdGl0bGU+PGFsdC10aXRsZT5Kb3VybmFsIG9mIHNlcGFyYXRpb24gc2NpZW5jZTwvYWx0LXRp
dGxlPjwvdGl0bGVzPjxwZXJpb2RpY2FsPjxmdWxsLXRpdGxlPkogU2VwIFNjaTwvZnVsbC10aXRs
ZT48YWJici0xPkpvdXJuYWwgb2Ygc2VwYXJhdGlvbiBzY2llbmNlPC9hYmJyLTE+PC9wZXJpb2Rp
Y2FsPjxhbHQtcGVyaW9kaWNhbD48ZnVsbC10aXRsZT5KIFNlcCBTY2k8L2Z1bGwtdGl0bGU+PGFi
YnItMT5Kb3VybmFsIG9mIHNlcGFyYXRpb24gc2NpZW5jZTwvYWJici0xPjwvYWx0LXBlcmlvZGlj
YWw+PHBhZ2VzPjI5NTMtNzwvcGFnZXM+PHZvbHVtZT4zMjwvdm9sdW1lPjxudW1iZXI+MTc8L251
bWJlcj48ZWRpdGlvbj4yMDA5LzA3LzMxPC9lZGl0aW9uPjxrZXl3b3Jkcz48a2V5d29yZD5BZHVs
dDwva2V5d29yZD48a2V5d29yZD5DYWxjaWZlZGlvbC8qYmxvb2Q8L2tleXdvcmQ+PGtleXdvcmQ+
Q2hyb21hdG9ncmFwaHksIEhpZ2ggUHJlc3N1cmUgTGlxdWlkL2luc3RydW1lbnRhdGlvbi8qbWV0
aG9kczwva2V5d29yZD48a2V5d29yZD5GZW1hbGU8L2tleXdvcmQ+PGtleXdvcmQ+SHVtYW5zPC9r
ZXl3b3JkPjxrZXl3b3JkPk1hbGU8L2tleXdvcmQ+PGtleXdvcmQ+UmVmZXJlbmNlIFZhbHVlczwv
a2V5d29yZD48a2V5d29yZD5TZW5zaXRpdml0eSBhbmQgU3BlY2lmaWNpdHk8L2tleXdvcmQ+PGtl
eXdvcmQ+U29saWQgUGhhc2UgRXh0cmFjdGlvbi8qbWV0aG9kczwva2V5d29yZD48a2V5d29yZD5V
bHRyYXZpb2xldCBSYXlzPC9rZXl3b3JkPjwva2V5d29yZHM+PGRhdGVzPjx5ZWFyPjIwMDk8L3ll
YXI+PHB1Yi1kYXRlcz48ZGF0ZT5TZXA8L2RhdGU+PC9wdWItZGF0ZXM+PC9kYXRlcz48aXNibj4x
NjE1LTkzMDY8L2lzYm4+PGFjY2Vzc2lvbi1udW0+MTk2NDIxMDE8L2FjY2Vzc2lvbi1udW0+PHVy
bHM+PC91cmxzPjxlbGVjdHJvbmljLXJlc291cmNlLW51bT4xMC4xMDAyL2pzc2MuMjAwOTAwMjEz
PC9lbGVjdHJvbmljLXJlc291cmNlLW51bT48cmVtb3RlLWRhdGFiYXNlLXByb3ZpZGVyPk5MTTwv
cmVtb3RlLWRhdGFiYXNlLXByb3ZpZGVyPjxsYW5ndWFnZT5lbmc8L2xhbmd1YWdlPjwvcmVjb3Jk
PjwvQ2l0ZT48Q2l0ZT48QXV0aG9yPkNoZW48L0F1dGhvcj48WWVhcj4yMDA4PC9ZZWFyPjxSZWNO
dW0+MTg8L1JlY051bT48cmVjb3JkPjxyZWMtbnVtYmVyPjE4PC9yZWMtbnVtYmVyPjxmb3JlaWdu
LWtleXM+PGtleSBhcHA9IkVOIiBkYi1pZD0iMno5cGU5MGRxZDV6ZWJlcGRwengwOWYydnh2dHN2
ZnRkZjJ0IiB0aW1lc3RhbXA9IjE1NDQzNTAxNDQiPjE4PC9rZXk+PC9mb3JlaWduLWtleXM+PHJl
Zi10eXBlIG5hbWU9IkpvdXJuYWwgQXJ0aWNsZSI+MTc8L3JlZi10eXBlPjxjb250cmlidXRvcnM+
PGF1dGhvcnM+PGF1dGhvcj5DaGVuLCBILjwvYXV0aG9yPjxhdXRob3I+TWNDb3ksIEwuIEYuPC9h
dXRob3I+PGF1dGhvcj5TY2hsZWljaGVyLCBSLiBMLjwvYXV0aG9yPjxhdXRob3I+UGZlaWZmZXIs
IEMuIE0uPC9hdXRob3I+PC9hdXRob3JzPjwvY29udHJpYnV0b3JzPjxhdXRoLWFkZHJlc3M+Q2Vu
dGVycyBmb3IgRGlzZWFzZSBDb250cm9sIGFuZCBQcmV2ZW50aW9uLCBBdGxhbnRhLCBHQSwgVVNB
LjwvYXV0aC1hZGRyZXNzPjx0aXRsZXM+PHRpdGxlPk1lYXN1cmVtZW50IG9mIDI1LWh5ZHJveHl2
aXRhbWluIEQzICgyNU9IRDMpIGFuZCAyNS1oeWRyb3h5dml0YW1pbiBEMiAoMjVPSEQyKSBpbiBo
dW1hbiBzZXJ1bSB1c2luZyBsaXF1aWQgY2hyb21hdG9ncmFwaHktdGFuZGVtIG1hc3Mgc3BlY3Ry
b21ldHJ5IGFuZCBpdHMgY29tcGFyaXNvbiB0byBhIHJhZGlvaW1tdW5vYXNzYXkgbWV0aG9kPC90
aXRsZT48c2Vjb25kYXJ5LXRpdGxlPkNsaW5pY2EgQ2hpbWljYSBBY3RhPC9zZWNvbmRhcnktdGl0
bGU+PGFsdC10aXRsZT5DbGluaWNhIGNoaW1pY2EgYWN0YTsgaW50ZXJuYXRpb25hbCBqb3VybmFs
IG9mIGNsaW5pY2FsIGNoZW1pc3RyeTwvYWx0LXRpdGxlPjwvdGl0bGVzPjxwZXJpb2RpY2FsPjxm
dWxsLXRpdGxlPkNsaW5pY2EgQ2hpbWljYSBBY3RhPC9mdWxsLXRpdGxlPjwvcGVyaW9kaWNhbD48
YWx0LXBlcmlvZGljYWw+PGZ1bGwtdGl0bGU+Q2xpbiBDaGltIEFjdGE8L2Z1bGwtdGl0bGU+PGFi
YnItMT5DbGluaWNhIGNoaW1pY2EgYWN0YTsgaW50ZXJuYXRpb25hbCBqb3VybmFsIG9mIGNsaW5p
Y2FsIGNoZW1pc3RyeTwvYWJici0xPjwvYWx0LXBlcmlvZGljYWw+PHBhZ2VzPjYtMTI8L3BhZ2Vz
Pjx2b2x1bWU+MzkxPC92b2x1bWU+PG51bWJlcj4xLTI8L251bWJlcj48ZWRpdGlvbj4yMDA4LzAy
LzE5PC9lZGl0aW9uPjxrZXl3b3Jkcz48a2V5d29yZD4yNS1IeWRyb3h5dml0YW1pbiBEIDIvKmJs
b29kPC9rZXl3b3JkPjxrZXl3b3JkPkNhbGNpZmVkaW9sLypibG9vZDwva2V5d29yZD48a2V5d29y
ZD5DaHJvbWF0b2dyYXBoeSwgTGlxdWlkLyptZXRob2RzPC9rZXl3b3JkPjxrZXl3b3JkPkh1bWFu
czwva2V5d29yZD48a2V5d29yZD5SYWRpb2ltbXVub2Fzc2F5LyptZXRob2RzPC9rZXl3b3JkPjxr
ZXl3b3JkPlRhbmRlbSBNYXNzIFNwZWN0cm9tZXRyeS8qbWV0aG9kczwva2V5d29yZD48L2tleXdv
cmRzPjxkYXRlcz48eWVhcj4yMDA4PC95ZWFyPjxwdWItZGF0ZXM+PGRhdGU+TWF5PC9kYXRlPjwv
cHViLWRhdGVzPjwvZGF0ZXM+PGlzYm4+MDAwOS04OTgxIChQcmludCkmI3hEOzAwMDktODk4MTwv
aXNibj48YWNjZXNzaW9uLW51bT4xODI3OTY3MTwvYWNjZXNzaW9uLW51bT48dXJscz48L3VybHM+
PGVsZWN0cm9uaWMtcmVzb3VyY2UtbnVtPjEwLjEwMTYvai5jY2EuMjAwOC4wMS4wMTc8L2VsZWN0
cm9uaWMtcmVzb3VyY2UtbnVtPjxyZW1vdGUtZGF0YWJhc2UtcHJvdmlkZXI+TkxNPC9yZW1vdGUt
ZGF0YWJhc2UtcHJvdmlkZXI+PGxhbmd1YWdlPmVuZzwvbGFuZ3VhZ2U+PC9yZWNvcmQ+PC9DaXRl
PjxDaXRlPjxBdXRob3I+QWJ1IGVsIE1hYXR5PC9BdXRob3I+PFllYXI+MjAxNTwvWWVhcj48UmVj
TnVtPjM0PC9SZWNOdW0+PHJlY29yZD48cmVjLW51bWJlcj4zNDwvcmVjLW51bWJlcj48Zm9yZWln
bi1rZXlzPjxrZXkgYXBwPSJFTiIgZGItaWQ9IjJ6OXBlOTBkcWQ1emViZXBkcHp4MDlmMnZ4dnRz
dmZ0ZGYydCIgdGltZXN0YW1wPSIxNTQ0MzUwOTg0Ij4zNDwva2V5PjwvZm9yZWlnbi1rZXlzPjxy
ZWYtdHlwZSBuYW1lPSJKb3VybmFsIEFydGljbGUiPjE3PC9yZWYtdHlwZT48Y29udHJpYnV0b3Jz
PjxhdXRob3JzPjxhdXRob3I+QWJ1IGVsIE1hYXR5LCBNLiBBLjwvYXV0aG9yPjxhdXRob3I+SGFu
YWZpLCBSLiBTLjwvYXV0aG9yPjxhdXRob3I+QWJvdWwtRW5laW4sIEguIFkuPC9hdXRob3I+PGF1
dGhvcj5HYWQsIE0uIFouPC9hdXRob3I+PC9hdXRob3JzPjwvY29udHJpYnV0b3JzPjxhdXRoLWFk
ZHJlc3M+QmlvY2hlbWlzdHJ5IERlcGFydG1lbnQsIEZhY3VsdHkgb2YgUGhhcm1hY3kgYW5kIEJp
b3RlY2hub2xvZ3ksIEdlcm1hbiBVbml2ZXJzaXR5IGluIENhaXJvLCBDYWlybyAxMTgzNSwgRWd5
cHQuJiN4RDtQaGFybWFjZXV0aWNhbCBDaGVtaXN0cnkgRGVwYXJ0bWVudCwgRmFjdWx0eSBvZiBQ
aGFybWFjeSBhbmQgQmlvdGVjaG5vbG9neSwgR2VybWFuIFVuaXZlcnNpdHkgaW4gQ2Fpcm8sIENh
aXJvIDExODM1LCBFZ3lwdCByYXNoYS5oYW5hZmlAZ3VjLmVkdS5lZy4mI3hEO1BoYXJtYWNldXRp
Y2FsIGFuZCBNZWRpY2luYWwgQ2hlbWlzdHJ5IERlcGFydG1lbnQsIFBoYXJtYWNldXRpY2FsIGFu
ZCBEcnVnIEluZHVzdHJpZXMgUmVzZWFyY2ggRGl2aXNpb24sIE5hdGlvbmFsIFJlc2VhcmNoIENl
bnRlciwgRG9ra2ksIENhaXJvIDEyMzExLCBFZ3lwdC48L2F1dGgtYWRkcmVzcz48dGl0bGVzPjx0
aXRsZT5EZXNpZ24tb2YtZXhwZXJpbWVudCBhcHByb2FjaCBmb3IgSFBMQyBhbmFseXNpcyBvZiAy
NS1oeWRyb3h5dml0YW1pbiBEOiBhIGNvbXBhcmF0aXZlIGFzc2F5IHdpdGggRUxJU0E8L3RpdGxl
PjxzZWNvbmRhcnktdGl0bGU+Sm91cm5hbCBvZiBDaHJvbWF0b2dyYXBoaWMgU2NpZW5jZTwvc2Vj
b25kYXJ5LXRpdGxlPjxhbHQtdGl0bGU+Sm91cm5hbCBvZiBjaHJvbWF0b2dyYXBoaWMgc2NpZW5j
ZTwvYWx0LXRpdGxlPjwvdGl0bGVzPjxwZXJpb2RpY2FsPjxmdWxsLXRpdGxlPkogQ2hyb21hdG9n
ciBTY2k8L2Z1bGwtdGl0bGU+PGFiYnItMT5Kb3VybmFsIG9mIGNocm9tYXRvZ3JhcGhpYyBzY2ll
bmNlPC9hYmJyLTE+PC9wZXJpb2RpY2FsPjxhbHQtcGVyaW9kaWNhbD48ZnVsbC10aXRsZT5KIENo
cm9tYXRvZ3IgU2NpPC9mdWxsLXRpdGxlPjxhYmJyLTE+Sm91cm5hbCBvZiBjaHJvbWF0b2dyYXBo
aWMgc2NpZW5jZTwvYWJici0xPjwvYWx0LXBlcmlvZGljYWw+PHBhZ2VzPjY2LTcyPC9wYWdlcz48
dm9sdW1lPjUzPC92b2x1bWU+PG51bWJlcj4xPC9udW1iZXI+PGVkaXRpb24+MjAxNC8wNC8xMDwv
ZWRpdGlvbj48a2V5d29yZHM+PGtleXdvcmQ+MjUtSHlkcm94eXZpdGFtaW4gRCAyL2Jsb29kPC9r
ZXl3b3JkPjxrZXl3b3JkPkNocm9tYXRvZ3JhcGh5LCBIaWdoIFByZXNzdXJlIExpcXVpZC8qbWV0
aG9kczwva2V5d29yZD48a2V5d29yZD5Fbnp5bWUtTGlua2VkIEltbXVub3NvcmJlbnQgQXNzYXkv
Km1ldGhvZHM8L2tleXdvcmQ+PGtleXdvcmQ+SHVtYW5zPC9rZXl3b3JkPjxrZXl3b3JkPlZpdGFt
aW4gRC8qYW5hbG9ncyAmYW1wOyBkZXJpdmF0aXZlcy9ibG9vZDwva2V5d29yZD48L2tleXdvcmRz
PjxkYXRlcz48eWVhcj4yMDE1PC95ZWFyPjxwdWItZGF0ZXM+PGRhdGU+SmFuPC9kYXRlPjwvcHVi
LWRhdGVzPjwvZGF0ZXM+PGlzYm4+MDAyMS05NjY1PC9pc2JuPjxhY2Nlc3Npb24tbnVtPjI0NzE0
MTQyPC9hY2Nlc3Npb24tbnVtPjx1cmxzPjwvdXJscz48ZWxlY3Ryb25pYy1yZXNvdXJjZS1udW0+
MTAuMTA5My9jaHJvbXNjaS9ibXUwMTc8L2VsZWN0cm9uaWMtcmVzb3VyY2UtbnVtPjxyZW1vdGUt
ZGF0YWJhc2UtcHJvdmlkZXI+TkxNPC9yZW1vdGUtZGF0YWJhc2UtcHJvdmlkZXI+PGxhbmd1YWdl
PmVuZzwvbGFuZ3VhZ2U+PC9yZWNvcmQ+PC9DaXRlPjwvRW5kTm90ZT5=
</w:fldData>
        </w:fldChar>
      </w:r>
      <w:r w:rsidRPr="00353734">
        <w:rPr>
          <w:rFonts w:ascii="Times New Roman" w:hAnsi="Times New Roman"/>
          <w:bCs/>
          <w:sz w:val="20"/>
          <w:szCs w:val="20"/>
          <w:lang w:val="en-MY"/>
        </w:rPr>
        <w:instrText xml:space="preserve"> ADDIN EN.CITE.DATA </w:instrText>
      </w:r>
      <w:r w:rsidRPr="00353734">
        <w:rPr>
          <w:rFonts w:ascii="Times New Roman" w:hAnsi="Times New Roman"/>
          <w:bCs/>
          <w:sz w:val="20"/>
          <w:szCs w:val="20"/>
          <w:lang w:val="en-MY"/>
        </w:rPr>
      </w:r>
      <w:r w:rsidRPr="00353734">
        <w:rPr>
          <w:rFonts w:ascii="Times New Roman" w:hAnsi="Times New Roman"/>
          <w:bCs/>
          <w:sz w:val="20"/>
          <w:szCs w:val="20"/>
          <w:lang w:val="en-MY"/>
        </w:rPr>
        <w:fldChar w:fldCharType="end"/>
      </w:r>
      <w:r w:rsidRPr="00353734">
        <w:rPr>
          <w:rFonts w:ascii="Times New Roman" w:hAnsi="Times New Roman"/>
          <w:bCs/>
          <w:sz w:val="20"/>
          <w:szCs w:val="20"/>
          <w:lang w:val="en-MY"/>
        </w:rPr>
      </w:r>
      <w:r w:rsidRPr="00353734">
        <w:rPr>
          <w:rFonts w:ascii="Times New Roman" w:hAnsi="Times New Roman"/>
          <w:bCs/>
          <w:sz w:val="20"/>
          <w:szCs w:val="20"/>
          <w:lang w:val="en-MY"/>
        </w:rPr>
        <w:fldChar w:fldCharType="separate"/>
      </w:r>
      <w:r w:rsidRPr="00353734">
        <w:rPr>
          <w:rFonts w:ascii="Times New Roman" w:hAnsi="Times New Roman"/>
          <w:bCs/>
          <w:noProof/>
          <w:sz w:val="20"/>
          <w:szCs w:val="20"/>
          <w:lang w:val="en-MY"/>
        </w:rPr>
        <w:t>[18-20]</w:t>
      </w:r>
      <w:r w:rsidRPr="00353734">
        <w:rPr>
          <w:rFonts w:ascii="Times New Roman" w:hAnsi="Times New Roman"/>
          <w:bCs/>
          <w:sz w:val="20"/>
          <w:szCs w:val="20"/>
        </w:rPr>
        <w:fldChar w:fldCharType="end"/>
      </w:r>
      <w:r w:rsidRPr="00353734">
        <w:rPr>
          <w:rFonts w:ascii="Times New Roman" w:hAnsi="Times New Roman"/>
          <w:bCs/>
          <w:sz w:val="20"/>
          <w:szCs w:val="20"/>
          <w:lang w:val="en-MY"/>
        </w:rPr>
        <w:t xml:space="preserve">. However, the SPE column is expensive and required extensive optimisation. With an optimum downstream analysis, interferences compounds in the LLE sample are still can be resolute from the analyte of interest. Thus, LLE is still a preference and has been used in recent candidate reference measurement procedures (RMPs) </w:t>
      </w:r>
      <w:r w:rsidRPr="00353734">
        <w:rPr>
          <w:rFonts w:ascii="Times New Roman" w:hAnsi="Times New Roman"/>
          <w:bCs/>
          <w:sz w:val="20"/>
          <w:szCs w:val="20"/>
          <w:lang w:val="en-MY"/>
        </w:rPr>
        <w:fldChar w:fldCharType="begin">
          <w:fldData xml:space="preserve">PEVuZE5vdGU+PENpdGU+PEF1dGhvcj5NaW5ldmE8L0F1dGhvcj48WWVhcj4yMDE1PC9ZZWFyPjxS
ZWNOdW0+NDI8L1JlY051bT48RGlzcGxheVRleHQ+WzIxLCAyMl08L0Rpc3BsYXlUZXh0PjxyZWNv
cmQ+PHJlYy1udW1iZXI+NDI8L3JlYy1udW1iZXI+PGZvcmVpZ24ta2V5cz48a2V5IGFwcD0iRU4i
IGRiLWlkPSIyejlwZTkwZHFkNXplYmVwZHB6eDA5ZjJ2eHZ0c3ZmdGRmMnQiIHRpbWVzdGFtcD0i
MTU0NDM1MTIzOCI+NDI8L2tleT48L2ZvcmVpZ24ta2V5cz48cmVmLXR5cGUgbmFtZT0iSm91cm5h
bCBBcnRpY2xlIj4xNzwvcmVmLXR5cGU+PGNvbnRyaWJ1dG9ycz48YXV0aG9ycz48YXV0aG9yPk1p
bmV2YSwgRS4gTS48L2F1dGhvcj48YXV0aG9yPlNjaGxlaWNoZXIsIFIuIEwuPC9hdXRob3I+PGF1
dGhvcj5DaGF1ZGhhcnktV2ViYiwgTS48L2F1dGhvcj48YXV0aG9yPk1hdywgSy4gTC48L2F1dGhv
cj48YXV0aG9yPkJvdGVsaG8sIEouIEMuPC9hdXRob3I+PGF1dGhvcj5WZXNwZXIsIEguIFcuPC9h
dXRob3I+PGF1dGhvcj5QZmVpZmZlciwgQy4gTS48L2F1dGhvcj48L2F1dGhvcnM+PC9jb250cmli
dXRvcnM+PGF1dGgtYWRkcmVzcz5EaXZpc2lvbiBvZiBMYWJvcmF0b3J5IFNjaWVuY2VzLCBOYXRp
b25hbCBDZW50ZXIgZm9yIEVudmlyb25tZW50YWwgSGVhbHRoLCBDZW50ZXJzIGZvciBEaXNlYXNl
IENvbnRyb2wgYW5kIFByZXZlbnRpb24sIDQ3NzAgQnVmb3JkIEh3eSwgTkUsIE1haWwgU3RvcCBG
NTUsIEF0bGFudGEsIEdBLCAzMDM0MSwgVVNBLjwvYXV0aC1hZGRyZXNzPjx0aXRsZXM+PHRpdGxl
PkEgY2FuZGlkYXRlIHJlZmVyZW5jZSBtZWFzdXJlbWVudCBwcm9jZWR1cmUgZm9yIHF1YW50aWZ5
aW5nIHNlcnVtIGNvbmNlbnRyYXRpb25zIG9mIDI1LWh5ZHJveHl2aXRhbWluIEQoMykgYW5kIDI1
LWh5ZHJveHl2aXRhbWluIEQoMikgdXNpbmcgaXNvdG9wZS1kaWx1dGlvbiBsaXF1aWQgY2hyb21h
dG9ncmFwaHktdGFuZGVtIG1hc3Mgc3BlY3Ryb21ldHJ5PC90aXRsZT48c2Vjb25kYXJ5LXRpdGxl
PkFuYWx5dGljYWwgYW5kIEJpb2FuYWx5dGljYWwgQ2hlbWlzdHJ5PC9zZWNvbmRhcnktdGl0bGU+
PGFsdC10aXRsZT5BbmFseXRpY2FsIGFuZCBiaW9hbmFseXRpY2FsIGNoZW1pc3RyeTwvYWx0LXRp
dGxlPjwvdGl0bGVzPjxwZXJpb2RpY2FsPjxmdWxsLXRpdGxlPkFuYWwgQmlvYW5hbCBDaGVtPC9m
dWxsLXRpdGxlPjxhYmJyLTE+QW5hbHl0aWNhbCBhbmQgYmlvYW5hbHl0aWNhbCBjaGVtaXN0cnk8
L2FiYnItMT48L3BlcmlvZGljYWw+PGFsdC1wZXJpb2RpY2FsPjxmdWxsLXRpdGxlPkFuYWwgQmlv
YW5hbCBDaGVtPC9mdWxsLXRpdGxlPjxhYmJyLTE+QW5hbHl0aWNhbCBhbmQgYmlvYW5hbHl0aWNh
bCBjaGVtaXN0cnk8L2FiYnItMT48L2FsdC1wZXJpb2RpY2FsPjxwYWdlcz41NjE1LTI0PC9wYWdl
cz48dm9sdW1lPjQwNzwvdm9sdW1lPjxudW1iZXI+MTk8L251bWJlcj48ZWRpdGlvbj4yMDE1LzA1
LzE1PC9lZGl0aW9uPjxrZXl3b3Jkcz48a2V5d29yZD4yNS1IeWRyb3h5dml0YW1pbiBEIDIvKmJs
b29kPC9rZXl3b3JkPjxrZXl3b3JkPkNhbGNpZmVkaW9sLypibG9vZDwva2V5d29yZD48a2V5d29y
ZD5DaHJvbWF0b2dyYXBoeSwgSGlnaCBQcmVzc3VyZSBMaXF1aWQ8L2tleXdvcmQ+PGtleXdvcmQ+
SHVtYW5zPC9rZXl3b3JkPjxrZXl3b3JkPklzb3RvcGVzPC9rZXl3b3JkPjxrZXl3b3JkPlRhbmRl
bSBNYXNzIFNwZWN0cm9tZXRyeS8qbWV0aG9kczwva2V5d29yZD48L2tleXdvcmRzPjxkYXRlcz48
eWVhcj4yMDE1PC95ZWFyPjxwdWItZGF0ZXM+PGRhdGU+SnVsPC9kYXRlPjwvcHViLWRhdGVzPjwv
ZGF0ZXM+PGlzYm4+MTYxOC0yNjQyPC9pc2JuPjxhY2Nlc3Npb24tbnVtPjI1OTY3MTQ5PC9hY2Nl
c3Npb24tbnVtPjx1cmxzPjwvdXJscz48Y3VzdG9tMj5QTUM0ODIzMDA5PC9jdXN0b20yPjxjdXN0
b202Pk5JSE1TNzY4NjU4PC9jdXN0b202PjxlbGVjdHJvbmljLXJlc291cmNlLW51bT4xMC4xMDA3
L3MwMDIxNi0wMTUtODczMy16PC9lbGVjdHJvbmljLXJlc291cmNlLW51bT48cmVtb3RlLWRhdGFi
YXNlLXByb3ZpZGVyPk5MTTwvcmVtb3RlLWRhdGFiYXNlLXByb3ZpZGVyPjxsYW5ndWFnZT5lbmc8
L2xhbmd1YWdlPjwvcmVjb3JkPjwvQ2l0ZT48Q2l0ZT48QXV0aG9yPlN0ZXBtYW48L0F1dGhvcj48
WWVhcj4yMDExPC9ZZWFyPjxSZWNOdW0+NDA8L1JlY051bT48cmVjb3JkPjxyZWMtbnVtYmVyPjQw
PC9yZWMtbnVtYmVyPjxmb3JlaWduLWtleXM+PGtleSBhcHA9IkVOIiBkYi1pZD0iMno5cGU5MGRx
ZDV6ZWJlcGRwengwOWYydnh2dHN2ZnRkZjJ0IiB0aW1lc3RhbXA9IjE1NDQzNTEyMTMiPjQwPC9r
ZXk+PC9mb3JlaWduLWtleXM+PHJlZi10eXBlIG5hbWU9IkpvdXJuYWwgQXJ0aWNsZSI+MTc8L3Jl
Zi10eXBlPjxjb250cmlidXRvcnM+PGF1dGhvcnM+PGF1dGhvcj5TdGVwbWFuLCBILiBDLjwvYXV0
aG9yPjxhdXRob3I+VmFuZGVycm9vc3QsIEEuPC9hdXRob3I+PGF1dGhvcj5WYW4gVXl0ZmFuZ2hl
LCBLLjwvYXV0aG9yPjxhdXRob3I+VGhpZW5wb250LCBMLiBNLjwvYXV0aG9yPjwvYXV0aG9ycz48
L2NvbnRyaWJ1dG9ycz48YXV0aC1hZGRyZXNzPkxhYm9yYXRvcnkgZm9yIEFuYWx5dGljYWwgQ2hl
bWlzdHJ5LCBGYWN1bHR5IG9mIFBoYXJtYWNldXRpY2FsIFNjaWVuY2VzLCBHaGVudCBVbml2ZXJz
aXR5LCBHaGVudCwgQmVsZ2l1bS48L2F1dGgtYWRkcmVzcz48dGl0bGVzPjx0aXRsZT5DYW5kaWRh
dGUgcmVmZXJlbmNlIG1lYXN1cmVtZW50IHByb2NlZHVyZXMgZm9yIHNlcnVtIDI1LWh5ZHJveHl2
aXRhbWluIEQzIGFuZCAyNS1oeWRyb3h5dml0YW1pbiBEMiBieSB1c2luZyBpc290b3BlLWRpbHV0
aW9uIGxpcXVpZCBjaHJvbWF0b2dyYXBoeS10YW5kZW0gbWFzcyBzcGVjdHJvbWV0cnk8L3RpdGxl
PjxzZWNvbmRhcnktdGl0bGU+Q2xpbmljYWwgQ2hlbWlzdHJ5PC9zZWNvbmRhcnktdGl0bGU+PGFs
dC10aXRsZT5DbGluaWNhbCBjaGVtaXN0cnk8L2FsdC10aXRsZT48L3RpdGxlcz48cGVyaW9kaWNh
bD48ZnVsbC10aXRsZT5DbGluIENoZW08L2Z1bGwtdGl0bGU+PGFiYnItMT5DbGluaWNhbCBjaGVt
aXN0cnk8L2FiYnItMT48L3BlcmlvZGljYWw+PGFsdC1wZXJpb2RpY2FsPjxmdWxsLXRpdGxlPkNs
aW4gQ2hlbTwvZnVsbC10aXRsZT48YWJici0xPkNsaW5pY2FsIGNoZW1pc3RyeTwvYWJici0xPjwv
YWx0LXBlcmlvZGljYWw+PHBhZ2VzPjQ0MS04PC9wYWdlcz48dm9sdW1lPjU3PC92b2x1bWU+PG51
bWJlcj4zPC9udW1iZXI+PGVkaXRpb24+MjAxMS8wMS8yMTwvZWRpdGlvbj48a2V5d29yZHM+PGtl
eXdvcmQ+MjUtSHlkcm94eXZpdGFtaW4gRCAyLypibG9vZDwva2V5d29yZD48a2V5d29yZD5BdXRv
bWF0aW9uPC9rZXl3b3JkPjxrZXl3b3JkPkNhbGNpZmVkaW9sLypibG9vZDwva2V5d29yZD48a2V5
d29yZD5DYWxpYnJhdGlvbjwva2V5d29yZD48a2V5d29yZD5DaHJvbWF0b2dyYXBoeSwgSGlnaCBQ
cmVzc3VyZSBMaXF1aWQvaW5zdHJ1bWVudGF0aW9uLyptZXRob2RzLypzdGFuZGFyZHM8L2tleXdv
cmQ+PGtleXdvcmQ+RGV1dGVyaXVtPC9rZXl3b3JkPjxrZXl3b3JkPkh1bWFuczwva2V5d29yZD48
a2V5d29yZD5SYWRpb2lzb3RvcGUgRGlsdXRpb24gVGVjaG5pcXVlPC9rZXl3b3JkPjxrZXl3b3Jk
PlJlZmVyZW5jZSBTdGFuZGFyZHM8L2tleXdvcmQ+PGtleXdvcmQ+UmVwcm9kdWNpYmlsaXR5IG9m
IFJlc3VsdHM8L2tleXdvcmQ+PGtleXdvcmQ+U2Vuc2l0aXZpdHkgYW5kIFNwZWNpZmljaXR5PC9r
ZXl3b3JkPjxrZXl3b3JkPlRhbmRlbSBNYXNzIFNwZWN0cm9tZXRyeS9pbnN0cnVtZW50YXRpb24v
Km1ldGhvZHMvKnN0YW5kYXJkczwva2V5d29yZD48L2tleXdvcmRzPjxkYXRlcz48eWVhcj4yMDEx
PC95ZWFyPjxwdWItZGF0ZXM+PGRhdGU+TWFyPC9kYXRlPjwvcHViLWRhdGVzPjwvZGF0ZXM+PGlz
Ym4+MDAwOS05MTQ3PC9pc2JuPjxhY2Nlc3Npb24tbnVtPjIxMjQ4MDcyPC9hY2Nlc3Npb24tbnVt
Pjx1cmxzPjwvdXJscz48ZWxlY3Ryb25pYy1yZXNvdXJjZS1udW0+MTAuMTM3My9jbGluY2hlbS4y
MDEwLjE1MjU1MzwvZWxlY3Ryb25pYy1yZXNvdXJjZS1udW0+PHJlbW90ZS1kYXRhYmFzZS1wcm92
aWRlcj5OTE08L3JlbW90ZS1kYXRhYmFzZS1wcm92aWRlcj48bGFuZ3VhZ2U+ZW5nPC9sYW5ndWFn
ZT48L3JlY29yZD48L0NpdGU+PC9FbmROb3RlPgB=
</w:fldData>
        </w:fldChar>
      </w:r>
      <w:r w:rsidRPr="00353734">
        <w:rPr>
          <w:rFonts w:ascii="Times New Roman" w:hAnsi="Times New Roman"/>
          <w:bCs/>
          <w:sz w:val="20"/>
          <w:szCs w:val="20"/>
          <w:lang w:val="en-MY"/>
        </w:rPr>
        <w:instrText xml:space="preserve"> ADDIN EN.CITE </w:instrText>
      </w:r>
      <w:r w:rsidRPr="00353734">
        <w:rPr>
          <w:rFonts w:ascii="Times New Roman" w:hAnsi="Times New Roman"/>
          <w:bCs/>
          <w:sz w:val="20"/>
          <w:szCs w:val="20"/>
          <w:lang w:val="en-MY"/>
        </w:rPr>
        <w:fldChar w:fldCharType="begin">
          <w:fldData xml:space="preserve">PEVuZE5vdGU+PENpdGU+PEF1dGhvcj5NaW5ldmE8L0F1dGhvcj48WWVhcj4yMDE1PC9ZZWFyPjxS
ZWNOdW0+NDI8L1JlY051bT48RGlzcGxheVRleHQ+WzIxLCAyMl08L0Rpc3BsYXlUZXh0PjxyZWNv
cmQ+PHJlYy1udW1iZXI+NDI8L3JlYy1udW1iZXI+PGZvcmVpZ24ta2V5cz48a2V5IGFwcD0iRU4i
IGRiLWlkPSIyejlwZTkwZHFkNXplYmVwZHB6eDA5ZjJ2eHZ0c3ZmdGRmMnQiIHRpbWVzdGFtcD0i
MTU0NDM1MTIzOCI+NDI8L2tleT48L2ZvcmVpZ24ta2V5cz48cmVmLXR5cGUgbmFtZT0iSm91cm5h
bCBBcnRpY2xlIj4xNzwvcmVmLXR5cGU+PGNvbnRyaWJ1dG9ycz48YXV0aG9ycz48YXV0aG9yPk1p
bmV2YSwgRS4gTS48L2F1dGhvcj48YXV0aG9yPlNjaGxlaWNoZXIsIFIuIEwuPC9hdXRob3I+PGF1
dGhvcj5DaGF1ZGhhcnktV2ViYiwgTS48L2F1dGhvcj48YXV0aG9yPk1hdywgSy4gTC48L2F1dGhv
cj48YXV0aG9yPkJvdGVsaG8sIEouIEMuPC9hdXRob3I+PGF1dGhvcj5WZXNwZXIsIEguIFcuPC9h
dXRob3I+PGF1dGhvcj5QZmVpZmZlciwgQy4gTS48L2F1dGhvcj48L2F1dGhvcnM+PC9jb250cmli
dXRvcnM+PGF1dGgtYWRkcmVzcz5EaXZpc2lvbiBvZiBMYWJvcmF0b3J5IFNjaWVuY2VzLCBOYXRp
b25hbCBDZW50ZXIgZm9yIEVudmlyb25tZW50YWwgSGVhbHRoLCBDZW50ZXJzIGZvciBEaXNlYXNl
IENvbnRyb2wgYW5kIFByZXZlbnRpb24sIDQ3NzAgQnVmb3JkIEh3eSwgTkUsIE1haWwgU3RvcCBG
NTUsIEF0bGFudGEsIEdBLCAzMDM0MSwgVVNBLjwvYXV0aC1hZGRyZXNzPjx0aXRsZXM+PHRpdGxl
PkEgY2FuZGlkYXRlIHJlZmVyZW5jZSBtZWFzdXJlbWVudCBwcm9jZWR1cmUgZm9yIHF1YW50aWZ5
aW5nIHNlcnVtIGNvbmNlbnRyYXRpb25zIG9mIDI1LWh5ZHJveHl2aXRhbWluIEQoMykgYW5kIDI1
LWh5ZHJveHl2aXRhbWluIEQoMikgdXNpbmcgaXNvdG9wZS1kaWx1dGlvbiBsaXF1aWQgY2hyb21h
dG9ncmFwaHktdGFuZGVtIG1hc3Mgc3BlY3Ryb21ldHJ5PC90aXRsZT48c2Vjb25kYXJ5LXRpdGxl
PkFuYWx5dGljYWwgYW5kIEJpb2FuYWx5dGljYWwgQ2hlbWlzdHJ5PC9zZWNvbmRhcnktdGl0bGU+
PGFsdC10aXRsZT5BbmFseXRpY2FsIGFuZCBiaW9hbmFseXRpY2FsIGNoZW1pc3RyeTwvYWx0LXRp
dGxlPjwvdGl0bGVzPjxwZXJpb2RpY2FsPjxmdWxsLXRpdGxlPkFuYWwgQmlvYW5hbCBDaGVtPC9m
dWxsLXRpdGxlPjxhYmJyLTE+QW5hbHl0aWNhbCBhbmQgYmlvYW5hbHl0aWNhbCBjaGVtaXN0cnk8
L2FiYnItMT48L3BlcmlvZGljYWw+PGFsdC1wZXJpb2RpY2FsPjxmdWxsLXRpdGxlPkFuYWwgQmlv
YW5hbCBDaGVtPC9mdWxsLXRpdGxlPjxhYmJyLTE+QW5hbHl0aWNhbCBhbmQgYmlvYW5hbHl0aWNh
bCBjaGVtaXN0cnk8L2FiYnItMT48L2FsdC1wZXJpb2RpY2FsPjxwYWdlcz41NjE1LTI0PC9wYWdl
cz48dm9sdW1lPjQwNzwvdm9sdW1lPjxudW1iZXI+MTk8L251bWJlcj48ZWRpdGlvbj4yMDE1LzA1
LzE1PC9lZGl0aW9uPjxrZXl3b3Jkcz48a2V5d29yZD4yNS1IeWRyb3h5dml0YW1pbiBEIDIvKmJs
b29kPC9rZXl3b3JkPjxrZXl3b3JkPkNhbGNpZmVkaW9sLypibG9vZDwva2V5d29yZD48a2V5d29y
ZD5DaHJvbWF0b2dyYXBoeSwgSGlnaCBQcmVzc3VyZSBMaXF1aWQ8L2tleXdvcmQ+PGtleXdvcmQ+
SHVtYW5zPC9rZXl3b3JkPjxrZXl3b3JkPklzb3RvcGVzPC9rZXl3b3JkPjxrZXl3b3JkPlRhbmRl
bSBNYXNzIFNwZWN0cm9tZXRyeS8qbWV0aG9kczwva2V5d29yZD48L2tleXdvcmRzPjxkYXRlcz48
eWVhcj4yMDE1PC95ZWFyPjxwdWItZGF0ZXM+PGRhdGU+SnVsPC9kYXRlPjwvcHViLWRhdGVzPjwv
ZGF0ZXM+PGlzYm4+MTYxOC0yNjQyPC9pc2JuPjxhY2Nlc3Npb24tbnVtPjI1OTY3MTQ5PC9hY2Nl
c3Npb24tbnVtPjx1cmxzPjwvdXJscz48Y3VzdG9tMj5QTUM0ODIzMDA5PC9jdXN0b20yPjxjdXN0
b202Pk5JSE1TNzY4NjU4PC9jdXN0b202PjxlbGVjdHJvbmljLXJlc291cmNlLW51bT4xMC4xMDA3
L3MwMDIxNi0wMTUtODczMy16PC9lbGVjdHJvbmljLXJlc291cmNlLW51bT48cmVtb3RlLWRhdGFi
YXNlLXByb3ZpZGVyPk5MTTwvcmVtb3RlLWRhdGFiYXNlLXByb3ZpZGVyPjxsYW5ndWFnZT5lbmc8
L2xhbmd1YWdlPjwvcmVjb3JkPjwvQ2l0ZT48Q2l0ZT48QXV0aG9yPlN0ZXBtYW48L0F1dGhvcj48
WWVhcj4yMDExPC9ZZWFyPjxSZWNOdW0+NDA8L1JlY051bT48cmVjb3JkPjxyZWMtbnVtYmVyPjQw
PC9yZWMtbnVtYmVyPjxmb3JlaWduLWtleXM+PGtleSBhcHA9IkVOIiBkYi1pZD0iMno5cGU5MGRx
ZDV6ZWJlcGRwengwOWYydnh2dHN2ZnRkZjJ0IiB0aW1lc3RhbXA9IjE1NDQzNTEyMTMiPjQwPC9r
ZXk+PC9mb3JlaWduLWtleXM+PHJlZi10eXBlIG5hbWU9IkpvdXJuYWwgQXJ0aWNsZSI+MTc8L3Jl
Zi10eXBlPjxjb250cmlidXRvcnM+PGF1dGhvcnM+PGF1dGhvcj5TdGVwbWFuLCBILiBDLjwvYXV0
aG9yPjxhdXRob3I+VmFuZGVycm9vc3QsIEEuPC9hdXRob3I+PGF1dGhvcj5WYW4gVXl0ZmFuZ2hl
LCBLLjwvYXV0aG9yPjxhdXRob3I+VGhpZW5wb250LCBMLiBNLjwvYXV0aG9yPjwvYXV0aG9ycz48
L2NvbnRyaWJ1dG9ycz48YXV0aC1hZGRyZXNzPkxhYm9yYXRvcnkgZm9yIEFuYWx5dGljYWwgQ2hl
bWlzdHJ5LCBGYWN1bHR5IG9mIFBoYXJtYWNldXRpY2FsIFNjaWVuY2VzLCBHaGVudCBVbml2ZXJz
aXR5LCBHaGVudCwgQmVsZ2l1bS48L2F1dGgtYWRkcmVzcz48dGl0bGVzPjx0aXRsZT5DYW5kaWRh
dGUgcmVmZXJlbmNlIG1lYXN1cmVtZW50IHByb2NlZHVyZXMgZm9yIHNlcnVtIDI1LWh5ZHJveHl2
aXRhbWluIEQzIGFuZCAyNS1oeWRyb3h5dml0YW1pbiBEMiBieSB1c2luZyBpc290b3BlLWRpbHV0
aW9uIGxpcXVpZCBjaHJvbWF0b2dyYXBoeS10YW5kZW0gbWFzcyBzcGVjdHJvbWV0cnk8L3RpdGxl
PjxzZWNvbmRhcnktdGl0bGU+Q2xpbmljYWwgQ2hlbWlzdHJ5PC9zZWNvbmRhcnktdGl0bGU+PGFs
dC10aXRsZT5DbGluaWNhbCBjaGVtaXN0cnk8L2FsdC10aXRsZT48L3RpdGxlcz48cGVyaW9kaWNh
bD48ZnVsbC10aXRsZT5DbGluIENoZW08L2Z1bGwtdGl0bGU+PGFiYnItMT5DbGluaWNhbCBjaGVt
aXN0cnk8L2FiYnItMT48L3BlcmlvZGljYWw+PGFsdC1wZXJpb2RpY2FsPjxmdWxsLXRpdGxlPkNs
aW4gQ2hlbTwvZnVsbC10aXRsZT48YWJici0xPkNsaW5pY2FsIGNoZW1pc3RyeTwvYWJici0xPjwv
YWx0LXBlcmlvZGljYWw+PHBhZ2VzPjQ0MS04PC9wYWdlcz48dm9sdW1lPjU3PC92b2x1bWU+PG51
bWJlcj4zPC9udW1iZXI+PGVkaXRpb24+MjAxMS8wMS8yMTwvZWRpdGlvbj48a2V5d29yZHM+PGtl
eXdvcmQ+MjUtSHlkcm94eXZpdGFtaW4gRCAyLypibG9vZDwva2V5d29yZD48a2V5d29yZD5BdXRv
bWF0aW9uPC9rZXl3b3JkPjxrZXl3b3JkPkNhbGNpZmVkaW9sLypibG9vZDwva2V5d29yZD48a2V5
d29yZD5DYWxpYnJhdGlvbjwva2V5d29yZD48a2V5d29yZD5DaHJvbWF0b2dyYXBoeSwgSGlnaCBQ
cmVzc3VyZSBMaXF1aWQvaW5zdHJ1bWVudGF0aW9uLyptZXRob2RzLypzdGFuZGFyZHM8L2tleXdv
cmQ+PGtleXdvcmQ+RGV1dGVyaXVtPC9rZXl3b3JkPjxrZXl3b3JkPkh1bWFuczwva2V5d29yZD48
a2V5d29yZD5SYWRpb2lzb3RvcGUgRGlsdXRpb24gVGVjaG5pcXVlPC9rZXl3b3JkPjxrZXl3b3Jk
PlJlZmVyZW5jZSBTdGFuZGFyZHM8L2tleXdvcmQ+PGtleXdvcmQ+UmVwcm9kdWNpYmlsaXR5IG9m
IFJlc3VsdHM8L2tleXdvcmQ+PGtleXdvcmQ+U2Vuc2l0aXZpdHkgYW5kIFNwZWNpZmljaXR5PC9r
ZXl3b3JkPjxrZXl3b3JkPlRhbmRlbSBNYXNzIFNwZWN0cm9tZXRyeS9pbnN0cnVtZW50YXRpb24v
Km1ldGhvZHMvKnN0YW5kYXJkczwva2V5d29yZD48L2tleXdvcmRzPjxkYXRlcz48eWVhcj4yMDEx
PC95ZWFyPjxwdWItZGF0ZXM+PGRhdGU+TWFyPC9kYXRlPjwvcHViLWRhdGVzPjwvZGF0ZXM+PGlz
Ym4+MDAwOS05MTQ3PC9pc2JuPjxhY2Nlc3Npb24tbnVtPjIxMjQ4MDcyPC9hY2Nlc3Npb24tbnVt
Pjx1cmxzPjwvdXJscz48ZWxlY3Ryb25pYy1yZXNvdXJjZS1udW0+MTAuMTM3My9jbGluY2hlbS4y
MDEwLjE1MjU1MzwvZWxlY3Ryb25pYy1yZXNvdXJjZS1udW0+PHJlbW90ZS1kYXRhYmFzZS1wcm92
aWRlcj5OTE08L3JlbW90ZS1kYXRhYmFzZS1wcm92aWRlcj48bGFuZ3VhZ2U+ZW5nPC9sYW5ndWFn
ZT48L3JlY29yZD48L0NpdGU+PC9FbmROb3RlPgB=
</w:fldData>
        </w:fldChar>
      </w:r>
      <w:r w:rsidRPr="00353734">
        <w:rPr>
          <w:rFonts w:ascii="Times New Roman" w:hAnsi="Times New Roman"/>
          <w:bCs/>
          <w:sz w:val="20"/>
          <w:szCs w:val="20"/>
          <w:lang w:val="en-MY"/>
        </w:rPr>
        <w:instrText xml:space="preserve"> ADDIN EN.CITE.DATA </w:instrText>
      </w:r>
      <w:r w:rsidRPr="00353734">
        <w:rPr>
          <w:rFonts w:ascii="Times New Roman" w:hAnsi="Times New Roman"/>
          <w:bCs/>
          <w:sz w:val="20"/>
          <w:szCs w:val="20"/>
          <w:lang w:val="en-MY"/>
        </w:rPr>
      </w:r>
      <w:r w:rsidRPr="00353734">
        <w:rPr>
          <w:rFonts w:ascii="Times New Roman" w:hAnsi="Times New Roman"/>
          <w:bCs/>
          <w:sz w:val="20"/>
          <w:szCs w:val="20"/>
          <w:lang w:val="en-MY"/>
        </w:rPr>
        <w:fldChar w:fldCharType="end"/>
      </w:r>
      <w:r w:rsidRPr="00353734">
        <w:rPr>
          <w:rFonts w:ascii="Times New Roman" w:hAnsi="Times New Roman"/>
          <w:bCs/>
          <w:sz w:val="20"/>
          <w:szCs w:val="20"/>
          <w:lang w:val="en-MY"/>
        </w:rPr>
      </w:r>
      <w:r w:rsidRPr="00353734">
        <w:rPr>
          <w:rFonts w:ascii="Times New Roman" w:hAnsi="Times New Roman"/>
          <w:bCs/>
          <w:sz w:val="20"/>
          <w:szCs w:val="20"/>
          <w:lang w:val="en-MY"/>
        </w:rPr>
        <w:fldChar w:fldCharType="separate"/>
      </w:r>
      <w:r w:rsidRPr="00353734">
        <w:rPr>
          <w:rFonts w:ascii="Times New Roman" w:hAnsi="Times New Roman"/>
          <w:bCs/>
          <w:noProof/>
          <w:sz w:val="20"/>
          <w:szCs w:val="20"/>
          <w:lang w:val="en-MY"/>
        </w:rPr>
        <w:t>[21, 22]</w:t>
      </w:r>
      <w:r w:rsidRPr="00353734">
        <w:rPr>
          <w:rFonts w:ascii="Times New Roman" w:hAnsi="Times New Roman"/>
          <w:bCs/>
          <w:sz w:val="20"/>
          <w:szCs w:val="20"/>
        </w:rPr>
        <w:fldChar w:fldCharType="end"/>
      </w:r>
      <w:r w:rsidRPr="00353734">
        <w:rPr>
          <w:rFonts w:ascii="Times New Roman" w:hAnsi="Times New Roman"/>
          <w:bCs/>
          <w:sz w:val="20"/>
          <w:szCs w:val="20"/>
          <w:lang w:val="en-MY"/>
        </w:rPr>
        <w:t xml:space="preserve"> and</w:t>
      </w:r>
      <w:r w:rsidRPr="00353734">
        <w:rPr>
          <w:rFonts w:ascii="Times New Roman" w:hAnsi="Times New Roman"/>
          <w:sz w:val="20"/>
          <w:szCs w:val="20"/>
        </w:rPr>
        <w:t xml:space="preserve"> </w:t>
      </w:r>
      <w:r w:rsidRPr="00353734">
        <w:rPr>
          <w:rFonts w:ascii="Times New Roman" w:hAnsi="Times New Roman"/>
          <w:bCs/>
          <w:sz w:val="20"/>
          <w:szCs w:val="20"/>
          <w:lang w:val="en-MY"/>
        </w:rPr>
        <w:t>Centres for Disease Control and Prevention (CDC) refined method to access serum 25OHD.</w:t>
      </w:r>
    </w:p>
    <w:p w14:paraId="30F31ED3" w14:textId="77777777" w:rsidR="00167487" w:rsidRPr="00353734" w:rsidRDefault="00167487" w:rsidP="00167487">
      <w:pPr>
        <w:spacing w:after="0"/>
        <w:jc w:val="both"/>
        <w:rPr>
          <w:rFonts w:ascii="Times New Roman" w:hAnsi="Times New Roman"/>
          <w:bCs/>
          <w:sz w:val="20"/>
          <w:szCs w:val="20"/>
          <w:lang w:val="en-MY"/>
        </w:rPr>
      </w:pPr>
    </w:p>
    <w:p w14:paraId="79F24949" w14:textId="77777777" w:rsidR="00167487" w:rsidRPr="00353734" w:rsidRDefault="00167487" w:rsidP="00167487">
      <w:pPr>
        <w:spacing w:after="0"/>
        <w:jc w:val="both"/>
        <w:rPr>
          <w:rFonts w:ascii="Times New Roman" w:hAnsi="Times New Roman"/>
          <w:bCs/>
          <w:sz w:val="20"/>
          <w:szCs w:val="20"/>
          <w:lang w:val="en-MY"/>
        </w:rPr>
      </w:pPr>
      <w:r w:rsidRPr="00353734">
        <w:rPr>
          <w:rFonts w:ascii="Times New Roman" w:hAnsi="Times New Roman"/>
          <w:bCs/>
          <w:sz w:val="20"/>
          <w:szCs w:val="20"/>
          <w:lang w:val="en-MY"/>
        </w:rPr>
        <w:t xml:space="preserve">In LLE, hexane, a non-polar solvent, is frequently used in published methods </w:t>
      </w:r>
      <w:r w:rsidRPr="00353734">
        <w:rPr>
          <w:rFonts w:ascii="Times New Roman" w:hAnsi="Times New Roman"/>
          <w:bCs/>
          <w:sz w:val="20"/>
          <w:szCs w:val="20"/>
        </w:rPr>
        <w:t>[5, 14, 15, 23, 24]</w:t>
      </w:r>
      <w:r w:rsidRPr="00353734">
        <w:rPr>
          <w:rFonts w:ascii="Times New Roman" w:hAnsi="Times New Roman"/>
          <w:bCs/>
          <w:sz w:val="20"/>
          <w:szCs w:val="20"/>
          <w:lang w:val="en-MY"/>
        </w:rPr>
        <w:t xml:space="preserve">. However, the volume of non-polar solvent, the total number of extraction steps and the time mixing (vortexing) varied from study to study. The volume of hexane used ranged from 1-5 mL [14, 15, 23, 24]. The total number of extraction steps is two to three times. The time of mixing ranged from 10 s to 3 minutes [13-15, 24]. Nevertheless, most studies mixed for 1 minute </w:t>
      </w:r>
      <w:r w:rsidRPr="00353734">
        <w:rPr>
          <w:rFonts w:ascii="Times New Roman" w:hAnsi="Times New Roman"/>
          <w:bCs/>
          <w:sz w:val="20"/>
          <w:szCs w:val="20"/>
          <w:lang w:val="en-MY"/>
        </w:rPr>
        <w:fldChar w:fldCharType="begin">
          <w:fldData xml:space="preserve">PEVuZE5vdGU+PENpdGU+PEF1dGhvcj5OdXJtaTwvQXV0aG9yPjxZZWFyPjIwMTM8L1llYXI+PFJl
Y051bT4yNzwvUmVjTnVtPjxEaXNwbGF5VGV4dD5bMTMtMTUsIDI0XTwvRGlzcGxheVRleHQ+PHJl
Y29yZD48cmVjLW51bWJlcj4yNzwvcmVjLW51bWJlcj48Zm9yZWlnbi1rZXlzPjxrZXkgYXBwPSJF
TiIgZGItaWQ9IjJ6OXBlOTBkcWQ1emViZXBkcHp4MDlmMnZ4dnRzdmZ0ZGYydCIgdGltZXN0YW1w
PSIxNTQ0MzUwNTY5Ij4yNzwva2V5PjwvZm9yZWlnbi1rZXlzPjxyZWYtdHlwZSBuYW1lPSJKb3Vy
bmFsIEFydGljbGUiPjE3PC9yZWYtdHlwZT48Y29udHJpYnV0b3JzPjxhdXRob3JzPjxhdXRob3I+
TnVybWksIFQuPC9hdXRob3I+PGF1dGhvcj5UdW9tYWluZW4sIFQuIFAuPC9hdXRob3I+PGF1dGhv
cj5WaXJ0YW5lbiwgSi48L2F1dGhvcj48YXV0aG9yPk11cnN1LCBKLjwvYXV0aG9yPjxhdXRob3I+
Vm91dGlsYWluZW4sIFMuPC9hdXRob3I+PC9hdXRob3JzPjwvY29udHJpYnV0b3JzPjxhdXRoLWFk
ZHJlc3M+SW5zdGl0dXRlIG9mIFB1YmxpYyBIZWFsdGggYW5kIENsaW5pY2FsIE51dHJpdGlvbiwg
VW5pdmVyc2l0eSBvZiBFYXN0ZXJuIEZpbmxhbmQsIEZJLTcwMjExIEt1b3BpbywgRmlubGFuZC4g
dGFyamEubnVybWlAdWVmLmZpPC9hdXRoLWFkZHJlc3M+PHRpdGxlcz48dGl0bGU+SGlnaC1wZXJm
b3JtYW5jZSBsaXF1aWQgY2hyb21hdG9ncmFwaHkgYW5kIGNvdWxvbWV0cmljIGVsZWN0cm9kZSBh
cnJheSBkZXRlY3RvciBpbiBzZXJ1bSAyNS1oeWRyb3h5dml0YW1pbiBEKDMpIGFuZCAyNS1oeWRy
b3h5dml0YW1pbiBEKDIpIGFuYWx5c2VzPC90aXRsZT48c2Vjb25kYXJ5LXRpdGxlPkFuYWx5dGlj
YWwgQmlvY2hlbWlzdHJ5PC9zZWNvbmRhcnktdGl0bGU+PGFsdC10aXRsZT5BbmFseXRpY2FsIGJp
b2NoZW1pc3RyeTwvYWx0LXRpdGxlPjwvdGl0bGVzPjxwZXJpb2RpY2FsPjxmdWxsLXRpdGxlPkFu
YWwgQmlvY2hlbTwvZnVsbC10aXRsZT48YWJici0xPkFuYWx5dGljYWwgYmlvY2hlbWlzdHJ5PC9h
YmJyLTE+PC9wZXJpb2RpY2FsPjxhbHQtcGVyaW9kaWNhbD48ZnVsbC10aXRsZT5BbmFsIEJpb2No
ZW08L2Z1bGwtdGl0bGU+PGFiYnItMT5BbmFseXRpY2FsIGJpb2NoZW1pc3RyeTwvYWJici0xPjwv
YWx0LXBlcmlvZGljYWw+PHBhZ2VzPjEtOTwvcGFnZXM+PHZvbHVtZT40MzU8L3ZvbHVtZT48bnVt
YmVyPjE8L251bWJlcj48ZWRpdGlvbj4yMDEzLzAxLzAxPC9lZGl0aW9uPjxrZXl3b3Jkcz48a2V5
d29yZD4yNS1IeWRyb3h5dml0YW1pbiBEIDIvKmJsb29kPC9rZXl3b3JkPjxrZXl3b3JkPkJvbmUg
RGVuc2l0eSBDb25zZXJ2YXRpb24gQWdlbnRzLypibG9vZDwva2V5d29yZD48a2V5d29yZD5DYWxj
aWZlZGlvbC8qYmxvb2Q8L2tleXdvcmQ+PGtleXdvcmQ+Q2hyb21hdG9ncmFwaHksIEhpZ2ggUHJl
c3N1cmUgTGlxdWlkLyptZXRob2RzPC9rZXl3b3JkPjxrZXl3b3JkPkVsZWN0cm9kZXM8L2tleXdv
cmQ+PGtleXdvcmQ+SHVtYW5zPC9rZXl3b3JkPjxrZXl3b3JkPlNlbnNpdGl2aXR5IGFuZCBTcGVj
aWZpY2l0eTwva2V5d29yZD48L2tleXdvcmRzPjxkYXRlcz48eWVhcj4yMDEzPC95ZWFyPjxwdWIt
ZGF0ZXM+PGRhdGU+QXByIDE8L2RhdGU+PC9wdWItZGF0ZXM+PC9kYXRlcz48aXNibj4wMDAzLTI2
OTc8L2lzYm4+PGFjY2Vzc2lvbi1udW0+MjMyNzQzNjQ8L2FjY2Vzc2lvbi1udW0+PHVybHM+PC91
cmxzPjxlbGVjdHJvbmljLXJlc291cmNlLW51bT4xMC4xMDE2L2ouYWIuMjAxMi4xMi4wMTA8L2Vs
ZWN0cm9uaWMtcmVzb3VyY2UtbnVtPjxyZW1vdGUtZGF0YWJhc2UtcHJvdmlkZXI+TkxNPC9yZW1v
dGUtZGF0YWJhc2UtcHJvdmlkZXI+PGxhbmd1YWdlPmVuZzwvbGFuZ3VhZ2U+PC9yZWNvcmQ+PC9D
aXRlPjxDaXRlPjxBdXRob3I+Q2hpbjwvQXV0aG9yPjxZZWFyPjIwMTg8L1llYXI+PFJlY051bT4z
ODwvUmVjTnVtPjxyZWNvcmQ+PHJlYy1udW1iZXI+Mzg8L3JlYy1udW1iZXI+PGZvcmVpZ24ta2V5
cz48a2V5IGFwcD0iRU4iIGRiLWlkPSIyejlwZTkwZHFkNXplYmVwZHB6eDA5ZjJ2eHZ0c3ZmdGRm
MnQiIHRpbWVzdGFtcD0iMTU0NDM1MTAzOCI+Mzg8L2tleT48L2ZvcmVpZ24ta2V5cz48cmVmLXR5
cGUgbmFtZT0iSm91cm5hbCBBcnRpY2xlIj4xNzwvcmVmLXR5cGU+PGNvbnRyaWJ1dG9ycz48YXV0
aG9ycz48YXV0aG9yPkNoaW4sIFNpb2stRm9uZzwvYXV0aG9yPjxhdXRob3I+T3NtYW4sIEp1bmFp
ZGE8L2F1dGhvcj48YXV0aG9yPkphbWFsLCBSYWhtYW48L2F1dGhvcj48L2F1dGhvcnM+PC9jb250
cmlidXRvcnM+PHRpdGxlcz48dGl0bGU+U2ltdWx0YW5lb3VzIGRldGVybWluYXRpb24gb2YgMjUt
aHlkcm94eXZpdGFtaW4gRDIgYW5kIDI1LWh5ZHJveHl2aXRhbWluIEQzIGluIGh1bWFuIHNlcnVt
IGJ5IHVsdHJhIHBlcmZvcm1hbmNlIGxpcXVpZCBjaHJvbWF0b2dyYXBoeTogQW4gZWNvbm9taWNh
bCBhbmQgdmFsaWRhdGVkIG1ldGhvZCB3aXRoIGJvdmluZSBzZXJ1bSBhbGJ1bWluPC90aXRsZT48
c2Vjb25kYXJ5LXRpdGxlPkNsaW5pY2EgQ2hpbWljYSBBY3RhPC9zZWNvbmRhcnktdGl0bGU+PC90
aXRsZXM+PHBlcmlvZGljYWw+PGZ1bGwtdGl0bGU+Q2xpbmljYSBDaGltaWNhIEFjdGE8L2Z1bGwt
dGl0bGU+PC9wZXJpb2RpY2FsPjxwYWdlcz42MC02NjwvcGFnZXM+PHZvbHVtZT40ODU8L3ZvbHVt
ZT48a2V5d29yZHM+PGtleXdvcmQ+MjUtSHlkcm94eXZpdGFtaW4gRDwva2V5d29yZD48a2V5d29y
ZD5VUExDPC9rZXl3b3JkPjxrZXl3b3JkPmJvdmluZSBzZXJ1bSBhbGJ1bWluIChCU0EpPC9rZXl3
b3JkPjxrZXl3b3JkPnNlcnVtPC9rZXl3b3JkPjxrZXl3b3JkPnZhbGlkYXRpb248L2tleXdvcmQ+
PC9rZXl3b3Jkcz48ZGF0ZXM+PHllYXI+MjAxODwveWVhcj48cHViLWRhdGVzPjxkYXRlPjIwMTgv
MTAvMDEvPC9kYXRlPjwvcHViLWRhdGVzPjwvZGF0ZXM+PGlzYm4+MDAwOS04OTgxPC9pc2JuPjx1
cmxzPjxyZWxhdGVkLXVybHM+PHVybD5odHRwOi8vd3d3LnNjaWVuY2VkaXJlY3QuY29tL3NjaWVu
Y2UvYXJ0aWNsZS9waWkvUzAwMDk4OTgxMTgzMDMxMDM8L3VybD48L3JlbGF0ZWQtdXJscz48L3Vy
bHM+PGVsZWN0cm9uaWMtcmVzb3VyY2UtbnVtPmh0dHBzOi8vZG9pLm9yZy8xMC4xMDE2L2ouY2Nh
LjIwMTguMDYuMDI0PC9lbGVjdHJvbmljLXJlc291cmNlLW51bT48L3JlY29yZD48L0NpdGU+PENp
dGU+PEF1dGhvcj5UdXJwZWluZW48L0F1dGhvcj48WWVhcj4yMDAzPC9ZZWFyPjxSZWNOdW0+MTU8
L1JlY051bT48cmVjb3JkPjxyZWMtbnVtYmVyPjE1PC9yZWMtbnVtYmVyPjxmb3JlaWduLWtleXM+
PGtleSBhcHA9IkVOIiBkYi1pZD0iMno5cGU5MGRxZDV6ZWJlcGRwengwOWYydnh2dHN2ZnRkZjJ0
IiB0aW1lc3RhbXA9IjE1NDQzNTAxMDYiPjE1PC9rZXk+PC9mb3JlaWduLWtleXM+PHJlZi10eXBl
IG5hbWU9IkpvdXJuYWwgQXJ0aWNsZSI+MTc8L3JlZi10eXBlPjxjb250cmlidXRvcnM+PGF1dGhv
cnM+PGF1dGhvcj5UdXJwZWluZW4sIFUuPC9hdXRob3I+PGF1dGhvcj5Ib2hlbnRoYWwsIFUuPC9h
dXRob3I+PGF1dGhvcj5TdGVubWFuLCBVLiBILjwvYXV0aG9yPjwvYXV0aG9ycz48L2NvbnRyaWJ1
dG9ycz48YXV0aC1hZGRyZXNzPkhlbHNpbmtpIFVuaXZlcnNpdHkgQ2VudHJhbCBIb3NwaXRhbCwg
TGFib3JhdG9yeSwgSGFhcnRtYW5pbmthdHUgMiwgMDAyOTAgSGVsc2lua2ksIEZpbmxhbmQuIHVy
c3VsYS50dXJwZWluZW5AaHVzLmZpPC9hdXRoLWFkZHJlc3M+PHRpdGxlcz48dGl0bGU+RGV0ZXJt
aW5hdGlvbiBvZiAyNS1oeWRyb3h5dml0YW1pbiBEIGluIHNlcnVtIGJ5IEhQTEMgYW5kIGltbXVu
b2Fzc2F5PC90aXRsZT48c2Vjb25kYXJ5LXRpdGxlPkNsaW5pY2FsIENoZW1pc3RyeTwvc2Vjb25k
YXJ5LXRpdGxlPjxhbHQtdGl0bGU+Q2xpbmljYWwgY2hlbWlzdHJ5PC9hbHQtdGl0bGU+PC90aXRs
ZXM+PHBlcmlvZGljYWw+PGZ1bGwtdGl0bGU+Q2xpbiBDaGVtPC9mdWxsLXRpdGxlPjxhYmJyLTE+
Q2xpbmljYWwgY2hlbWlzdHJ5PC9hYmJyLTE+PC9wZXJpb2RpY2FsPjxhbHQtcGVyaW9kaWNhbD48
ZnVsbC10aXRsZT5DbGluIENoZW08L2Z1bGwtdGl0bGU+PGFiYnItMT5DbGluaWNhbCBjaGVtaXN0
cnk8L2FiYnItMT48L2FsdC1wZXJpb2RpY2FsPjxwYWdlcz4xNTIxLTQ8L3BhZ2VzPjx2b2x1bWU+
NDk8L3ZvbHVtZT48bnVtYmVyPjk8L251bWJlcj48ZWRpdGlvbj4yMDAzLzA4LzIxPC9lZGl0aW9u
PjxrZXl3b3Jkcz48a2V5d29yZD5DaHJvbWF0b2dyYXBoeSwgSGlnaCBQcmVzc3VyZSBMaXF1aWQv
ZWNvbm9taWNzL21ldGhvZHM8L2tleXdvcmQ+PGtleXdvcmQ+SHVtYW5zPC9rZXl3b3JkPjxrZXl3
b3JkPkltbXVub2Fzc2F5L2Vjb25vbWljcy9tZXRob2RzPC9rZXl3b3JkPjxrZXl3b3JkPlNwZWN0
cm9waG90b21ldHJ5LCBVbHRyYXZpb2xldDwva2V5d29yZD48a2V5d29yZD5WaXRhbWluIEQvKmFu
YWxvZ3MgJmFtcDsgZGVyaXZhdGl2ZXMvKmJsb29kPC9rZXl3b3JkPjwva2V5d29yZHM+PGRhdGVz
Pjx5ZWFyPjIwMDM8L3llYXI+PHB1Yi1kYXRlcz48ZGF0ZT5TZXA8L2RhdGU+PC9wdWItZGF0ZXM+
PC9kYXRlcz48aXNibj4wMDA5LTkxNDcgKFByaW50KSYjeEQ7MDAwOS05MTQ3PC9pc2JuPjxhY2Nl
c3Npb24tbnVtPjEyOTI4MjM1PC9hY2Nlc3Npb24tbnVtPjx1cmxzPjwvdXJscz48cmVtb3RlLWRh
dGFiYXNlLXByb3ZpZGVyPk5MTTwvcmVtb3RlLWRhdGFiYXNlLXByb3ZpZGVyPjxsYW5ndWFnZT5l
bmc8L2xhbmd1YWdlPjwvcmVjb3JkPjwvQ2l0ZT48Q2l0ZT48QXV0aG9yPkNlbnRlcnMgZm9yIERp
c2Vhc2UgQ29udHJvbCBhbmQgUHJldmVudGlvbjwvQXV0aG9yPjxZZWFyPjIwMTA8L1llYXI+PFJl
Y051bT4xMDM8L1JlY051bT48cmVjb3JkPjxyZWMtbnVtYmVyPjEwMzwvcmVjLW51bWJlcj48Zm9y
ZWlnbi1rZXlzPjxrZXkgYXBwPSJFTiIgZGItaWQ9IjJ6OXBlOTBkcWQ1emViZXBkcHp4MDlmMnZ4
dnRzdmZ0ZGYydCIgdGltZXN0YW1wPSIxNTU2OTc2MzkzIj4xMDM8L2tleT48L2ZvcmVpZ24ta2V5
cz48cmVmLXR5cGUgbmFtZT0iT25saW5lIERhdGFiYXNlIj40NTwvcmVmLXR5cGU+PGNvbnRyaWJ1
dG9ycz48YXV0aG9ycz48YXV0aG9yPkNlbnRlcnMgZm9yIERpc2Vhc2UgQ29udHJvbCBhbmQgUHJl
dmVudGlvbiwgPC9hdXRob3I+PC9hdXRob3JzPjwvY29udHJpYnV0b3JzPjx0aXRsZXM+PHRpdGxl
PkxhYm9yYXRvcnkgUHJvY2VkdXJlIE1hbnVhbDsgMjUtSHlkcm94eXZpdGFtaW4gRDMsIDMtZXBp
LTI1LUh5ZHJveHl2aXRhbWluIEQzLCAyNS1IeWRyb3h5dml0YW1pbiBEMiAuPC90aXRsZT48L3Rp
dGxlcz48ZGF0ZXM+PHllYXI+MjAxMDwveWVhcj48cHViLWRhdGVzPjxkYXRlPjE3IEp1bHkgMjAx
NzwvZGF0ZT48L3B1Yi1kYXRlcz48L2RhdGVzPjx1cmxzPjxyZWxhdGVkLXVybHM+PHVybD5odHRw
czovL3d3d24uY2RjLmdvdi9uY2hzL2RhdGEvbmhhbmVzLzIwMTMtMjAxNC9sYWJtZXRob2RzL1ZJ
RF9IX01FVC5wZGY8L3VybD48L3JlbGF0ZWQtdXJscz48L3VybHM+PC9yZWNvcmQ+PC9DaXRlPjwv
RW5kTm90ZT4A
</w:fldData>
        </w:fldChar>
      </w:r>
      <w:r w:rsidRPr="00353734">
        <w:rPr>
          <w:rFonts w:ascii="Times New Roman" w:hAnsi="Times New Roman"/>
          <w:bCs/>
          <w:sz w:val="20"/>
          <w:szCs w:val="20"/>
          <w:lang w:val="en-MY"/>
        </w:rPr>
        <w:instrText xml:space="preserve"> ADDIN EN.CITE </w:instrText>
      </w:r>
      <w:r w:rsidRPr="00353734">
        <w:rPr>
          <w:rFonts w:ascii="Times New Roman" w:hAnsi="Times New Roman"/>
          <w:bCs/>
          <w:sz w:val="20"/>
          <w:szCs w:val="20"/>
          <w:lang w:val="en-MY"/>
        </w:rPr>
        <w:fldChar w:fldCharType="begin">
          <w:fldData xml:space="preserve">PEVuZE5vdGU+PENpdGU+PEF1dGhvcj5OdXJtaTwvQXV0aG9yPjxZZWFyPjIwMTM8L1llYXI+PFJl
Y051bT4yNzwvUmVjTnVtPjxEaXNwbGF5VGV4dD5bMTMtMTUsIDI0XTwvRGlzcGxheVRleHQ+PHJl
Y29yZD48cmVjLW51bWJlcj4yNzwvcmVjLW51bWJlcj48Zm9yZWlnbi1rZXlzPjxrZXkgYXBwPSJF
TiIgZGItaWQ9IjJ6OXBlOTBkcWQ1emViZXBkcHp4MDlmMnZ4dnRzdmZ0ZGYydCIgdGltZXN0YW1w
PSIxNTQ0MzUwNTY5Ij4yNzwva2V5PjwvZm9yZWlnbi1rZXlzPjxyZWYtdHlwZSBuYW1lPSJKb3Vy
bmFsIEFydGljbGUiPjE3PC9yZWYtdHlwZT48Y29udHJpYnV0b3JzPjxhdXRob3JzPjxhdXRob3I+
TnVybWksIFQuPC9hdXRob3I+PGF1dGhvcj5UdW9tYWluZW4sIFQuIFAuPC9hdXRob3I+PGF1dGhv
cj5WaXJ0YW5lbiwgSi48L2F1dGhvcj48YXV0aG9yPk11cnN1LCBKLjwvYXV0aG9yPjxhdXRob3I+
Vm91dGlsYWluZW4sIFMuPC9hdXRob3I+PC9hdXRob3JzPjwvY29udHJpYnV0b3JzPjxhdXRoLWFk
ZHJlc3M+SW5zdGl0dXRlIG9mIFB1YmxpYyBIZWFsdGggYW5kIENsaW5pY2FsIE51dHJpdGlvbiwg
VW5pdmVyc2l0eSBvZiBFYXN0ZXJuIEZpbmxhbmQsIEZJLTcwMjExIEt1b3BpbywgRmlubGFuZC4g
dGFyamEubnVybWlAdWVmLmZpPC9hdXRoLWFkZHJlc3M+PHRpdGxlcz48dGl0bGU+SGlnaC1wZXJm
b3JtYW5jZSBsaXF1aWQgY2hyb21hdG9ncmFwaHkgYW5kIGNvdWxvbWV0cmljIGVsZWN0cm9kZSBh
cnJheSBkZXRlY3RvciBpbiBzZXJ1bSAyNS1oeWRyb3h5dml0YW1pbiBEKDMpIGFuZCAyNS1oeWRy
b3h5dml0YW1pbiBEKDIpIGFuYWx5c2VzPC90aXRsZT48c2Vjb25kYXJ5LXRpdGxlPkFuYWx5dGlj
YWwgQmlvY2hlbWlzdHJ5PC9zZWNvbmRhcnktdGl0bGU+PGFsdC10aXRsZT5BbmFseXRpY2FsIGJp
b2NoZW1pc3RyeTwvYWx0LXRpdGxlPjwvdGl0bGVzPjxwZXJpb2RpY2FsPjxmdWxsLXRpdGxlPkFu
YWwgQmlvY2hlbTwvZnVsbC10aXRsZT48YWJici0xPkFuYWx5dGljYWwgYmlvY2hlbWlzdHJ5PC9h
YmJyLTE+PC9wZXJpb2RpY2FsPjxhbHQtcGVyaW9kaWNhbD48ZnVsbC10aXRsZT5BbmFsIEJpb2No
ZW08L2Z1bGwtdGl0bGU+PGFiYnItMT5BbmFseXRpY2FsIGJpb2NoZW1pc3RyeTwvYWJici0xPjwv
YWx0LXBlcmlvZGljYWw+PHBhZ2VzPjEtOTwvcGFnZXM+PHZvbHVtZT40MzU8L3ZvbHVtZT48bnVt
YmVyPjE8L251bWJlcj48ZWRpdGlvbj4yMDEzLzAxLzAxPC9lZGl0aW9uPjxrZXl3b3Jkcz48a2V5
d29yZD4yNS1IeWRyb3h5dml0YW1pbiBEIDIvKmJsb29kPC9rZXl3b3JkPjxrZXl3b3JkPkJvbmUg
RGVuc2l0eSBDb25zZXJ2YXRpb24gQWdlbnRzLypibG9vZDwva2V5d29yZD48a2V5d29yZD5DYWxj
aWZlZGlvbC8qYmxvb2Q8L2tleXdvcmQ+PGtleXdvcmQ+Q2hyb21hdG9ncmFwaHksIEhpZ2ggUHJl
c3N1cmUgTGlxdWlkLyptZXRob2RzPC9rZXl3b3JkPjxrZXl3b3JkPkVsZWN0cm9kZXM8L2tleXdv
cmQ+PGtleXdvcmQ+SHVtYW5zPC9rZXl3b3JkPjxrZXl3b3JkPlNlbnNpdGl2aXR5IGFuZCBTcGVj
aWZpY2l0eTwva2V5d29yZD48L2tleXdvcmRzPjxkYXRlcz48eWVhcj4yMDEzPC95ZWFyPjxwdWIt
ZGF0ZXM+PGRhdGU+QXByIDE8L2RhdGU+PC9wdWItZGF0ZXM+PC9kYXRlcz48aXNibj4wMDAzLTI2
OTc8L2lzYm4+PGFjY2Vzc2lvbi1udW0+MjMyNzQzNjQ8L2FjY2Vzc2lvbi1udW0+PHVybHM+PC91
cmxzPjxlbGVjdHJvbmljLXJlc291cmNlLW51bT4xMC4xMDE2L2ouYWIuMjAxMi4xMi4wMTA8L2Vs
ZWN0cm9uaWMtcmVzb3VyY2UtbnVtPjxyZW1vdGUtZGF0YWJhc2UtcHJvdmlkZXI+TkxNPC9yZW1v
dGUtZGF0YWJhc2UtcHJvdmlkZXI+PGxhbmd1YWdlPmVuZzwvbGFuZ3VhZ2U+PC9yZWNvcmQ+PC9D
aXRlPjxDaXRlPjxBdXRob3I+Q2hpbjwvQXV0aG9yPjxZZWFyPjIwMTg8L1llYXI+PFJlY051bT4z
ODwvUmVjTnVtPjxyZWNvcmQ+PHJlYy1udW1iZXI+Mzg8L3JlYy1udW1iZXI+PGZvcmVpZ24ta2V5
cz48a2V5IGFwcD0iRU4iIGRiLWlkPSIyejlwZTkwZHFkNXplYmVwZHB6eDA5ZjJ2eHZ0c3ZmdGRm
MnQiIHRpbWVzdGFtcD0iMTU0NDM1MTAzOCI+Mzg8L2tleT48L2ZvcmVpZ24ta2V5cz48cmVmLXR5
cGUgbmFtZT0iSm91cm5hbCBBcnRpY2xlIj4xNzwvcmVmLXR5cGU+PGNvbnRyaWJ1dG9ycz48YXV0
aG9ycz48YXV0aG9yPkNoaW4sIFNpb2stRm9uZzwvYXV0aG9yPjxhdXRob3I+T3NtYW4sIEp1bmFp
ZGE8L2F1dGhvcj48YXV0aG9yPkphbWFsLCBSYWhtYW48L2F1dGhvcj48L2F1dGhvcnM+PC9jb250
cmlidXRvcnM+PHRpdGxlcz48dGl0bGU+U2ltdWx0YW5lb3VzIGRldGVybWluYXRpb24gb2YgMjUt
aHlkcm94eXZpdGFtaW4gRDIgYW5kIDI1LWh5ZHJveHl2aXRhbWluIEQzIGluIGh1bWFuIHNlcnVt
IGJ5IHVsdHJhIHBlcmZvcm1hbmNlIGxpcXVpZCBjaHJvbWF0b2dyYXBoeTogQW4gZWNvbm9taWNh
bCBhbmQgdmFsaWRhdGVkIG1ldGhvZCB3aXRoIGJvdmluZSBzZXJ1bSBhbGJ1bWluPC90aXRsZT48
c2Vjb25kYXJ5LXRpdGxlPkNsaW5pY2EgQ2hpbWljYSBBY3RhPC9zZWNvbmRhcnktdGl0bGU+PC90
aXRsZXM+PHBlcmlvZGljYWw+PGZ1bGwtdGl0bGU+Q2xpbmljYSBDaGltaWNhIEFjdGE8L2Z1bGwt
dGl0bGU+PC9wZXJpb2RpY2FsPjxwYWdlcz42MC02NjwvcGFnZXM+PHZvbHVtZT40ODU8L3ZvbHVt
ZT48a2V5d29yZHM+PGtleXdvcmQ+MjUtSHlkcm94eXZpdGFtaW4gRDwva2V5d29yZD48a2V5d29y
ZD5VUExDPC9rZXl3b3JkPjxrZXl3b3JkPmJvdmluZSBzZXJ1bSBhbGJ1bWluIChCU0EpPC9rZXl3
b3JkPjxrZXl3b3JkPnNlcnVtPC9rZXl3b3JkPjxrZXl3b3JkPnZhbGlkYXRpb248L2tleXdvcmQ+
PC9rZXl3b3Jkcz48ZGF0ZXM+PHllYXI+MjAxODwveWVhcj48cHViLWRhdGVzPjxkYXRlPjIwMTgv
MTAvMDEvPC9kYXRlPjwvcHViLWRhdGVzPjwvZGF0ZXM+PGlzYm4+MDAwOS04OTgxPC9pc2JuPjx1
cmxzPjxyZWxhdGVkLXVybHM+PHVybD5odHRwOi8vd3d3LnNjaWVuY2VkaXJlY3QuY29tL3NjaWVu
Y2UvYXJ0aWNsZS9waWkvUzAwMDk4OTgxMTgzMDMxMDM8L3VybD48L3JlbGF0ZWQtdXJscz48L3Vy
bHM+PGVsZWN0cm9uaWMtcmVzb3VyY2UtbnVtPmh0dHBzOi8vZG9pLm9yZy8xMC4xMDE2L2ouY2Nh
LjIwMTguMDYuMDI0PC9lbGVjdHJvbmljLXJlc291cmNlLW51bT48L3JlY29yZD48L0NpdGU+PENp
dGU+PEF1dGhvcj5UdXJwZWluZW48L0F1dGhvcj48WWVhcj4yMDAzPC9ZZWFyPjxSZWNOdW0+MTU8
L1JlY051bT48cmVjb3JkPjxyZWMtbnVtYmVyPjE1PC9yZWMtbnVtYmVyPjxmb3JlaWduLWtleXM+
PGtleSBhcHA9IkVOIiBkYi1pZD0iMno5cGU5MGRxZDV6ZWJlcGRwengwOWYydnh2dHN2ZnRkZjJ0
IiB0aW1lc3RhbXA9IjE1NDQzNTAxMDYiPjE1PC9rZXk+PC9mb3JlaWduLWtleXM+PHJlZi10eXBl
IG5hbWU9IkpvdXJuYWwgQXJ0aWNsZSI+MTc8L3JlZi10eXBlPjxjb250cmlidXRvcnM+PGF1dGhv
cnM+PGF1dGhvcj5UdXJwZWluZW4sIFUuPC9hdXRob3I+PGF1dGhvcj5Ib2hlbnRoYWwsIFUuPC9h
dXRob3I+PGF1dGhvcj5TdGVubWFuLCBVLiBILjwvYXV0aG9yPjwvYXV0aG9ycz48L2NvbnRyaWJ1
dG9ycz48YXV0aC1hZGRyZXNzPkhlbHNpbmtpIFVuaXZlcnNpdHkgQ2VudHJhbCBIb3NwaXRhbCwg
TGFib3JhdG9yeSwgSGFhcnRtYW5pbmthdHUgMiwgMDAyOTAgSGVsc2lua2ksIEZpbmxhbmQuIHVy
c3VsYS50dXJwZWluZW5AaHVzLmZpPC9hdXRoLWFkZHJlc3M+PHRpdGxlcz48dGl0bGU+RGV0ZXJt
aW5hdGlvbiBvZiAyNS1oeWRyb3h5dml0YW1pbiBEIGluIHNlcnVtIGJ5IEhQTEMgYW5kIGltbXVu
b2Fzc2F5PC90aXRsZT48c2Vjb25kYXJ5LXRpdGxlPkNsaW5pY2FsIENoZW1pc3RyeTwvc2Vjb25k
YXJ5LXRpdGxlPjxhbHQtdGl0bGU+Q2xpbmljYWwgY2hlbWlzdHJ5PC9hbHQtdGl0bGU+PC90aXRs
ZXM+PHBlcmlvZGljYWw+PGZ1bGwtdGl0bGU+Q2xpbiBDaGVtPC9mdWxsLXRpdGxlPjxhYmJyLTE+
Q2xpbmljYWwgY2hlbWlzdHJ5PC9hYmJyLTE+PC9wZXJpb2RpY2FsPjxhbHQtcGVyaW9kaWNhbD48
ZnVsbC10aXRsZT5DbGluIENoZW08L2Z1bGwtdGl0bGU+PGFiYnItMT5DbGluaWNhbCBjaGVtaXN0
cnk8L2FiYnItMT48L2FsdC1wZXJpb2RpY2FsPjxwYWdlcz4xNTIxLTQ8L3BhZ2VzPjx2b2x1bWU+
NDk8L3ZvbHVtZT48bnVtYmVyPjk8L251bWJlcj48ZWRpdGlvbj4yMDAzLzA4LzIxPC9lZGl0aW9u
PjxrZXl3b3Jkcz48a2V5d29yZD5DaHJvbWF0b2dyYXBoeSwgSGlnaCBQcmVzc3VyZSBMaXF1aWQv
ZWNvbm9taWNzL21ldGhvZHM8L2tleXdvcmQ+PGtleXdvcmQ+SHVtYW5zPC9rZXl3b3JkPjxrZXl3
b3JkPkltbXVub2Fzc2F5L2Vjb25vbWljcy9tZXRob2RzPC9rZXl3b3JkPjxrZXl3b3JkPlNwZWN0
cm9waG90b21ldHJ5LCBVbHRyYXZpb2xldDwva2V5d29yZD48a2V5d29yZD5WaXRhbWluIEQvKmFu
YWxvZ3MgJmFtcDsgZGVyaXZhdGl2ZXMvKmJsb29kPC9rZXl3b3JkPjwva2V5d29yZHM+PGRhdGVz
Pjx5ZWFyPjIwMDM8L3llYXI+PHB1Yi1kYXRlcz48ZGF0ZT5TZXA8L2RhdGU+PC9wdWItZGF0ZXM+
PC9kYXRlcz48aXNibj4wMDA5LTkxNDcgKFByaW50KSYjeEQ7MDAwOS05MTQ3PC9pc2JuPjxhY2Nl
c3Npb24tbnVtPjEyOTI4MjM1PC9hY2Nlc3Npb24tbnVtPjx1cmxzPjwvdXJscz48cmVtb3RlLWRh
dGFiYXNlLXByb3ZpZGVyPk5MTTwvcmVtb3RlLWRhdGFiYXNlLXByb3ZpZGVyPjxsYW5ndWFnZT5l
bmc8L2xhbmd1YWdlPjwvcmVjb3JkPjwvQ2l0ZT48Q2l0ZT48QXV0aG9yPkNlbnRlcnMgZm9yIERp
c2Vhc2UgQ29udHJvbCBhbmQgUHJldmVudGlvbjwvQXV0aG9yPjxZZWFyPjIwMTA8L1llYXI+PFJl
Y051bT4xMDM8L1JlY051bT48cmVjb3JkPjxyZWMtbnVtYmVyPjEwMzwvcmVjLW51bWJlcj48Zm9y
ZWlnbi1rZXlzPjxrZXkgYXBwPSJFTiIgZGItaWQ9IjJ6OXBlOTBkcWQ1emViZXBkcHp4MDlmMnZ4
dnRzdmZ0ZGYydCIgdGltZXN0YW1wPSIxNTU2OTc2MzkzIj4xMDM8L2tleT48L2ZvcmVpZ24ta2V5
cz48cmVmLXR5cGUgbmFtZT0iT25saW5lIERhdGFiYXNlIj40NTwvcmVmLXR5cGU+PGNvbnRyaWJ1
dG9ycz48YXV0aG9ycz48YXV0aG9yPkNlbnRlcnMgZm9yIERpc2Vhc2UgQ29udHJvbCBhbmQgUHJl
dmVudGlvbiwgPC9hdXRob3I+PC9hdXRob3JzPjwvY29udHJpYnV0b3JzPjx0aXRsZXM+PHRpdGxl
PkxhYm9yYXRvcnkgUHJvY2VkdXJlIE1hbnVhbDsgMjUtSHlkcm94eXZpdGFtaW4gRDMsIDMtZXBp
LTI1LUh5ZHJveHl2aXRhbWluIEQzLCAyNS1IeWRyb3h5dml0YW1pbiBEMiAuPC90aXRsZT48L3Rp
dGxlcz48ZGF0ZXM+PHllYXI+MjAxMDwveWVhcj48cHViLWRhdGVzPjxkYXRlPjE3IEp1bHkgMjAx
NzwvZGF0ZT48L3B1Yi1kYXRlcz48L2RhdGVzPjx1cmxzPjxyZWxhdGVkLXVybHM+PHVybD5odHRw
czovL3d3d24uY2RjLmdvdi9uY2hzL2RhdGEvbmhhbmVzLzIwMTMtMjAxNC9sYWJtZXRob2RzL1ZJ
RF9IX01FVC5wZGY8L3VybD48L3JlbGF0ZWQtdXJscz48L3VybHM+PC9yZWNvcmQ+PC9DaXRlPjwv
RW5kTm90ZT4A
</w:fldData>
        </w:fldChar>
      </w:r>
      <w:r w:rsidRPr="00353734">
        <w:rPr>
          <w:rFonts w:ascii="Times New Roman" w:hAnsi="Times New Roman"/>
          <w:bCs/>
          <w:sz w:val="20"/>
          <w:szCs w:val="20"/>
          <w:lang w:val="en-MY"/>
        </w:rPr>
        <w:instrText xml:space="preserve"> ADDIN EN.CITE.DATA </w:instrText>
      </w:r>
      <w:r w:rsidRPr="00353734">
        <w:rPr>
          <w:rFonts w:ascii="Times New Roman" w:hAnsi="Times New Roman"/>
          <w:bCs/>
          <w:sz w:val="20"/>
          <w:szCs w:val="20"/>
          <w:lang w:val="en-MY"/>
        </w:rPr>
      </w:r>
      <w:r w:rsidRPr="00353734">
        <w:rPr>
          <w:rFonts w:ascii="Times New Roman" w:hAnsi="Times New Roman"/>
          <w:bCs/>
          <w:sz w:val="20"/>
          <w:szCs w:val="20"/>
          <w:lang w:val="en-MY"/>
        </w:rPr>
        <w:fldChar w:fldCharType="end"/>
      </w:r>
      <w:r w:rsidRPr="00353734">
        <w:rPr>
          <w:rFonts w:ascii="Times New Roman" w:hAnsi="Times New Roman"/>
          <w:bCs/>
          <w:sz w:val="20"/>
          <w:szCs w:val="20"/>
          <w:lang w:val="en-MY"/>
        </w:rPr>
      </w:r>
      <w:r w:rsidRPr="00353734">
        <w:rPr>
          <w:rFonts w:ascii="Times New Roman" w:hAnsi="Times New Roman"/>
          <w:bCs/>
          <w:sz w:val="20"/>
          <w:szCs w:val="20"/>
          <w:lang w:val="en-MY"/>
        </w:rPr>
        <w:fldChar w:fldCharType="separate"/>
      </w:r>
      <w:r w:rsidRPr="00353734">
        <w:rPr>
          <w:rFonts w:ascii="Times New Roman" w:hAnsi="Times New Roman"/>
          <w:bCs/>
          <w:noProof/>
          <w:sz w:val="20"/>
          <w:szCs w:val="20"/>
          <w:lang w:val="en-MY"/>
        </w:rPr>
        <w:t>[13-15, 24]</w:t>
      </w:r>
      <w:r w:rsidRPr="00353734">
        <w:rPr>
          <w:rFonts w:ascii="Times New Roman" w:hAnsi="Times New Roman"/>
          <w:bCs/>
          <w:sz w:val="20"/>
          <w:szCs w:val="20"/>
        </w:rPr>
        <w:fldChar w:fldCharType="end"/>
      </w:r>
      <w:r w:rsidRPr="00353734">
        <w:rPr>
          <w:rFonts w:ascii="Times New Roman" w:hAnsi="Times New Roman"/>
          <w:bCs/>
          <w:sz w:val="20"/>
          <w:szCs w:val="20"/>
          <w:lang w:val="en-MY"/>
        </w:rPr>
        <w:t xml:space="preserve">. These studies reported a satisfactory recovery for sample extraction, optimised an extraction method that provides good recovery, and used a minimum amount of solvent; thus, </w:t>
      </w:r>
      <w:bookmarkStart w:id="3" w:name="_Hlk35365300"/>
      <w:r w:rsidRPr="00353734">
        <w:rPr>
          <w:rFonts w:ascii="Times New Roman" w:hAnsi="Times New Roman"/>
          <w:bCs/>
          <w:sz w:val="20"/>
          <w:szCs w:val="20"/>
          <w:lang w:val="en-MY"/>
        </w:rPr>
        <w:t xml:space="preserve">lesser time and cost spent </w:t>
      </w:r>
      <w:bookmarkEnd w:id="3"/>
      <w:r w:rsidRPr="00353734">
        <w:rPr>
          <w:rFonts w:ascii="Times New Roman" w:hAnsi="Times New Roman"/>
          <w:bCs/>
          <w:sz w:val="20"/>
          <w:szCs w:val="20"/>
          <w:lang w:val="en-MY"/>
        </w:rPr>
        <w:t xml:space="preserve">are important. </w:t>
      </w:r>
    </w:p>
    <w:p w14:paraId="5EF25E0B" w14:textId="77777777" w:rsidR="00167487" w:rsidRPr="00353734" w:rsidRDefault="00167487" w:rsidP="00167487">
      <w:pPr>
        <w:spacing w:after="0"/>
        <w:jc w:val="both"/>
        <w:rPr>
          <w:rFonts w:ascii="Times New Roman" w:hAnsi="Times New Roman"/>
          <w:bCs/>
          <w:sz w:val="20"/>
          <w:szCs w:val="20"/>
          <w:lang w:val="en-MY"/>
        </w:rPr>
      </w:pPr>
    </w:p>
    <w:p w14:paraId="130EB4D3" w14:textId="72228A89" w:rsidR="00167487" w:rsidRDefault="00167487" w:rsidP="00167487">
      <w:pPr>
        <w:spacing w:after="0"/>
        <w:jc w:val="both"/>
        <w:rPr>
          <w:rFonts w:ascii="Times New Roman" w:hAnsi="Times New Roman"/>
          <w:bCs/>
          <w:sz w:val="20"/>
          <w:szCs w:val="20"/>
          <w:lang w:val="en-MY"/>
        </w:rPr>
      </w:pPr>
      <w:r w:rsidRPr="00353734">
        <w:rPr>
          <w:rFonts w:ascii="Times New Roman" w:hAnsi="Times New Roman"/>
          <w:bCs/>
          <w:sz w:val="20"/>
          <w:szCs w:val="20"/>
          <w:lang w:val="en-MY"/>
        </w:rPr>
        <w:t xml:space="preserve">In this study, we tested the four combinations of these extraction characteristics. The results revealed that the increase in the total number of extraction steps, from two to three times increased the recovery (Table 1). There was no significant difference in the recovery for </w:t>
      </w:r>
      <w:r w:rsidRPr="00353734">
        <w:rPr>
          <w:rFonts w:ascii="Times New Roman" w:hAnsi="Times New Roman"/>
          <w:bCs/>
          <w:sz w:val="20"/>
          <w:szCs w:val="20"/>
          <w:lang w:val="en-MY"/>
        </w:rPr>
        <w:t xml:space="preserve">increasing the volume of hexane used and time of mixing. </w:t>
      </w:r>
      <w:r w:rsidRPr="00353734">
        <w:rPr>
          <w:rFonts w:ascii="Times New Roman" w:hAnsi="Times New Roman"/>
          <w:bCs/>
          <w:sz w:val="20"/>
          <w:szCs w:val="20"/>
        </w:rPr>
        <w:t xml:space="preserve">The recovery of 25OHD was significantly lower when LLE was conducted twice (method A) compared to a total of three times (method B). This may indicate incomplete extraction of 25OHD from the plasma sample if the sample was extracted twice. The volume of hexane used and the time of vortex did not affect the recovery of 25OHD. </w:t>
      </w:r>
      <w:r w:rsidRPr="00353734">
        <w:rPr>
          <w:rFonts w:ascii="Times New Roman" w:hAnsi="Times New Roman"/>
          <w:bCs/>
          <w:sz w:val="20"/>
          <w:szCs w:val="20"/>
          <w:lang w:val="en-MY"/>
        </w:rPr>
        <w:t>The recovery of approximately 100% and satisfactory of % of CV (80-120%) can be achieved by using 1 mL of hexane, vortex for 10 s and a total number of three extraction steps. These extraction characteristics were subsequently applied to all optimisation and validation experiments.</w:t>
      </w:r>
    </w:p>
    <w:p w14:paraId="3229AC5F" w14:textId="77777777" w:rsidR="00167487" w:rsidRDefault="00167487" w:rsidP="00167487">
      <w:pPr>
        <w:spacing w:after="0"/>
        <w:jc w:val="both"/>
        <w:rPr>
          <w:rFonts w:ascii="Times New Roman" w:hAnsi="Times New Roman"/>
          <w:bCs/>
          <w:sz w:val="20"/>
          <w:szCs w:val="20"/>
          <w:lang w:val="en-MY"/>
        </w:rPr>
      </w:pPr>
    </w:p>
    <w:p w14:paraId="631344D2" w14:textId="77777777" w:rsidR="00167487" w:rsidRPr="00353734" w:rsidRDefault="00167487" w:rsidP="00167487">
      <w:pPr>
        <w:spacing w:after="0"/>
        <w:jc w:val="both"/>
        <w:rPr>
          <w:rFonts w:ascii="Times New Roman" w:hAnsi="Times New Roman"/>
          <w:b/>
          <w:iCs/>
          <w:sz w:val="20"/>
          <w:szCs w:val="20"/>
        </w:rPr>
      </w:pPr>
      <w:r w:rsidRPr="00353734">
        <w:rPr>
          <w:rFonts w:ascii="Times New Roman" w:hAnsi="Times New Roman"/>
          <w:b/>
          <w:iCs/>
          <w:sz w:val="20"/>
          <w:szCs w:val="20"/>
        </w:rPr>
        <w:t>Optimisation of the volume of precipitation reagent</w:t>
      </w:r>
    </w:p>
    <w:p w14:paraId="7544151C" w14:textId="77777777" w:rsidR="00167487" w:rsidRPr="00353734" w:rsidRDefault="00167487" w:rsidP="00167487">
      <w:pPr>
        <w:spacing w:after="0"/>
        <w:jc w:val="both"/>
        <w:rPr>
          <w:rFonts w:ascii="Times New Roman" w:hAnsi="Times New Roman"/>
          <w:bCs/>
          <w:sz w:val="20"/>
          <w:szCs w:val="20"/>
        </w:rPr>
      </w:pPr>
      <w:r w:rsidRPr="00353734">
        <w:rPr>
          <w:rFonts w:ascii="Times New Roman" w:hAnsi="Times New Roman"/>
          <w:bCs/>
          <w:sz w:val="20"/>
          <w:szCs w:val="20"/>
          <w:lang w:val="en-MY"/>
        </w:rPr>
        <w:t xml:space="preserve">In the previous published methods, precipitation reagent that was frequently used to dissociate and precipitate protein in plasma included ethanol </w:t>
      </w:r>
      <w:r w:rsidRPr="00353734">
        <w:rPr>
          <w:rFonts w:ascii="Times New Roman" w:hAnsi="Times New Roman"/>
          <w:bCs/>
          <w:sz w:val="20"/>
          <w:szCs w:val="20"/>
          <w:lang w:val="en-MY"/>
        </w:rPr>
        <w:fldChar w:fldCharType="begin">
          <w:fldData xml:space="preserve">PEVuZE5vdGU+PENpdGU+PEF1dGhvcj5GcmFua2U8L0F1dGhvcj48WWVhcj4yMDEzPC9ZZWFyPjxS
ZWNOdW0+Mjk8L1JlY051bT48RGlzcGxheVRleHQ+WzI2LCAyN108L0Rpc3BsYXlUZXh0PjxyZWNv
cmQ+PHJlYy1udW1iZXI+Mjk8L3JlYy1udW1iZXI+PGZvcmVpZ24ta2V5cz48a2V5IGFwcD0iRU4i
IGRiLWlkPSIyejlwZTkwZHFkNXplYmVwZHB6eDA5ZjJ2eHZ0c3ZmdGRmMnQiIHRpbWVzdGFtcD0i
MTU0NDM1MDU5MyI+Mjk8L2tleT48L2ZvcmVpZ24ta2V5cz48cmVmLXR5cGUgbmFtZT0iSm91cm5h
bCBBcnRpY2xlIj4xNzwvcmVmLXR5cGU+PGNvbnRyaWJ1dG9ycz48YXV0aG9ycz48YXV0aG9yPkZy
YW5rZSwgQS4gQS48L2F1dGhvcj48YXV0aG9yPk1vcnJpc29uLCBDLiBNLjwvYXV0aG9yPjxhdXRo
b3I+Q3VzdGVyLCBMLiBKLjwvYXV0aG9yPjxhdXRob3I+TGksIFguPC9hdXRob3I+PGF1dGhvcj5M
YWksIEouIEYuPC9hdXRob3I+PC9hdXRob3JzPjwvY29udHJpYnV0b3JzPjxhdXRoLWFkZHJlc3M+
VW5pdmVyc2l0eSBvZiBIYXdhaSZhcG9zO2kgQ2FuY2VyIENlbnRlciwgSG9ub2x1bHUsIEhJIDk2
ODEzLCBVU0EuIGFkcmlhbkBjYy5oYXdhaWkuZWR1PC9hdXRoLWFkZHJlc3M+PHRpdGxlcz48dGl0
bGU+U2ltdWx0YW5lb3VzIGFuYWx5c2lzIG9mIGNpcmN1bGF0aW5nIDI1LWh5ZHJveHktdml0YW1p
biBEMywgMjUtaHlkcm94eS12aXRhbWluIEQyLCByZXRpbm9sLCB0b2NvcGhlcm9scywgY2Fyb3Rl
bm9pZHMsIGFuZCBveGlkaXplZCBhbmQgcmVkdWNlZCBjb2VuenltZSBRMTAgYnkgaGlnaCBwZXJm
b3JtYW5jZSBsaXF1aWQgY2hyb21hdG9ncmFwaHkgd2l0aCBwaG90byBkaW9kZS1hcnJheSBkZXRl
Y3Rpb24gdXNpbmcgQzE4IGFuZCBDMzAgY29sdW1ucyBhbG9uZSBvciBpbiBjb21iaW5hdGlvbjwv
dGl0bGU+PHNlY29uZGFyeS10aXRsZT5Kb3VybmFsIG9mIGNocm9tYXRvZ3JhcGh5LiBBPC9zZWNv
bmRhcnktdGl0bGU+PGFsdC10aXRsZT5Kb3VybmFsIG9mIGNocm9tYXRvZ3JhcGh5LiBBPC9hbHQt
dGl0bGU+PC90aXRsZXM+PHBlcmlvZGljYWw+PGZ1bGwtdGl0bGU+SiBDaHJvbWF0b2dyIEE8L2Z1
bGwtdGl0bGU+PGFiYnItMT5Kb3VybmFsIG9mIGNocm9tYXRvZ3JhcGh5LiBBPC9hYmJyLTE+PC9w
ZXJpb2RpY2FsPjxhbHQtcGVyaW9kaWNhbD48ZnVsbC10aXRsZT5KIENocm9tYXRvZ3IgQTwvZnVs
bC10aXRsZT48YWJici0xPkpvdXJuYWwgb2YgY2hyb21hdG9ncmFwaHkuIEE8L2FiYnItMT48L2Fs
dC1wZXJpb2RpY2FsPjxwYWdlcz4xLTk8L3BhZ2VzPjx2b2x1bWU+MTMwMTwvdm9sdW1lPjxlZGl0
aW9uPjIwMTMvMDcvMDY8L2VkaXRpb24+PGtleXdvcmRzPjxrZXl3b3JkPkFkdWx0PC9rZXl3b3Jk
PjxrZXl3b3JkPkNhcm90ZW5vaWRzLypibG9vZC9jaGVtaXN0cnkvaXNvbGF0aW9uICZhbXA7IHB1
cmlmaWNhdGlvbjwva2V5d29yZD48a2V5d29yZD5DaG9sZWNhbGNpZmVyb2wvKmJsb29kL2NoZW1p
c3RyeS9pc29sYXRpb24gJmFtcDsgcHVyaWZpY2F0aW9uPC9rZXl3b3JkPjxrZXl3b3JkPkNocm9t
YXRvZ3JhcGh5LCBIaWdoIFByZXNzdXJlIExpcXVpZC9pbnN0cnVtZW50YXRpb24vKm1ldGhvZHM8
L2tleXdvcmQ+PGtleXdvcmQ+RmVtYWxlPC9rZXl3b3JkPjxrZXl3b3JkPkh1bWFuczwva2V5d29y
ZD48a2V5d29yZD5MaW1pdCBvZiBEZXRlY3Rpb248L2tleXdvcmQ+PGtleXdvcmQ+TWFsZTwva2V5
d29yZD48a2V5d29yZD5NaWNyb251dHJpZW50cy9ibG9vZC9jaGVtaXN0cnkvaXNvbGF0aW9uICZh
bXA7IHB1cmlmaWNhdGlvbjwva2V5d29yZD48a2V5d29yZD5SZXByb2R1Y2liaWxpdHkgb2YgUmVz
dWx0czwva2V5d29yZD48a2V5d29yZD5TcGVjdHJvcGhvdG9tZXRyeSwgVWx0cmF2aW9sZXQ8L2tl
eXdvcmQ+PGtleXdvcmQ+VG9jb3BoZXJvbHMvKmJsb29kL2NoZW1pc3RyeS9pc29sYXRpb24gJmFt
cDsgcHVyaWZpY2F0aW9uPC9rZXl3b3JkPjxrZXl3b3JkPlViaXF1aW5vbmUvKmFuYWxvZ3MgJmFt
cDsgZGVyaXZhdGl2ZXMvYmxvb2QvY2hlbWlzdHJ5L2lzb2xhdGlvbiAmYW1wOyBwdXJpZmljYXRp
b248L2tleXdvcmQ+PGtleXdvcmQ+Vml0YW1pbiBBLypibG9vZC9jaGVtaXN0cnkvaXNvbGF0aW9u
ICZhbXA7IHB1cmlmaWNhdGlvbjwva2V5d29yZD48a2V5d29yZD5DaXJjdWxhdGluZyBjYXJvdGVu
b2lkczwva2V5d29yZD48a2V5d29yZD5Db2VuenltZSBRMTA8L2tleXdvcmQ+PGtleXdvcmQ+SFBM
QyBVVlZJUyBkZXRlY3Rpb248L2tleXdvcmQ+PGtleXdvcmQ+UmV0aW5vaWRzPC9rZXl3b3JkPjxr
ZXl3b3JkPlRvY29waGVyb2xzPC9rZXl3b3JkPjxrZXl3b3JkPlZpdGFtaW4gRCBtZXRhYm9saXRl
czwva2V5d29yZD48L2tleXdvcmRzPjxkYXRlcz48eWVhcj4yMDEzPC95ZWFyPjxwdWItZGF0ZXM+
PGRhdGU+QXVnIDI8L2RhdGU+PC9wdWItZGF0ZXM+PC9kYXRlcz48aXNibj4wMDIxLTk2NzM8L2lz
Ym4+PGFjY2Vzc2lvbi1udW0+MjM4Mjc0NjY8L2FjY2Vzc2lvbi1udW0+PHVybHM+PC91cmxzPjxj
dXN0b20yPlBNQzQxMjg2ODQ8L2N1c3RvbTI+PGN1c3RvbTY+TklITVM2MDM2NTc8L2N1c3RvbTY+
PGVsZWN0cm9uaWMtcmVzb3VyY2UtbnVtPjEwLjEwMTYvai5jaHJvbWEuMjAxMy4wNS4wMjc8L2Vs
ZWN0cm9uaWMtcmVzb3VyY2UtbnVtPjxyZW1vdGUtZGF0YWJhc2UtcHJvdmlkZXI+TkxNPC9yZW1v
dGUtZGF0YWJhc2UtcHJvdmlkZXI+PGxhbmd1YWdlPmVuZzwvbGFuZ3VhZ2U+PC9yZWNvcmQ+PC9D
aXRlPjxDaXRlPjxBdXRob3I+SHJ2b2xvdsOhPC9BdXRob3I+PFllYXI+MjAxNjwvWWVhcj48UmVj
TnVtPjM3PC9SZWNOdW0+PHJlY29yZD48cmVjLW51bWJlcj4zNzwvcmVjLW51bWJlcj48Zm9yZWln
bi1rZXlzPjxrZXkgYXBwPSJFTiIgZGItaWQ9IjJ6OXBlOTBkcWQ1emViZXBkcHp4MDlmMnZ4dnRz
dmZ0ZGYydCIgdGltZXN0YW1wPSIxNTQ0MzUxMDI3Ij4zNzwva2V5PjwvZm9yZWlnbi1rZXlzPjxy
ZWYtdHlwZSBuYW1lPSJKb3VybmFsIEFydGljbGUiPjE3PC9yZWYtdHlwZT48Y29udHJpYnV0b3Jz
PjxhdXRob3JzPjxhdXRob3I+SHJ2b2xvdsOhLCBCYXJib3JhPC9hdXRob3I+PGF1dGhvcj5NYXJ0
w61uZXotSHXDqWxhbW8sIE1pcmlhbTwvYXV0aG9yPjxhdXRob3I+Q29sbcOhbi1NYXJ0w61uZXos
IE1hcmllbDwvYXV0aG9yPjxhdXRob3I+SHVydGFkby1CYXJyb3NvLCBTYXJhPC9hdXRob3I+PGF1
dGhvcj5MYW11ZWxhLVJhdmVudMOzcywgUm9zYSBNYXJpYTwvYXV0aG9yPjxhdXRob3I+S2FsaW5h
LCBKacWZw608L2F1dGhvcj48L2F1dGhvcnM+PC9jb250cmlidXRvcnM+PHRpdGxlcz48dGl0bGU+
RGV2ZWxvcG1lbnQgb2YgYW4gYWR2YW5jZWQgSFBMQy1NUy9NUyBtZXRob2QgZm9yIHRoZSBkZXRl
cm1pbmF0aW9uIG9mIGNhcm90ZW5vaWRzIGFuZCBmYXQtc29sdWJsZSB2aXRhbWlucyBpbiBodW1h
biBwbGFzbWE8L3RpdGxlPjxzZWNvbmRhcnktdGl0bGU+SW50ZXJuYXRpb25hbCBKb3VybmFsIG9m
IE1vbGVjdWxhciBTY2llbmNlczwvc2Vjb25kYXJ5LXRpdGxlPjwvdGl0bGVzPjxwZXJpb2RpY2Fs
PjxmdWxsLXRpdGxlPkludGVybmF0aW9uYWwgam91cm5hbCBvZiBtb2xlY3VsYXIgc2NpZW5jZXM8
L2Z1bGwtdGl0bGU+PC9wZXJpb2RpY2FsPjxwYWdlcz4xNzE5PC9wYWdlcz48dm9sdW1lPjE3PC92
b2x1bWU+PG51bWJlcj4xMDwvbnVtYmVyPjxkYXRlcz48eWVhcj4yMDE2PC95ZWFyPjwvZGF0ZXM+
PHB1Ymxpc2hlcj5NRFBJPC9wdWJsaXNoZXI+PGlzYm4+MTQyMi0wMDY3PC9pc2JuPjxhY2Nlc3Np
b24tbnVtPjI3NzU0NDAwPC9hY2Nlc3Npb24tbnVtPjx1cmxzPjxyZWxhdGVkLXVybHM+PHVybD5o
dHRwczovL3d3dy5uY2JpLm5sbS5uaWguZ292L3B1Ym1lZC8yNzc1NDQwMDwvdXJsPjx1cmw+aHR0
cHM6Ly93d3cubmNiaS5ubG0ubmloLmdvdi9wbWMvUE1DNTA4NTc1MC88L3VybD48L3JlbGF0ZWQt
dXJscz48L3VybHM+PGVsZWN0cm9uaWMtcmVzb3VyY2UtbnVtPjEwLjMzOTAvaWptczE3MTAxNzE5
PC9lbGVjdHJvbmljLXJlc291cmNlLW51bT48cmVtb3RlLWRhdGFiYXNlLW5hbWU+UHViTWVkPC9y
ZW1vdGUtZGF0YWJhc2UtbmFtZT48L3JlY29yZD48L0NpdGU+PC9FbmROb3RlPgB=
</w:fldData>
        </w:fldChar>
      </w:r>
      <w:r w:rsidRPr="00353734">
        <w:rPr>
          <w:rFonts w:ascii="Times New Roman" w:hAnsi="Times New Roman"/>
          <w:bCs/>
          <w:sz w:val="20"/>
          <w:szCs w:val="20"/>
          <w:lang w:val="en-MY"/>
        </w:rPr>
        <w:instrText xml:space="preserve"> ADDIN EN.CITE </w:instrText>
      </w:r>
      <w:r w:rsidRPr="00353734">
        <w:rPr>
          <w:rFonts w:ascii="Times New Roman" w:hAnsi="Times New Roman"/>
          <w:bCs/>
          <w:sz w:val="20"/>
          <w:szCs w:val="20"/>
          <w:lang w:val="en-MY"/>
        </w:rPr>
        <w:fldChar w:fldCharType="begin">
          <w:fldData xml:space="preserve">PEVuZE5vdGU+PENpdGU+PEF1dGhvcj5GcmFua2U8L0F1dGhvcj48WWVhcj4yMDEzPC9ZZWFyPjxS
ZWNOdW0+Mjk8L1JlY051bT48RGlzcGxheVRleHQ+WzI2LCAyN108L0Rpc3BsYXlUZXh0PjxyZWNv
cmQ+PHJlYy1udW1iZXI+Mjk8L3JlYy1udW1iZXI+PGZvcmVpZ24ta2V5cz48a2V5IGFwcD0iRU4i
IGRiLWlkPSIyejlwZTkwZHFkNXplYmVwZHB6eDA5ZjJ2eHZ0c3ZmdGRmMnQiIHRpbWVzdGFtcD0i
MTU0NDM1MDU5MyI+Mjk8L2tleT48L2ZvcmVpZ24ta2V5cz48cmVmLXR5cGUgbmFtZT0iSm91cm5h
bCBBcnRpY2xlIj4xNzwvcmVmLXR5cGU+PGNvbnRyaWJ1dG9ycz48YXV0aG9ycz48YXV0aG9yPkZy
YW5rZSwgQS4gQS48L2F1dGhvcj48YXV0aG9yPk1vcnJpc29uLCBDLiBNLjwvYXV0aG9yPjxhdXRo
b3I+Q3VzdGVyLCBMLiBKLjwvYXV0aG9yPjxhdXRob3I+TGksIFguPC9hdXRob3I+PGF1dGhvcj5M
YWksIEouIEYuPC9hdXRob3I+PC9hdXRob3JzPjwvY29udHJpYnV0b3JzPjxhdXRoLWFkZHJlc3M+
VW5pdmVyc2l0eSBvZiBIYXdhaSZhcG9zO2kgQ2FuY2VyIENlbnRlciwgSG9ub2x1bHUsIEhJIDk2
ODEzLCBVU0EuIGFkcmlhbkBjYy5oYXdhaWkuZWR1PC9hdXRoLWFkZHJlc3M+PHRpdGxlcz48dGl0
bGU+U2ltdWx0YW5lb3VzIGFuYWx5c2lzIG9mIGNpcmN1bGF0aW5nIDI1LWh5ZHJveHktdml0YW1p
biBEMywgMjUtaHlkcm94eS12aXRhbWluIEQyLCByZXRpbm9sLCB0b2NvcGhlcm9scywgY2Fyb3Rl
bm9pZHMsIGFuZCBveGlkaXplZCBhbmQgcmVkdWNlZCBjb2VuenltZSBRMTAgYnkgaGlnaCBwZXJm
b3JtYW5jZSBsaXF1aWQgY2hyb21hdG9ncmFwaHkgd2l0aCBwaG90byBkaW9kZS1hcnJheSBkZXRl
Y3Rpb24gdXNpbmcgQzE4IGFuZCBDMzAgY29sdW1ucyBhbG9uZSBvciBpbiBjb21iaW5hdGlvbjwv
dGl0bGU+PHNlY29uZGFyeS10aXRsZT5Kb3VybmFsIG9mIGNocm9tYXRvZ3JhcGh5LiBBPC9zZWNv
bmRhcnktdGl0bGU+PGFsdC10aXRsZT5Kb3VybmFsIG9mIGNocm9tYXRvZ3JhcGh5LiBBPC9hbHQt
dGl0bGU+PC90aXRsZXM+PHBlcmlvZGljYWw+PGZ1bGwtdGl0bGU+SiBDaHJvbWF0b2dyIEE8L2Z1
bGwtdGl0bGU+PGFiYnItMT5Kb3VybmFsIG9mIGNocm9tYXRvZ3JhcGh5LiBBPC9hYmJyLTE+PC9w
ZXJpb2RpY2FsPjxhbHQtcGVyaW9kaWNhbD48ZnVsbC10aXRsZT5KIENocm9tYXRvZ3IgQTwvZnVs
bC10aXRsZT48YWJici0xPkpvdXJuYWwgb2YgY2hyb21hdG9ncmFwaHkuIEE8L2FiYnItMT48L2Fs
dC1wZXJpb2RpY2FsPjxwYWdlcz4xLTk8L3BhZ2VzPjx2b2x1bWU+MTMwMTwvdm9sdW1lPjxlZGl0
aW9uPjIwMTMvMDcvMDY8L2VkaXRpb24+PGtleXdvcmRzPjxrZXl3b3JkPkFkdWx0PC9rZXl3b3Jk
PjxrZXl3b3JkPkNhcm90ZW5vaWRzLypibG9vZC9jaGVtaXN0cnkvaXNvbGF0aW9uICZhbXA7IHB1
cmlmaWNhdGlvbjwva2V5d29yZD48a2V5d29yZD5DaG9sZWNhbGNpZmVyb2wvKmJsb29kL2NoZW1p
c3RyeS9pc29sYXRpb24gJmFtcDsgcHVyaWZpY2F0aW9uPC9rZXl3b3JkPjxrZXl3b3JkPkNocm9t
YXRvZ3JhcGh5LCBIaWdoIFByZXNzdXJlIExpcXVpZC9pbnN0cnVtZW50YXRpb24vKm1ldGhvZHM8
L2tleXdvcmQ+PGtleXdvcmQ+RmVtYWxlPC9rZXl3b3JkPjxrZXl3b3JkPkh1bWFuczwva2V5d29y
ZD48a2V5d29yZD5MaW1pdCBvZiBEZXRlY3Rpb248L2tleXdvcmQ+PGtleXdvcmQ+TWFsZTwva2V5
d29yZD48a2V5d29yZD5NaWNyb251dHJpZW50cy9ibG9vZC9jaGVtaXN0cnkvaXNvbGF0aW9uICZh
bXA7IHB1cmlmaWNhdGlvbjwva2V5d29yZD48a2V5d29yZD5SZXByb2R1Y2liaWxpdHkgb2YgUmVz
dWx0czwva2V5d29yZD48a2V5d29yZD5TcGVjdHJvcGhvdG9tZXRyeSwgVWx0cmF2aW9sZXQ8L2tl
eXdvcmQ+PGtleXdvcmQ+VG9jb3BoZXJvbHMvKmJsb29kL2NoZW1pc3RyeS9pc29sYXRpb24gJmFt
cDsgcHVyaWZpY2F0aW9uPC9rZXl3b3JkPjxrZXl3b3JkPlViaXF1aW5vbmUvKmFuYWxvZ3MgJmFt
cDsgZGVyaXZhdGl2ZXMvYmxvb2QvY2hlbWlzdHJ5L2lzb2xhdGlvbiAmYW1wOyBwdXJpZmljYXRp
b248L2tleXdvcmQ+PGtleXdvcmQ+Vml0YW1pbiBBLypibG9vZC9jaGVtaXN0cnkvaXNvbGF0aW9u
ICZhbXA7IHB1cmlmaWNhdGlvbjwva2V5d29yZD48a2V5d29yZD5DaXJjdWxhdGluZyBjYXJvdGVu
b2lkczwva2V5d29yZD48a2V5d29yZD5Db2VuenltZSBRMTA8L2tleXdvcmQ+PGtleXdvcmQ+SFBM
QyBVVlZJUyBkZXRlY3Rpb248L2tleXdvcmQ+PGtleXdvcmQ+UmV0aW5vaWRzPC9rZXl3b3JkPjxr
ZXl3b3JkPlRvY29waGVyb2xzPC9rZXl3b3JkPjxrZXl3b3JkPlZpdGFtaW4gRCBtZXRhYm9saXRl
czwva2V5d29yZD48L2tleXdvcmRzPjxkYXRlcz48eWVhcj4yMDEzPC95ZWFyPjxwdWItZGF0ZXM+
PGRhdGU+QXVnIDI8L2RhdGU+PC9wdWItZGF0ZXM+PC9kYXRlcz48aXNibj4wMDIxLTk2NzM8L2lz
Ym4+PGFjY2Vzc2lvbi1udW0+MjM4Mjc0NjY8L2FjY2Vzc2lvbi1udW0+PHVybHM+PC91cmxzPjxj
dXN0b20yPlBNQzQxMjg2ODQ8L2N1c3RvbTI+PGN1c3RvbTY+TklITVM2MDM2NTc8L2N1c3RvbTY+
PGVsZWN0cm9uaWMtcmVzb3VyY2UtbnVtPjEwLjEwMTYvai5jaHJvbWEuMjAxMy4wNS4wMjc8L2Vs
ZWN0cm9uaWMtcmVzb3VyY2UtbnVtPjxyZW1vdGUtZGF0YWJhc2UtcHJvdmlkZXI+TkxNPC9yZW1v
dGUtZGF0YWJhc2UtcHJvdmlkZXI+PGxhbmd1YWdlPmVuZzwvbGFuZ3VhZ2U+PC9yZWNvcmQ+PC9D
aXRlPjxDaXRlPjxBdXRob3I+SHJ2b2xvdsOhPC9BdXRob3I+PFllYXI+MjAxNjwvWWVhcj48UmVj
TnVtPjM3PC9SZWNOdW0+PHJlY29yZD48cmVjLW51bWJlcj4zNzwvcmVjLW51bWJlcj48Zm9yZWln
bi1rZXlzPjxrZXkgYXBwPSJFTiIgZGItaWQ9IjJ6OXBlOTBkcWQ1emViZXBkcHp4MDlmMnZ4dnRz
dmZ0ZGYydCIgdGltZXN0YW1wPSIxNTQ0MzUxMDI3Ij4zNzwva2V5PjwvZm9yZWlnbi1rZXlzPjxy
ZWYtdHlwZSBuYW1lPSJKb3VybmFsIEFydGljbGUiPjE3PC9yZWYtdHlwZT48Y29udHJpYnV0b3Jz
PjxhdXRob3JzPjxhdXRob3I+SHJ2b2xvdsOhLCBCYXJib3JhPC9hdXRob3I+PGF1dGhvcj5NYXJ0
w61uZXotSHXDqWxhbW8sIE1pcmlhbTwvYXV0aG9yPjxhdXRob3I+Q29sbcOhbi1NYXJ0w61uZXos
IE1hcmllbDwvYXV0aG9yPjxhdXRob3I+SHVydGFkby1CYXJyb3NvLCBTYXJhPC9hdXRob3I+PGF1
dGhvcj5MYW11ZWxhLVJhdmVudMOzcywgUm9zYSBNYXJpYTwvYXV0aG9yPjxhdXRob3I+S2FsaW5h
LCBKacWZw608L2F1dGhvcj48L2F1dGhvcnM+PC9jb250cmlidXRvcnM+PHRpdGxlcz48dGl0bGU+
RGV2ZWxvcG1lbnQgb2YgYW4gYWR2YW5jZWQgSFBMQy1NUy9NUyBtZXRob2QgZm9yIHRoZSBkZXRl
cm1pbmF0aW9uIG9mIGNhcm90ZW5vaWRzIGFuZCBmYXQtc29sdWJsZSB2aXRhbWlucyBpbiBodW1h
biBwbGFzbWE8L3RpdGxlPjxzZWNvbmRhcnktdGl0bGU+SW50ZXJuYXRpb25hbCBKb3VybmFsIG9m
IE1vbGVjdWxhciBTY2llbmNlczwvc2Vjb25kYXJ5LXRpdGxlPjwvdGl0bGVzPjxwZXJpb2RpY2Fs
PjxmdWxsLXRpdGxlPkludGVybmF0aW9uYWwgam91cm5hbCBvZiBtb2xlY3VsYXIgc2NpZW5jZXM8
L2Z1bGwtdGl0bGU+PC9wZXJpb2RpY2FsPjxwYWdlcz4xNzE5PC9wYWdlcz48dm9sdW1lPjE3PC92
b2x1bWU+PG51bWJlcj4xMDwvbnVtYmVyPjxkYXRlcz48eWVhcj4yMDE2PC95ZWFyPjwvZGF0ZXM+
PHB1Ymxpc2hlcj5NRFBJPC9wdWJsaXNoZXI+PGlzYm4+MTQyMi0wMDY3PC9pc2JuPjxhY2Nlc3Np
b24tbnVtPjI3NzU0NDAwPC9hY2Nlc3Npb24tbnVtPjx1cmxzPjxyZWxhdGVkLXVybHM+PHVybD5o
dHRwczovL3d3dy5uY2JpLm5sbS5uaWguZ292L3B1Ym1lZC8yNzc1NDQwMDwvdXJsPjx1cmw+aHR0
cHM6Ly93d3cubmNiaS5ubG0ubmloLmdvdi9wbWMvUE1DNTA4NTc1MC88L3VybD48L3JlbGF0ZWQt
dXJscz48L3VybHM+PGVsZWN0cm9uaWMtcmVzb3VyY2UtbnVtPjEwLjMzOTAvaWptczE3MTAxNzE5
PC9lbGVjdHJvbmljLXJlc291cmNlLW51bT48cmVtb3RlLWRhdGFiYXNlLW5hbWU+UHViTWVkPC9y
ZW1vdGUtZGF0YWJhc2UtbmFtZT48L3JlY29yZD48L0NpdGU+PC9FbmROb3RlPgB=
</w:fldData>
        </w:fldChar>
      </w:r>
      <w:r w:rsidRPr="00353734">
        <w:rPr>
          <w:rFonts w:ascii="Times New Roman" w:hAnsi="Times New Roman"/>
          <w:bCs/>
          <w:sz w:val="20"/>
          <w:szCs w:val="20"/>
          <w:lang w:val="en-MY"/>
        </w:rPr>
        <w:instrText xml:space="preserve"> ADDIN EN.CITE.DATA </w:instrText>
      </w:r>
      <w:r w:rsidRPr="00353734">
        <w:rPr>
          <w:rFonts w:ascii="Times New Roman" w:hAnsi="Times New Roman"/>
          <w:bCs/>
          <w:sz w:val="20"/>
          <w:szCs w:val="20"/>
          <w:lang w:val="en-MY"/>
        </w:rPr>
      </w:r>
      <w:r w:rsidRPr="00353734">
        <w:rPr>
          <w:rFonts w:ascii="Times New Roman" w:hAnsi="Times New Roman"/>
          <w:bCs/>
          <w:sz w:val="20"/>
          <w:szCs w:val="20"/>
          <w:lang w:val="en-MY"/>
        </w:rPr>
        <w:fldChar w:fldCharType="end"/>
      </w:r>
      <w:r w:rsidRPr="00353734">
        <w:rPr>
          <w:rFonts w:ascii="Times New Roman" w:hAnsi="Times New Roman"/>
          <w:bCs/>
          <w:sz w:val="20"/>
          <w:szCs w:val="20"/>
          <w:lang w:val="en-MY"/>
        </w:rPr>
      </w:r>
      <w:r w:rsidRPr="00353734">
        <w:rPr>
          <w:rFonts w:ascii="Times New Roman" w:hAnsi="Times New Roman"/>
          <w:bCs/>
          <w:sz w:val="20"/>
          <w:szCs w:val="20"/>
          <w:lang w:val="en-MY"/>
        </w:rPr>
        <w:fldChar w:fldCharType="separate"/>
      </w:r>
      <w:r w:rsidRPr="00353734">
        <w:rPr>
          <w:rFonts w:ascii="Times New Roman" w:hAnsi="Times New Roman"/>
          <w:bCs/>
          <w:noProof/>
          <w:sz w:val="20"/>
          <w:szCs w:val="20"/>
          <w:lang w:val="en-MY"/>
        </w:rPr>
        <w:t>[26, 27]</w:t>
      </w:r>
      <w:r w:rsidRPr="00353734">
        <w:rPr>
          <w:rFonts w:ascii="Times New Roman" w:hAnsi="Times New Roman"/>
          <w:bCs/>
          <w:sz w:val="20"/>
          <w:szCs w:val="20"/>
        </w:rPr>
        <w:fldChar w:fldCharType="end"/>
      </w:r>
      <w:r w:rsidRPr="00353734">
        <w:rPr>
          <w:rFonts w:ascii="Times New Roman" w:hAnsi="Times New Roman"/>
          <w:bCs/>
          <w:sz w:val="20"/>
          <w:szCs w:val="20"/>
          <w:lang w:val="en-MY"/>
        </w:rPr>
        <w:t xml:space="preserve">, acetonitrile </w:t>
      </w:r>
      <w:r w:rsidRPr="00353734">
        <w:rPr>
          <w:rFonts w:ascii="Times New Roman" w:hAnsi="Times New Roman"/>
          <w:bCs/>
          <w:sz w:val="20"/>
          <w:szCs w:val="20"/>
          <w:lang w:val="en-MY"/>
        </w:rPr>
        <w:fldChar w:fldCharType="begin">
          <w:fldData xml:space="preserve">PEVuZE5vdGU+PENpdGU+PEF1dGhvcj5MZW5zbWV5ZXI8L0F1dGhvcj48WWVhcj4yMDA2PC9ZZWFy
PjxSZWNOdW0+MTc8L1JlY051bT48RGlzcGxheVRleHQ+WzE5LCAyOCwgMjldPC9EaXNwbGF5VGV4
dD48cmVjb3JkPjxyZWMtbnVtYmVyPjE3PC9yZWMtbnVtYmVyPjxmb3JlaWduLWtleXM+PGtleSBh
cHA9IkVOIiBkYi1pZD0iMno5cGU5MGRxZDV6ZWJlcGRwengwOWYydnh2dHN2ZnRkZjJ0IiB0aW1l
c3RhbXA9IjE1NDQzNTAxMzMiPjE3PC9rZXk+PC9mb3JlaWduLWtleXM+PHJlZi10eXBlIG5hbWU9
IkpvdXJuYWwgQXJ0aWNsZSI+MTc8L3JlZi10eXBlPjxjb250cmlidXRvcnM+PGF1dGhvcnM+PGF1
dGhvcj5MZW5zbWV5ZXIsIEcuIEwuPC9hdXRob3I+PGF1dGhvcj5XaWViZSwgRC4gQS48L2F1dGhv
cj48YXV0aG9yPkJpbmtsZXksIE4uPC9hdXRob3I+PGF1dGhvcj5EcmV6bmVyLCBNLiBLLjwvYXV0
aG9yPjwvYXV0aG9ycz48L2NvbnRyaWJ1dG9ycz48YXV0aC1hZGRyZXNzPkNsaW5pY2FsIFRveGlj
b2xvZ3kgTGFib3JhdG9yeSwgVW5pdmVyc2l0eSBvZiBXaXNjb25zaW4gSG9zcGl0YWwgYW5kIENs
aW5pY3MsIERlcGFydG1lbnQgb2YgUGF0aG9sb2d5LCBVbml2ZXJzaXR5IG9mIFdpc2NvbnNpbi1N
YWRpc29uLCBNYWRpc29uLCBXSSA1Mzc5MiwgVVNBLiBnLmxlbnNtZXllckBob3NwLndpc2MuZWR1
PC9hdXRoLWFkZHJlc3M+PHRpdGxlcz48dGl0bGU+SFBMQyBtZXRob2QgZm9yIDI1LWh5ZHJveHl2
aXRhbWluIEQgbWVhc3VyZW1lbnQ6IGNvbXBhcmlzb24gd2l0aCBjb250ZW1wb3JhcnkgYXNzYXlz
PC90aXRsZT48c2Vjb25kYXJ5LXRpdGxlPkNsaW5pY2FsIENoZW1pc3RyeTwvc2Vjb25kYXJ5LXRp
dGxlPjxhbHQtdGl0bGU+Q2xpbmljYWwgY2hlbWlzdHJ5PC9hbHQtdGl0bGU+PC90aXRsZXM+PHBl
cmlvZGljYWw+PGZ1bGwtdGl0bGU+Q2xpbiBDaGVtPC9mdWxsLXRpdGxlPjxhYmJyLTE+Q2xpbmlj
YWwgY2hlbWlzdHJ5PC9hYmJyLTE+PC9wZXJpb2RpY2FsPjxhbHQtcGVyaW9kaWNhbD48ZnVsbC10
aXRsZT5DbGluIENoZW08L2Z1bGwtdGl0bGU+PGFiYnItMT5DbGluaWNhbCBjaGVtaXN0cnk8L2Fi
YnItMT48L2FsdC1wZXJpb2RpY2FsPjxwYWdlcz4xMTIwLTY8L3BhZ2VzPjx2b2x1bWU+NTI8L3Zv
bHVtZT48bnVtYmVyPjY8L251bWJlcj48ZWRpdGlvbj4yMDA2LzA0LzAxPC9lZGl0aW9uPjxrZXl3
b3Jkcz48a2V5d29yZD4yNS1IeWRyb3h5dml0YW1pbiBEIDIvKmJsb29kPC9rZXl3b3JkPjxrZXl3
b3JkPkNhbGNpZmVkaW9sLypibG9vZDwva2V5d29yZD48a2V5d29yZD5DaHJvbWF0b2dyYXBoeSwg
SGlnaCBQcmVzc3VyZSBMaXF1aWQ8L2tleXdvcmQ+PGtleXdvcmQ+SHVtYW5zPC9rZXl3b3JkPjxr
ZXl3b3JkPk1hc3MgU3BlY3Ryb21ldHJ5PC9rZXl3b3JkPjxrZXl3b3JkPlJhZGlvaW1tdW5vYXNz
YXk8L2tleXdvcmQ+PC9rZXl3b3Jkcz48ZGF0ZXM+PHllYXI+MjAwNjwveWVhcj48cHViLWRhdGVz
PjxkYXRlPkp1bjwvZGF0ZT48L3B1Yi1kYXRlcz48L2RhdGVzPjxpc2JuPjAwMDktOTE0NyAoUHJp
bnQpJiN4RDswMDA5LTkxNDc8L2lzYm4+PGFjY2Vzc2lvbi1udW0+MTY1NzQ3NTY8L2FjY2Vzc2lv
bi1udW0+PHVybHM+PC91cmxzPjxlbGVjdHJvbmljLXJlc291cmNlLW51bT4xMC4xMzczL2NsaW5j
aGVtLjIwMDUuMDY0OTU2PC9lbGVjdHJvbmljLXJlc291cmNlLW51bT48cmVtb3RlLWRhdGFiYXNl
LXByb3ZpZGVyPk5MTTwvcmVtb3RlLWRhdGFiYXNlLXByb3ZpZGVyPjxsYW5ndWFnZT5lbmc8L2xh
bmd1YWdlPjwvcmVjb3JkPjwvQ2l0ZT48Q2l0ZT48QXV0aG9yPkNoZW48L0F1dGhvcj48WWVhcj4y
MDA4PC9ZZWFyPjxSZWNOdW0+MTg8L1JlY051bT48cmVjb3JkPjxyZWMtbnVtYmVyPjE4PC9yZWMt
bnVtYmVyPjxmb3JlaWduLWtleXM+PGtleSBhcHA9IkVOIiBkYi1pZD0iMno5cGU5MGRxZDV6ZWJl
cGRwengwOWYydnh2dHN2ZnRkZjJ0IiB0aW1lc3RhbXA9IjE1NDQzNTAxNDQiPjE4PC9rZXk+PC9m
b3JlaWduLWtleXM+PHJlZi10eXBlIG5hbWU9IkpvdXJuYWwgQXJ0aWNsZSI+MTc8L3JlZi10eXBl
Pjxjb250cmlidXRvcnM+PGF1dGhvcnM+PGF1dGhvcj5DaGVuLCBILjwvYXV0aG9yPjxhdXRob3I+
TWNDb3ksIEwuIEYuPC9hdXRob3I+PGF1dGhvcj5TY2hsZWljaGVyLCBSLiBMLjwvYXV0aG9yPjxh
dXRob3I+UGZlaWZmZXIsIEMuIE0uPC9hdXRob3I+PC9hdXRob3JzPjwvY29udHJpYnV0b3JzPjxh
dXRoLWFkZHJlc3M+Q2VudGVycyBmb3IgRGlzZWFzZSBDb250cm9sIGFuZCBQcmV2ZW50aW9uLCBB
dGxhbnRhLCBHQSwgVVNBLjwvYXV0aC1hZGRyZXNzPjx0aXRsZXM+PHRpdGxlPk1lYXN1cmVtZW50
IG9mIDI1LWh5ZHJveHl2aXRhbWluIEQzICgyNU9IRDMpIGFuZCAyNS1oeWRyb3h5dml0YW1pbiBE
MiAoMjVPSEQyKSBpbiBodW1hbiBzZXJ1bSB1c2luZyBsaXF1aWQgY2hyb21hdG9ncmFwaHktdGFu
ZGVtIG1hc3Mgc3BlY3Ryb21ldHJ5IGFuZCBpdHMgY29tcGFyaXNvbiB0byBhIHJhZGlvaW1tdW5v
YXNzYXkgbWV0aG9kPC90aXRsZT48c2Vjb25kYXJ5LXRpdGxlPkNsaW5pY2EgQ2hpbWljYSBBY3Rh
PC9zZWNvbmRhcnktdGl0bGU+PGFsdC10aXRsZT5DbGluaWNhIGNoaW1pY2EgYWN0YTsgaW50ZXJu
YXRpb25hbCBqb3VybmFsIG9mIGNsaW5pY2FsIGNoZW1pc3RyeTwvYWx0LXRpdGxlPjwvdGl0bGVz
PjxwZXJpb2RpY2FsPjxmdWxsLXRpdGxlPkNsaW5pY2EgQ2hpbWljYSBBY3RhPC9mdWxsLXRpdGxl
PjwvcGVyaW9kaWNhbD48YWx0LXBlcmlvZGljYWw+PGZ1bGwtdGl0bGU+Q2xpbiBDaGltIEFjdGE8
L2Z1bGwtdGl0bGU+PGFiYnItMT5DbGluaWNhIGNoaW1pY2EgYWN0YTsgaW50ZXJuYXRpb25hbCBq
b3VybmFsIG9mIGNsaW5pY2FsIGNoZW1pc3RyeTwvYWJici0xPjwvYWx0LXBlcmlvZGljYWw+PHBh
Z2VzPjYtMTI8L3BhZ2VzPjx2b2x1bWU+MzkxPC92b2x1bWU+PG51bWJlcj4xLTI8L251bWJlcj48
ZWRpdGlvbj4yMDA4LzAyLzE5PC9lZGl0aW9uPjxrZXl3b3Jkcz48a2V5d29yZD4yNS1IeWRyb3h5
dml0YW1pbiBEIDIvKmJsb29kPC9rZXl3b3JkPjxrZXl3b3JkPkNhbGNpZmVkaW9sLypibG9vZDwv
a2V5d29yZD48a2V5d29yZD5DaHJvbWF0b2dyYXBoeSwgTGlxdWlkLyptZXRob2RzPC9rZXl3b3Jk
PjxrZXl3b3JkPkh1bWFuczwva2V5d29yZD48a2V5d29yZD5SYWRpb2ltbXVub2Fzc2F5LyptZXRo
b2RzPC9rZXl3b3JkPjxrZXl3b3JkPlRhbmRlbSBNYXNzIFNwZWN0cm9tZXRyeS8qbWV0aG9kczwv
a2V5d29yZD48L2tleXdvcmRzPjxkYXRlcz48eWVhcj4yMDA4PC95ZWFyPjxwdWItZGF0ZXM+PGRh
dGU+TWF5PC9kYXRlPjwvcHViLWRhdGVzPjwvZGF0ZXM+PGlzYm4+MDAwOS04OTgxIChQcmludCkm
I3hEOzAwMDktODk4MTwvaXNibj48YWNjZXNzaW9uLW51bT4xODI3OTY3MTwvYWNjZXNzaW9uLW51
bT48dXJscz48L3VybHM+PGVsZWN0cm9uaWMtcmVzb3VyY2UtbnVtPjEwLjEwMTYvai5jY2EuMjAw
OC4wMS4wMTc8L2VsZWN0cm9uaWMtcmVzb3VyY2UtbnVtPjxyZW1vdGUtZGF0YWJhc2UtcHJvdmlk
ZXI+TkxNPC9yZW1vdGUtZGF0YWJhc2UtcHJvdmlkZXI+PGxhbmd1YWdlPmVuZzwvbGFuZ3VhZ2U+
PC9yZWNvcmQ+PC9DaXRlPjxDaXRlPjxBdXRob3I+R2FyZzwvQXV0aG9yPjxZZWFyPjIwMTI8L1ll
YXI+PFJlY051bT4yNTwvUmVjTnVtPjxyZWNvcmQ+PHJlYy1udW1iZXI+MjU8L3JlYy1udW1iZXI+
PGZvcmVpZ24ta2V5cz48a2V5IGFwcD0iRU4iIGRiLWlkPSIyejlwZTkwZHFkNXplYmVwZHB6eDA5
ZjJ2eHZ0c3ZmdGRmMnQiIHRpbWVzdGFtcD0iMTU0NDM1MDU0MyI+MjU8L2tleT48L2ZvcmVpZ24t
a2V5cz48cmVmLXR5cGUgbmFtZT0iSm91cm5hbCBBcnRpY2xlIj4xNzwvcmVmLXR5cGU+PGNvbnRy
aWJ1dG9ycz48YXV0aG9ycz48YXV0aG9yPkdhcmcsIFUuPC9hdXRob3I+PGF1dGhvcj5NdW5hciwg
QS48L2F1dGhvcj48YXV0aG9yPkZyYXplZSwgQy4sIDNyZDwvYXV0aG9yPjxhdXRob3I+U2NvdHQs
IEQuPC9hdXRob3I+PC9hdXRob3JzPjwvY29udHJpYnV0b3JzPjxhdXRoLWFkZHJlc3M+RGVwYXJ0
bWVudCBvZiBQYXRob2xvZ3kgYW5kIExhYm9yYXRvcnkgTWVkaWNpbmUsIENoaWxkcmVuJmFwb3M7
cyBNZXJjeSBIb3NwaXRhbHMgYW5kIENsaW5pY3MsIEthbnNhcyBDaXR5LCBNTyA2NDEwOCwgVVNB
LiB1Z2FyZ0BjbWguZWR1PC9hdXRoLWFkZHJlc3M+PHRpdGxlcz48dGl0bGU+QSBzaW1wbGUsIHJh
cGlkIGF0bW9zcGhlcmljIHByZXNzdXJlIGNoZW1pY2FsIGlvbml6YXRpb24gbGlxdWlkIGNocm9t
YXRvZ3JhcGh5IHRhbmRlbSBtYXNzIHNwZWN0cm9tZXRyeSBtZXRob2QgZm9yIHRoZSBkZXRlcm1p
bmF0aW9uIG9mIDI1LWh5ZHJveHl2aXRhbWluIEQyIGFuZCBEMzwvdGl0bGU+PHNlY29uZGFyeS10
aXRsZT5Kb3VybmFsIG9mIENsaW5pY2FsIExhYm9yYXRvcnkgQW5hbHlzaXM8L3NlY29uZGFyeS10
aXRsZT48YWx0LXRpdGxlPkpvdXJuYWwgb2YgY2xpbmljYWwgbGFib3JhdG9yeSBhbmFseXNpczwv
YWx0LXRpdGxlPjwvdGl0bGVzPjxwZXJpb2RpY2FsPjxmdWxsLXRpdGxlPkogQ2xpbiBMYWIgQW5h
bDwvZnVsbC10aXRsZT48YWJici0xPkpvdXJuYWwgb2YgY2xpbmljYWwgbGFib3JhdG9yeSBhbmFs
eXNpczwvYWJici0xPjwvcGVyaW9kaWNhbD48YWx0LXBlcmlvZGljYWw+PGZ1bGwtdGl0bGU+SiBD
bGluIExhYiBBbmFsPC9mdWxsLXRpdGxlPjxhYmJyLTE+Sm91cm5hbCBvZiBjbGluaWNhbCBsYWJv
cmF0b3J5IGFuYWx5c2lzPC9hYmJyLTE+PC9hbHQtcGVyaW9kaWNhbD48cGFnZXM+MzQ5LTU3PC9w
YWdlcz48dm9sdW1lPjI2PC92b2x1bWU+PG51bWJlcj41PC9udW1iZXI+PGVkaXRpb24+MjAxMi8w
OS8yNTwvZWRpdGlvbj48a2V5d29yZHM+PGtleXdvcmQ+MjUtSHlkcm94eXZpdGFtaW4gRCAyLypi
bG9vZC9jaGVtaXN0cnk8L2tleXdvcmQ+PGtleXdvcmQ+Qmxvb2QgU3BlY2ltZW4gQ29sbGVjdGlv
bjwva2V5d29yZD48a2V5d29yZD5DYWxjaWZlZGlvbC8qYmxvb2QvY2hlbWlzdHJ5PC9rZXl3b3Jk
PjxrZXl3b3JkPkNocm9tYXRvZ3JhcGh5LCBIaWdoIFByZXNzdXJlIExpcXVpZC8qbWV0aG9kczwv
a2V5d29yZD48a2V5d29yZD5IdW1hbnM8L2tleXdvcmQ+PGtleXdvcmQ+TGluZWFyIE1vZGVsczwv
a2V5d29yZD48a2V5d29yZD5SZXByb2R1Y2liaWxpdHkgb2YgUmVzdWx0czwva2V5d29yZD48a2V5
d29yZD5TaWduYWwtVG8tTm9pc2UgUmF0aW88L2tleXdvcmQ+PGtleXdvcmQ+VGFuZGVtIE1hc3Mg
U3BlY3Ryb21ldHJ5LyptZXRob2RzPC9rZXl3b3JkPjwva2V5d29yZHM+PGRhdGVzPjx5ZWFyPjIw
MTI8L3llYXI+PHB1Yi1kYXRlcz48ZGF0ZT5TZXA8L2RhdGU+PC9wdWItZGF0ZXM+PC9kYXRlcz48
aXNibj4wODg3LTgwMTM8L2lzYm4+PGFjY2Vzc2lvbi1udW0+MjMwMDE5ODA8L2FjY2Vzc2lvbi1u
dW0+PHVybHM+PC91cmxzPjxlbGVjdHJvbmljLXJlc291cmNlLW51bT4xMC4xMDAyL2pjbGEuMjE1
MzA8L2VsZWN0cm9uaWMtcmVzb3VyY2UtbnVtPjxyZW1vdGUtZGF0YWJhc2UtcHJvdmlkZXI+TkxN
PC9yZW1vdGUtZGF0YWJhc2UtcHJvdmlkZXI+PGxhbmd1YWdlPmVuZzwvbGFuZ3VhZ2U+PC9yZWNv
cmQ+PC9DaXRlPjwvRW5kTm90ZT5=
</w:fldData>
        </w:fldChar>
      </w:r>
      <w:r w:rsidRPr="00353734">
        <w:rPr>
          <w:rFonts w:ascii="Times New Roman" w:hAnsi="Times New Roman"/>
          <w:bCs/>
          <w:sz w:val="20"/>
          <w:szCs w:val="20"/>
          <w:lang w:val="en-MY"/>
        </w:rPr>
        <w:instrText xml:space="preserve"> ADDIN EN.CITE </w:instrText>
      </w:r>
      <w:r w:rsidRPr="00353734">
        <w:rPr>
          <w:rFonts w:ascii="Times New Roman" w:hAnsi="Times New Roman"/>
          <w:bCs/>
          <w:sz w:val="20"/>
          <w:szCs w:val="20"/>
          <w:lang w:val="en-MY"/>
        </w:rPr>
        <w:fldChar w:fldCharType="begin">
          <w:fldData xml:space="preserve">PEVuZE5vdGU+PENpdGU+PEF1dGhvcj5MZW5zbWV5ZXI8L0F1dGhvcj48WWVhcj4yMDA2PC9ZZWFy
PjxSZWNOdW0+MTc8L1JlY051bT48RGlzcGxheVRleHQ+WzE5LCAyOCwgMjldPC9EaXNwbGF5VGV4
dD48cmVjb3JkPjxyZWMtbnVtYmVyPjE3PC9yZWMtbnVtYmVyPjxmb3JlaWduLWtleXM+PGtleSBh
cHA9IkVOIiBkYi1pZD0iMno5cGU5MGRxZDV6ZWJlcGRwengwOWYydnh2dHN2ZnRkZjJ0IiB0aW1l
c3RhbXA9IjE1NDQzNTAxMzMiPjE3PC9rZXk+PC9mb3JlaWduLWtleXM+PHJlZi10eXBlIG5hbWU9
IkpvdXJuYWwgQXJ0aWNsZSI+MTc8L3JlZi10eXBlPjxjb250cmlidXRvcnM+PGF1dGhvcnM+PGF1
dGhvcj5MZW5zbWV5ZXIsIEcuIEwuPC9hdXRob3I+PGF1dGhvcj5XaWViZSwgRC4gQS48L2F1dGhv
cj48YXV0aG9yPkJpbmtsZXksIE4uPC9hdXRob3I+PGF1dGhvcj5EcmV6bmVyLCBNLiBLLjwvYXV0
aG9yPjwvYXV0aG9ycz48L2NvbnRyaWJ1dG9ycz48YXV0aC1hZGRyZXNzPkNsaW5pY2FsIFRveGlj
b2xvZ3kgTGFib3JhdG9yeSwgVW5pdmVyc2l0eSBvZiBXaXNjb25zaW4gSG9zcGl0YWwgYW5kIENs
aW5pY3MsIERlcGFydG1lbnQgb2YgUGF0aG9sb2d5LCBVbml2ZXJzaXR5IG9mIFdpc2NvbnNpbi1N
YWRpc29uLCBNYWRpc29uLCBXSSA1Mzc5MiwgVVNBLiBnLmxlbnNtZXllckBob3NwLndpc2MuZWR1
PC9hdXRoLWFkZHJlc3M+PHRpdGxlcz48dGl0bGU+SFBMQyBtZXRob2QgZm9yIDI1LWh5ZHJveHl2
aXRhbWluIEQgbWVhc3VyZW1lbnQ6IGNvbXBhcmlzb24gd2l0aCBjb250ZW1wb3JhcnkgYXNzYXlz
PC90aXRsZT48c2Vjb25kYXJ5LXRpdGxlPkNsaW5pY2FsIENoZW1pc3RyeTwvc2Vjb25kYXJ5LXRp
dGxlPjxhbHQtdGl0bGU+Q2xpbmljYWwgY2hlbWlzdHJ5PC9hbHQtdGl0bGU+PC90aXRsZXM+PHBl
cmlvZGljYWw+PGZ1bGwtdGl0bGU+Q2xpbiBDaGVtPC9mdWxsLXRpdGxlPjxhYmJyLTE+Q2xpbmlj
YWwgY2hlbWlzdHJ5PC9hYmJyLTE+PC9wZXJpb2RpY2FsPjxhbHQtcGVyaW9kaWNhbD48ZnVsbC10
aXRsZT5DbGluIENoZW08L2Z1bGwtdGl0bGU+PGFiYnItMT5DbGluaWNhbCBjaGVtaXN0cnk8L2Fi
YnItMT48L2FsdC1wZXJpb2RpY2FsPjxwYWdlcz4xMTIwLTY8L3BhZ2VzPjx2b2x1bWU+NTI8L3Zv
bHVtZT48bnVtYmVyPjY8L251bWJlcj48ZWRpdGlvbj4yMDA2LzA0LzAxPC9lZGl0aW9uPjxrZXl3
b3Jkcz48a2V5d29yZD4yNS1IeWRyb3h5dml0YW1pbiBEIDIvKmJsb29kPC9rZXl3b3JkPjxrZXl3
b3JkPkNhbGNpZmVkaW9sLypibG9vZDwva2V5d29yZD48a2V5d29yZD5DaHJvbWF0b2dyYXBoeSwg
SGlnaCBQcmVzc3VyZSBMaXF1aWQ8L2tleXdvcmQ+PGtleXdvcmQ+SHVtYW5zPC9rZXl3b3JkPjxr
ZXl3b3JkPk1hc3MgU3BlY3Ryb21ldHJ5PC9rZXl3b3JkPjxrZXl3b3JkPlJhZGlvaW1tdW5vYXNz
YXk8L2tleXdvcmQ+PC9rZXl3b3Jkcz48ZGF0ZXM+PHllYXI+MjAwNjwveWVhcj48cHViLWRhdGVz
PjxkYXRlPkp1bjwvZGF0ZT48L3B1Yi1kYXRlcz48L2RhdGVzPjxpc2JuPjAwMDktOTE0NyAoUHJp
bnQpJiN4RDswMDA5LTkxNDc8L2lzYm4+PGFjY2Vzc2lvbi1udW0+MTY1NzQ3NTY8L2FjY2Vzc2lv
bi1udW0+PHVybHM+PC91cmxzPjxlbGVjdHJvbmljLXJlc291cmNlLW51bT4xMC4xMzczL2NsaW5j
aGVtLjIwMDUuMDY0OTU2PC9lbGVjdHJvbmljLXJlc291cmNlLW51bT48cmVtb3RlLWRhdGFiYXNl
LXByb3ZpZGVyPk5MTTwvcmVtb3RlLWRhdGFiYXNlLXByb3ZpZGVyPjxsYW5ndWFnZT5lbmc8L2xh
bmd1YWdlPjwvcmVjb3JkPjwvQ2l0ZT48Q2l0ZT48QXV0aG9yPkNoZW48L0F1dGhvcj48WWVhcj4y
MDA4PC9ZZWFyPjxSZWNOdW0+MTg8L1JlY051bT48cmVjb3JkPjxyZWMtbnVtYmVyPjE4PC9yZWMt
bnVtYmVyPjxmb3JlaWduLWtleXM+PGtleSBhcHA9IkVOIiBkYi1pZD0iMno5cGU5MGRxZDV6ZWJl
cGRwengwOWYydnh2dHN2ZnRkZjJ0IiB0aW1lc3RhbXA9IjE1NDQzNTAxNDQiPjE4PC9rZXk+PC9m
b3JlaWduLWtleXM+PHJlZi10eXBlIG5hbWU9IkpvdXJuYWwgQXJ0aWNsZSI+MTc8L3JlZi10eXBl
Pjxjb250cmlidXRvcnM+PGF1dGhvcnM+PGF1dGhvcj5DaGVuLCBILjwvYXV0aG9yPjxhdXRob3I+
TWNDb3ksIEwuIEYuPC9hdXRob3I+PGF1dGhvcj5TY2hsZWljaGVyLCBSLiBMLjwvYXV0aG9yPjxh
dXRob3I+UGZlaWZmZXIsIEMuIE0uPC9hdXRob3I+PC9hdXRob3JzPjwvY29udHJpYnV0b3JzPjxh
dXRoLWFkZHJlc3M+Q2VudGVycyBmb3IgRGlzZWFzZSBDb250cm9sIGFuZCBQcmV2ZW50aW9uLCBB
dGxhbnRhLCBHQSwgVVNBLjwvYXV0aC1hZGRyZXNzPjx0aXRsZXM+PHRpdGxlPk1lYXN1cmVtZW50
IG9mIDI1LWh5ZHJveHl2aXRhbWluIEQzICgyNU9IRDMpIGFuZCAyNS1oeWRyb3h5dml0YW1pbiBE
MiAoMjVPSEQyKSBpbiBodW1hbiBzZXJ1bSB1c2luZyBsaXF1aWQgY2hyb21hdG9ncmFwaHktdGFu
ZGVtIG1hc3Mgc3BlY3Ryb21ldHJ5IGFuZCBpdHMgY29tcGFyaXNvbiB0byBhIHJhZGlvaW1tdW5v
YXNzYXkgbWV0aG9kPC90aXRsZT48c2Vjb25kYXJ5LXRpdGxlPkNsaW5pY2EgQ2hpbWljYSBBY3Rh
PC9zZWNvbmRhcnktdGl0bGU+PGFsdC10aXRsZT5DbGluaWNhIGNoaW1pY2EgYWN0YTsgaW50ZXJu
YXRpb25hbCBqb3VybmFsIG9mIGNsaW5pY2FsIGNoZW1pc3RyeTwvYWx0LXRpdGxlPjwvdGl0bGVz
PjxwZXJpb2RpY2FsPjxmdWxsLXRpdGxlPkNsaW5pY2EgQ2hpbWljYSBBY3RhPC9mdWxsLXRpdGxl
PjwvcGVyaW9kaWNhbD48YWx0LXBlcmlvZGljYWw+PGZ1bGwtdGl0bGU+Q2xpbiBDaGltIEFjdGE8
L2Z1bGwtdGl0bGU+PGFiYnItMT5DbGluaWNhIGNoaW1pY2EgYWN0YTsgaW50ZXJuYXRpb25hbCBq
b3VybmFsIG9mIGNsaW5pY2FsIGNoZW1pc3RyeTwvYWJici0xPjwvYWx0LXBlcmlvZGljYWw+PHBh
Z2VzPjYtMTI8L3BhZ2VzPjx2b2x1bWU+MzkxPC92b2x1bWU+PG51bWJlcj4xLTI8L251bWJlcj48
ZWRpdGlvbj4yMDA4LzAyLzE5PC9lZGl0aW9uPjxrZXl3b3Jkcz48a2V5d29yZD4yNS1IeWRyb3h5
dml0YW1pbiBEIDIvKmJsb29kPC9rZXl3b3JkPjxrZXl3b3JkPkNhbGNpZmVkaW9sLypibG9vZDwv
a2V5d29yZD48a2V5d29yZD5DaHJvbWF0b2dyYXBoeSwgTGlxdWlkLyptZXRob2RzPC9rZXl3b3Jk
PjxrZXl3b3JkPkh1bWFuczwva2V5d29yZD48a2V5d29yZD5SYWRpb2ltbXVub2Fzc2F5LyptZXRo
b2RzPC9rZXl3b3JkPjxrZXl3b3JkPlRhbmRlbSBNYXNzIFNwZWN0cm9tZXRyeS8qbWV0aG9kczwv
a2V5d29yZD48L2tleXdvcmRzPjxkYXRlcz48eWVhcj4yMDA4PC95ZWFyPjxwdWItZGF0ZXM+PGRh
dGU+TWF5PC9kYXRlPjwvcHViLWRhdGVzPjwvZGF0ZXM+PGlzYm4+MDAwOS04OTgxIChQcmludCkm
I3hEOzAwMDktODk4MTwvaXNibj48YWNjZXNzaW9uLW51bT4xODI3OTY3MTwvYWNjZXNzaW9uLW51
bT48dXJscz48L3VybHM+PGVsZWN0cm9uaWMtcmVzb3VyY2UtbnVtPjEwLjEwMTYvai5jY2EuMjAw
OC4wMS4wMTc8L2VsZWN0cm9uaWMtcmVzb3VyY2UtbnVtPjxyZW1vdGUtZGF0YWJhc2UtcHJvdmlk
ZXI+TkxNPC9yZW1vdGUtZGF0YWJhc2UtcHJvdmlkZXI+PGxhbmd1YWdlPmVuZzwvbGFuZ3VhZ2U+
PC9yZWNvcmQ+PC9DaXRlPjxDaXRlPjxBdXRob3I+R2FyZzwvQXV0aG9yPjxZZWFyPjIwMTI8L1ll
YXI+PFJlY051bT4yNTwvUmVjTnVtPjxyZWNvcmQ+PHJlYy1udW1iZXI+MjU8L3JlYy1udW1iZXI+
PGZvcmVpZ24ta2V5cz48a2V5IGFwcD0iRU4iIGRiLWlkPSIyejlwZTkwZHFkNXplYmVwZHB6eDA5
ZjJ2eHZ0c3ZmdGRmMnQiIHRpbWVzdGFtcD0iMTU0NDM1MDU0MyI+MjU8L2tleT48L2ZvcmVpZ24t
a2V5cz48cmVmLXR5cGUgbmFtZT0iSm91cm5hbCBBcnRpY2xlIj4xNzwvcmVmLXR5cGU+PGNvbnRy
aWJ1dG9ycz48YXV0aG9ycz48YXV0aG9yPkdhcmcsIFUuPC9hdXRob3I+PGF1dGhvcj5NdW5hciwg
QS48L2F1dGhvcj48YXV0aG9yPkZyYXplZSwgQy4sIDNyZDwvYXV0aG9yPjxhdXRob3I+U2NvdHQs
IEQuPC9hdXRob3I+PC9hdXRob3JzPjwvY29udHJpYnV0b3JzPjxhdXRoLWFkZHJlc3M+RGVwYXJ0
bWVudCBvZiBQYXRob2xvZ3kgYW5kIExhYm9yYXRvcnkgTWVkaWNpbmUsIENoaWxkcmVuJmFwb3M7
cyBNZXJjeSBIb3NwaXRhbHMgYW5kIENsaW5pY3MsIEthbnNhcyBDaXR5LCBNTyA2NDEwOCwgVVNB
LiB1Z2FyZ0BjbWguZWR1PC9hdXRoLWFkZHJlc3M+PHRpdGxlcz48dGl0bGU+QSBzaW1wbGUsIHJh
cGlkIGF0bW9zcGhlcmljIHByZXNzdXJlIGNoZW1pY2FsIGlvbml6YXRpb24gbGlxdWlkIGNocm9t
YXRvZ3JhcGh5IHRhbmRlbSBtYXNzIHNwZWN0cm9tZXRyeSBtZXRob2QgZm9yIHRoZSBkZXRlcm1p
bmF0aW9uIG9mIDI1LWh5ZHJveHl2aXRhbWluIEQyIGFuZCBEMzwvdGl0bGU+PHNlY29uZGFyeS10
aXRsZT5Kb3VybmFsIG9mIENsaW5pY2FsIExhYm9yYXRvcnkgQW5hbHlzaXM8L3NlY29uZGFyeS10
aXRsZT48YWx0LXRpdGxlPkpvdXJuYWwgb2YgY2xpbmljYWwgbGFib3JhdG9yeSBhbmFseXNpczwv
YWx0LXRpdGxlPjwvdGl0bGVzPjxwZXJpb2RpY2FsPjxmdWxsLXRpdGxlPkogQ2xpbiBMYWIgQW5h
bDwvZnVsbC10aXRsZT48YWJici0xPkpvdXJuYWwgb2YgY2xpbmljYWwgbGFib3JhdG9yeSBhbmFs
eXNpczwvYWJici0xPjwvcGVyaW9kaWNhbD48YWx0LXBlcmlvZGljYWw+PGZ1bGwtdGl0bGU+SiBD
bGluIExhYiBBbmFsPC9mdWxsLXRpdGxlPjxhYmJyLTE+Sm91cm5hbCBvZiBjbGluaWNhbCBsYWJv
cmF0b3J5IGFuYWx5c2lzPC9hYmJyLTE+PC9hbHQtcGVyaW9kaWNhbD48cGFnZXM+MzQ5LTU3PC9w
YWdlcz48dm9sdW1lPjI2PC92b2x1bWU+PG51bWJlcj41PC9udW1iZXI+PGVkaXRpb24+MjAxMi8w
OS8yNTwvZWRpdGlvbj48a2V5d29yZHM+PGtleXdvcmQ+MjUtSHlkcm94eXZpdGFtaW4gRCAyLypi
bG9vZC9jaGVtaXN0cnk8L2tleXdvcmQ+PGtleXdvcmQ+Qmxvb2QgU3BlY2ltZW4gQ29sbGVjdGlv
bjwva2V5d29yZD48a2V5d29yZD5DYWxjaWZlZGlvbC8qYmxvb2QvY2hlbWlzdHJ5PC9rZXl3b3Jk
PjxrZXl3b3JkPkNocm9tYXRvZ3JhcGh5LCBIaWdoIFByZXNzdXJlIExpcXVpZC8qbWV0aG9kczwv
a2V5d29yZD48a2V5d29yZD5IdW1hbnM8L2tleXdvcmQ+PGtleXdvcmQ+TGluZWFyIE1vZGVsczwv
a2V5d29yZD48a2V5d29yZD5SZXByb2R1Y2liaWxpdHkgb2YgUmVzdWx0czwva2V5d29yZD48a2V5
d29yZD5TaWduYWwtVG8tTm9pc2UgUmF0aW88L2tleXdvcmQ+PGtleXdvcmQ+VGFuZGVtIE1hc3Mg
U3BlY3Ryb21ldHJ5LyptZXRob2RzPC9rZXl3b3JkPjwva2V5d29yZHM+PGRhdGVzPjx5ZWFyPjIw
MTI8L3llYXI+PHB1Yi1kYXRlcz48ZGF0ZT5TZXA8L2RhdGU+PC9wdWItZGF0ZXM+PC9kYXRlcz48
aXNibj4wODg3LTgwMTM8L2lzYm4+PGFjY2Vzc2lvbi1udW0+MjMwMDE5ODA8L2FjY2Vzc2lvbi1u
dW0+PHVybHM+PC91cmxzPjxlbGVjdHJvbmljLXJlc291cmNlLW51bT4xMC4xMDAyL2pjbGEuMjE1
MzA8L2VsZWN0cm9uaWMtcmVzb3VyY2UtbnVtPjxyZW1vdGUtZGF0YWJhc2UtcHJvdmlkZXI+TkxN
PC9yZW1vdGUtZGF0YWJhc2UtcHJvdmlkZXI+PGxhbmd1YWdlPmVuZzwvbGFuZ3VhZ2U+PC9yZWNv
cmQ+PC9DaXRlPjwvRW5kTm90ZT5=
</w:fldData>
        </w:fldChar>
      </w:r>
      <w:r w:rsidRPr="00353734">
        <w:rPr>
          <w:rFonts w:ascii="Times New Roman" w:hAnsi="Times New Roman"/>
          <w:bCs/>
          <w:sz w:val="20"/>
          <w:szCs w:val="20"/>
          <w:lang w:val="en-MY"/>
        </w:rPr>
        <w:instrText xml:space="preserve"> ADDIN EN.CITE.DATA </w:instrText>
      </w:r>
      <w:r w:rsidRPr="00353734">
        <w:rPr>
          <w:rFonts w:ascii="Times New Roman" w:hAnsi="Times New Roman"/>
          <w:bCs/>
          <w:sz w:val="20"/>
          <w:szCs w:val="20"/>
          <w:lang w:val="en-MY"/>
        </w:rPr>
      </w:r>
      <w:r w:rsidRPr="00353734">
        <w:rPr>
          <w:rFonts w:ascii="Times New Roman" w:hAnsi="Times New Roman"/>
          <w:bCs/>
          <w:sz w:val="20"/>
          <w:szCs w:val="20"/>
          <w:lang w:val="en-MY"/>
        </w:rPr>
        <w:fldChar w:fldCharType="end"/>
      </w:r>
      <w:r w:rsidRPr="00353734">
        <w:rPr>
          <w:rFonts w:ascii="Times New Roman" w:hAnsi="Times New Roman"/>
          <w:bCs/>
          <w:sz w:val="20"/>
          <w:szCs w:val="20"/>
          <w:lang w:val="en-MY"/>
        </w:rPr>
      </w:r>
      <w:r w:rsidRPr="00353734">
        <w:rPr>
          <w:rFonts w:ascii="Times New Roman" w:hAnsi="Times New Roman"/>
          <w:bCs/>
          <w:sz w:val="20"/>
          <w:szCs w:val="20"/>
          <w:lang w:val="en-MY"/>
        </w:rPr>
        <w:fldChar w:fldCharType="separate"/>
      </w:r>
      <w:r w:rsidRPr="00353734">
        <w:rPr>
          <w:rFonts w:ascii="Times New Roman" w:hAnsi="Times New Roman"/>
          <w:bCs/>
          <w:noProof/>
          <w:sz w:val="20"/>
          <w:szCs w:val="20"/>
          <w:lang w:val="en-MY"/>
        </w:rPr>
        <w:t>[19, 28, 29]</w:t>
      </w:r>
      <w:r w:rsidRPr="00353734">
        <w:rPr>
          <w:rFonts w:ascii="Times New Roman" w:hAnsi="Times New Roman"/>
          <w:bCs/>
          <w:sz w:val="20"/>
          <w:szCs w:val="20"/>
        </w:rPr>
        <w:fldChar w:fldCharType="end"/>
      </w:r>
      <w:r w:rsidRPr="00353734">
        <w:rPr>
          <w:rFonts w:ascii="Times New Roman" w:hAnsi="Times New Roman"/>
          <w:bCs/>
          <w:sz w:val="20"/>
          <w:szCs w:val="20"/>
          <w:lang w:val="en-MY"/>
        </w:rPr>
        <w:t xml:space="preserve">, 70% methanol </w:t>
      </w:r>
      <w:r w:rsidRPr="00353734">
        <w:rPr>
          <w:rFonts w:ascii="Times New Roman" w:hAnsi="Times New Roman"/>
          <w:bCs/>
          <w:sz w:val="20"/>
          <w:szCs w:val="20"/>
          <w:lang w:val="en-MY"/>
        </w:rPr>
        <w:fldChar w:fldCharType="begin"/>
      </w:r>
      <w:r w:rsidRPr="00353734">
        <w:rPr>
          <w:rFonts w:ascii="Times New Roman" w:hAnsi="Times New Roman"/>
          <w:bCs/>
          <w:sz w:val="20"/>
          <w:szCs w:val="20"/>
          <w:lang w:val="en-MY"/>
        </w:rPr>
        <w:instrText xml:space="preserve"> ADDIN EN.CITE &lt;EndNote&gt;&lt;Cite&gt;&lt;Author&gt;Centers for Disease Control and Prevention&lt;/Author&gt;&lt;Year&gt;2010&lt;/Year&gt;&lt;RecNum&gt;103&lt;/RecNum&gt;&lt;DisplayText&gt;[13]&lt;/DisplayText&gt;&lt;record&gt;&lt;rec-number&gt;103&lt;/rec-number&gt;&lt;foreign-keys&gt;&lt;key app="EN" db-id="2z9pe90dqd5zebepdpzx09f2vxvtsvftdf2t" timestamp="1556976393"&gt;103&lt;/key&gt;&lt;/foreign-keys&gt;&lt;ref-type name="Online Database"&gt;45&lt;/ref-type&gt;&lt;contributors&gt;&lt;authors&gt;&lt;author&gt;Centers for Disease Control and Prevention, &lt;/author&gt;&lt;/authors&gt;&lt;/contributors&gt;&lt;titles&gt;&lt;title&gt;Laboratory Procedure Manual; 25-Hydroxyvitamin D3, 3-epi-25-Hydroxyvitamin D3, 25-Hydroxyvitamin D2 .&lt;/title&gt;&lt;/titles&gt;&lt;dates&gt;&lt;year&gt;2010&lt;/year&gt;&lt;pub-dates&gt;&lt;date&gt;17 July 2017&lt;/date&gt;&lt;/pub-dates&gt;&lt;/dates&gt;&lt;urls&gt;&lt;related-urls&gt;&lt;url&gt;https://wwwn.cdc.gov/nchs/data/nhanes/2013-2014/labmethods/VID_H_MET.pdf&lt;/url&gt;&lt;/related-urls&gt;&lt;/urls&gt;&lt;/record&gt;&lt;/Cite&gt;&lt;/EndNote&gt;</w:instrText>
      </w:r>
      <w:r w:rsidRPr="00353734">
        <w:rPr>
          <w:rFonts w:ascii="Times New Roman" w:hAnsi="Times New Roman"/>
          <w:bCs/>
          <w:sz w:val="20"/>
          <w:szCs w:val="20"/>
          <w:lang w:val="en-MY"/>
        </w:rPr>
        <w:fldChar w:fldCharType="separate"/>
      </w:r>
      <w:r w:rsidRPr="00353734">
        <w:rPr>
          <w:rFonts w:ascii="Times New Roman" w:hAnsi="Times New Roman"/>
          <w:bCs/>
          <w:noProof/>
          <w:sz w:val="20"/>
          <w:szCs w:val="20"/>
          <w:lang w:val="en-MY"/>
        </w:rPr>
        <w:t>[13]</w:t>
      </w:r>
      <w:r w:rsidRPr="00353734">
        <w:rPr>
          <w:rFonts w:ascii="Times New Roman" w:hAnsi="Times New Roman"/>
          <w:bCs/>
          <w:sz w:val="20"/>
          <w:szCs w:val="20"/>
        </w:rPr>
        <w:fldChar w:fldCharType="end"/>
      </w:r>
      <w:r w:rsidRPr="00353734">
        <w:rPr>
          <w:rFonts w:ascii="Times New Roman" w:hAnsi="Times New Roman"/>
          <w:bCs/>
          <w:sz w:val="20"/>
          <w:szCs w:val="20"/>
          <w:lang w:val="en-MY"/>
        </w:rPr>
        <w:t xml:space="preserve">, methanol-2-propanol (80:20 v/v) </w:t>
      </w:r>
      <w:r w:rsidRPr="00353734">
        <w:rPr>
          <w:rFonts w:ascii="Times New Roman" w:hAnsi="Times New Roman"/>
          <w:bCs/>
          <w:sz w:val="20"/>
          <w:szCs w:val="20"/>
          <w:lang w:val="en-MY"/>
        </w:rPr>
        <w:fldChar w:fldCharType="begin">
          <w:fldData xml:space="preserve">PEVuZE5vdGU+PENpdGU+PEF1dGhvcj5UdXJwZWluZW48L0F1dGhvcj48WWVhcj4yMDAzPC9ZZWFy
PjxSZWNOdW0+MTU8L1JlY051bT48RGlzcGxheVRleHQ+WzE0LCAyNCwgMjVdPC9EaXNwbGF5VGV4
dD48cmVjb3JkPjxyZWMtbnVtYmVyPjE1PC9yZWMtbnVtYmVyPjxmb3JlaWduLWtleXM+PGtleSBh
cHA9IkVOIiBkYi1pZD0iMno5cGU5MGRxZDV6ZWJlcGRwengwOWYydnh2dHN2ZnRkZjJ0IiB0aW1l
c3RhbXA9IjE1NDQzNTAxMDYiPjE1PC9rZXk+PC9mb3JlaWduLWtleXM+PHJlZi10eXBlIG5hbWU9
IkpvdXJuYWwgQXJ0aWNsZSI+MTc8L3JlZi10eXBlPjxjb250cmlidXRvcnM+PGF1dGhvcnM+PGF1
dGhvcj5UdXJwZWluZW4sIFUuPC9hdXRob3I+PGF1dGhvcj5Ib2hlbnRoYWwsIFUuPC9hdXRob3I+
PGF1dGhvcj5TdGVubWFuLCBVLiBILjwvYXV0aG9yPjwvYXV0aG9ycz48L2NvbnRyaWJ1dG9ycz48
YXV0aC1hZGRyZXNzPkhlbHNpbmtpIFVuaXZlcnNpdHkgQ2VudHJhbCBIb3NwaXRhbCwgTGFib3Jh
dG9yeSwgSGFhcnRtYW5pbmthdHUgMiwgMDAyOTAgSGVsc2lua2ksIEZpbmxhbmQuIHVyc3VsYS50
dXJwZWluZW5AaHVzLmZpPC9hdXRoLWFkZHJlc3M+PHRpdGxlcz48dGl0bGU+RGV0ZXJtaW5hdGlv
biBvZiAyNS1oeWRyb3h5dml0YW1pbiBEIGluIHNlcnVtIGJ5IEhQTEMgYW5kIGltbXVub2Fzc2F5
PC90aXRsZT48c2Vjb25kYXJ5LXRpdGxlPkNsaW5pY2FsIENoZW1pc3RyeTwvc2Vjb25kYXJ5LXRp
dGxlPjxhbHQtdGl0bGU+Q2xpbmljYWwgY2hlbWlzdHJ5PC9hbHQtdGl0bGU+PC90aXRsZXM+PHBl
cmlvZGljYWw+PGZ1bGwtdGl0bGU+Q2xpbiBDaGVtPC9mdWxsLXRpdGxlPjxhYmJyLTE+Q2xpbmlj
YWwgY2hlbWlzdHJ5PC9hYmJyLTE+PC9wZXJpb2RpY2FsPjxhbHQtcGVyaW9kaWNhbD48ZnVsbC10
aXRsZT5DbGluIENoZW08L2Z1bGwtdGl0bGU+PGFiYnItMT5DbGluaWNhbCBjaGVtaXN0cnk8L2Fi
YnItMT48L2FsdC1wZXJpb2RpY2FsPjxwYWdlcz4xNTIxLTQ8L3BhZ2VzPjx2b2x1bWU+NDk8L3Zv
bHVtZT48bnVtYmVyPjk8L251bWJlcj48ZWRpdGlvbj4yMDAzLzA4LzIxPC9lZGl0aW9uPjxrZXl3
b3Jkcz48a2V5d29yZD5DaHJvbWF0b2dyYXBoeSwgSGlnaCBQcmVzc3VyZSBMaXF1aWQvZWNvbm9t
aWNzL21ldGhvZHM8L2tleXdvcmQ+PGtleXdvcmQ+SHVtYW5zPC9rZXl3b3JkPjxrZXl3b3JkPklt
bXVub2Fzc2F5L2Vjb25vbWljcy9tZXRob2RzPC9rZXl3b3JkPjxrZXl3b3JkPlNwZWN0cm9waG90
b21ldHJ5LCBVbHRyYXZpb2xldDwva2V5d29yZD48a2V5d29yZD5WaXRhbWluIEQvKmFuYWxvZ3Mg
JmFtcDsgZGVyaXZhdGl2ZXMvKmJsb29kPC9rZXl3b3JkPjwva2V5d29yZHM+PGRhdGVzPjx5ZWFy
PjIwMDM8L3llYXI+PHB1Yi1kYXRlcz48ZGF0ZT5TZXA8L2RhdGU+PC9wdWItZGF0ZXM+PC9kYXRl
cz48aXNibj4wMDA5LTkxNDcgKFByaW50KSYjeEQ7MDAwOS05MTQ3PC9pc2JuPjxhY2Nlc3Npb24t
bnVtPjEyOTI4MjM1PC9hY2Nlc3Npb24tbnVtPjx1cmxzPjwvdXJscz48cmVtb3RlLWRhdGFiYXNl
LXByb3ZpZGVyPk5MTTwvcmVtb3RlLWRhdGFiYXNlLXByb3ZpZGVyPjxsYW5ndWFnZT5lbmc8L2xh
bmd1YWdlPjwvcmVjb3JkPjwvQ2l0ZT48Q2l0ZT48QXV0aG9yPk51cm1pPC9BdXRob3I+PFllYXI+
MjAxMzwvWWVhcj48UmVjTnVtPjI3PC9SZWNOdW0+PHJlY29yZD48cmVjLW51bWJlcj4yNzwvcmVj
LW51bWJlcj48Zm9yZWlnbi1rZXlzPjxrZXkgYXBwPSJFTiIgZGItaWQ9IjJ6OXBlOTBkcWQ1emVi
ZXBkcHp4MDlmMnZ4dnRzdmZ0ZGYydCIgdGltZXN0YW1wPSIxNTQ0MzUwNTY5Ij4yNzwva2V5Pjwv
Zm9yZWlnbi1rZXlzPjxyZWYtdHlwZSBuYW1lPSJKb3VybmFsIEFydGljbGUiPjE3PC9yZWYtdHlw
ZT48Y29udHJpYnV0b3JzPjxhdXRob3JzPjxhdXRob3I+TnVybWksIFQuPC9hdXRob3I+PGF1dGhv
cj5UdW9tYWluZW4sIFQuIFAuPC9hdXRob3I+PGF1dGhvcj5WaXJ0YW5lbiwgSi48L2F1dGhvcj48
YXV0aG9yPk11cnN1LCBKLjwvYXV0aG9yPjxhdXRob3I+Vm91dGlsYWluZW4sIFMuPC9hdXRob3I+
PC9hdXRob3JzPjwvY29udHJpYnV0b3JzPjxhdXRoLWFkZHJlc3M+SW5zdGl0dXRlIG9mIFB1Ymxp
YyBIZWFsdGggYW5kIENsaW5pY2FsIE51dHJpdGlvbiwgVW5pdmVyc2l0eSBvZiBFYXN0ZXJuIEZp
bmxhbmQsIEZJLTcwMjExIEt1b3BpbywgRmlubGFuZC4gdGFyamEubnVybWlAdWVmLmZpPC9hdXRo
LWFkZHJlc3M+PHRpdGxlcz48dGl0bGU+SGlnaC1wZXJmb3JtYW5jZSBsaXF1aWQgY2hyb21hdG9n
cmFwaHkgYW5kIGNvdWxvbWV0cmljIGVsZWN0cm9kZSBhcnJheSBkZXRlY3RvciBpbiBzZXJ1bSAy
NS1oeWRyb3h5dml0YW1pbiBEKDMpIGFuZCAyNS1oeWRyb3h5dml0YW1pbiBEKDIpIGFuYWx5c2Vz
PC90aXRsZT48c2Vjb25kYXJ5LXRpdGxlPkFuYWx5dGljYWwgQmlvY2hlbWlzdHJ5PC9zZWNvbmRh
cnktdGl0bGU+PGFsdC10aXRsZT5BbmFseXRpY2FsIGJpb2NoZW1pc3RyeTwvYWx0LXRpdGxlPjwv
dGl0bGVzPjxwZXJpb2RpY2FsPjxmdWxsLXRpdGxlPkFuYWwgQmlvY2hlbTwvZnVsbC10aXRsZT48
YWJici0xPkFuYWx5dGljYWwgYmlvY2hlbWlzdHJ5PC9hYmJyLTE+PC9wZXJpb2RpY2FsPjxhbHQt
cGVyaW9kaWNhbD48ZnVsbC10aXRsZT5BbmFsIEJpb2NoZW08L2Z1bGwtdGl0bGU+PGFiYnItMT5B
bmFseXRpY2FsIGJpb2NoZW1pc3RyeTwvYWJici0xPjwvYWx0LXBlcmlvZGljYWw+PHBhZ2VzPjEt
OTwvcGFnZXM+PHZvbHVtZT40MzU8L3ZvbHVtZT48bnVtYmVyPjE8L251bWJlcj48ZWRpdGlvbj4y
MDEzLzAxLzAxPC9lZGl0aW9uPjxrZXl3b3Jkcz48a2V5d29yZD4yNS1IeWRyb3h5dml0YW1pbiBE
IDIvKmJsb29kPC9rZXl3b3JkPjxrZXl3b3JkPkJvbmUgRGVuc2l0eSBDb25zZXJ2YXRpb24gQWdl
bnRzLypibG9vZDwva2V5d29yZD48a2V5d29yZD5DYWxjaWZlZGlvbC8qYmxvb2Q8L2tleXdvcmQ+
PGtleXdvcmQ+Q2hyb21hdG9ncmFwaHksIEhpZ2ggUHJlc3N1cmUgTGlxdWlkLyptZXRob2RzPC9r
ZXl3b3JkPjxrZXl3b3JkPkVsZWN0cm9kZXM8L2tleXdvcmQ+PGtleXdvcmQ+SHVtYW5zPC9rZXl3
b3JkPjxrZXl3b3JkPlNlbnNpdGl2aXR5IGFuZCBTcGVjaWZpY2l0eTwva2V5d29yZD48L2tleXdv
cmRzPjxkYXRlcz48eWVhcj4yMDEzPC95ZWFyPjxwdWItZGF0ZXM+PGRhdGU+QXByIDE8L2RhdGU+
PC9wdWItZGF0ZXM+PC9kYXRlcz48aXNibj4wMDAzLTI2OTc8L2lzYm4+PGFjY2Vzc2lvbi1udW0+
MjMyNzQzNjQ8L2FjY2Vzc2lvbi1udW0+PHVybHM+PC91cmxzPjxlbGVjdHJvbmljLXJlc291cmNl
LW51bT4xMC4xMDE2L2ouYWIuMjAxMi4xMi4wMTA8L2VsZWN0cm9uaWMtcmVzb3VyY2UtbnVtPjxy
ZW1vdGUtZGF0YWJhc2UtcHJvdmlkZXI+TkxNPC9yZW1vdGUtZGF0YWJhc2UtcHJvdmlkZXI+PGxh
bmd1YWdlPmVuZzwvbGFuZ3VhZ2U+PC9yZWNvcmQ+PC9DaXRlPjxDaXRlPjxBdXRob3I+TWF1bnNl
bGw8L0F1dGhvcj48WWVhcj4yMDA1PC9ZZWFyPjxSZWNOdW0+MTY8L1JlY051bT48cmVjb3JkPjxy
ZWMtbnVtYmVyPjE2PC9yZWMtbnVtYmVyPjxmb3JlaWduLWtleXM+PGtleSBhcHA9IkVOIiBkYi1p
ZD0iMno5cGU5MGRxZDV6ZWJlcGRwengwOWYydnh2dHN2ZnRkZjJ0IiB0aW1lc3RhbXA9IjE1NDQz
NTAxMjAiPjE2PC9rZXk+PC9mb3JlaWduLWtleXM+PHJlZi10eXBlIG5hbWU9IkpvdXJuYWwgQXJ0
aWNsZSI+MTc8L3JlZi10eXBlPjxjb250cmlidXRvcnM+PGF1dGhvcnM+PGF1dGhvcj5NYXVuc2Vs
bCwgWi48L2F1dGhvcj48YXV0aG9yPldyaWdodCwgRC4gSi48L2F1dGhvcj48YXV0aG9yPlJhaW5i
b3csIFMuIEouPC9hdXRob3I+PC9hdXRob3JzPjwvY29udHJpYnV0b3JzPjxhdXRoLWFkZHJlc3M+
RGVwYXJ0bWVudCBvZiBDbGluaWNhbCBCaW9jaGVtaXN0cnksIE5vcnRod2ljayBQYXJrIEhvc3Bp
dGFsLCBOb3J0aCBXZXN0IExvbmRvbiBIb3NwaXRhbHMgTkhTIFRydXN0LCBIYXJyb3csIFVuaXRl
ZCBLaW5nZG9tLjwvYXV0aC1hZGRyZXNzPjx0aXRsZXM+PHRpdGxlPlJvdXRpbmUgaXNvdG9wZS1k
aWx1dGlvbiBsaXF1aWQgY2hyb21hdG9ncmFwaHktdGFuZGVtIG1hc3Mgc3BlY3Ryb21ldHJ5IGFz
c2F5IGZvciBzaW11bHRhbmVvdXMgbWVhc3VyZW1lbnQgb2YgdGhlIDI1LWh5ZHJveHkgbWV0YWJv
bGl0ZXMgb2Ygdml0YW1pbnMgRDIgYW5kIEQzPC90aXRsZT48c2Vjb25kYXJ5LXRpdGxlPkNsaW5p
Y2FsIENoZW1pc3RyeTwvc2Vjb25kYXJ5LXRpdGxlPjxhbHQtdGl0bGU+Q2xpbmljYWwgY2hlbWlz
dHJ5PC9hbHQtdGl0bGU+PC90aXRsZXM+PHBlcmlvZGljYWw+PGZ1bGwtdGl0bGU+Q2xpbiBDaGVt
PC9mdWxsLXRpdGxlPjxhYmJyLTE+Q2xpbmljYWwgY2hlbWlzdHJ5PC9hYmJyLTE+PC9wZXJpb2Rp
Y2FsPjxhbHQtcGVyaW9kaWNhbD48ZnVsbC10aXRsZT5DbGluIENoZW08L2Z1bGwtdGl0bGU+PGFi
YnItMT5DbGluaWNhbCBjaGVtaXN0cnk8L2FiYnItMT48L2FsdC1wZXJpb2RpY2FsPjxwYWdlcz4x
NjgzLTkwPC9wYWdlcz48dm9sdW1lPjUxPC92b2x1bWU+PG51bWJlcj45PC9udW1iZXI+PGVkaXRp
b24+MjAwNS8wNy8xNjwvZWRpdGlvbj48a2V5d29yZHM+PGtleXdvcmQ+MjUtSHlkcm94eXZpdGFt
aW4gRCAyLypibG9vZDwva2V5d29yZD48a2V5d29yZD5DYWxjaWZlZGlvbC8qYmxvb2Q8L2tleXdv
cmQ+PGtleXdvcmQ+Q2hyb21hdG9ncmFwaHksIEhpZ2ggUHJlc3N1cmUgTGlxdWlkPC9rZXl3b3Jk
PjxrZXl3b3JkPkRldXRlcml1bTwva2V5d29yZD48a2V5d29yZD5IdW1hbnM8L2tleXdvcmQ+PGtl
eXdvcmQ+SHlkcm94eWNob2xlY2FsY2lmZXJvbHMvYmxvb2Q8L2tleXdvcmQ+PGtleXdvcmQ+SW5k
aWNhdG9yIERpbHV0aW9uIFRlY2huaXF1ZXM8L2tleXdvcmQ+PGtleXdvcmQ+UmFkaW9pbW11bm9h
c3NheTwva2V5d29yZD48a2V5d29yZD5TcGVjdHJvbWV0cnksIE1hc3MsIEVsZWN0cm9zcHJheSBJ
b25pemF0aW9uPC9rZXl3b3JkPjwva2V5d29yZHM+PGRhdGVzPjx5ZWFyPjIwMDU8L3llYXI+PHB1
Yi1kYXRlcz48ZGF0ZT5TZXA8L2RhdGU+PC9wdWItZGF0ZXM+PC9kYXRlcz48aXNibj4wMDA5LTkx
NDcgKFByaW50KSYjeEQ7MDAwOS05MTQ3PC9pc2JuPjxhY2Nlc3Npb24tbnVtPjE2MDIwNDkzPC9h
Y2Nlc3Npb24tbnVtPjx1cmxzPjwvdXJscz48ZWxlY3Ryb25pYy1yZXNvdXJjZS1udW0+MTAuMTM3
My9jbGluY2hlbS4yMDA1LjA1MjkzNjwvZWxlY3Ryb25pYy1yZXNvdXJjZS1udW0+PHJlbW90ZS1k
YXRhYmFzZS1wcm92aWRlcj5OTE08L3JlbW90ZS1kYXRhYmFzZS1wcm92aWRlcj48bGFuZ3VhZ2U+
ZW5nPC9sYW5ndWFnZT48L3JlY29yZD48L0NpdGU+PC9FbmROb3RlPgB=
</w:fldData>
        </w:fldChar>
      </w:r>
      <w:r w:rsidRPr="00353734">
        <w:rPr>
          <w:rFonts w:ascii="Times New Roman" w:hAnsi="Times New Roman"/>
          <w:bCs/>
          <w:sz w:val="20"/>
          <w:szCs w:val="20"/>
          <w:lang w:val="en-MY"/>
        </w:rPr>
        <w:instrText xml:space="preserve"> ADDIN EN.CITE </w:instrText>
      </w:r>
      <w:r w:rsidRPr="00353734">
        <w:rPr>
          <w:rFonts w:ascii="Times New Roman" w:hAnsi="Times New Roman"/>
          <w:bCs/>
          <w:sz w:val="20"/>
          <w:szCs w:val="20"/>
          <w:lang w:val="en-MY"/>
        </w:rPr>
        <w:fldChar w:fldCharType="begin">
          <w:fldData xml:space="preserve">PEVuZE5vdGU+PENpdGU+PEF1dGhvcj5UdXJwZWluZW48L0F1dGhvcj48WWVhcj4yMDAzPC9ZZWFy
PjxSZWNOdW0+MTU8L1JlY051bT48RGlzcGxheVRleHQ+WzE0LCAyNCwgMjVdPC9EaXNwbGF5VGV4
dD48cmVjb3JkPjxyZWMtbnVtYmVyPjE1PC9yZWMtbnVtYmVyPjxmb3JlaWduLWtleXM+PGtleSBh
cHA9IkVOIiBkYi1pZD0iMno5cGU5MGRxZDV6ZWJlcGRwengwOWYydnh2dHN2ZnRkZjJ0IiB0aW1l
c3RhbXA9IjE1NDQzNTAxMDYiPjE1PC9rZXk+PC9mb3JlaWduLWtleXM+PHJlZi10eXBlIG5hbWU9
IkpvdXJuYWwgQXJ0aWNsZSI+MTc8L3JlZi10eXBlPjxjb250cmlidXRvcnM+PGF1dGhvcnM+PGF1
dGhvcj5UdXJwZWluZW4sIFUuPC9hdXRob3I+PGF1dGhvcj5Ib2hlbnRoYWwsIFUuPC9hdXRob3I+
PGF1dGhvcj5TdGVubWFuLCBVLiBILjwvYXV0aG9yPjwvYXV0aG9ycz48L2NvbnRyaWJ1dG9ycz48
YXV0aC1hZGRyZXNzPkhlbHNpbmtpIFVuaXZlcnNpdHkgQ2VudHJhbCBIb3NwaXRhbCwgTGFib3Jh
dG9yeSwgSGFhcnRtYW5pbmthdHUgMiwgMDAyOTAgSGVsc2lua2ksIEZpbmxhbmQuIHVyc3VsYS50
dXJwZWluZW5AaHVzLmZpPC9hdXRoLWFkZHJlc3M+PHRpdGxlcz48dGl0bGU+RGV0ZXJtaW5hdGlv
biBvZiAyNS1oeWRyb3h5dml0YW1pbiBEIGluIHNlcnVtIGJ5IEhQTEMgYW5kIGltbXVub2Fzc2F5
PC90aXRsZT48c2Vjb25kYXJ5LXRpdGxlPkNsaW5pY2FsIENoZW1pc3RyeTwvc2Vjb25kYXJ5LXRp
dGxlPjxhbHQtdGl0bGU+Q2xpbmljYWwgY2hlbWlzdHJ5PC9hbHQtdGl0bGU+PC90aXRsZXM+PHBl
cmlvZGljYWw+PGZ1bGwtdGl0bGU+Q2xpbiBDaGVtPC9mdWxsLXRpdGxlPjxhYmJyLTE+Q2xpbmlj
YWwgY2hlbWlzdHJ5PC9hYmJyLTE+PC9wZXJpb2RpY2FsPjxhbHQtcGVyaW9kaWNhbD48ZnVsbC10
aXRsZT5DbGluIENoZW08L2Z1bGwtdGl0bGU+PGFiYnItMT5DbGluaWNhbCBjaGVtaXN0cnk8L2Fi
YnItMT48L2FsdC1wZXJpb2RpY2FsPjxwYWdlcz4xNTIxLTQ8L3BhZ2VzPjx2b2x1bWU+NDk8L3Zv
bHVtZT48bnVtYmVyPjk8L251bWJlcj48ZWRpdGlvbj4yMDAzLzA4LzIxPC9lZGl0aW9uPjxrZXl3
b3Jkcz48a2V5d29yZD5DaHJvbWF0b2dyYXBoeSwgSGlnaCBQcmVzc3VyZSBMaXF1aWQvZWNvbm9t
aWNzL21ldGhvZHM8L2tleXdvcmQ+PGtleXdvcmQ+SHVtYW5zPC9rZXl3b3JkPjxrZXl3b3JkPklt
bXVub2Fzc2F5L2Vjb25vbWljcy9tZXRob2RzPC9rZXl3b3JkPjxrZXl3b3JkPlNwZWN0cm9waG90
b21ldHJ5LCBVbHRyYXZpb2xldDwva2V5d29yZD48a2V5d29yZD5WaXRhbWluIEQvKmFuYWxvZ3Mg
JmFtcDsgZGVyaXZhdGl2ZXMvKmJsb29kPC9rZXl3b3JkPjwva2V5d29yZHM+PGRhdGVzPjx5ZWFy
PjIwMDM8L3llYXI+PHB1Yi1kYXRlcz48ZGF0ZT5TZXA8L2RhdGU+PC9wdWItZGF0ZXM+PC9kYXRl
cz48aXNibj4wMDA5LTkxNDcgKFByaW50KSYjeEQ7MDAwOS05MTQ3PC9pc2JuPjxhY2Nlc3Npb24t
bnVtPjEyOTI4MjM1PC9hY2Nlc3Npb24tbnVtPjx1cmxzPjwvdXJscz48cmVtb3RlLWRhdGFiYXNl
LXByb3ZpZGVyPk5MTTwvcmVtb3RlLWRhdGFiYXNlLXByb3ZpZGVyPjxsYW5ndWFnZT5lbmc8L2xh
bmd1YWdlPjwvcmVjb3JkPjwvQ2l0ZT48Q2l0ZT48QXV0aG9yPk51cm1pPC9BdXRob3I+PFllYXI+
MjAxMzwvWWVhcj48UmVjTnVtPjI3PC9SZWNOdW0+PHJlY29yZD48cmVjLW51bWJlcj4yNzwvcmVj
LW51bWJlcj48Zm9yZWlnbi1rZXlzPjxrZXkgYXBwPSJFTiIgZGItaWQ9IjJ6OXBlOTBkcWQ1emVi
ZXBkcHp4MDlmMnZ4dnRzdmZ0ZGYydCIgdGltZXN0YW1wPSIxNTQ0MzUwNTY5Ij4yNzwva2V5Pjwv
Zm9yZWlnbi1rZXlzPjxyZWYtdHlwZSBuYW1lPSJKb3VybmFsIEFydGljbGUiPjE3PC9yZWYtdHlw
ZT48Y29udHJpYnV0b3JzPjxhdXRob3JzPjxhdXRob3I+TnVybWksIFQuPC9hdXRob3I+PGF1dGhv
cj5UdW9tYWluZW4sIFQuIFAuPC9hdXRob3I+PGF1dGhvcj5WaXJ0YW5lbiwgSi48L2F1dGhvcj48
YXV0aG9yPk11cnN1LCBKLjwvYXV0aG9yPjxhdXRob3I+Vm91dGlsYWluZW4sIFMuPC9hdXRob3I+
PC9hdXRob3JzPjwvY29udHJpYnV0b3JzPjxhdXRoLWFkZHJlc3M+SW5zdGl0dXRlIG9mIFB1Ymxp
YyBIZWFsdGggYW5kIENsaW5pY2FsIE51dHJpdGlvbiwgVW5pdmVyc2l0eSBvZiBFYXN0ZXJuIEZp
bmxhbmQsIEZJLTcwMjExIEt1b3BpbywgRmlubGFuZC4gdGFyamEubnVybWlAdWVmLmZpPC9hdXRo
LWFkZHJlc3M+PHRpdGxlcz48dGl0bGU+SGlnaC1wZXJmb3JtYW5jZSBsaXF1aWQgY2hyb21hdG9n
cmFwaHkgYW5kIGNvdWxvbWV0cmljIGVsZWN0cm9kZSBhcnJheSBkZXRlY3RvciBpbiBzZXJ1bSAy
NS1oeWRyb3h5dml0YW1pbiBEKDMpIGFuZCAyNS1oeWRyb3h5dml0YW1pbiBEKDIpIGFuYWx5c2Vz
PC90aXRsZT48c2Vjb25kYXJ5LXRpdGxlPkFuYWx5dGljYWwgQmlvY2hlbWlzdHJ5PC9zZWNvbmRh
cnktdGl0bGU+PGFsdC10aXRsZT5BbmFseXRpY2FsIGJpb2NoZW1pc3RyeTwvYWx0LXRpdGxlPjwv
dGl0bGVzPjxwZXJpb2RpY2FsPjxmdWxsLXRpdGxlPkFuYWwgQmlvY2hlbTwvZnVsbC10aXRsZT48
YWJici0xPkFuYWx5dGljYWwgYmlvY2hlbWlzdHJ5PC9hYmJyLTE+PC9wZXJpb2RpY2FsPjxhbHQt
cGVyaW9kaWNhbD48ZnVsbC10aXRsZT5BbmFsIEJpb2NoZW08L2Z1bGwtdGl0bGU+PGFiYnItMT5B
bmFseXRpY2FsIGJpb2NoZW1pc3RyeTwvYWJici0xPjwvYWx0LXBlcmlvZGljYWw+PHBhZ2VzPjEt
OTwvcGFnZXM+PHZvbHVtZT40MzU8L3ZvbHVtZT48bnVtYmVyPjE8L251bWJlcj48ZWRpdGlvbj4y
MDEzLzAxLzAxPC9lZGl0aW9uPjxrZXl3b3Jkcz48a2V5d29yZD4yNS1IeWRyb3h5dml0YW1pbiBE
IDIvKmJsb29kPC9rZXl3b3JkPjxrZXl3b3JkPkJvbmUgRGVuc2l0eSBDb25zZXJ2YXRpb24gQWdl
bnRzLypibG9vZDwva2V5d29yZD48a2V5d29yZD5DYWxjaWZlZGlvbC8qYmxvb2Q8L2tleXdvcmQ+
PGtleXdvcmQ+Q2hyb21hdG9ncmFwaHksIEhpZ2ggUHJlc3N1cmUgTGlxdWlkLyptZXRob2RzPC9r
ZXl3b3JkPjxrZXl3b3JkPkVsZWN0cm9kZXM8L2tleXdvcmQ+PGtleXdvcmQ+SHVtYW5zPC9rZXl3
b3JkPjxrZXl3b3JkPlNlbnNpdGl2aXR5IGFuZCBTcGVjaWZpY2l0eTwva2V5d29yZD48L2tleXdv
cmRzPjxkYXRlcz48eWVhcj4yMDEzPC95ZWFyPjxwdWItZGF0ZXM+PGRhdGU+QXByIDE8L2RhdGU+
PC9wdWItZGF0ZXM+PC9kYXRlcz48aXNibj4wMDAzLTI2OTc8L2lzYm4+PGFjY2Vzc2lvbi1udW0+
MjMyNzQzNjQ8L2FjY2Vzc2lvbi1udW0+PHVybHM+PC91cmxzPjxlbGVjdHJvbmljLXJlc291cmNl
LW51bT4xMC4xMDE2L2ouYWIuMjAxMi4xMi4wMTA8L2VsZWN0cm9uaWMtcmVzb3VyY2UtbnVtPjxy
ZW1vdGUtZGF0YWJhc2UtcHJvdmlkZXI+TkxNPC9yZW1vdGUtZGF0YWJhc2UtcHJvdmlkZXI+PGxh
bmd1YWdlPmVuZzwvbGFuZ3VhZ2U+PC9yZWNvcmQ+PC9DaXRlPjxDaXRlPjxBdXRob3I+TWF1bnNl
bGw8L0F1dGhvcj48WWVhcj4yMDA1PC9ZZWFyPjxSZWNOdW0+MTY8L1JlY051bT48cmVjb3JkPjxy
ZWMtbnVtYmVyPjE2PC9yZWMtbnVtYmVyPjxmb3JlaWduLWtleXM+PGtleSBhcHA9IkVOIiBkYi1p
ZD0iMno5cGU5MGRxZDV6ZWJlcGRwengwOWYydnh2dHN2ZnRkZjJ0IiB0aW1lc3RhbXA9IjE1NDQz
NTAxMjAiPjE2PC9rZXk+PC9mb3JlaWduLWtleXM+PHJlZi10eXBlIG5hbWU9IkpvdXJuYWwgQXJ0
aWNsZSI+MTc8L3JlZi10eXBlPjxjb250cmlidXRvcnM+PGF1dGhvcnM+PGF1dGhvcj5NYXVuc2Vs
bCwgWi48L2F1dGhvcj48YXV0aG9yPldyaWdodCwgRC4gSi48L2F1dGhvcj48YXV0aG9yPlJhaW5i
b3csIFMuIEouPC9hdXRob3I+PC9hdXRob3JzPjwvY29udHJpYnV0b3JzPjxhdXRoLWFkZHJlc3M+
RGVwYXJ0bWVudCBvZiBDbGluaWNhbCBCaW9jaGVtaXN0cnksIE5vcnRod2ljayBQYXJrIEhvc3Bp
dGFsLCBOb3J0aCBXZXN0IExvbmRvbiBIb3NwaXRhbHMgTkhTIFRydXN0LCBIYXJyb3csIFVuaXRl
ZCBLaW5nZG9tLjwvYXV0aC1hZGRyZXNzPjx0aXRsZXM+PHRpdGxlPlJvdXRpbmUgaXNvdG9wZS1k
aWx1dGlvbiBsaXF1aWQgY2hyb21hdG9ncmFwaHktdGFuZGVtIG1hc3Mgc3BlY3Ryb21ldHJ5IGFz
c2F5IGZvciBzaW11bHRhbmVvdXMgbWVhc3VyZW1lbnQgb2YgdGhlIDI1LWh5ZHJveHkgbWV0YWJv
bGl0ZXMgb2Ygdml0YW1pbnMgRDIgYW5kIEQzPC90aXRsZT48c2Vjb25kYXJ5LXRpdGxlPkNsaW5p
Y2FsIENoZW1pc3RyeTwvc2Vjb25kYXJ5LXRpdGxlPjxhbHQtdGl0bGU+Q2xpbmljYWwgY2hlbWlz
dHJ5PC9hbHQtdGl0bGU+PC90aXRsZXM+PHBlcmlvZGljYWw+PGZ1bGwtdGl0bGU+Q2xpbiBDaGVt
PC9mdWxsLXRpdGxlPjxhYmJyLTE+Q2xpbmljYWwgY2hlbWlzdHJ5PC9hYmJyLTE+PC9wZXJpb2Rp
Y2FsPjxhbHQtcGVyaW9kaWNhbD48ZnVsbC10aXRsZT5DbGluIENoZW08L2Z1bGwtdGl0bGU+PGFi
YnItMT5DbGluaWNhbCBjaGVtaXN0cnk8L2FiYnItMT48L2FsdC1wZXJpb2RpY2FsPjxwYWdlcz4x
NjgzLTkwPC9wYWdlcz48dm9sdW1lPjUxPC92b2x1bWU+PG51bWJlcj45PC9udW1iZXI+PGVkaXRp
b24+MjAwNS8wNy8xNjwvZWRpdGlvbj48a2V5d29yZHM+PGtleXdvcmQ+MjUtSHlkcm94eXZpdGFt
aW4gRCAyLypibG9vZDwva2V5d29yZD48a2V5d29yZD5DYWxjaWZlZGlvbC8qYmxvb2Q8L2tleXdv
cmQ+PGtleXdvcmQ+Q2hyb21hdG9ncmFwaHksIEhpZ2ggUHJlc3N1cmUgTGlxdWlkPC9rZXl3b3Jk
PjxrZXl3b3JkPkRldXRlcml1bTwva2V5d29yZD48a2V5d29yZD5IdW1hbnM8L2tleXdvcmQ+PGtl
eXdvcmQ+SHlkcm94eWNob2xlY2FsY2lmZXJvbHMvYmxvb2Q8L2tleXdvcmQ+PGtleXdvcmQ+SW5k
aWNhdG9yIERpbHV0aW9uIFRlY2huaXF1ZXM8L2tleXdvcmQ+PGtleXdvcmQ+UmFkaW9pbW11bm9h
c3NheTwva2V5d29yZD48a2V5d29yZD5TcGVjdHJvbWV0cnksIE1hc3MsIEVsZWN0cm9zcHJheSBJ
b25pemF0aW9uPC9rZXl3b3JkPjwva2V5d29yZHM+PGRhdGVzPjx5ZWFyPjIwMDU8L3llYXI+PHB1
Yi1kYXRlcz48ZGF0ZT5TZXA8L2RhdGU+PC9wdWItZGF0ZXM+PC9kYXRlcz48aXNibj4wMDA5LTkx
NDcgKFByaW50KSYjeEQ7MDAwOS05MTQ3PC9pc2JuPjxhY2Nlc3Npb24tbnVtPjE2MDIwNDkzPC9h
Y2Nlc3Npb24tbnVtPjx1cmxzPjwvdXJscz48ZWxlY3Ryb25pYy1yZXNvdXJjZS1udW0+MTAuMTM3
My9jbGluY2hlbS4yMDA1LjA1MjkzNjwvZWxlY3Ryb25pYy1yZXNvdXJjZS1udW0+PHJlbW90ZS1k
YXRhYmFzZS1wcm92aWRlcj5OTE08L3JlbW90ZS1kYXRhYmFzZS1wcm92aWRlcj48bGFuZ3VhZ2U+
ZW5nPC9sYW5ndWFnZT48L3JlY29yZD48L0NpdGU+PC9FbmROb3RlPgB=
</w:fldData>
        </w:fldChar>
      </w:r>
      <w:r w:rsidRPr="00353734">
        <w:rPr>
          <w:rFonts w:ascii="Times New Roman" w:hAnsi="Times New Roman"/>
          <w:bCs/>
          <w:sz w:val="20"/>
          <w:szCs w:val="20"/>
          <w:lang w:val="en-MY"/>
        </w:rPr>
        <w:instrText xml:space="preserve"> ADDIN EN.CITE.DATA </w:instrText>
      </w:r>
      <w:r w:rsidRPr="00353734">
        <w:rPr>
          <w:rFonts w:ascii="Times New Roman" w:hAnsi="Times New Roman"/>
          <w:bCs/>
          <w:sz w:val="20"/>
          <w:szCs w:val="20"/>
          <w:lang w:val="en-MY"/>
        </w:rPr>
      </w:r>
      <w:r w:rsidRPr="00353734">
        <w:rPr>
          <w:rFonts w:ascii="Times New Roman" w:hAnsi="Times New Roman"/>
          <w:bCs/>
          <w:sz w:val="20"/>
          <w:szCs w:val="20"/>
          <w:lang w:val="en-MY"/>
        </w:rPr>
        <w:fldChar w:fldCharType="end"/>
      </w:r>
      <w:r w:rsidRPr="00353734">
        <w:rPr>
          <w:rFonts w:ascii="Times New Roman" w:hAnsi="Times New Roman"/>
          <w:bCs/>
          <w:sz w:val="20"/>
          <w:szCs w:val="20"/>
          <w:lang w:val="en-MY"/>
        </w:rPr>
      </w:r>
      <w:r w:rsidRPr="00353734">
        <w:rPr>
          <w:rFonts w:ascii="Times New Roman" w:hAnsi="Times New Roman"/>
          <w:bCs/>
          <w:sz w:val="20"/>
          <w:szCs w:val="20"/>
          <w:lang w:val="en-MY"/>
        </w:rPr>
        <w:fldChar w:fldCharType="separate"/>
      </w:r>
      <w:r w:rsidRPr="00353734">
        <w:rPr>
          <w:rFonts w:ascii="Times New Roman" w:hAnsi="Times New Roman"/>
          <w:bCs/>
          <w:noProof/>
          <w:sz w:val="20"/>
          <w:szCs w:val="20"/>
          <w:lang w:val="en-MY"/>
        </w:rPr>
        <w:t>[14, 24, 25]</w:t>
      </w:r>
      <w:r w:rsidRPr="00353734">
        <w:rPr>
          <w:rFonts w:ascii="Times New Roman" w:hAnsi="Times New Roman"/>
          <w:bCs/>
          <w:sz w:val="20"/>
          <w:szCs w:val="20"/>
        </w:rPr>
        <w:fldChar w:fldCharType="end"/>
      </w:r>
      <w:r w:rsidRPr="00353734">
        <w:rPr>
          <w:rFonts w:ascii="Times New Roman" w:hAnsi="Times New Roman"/>
          <w:bCs/>
          <w:sz w:val="20"/>
          <w:szCs w:val="20"/>
          <w:lang w:val="en-MY"/>
        </w:rPr>
        <w:t xml:space="preserve"> and zinc sulphate </w:t>
      </w:r>
      <w:r w:rsidRPr="00353734">
        <w:rPr>
          <w:rFonts w:ascii="Times New Roman" w:hAnsi="Times New Roman"/>
          <w:bCs/>
          <w:sz w:val="20"/>
          <w:szCs w:val="20"/>
          <w:lang w:val="en-MY"/>
        </w:rPr>
        <w:fldChar w:fldCharType="begin"/>
      </w:r>
      <w:r w:rsidRPr="00353734">
        <w:rPr>
          <w:rFonts w:ascii="Times New Roman" w:hAnsi="Times New Roman"/>
          <w:bCs/>
          <w:sz w:val="20"/>
          <w:szCs w:val="20"/>
          <w:lang w:val="en-MY"/>
        </w:rPr>
        <w:instrText xml:space="preserve"> ADDIN EN.CITE &lt;EndNote&gt;&lt;Cite&gt;&lt;Author&gt;Bruce&lt;/Author&gt;&lt;Year&gt;2013&lt;/Year&gt;&lt;RecNum&gt;28&lt;/RecNum&gt;&lt;DisplayText&gt;[30]&lt;/DisplayText&gt;&lt;record&gt;&lt;rec-number&gt;28&lt;/rec-number&gt;&lt;foreign-keys&gt;&lt;key app="EN" db-id="2z9pe90dqd5zebepdpzx09f2vxvtsvftdf2t" timestamp="1544350582"&gt;28&lt;/key&gt;&lt;/foreign-keys&gt;&lt;ref-type name="Journal Article"&gt;17&lt;/ref-type&gt;&lt;contributors&gt;&lt;authors&gt;&lt;author&gt;Bruce, S. J.&lt;/author&gt;&lt;author&gt;Rochat, B.&lt;/author&gt;&lt;author&gt;Beguin, A.&lt;/author&gt;&lt;author&gt;Pesse, B.&lt;/author&gt;&lt;author&gt;Guessous, I.&lt;/author&gt;&lt;author&gt;Boulat, O.&lt;/author&gt;&lt;author&gt;Henry, H.&lt;/author&gt;&lt;/authors&gt;&lt;/contributors&gt;&lt;auth-address&gt;Clinical Chemistry, University Hospital of Lausanne, CHUV (Centre Hospitalier Universitaire Vaudois), Route du Bugnon 46, 1011, Lausanne, Switzerland.&lt;/auth-address&gt;&lt;titles&gt;&lt;title&gt;Analysis and quantification of vitamin D metabolites in serum by ultra-performance liquid chromatography coupled to tandem mass spectrometry and high-resolution mass spectrometry--a method comparison and validation&lt;/title&gt;&lt;secondary-title&gt;Rapid Commununications in Mass Spectrometry&lt;/secondary-title&gt;&lt;alt-title&gt;Rapid communications in mass spectrometry : RCM&lt;/alt-title&gt;&lt;/titles&gt;&lt;alt-periodical&gt;&lt;full-title&gt;Rapid Commun Mass Spectrom&lt;/full-title&gt;&lt;abbr-1&gt;Rapid communications in mass spectrometry : RCM&lt;/abbr-1&gt;&lt;/alt-periodical&gt;&lt;pages&gt;200-6&lt;/pages&gt;&lt;volume&gt;27&lt;/volume&gt;&lt;number&gt;1&lt;/number&gt;&lt;edition&gt;2012/12/15&lt;/edition&gt;&lt;keywords&gt;&lt;keyword&gt;25-Hydroxyvitamin D 2/*blood&lt;/keyword&gt;&lt;keyword&gt;Calcifediol/*blood&lt;/keyword&gt;&lt;keyword&gt;Chromatography, High Pressure Liquid/*methods&lt;/keyword&gt;&lt;keyword&gt;Humans&lt;/keyword&gt;&lt;keyword&gt;Linear Models&lt;/keyword&gt;&lt;keyword&gt;Reproducibility of Results&lt;/keyword&gt;&lt;keyword&gt;Sensitivity and Specificity&lt;/keyword&gt;&lt;keyword&gt;Tandem Mass Spectrometry/*methods&lt;/keyword&gt;&lt;/keywords&gt;&lt;dates&gt;&lt;year&gt;2013&lt;/year&gt;&lt;pub-dates&gt;&lt;date&gt;Jan 15&lt;/date&gt;&lt;/pub-dates&gt;&lt;/dates&gt;&lt;isbn&gt;0951-4198&lt;/isbn&gt;&lt;accession-num&gt;23239334&lt;/accession-num&gt;&lt;urls&gt;&lt;/urls&gt;&lt;electronic-resource-num&gt;10.1002/rcm.6439&lt;/electronic-resource-num&gt;&lt;remote-database-provider&gt;NLM&lt;/remote-database-provider&gt;&lt;language&gt;eng&lt;/language&gt;&lt;/record&gt;&lt;/Cite&gt;&lt;/EndNote&gt;</w:instrText>
      </w:r>
      <w:r w:rsidRPr="00353734">
        <w:rPr>
          <w:rFonts w:ascii="Times New Roman" w:hAnsi="Times New Roman"/>
          <w:bCs/>
          <w:sz w:val="20"/>
          <w:szCs w:val="20"/>
          <w:lang w:val="en-MY"/>
        </w:rPr>
        <w:fldChar w:fldCharType="separate"/>
      </w:r>
      <w:r w:rsidRPr="00353734">
        <w:rPr>
          <w:rFonts w:ascii="Times New Roman" w:hAnsi="Times New Roman"/>
          <w:bCs/>
          <w:noProof/>
          <w:sz w:val="20"/>
          <w:szCs w:val="20"/>
          <w:lang w:val="en-MY"/>
        </w:rPr>
        <w:t>[30]</w:t>
      </w:r>
      <w:r w:rsidRPr="00353734">
        <w:rPr>
          <w:rFonts w:ascii="Times New Roman" w:hAnsi="Times New Roman"/>
          <w:bCs/>
          <w:sz w:val="20"/>
          <w:szCs w:val="20"/>
        </w:rPr>
        <w:fldChar w:fldCharType="end"/>
      </w:r>
      <w:r w:rsidRPr="00353734">
        <w:rPr>
          <w:rFonts w:ascii="Times New Roman" w:hAnsi="Times New Roman"/>
          <w:bCs/>
          <w:sz w:val="20"/>
          <w:szCs w:val="20"/>
          <w:lang w:val="en-MY"/>
        </w:rPr>
        <w:t xml:space="preserve">. Before our experiment, we have tried a number of these precipitation reagents. We found that the use of methanol, ethanol or 70% methanol would make the reconstitute sample (sample before injecting into the system) very cloudy, which cannot be filtered by syringe filter nor precipitate by centrifugation. The use of acetonitrile would cause the “balling” of </w:t>
      </w:r>
      <w:r w:rsidRPr="00353734">
        <w:rPr>
          <w:rFonts w:ascii="Times New Roman" w:hAnsi="Times New Roman"/>
          <w:bCs/>
          <w:sz w:val="20"/>
          <w:szCs w:val="20"/>
        </w:rPr>
        <w:t xml:space="preserve">protein which would affect the recovery of 25OHD metabolites. We found that precipitation reagent contained methanol and 0.2M of ZnSO4 (70:30, v/v) was best for the sample (plasma). </w:t>
      </w:r>
    </w:p>
    <w:p w14:paraId="4FEAD7CB" w14:textId="77777777" w:rsidR="00167487" w:rsidRPr="00353734" w:rsidRDefault="00167487" w:rsidP="00167487">
      <w:pPr>
        <w:spacing w:after="0"/>
        <w:jc w:val="both"/>
        <w:rPr>
          <w:rFonts w:ascii="Times New Roman" w:hAnsi="Times New Roman"/>
          <w:bCs/>
          <w:sz w:val="20"/>
          <w:szCs w:val="20"/>
          <w:lang w:val="en-MY"/>
        </w:rPr>
      </w:pPr>
    </w:p>
    <w:p w14:paraId="7F657410" w14:textId="7EEC0D9E" w:rsidR="00167487" w:rsidRDefault="00167487" w:rsidP="00167487">
      <w:pPr>
        <w:spacing w:after="0"/>
        <w:jc w:val="both"/>
        <w:rPr>
          <w:rFonts w:ascii="Times New Roman" w:hAnsi="Times New Roman"/>
          <w:bCs/>
          <w:sz w:val="20"/>
          <w:szCs w:val="20"/>
        </w:rPr>
      </w:pPr>
      <w:r w:rsidRPr="00353734">
        <w:rPr>
          <w:rFonts w:ascii="Times New Roman" w:hAnsi="Times New Roman"/>
          <w:bCs/>
          <w:sz w:val="20"/>
          <w:szCs w:val="20"/>
          <w:lang w:val="en-MY"/>
        </w:rPr>
        <w:t>In the absence of precipitation reagent, no 25OHD</w:t>
      </w:r>
      <w:r w:rsidRPr="00353734">
        <w:rPr>
          <w:rFonts w:ascii="Times New Roman" w:hAnsi="Times New Roman"/>
          <w:bCs/>
          <w:sz w:val="20"/>
          <w:szCs w:val="20"/>
          <w:vertAlign w:val="subscript"/>
          <w:lang w:val="en-MY"/>
        </w:rPr>
        <w:t>3</w:t>
      </w:r>
      <w:r w:rsidRPr="00353734">
        <w:rPr>
          <w:rFonts w:ascii="Times New Roman" w:hAnsi="Times New Roman"/>
          <w:bCs/>
          <w:sz w:val="20"/>
          <w:szCs w:val="20"/>
          <w:lang w:val="en-MY"/>
        </w:rPr>
        <w:t xml:space="preserve"> and 25OHD</w:t>
      </w:r>
      <w:r w:rsidRPr="00353734">
        <w:rPr>
          <w:rFonts w:ascii="Times New Roman" w:hAnsi="Times New Roman"/>
          <w:bCs/>
          <w:sz w:val="20"/>
          <w:szCs w:val="20"/>
          <w:vertAlign w:val="subscript"/>
          <w:lang w:val="en-MY"/>
        </w:rPr>
        <w:t>2</w:t>
      </w:r>
      <w:r w:rsidRPr="00353734">
        <w:rPr>
          <w:rFonts w:ascii="Times New Roman" w:hAnsi="Times New Roman"/>
          <w:bCs/>
          <w:sz w:val="20"/>
          <w:szCs w:val="20"/>
          <w:lang w:val="en-MY"/>
        </w:rPr>
        <w:t xml:space="preserve"> are detected and quantified (Table 2). This observation indicated the importance of precipitation reagent in releasing 25OHD from binding protein. Our results showed differential in precipitation reagent-to-sample-ratio affect the extracted 25OHD</w:t>
      </w:r>
      <w:r w:rsidRPr="00353734">
        <w:rPr>
          <w:rFonts w:ascii="Times New Roman" w:hAnsi="Times New Roman"/>
          <w:bCs/>
          <w:sz w:val="20"/>
          <w:szCs w:val="20"/>
          <w:vertAlign w:val="subscript"/>
          <w:lang w:val="en-MY"/>
        </w:rPr>
        <w:t>2</w:t>
      </w:r>
      <w:r w:rsidRPr="00353734">
        <w:rPr>
          <w:rFonts w:ascii="Times New Roman" w:hAnsi="Times New Roman"/>
          <w:bCs/>
          <w:sz w:val="20"/>
          <w:szCs w:val="20"/>
          <w:lang w:val="en-MY"/>
        </w:rPr>
        <w:t xml:space="preserve"> but not 25OHD</w:t>
      </w:r>
      <w:r w:rsidRPr="00353734">
        <w:rPr>
          <w:rFonts w:ascii="Times New Roman" w:hAnsi="Times New Roman"/>
          <w:bCs/>
          <w:sz w:val="20"/>
          <w:szCs w:val="20"/>
          <w:vertAlign w:val="subscript"/>
          <w:lang w:val="en-MY"/>
        </w:rPr>
        <w:t>3</w:t>
      </w:r>
      <w:r w:rsidRPr="00353734">
        <w:rPr>
          <w:rFonts w:ascii="Times New Roman" w:hAnsi="Times New Roman"/>
          <w:bCs/>
          <w:sz w:val="20"/>
          <w:szCs w:val="20"/>
          <w:lang w:val="en-MY"/>
        </w:rPr>
        <w:t xml:space="preserve">. As indicated in the values of 25OHD calculated based on the area under the peak, </w:t>
      </w:r>
      <w:r w:rsidRPr="00353734">
        <w:rPr>
          <w:rFonts w:ascii="Times New Roman" w:hAnsi="Times New Roman"/>
          <w:bCs/>
          <w:sz w:val="20"/>
          <w:szCs w:val="20"/>
        </w:rPr>
        <w:t>the use of 2,100 µL of PP reagent reduced the extracted 25OHD</w:t>
      </w:r>
      <w:r w:rsidRPr="00353734">
        <w:rPr>
          <w:rFonts w:ascii="Times New Roman" w:hAnsi="Times New Roman"/>
          <w:bCs/>
          <w:sz w:val="20"/>
          <w:szCs w:val="20"/>
          <w:vertAlign w:val="subscript"/>
        </w:rPr>
        <w:t>2</w:t>
      </w:r>
      <w:r w:rsidRPr="00353734">
        <w:rPr>
          <w:rFonts w:ascii="Times New Roman" w:hAnsi="Times New Roman"/>
          <w:bCs/>
          <w:sz w:val="20"/>
          <w:szCs w:val="20"/>
        </w:rPr>
        <w:t>. However, t</w:t>
      </w:r>
      <w:r w:rsidRPr="00353734">
        <w:rPr>
          <w:rFonts w:ascii="Times New Roman" w:hAnsi="Times New Roman"/>
          <w:bCs/>
          <w:sz w:val="20"/>
          <w:szCs w:val="20"/>
          <w:lang w:val="en-MY"/>
        </w:rPr>
        <w:t>he increase in the volume of precipitation did not increase the extracted 25OHD</w:t>
      </w:r>
      <w:r w:rsidRPr="00353734">
        <w:rPr>
          <w:rFonts w:ascii="Times New Roman" w:hAnsi="Times New Roman"/>
          <w:bCs/>
          <w:sz w:val="20"/>
          <w:szCs w:val="20"/>
          <w:vertAlign w:val="subscript"/>
          <w:lang w:val="en-MY"/>
        </w:rPr>
        <w:t>3</w:t>
      </w:r>
      <w:r w:rsidRPr="00353734">
        <w:rPr>
          <w:rFonts w:ascii="Times New Roman" w:hAnsi="Times New Roman"/>
          <w:bCs/>
          <w:sz w:val="20"/>
          <w:szCs w:val="20"/>
          <w:lang w:val="en-MY"/>
        </w:rPr>
        <w:t>. Likewise, the differential in precipitation agent-to-sample-ratio also affects the quantification of the IS. This finding suggested the binding of IS (</w:t>
      </w:r>
      <w:r w:rsidRPr="00353734">
        <w:rPr>
          <w:rFonts w:ascii="Times New Roman" w:hAnsi="Times New Roman"/>
          <w:bCs/>
          <w:sz w:val="20"/>
          <w:szCs w:val="20"/>
        </w:rPr>
        <w:t xml:space="preserve">dodecanophenone) with </w:t>
      </w:r>
      <w:r w:rsidRPr="00353734">
        <w:rPr>
          <w:rFonts w:ascii="Times New Roman" w:hAnsi="Times New Roman"/>
          <w:bCs/>
          <w:sz w:val="20"/>
          <w:szCs w:val="20"/>
        </w:rPr>
        <w:lastRenderedPageBreak/>
        <w:t>plasma protein. Overall, the results appeared that precipitation reagent-to-sample ratio of 2.8 is optimum for quantification of 25OHD</w:t>
      </w:r>
      <w:r w:rsidRPr="00353734">
        <w:rPr>
          <w:rFonts w:ascii="Times New Roman" w:hAnsi="Times New Roman"/>
          <w:bCs/>
          <w:sz w:val="20"/>
          <w:szCs w:val="20"/>
          <w:vertAlign w:val="subscript"/>
        </w:rPr>
        <w:t>2</w:t>
      </w:r>
      <w:r w:rsidRPr="00353734">
        <w:rPr>
          <w:rFonts w:ascii="Times New Roman" w:hAnsi="Times New Roman"/>
          <w:bCs/>
          <w:sz w:val="20"/>
          <w:szCs w:val="20"/>
        </w:rPr>
        <w:t xml:space="preserve"> and 25OHD</w:t>
      </w:r>
      <w:r w:rsidRPr="00353734">
        <w:rPr>
          <w:rFonts w:ascii="Times New Roman" w:hAnsi="Times New Roman"/>
          <w:bCs/>
          <w:sz w:val="20"/>
          <w:szCs w:val="20"/>
          <w:vertAlign w:val="subscript"/>
        </w:rPr>
        <w:t>3</w:t>
      </w:r>
      <w:r w:rsidRPr="00353734">
        <w:rPr>
          <w:rFonts w:ascii="Times New Roman" w:hAnsi="Times New Roman"/>
          <w:bCs/>
          <w:sz w:val="20"/>
          <w:szCs w:val="20"/>
        </w:rPr>
        <w:t xml:space="preserve"> based on peak area ratio. This finding is in agreement with the finding from Lankes et al. [12].</w:t>
      </w:r>
    </w:p>
    <w:p w14:paraId="40D3500C" w14:textId="77777777" w:rsidR="00167487" w:rsidRDefault="00167487" w:rsidP="00167487">
      <w:pPr>
        <w:spacing w:after="0"/>
        <w:jc w:val="both"/>
        <w:rPr>
          <w:rFonts w:ascii="Times New Roman" w:hAnsi="Times New Roman"/>
          <w:bCs/>
          <w:sz w:val="20"/>
          <w:szCs w:val="20"/>
        </w:rPr>
      </w:pPr>
    </w:p>
    <w:p w14:paraId="3A6B40D8" w14:textId="77777777" w:rsidR="00167487" w:rsidRPr="00353734" w:rsidRDefault="00167487" w:rsidP="00167487">
      <w:pPr>
        <w:spacing w:after="0"/>
        <w:jc w:val="both"/>
        <w:rPr>
          <w:rFonts w:ascii="Times New Roman" w:hAnsi="Times New Roman"/>
          <w:b/>
          <w:iCs/>
          <w:sz w:val="20"/>
          <w:szCs w:val="20"/>
        </w:rPr>
      </w:pPr>
      <w:r w:rsidRPr="00353734">
        <w:rPr>
          <w:rFonts w:ascii="Times New Roman" w:hAnsi="Times New Roman"/>
          <w:b/>
          <w:iCs/>
          <w:sz w:val="20"/>
          <w:szCs w:val="20"/>
        </w:rPr>
        <w:t xml:space="preserve">Method Validation </w:t>
      </w:r>
    </w:p>
    <w:p w14:paraId="3FA3832C" w14:textId="07AB3E5F" w:rsidR="00167487" w:rsidRDefault="00167487" w:rsidP="00167487">
      <w:pPr>
        <w:spacing w:after="0"/>
        <w:jc w:val="both"/>
        <w:rPr>
          <w:rFonts w:ascii="Times New Roman" w:hAnsi="Times New Roman"/>
          <w:bCs/>
          <w:sz w:val="20"/>
          <w:szCs w:val="20"/>
        </w:rPr>
      </w:pPr>
      <w:r w:rsidRPr="00353734">
        <w:rPr>
          <w:rFonts w:ascii="Times New Roman" w:hAnsi="Times New Roman"/>
          <w:bCs/>
          <w:sz w:val="20"/>
          <w:szCs w:val="20"/>
        </w:rPr>
        <w:t>The chromatogram showed that there was no other interference at the retention time of 25OHD</w:t>
      </w:r>
      <w:r w:rsidRPr="00353734">
        <w:rPr>
          <w:rFonts w:ascii="Times New Roman" w:hAnsi="Times New Roman"/>
          <w:bCs/>
          <w:sz w:val="20"/>
          <w:szCs w:val="20"/>
          <w:vertAlign w:val="subscript"/>
        </w:rPr>
        <w:t>2</w:t>
      </w:r>
      <w:r w:rsidRPr="00353734">
        <w:rPr>
          <w:rFonts w:ascii="Times New Roman" w:hAnsi="Times New Roman"/>
          <w:bCs/>
          <w:sz w:val="20"/>
          <w:szCs w:val="20"/>
        </w:rPr>
        <w:t>, 25OHD</w:t>
      </w:r>
      <w:r w:rsidRPr="00353734">
        <w:rPr>
          <w:rFonts w:ascii="Times New Roman" w:hAnsi="Times New Roman"/>
          <w:bCs/>
          <w:sz w:val="20"/>
          <w:szCs w:val="20"/>
          <w:vertAlign w:val="subscript"/>
        </w:rPr>
        <w:t>3</w:t>
      </w:r>
      <w:r w:rsidRPr="00353734">
        <w:rPr>
          <w:rFonts w:ascii="Times New Roman" w:hAnsi="Times New Roman"/>
          <w:bCs/>
          <w:sz w:val="20"/>
          <w:szCs w:val="20"/>
        </w:rPr>
        <w:t xml:space="preserve"> and IS (Figure 2). BSA is suitable to be used as a matrix for calibrator. </w:t>
      </w:r>
    </w:p>
    <w:p w14:paraId="4F84801A" w14:textId="77777777" w:rsidR="00167487" w:rsidRDefault="00167487" w:rsidP="00167487">
      <w:pPr>
        <w:spacing w:after="0"/>
        <w:jc w:val="both"/>
        <w:rPr>
          <w:rFonts w:ascii="Times New Roman" w:hAnsi="Times New Roman"/>
          <w:bCs/>
          <w:sz w:val="20"/>
          <w:szCs w:val="20"/>
        </w:rPr>
      </w:pPr>
    </w:p>
    <w:p w14:paraId="233DC49C" w14:textId="77777777" w:rsidR="00167487" w:rsidRPr="00353734" w:rsidRDefault="00167487" w:rsidP="00167487">
      <w:pPr>
        <w:spacing w:after="0"/>
        <w:jc w:val="both"/>
        <w:rPr>
          <w:rFonts w:ascii="Times New Roman" w:hAnsi="Times New Roman"/>
          <w:bCs/>
          <w:sz w:val="20"/>
          <w:szCs w:val="20"/>
        </w:rPr>
      </w:pPr>
      <w:r w:rsidRPr="00353734">
        <w:rPr>
          <w:rFonts w:ascii="Times New Roman" w:hAnsi="Times New Roman"/>
          <w:bCs/>
          <w:sz w:val="20"/>
          <w:szCs w:val="20"/>
        </w:rPr>
        <w:t>The linearity of the method was evaluated in the concentration range from 12.5 to 200 nmol/L. The range was chosen based on the range of 25OHD in human plasma reported in previous studies. Table 3 shows the regression analysis of the 25OHD calibration curve. The calibration curves were linear over the concentration of 12.5-200 nmol/L with a correlation coefficient of 0.99 for both 25OHD</w:t>
      </w:r>
      <w:r w:rsidRPr="00353734">
        <w:rPr>
          <w:rFonts w:ascii="Times New Roman" w:hAnsi="Times New Roman"/>
          <w:bCs/>
          <w:sz w:val="20"/>
          <w:szCs w:val="20"/>
          <w:vertAlign w:val="subscript"/>
        </w:rPr>
        <w:t>3</w:t>
      </w:r>
      <w:r w:rsidRPr="00353734">
        <w:rPr>
          <w:rFonts w:ascii="Times New Roman" w:hAnsi="Times New Roman"/>
          <w:bCs/>
          <w:sz w:val="20"/>
          <w:szCs w:val="20"/>
        </w:rPr>
        <w:t xml:space="preserve"> and 25OHD</w:t>
      </w:r>
      <w:r w:rsidRPr="00353734">
        <w:rPr>
          <w:rFonts w:ascii="Times New Roman" w:hAnsi="Times New Roman"/>
          <w:bCs/>
          <w:sz w:val="20"/>
          <w:szCs w:val="20"/>
          <w:vertAlign w:val="subscript"/>
        </w:rPr>
        <w:t>2</w:t>
      </w:r>
      <w:r w:rsidRPr="00353734">
        <w:rPr>
          <w:rFonts w:ascii="Times New Roman" w:hAnsi="Times New Roman"/>
          <w:bCs/>
          <w:sz w:val="20"/>
          <w:szCs w:val="20"/>
        </w:rPr>
        <w:t>. The calculated LOQ and LOD for 25OHD</w:t>
      </w:r>
      <w:r w:rsidRPr="00353734">
        <w:rPr>
          <w:rFonts w:ascii="Times New Roman" w:hAnsi="Times New Roman"/>
          <w:bCs/>
          <w:sz w:val="20"/>
          <w:szCs w:val="20"/>
          <w:vertAlign w:val="subscript"/>
        </w:rPr>
        <w:t>3</w:t>
      </w:r>
      <w:r w:rsidRPr="00353734">
        <w:rPr>
          <w:rFonts w:ascii="Times New Roman" w:hAnsi="Times New Roman"/>
          <w:bCs/>
          <w:sz w:val="20"/>
          <w:szCs w:val="20"/>
        </w:rPr>
        <w:t xml:space="preserve"> were 11.25 nmol/L and 3.75 nmol/L, respectively. The LOQ and LOD for 25OHD</w:t>
      </w:r>
      <w:r w:rsidRPr="00353734">
        <w:rPr>
          <w:rFonts w:ascii="Times New Roman" w:hAnsi="Times New Roman"/>
          <w:bCs/>
          <w:sz w:val="20"/>
          <w:szCs w:val="20"/>
          <w:vertAlign w:val="subscript"/>
        </w:rPr>
        <w:t>2</w:t>
      </w:r>
      <w:r w:rsidRPr="00353734">
        <w:rPr>
          <w:rFonts w:ascii="Times New Roman" w:hAnsi="Times New Roman"/>
          <w:bCs/>
          <w:sz w:val="20"/>
          <w:szCs w:val="20"/>
        </w:rPr>
        <w:t xml:space="preserve"> were 10.25 and 3.25 nmol/L, respectively. The results were consistent with precision and accuracy results wherein the lowest concentration on the calibration curve of 12.5 nmol/L showed acceptable precision and accuracy limit, CV &lt; 20% and accuracy ±20% of nominal concentration (Table 4). </w:t>
      </w:r>
    </w:p>
    <w:p w14:paraId="13AC4C7F" w14:textId="77777777" w:rsidR="00167487" w:rsidRPr="00353734" w:rsidRDefault="00167487" w:rsidP="00167487">
      <w:pPr>
        <w:spacing w:after="0"/>
        <w:jc w:val="both"/>
        <w:rPr>
          <w:rFonts w:ascii="Times New Roman" w:hAnsi="Times New Roman"/>
          <w:bCs/>
          <w:sz w:val="20"/>
          <w:szCs w:val="20"/>
        </w:rPr>
      </w:pPr>
    </w:p>
    <w:p w14:paraId="53FF63FA" w14:textId="600272CD" w:rsidR="00167487" w:rsidRDefault="00167487" w:rsidP="00167487">
      <w:pPr>
        <w:spacing w:after="0"/>
        <w:jc w:val="both"/>
        <w:rPr>
          <w:rFonts w:ascii="Times New Roman" w:hAnsi="Times New Roman"/>
          <w:bCs/>
          <w:sz w:val="20"/>
          <w:szCs w:val="20"/>
        </w:rPr>
      </w:pPr>
      <w:r w:rsidRPr="00353734">
        <w:rPr>
          <w:rFonts w:ascii="Times New Roman" w:hAnsi="Times New Roman"/>
          <w:bCs/>
          <w:sz w:val="20"/>
          <w:szCs w:val="20"/>
        </w:rPr>
        <w:t xml:space="preserve">The recovery of 25OHD was evaluated to determine the efficiency and reproducibility of the extraction method. Table 5 shows the recovery of 25OHD in a 4% BSA spiked sample. Satisfactory recovery was achieved with all mean recovery values were within ± 20% of 100%. The recovery was consistent and reproducible, which the % CV all recovery tests were &lt;10%. </w:t>
      </w:r>
    </w:p>
    <w:p w14:paraId="58FB1EC7" w14:textId="77777777" w:rsidR="00167487" w:rsidRDefault="00167487" w:rsidP="00167487">
      <w:pPr>
        <w:spacing w:after="0"/>
        <w:jc w:val="both"/>
        <w:rPr>
          <w:rFonts w:ascii="Times New Roman" w:hAnsi="Times New Roman"/>
          <w:bCs/>
          <w:sz w:val="20"/>
          <w:szCs w:val="20"/>
        </w:rPr>
      </w:pPr>
    </w:p>
    <w:p w14:paraId="2FD5D0C2" w14:textId="7FD2696B" w:rsidR="00167487" w:rsidRDefault="00167487" w:rsidP="00167487">
      <w:pPr>
        <w:spacing w:after="0"/>
        <w:jc w:val="both"/>
        <w:rPr>
          <w:rFonts w:ascii="Times New Roman" w:hAnsi="Times New Roman"/>
          <w:bCs/>
          <w:sz w:val="20"/>
          <w:szCs w:val="20"/>
        </w:rPr>
      </w:pPr>
      <w:r w:rsidRPr="00353734">
        <w:rPr>
          <w:rFonts w:ascii="Times New Roman" w:hAnsi="Times New Roman"/>
          <w:bCs/>
          <w:sz w:val="20"/>
          <w:szCs w:val="20"/>
        </w:rPr>
        <w:t>According to the FDA guidelines, acceptance criteria for precision and accuracy were CV ≤ 15%, bias = ± 15% of nominal concentrations. However, CV &lt; 20% and bias = ± 20% for calibrator at LOQ concentration are acceptable. The Table 4 presents the inter- and intra-day precision and accuracy data. For 25OHD</w:t>
      </w:r>
      <w:r w:rsidRPr="00353734">
        <w:rPr>
          <w:rFonts w:ascii="Times New Roman" w:hAnsi="Times New Roman"/>
          <w:bCs/>
          <w:sz w:val="20"/>
          <w:szCs w:val="20"/>
          <w:vertAlign w:val="subscript"/>
        </w:rPr>
        <w:t>3</w:t>
      </w:r>
      <w:r w:rsidRPr="00353734">
        <w:rPr>
          <w:rFonts w:ascii="Times New Roman" w:hAnsi="Times New Roman"/>
          <w:bCs/>
          <w:sz w:val="20"/>
          <w:szCs w:val="20"/>
        </w:rPr>
        <w:t>, the intra-day CV ranged from 2.5% to 6.4% and the inter-day CV ranged from 1.8% to 10.5%. For 25OHD</w:t>
      </w:r>
      <w:r w:rsidRPr="00353734">
        <w:rPr>
          <w:rFonts w:ascii="Times New Roman" w:hAnsi="Times New Roman"/>
          <w:bCs/>
          <w:sz w:val="20"/>
          <w:szCs w:val="20"/>
          <w:vertAlign w:val="subscript"/>
        </w:rPr>
        <w:t>2</w:t>
      </w:r>
      <w:r w:rsidRPr="00353734">
        <w:rPr>
          <w:rFonts w:ascii="Times New Roman" w:hAnsi="Times New Roman"/>
          <w:bCs/>
          <w:sz w:val="20"/>
          <w:szCs w:val="20"/>
        </w:rPr>
        <w:t xml:space="preserve">, the intra-day CV ranged from 0.4% to 13.0%, and the inter-day CV </w:t>
      </w:r>
      <w:r w:rsidRPr="00353734">
        <w:rPr>
          <w:rFonts w:ascii="Times New Roman" w:hAnsi="Times New Roman"/>
          <w:bCs/>
          <w:sz w:val="20"/>
          <w:szCs w:val="20"/>
        </w:rPr>
        <w:t>ranged from 1.3%</w:t>
      </w:r>
      <w:r w:rsidR="000B6865">
        <w:rPr>
          <w:rFonts w:ascii="Times New Roman" w:hAnsi="Times New Roman"/>
          <w:bCs/>
          <w:sz w:val="20"/>
          <w:szCs w:val="20"/>
        </w:rPr>
        <w:t xml:space="preserve"> </w:t>
      </w:r>
      <w:r w:rsidRPr="00353734">
        <w:rPr>
          <w:rFonts w:ascii="Times New Roman" w:hAnsi="Times New Roman"/>
          <w:bCs/>
          <w:sz w:val="20"/>
          <w:szCs w:val="20"/>
        </w:rPr>
        <w:t>to 7.3%. The % of bias for both 25OHD</w:t>
      </w:r>
      <w:r w:rsidRPr="00353734">
        <w:rPr>
          <w:rFonts w:ascii="Times New Roman" w:hAnsi="Times New Roman"/>
          <w:bCs/>
          <w:sz w:val="20"/>
          <w:szCs w:val="20"/>
          <w:vertAlign w:val="subscript"/>
        </w:rPr>
        <w:t>3</w:t>
      </w:r>
      <w:r w:rsidRPr="00353734">
        <w:rPr>
          <w:rFonts w:ascii="Times New Roman" w:hAnsi="Times New Roman"/>
          <w:bCs/>
          <w:sz w:val="20"/>
          <w:szCs w:val="20"/>
        </w:rPr>
        <w:t xml:space="preserve"> and 25OHD</w:t>
      </w:r>
      <w:r w:rsidRPr="00353734">
        <w:rPr>
          <w:rFonts w:ascii="Times New Roman" w:hAnsi="Times New Roman"/>
          <w:bCs/>
          <w:sz w:val="20"/>
          <w:szCs w:val="20"/>
          <w:vertAlign w:val="subscript"/>
        </w:rPr>
        <w:t>2</w:t>
      </w:r>
      <w:r w:rsidRPr="00353734">
        <w:rPr>
          <w:rFonts w:ascii="Times New Roman" w:hAnsi="Times New Roman"/>
          <w:bCs/>
          <w:sz w:val="20"/>
          <w:szCs w:val="20"/>
        </w:rPr>
        <w:t xml:space="preserve"> was &lt;</w:t>
      </w:r>
      <w:r w:rsidR="002B7186">
        <w:rPr>
          <w:rFonts w:ascii="Times New Roman" w:hAnsi="Times New Roman"/>
          <w:bCs/>
          <w:sz w:val="20"/>
          <w:szCs w:val="20"/>
        </w:rPr>
        <w:t xml:space="preserve"> </w:t>
      </w:r>
      <w:r w:rsidRPr="00353734">
        <w:rPr>
          <w:rFonts w:ascii="Times New Roman" w:hAnsi="Times New Roman"/>
          <w:bCs/>
          <w:sz w:val="20"/>
          <w:szCs w:val="20"/>
        </w:rPr>
        <w:t>8% for all concentrations except for 12.5 nmol/L. The % of bias for both analytes was &lt;</w:t>
      </w:r>
      <w:r w:rsidR="002B7186">
        <w:rPr>
          <w:rFonts w:ascii="Times New Roman" w:hAnsi="Times New Roman"/>
          <w:bCs/>
          <w:sz w:val="20"/>
          <w:szCs w:val="20"/>
        </w:rPr>
        <w:t xml:space="preserve"> </w:t>
      </w:r>
      <w:r w:rsidRPr="00353734">
        <w:rPr>
          <w:rFonts w:ascii="Times New Roman" w:hAnsi="Times New Roman"/>
          <w:bCs/>
          <w:sz w:val="20"/>
          <w:szCs w:val="20"/>
        </w:rPr>
        <w:t>16%. The precision and accuracy of the method in this study were satisfactory. These results were consistent with the accuracy results obtained using commercial serum control (Table 6). The accuracy was approximately 91% to</w:t>
      </w:r>
      <w:r w:rsidR="000B6865">
        <w:rPr>
          <w:rFonts w:ascii="Times New Roman" w:hAnsi="Times New Roman"/>
          <w:bCs/>
          <w:sz w:val="20"/>
          <w:szCs w:val="20"/>
        </w:rPr>
        <w:t xml:space="preserve"> </w:t>
      </w:r>
      <w:r w:rsidRPr="00353734">
        <w:rPr>
          <w:rFonts w:ascii="Times New Roman" w:hAnsi="Times New Roman"/>
          <w:bCs/>
          <w:sz w:val="20"/>
          <w:szCs w:val="20"/>
        </w:rPr>
        <w:t>99% for 25OHD</w:t>
      </w:r>
      <w:r w:rsidRPr="00353734">
        <w:rPr>
          <w:rFonts w:ascii="Times New Roman" w:hAnsi="Times New Roman"/>
          <w:bCs/>
          <w:sz w:val="20"/>
          <w:szCs w:val="20"/>
          <w:vertAlign w:val="subscript"/>
        </w:rPr>
        <w:t>3</w:t>
      </w:r>
      <w:r w:rsidRPr="00353734">
        <w:rPr>
          <w:rFonts w:ascii="Times New Roman" w:hAnsi="Times New Roman"/>
          <w:bCs/>
          <w:sz w:val="20"/>
          <w:szCs w:val="20"/>
        </w:rPr>
        <w:t xml:space="preserve"> and 82% to</w:t>
      </w:r>
      <w:r w:rsidR="000B6865">
        <w:rPr>
          <w:rFonts w:ascii="Times New Roman" w:hAnsi="Times New Roman"/>
          <w:bCs/>
          <w:sz w:val="20"/>
          <w:szCs w:val="20"/>
        </w:rPr>
        <w:t xml:space="preserve"> </w:t>
      </w:r>
      <w:r w:rsidRPr="00353734">
        <w:rPr>
          <w:rFonts w:ascii="Times New Roman" w:hAnsi="Times New Roman"/>
          <w:bCs/>
          <w:sz w:val="20"/>
          <w:szCs w:val="20"/>
        </w:rPr>
        <w:t>87% for 25OHD</w:t>
      </w:r>
      <w:r w:rsidRPr="00353734">
        <w:rPr>
          <w:rFonts w:ascii="Times New Roman" w:hAnsi="Times New Roman"/>
          <w:bCs/>
          <w:sz w:val="20"/>
          <w:szCs w:val="20"/>
          <w:vertAlign w:val="subscript"/>
        </w:rPr>
        <w:t>2</w:t>
      </w:r>
      <w:r w:rsidRPr="00353734">
        <w:rPr>
          <w:rFonts w:ascii="Times New Roman" w:hAnsi="Times New Roman"/>
          <w:bCs/>
          <w:sz w:val="20"/>
          <w:szCs w:val="20"/>
        </w:rPr>
        <w:t>. These ranges were acceptable as they were within ± 20% of the target value provided by the manufacturer.</w:t>
      </w:r>
    </w:p>
    <w:p w14:paraId="728E48AB" w14:textId="77777777" w:rsidR="00167487" w:rsidRDefault="00167487" w:rsidP="00167487">
      <w:pPr>
        <w:spacing w:after="0"/>
        <w:jc w:val="both"/>
        <w:rPr>
          <w:rFonts w:ascii="Times New Roman" w:hAnsi="Times New Roman"/>
          <w:bCs/>
          <w:sz w:val="20"/>
          <w:szCs w:val="20"/>
        </w:rPr>
      </w:pPr>
    </w:p>
    <w:p w14:paraId="75228407" w14:textId="6FE8522D" w:rsidR="00167487" w:rsidRDefault="00167487" w:rsidP="00167487">
      <w:pPr>
        <w:spacing w:after="0"/>
        <w:jc w:val="both"/>
        <w:rPr>
          <w:rFonts w:ascii="Times New Roman" w:hAnsi="Times New Roman"/>
          <w:bCs/>
          <w:iCs/>
          <w:sz w:val="20"/>
          <w:szCs w:val="20"/>
          <w:lang w:val="en-MY"/>
        </w:rPr>
      </w:pPr>
      <w:r w:rsidRPr="00353734">
        <w:rPr>
          <w:rFonts w:ascii="Times New Roman" w:hAnsi="Times New Roman"/>
          <w:bCs/>
          <w:iCs/>
          <w:sz w:val="20"/>
          <w:szCs w:val="20"/>
          <w:lang w:val="en-MY"/>
        </w:rPr>
        <w:t>Table 7 show</w:t>
      </w:r>
      <w:r w:rsidR="000B6865">
        <w:rPr>
          <w:rFonts w:ascii="Times New Roman" w:hAnsi="Times New Roman"/>
          <w:bCs/>
          <w:iCs/>
          <w:sz w:val="20"/>
          <w:szCs w:val="20"/>
          <w:lang w:val="en-MY"/>
        </w:rPr>
        <w:t>s</w:t>
      </w:r>
      <w:r w:rsidRPr="00353734">
        <w:rPr>
          <w:rFonts w:ascii="Times New Roman" w:hAnsi="Times New Roman"/>
          <w:bCs/>
          <w:iCs/>
          <w:sz w:val="20"/>
          <w:szCs w:val="20"/>
          <w:lang w:val="en-MY"/>
        </w:rPr>
        <w:t xml:space="preserve"> the stability of extracted 25OHD after storing at </w:t>
      </w:r>
      <w:r w:rsidRPr="00353734">
        <w:rPr>
          <w:rFonts w:ascii="Times New Roman" w:hAnsi="Times New Roman"/>
          <w:bCs/>
          <w:iCs/>
          <w:sz w:val="20"/>
          <w:szCs w:val="20"/>
        </w:rPr>
        <w:t>−</w:t>
      </w:r>
      <w:r w:rsidRPr="00353734">
        <w:rPr>
          <w:rFonts w:ascii="Times New Roman" w:hAnsi="Times New Roman"/>
          <w:bCs/>
          <w:iCs/>
          <w:sz w:val="20"/>
          <w:szCs w:val="20"/>
          <w:lang w:val="en-MY"/>
        </w:rPr>
        <w:t>20°C for 18 and 120 hours. The stability ranged from 94.6% ± 1.2 % to 103.7% ± 9.4%, indicating that the extracted 25OHD</w:t>
      </w:r>
      <w:r w:rsidRPr="00353734">
        <w:rPr>
          <w:rFonts w:ascii="Times New Roman" w:hAnsi="Times New Roman"/>
          <w:bCs/>
          <w:iCs/>
          <w:sz w:val="20"/>
          <w:szCs w:val="20"/>
          <w:vertAlign w:val="subscript"/>
          <w:lang w:val="en-MY"/>
        </w:rPr>
        <w:t>3</w:t>
      </w:r>
      <w:r w:rsidRPr="00353734">
        <w:rPr>
          <w:rFonts w:ascii="Times New Roman" w:hAnsi="Times New Roman"/>
          <w:bCs/>
          <w:iCs/>
          <w:sz w:val="20"/>
          <w:szCs w:val="20"/>
          <w:lang w:val="en-MY"/>
        </w:rPr>
        <w:t xml:space="preserve"> and 25OHD</w:t>
      </w:r>
      <w:r w:rsidRPr="00353734">
        <w:rPr>
          <w:rFonts w:ascii="Times New Roman" w:hAnsi="Times New Roman"/>
          <w:bCs/>
          <w:iCs/>
          <w:sz w:val="20"/>
          <w:szCs w:val="20"/>
          <w:vertAlign w:val="subscript"/>
          <w:lang w:val="en-MY"/>
        </w:rPr>
        <w:t>2</w:t>
      </w:r>
      <w:r w:rsidRPr="00353734">
        <w:rPr>
          <w:rFonts w:ascii="Times New Roman" w:hAnsi="Times New Roman"/>
          <w:bCs/>
          <w:iCs/>
          <w:sz w:val="20"/>
          <w:szCs w:val="20"/>
          <w:lang w:val="en-MY"/>
        </w:rPr>
        <w:t xml:space="preserve"> were stable at least up to 120 hours when stored at </w:t>
      </w:r>
      <w:r w:rsidRPr="00353734">
        <w:rPr>
          <w:rFonts w:ascii="Times New Roman" w:hAnsi="Times New Roman"/>
          <w:bCs/>
          <w:iCs/>
          <w:sz w:val="20"/>
          <w:szCs w:val="20"/>
        </w:rPr>
        <w:t>-</w:t>
      </w:r>
      <w:r w:rsidRPr="00353734">
        <w:rPr>
          <w:rFonts w:ascii="Times New Roman" w:hAnsi="Times New Roman"/>
          <w:bCs/>
          <w:iCs/>
          <w:sz w:val="20"/>
          <w:szCs w:val="20"/>
          <w:lang w:val="en-MY"/>
        </w:rPr>
        <w:t xml:space="preserve">20 °C. </w:t>
      </w:r>
    </w:p>
    <w:p w14:paraId="6724DC51" w14:textId="0C24F6AE" w:rsidR="00167487" w:rsidRDefault="00167487" w:rsidP="00167487">
      <w:pPr>
        <w:spacing w:after="0"/>
        <w:jc w:val="both"/>
        <w:rPr>
          <w:rFonts w:ascii="Times New Roman" w:hAnsi="Times New Roman"/>
          <w:bCs/>
          <w:iCs/>
          <w:sz w:val="20"/>
          <w:szCs w:val="20"/>
          <w:lang w:val="en-MY"/>
        </w:rPr>
      </w:pPr>
    </w:p>
    <w:p w14:paraId="0D1CA92F" w14:textId="77777777" w:rsidR="00167487" w:rsidRPr="00353734" w:rsidRDefault="00167487" w:rsidP="00167487">
      <w:pPr>
        <w:spacing w:after="0"/>
        <w:jc w:val="both"/>
        <w:rPr>
          <w:rFonts w:ascii="Times New Roman" w:hAnsi="Times New Roman"/>
          <w:bCs/>
          <w:sz w:val="20"/>
          <w:szCs w:val="20"/>
        </w:rPr>
      </w:pPr>
      <w:r w:rsidRPr="00353734">
        <w:rPr>
          <w:rFonts w:ascii="Times New Roman" w:hAnsi="Times New Roman"/>
          <w:bCs/>
          <w:sz w:val="20"/>
          <w:szCs w:val="20"/>
          <w:lang w:val="en-MY"/>
        </w:rPr>
        <w:t xml:space="preserve">Overall, the optimised method showed satisfactory recovery, precision and accuracy. The method appeared to meet with the Recommendations and Acceptance Criteria for Bioanalytical Method Validation by the </w:t>
      </w:r>
      <w:r w:rsidRPr="00353734">
        <w:rPr>
          <w:rFonts w:ascii="Times New Roman" w:hAnsi="Times New Roman"/>
          <w:bCs/>
          <w:sz w:val="20"/>
          <w:szCs w:val="20"/>
          <w:lang w:val="en-MY"/>
        </w:rPr>
        <w:fldChar w:fldCharType="begin"/>
      </w:r>
      <w:r w:rsidRPr="00353734">
        <w:rPr>
          <w:rFonts w:ascii="Times New Roman" w:hAnsi="Times New Roman"/>
          <w:bCs/>
          <w:sz w:val="20"/>
          <w:szCs w:val="20"/>
          <w:lang w:val="en-MY"/>
        </w:rPr>
        <w:instrText xml:space="preserve"> ADDIN EN.CITE &lt;EndNote&gt;&lt;Cite AuthorYear="1"&gt;&lt;Author&gt;US Department of Health Human Services Food and Drug Administration&lt;/Author&gt;&lt;Year&gt;2013&lt;/Year&gt;&lt;RecNum&gt;109&lt;/RecNum&gt;&lt;DisplayText&gt;US Department of Health Human Services Food and Drug Administration [16]&lt;/DisplayText&gt;&lt;record&gt;&lt;rec-number&gt;109&lt;/rec-number&gt;&lt;foreign-keys&gt;&lt;key app="EN" db-id="2z9pe90dqd5zebepdpzx09f2vxvtsvftdf2t" timestamp="1556977181"&gt;109&lt;/key&gt;&lt;/foreign-keys&gt;&lt;ref-type name="Journal Article"&gt;17&lt;/ref-type&gt;&lt;contributors&gt;&lt;authors&gt;&lt;author&gt;US Department of Health Human Services Food and Drug Administration, &lt;/author&gt;&lt;/authors&gt;&lt;/contributors&gt;&lt;titles&gt;&lt;title&gt;Bioanalytical method validation, guidance for industry&lt;/title&gt;&lt;/titles&gt;&lt;dates&gt;&lt;year&gt;2013&lt;/year&gt;&lt;/dates&gt;&lt;urls&gt;&lt;related-urls&gt;&lt;url&gt;http://academy.gmp-compliance.org/guidemgr/files/UCM368107.PDF&lt;/url&gt;&lt;/related-urls&gt;&lt;/urls&gt;&lt;/record&gt;&lt;/Cite&gt;&lt;/EndNote&gt;</w:instrText>
      </w:r>
      <w:r w:rsidRPr="00353734">
        <w:rPr>
          <w:rFonts w:ascii="Times New Roman" w:hAnsi="Times New Roman"/>
          <w:bCs/>
          <w:sz w:val="20"/>
          <w:szCs w:val="20"/>
          <w:lang w:val="en-MY"/>
        </w:rPr>
        <w:fldChar w:fldCharType="separate"/>
      </w:r>
      <w:r w:rsidRPr="00353734">
        <w:rPr>
          <w:rFonts w:ascii="Times New Roman" w:hAnsi="Times New Roman"/>
          <w:bCs/>
          <w:noProof/>
          <w:sz w:val="20"/>
          <w:szCs w:val="20"/>
          <w:lang w:val="en-MY"/>
        </w:rPr>
        <w:t>US Department of Health Human Services Food and Drug Administration [16]</w:t>
      </w:r>
      <w:r w:rsidRPr="00353734">
        <w:rPr>
          <w:rFonts w:ascii="Times New Roman" w:hAnsi="Times New Roman"/>
          <w:bCs/>
          <w:sz w:val="20"/>
          <w:szCs w:val="20"/>
        </w:rPr>
        <w:fldChar w:fldCharType="end"/>
      </w:r>
      <w:r w:rsidRPr="00353734">
        <w:rPr>
          <w:rFonts w:ascii="Times New Roman" w:hAnsi="Times New Roman"/>
          <w:bCs/>
          <w:sz w:val="20"/>
          <w:szCs w:val="20"/>
          <w:lang w:val="en-MY"/>
        </w:rPr>
        <w:t xml:space="preserve">. </w:t>
      </w:r>
      <w:r w:rsidRPr="00353734">
        <w:rPr>
          <w:rFonts w:ascii="Times New Roman" w:hAnsi="Times New Roman"/>
          <w:bCs/>
          <w:sz w:val="20"/>
          <w:szCs w:val="20"/>
        </w:rPr>
        <w:t xml:space="preserve">The LOD and LOQ of our method are </w:t>
      </w:r>
      <w:r w:rsidRPr="00353734">
        <w:rPr>
          <w:rFonts w:ascii="Times New Roman" w:hAnsi="Times New Roman"/>
          <w:bCs/>
          <w:sz w:val="20"/>
          <w:szCs w:val="20"/>
          <w:lang w:val="en-MY"/>
        </w:rPr>
        <w:t xml:space="preserve">comparable with those of the published HPLC method </w:t>
      </w:r>
      <w:r w:rsidRPr="00353734">
        <w:rPr>
          <w:rFonts w:ascii="Times New Roman" w:hAnsi="Times New Roman"/>
          <w:bCs/>
          <w:sz w:val="20"/>
          <w:szCs w:val="20"/>
          <w:lang w:val="en-MY"/>
        </w:rPr>
        <w:fldChar w:fldCharType="begin">
          <w:fldData xml:space="preserve">PEVuZE5vdGU+PENpdGU+PEF1dGhvcj5DaGluPC9BdXRob3I+PFllYXI+MjAxODwvWWVhcj48UmVj
TnVtPjM4PC9SZWNOdW0+PERpc3BsYXlUZXh0PlsxNSwgMjQsIDI4XTwvRGlzcGxheVRleHQ+PHJl
Y29yZD48cmVjLW51bWJlcj4zODwvcmVjLW51bWJlcj48Zm9yZWlnbi1rZXlzPjxrZXkgYXBwPSJF
TiIgZGItaWQ9IjJ6OXBlOTBkcWQ1emViZXBkcHp4MDlmMnZ4dnRzdmZ0ZGYydCIgdGltZXN0YW1w
PSIxNTQ0MzUxMDM4Ij4zODwva2V5PjwvZm9yZWlnbi1rZXlzPjxyZWYtdHlwZSBuYW1lPSJKb3Vy
bmFsIEFydGljbGUiPjE3PC9yZWYtdHlwZT48Y29udHJpYnV0b3JzPjxhdXRob3JzPjxhdXRob3I+
Q2hpbiwgU2lvay1Gb25nPC9hdXRob3I+PGF1dGhvcj5Pc21hbiwgSnVuYWlkYTwvYXV0aG9yPjxh
dXRob3I+SmFtYWwsIFJhaG1hbjwvYXV0aG9yPjwvYXV0aG9ycz48L2NvbnRyaWJ1dG9ycz48dGl0
bGVzPjx0aXRsZT5TaW11bHRhbmVvdXMgZGV0ZXJtaW5hdGlvbiBvZiAyNS1oeWRyb3h5dml0YW1p
biBEMiBhbmQgMjUtaHlkcm94eXZpdGFtaW4gRDMgaW4gaHVtYW4gc2VydW0gYnkgdWx0cmEgcGVy
Zm9ybWFuY2UgbGlxdWlkIGNocm9tYXRvZ3JhcGh5OiBBbiBlY29ub21pY2FsIGFuZCB2YWxpZGF0
ZWQgbWV0aG9kIHdpdGggYm92aW5lIHNlcnVtIGFsYnVtaW48L3RpdGxlPjxzZWNvbmRhcnktdGl0
bGU+Q2xpbmljYSBDaGltaWNhIEFjdGE8L3NlY29uZGFyeS10aXRsZT48L3RpdGxlcz48cGVyaW9k
aWNhbD48ZnVsbC10aXRsZT5DbGluaWNhIENoaW1pY2EgQWN0YTwvZnVsbC10aXRsZT48L3Blcmlv
ZGljYWw+PHBhZ2VzPjYwLTY2PC9wYWdlcz48dm9sdW1lPjQ4NTwvdm9sdW1lPjxrZXl3b3Jkcz48
a2V5d29yZD4yNS1IeWRyb3h5dml0YW1pbiBEPC9rZXl3b3JkPjxrZXl3b3JkPlVQTEM8L2tleXdv
cmQ+PGtleXdvcmQ+Ym92aW5lIHNlcnVtIGFsYnVtaW4gKEJTQSk8L2tleXdvcmQ+PGtleXdvcmQ+
c2VydW08L2tleXdvcmQ+PGtleXdvcmQ+dmFsaWRhdGlvbjwva2V5d29yZD48L2tleXdvcmRzPjxk
YXRlcz48eWVhcj4yMDE4PC95ZWFyPjxwdWItZGF0ZXM+PGRhdGU+MjAxOC8xMC8wMS88L2RhdGU+
PC9wdWItZGF0ZXM+PC9kYXRlcz48aXNibj4wMDA5LTg5ODE8L2lzYm4+PHVybHM+PHJlbGF0ZWQt
dXJscz48dXJsPmh0dHA6Ly93d3cuc2NpZW5jZWRpcmVjdC5jb20vc2NpZW5jZS9hcnRpY2xlL3Bp
aS9TMDAwOTg5ODExODMwMzEwMzwvdXJsPjwvcmVsYXRlZC11cmxzPjwvdXJscz48ZWxlY3Ryb25p
Yy1yZXNvdXJjZS1udW0+aHR0cHM6Ly9kb2kub3JnLzEwLjEwMTYvai5jY2EuMjAxOC4wNi4wMjQ8
L2VsZWN0cm9uaWMtcmVzb3VyY2UtbnVtPjwvcmVjb3JkPjwvQ2l0ZT48Q2l0ZT48QXV0aG9yPk51
cm1pPC9BdXRob3I+PFllYXI+MjAxMzwvWWVhcj48UmVjTnVtPjI3PC9SZWNOdW0+PHJlY29yZD48
cmVjLW51bWJlcj4yNzwvcmVjLW51bWJlcj48Zm9yZWlnbi1rZXlzPjxrZXkgYXBwPSJFTiIgZGIt
aWQ9IjJ6OXBlOTBkcWQ1emViZXBkcHp4MDlmMnZ4dnRzdmZ0ZGYydCIgdGltZXN0YW1wPSIxNTQ0
MzUwNTY5Ij4yNzwva2V5PjwvZm9yZWlnbi1rZXlzPjxyZWYtdHlwZSBuYW1lPSJKb3VybmFsIEFy
dGljbGUiPjE3PC9yZWYtdHlwZT48Y29udHJpYnV0b3JzPjxhdXRob3JzPjxhdXRob3I+TnVybWks
IFQuPC9hdXRob3I+PGF1dGhvcj5UdW9tYWluZW4sIFQuIFAuPC9hdXRob3I+PGF1dGhvcj5WaXJ0
YW5lbiwgSi48L2F1dGhvcj48YXV0aG9yPk11cnN1LCBKLjwvYXV0aG9yPjxhdXRob3I+Vm91dGls
YWluZW4sIFMuPC9hdXRob3I+PC9hdXRob3JzPjwvY29udHJpYnV0b3JzPjxhdXRoLWFkZHJlc3M+
SW5zdGl0dXRlIG9mIFB1YmxpYyBIZWFsdGggYW5kIENsaW5pY2FsIE51dHJpdGlvbiwgVW5pdmVy
c2l0eSBvZiBFYXN0ZXJuIEZpbmxhbmQsIEZJLTcwMjExIEt1b3BpbywgRmlubGFuZC4gdGFyamEu
bnVybWlAdWVmLmZpPC9hdXRoLWFkZHJlc3M+PHRpdGxlcz48dGl0bGU+SGlnaC1wZXJmb3JtYW5j
ZSBsaXF1aWQgY2hyb21hdG9ncmFwaHkgYW5kIGNvdWxvbWV0cmljIGVsZWN0cm9kZSBhcnJheSBk
ZXRlY3RvciBpbiBzZXJ1bSAyNS1oeWRyb3h5dml0YW1pbiBEKDMpIGFuZCAyNS1oeWRyb3h5dml0
YW1pbiBEKDIpIGFuYWx5c2VzPC90aXRsZT48c2Vjb25kYXJ5LXRpdGxlPkFuYWx5dGljYWwgQmlv
Y2hlbWlzdHJ5PC9zZWNvbmRhcnktdGl0bGU+PGFsdC10aXRsZT5BbmFseXRpY2FsIGJpb2NoZW1p
c3RyeTwvYWx0LXRpdGxlPjwvdGl0bGVzPjxwZXJpb2RpY2FsPjxmdWxsLXRpdGxlPkFuYWwgQmlv
Y2hlbTwvZnVsbC10aXRsZT48YWJici0xPkFuYWx5dGljYWwgYmlvY2hlbWlzdHJ5PC9hYmJyLTE+
PC9wZXJpb2RpY2FsPjxhbHQtcGVyaW9kaWNhbD48ZnVsbC10aXRsZT5BbmFsIEJpb2NoZW08L2Z1
bGwtdGl0bGU+PGFiYnItMT5BbmFseXRpY2FsIGJpb2NoZW1pc3RyeTwvYWJici0xPjwvYWx0LXBl
cmlvZGljYWw+PHBhZ2VzPjEtOTwvcGFnZXM+PHZvbHVtZT40MzU8L3ZvbHVtZT48bnVtYmVyPjE8
L251bWJlcj48ZWRpdGlvbj4yMDEzLzAxLzAxPC9lZGl0aW9uPjxrZXl3b3Jkcz48a2V5d29yZD4y
NS1IeWRyb3h5dml0YW1pbiBEIDIvKmJsb29kPC9rZXl3b3JkPjxrZXl3b3JkPkJvbmUgRGVuc2l0
eSBDb25zZXJ2YXRpb24gQWdlbnRzLypibG9vZDwva2V5d29yZD48a2V5d29yZD5DYWxjaWZlZGlv
bC8qYmxvb2Q8L2tleXdvcmQ+PGtleXdvcmQ+Q2hyb21hdG9ncmFwaHksIEhpZ2ggUHJlc3N1cmUg
TGlxdWlkLyptZXRob2RzPC9rZXl3b3JkPjxrZXl3b3JkPkVsZWN0cm9kZXM8L2tleXdvcmQ+PGtl
eXdvcmQ+SHVtYW5zPC9rZXl3b3JkPjxrZXl3b3JkPlNlbnNpdGl2aXR5IGFuZCBTcGVjaWZpY2l0
eTwva2V5d29yZD48L2tleXdvcmRzPjxkYXRlcz48eWVhcj4yMDEzPC95ZWFyPjxwdWItZGF0ZXM+
PGRhdGU+QXByIDE8L2RhdGU+PC9wdWItZGF0ZXM+PC9kYXRlcz48aXNibj4wMDAzLTI2OTc8L2lz
Ym4+PGFjY2Vzc2lvbi1udW0+MjMyNzQzNjQ8L2FjY2Vzc2lvbi1udW0+PHVybHM+PC91cmxzPjxl
bGVjdHJvbmljLXJlc291cmNlLW51bT4xMC4xMDE2L2ouYWIuMjAxMi4xMi4wMTA8L2VsZWN0cm9u
aWMtcmVzb3VyY2UtbnVtPjxyZW1vdGUtZGF0YWJhc2UtcHJvdmlkZXI+TkxNPC9yZW1vdGUtZGF0
YWJhc2UtcHJvdmlkZXI+PGxhbmd1YWdlPmVuZzwvbGFuZ3VhZ2U+PC9yZWNvcmQ+PC9DaXRlPjxD
aXRlPjxBdXRob3I+TGVuc21leWVyPC9BdXRob3I+PFllYXI+MjAwNjwvWWVhcj48UmVjTnVtPjE3
PC9SZWNOdW0+PHJlY29yZD48cmVjLW51bWJlcj4xNzwvcmVjLW51bWJlcj48Zm9yZWlnbi1rZXlz
PjxrZXkgYXBwPSJFTiIgZGItaWQ9IjJ6OXBlOTBkcWQ1emViZXBkcHp4MDlmMnZ4dnRzdmZ0ZGYy
dCIgdGltZXN0YW1wPSIxNTQ0MzUwMTMzIj4xNzwva2V5PjwvZm9yZWlnbi1rZXlzPjxyZWYtdHlw
ZSBuYW1lPSJKb3VybmFsIEFydGljbGUiPjE3PC9yZWYtdHlwZT48Y29udHJpYnV0b3JzPjxhdXRo
b3JzPjxhdXRob3I+TGVuc21leWVyLCBHLiBMLjwvYXV0aG9yPjxhdXRob3I+V2llYmUsIEQuIEEu
PC9hdXRob3I+PGF1dGhvcj5CaW5rbGV5LCBOLjwvYXV0aG9yPjxhdXRob3I+RHJlem5lciwgTS4g
Sy48L2F1dGhvcj48L2F1dGhvcnM+PC9jb250cmlidXRvcnM+PGF1dGgtYWRkcmVzcz5DbGluaWNh
bCBUb3hpY29sb2d5IExhYm9yYXRvcnksIFVuaXZlcnNpdHkgb2YgV2lzY29uc2luIEhvc3BpdGFs
IGFuZCBDbGluaWNzLCBEZXBhcnRtZW50IG9mIFBhdGhvbG9neSwgVW5pdmVyc2l0eSBvZiBXaXNj
b25zaW4tTWFkaXNvbiwgTWFkaXNvbiwgV0kgNTM3OTIsIFVTQS4gZy5sZW5zbWV5ZXJAaG9zcC53
aXNjLmVkdTwvYXV0aC1hZGRyZXNzPjx0aXRsZXM+PHRpdGxlPkhQTEMgbWV0aG9kIGZvciAyNS1o
eWRyb3h5dml0YW1pbiBEIG1lYXN1cmVtZW50OiBjb21wYXJpc29uIHdpdGggY29udGVtcG9yYXJ5
IGFzc2F5czwvdGl0bGU+PHNlY29uZGFyeS10aXRsZT5DbGluaWNhbCBDaGVtaXN0cnk8L3NlY29u
ZGFyeS10aXRsZT48YWx0LXRpdGxlPkNsaW5pY2FsIGNoZW1pc3RyeTwvYWx0LXRpdGxlPjwvdGl0
bGVzPjxwZXJpb2RpY2FsPjxmdWxsLXRpdGxlPkNsaW4gQ2hlbTwvZnVsbC10aXRsZT48YWJici0x
PkNsaW5pY2FsIGNoZW1pc3RyeTwvYWJici0xPjwvcGVyaW9kaWNhbD48YWx0LXBlcmlvZGljYWw+
PGZ1bGwtdGl0bGU+Q2xpbiBDaGVtPC9mdWxsLXRpdGxlPjxhYmJyLTE+Q2xpbmljYWwgY2hlbWlz
dHJ5PC9hYmJyLTE+PC9hbHQtcGVyaW9kaWNhbD48cGFnZXM+MTEyMC02PC9wYWdlcz48dm9sdW1l
PjUyPC92b2x1bWU+PG51bWJlcj42PC9udW1iZXI+PGVkaXRpb24+MjAwNi8wNC8wMTwvZWRpdGlv
bj48a2V5d29yZHM+PGtleXdvcmQ+MjUtSHlkcm94eXZpdGFtaW4gRCAyLypibG9vZDwva2V5d29y
ZD48a2V5d29yZD5DYWxjaWZlZGlvbC8qYmxvb2Q8L2tleXdvcmQ+PGtleXdvcmQ+Q2hyb21hdG9n
cmFwaHksIEhpZ2ggUHJlc3N1cmUgTGlxdWlkPC9rZXl3b3JkPjxrZXl3b3JkPkh1bWFuczwva2V5
d29yZD48a2V5d29yZD5NYXNzIFNwZWN0cm9tZXRyeTwva2V5d29yZD48a2V5d29yZD5SYWRpb2lt
bXVub2Fzc2F5PC9rZXl3b3JkPjwva2V5d29yZHM+PGRhdGVzPjx5ZWFyPjIwMDY8L3llYXI+PHB1
Yi1kYXRlcz48ZGF0ZT5KdW48L2RhdGU+PC9wdWItZGF0ZXM+PC9kYXRlcz48aXNibj4wMDA5LTkx
NDcgKFByaW50KSYjeEQ7MDAwOS05MTQ3PC9pc2JuPjxhY2Nlc3Npb24tbnVtPjE2NTc0NzU2PC9h
Y2Nlc3Npb24tbnVtPjx1cmxzPjwvdXJscz48ZWxlY3Ryb25pYy1yZXNvdXJjZS1udW0+MTAuMTM3
My9jbGluY2hlbS4yMDA1LjA2NDk1NjwvZWxlY3Ryb25pYy1yZXNvdXJjZS1udW0+PHJlbW90ZS1k
YXRhYmFzZS1wcm92aWRlcj5OTE08L3JlbW90ZS1kYXRhYmFzZS1wcm92aWRlcj48bGFuZ3VhZ2U+
ZW5nPC9sYW5ndWFnZT48L3JlY29yZD48L0NpdGU+PC9FbmROb3RlPn==
</w:fldData>
        </w:fldChar>
      </w:r>
      <w:r w:rsidRPr="00353734">
        <w:rPr>
          <w:rFonts w:ascii="Times New Roman" w:hAnsi="Times New Roman"/>
          <w:bCs/>
          <w:sz w:val="20"/>
          <w:szCs w:val="20"/>
          <w:lang w:val="en-MY"/>
        </w:rPr>
        <w:instrText xml:space="preserve"> ADDIN EN.CITE </w:instrText>
      </w:r>
      <w:r w:rsidRPr="00353734">
        <w:rPr>
          <w:rFonts w:ascii="Times New Roman" w:hAnsi="Times New Roman"/>
          <w:bCs/>
          <w:sz w:val="20"/>
          <w:szCs w:val="20"/>
          <w:lang w:val="en-MY"/>
        </w:rPr>
        <w:fldChar w:fldCharType="begin">
          <w:fldData xml:space="preserve">PEVuZE5vdGU+PENpdGU+PEF1dGhvcj5DaGluPC9BdXRob3I+PFllYXI+MjAxODwvWWVhcj48UmVj
TnVtPjM4PC9SZWNOdW0+PERpc3BsYXlUZXh0PlsxNSwgMjQsIDI4XTwvRGlzcGxheVRleHQ+PHJl
Y29yZD48cmVjLW51bWJlcj4zODwvcmVjLW51bWJlcj48Zm9yZWlnbi1rZXlzPjxrZXkgYXBwPSJF
TiIgZGItaWQ9IjJ6OXBlOTBkcWQ1emViZXBkcHp4MDlmMnZ4dnRzdmZ0ZGYydCIgdGltZXN0YW1w
PSIxNTQ0MzUxMDM4Ij4zODwva2V5PjwvZm9yZWlnbi1rZXlzPjxyZWYtdHlwZSBuYW1lPSJKb3Vy
bmFsIEFydGljbGUiPjE3PC9yZWYtdHlwZT48Y29udHJpYnV0b3JzPjxhdXRob3JzPjxhdXRob3I+
Q2hpbiwgU2lvay1Gb25nPC9hdXRob3I+PGF1dGhvcj5Pc21hbiwgSnVuYWlkYTwvYXV0aG9yPjxh
dXRob3I+SmFtYWwsIFJhaG1hbjwvYXV0aG9yPjwvYXV0aG9ycz48L2NvbnRyaWJ1dG9ycz48dGl0
bGVzPjx0aXRsZT5TaW11bHRhbmVvdXMgZGV0ZXJtaW5hdGlvbiBvZiAyNS1oeWRyb3h5dml0YW1p
biBEMiBhbmQgMjUtaHlkcm94eXZpdGFtaW4gRDMgaW4gaHVtYW4gc2VydW0gYnkgdWx0cmEgcGVy
Zm9ybWFuY2UgbGlxdWlkIGNocm9tYXRvZ3JhcGh5OiBBbiBlY29ub21pY2FsIGFuZCB2YWxpZGF0
ZWQgbWV0aG9kIHdpdGggYm92aW5lIHNlcnVtIGFsYnVtaW48L3RpdGxlPjxzZWNvbmRhcnktdGl0
bGU+Q2xpbmljYSBDaGltaWNhIEFjdGE8L3NlY29uZGFyeS10aXRsZT48L3RpdGxlcz48cGVyaW9k
aWNhbD48ZnVsbC10aXRsZT5DbGluaWNhIENoaW1pY2EgQWN0YTwvZnVsbC10aXRsZT48L3Blcmlv
ZGljYWw+PHBhZ2VzPjYwLTY2PC9wYWdlcz48dm9sdW1lPjQ4NTwvdm9sdW1lPjxrZXl3b3Jkcz48
a2V5d29yZD4yNS1IeWRyb3h5dml0YW1pbiBEPC9rZXl3b3JkPjxrZXl3b3JkPlVQTEM8L2tleXdv
cmQ+PGtleXdvcmQ+Ym92aW5lIHNlcnVtIGFsYnVtaW4gKEJTQSk8L2tleXdvcmQ+PGtleXdvcmQ+
c2VydW08L2tleXdvcmQ+PGtleXdvcmQ+dmFsaWRhdGlvbjwva2V5d29yZD48L2tleXdvcmRzPjxk
YXRlcz48eWVhcj4yMDE4PC95ZWFyPjxwdWItZGF0ZXM+PGRhdGU+MjAxOC8xMC8wMS88L2RhdGU+
PC9wdWItZGF0ZXM+PC9kYXRlcz48aXNibj4wMDA5LTg5ODE8L2lzYm4+PHVybHM+PHJlbGF0ZWQt
dXJscz48dXJsPmh0dHA6Ly93d3cuc2NpZW5jZWRpcmVjdC5jb20vc2NpZW5jZS9hcnRpY2xlL3Bp
aS9TMDAwOTg5ODExODMwMzEwMzwvdXJsPjwvcmVsYXRlZC11cmxzPjwvdXJscz48ZWxlY3Ryb25p
Yy1yZXNvdXJjZS1udW0+aHR0cHM6Ly9kb2kub3JnLzEwLjEwMTYvai5jY2EuMjAxOC4wNi4wMjQ8
L2VsZWN0cm9uaWMtcmVzb3VyY2UtbnVtPjwvcmVjb3JkPjwvQ2l0ZT48Q2l0ZT48QXV0aG9yPk51
cm1pPC9BdXRob3I+PFllYXI+MjAxMzwvWWVhcj48UmVjTnVtPjI3PC9SZWNOdW0+PHJlY29yZD48
cmVjLW51bWJlcj4yNzwvcmVjLW51bWJlcj48Zm9yZWlnbi1rZXlzPjxrZXkgYXBwPSJFTiIgZGIt
aWQ9IjJ6OXBlOTBkcWQ1emViZXBkcHp4MDlmMnZ4dnRzdmZ0ZGYydCIgdGltZXN0YW1wPSIxNTQ0
MzUwNTY5Ij4yNzwva2V5PjwvZm9yZWlnbi1rZXlzPjxyZWYtdHlwZSBuYW1lPSJKb3VybmFsIEFy
dGljbGUiPjE3PC9yZWYtdHlwZT48Y29udHJpYnV0b3JzPjxhdXRob3JzPjxhdXRob3I+TnVybWks
IFQuPC9hdXRob3I+PGF1dGhvcj5UdW9tYWluZW4sIFQuIFAuPC9hdXRob3I+PGF1dGhvcj5WaXJ0
YW5lbiwgSi48L2F1dGhvcj48YXV0aG9yPk11cnN1LCBKLjwvYXV0aG9yPjxhdXRob3I+Vm91dGls
YWluZW4sIFMuPC9hdXRob3I+PC9hdXRob3JzPjwvY29udHJpYnV0b3JzPjxhdXRoLWFkZHJlc3M+
SW5zdGl0dXRlIG9mIFB1YmxpYyBIZWFsdGggYW5kIENsaW5pY2FsIE51dHJpdGlvbiwgVW5pdmVy
c2l0eSBvZiBFYXN0ZXJuIEZpbmxhbmQsIEZJLTcwMjExIEt1b3BpbywgRmlubGFuZC4gdGFyamEu
bnVybWlAdWVmLmZpPC9hdXRoLWFkZHJlc3M+PHRpdGxlcz48dGl0bGU+SGlnaC1wZXJmb3JtYW5j
ZSBsaXF1aWQgY2hyb21hdG9ncmFwaHkgYW5kIGNvdWxvbWV0cmljIGVsZWN0cm9kZSBhcnJheSBk
ZXRlY3RvciBpbiBzZXJ1bSAyNS1oeWRyb3h5dml0YW1pbiBEKDMpIGFuZCAyNS1oeWRyb3h5dml0
YW1pbiBEKDIpIGFuYWx5c2VzPC90aXRsZT48c2Vjb25kYXJ5LXRpdGxlPkFuYWx5dGljYWwgQmlv
Y2hlbWlzdHJ5PC9zZWNvbmRhcnktdGl0bGU+PGFsdC10aXRsZT5BbmFseXRpY2FsIGJpb2NoZW1p
c3RyeTwvYWx0LXRpdGxlPjwvdGl0bGVzPjxwZXJpb2RpY2FsPjxmdWxsLXRpdGxlPkFuYWwgQmlv
Y2hlbTwvZnVsbC10aXRsZT48YWJici0xPkFuYWx5dGljYWwgYmlvY2hlbWlzdHJ5PC9hYmJyLTE+
PC9wZXJpb2RpY2FsPjxhbHQtcGVyaW9kaWNhbD48ZnVsbC10aXRsZT5BbmFsIEJpb2NoZW08L2Z1
bGwtdGl0bGU+PGFiYnItMT5BbmFseXRpY2FsIGJpb2NoZW1pc3RyeTwvYWJici0xPjwvYWx0LXBl
cmlvZGljYWw+PHBhZ2VzPjEtOTwvcGFnZXM+PHZvbHVtZT40MzU8L3ZvbHVtZT48bnVtYmVyPjE8
L251bWJlcj48ZWRpdGlvbj4yMDEzLzAxLzAxPC9lZGl0aW9uPjxrZXl3b3Jkcz48a2V5d29yZD4y
NS1IeWRyb3h5dml0YW1pbiBEIDIvKmJsb29kPC9rZXl3b3JkPjxrZXl3b3JkPkJvbmUgRGVuc2l0
eSBDb25zZXJ2YXRpb24gQWdlbnRzLypibG9vZDwva2V5d29yZD48a2V5d29yZD5DYWxjaWZlZGlv
bC8qYmxvb2Q8L2tleXdvcmQ+PGtleXdvcmQ+Q2hyb21hdG9ncmFwaHksIEhpZ2ggUHJlc3N1cmUg
TGlxdWlkLyptZXRob2RzPC9rZXl3b3JkPjxrZXl3b3JkPkVsZWN0cm9kZXM8L2tleXdvcmQ+PGtl
eXdvcmQ+SHVtYW5zPC9rZXl3b3JkPjxrZXl3b3JkPlNlbnNpdGl2aXR5IGFuZCBTcGVjaWZpY2l0
eTwva2V5d29yZD48L2tleXdvcmRzPjxkYXRlcz48eWVhcj4yMDEzPC95ZWFyPjxwdWItZGF0ZXM+
PGRhdGU+QXByIDE8L2RhdGU+PC9wdWItZGF0ZXM+PC9kYXRlcz48aXNibj4wMDAzLTI2OTc8L2lz
Ym4+PGFjY2Vzc2lvbi1udW0+MjMyNzQzNjQ8L2FjY2Vzc2lvbi1udW0+PHVybHM+PC91cmxzPjxl
bGVjdHJvbmljLXJlc291cmNlLW51bT4xMC4xMDE2L2ouYWIuMjAxMi4xMi4wMTA8L2VsZWN0cm9u
aWMtcmVzb3VyY2UtbnVtPjxyZW1vdGUtZGF0YWJhc2UtcHJvdmlkZXI+TkxNPC9yZW1vdGUtZGF0
YWJhc2UtcHJvdmlkZXI+PGxhbmd1YWdlPmVuZzwvbGFuZ3VhZ2U+PC9yZWNvcmQ+PC9DaXRlPjxD
aXRlPjxBdXRob3I+TGVuc21leWVyPC9BdXRob3I+PFllYXI+MjAwNjwvWWVhcj48UmVjTnVtPjE3
PC9SZWNOdW0+PHJlY29yZD48cmVjLW51bWJlcj4xNzwvcmVjLW51bWJlcj48Zm9yZWlnbi1rZXlz
PjxrZXkgYXBwPSJFTiIgZGItaWQ9IjJ6OXBlOTBkcWQ1emViZXBkcHp4MDlmMnZ4dnRzdmZ0ZGYy
dCIgdGltZXN0YW1wPSIxNTQ0MzUwMTMzIj4xNzwva2V5PjwvZm9yZWlnbi1rZXlzPjxyZWYtdHlw
ZSBuYW1lPSJKb3VybmFsIEFydGljbGUiPjE3PC9yZWYtdHlwZT48Y29udHJpYnV0b3JzPjxhdXRo
b3JzPjxhdXRob3I+TGVuc21leWVyLCBHLiBMLjwvYXV0aG9yPjxhdXRob3I+V2llYmUsIEQuIEEu
PC9hdXRob3I+PGF1dGhvcj5CaW5rbGV5LCBOLjwvYXV0aG9yPjxhdXRob3I+RHJlem5lciwgTS4g
Sy48L2F1dGhvcj48L2F1dGhvcnM+PC9jb250cmlidXRvcnM+PGF1dGgtYWRkcmVzcz5DbGluaWNh
bCBUb3hpY29sb2d5IExhYm9yYXRvcnksIFVuaXZlcnNpdHkgb2YgV2lzY29uc2luIEhvc3BpdGFs
IGFuZCBDbGluaWNzLCBEZXBhcnRtZW50IG9mIFBhdGhvbG9neSwgVW5pdmVyc2l0eSBvZiBXaXNj
b25zaW4tTWFkaXNvbiwgTWFkaXNvbiwgV0kgNTM3OTIsIFVTQS4gZy5sZW5zbWV5ZXJAaG9zcC53
aXNjLmVkdTwvYXV0aC1hZGRyZXNzPjx0aXRsZXM+PHRpdGxlPkhQTEMgbWV0aG9kIGZvciAyNS1o
eWRyb3h5dml0YW1pbiBEIG1lYXN1cmVtZW50OiBjb21wYXJpc29uIHdpdGggY29udGVtcG9yYXJ5
IGFzc2F5czwvdGl0bGU+PHNlY29uZGFyeS10aXRsZT5DbGluaWNhbCBDaGVtaXN0cnk8L3NlY29u
ZGFyeS10aXRsZT48YWx0LXRpdGxlPkNsaW5pY2FsIGNoZW1pc3RyeTwvYWx0LXRpdGxlPjwvdGl0
bGVzPjxwZXJpb2RpY2FsPjxmdWxsLXRpdGxlPkNsaW4gQ2hlbTwvZnVsbC10aXRsZT48YWJici0x
PkNsaW5pY2FsIGNoZW1pc3RyeTwvYWJici0xPjwvcGVyaW9kaWNhbD48YWx0LXBlcmlvZGljYWw+
PGZ1bGwtdGl0bGU+Q2xpbiBDaGVtPC9mdWxsLXRpdGxlPjxhYmJyLTE+Q2xpbmljYWwgY2hlbWlz
dHJ5PC9hYmJyLTE+PC9hbHQtcGVyaW9kaWNhbD48cGFnZXM+MTEyMC02PC9wYWdlcz48dm9sdW1l
PjUyPC92b2x1bWU+PG51bWJlcj42PC9udW1iZXI+PGVkaXRpb24+MjAwNi8wNC8wMTwvZWRpdGlv
bj48a2V5d29yZHM+PGtleXdvcmQ+MjUtSHlkcm94eXZpdGFtaW4gRCAyLypibG9vZDwva2V5d29y
ZD48a2V5d29yZD5DYWxjaWZlZGlvbC8qYmxvb2Q8L2tleXdvcmQ+PGtleXdvcmQ+Q2hyb21hdG9n
cmFwaHksIEhpZ2ggUHJlc3N1cmUgTGlxdWlkPC9rZXl3b3JkPjxrZXl3b3JkPkh1bWFuczwva2V5
d29yZD48a2V5d29yZD5NYXNzIFNwZWN0cm9tZXRyeTwva2V5d29yZD48a2V5d29yZD5SYWRpb2lt
bXVub2Fzc2F5PC9rZXl3b3JkPjwva2V5d29yZHM+PGRhdGVzPjx5ZWFyPjIwMDY8L3llYXI+PHB1
Yi1kYXRlcz48ZGF0ZT5KdW48L2RhdGU+PC9wdWItZGF0ZXM+PC9kYXRlcz48aXNibj4wMDA5LTkx
NDcgKFByaW50KSYjeEQ7MDAwOS05MTQ3PC9pc2JuPjxhY2Nlc3Npb24tbnVtPjE2NTc0NzU2PC9h
Y2Nlc3Npb24tbnVtPjx1cmxzPjwvdXJscz48ZWxlY3Ryb25pYy1yZXNvdXJjZS1udW0+MTAuMTM3
My9jbGluY2hlbS4yMDA1LjA2NDk1NjwvZWxlY3Ryb25pYy1yZXNvdXJjZS1udW0+PHJlbW90ZS1k
YXRhYmFzZS1wcm92aWRlcj5OTE08L3JlbW90ZS1kYXRhYmFzZS1wcm92aWRlcj48bGFuZ3VhZ2U+
ZW5nPC9sYW5ndWFnZT48L3JlY29yZD48L0NpdGU+PC9FbmROb3RlPn==
</w:fldData>
        </w:fldChar>
      </w:r>
      <w:r w:rsidRPr="00353734">
        <w:rPr>
          <w:rFonts w:ascii="Times New Roman" w:hAnsi="Times New Roman"/>
          <w:bCs/>
          <w:sz w:val="20"/>
          <w:szCs w:val="20"/>
          <w:lang w:val="en-MY"/>
        </w:rPr>
        <w:instrText xml:space="preserve"> ADDIN EN.CITE.DATA </w:instrText>
      </w:r>
      <w:r w:rsidRPr="00353734">
        <w:rPr>
          <w:rFonts w:ascii="Times New Roman" w:hAnsi="Times New Roman"/>
          <w:bCs/>
          <w:sz w:val="20"/>
          <w:szCs w:val="20"/>
          <w:lang w:val="en-MY"/>
        </w:rPr>
      </w:r>
      <w:r w:rsidRPr="00353734">
        <w:rPr>
          <w:rFonts w:ascii="Times New Roman" w:hAnsi="Times New Roman"/>
          <w:bCs/>
          <w:sz w:val="20"/>
          <w:szCs w:val="20"/>
          <w:lang w:val="en-MY"/>
        </w:rPr>
        <w:fldChar w:fldCharType="end"/>
      </w:r>
      <w:r w:rsidRPr="00353734">
        <w:rPr>
          <w:rFonts w:ascii="Times New Roman" w:hAnsi="Times New Roman"/>
          <w:bCs/>
          <w:sz w:val="20"/>
          <w:szCs w:val="20"/>
          <w:lang w:val="en-MY"/>
        </w:rPr>
      </w:r>
      <w:r w:rsidRPr="00353734">
        <w:rPr>
          <w:rFonts w:ascii="Times New Roman" w:hAnsi="Times New Roman"/>
          <w:bCs/>
          <w:sz w:val="20"/>
          <w:szCs w:val="20"/>
          <w:lang w:val="en-MY"/>
        </w:rPr>
        <w:fldChar w:fldCharType="separate"/>
      </w:r>
      <w:r w:rsidRPr="00353734">
        <w:rPr>
          <w:rFonts w:ascii="Times New Roman" w:hAnsi="Times New Roman"/>
          <w:bCs/>
          <w:noProof/>
          <w:sz w:val="20"/>
          <w:szCs w:val="20"/>
          <w:lang w:val="en-MY"/>
        </w:rPr>
        <w:t>[15, 24, 28]</w:t>
      </w:r>
      <w:r w:rsidRPr="00353734">
        <w:rPr>
          <w:rFonts w:ascii="Times New Roman" w:hAnsi="Times New Roman"/>
          <w:bCs/>
          <w:sz w:val="20"/>
          <w:szCs w:val="20"/>
        </w:rPr>
        <w:fldChar w:fldCharType="end"/>
      </w:r>
      <w:r w:rsidRPr="00353734">
        <w:rPr>
          <w:rFonts w:ascii="Times New Roman" w:hAnsi="Times New Roman"/>
          <w:bCs/>
          <w:sz w:val="20"/>
          <w:szCs w:val="20"/>
        </w:rPr>
        <w:t xml:space="preserve"> </w:t>
      </w:r>
      <w:r w:rsidRPr="00353734">
        <w:rPr>
          <w:rFonts w:ascii="Times New Roman" w:hAnsi="Times New Roman"/>
          <w:bCs/>
          <w:sz w:val="20"/>
          <w:szCs w:val="20"/>
          <w:lang w:val="en-MY"/>
        </w:rPr>
        <w:t xml:space="preserve">and with other automated immunoassays [5]. Although the LOD and LOQ of our method by our present method </w:t>
      </w:r>
      <w:r w:rsidRPr="00353734">
        <w:rPr>
          <w:rFonts w:ascii="Times New Roman" w:hAnsi="Times New Roman"/>
          <w:bCs/>
          <w:sz w:val="20"/>
          <w:szCs w:val="20"/>
        </w:rPr>
        <w:t>were higher compared with LC-MS/MS</w:t>
      </w:r>
      <w:r w:rsidRPr="00353734">
        <w:rPr>
          <w:rFonts w:ascii="Times New Roman" w:hAnsi="Times New Roman"/>
          <w:bCs/>
          <w:sz w:val="20"/>
          <w:szCs w:val="20"/>
          <w:lang w:val="en-MY"/>
        </w:rPr>
        <w:t xml:space="preserve"> method </w:t>
      </w:r>
      <w:r w:rsidRPr="00353734">
        <w:rPr>
          <w:rFonts w:ascii="Times New Roman" w:hAnsi="Times New Roman"/>
          <w:bCs/>
          <w:sz w:val="20"/>
          <w:szCs w:val="20"/>
          <w:lang w:val="en-MY"/>
        </w:rPr>
        <w:fldChar w:fldCharType="begin">
          <w:fldData xml:space="preserve">PEVuZE5vdGU+PENpdGU+PEF1dGhvcj5FeWxlczwvQXV0aG9yPjxZZWFyPjIwMDk8L1llYXI+PFJl
Y051bT4xOTwvUmVjTnVtPjxEaXNwbGF5VGV4dD5bMzEsIDMyXTwvRGlzcGxheVRleHQ+PHJlY29y
ZD48cmVjLW51bWJlcj4xOTwvcmVjLW51bWJlcj48Zm9yZWlnbi1rZXlzPjxrZXkgYXBwPSJFTiIg
ZGItaWQ9IjJ6OXBlOTBkcWQ1emViZXBkcHp4MDlmMnZ4dnRzdmZ0ZGYydCIgdGltZXN0YW1wPSIx
NTQ0MzUwMjU2Ij4xOTwva2V5PjwvZm9yZWlnbi1rZXlzPjxyZWYtdHlwZSBuYW1lPSJKb3VybmFs
IEFydGljbGUiPjE3PC9yZWYtdHlwZT48Y29udHJpYnV0b3JzPjxhdXRob3JzPjxhdXRob3I+RXls
ZXMsIEQuPC9hdXRob3I+PGF1dGhvcj5BbmRlcnNvbiwgQy48L2F1dGhvcj48YXV0aG9yPktvLCBQ
LjwvYXV0aG9yPjxhdXRob3I+Sm9uZXMsIEEuPC9hdXRob3I+PGF1dGhvcj5UaG9tYXMsIEEuPC9h
dXRob3I+PGF1dGhvcj5CdXJuZSwgVC48L2F1dGhvcj48YXV0aG9yPk1vcnRlbnNlbiwgUC4gQi48
L2F1dGhvcj48YXV0aG9yPk5vcmdhYXJkLVBlZGVyc2VuLCBCLjwvYXV0aG9yPjxhdXRob3I+SG91
Z2FhcmQsIEQuIE0uPC9hdXRob3I+PGF1dGhvcj5NY0dyYXRoLCBKLjwvYXV0aG9yPjwvYXV0aG9y
cz48L2NvbnRyaWJ1dG9ycz48YXV0aC1hZGRyZXNzPlF1ZWVuc2xhbmQgQ2VudHJlIGZvciBNZW50
YWwgSGVhbHRoIFJlc2VhcmNoLCBUaGUgUGFyayBDZW50cmUgZm9yIE1lbnRhbCBIZWFsdGgsIFdh
Y29sLCBRNDA3NiwgQXVzdHJhbGlhLiBleWxlc0B1cS5lZHUuYXU8L2F1dGgtYWRkcmVzcz48dGl0
bGVzPjx0aXRsZT5BIHNlbnNpdGl2ZSBMQy9NUy9NUyBhc3NheSBvZiAyNU9IIHZpdGFtaW4gRDMg
YW5kIDI1T0ggdml0YW1pbiBEMiBpbiBkcmllZCBibG9vZCBzcG90czwvdGl0bGU+PHNlY29uZGFy
eS10aXRsZT5DbGluaWNhIENoaW1pY2EgQWN0YTwvc2Vjb25kYXJ5LXRpdGxlPjxhbHQtdGl0bGU+
Q2xpbmljYSBjaGltaWNhIGFjdGE7IGludGVybmF0aW9uYWwgam91cm5hbCBvZiBjbGluaWNhbCBj
aGVtaXN0cnk8L2FsdC10aXRsZT48L3RpdGxlcz48cGVyaW9kaWNhbD48ZnVsbC10aXRsZT5DbGlu
aWNhIENoaW1pY2EgQWN0YTwvZnVsbC10aXRsZT48L3BlcmlvZGljYWw+PGFsdC1wZXJpb2RpY2Fs
PjxmdWxsLXRpdGxlPkNsaW4gQ2hpbSBBY3RhPC9mdWxsLXRpdGxlPjxhYmJyLTE+Q2xpbmljYSBj
aGltaWNhIGFjdGE7IGludGVybmF0aW9uYWwgam91cm5hbCBvZiBjbGluaWNhbCBjaGVtaXN0cnk8
L2FiYnItMT48L2FsdC1wZXJpb2RpY2FsPjxwYWdlcz4xNDUtNTE8L3BhZ2VzPjx2b2x1bWU+NDAz
PC92b2x1bWU+PG51bWJlcj4xLTI8L251bWJlcj48ZWRpdGlvbj4yMDA5LzAyLzI0PC9lZGl0aW9u
PjxrZXl3b3Jkcz48a2V5d29yZD4yNS1IeWRyb3h5dml0YW1pbiBEIDIvKmJsb29kL2NoZW1pc3Ry
eS9pc29sYXRpb24gJmFtcDsgcHVyaWZpY2F0aW9uPC9rZXl3b3JkPjxrZXl3b3JkPkJsb29kIENo
ZW1pY2FsIEFuYWx5c2lzLyptZXRob2RzPC9rZXl3b3JkPjxrZXl3b3JkPkNhbGNpZmVkaW9sLypi
bG9vZC9jaGVtaXN0cnkvaXNvbGF0aW9uICZhbXA7IHB1cmlmaWNhdGlvbjwva2V5d29yZD48a2V5
d29yZD5DYWxpYnJhdGlvbjwva2V5d29yZD48a2V5d29yZD5DaHJvbWF0b2dyYXBoeSwgTGlxdWlk
PC9rZXl3b3JkPjxrZXl3b3JkPkh1bWFuczwva2V5d29yZD48a2V5d29yZD5JbmZhbnQsIE5ld2Jv
cm48L2tleXdvcmQ+PGtleXdvcmQ+U2Vuc2l0aXZpdHkgYW5kIFNwZWNpZmljaXR5PC9rZXl3b3Jk
PjxrZXl3b3JkPlRhbmRlbSBNYXNzIFNwZWN0cm9tZXRyeTwva2V5d29yZD48a2V5d29yZD5UaW1l
IEZhY3RvcnM8L2tleXdvcmQ+PGtleXdvcmQ+VHJpYXpvbGVzL2NoZW1pc3RyeTwva2V5d29yZD48
L2tleXdvcmRzPjxkYXRlcz48eWVhcj4yMDA5PC95ZWFyPjxwdWItZGF0ZXM+PGRhdGU+TWF5PC9k
YXRlPjwvcHViLWRhdGVzPjwvZGF0ZXM+PGlzYm4+MDAwOS04OTgxPC9pc2JuPjxhY2Nlc3Npb24t
bnVtPjE5MjMyMzMyPC9hY2Nlc3Npb24tbnVtPjx1cmxzPjwvdXJscz48ZWxlY3Ryb25pYy1yZXNv
dXJjZS1udW0+MTAuMTAxNi9qLmNjYS4yMDA5LjAyLjAwNTwvZWxlY3Ryb25pYy1yZXNvdXJjZS1u
dW0+PHJlbW90ZS1kYXRhYmFzZS1wcm92aWRlcj5OTE08L3JlbW90ZS1kYXRhYmFzZS1wcm92aWRl
cj48bGFuZ3VhZ2U+ZW5nPC9sYW5ndWFnZT48L3JlY29yZD48L0NpdGU+PENpdGU+PEF1dGhvcj5a
aGFuZzwvQXV0aG9yPjxZZWFyPjIwMTQ8L1llYXI+PFJlY051bT4zMTwvUmVjTnVtPjxyZWNvcmQ+
PHJlYy1udW1iZXI+MzE8L3JlYy1udW1iZXI+PGZvcmVpZ24ta2V5cz48a2V5IGFwcD0iRU4iIGRi
LWlkPSIyejlwZTkwZHFkNXplYmVwZHB6eDA5ZjJ2eHZ0c3ZmdGRmMnQiIHRpbWVzdGFtcD0iMTU0
NDM1MDYxNSI+MzE8L2tleT48L2ZvcmVpZ24ta2V5cz48cmVmLXR5cGUgbmFtZT0iSm91cm5hbCBB
cnRpY2xlIj4xNzwvcmVmLXR5cGU+PGNvbnRyaWJ1dG9ycz48YXV0aG9ycz48YXV0aG9yPlpoYW5n
LCBTLiBXLjwvYXV0aG9yPjxhdXRob3I+SmlhbiwgVy48L2F1dGhvcj48YXV0aG9yPlN1bGxpdmFu
LCBTLjwvYXV0aG9yPjxhdXRob3I+U2Fua2FyYW4sIEIuPC9hdXRob3I+PGF1dGhvcj5FZG9tLCBS
LiBXLjwvYXV0aG9yPjxhdXRob3I+V2VuZywgTi48L2F1dGhvcj48YXV0aG9yPlNoYXJrZXksIEQu
PC9hdXRob3I+PC9hdXRob3JzPjwvY29udHJpYnV0b3JzPjxhdXRoLWFkZHJlc3M+T3J0aG8gQ2xp
bmljYWwgRGlhZ25vc3RpY3MsIEpvaG5zb24gJmFtcDsgSm9obnNvbiwgMTAwMSBSb3V0ZSAyMDIg
Tm9ydGgsIFJhcml0YW4sIE5KIDA4ODY5LCBVbml0ZWQgU3RhdGVzLiBFbGVjdHJvbmljIGFkZHJl
c3M6IHd6aGFuZzdAaXRzLmpuai5jb20uJiN4RDtKYW5zc2VuIFJlc2VhcmNoIGFuZCBEZXZlbG9w
bWVudCwgSm9obnNvbiAmYW1wOyBKb2huc29uLCAxNDAwIE1jS2VhbiBSb2FkLCBTcHJpbmcgSG91
c2UsIFBBIDE5NDc3LCBVbml0ZWQgU3RhdGVzLiYjeEQ7T3J0aG8gQ2xpbmljYWwgRGlhZ25vc3Rp
Y3MsIEpvaG5zb24gJmFtcDsgSm9obnNvbiwgMTAwMSBSb3V0ZSAyMDIgTm9ydGgsIFJhcml0YW4s
IE5KIDA4ODY5LCBVbml0ZWQgU3RhdGVzLjwvYXV0aC1hZGRyZXNzPjx0aXRsZXM+PHRpdGxlPkRl
dmVsb3BtZW50IGFuZCB2YWxpZGF0aW9uIG9mIGFuIExDLU1TL01TIGJhc2VkIG1ldGhvZCBmb3Ig
cXVhbnRpZmljYXRpb24gb2YgMjUgaHlkcm94eXZpdGFtaW4gRDIgYW5kIDI1IGh5ZHJveHl2aXRh
bWluIEQzIGluIGh1bWFuIHNlcnVtIGFuZCBwbGFzbWE8L3RpdGxlPjxzZWNvbmRhcnktdGl0bGU+
SiBDaHJvbWF0b2dyIEIgQW5hbHl0IFRlY2hub2wgQmlvbWVkIExpZmUgU2NpPC9zZWNvbmRhcnkt
dGl0bGU+PGFsdC10aXRsZT5Kb3VybmFsIG9mIGNocm9tYXRvZ3JhcGh5LiBCLCBBbmFseXRpY2Fs
IHRlY2hub2xvZ2llcyBpbiB0aGUgYmlvbWVkaWNhbCBhbmQgbGlmZSBzY2llbmNlczwvYWx0LXRp
dGxlPjwvdGl0bGVzPjxwZXJpb2RpY2FsPjxmdWxsLXRpdGxlPkogQ2hyb21hdG9nciBCIEFuYWx5
dCBUZWNobm9sIEJpb21lZCBMaWZlIFNjaTwvZnVsbC10aXRsZT48YWJici0xPkpvdXJuYWwgb2Yg
Y2hyb21hdG9ncmFwaHkuIEIsIEFuYWx5dGljYWwgdGVjaG5vbG9naWVzIGluIHRoZSBiaW9tZWRp
Y2FsIGFuZCBsaWZlIHNjaWVuY2VzPC9hYmJyLTE+PC9wZXJpb2RpY2FsPjxhbHQtcGVyaW9kaWNh
bD48ZnVsbC10aXRsZT5KIENocm9tYXRvZ3IgQiBBbmFseXQgVGVjaG5vbCBCaW9tZWQgTGlmZSBT
Y2k8L2Z1bGwtdGl0bGU+PGFiYnItMT5Kb3VybmFsIG9mIGNocm9tYXRvZ3JhcGh5LiBCLCBBbmFs
eXRpY2FsIHRlY2hub2xvZ2llcyBpbiB0aGUgYmlvbWVkaWNhbCBhbmQgbGlmZSBzY2llbmNlczwv
YWJici0xPjwvYWx0LXBlcmlvZGljYWw+PHBhZ2VzPjYyLTcwPC9wYWdlcz48dm9sdW1lPjk2MTwv
dm9sdW1lPjxlZGl0aW9uPjIwMTQvMDUvMjg8L2VkaXRpb24+PGtleXdvcmRzPjxrZXl3b3JkPjI1
LUh5ZHJveHl2aXRhbWluIEQgMi8qYmxvb2Q8L2tleXdvcmQ+PGtleXdvcmQ+QW5pbWFsczwva2V5
d29yZD48a2V5d29yZD5DYWxjaWZlZGlvbC8qYmxvb2Q8L2tleXdvcmQ+PGtleXdvcmQ+Q2hpbGQ8
L2tleXdvcmQ+PGtleXdvcmQ+Q2hvbGVjYWxjaWZlcm9sL2Jsb29kPC9rZXl3b3JkPjxrZXl3b3Jk
PkRydWcgU3RhYmlsaXR5PC9rZXl3b3JkPjxrZXl3b3JkPkZlbWFsZTwva2V5d29yZD48a2V5d29y
ZD5Ib3JzZXMvYmxvb2Q8L2tleXdvcmQ+PGtleXdvcmQ+SHVtYW5zPC9rZXl3b3JkPjxrZXl3b3Jk
PkxpbWl0IG9mIERldGVjdGlvbjwva2V5d29yZD48a2V5d29yZD5MaXF1aWQtTGlxdWlkIEV4dHJh
Y3Rpb248L2tleXdvcmQ+PGtleXdvcmQ+TWFsZTwva2V5d29yZD48a2V5d29yZD5SZXByb2R1Y2li
aWxpdHkgb2YgUmVzdWx0czwva2V5d29yZD48a2V5d29yZD5TZW5zaXRpdml0eSBhbmQgU3BlY2lm
aWNpdHk8L2tleXdvcmQ+PGtleXdvcmQ+VGFuZGVtIE1hc3MgU3BlY3Ryb21ldHJ5L21ldGhvZHM8
L2tleXdvcmQ+PGtleXdvcmQ+MjUtSHlkcm94eXZpdGFtaW4gRDwva2V5d29yZD48a2V5d29yZD5M
Yy1tcy9tczwva2V5d29yZD48a2V5d29yZD5NYXRyaXggY29tcGFyaXNvbjwva2V5d29yZD48a2V5
d29yZD5NZXRob2QgY29tcGFyaXNvbjwva2V5d29yZD48a2V5d29yZD5TdGFiaWxpdHk8L2tleXdv
cmQ+PGtleXdvcmQ+VmFsaWRhdGlvbjwva2V5d29yZD48L2tleXdvcmRzPjxkYXRlcz48eWVhcj4y
MDE0PC95ZWFyPjxwdWItZGF0ZXM+PGRhdGU+SnVuIDE1PC9kYXRlPjwvcHViLWRhdGVzPjwvZGF0
ZXM+PGlzYm4+MTU3MC0wMjMyPC9pc2JuPjxhY2Nlc3Npb24tbnVtPjI0ODYxODczPC9hY2Nlc3Np
b24tbnVtPjx1cmxzPjwvdXJscz48ZWxlY3Ryb25pYy1yZXNvdXJjZS1udW0+MTAuMTAxNi9qLmpj
aHJvbWIuMjAxNC4wNS4wMDY8L2VsZWN0cm9uaWMtcmVzb3VyY2UtbnVtPjxyZW1vdGUtZGF0YWJh
c2UtcHJvdmlkZXI+TkxNPC9yZW1vdGUtZGF0YWJhc2UtcHJvdmlkZXI+PGxhbmd1YWdlPmVuZzwv
bGFuZ3VhZ2U+PC9yZWNvcmQ+PC9DaXRlPjwvRW5kTm90ZT4A
</w:fldData>
        </w:fldChar>
      </w:r>
      <w:r w:rsidRPr="00353734">
        <w:rPr>
          <w:rFonts w:ascii="Times New Roman" w:hAnsi="Times New Roman"/>
          <w:bCs/>
          <w:sz w:val="20"/>
          <w:szCs w:val="20"/>
          <w:lang w:val="en-MY"/>
        </w:rPr>
        <w:instrText xml:space="preserve"> ADDIN EN.CITE </w:instrText>
      </w:r>
      <w:r w:rsidRPr="00353734">
        <w:rPr>
          <w:rFonts w:ascii="Times New Roman" w:hAnsi="Times New Roman"/>
          <w:bCs/>
          <w:sz w:val="20"/>
          <w:szCs w:val="20"/>
          <w:lang w:val="en-MY"/>
        </w:rPr>
        <w:fldChar w:fldCharType="begin">
          <w:fldData xml:space="preserve">PEVuZE5vdGU+PENpdGU+PEF1dGhvcj5FeWxlczwvQXV0aG9yPjxZZWFyPjIwMDk8L1llYXI+PFJl
Y051bT4xOTwvUmVjTnVtPjxEaXNwbGF5VGV4dD5bMzEsIDMyXTwvRGlzcGxheVRleHQ+PHJlY29y
ZD48cmVjLW51bWJlcj4xOTwvcmVjLW51bWJlcj48Zm9yZWlnbi1rZXlzPjxrZXkgYXBwPSJFTiIg
ZGItaWQ9IjJ6OXBlOTBkcWQ1emViZXBkcHp4MDlmMnZ4dnRzdmZ0ZGYydCIgdGltZXN0YW1wPSIx
NTQ0MzUwMjU2Ij4xOTwva2V5PjwvZm9yZWlnbi1rZXlzPjxyZWYtdHlwZSBuYW1lPSJKb3VybmFs
IEFydGljbGUiPjE3PC9yZWYtdHlwZT48Y29udHJpYnV0b3JzPjxhdXRob3JzPjxhdXRob3I+RXls
ZXMsIEQuPC9hdXRob3I+PGF1dGhvcj5BbmRlcnNvbiwgQy48L2F1dGhvcj48YXV0aG9yPktvLCBQ
LjwvYXV0aG9yPjxhdXRob3I+Sm9uZXMsIEEuPC9hdXRob3I+PGF1dGhvcj5UaG9tYXMsIEEuPC9h
dXRob3I+PGF1dGhvcj5CdXJuZSwgVC48L2F1dGhvcj48YXV0aG9yPk1vcnRlbnNlbiwgUC4gQi48
L2F1dGhvcj48YXV0aG9yPk5vcmdhYXJkLVBlZGVyc2VuLCBCLjwvYXV0aG9yPjxhdXRob3I+SG91
Z2FhcmQsIEQuIE0uPC9hdXRob3I+PGF1dGhvcj5NY0dyYXRoLCBKLjwvYXV0aG9yPjwvYXV0aG9y
cz48L2NvbnRyaWJ1dG9ycz48YXV0aC1hZGRyZXNzPlF1ZWVuc2xhbmQgQ2VudHJlIGZvciBNZW50
YWwgSGVhbHRoIFJlc2VhcmNoLCBUaGUgUGFyayBDZW50cmUgZm9yIE1lbnRhbCBIZWFsdGgsIFdh
Y29sLCBRNDA3NiwgQXVzdHJhbGlhLiBleWxlc0B1cS5lZHUuYXU8L2F1dGgtYWRkcmVzcz48dGl0
bGVzPjx0aXRsZT5BIHNlbnNpdGl2ZSBMQy9NUy9NUyBhc3NheSBvZiAyNU9IIHZpdGFtaW4gRDMg
YW5kIDI1T0ggdml0YW1pbiBEMiBpbiBkcmllZCBibG9vZCBzcG90czwvdGl0bGU+PHNlY29uZGFy
eS10aXRsZT5DbGluaWNhIENoaW1pY2EgQWN0YTwvc2Vjb25kYXJ5LXRpdGxlPjxhbHQtdGl0bGU+
Q2xpbmljYSBjaGltaWNhIGFjdGE7IGludGVybmF0aW9uYWwgam91cm5hbCBvZiBjbGluaWNhbCBj
aGVtaXN0cnk8L2FsdC10aXRsZT48L3RpdGxlcz48cGVyaW9kaWNhbD48ZnVsbC10aXRsZT5DbGlu
aWNhIENoaW1pY2EgQWN0YTwvZnVsbC10aXRsZT48L3BlcmlvZGljYWw+PGFsdC1wZXJpb2RpY2Fs
PjxmdWxsLXRpdGxlPkNsaW4gQ2hpbSBBY3RhPC9mdWxsLXRpdGxlPjxhYmJyLTE+Q2xpbmljYSBj
aGltaWNhIGFjdGE7IGludGVybmF0aW9uYWwgam91cm5hbCBvZiBjbGluaWNhbCBjaGVtaXN0cnk8
L2FiYnItMT48L2FsdC1wZXJpb2RpY2FsPjxwYWdlcz4xNDUtNTE8L3BhZ2VzPjx2b2x1bWU+NDAz
PC92b2x1bWU+PG51bWJlcj4xLTI8L251bWJlcj48ZWRpdGlvbj4yMDA5LzAyLzI0PC9lZGl0aW9u
PjxrZXl3b3Jkcz48a2V5d29yZD4yNS1IeWRyb3h5dml0YW1pbiBEIDIvKmJsb29kL2NoZW1pc3Ry
eS9pc29sYXRpb24gJmFtcDsgcHVyaWZpY2F0aW9uPC9rZXl3b3JkPjxrZXl3b3JkPkJsb29kIENo
ZW1pY2FsIEFuYWx5c2lzLyptZXRob2RzPC9rZXl3b3JkPjxrZXl3b3JkPkNhbGNpZmVkaW9sLypi
bG9vZC9jaGVtaXN0cnkvaXNvbGF0aW9uICZhbXA7IHB1cmlmaWNhdGlvbjwva2V5d29yZD48a2V5
d29yZD5DYWxpYnJhdGlvbjwva2V5d29yZD48a2V5d29yZD5DaHJvbWF0b2dyYXBoeSwgTGlxdWlk
PC9rZXl3b3JkPjxrZXl3b3JkPkh1bWFuczwva2V5d29yZD48a2V5d29yZD5JbmZhbnQsIE5ld2Jv
cm48L2tleXdvcmQ+PGtleXdvcmQ+U2Vuc2l0aXZpdHkgYW5kIFNwZWNpZmljaXR5PC9rZXl3b3Jk
PjxrZXl3b3JkPlRhbmRlbSBNYXNzIFNwZWN0cm9tZXRyeTwva2V5d29yZD48a2V5d29yZD5UaW1l
IEZhY3RvcnM8L2tleXdvcmQ+PGtleXdvcmQ+VHJpYXpvbGVzL2NoZW1pc3RyeTwva2V5d29yZD48
L2tleXdvcmRzPjxkYXRlcz48eWVhcj4yMDA5PC95ZWFyPjxwdWItZGF0ZXM+PGRhdGU+TWF5PC9k
YXRlPjwvcHViLWRhdGVzPjwvZGF0ZXM+PGlzYm4+MDAwOS04OTgxPC9pc2JuPjxhY2Nlc3Npb24t
bnVtPjE5MjMyMzMyPC9hY2Nlc3Npb24tbnVtPjx1cmxzPjwvdXJscz48ZWxlY3Ryb25pYy1yZXNv
dXJjZS1udW0+MTAuMTAxNi9qLmNjYS4yMDA5LjAyLjAwNTwvZWxlY3Ryb25pYy1yZXNvdXJjZS1u
dW0+PHJlbW90ZS1kYXRhYmFzZS1wcm92aWRlcj5OTE08L3JlbW90ZS1kYXRhYmFzZS1wcm92aWRl
cj48bGFuZ3VhZ2U+ZW5nPC9sYW5ndWFnZT48L3JlY29yZD48L0NpdGU+PENpdGU+PEF1dGhvcj5a
aGFuZzwvQXV0aG9yPjxZZWFyPjIwMTQ8L1llYXI+PFJlY051bT4zMTwvUmVjTnVtPjxyZWNvcmQ+
PHJlYy1udW1iZXI+MzE8L3JlYy1udW1iZXI+PGZvcmVpZ24ta2V5cz48a2V5IGFwcD0iRU4iIGRi
LWlkPSIyejlwZTkwZHFkNXplYmVwZHB6eDA5ZjJ2eHZ0c3ZmdGRmMnQiIHRpbWVzdGFtcD0iMTU0
NDM1MDYxNSI+MzE8L2tleT48L2ZvcmVpZ24ta2V5cz48cmVmLXR5cGUgbmFtZT0iSm91cm5hbCBB
cnRpY2xlIj4xNzwvcmVmLXR5cGU+PGNvbnRyaWJ1dG9ycz48YXV0aG9ycz48YXV0aG9yPlpoYW5n
LCBTLiBXLjwvYXV0aG9yPjxhdXRob3I+SmlhbiwgVy48L2F1dGhvcj48YXV0aG9yPlN1bGxpdmFu
LCBTLjwvYXV0aG9yPjxhdXRob3I+U2Fua2FyYW4sIEIuPC9hdXRob3I+PGF1dGhvcj5FZG9tLCBS
LiBXLjwvYXV0aG9yPjxhdXRob3I+V2VuZywgTi48L2F1dGhvcj48YXV0aG9yPlNoYXJrZXksIEQu
PC9hdXRob3I+PC9hdXRob3JzPjwvY29udHJpYnV0b3JzPjxhdXRoLWFkZHJlc3M+T3J0aG8gQ2xp
bmljYWwgRGlhZ25vc3RpY3MsIEpvaG5zb24gJmFtcDsgSm9obnNvbiwgMTAwMSBSb3V0ZSAyMDIg
Tm9ydGgsIFJhcml0YW4sIE5KIDA4ODY5LCBVbml0ZWQgU3RhdGVzLiBFbGVjdHJvbmljIGFkZHJl
c3M6IHd6aGFuZzdAaXRzLmpuai5jb20uJiN4RDtKYW5zc2VuIFJlc2VhcmNoIGFuZCBEZXZlbG9w
bWVudCwgSm9obnNvbiAmYW1wOyBKb2huc29uLCAxNDAwIE1jS2VhbiBSb2FkLCBTcHJpbmcgSG91
c2UsIFBBIDE5NDc3LCBVbml0ZWQgU3RhdGVzLiYjeEQ7T3J0aG8gQ2xpbmljYWwgRGlhZ25vc3Rp
Y3MsIEpvaG5zb24gJmFtcDsgSm9obnNvbiwgMTAwMSBSb3V0ZSAyMDIgTm9ydGgsIFJhcml0YW4s
IE5KIDA4ODY5LCBVbml0ZWQgU3RhdGVzLjwvYXV0aC1hZGRyZXNzPjx0aXRsZXM+PHRpdGxlPkRl
dmVsb3BtZW50IGFuZCB2YWxpZGF0aW9uIG9mIGFuIExDLU1TL01TIGJhc2VkIG1ldGhvZCBmb3Ig
cXVhbnRpZmljYXRpb24gb2YgMjUgaHlkcm94eXZpdGFtaW4gRDIgYW5kIDI1IGh5ZHJveHl2aXRh
bWluIEQzIGluIGh1bWFuIHNlcnVtIGFuZCBwbGFzbWE8L3RpdGxlPjxzZWNvbmRhcnktdGl0bGU+
SiBDaHJvbWF0b2dyIEIgQW5hbHl0IFRlY2hub2wgQmlvbWVkIExpZmUgU2NpPC9zZWNvbmRhcnkt
dGl0bGU+PGFsdC10aXRsZT5Kb3VybmFsIG9mIGNocm9tYXRvZ3JhcGh5LiBCLCBBbmFseXRpY2Fs
IHRlY2hub2xvZ2llcyBpbiB0aGUgYmlvbWVkaWNhbCBhbmQgbGlmZSBzY2llbmNlczwvYWx0LXRp
dGxlPjwvdGl0bGVzPjxwZXJpb2RpY2FsPjxmdWxsLXRpdGxlPkogQ2hyb21hdG9nciBCIEFuYWx5
dCBUZWNobm9sIEJpb21lZCBMaWZlIFNjaTwvZnVsbC10aXRsZT48YWJici0xPkpvdXJuYWwgb2Yg
Y2hyb21hdG9ncmFwaHkuIEIsIEFuYWx5dGljYWwgdGVjaG5vbG9naWVzIGluIHRoZSBiaW9tZWRp
Y2FsIGFuZCBsaWZlIHNjaWVuY2VzPC9hYmJyLTE+PC9wZXJpb2RpY2FsPjxhbHQtcGVyaW9kaWNh
bD48ZnVsbC10aXRsZT5KIENocm9tYXRvZ3IgQiBBbmFseXQgVGVjaG5vbCBCaW9tZWQgTGlmZSBT
Y2k8L2Z1bGwtdGl0bGU+PGFiYnItMT5Kb3VybmFsIG9mIGNocm9tYXRvZ3JhcGh5LiBCLCBBbmFs
eXRpY2FsIHRlY2hub2xvZ2llcyBpbiB0aGUgYmlvbWVkaWNhbCBhbmQgbGlmZSBzY2llbmNlczwv
YWJici0xPjwvYWx0LXBlcmlvZGljYWw+PHBhZ2VzPjYyLTcwPC9wYWdlcz48dm9sdW1lPjk2MTwv
dm9sdW1lPjxlZGl0aW9uPjIwMTQvMDUvMjg8L2VkaXRpb24+PGtleXdvcmRzPjxrZXl3b3JkPjI1
LUh5ZHJveHl2aXRhbWluIEQgMi8qYmxvb2Q8L2tleXdvcmQ+PGtleXdvcmQ+QW5pbWFsczwva2V5
d29yZD48a2V5d29yZD5DYWxjaWZlZGlvbC8qYmxvb2Q8L2tleXdvcmQ+PGtleXdvcmQ+Q2hpbGQ8
L2tleXdvcmQ+PGtleXdvcmQ+Q2hvbGVjYWxjaWZlcm9sL2Jsb29kPC9rZXl3b3JkPjxrZXl3b3Jk
PkRydWcgU3RhYmlsaXR5PC9rZXl3b3JkPjxrZXl3b3JkPkZlbWFsZTwva2V5d29yZD48a2V5d29y
ZD5Ib3JzZXMvYmxvb2Q8L2tleXdvcmQ+PGtleXdvcmQ+SHVtYW5zPC9rZXl3b3JkPjxrZXl3b3Jk
PkxpbWl0IG9mIERldGVjdGlvbjwva2V5d29yZD48a2V5d29yZD5MaXF1aWQtTGlxdWlkIEV4dHJh
Y3Rpb248L2tleXdvcmQ+PGtleXdvcmQ+TWFsZTwva2V5d29yZD48a2V5d29yZD5SZXByb2R1Y2li
aWxpdHkgb2YgUmVzdWx0czwva2V5d29yZD48a2V5d29yZD5TZW5zaXRpdml0eSBhbmQgU3BlY2lm
aWNpdHk8L2tleXdvcmQ+PGtleXdvcmQ+VGFuZGVtIE1hc3MgU3BlY3Ryb21ldHJ5L21ldGhvZHM8
L2tleXdvcmQ+PGtleXdvcmQ+MjUtSHlkcm94eXZpdGFtaW4gRDwva2V5d29yZD48a2V5d29yZD5M
Yy1tcy9tczwva2V5d29yZD48a2V5d29yZD5NYXRyaXggY29tcGFyaXNvbjwva2V5d29yZD48a2V5
d29yZD5NZXRob2QgY29tcGFyaXNvbjwva2V5d29yZD48a2V5d29yZD5TdGFiaWxpdHk8L2tleXdv
cmQ+PGtleXdvcmQ+VmFsaWRhdGlvbjwva2V5d29yZD48L2tleXdvcmRzPjxkYXRlcz48eWVhcj4y
MDE0PC95ZWFyPjxwdWItZGF0ZXM+PGRhdGU+SnVuIDE1PC9kYXRlPjwvcHViLWRhdGVzPjwvZGF0
ZXM+PGlzYm4+MTU3MC0wMjMyPC9pc2JuPjxhY2Nlc3Npb24tbnVtPjI0ODYxODczPC9hY2Nlc3Np
b24tbnVtPjx1cmxzPjwvdXJscz48ZWxlY3Ryb25pYy1yZXNvdXJjZS1udW0+MTAuMTAxNi9qLmpj
aHJvbWIuMjAxNC4wNS4wMDY8L2VsZWN0cm9uaWMtcmVzb3VyY2UtbnVtPjxyZW1vdGUtZGF0YWJh
c2UtcHJvdmlkZXI+TkxNPC9yZW1vdGUtZGF0YWJhc2UtcHJvdmlkZXI+PGxhbmd1YWdlPmVuZzwv
bGFuZ3VhZ2U+PC9yZWNvcmQ+PC9DaXRlPjwvRW5kTm90ZT4A
</w:fldData>
        </w:fldChar>
      </w:r>
      <w:r w:rsidRPr="00353734">
        <w:rPr>
          <w:rFonts w:ascii="Times New Roman" w:hAnsi="Times New Roman"/>
          <w:bCs/>
          <w:sz w:val="20"/>
          <w:szCs w:val="20"/>
          <w:lang w:val="en-MY"/>
        </w:rPr>
        <w:instrText xml:space="preserve"> ADDIN EN.CITE.DATA </w:instrText>
      </w:r>
      <w:r w:rsidRPr="00353734">
        <w:rPr>
          <w:rFonts w:ascii="Times New Roman" w:hAnsi="Times New Roman"/>
          <w:bCs/>
          <w:sz w:val="20"/>
          <w:szCs w:val="20"/>
          <w:lang w:val="en-MY"/>
        </w:rPr>
      </w:r>
      <w:r w:rsidRPr="00353734">
        <w:rPr>
          <w:rFonts w:ascii="Times New Roman" w:hAnsi="Times New Roman"/>
          <w:bCs/>
          <w:sz w:val="20"/>
          <w:szCs w:val="20"/>
          <w:lang w:val="en-MY"/>
        </w:rPr>
        <w:fldChar w:fldCharType="end"/>
      </w:r>
      <w:r w:rsidRPr="00353734">
        <w:rPr>
          <w:rFonts w:ascii="Times New Roman" w:hAnsi="Times New Roman"/>
          <w:bCs/>
          <w:sz w:val="20"/>
          <w:szCs w:val="20"/>
          <w:lang w:val="en-MY"/>
        </w:rPr>
      </w:r>
      <w:r w:rsidRPr="00353734">
        <w:rPr>
          <w:rFonts w:ascii="Times New Roman" w:hAnsi="Times New Roman"/>
          <w:bCs/>
          <w:sz w:val="20"/>
          <w:szCs w:val="20"/>
          <w:lang w:val="en-MY"/>
        </w:rPr>
        <w:fldChar w:fldCharType="separate"/>
      </w:r>
      <w:r w:rsidRPr="00353734">
        <w:rPr>
          <w:rFonts w:ascii="Times New Roman" w:hAnsi="Times New Roman"/>
          <w:bCs/>
          <w:noProof/>
          <w:sz w:val="20"/>
          <w:szCs w:val="20"/>
          <w:lang w:val="en-MY"/>
        </w:rPr>
        <w:t>[31, 32]</w:t>
      </w:r>
      <w:r w:rsidRPr="00353734">
        <w:rPr>
          <w:rFonts w:ascii="Times New Roman" w:hAnsi="Times New Roman"/>
          <w:bCs/>
          <w:sz w:val="20"/>
          <w:szCs w:val="20"/>
        </w:rPr>
        <w:fldChar w:fldCharType="end"/>
      </w:r>
      <w:r w:rsidRPr="00353734">
        <w:rPr>
          <w:rFonts w:ascii="Times New Roman" w:hAnsi="Times New Roman"/>
          <w:bCs/>
          <w:sz w:val="20"/>
          <w:szCs w:val="20"/>
          <w:lang w:val="en-MY"/>
        </w:rPr>
        <w:t xml:space="preserve">, this value still </w:t>
      </w:r>
      <w:r w:rsidRPr="00353734">
        <w:rPr>
          <w:rFonts w:ascii="Times New Roman" w:hAnsi="Times New Roman"/>
          <w:bCs/>
          <w:sz w:val="20"/>
          <w:szCs w:val="20"/>
        </w:rPr>
        <w:t xml:space="preserve">enable us to classify individuals with vitamin D deficiency defined as 25OHD &lt; 25 nmol/L </w:t>
      </w:r>
      <w:r w:rsidRPr="00353734">
        <w:rPr>
          <w:rFonts w:ascii="Times New Roman" w:hAnsi="Times New Roman"/>
          <w:bCs/>
          <w:sz w:val="20"/>
          <w:szCs w:val="20"/>
        </w:rPr>
        <w:fldChar w:fldCharType="begin"/>
      </w:r>
      <w:r w:rsidRPr="00353734">
        <w:rPr>
          <w:rFonts w:ascii="Times New Roman" w:hAnsi="Times New Roman"/>
          <w:bCs/>
          <w:sz w:val="20"/>
          <w:szCs w:val="20"/>
        </w:rPr>
        <w:instrText xml:space="preserve"> ADDIN EN.CITE &lt;EndNote&gt;&lt;Cite&gt;&lt;Author&gt;Institute of Medicine&lt;/Author&gt;&lt;Year&gt;2011&lt;/Year&gt;&lt;RecNum&gt;252&lt;/RecNum&gt;&lt;DisplayText&gt;[1]&lt;/DisplayText&gt;&lt;record&gt;&lt;rec-number&gt;252&lt;/rec-number&gt;&lt;foreign-keys&gt;&lt;key app="EN" db-id="99essda2bx0seoewxvl5va2trfxtdvap5z2f" timestamp="1550565445"&gt;252&lt;/key&gt;&lt;/foreign-keys&gt;&lt;ref-type name="Book"&gt;6&lt;/ref-type&gt;&lt;contributors&gt;&lt;authors&gt;&lt;author&gt;Institute of Medicine, &lt;/author&gt;&lt;/authors&gt;&lt;tertiary-authors&gt;&lt;author&gt;The National Academies Press&lt;/author&gt;&lt;/tertiary-authors&gt;&lt;/contributors&gt;&lt;titles&gt;&lt;title&gt;Dietary Reference Intakes for Calcium and Vitamin D&lt;/title&gt;&lt;/titles&gt;&lt;dates&gt;&lt;year&gt;2011&lt;/year&gt;&lt;/dates&gt;&lt;pub-location&gt;Washington, DC&lt;/pub-location&gt;&lt;urls&gt;&lt;/urls&gt;&lt;/record&gt;&lt;/Cite&gt;&lt;/EndNote&gt;</w:instrText>
      </w:r>
      <w:r w:rsidRPr="00353734">
        <w:rPr>
          <w:rFonts w:ascii="Times New Roman" w:hAnsi="Times New Roman"/>
          <w:bCs/>
          <w:sz w:val="20"/>
          <w:szCs w:val="20"/>
        </w:rPr>
        <w:fldChar w:fldCharType="separate"/>
      </w:r>
      <w:r w:rsidRPr="00353734">
        <w:rPr>
          <w:rFonts w:ascii="Times New Roman" w:hAnsi="Times New Roman"/>
          <w:bCs/>
          <w:noProof/>
          <w:sz w:val="20"/>
          <w:szCs w:val="20"/>
        </w:rPr>
        <w:t>[1]</w:t>
      </w:r>
      <w:r w:rsidRPr="00353734">
        <w:rPr>
          <w:rFonts w:ascii="Times New Roman" w:hAnsi="Times New Roman"/>
          <w:bCs/>
          <w:sz w:val="20"/>
          <w:szCs w:val="20"/>
        </w:rPr>
        <w:fldChar w:fldCharType="end"/>
      </w:r>
      <w:r w:rsidRPr="00353734">
        <w:rPr>
          <w:rFonts w:ascii="Times New Roman" w:hAnsi="Times New Roman"/>
          <w:bCs/>
          <w:sz w:val="20"/>
          <w:szCs w:val="20"/>
        </w:rPr>
        <w:t xml:space="preserve">.  </w:t>
      </w:r>
    </w:p>
    <w:p w14:paraId="1F93220E" w14:textId="77777777" w:rsidR="00167487" w:rsidRPr="00353734" w:rsidRDefault="00167487" w:rsidP="00167487">
      <w:pPr>
        <w:spacing w:after="0"/>
        <w:jc w:val="both"/>
        <w:rPr>
          <w:rFonts w:ascii="Times New Roman" w:hAnsi="Times New Roman"/>
          <w:bCs/>
          <w:sz w:val="20"/>
          <w:szCs w:val="20"/>
          <w:lang w:val="en-MY"/>
        </w:rPr>
      </w:pPr>
    </w:p>
    <w:p w14:paraId="6A8E2C7B" w14:textId="77777777" w:rsidR="00167487" w:rsidRPr="00353734" w:rsidRDefault="00167487" w:rsidP="00167487">
      <w:pPr>
        <w:spacing w:after="0"/>
        <w:jc w:val="both"/>
        <w:rPr>
          <w:rFonts w:ascii="Times New Roman" w:hAnsi="Times New Roman"/>
          <w:b/>
          <w:sz w:val="20"/>
          <w:szCs w:val="20"/>
        </w:rPr>
      </w:pPr>
      <w:r w:rsidRPr="00353734">
        <w:rPr>
          <w:rFonts w:ascii="Times New Roman" w:hAnsi="Times New Roman"/>
          <w:b/>
          <w:sz w:val="20"/>
          <w:szCs w:val="20"/>
        </w:rPr>
        <w:t xml:space="preserve">Strengths and limitations </w:t>
      </w:r>
    </w:p>
    <w:p w14:paraId="7A32E270" w14:textId="77777777" w:rsidR="00AC47ED" w:rsidRDefault="00167487" w:rsidP="00167487">
      <w:pPr>
        <w:spacing w:after="0"/>
        <w:jc w:val="both"/>
        <w:rPr>
          <w:rFonts w:ascii="Times New Roman" w:hAnsi="Times New Roman"/>
          <w:bCs/>
          <w:sz w:val="20"/>
          <w:szCs w:val="20"/>
          <w:lang w:val="en-MY"/>
        </w:rPr>
        <w:sectPr w:rsidR="00AC47ED" w:rsidSect="00CB0603">
          <w:headerReference w:type="even" r:id="rId18"/>
          <w:headerReference w:type="default" r:id="rId19"/>
          <w:footerReference w:type="even" r:id="rId20"/>
          <w:footerReference w:type="default" r:id="rId21"/>
          <w:headerReference w:type="first" r:id="rId22"/>
          <w:type w:val="oddPage"/>
          <w:pgSz w:w="12240" w:h="15840" w:code="1"/>
          <w:pgMar w:top="1800" w:right="1469" w:bottom="1699" w:left="1440" w:header="706" w:footer="706" w:gutter="0"/>
          <w:pgNumType w:start="1"/>
          <w:cols w:num="2" w:space="403"/>
          <w:docGrid w:linePitch="360"/>
        </w:sectPr>
      </w:pPr>
      <w:r w:rsidRPr="00353734">
        <w:rPr>
          <w:rFonts w:ascii="Times New Roman" w:hAnsi="Times New Roman"/>
          <w:bCs/>
          <w:sz w:val="20"/>
          <w:szCs w:val="20"/>
          <w:lang w:val="en-MY"/>
        </w:rPr>
        <w:t>Recently, a C3-epimer of 25OHD</w:t>
      </w:r>
      <w:r w:rsidRPr="00353734">
        <w:rPr>
          <w:rFonts w:ascii="Times New Roman" w:hAnsi="Times New Roman"/>
          <w:bCs/>
          <w:sz w:val="20"/>
          <w:szCs w:val="20"/>
          <w:vertAlign w:val="subscript"/>
          <w:lang w:val="en-MY"/>
        </w:rPr>
        <w:t>3</w:t>
      </w:r>
      <w:r w:rsidRPr="00353734">
        <w:rPr>
          <w:rFonts w:ascii="Times New Roman" w:hAnsi="Times New Roman"/>
          <w:bCs/>
          <w:sz w:val="20"/>
          <w:szCs w:val="20"/>
          <w:lang w:val="en-MY"/>
        </w:rPr>
        <w:t xml:space="preserve"> (3-epi-25OHD</w:t>
      </w:r>
      <w:r w:rsidRPr="00353734">
        <w:rPr>
          <w:rFonts w:ascii="Times New Roman" w:hAnsi="Times New Roman"/>
          <w:bCs/>
          <w:sz w:val="20"/>
          <w:szCs w:val="20"/>
          <w:vertAlign w:val="subscript"/>
          <w:lang w:val="en-MY"/>
        </w:rPr>
        <w:t>3</w:t>
      </w:r>
      <w:r w:rsidRPr="00353734">
        <w:rPr>
          <w:rFonts w:ascii="Times New Roman" w:hAnsi="Times New Roman"/>
          <w:bCs/>
          <w:sz w:val="20"/>
          <w:szCs w:val="20"/>
          <w:lang w:val="en-MY"/>
        </w:rPr>
        <w:t xml:space="preserve">) has been highlighted to the confound quantification of total 25OHD </w:t>
      </w:r>
      <w:r w:rsidRPr="00353734">
        <w:rPr>
          <w:rFonts w:ascii="Times New Roman" w:hAnsi="Times New Roman"/>
          <w:bCs/>
          <w:sz w:val="20"/>
          <w:szCs w:val="20"/>
          <w:lang w:val="en-MY"/>
        </w:rPr>
        <w:fldChar w:fldCharType="begin">
          <w:fldData xml:space="preserve">PEVuZE5vdGU+PENpdGU+PEF1dGhvcj5LYXJyYXM8L0F1dGhvcj48WWVhcj4yMDE3PC9ZZWFyPjxS
ZWNOdW0+MTQ8L1JlY051bT48RGlzcGxheVRleHQ+WzMzLTM1XTwvRGlzcGxheVRleHQ+PHJlY29y
ZD48cmVjLW51bWJlcj4xNDwvcmVjLW51bWJlcj48Zm9yZWlnbi1rZXlzPjxrZXkgYXBwPSJFTiIg
ZGItaWQ9IjJ6OXBlOTBkcWQ1emViZXBkcHp4MDlmMnZ4dnRzdmZ0ZGYydCIgdGltZXN0YW1wPSIx
NTQ0MzQ5ODc1Ij4xNDwva2V5PjwvZm9yZWlnbi1rZXlzPjxyZWYtdHlwZSBuYW1lPSJKb3VybmFs
IEFydGljbGUiPjE3PC9yZWYtdHlwZT48Y29udHJpYnV0b3JzPjxhdXRob3JzPjxhdXRob3I+S2Fy
cmFzLCBTLiBOLjwvYXV0aG9yPjxhdXRob3I+S290c2EsIEthbGxpb3BpPC9hdXRob3I+PGF1dGhv
cj5BbmdlbG91ZGksIEVsZW5hPC9hdXRob3I+PGF1dGhvcj5aZWJla2FraXMsIFBhbnRlbGlzPC9h
dXRob3I+PGF1dGhvcj5OYXVnaHRvbiwgRGVjbGFuIFAuPC9hdXRob3I+PC9hdXRob3JzPjwvY29u
dHJpYnV0b3JzPjx0aXRsZXM+PHRpdGxlPlRoZSByb2FkIG5vdCBzbyB0cmF2ZWxsZWQ6IHNob3Vs
ZCBtZWFzdXJlbWVudCBvZiB2aXRhbWluIEQgZXBpbWVycyBkdXJpbmcgcHJlZ25hbmN5IGFmZmVj
dCBvdXIgY2xpbmljYWwgZGVjaXNpb25zPzwvdGl0bGU+PHNlY29uZGFyeS10aXRsZT5OdXRyaWVu
dHM8L3NlY29uZGFyeS10aXRsZT48L3RpdGxlcz48cGVyaW9kaWNhbD48ZnVsbC10aXRsZT5OdXRy
aWVudHM8L2Z1bGwtdGl0bGU+PC9wZXJpb2RpY2FsPjxwYWdlcz45MDwvcGFnZXM+PHZvbHVtZT45
PC92b2x1bWU+PG51bWJlcj4yPC9udW1iZXI+PGRhdGVzPjx5ZWFyPjIwMTc8L3llYXI+PC9kYXRl
cz48cHVibGlzaGVyPk1EUEk8L3B1Ymxpc2hlcj48aXNibj4yMDcyLTY2NDM8L2lzYm4+PGFjY2Vz
c2lvbi1udW0+MjgxMzQ4Mzk8L2FjY2Vzc2lvbi1udW0+PHVybHM+PHJlbGF0ZWQtdXJscz48dXJs
Pmh0dHBzOi8vd3d3Lm5jYmkubmxtLm5paC5nb3YvcHVibWVkLzI4MTM0ODM5PC91cmw+PHVybD5o
dHRwczovL3d3dy5uY2JpLm5sbS5uaWguZ292L3BtYy9QTUM1MzMxNTIxLzwvdXJsPjwvcmVsYXRl
ZC11cmxzPjwvdXJscz48ZWxlY3Ryb25pYy1yZXNvdXJjZS1udW0+MTAuMzM5MC9udTkwMjAwOTA8
L2VsZWN0cm9uaWMtcmVzb3VyY2UtbnVtPjxyZW1vdGUtZGF0YWJhc2UtbmFtZT5QdWJNZWQ8L3Jl
bW90ZS1kYXRhYmFzZS1uYW1lPjwvcmVjb3JkPjwvQ2l0ZT48Q2l0ZT48QXV0aG9yPkFnaGFqYWZh
cmk8L0F1dGhvcj48WWVhcj4yMDE2PC9ZZWFyPjxSZWNOdW0+MTI8L1JlY051bT48cmVjb3JkPjxy
ZWMtbnVtYmVyPjEyPC9yZWMtbnVtYmVyPjxmb3JlaWduLWtleXM+PGtleSBhcHA9IkVOIiBkYi1p
ZD0iMno5cGU5MGRxZDV6ZWJlcGRwengwOWYydnh2dHN2ZnRkZjJ0IiB0aW1lc3RhbXA9IjE1NDQz
NDk4NDAiPjEyPC9rZXk+PC9mb3JlaWduLWtleXM+PHJlZi10eXBlIG5hbWU9IkpvdXJuYWwgQXJ0
aWNsZSI+MTc8L3JlZi10eXBlPjxjb250cmlidXRvcnM+PGF1dGhvcnM+PGF1dGhvcj5BZ2hhamFm
YXJpLCBGLiA8L2F1dGhvcj48YXV0aG9yPkZpZWxkLCBDLiBKLjwvYXV0aG9yPjxhdXRob3I+UmFi
aSwgRC48L2F1dGhvcj48YXV0aG9yPkthcGxhbiwgQi4gSi48L2F1dGhvcj48YXV0aG9yPk1hZ2dp
b3JlLCBKLiBBLjwvYXV0aG9yPjxhdXRob3I+TyZhcG9zO0JlaXJuZSwgTS48L2F1dGhvcj48YXV0
aG9yPkhhbmxleSwgRC4gQS48L2F1dGhvcj48YXV0aG9yPkVsaWFzeml3LCBNLjwvYXV0aG9yPjxh
dXRob3I+RGV3ZXksIEQuPC9hdXRob3I+PGF1dGhvcj5Sb3NzLCBTLjwvYXV0aG9yPjwvYXV0aG9y
cz48L2NvbnRyaWJ1dG9ycz48YXV0aC1hZGRyZXNzPkN1bW1pbmcgU2Nob29sIG9mIE1lZGljaW5l
LCBVbml2ZXJzaXR5IG9mIENhbGdhcnksIENhbGdhcnksIEFsYmVydGEsIENhbmFkYTsgRGVwYXJ0
bWVudHMgb2YgZmFyaWJhLmFnaGFqYWZhcmlAdWNhbGdhcnkuY2EuJiN4RDtBZ3JpY3VsdHVyYWws
IEZvb2QsIGFuZCBOdXRyaXRpb25hbCBTY2llbmNlIGFuZC4mI3hEO0N1bW1pbmcgU2Nob29sIG9m
IE1lZGljaW5lLCBVbml2ZXJzaXR5IG9mIENhbGdhcnksIENhbGdhcnksIEFsYmVydGEsIENhbmFk
YTsgRGVwYXJ0bWVudHMgb2YuJiN4RDtSZXNlYXJjaCBhbmQgRGV2ZWxvcG1lbnQsIERvY3RvciZh
cG9zO3MgRGF0YSwgSW5jLiwgU3QuIENoYXJsZXMsIElMOyBhbmQuJiN4RDtEZXBhcnRtZW50IG9m
IFB1YmxpYyBIZWFsdGggYW5kIENvbW11bml0eSBNZWRpY2luZSwgVHVmdHMgVW5pdmVyc2l0eSwg
Qm9zdG9uLCBNQS4mI3hEO09ic3RldHJpY3MgYW5kIEd5bmVjb2xvZ3ksIFVuaXZlcnNpdHkgb2Yg
QWxiZXJ0YSwgRWRtb250b24sIEFsYmVydGEsIENhbmFkYTs8L2F1dGgtYWRkcmVzcz48dGl0bGVz
Pjx0aXRsZT5QbGFzbWEgMy1lcGktMjUtaHlkcm94eWNob2xlY2FsY2lmZXJvbCBjYW4gYWx0ZXIg
dGhlIGFzc2Vzc21lbnQgb2Ygdml0YW1pbiBEIHN0YXR1cyB1c2luZyB0aGUgY3VycmVudCByZWZl
cmVuY2UgcmFuZ2VzIGZvciBwcmVnbmFudCB3b21lbiBhbmQgdGhlaXIgbmV3Ym9ybnM8L3RpdGxl
PjxzZWNvbmRhcnktdGl0bGU+VGhlIEpvdXJuYWwgb2YgTnV0cml0aW9uPC9zZWNvbmRhcnktdGl0
bGU+PGFsdC10aXRsZT5UaGUgSm91cm5hbCBvZiBudXRyaXRpb248L2FsdC10aXRsZT48L3RpdGxl
cz48cGVyaW9kaWNhbD48ZnVsbC10aXRsZT5KIE51dHI8L2Z1bGwtdGl0bGU+PGFiYnItMT5UaGUg
Sm91cm5hbCBvZiBudXRyaXRpb248L2FiYnItMT48L3BlcmlvZGljYWw+PGFsdC1wZXJpb2RpY2Fs
PjxmdWxsLXRpdGxlPkogTnV0cjwvZnVsbC10aXRsZT48YWJici0xPlRoZSBKb3VybmFsIG9mIG51
dHJpdGlvbjwvYWJici0xPjwvYWx0LXBlcmlvZGljYWw+PHBhZ2VzPjcwLTU8L3BhZ2VzPjx2b2x1
bWU+MTQ2PC92b2x1bWU+PG51bWJlcj4xPC9udW1iZXI+PGVkaXRpb24+MjAxNS8xMS8yNzwvZWRp
dGlvbj48a2V5d29yZHM+PGtleXdvcmQ+QWR1bHQ8L2tleXdvcmQ+PGtleXdvcmQ+Q2FsY2lmZWRp
b2wvYWRtaW5pc3RyYXRpb24gJmFtcDsgZG9zYWdlLypibG9vZDwva2V5d29yZD48a2V5d29yZD5D
YW5hZGEvZXBpZGVtaW9sb2d5PC9rZXl3b3JkPjxrZXl3b3JkPkNocm9tYXRvZ3JhcGh5LCBMaXF1
aWQ8L2tleXdvcmQ+PGtleXdvcmQ+RGlldGFyeSBTdXBwbGVtZW50czwva2V5d29yZD48a2V5d29y
ZD5GZW1hbGU8L2tleXdvcmQ+PGtleXdvcmQ+RmV0YWwgQmxvb2QvY2hlbWlzdHJ5PC9rZXl3b3Jk
PjxrZXl3b3JkPkh1bWFuczwva2V5d29yZD48a2V5d29yZD5JbmZhbnQsIE5ld2Jvcm48L2tleXdv
cmQ+PGtleXdvcmQ+TGluZWFyIE1vZGVsczwva2V5d29yZD48a2V5d29yZD5Mb25naXR1ZGluYWwg
U3R1ZGllczwva2V5d29yZD48a2V5d29yZD4qTWF0ZXJuYWwgTnV0cml0aW9uYWwgUGh5c2lvbG9n
aWNhbCBQaGVub21lbmE8L2tleXdvcmQ+PGtleXdvcmQ+TWlkZGxlIEFnZWQ8L2tleXdvcmQ+PGtl
eXdvcmQ+UHJlZ25hbmN5PC9rZXl3b3JkPjxrZXl3b3JkPlByZXZhbGVuY2U8L2tleXdvcmQ+PGtl
eXdvcmQ+UmVmZXJlbmNlIFZhbHVlczwva2V5d29yZD48a2V5d29yZD5Tb2Npb2Vjb25vbWljIEZh
Y3RvcnM8L2tleXdvcmQ+PGtleXdvcmQ+VGFuZGVtIE1hc3MgU3BlY3Ryb21ldHJ5PC9rZXl3b3Jk
PjxrZXl3b3JkPlZpdGFtaW4gRC8qYmxvb2Q8L2tleXdvcmQ+PGtleXdvcmQ+Vml0YW1pbiBEIERl
ZmljaWVuY3kvYmxvb2QvKmVwaWRlbWlvbG9neTwva2V5d29yZD48a2V5d29yZD5Zb3VuZyBBZHVs
dDwva2V5d29yZD48a2V5d29yZD4yNShvaClkPC9rZXl3b3JkPjxrZXl3b3JkPjMtZXBpLTI1KE9I
KUQzPC9rZXl3b3JkPjxrZXl3b3JkPkxjLW1zL21zPC9rZXl3b3JkPjxrZXl3b3JkPmNvcmQgYmxv
b2Q8L2tleXdvcmQ+PC9rZXl3b3Jkcz48ZGF0ZXM+PHllYXI+MjAxNjwveWVhcj48cHViLWRhdGVz
PjxkYXRlPkphbjwvZGF0ZT48L3B1Yi1kYXRlcz48L2RhdGVzPjxpc2JuPjAwMjItMzE2NjwvaXNi
bj48YWNjZXNzaW9uLW51bT4yNjYwOTE2OTwvYWNjZXNzaW9uLW51bT48dXJscz48L3VybHM+PGVs
ZWN0cm9uaWMtcmVzb3VyY2UtbnVtPjEwLjM5NDUvam4uMTE1LjIyMDA5NTwvZWxlY3Ryb25pYy1y
ZXNvdXJjZS1udW0+PHJlbW90ZS1kYXRhYmFzZS1wcm92aWRlcj5OTE08L3JlbW90ZS1kYXRhYmFz
ZS1wcm92aWRlcj48bGFuZ3VhZ2U+ZW5nPC9sYW5ndWFnZT48L3JlY29yZD48L0NpdGU+PENpdGU+
PEF1dGhvcj5ZYXpkYW5wYW5haDwvQXV0aG9yPjxZZWFyPjIwMTM8L1llYXI+PFJlY051bT4xMDwv
UmVjTnVtPjxyZWNvcmQ+PHJlYy1udW1iZXI+MTA8L3JlYy1udW1iZXI+PGZvcmVpZ24ta2V5cz48
a2V5IGFwcD0iRU4iIGRiLWlkPSIyejlwZTkwZHFkNXplYmVwZHB6eDA5ZjJ2eHZ0c3ZmdGRmMnQi
IHRpbWVzdGFtcD0iMTU0NDM0OTcwNiI+MTA8L2tleT48L2ZvcmVpZ24ta2V5cz48cmVmLXR5cGUg
bmFtZT0iSm91cm5hbCBBcnRpY2xlIj4xNzwvcmVmLXR5cGU+PGNvbnRyaWJ1dG9ycz48YXV0aG9y
cz48YXV0aG9yPllhemRhbnBhbmFoLCBNLjwvYXV0aG9yPjxhdXRob3I+QmFpbGV5LCBELjwvYXV0
aG9yPjxhdXRob3I+V2Fsc2gsIFcuPC9hdXRob3I+PGF1dGhvcj5XYW4sIEIuPC9hdXRob3I+PGF1
dGhvcj5BZGVsaSwgSy48L2F1dGhvcj48L2F1dGhvcnM+PC9jb250cmlidXRvcnM+PGF1dGgtYWRk
cmVzcz5EZXBhcnRtZW50IG9mIFBlZGlhdHJpYyBMYWJvcmF0b3J5IE1lZGljaW5lLCBUaGUgSG9z
cGl0YWwgZm9yIFNpY2sgQ2hpbGRyZW4sIFRvcm9udG8sIE9udGFyaW8sIENhbmFkYS48L2F1dGgt
YWRkcmVzcz48dGl0bGVzPjx0aXRsZT5BbmFseXRpY2FsIG1lYXN1cmVtZW50IG9mIHNlcnVtIDI1
LU9ILXZpdGFtaW4gRCgzKSwgMjUtT0gtdml0YW1pbiBEKDIpIGFuZCB0aGVpciBDMy1lcGltZXJz
IGJ5IExDLU1TL01TIGluIGluZmFudCBhbmQgcGVkaWF0cmljIHNwZWNpbWVuczwvdGl0bGU+PHNl
Y29uZGFyeS10aXRsZT5DbGluaWNhbCBCaW9jaGVtaXN0cnk8L3NlY29uZGFyeS10aXRsZT48YWx0
LXRpdGxlPkNsaW5pY2FsIGJpb2NoZW1pc3RyeTwvYWx0LXRpdGxlPjwvdGl0bGVzPjxwZXJpb2Rp
Y2FsPjxmdWxsLXRpdGxlPkNsaW4gQmlvY2hlbTwvZnVsbC10aXRsZT48YWJici0xPkNsaW5pY2Fs
IGJpb2NoZW1pc3RyeTwvYWJici0xPjwvcGVyaW9kaWNhbD48YWx0LXBlcmlvZGljYWw+PGZ1bGwt
dGl0bGU+Q2xpbiBCaW9jaGVtPC9mdWxsLXRpdGxlPjxhYmJyLTE+Q2xpbmljYWwgYmlvY2hlbWlz
dHJ5PC9hYmJyLTE+PC9hbHQtcGVyaW9kaWNhbD48cGFnZXM+MTI2NC03MTwvcGFnZXM+PHZvbHVt
ZT40Njwvdm9sdW1lPjxudW1iZXI+MTMtMTQ8L251bWJlcj48ZWRpdGlvbj4yMDEyLzEyLzI4PC9l
ZGl0aW9uPjxrZXl3b3Jkcz48a2V5d29yZD5BZG9sZXNjZW50PC9rZXl3b3JkPjxrZXl3b3JkPkFk
dWx0PC9rZXl3b3JkPjxrZXl3b3JkPkNoaWxkPC9rZXl3b3JkPjxrZXl3b3JkPkNoaWxkLCBQcmVz
Y2hvb2w8L2tleXdvcmQ+PGtleXdvcmQ+Q2hvbGVjYWxjaWZlcm9sLypibG9vZC9jaGVtaXN0cnkv
bWV0YWJvbGlzbTwva2V5d29yZD48a2V5d29yZD5DaHJvbWF0b2dyYXBoeSwgTGlxdWlkPC9rZXl3
b3JkPjxrZXl3b3JkPkVyZ29jYWxjaWZlcm9scy8qYmxvb2QvY2hlbWlzdHJ5L21ldGFib2xpc208
L2tleXdvcmQ+PGtleXdvcmQ+RmVtYWxlPC9rZXl3b3JkPjxrZXl3b3JkPkh1bWFuczwva2V5d29y
ZD48a2V5d29yZD5JbmZhbnQ8L2tleXdvcmQ+PGtleXdvcmQ+SW5mYW50LCBOZXdib3JuPC9rZXl3
b3JkPjxrZXl3b3JkPk1hbGU8L2tleXdvcmQ+PGtleXdvcmQ+VGFuZGVtIE1hc3MgU3BlY3Ryb21l
dHJ5PC9rZXl3b3JkPjxrZXl3b3JkPlZpdGFtaW4gRC8qYmxvb2QvY2hlbWlzdHJ5L21ldGFib2xp
c208L2tleXdvcmQ+PGtleXdvcmQ+MjUtb2gtZCgzKTwva2V5d29yZD48a2V5d29yZD4yNS1PSC12
aXRhbWluIEQoMyk8L2tleXdvcmQ+PGtleXdvcmQ+QzMgZXBpbWVyPC9rZXl3b3JkPjxrZXl3b3Jk
PkMzLWVwaS0yNS1PSC1EKDMpPC9rZXl3b3JkPjxrZXl3b3JkPkMzLWVwaS0yNS1PSC12aXRhbWlu
IEQoMyk8L2tleXdvcmQ+PGtleXdvcmQ+Q3Y8L2tleXdvcmQ+PGtleXdvcmQ+Q2hpbGRyZW48L2tl
eXdvcmQ+PGtleXdvcmQ+RGVxYXM8L2tleXdvcmQ+PGtleXdvcmQ+SHBsYzwva2V5d29yZD48a2V5
d29yZD5IaWdoLXBlcmZvcm1hbmNlIGxpcXVpZCBjaHJvbWF0b2dyYXBoeTwva2V5d29yZD48a2V5
d29yZD5JbmZhbnRzPC9rZXl3b3JkPjxrZXl3b3JkPkxjLW1zL21zPC9rZXl3b3JkPjxrZXl3b3Jk
Pkxsb3E8L2tleXdvcmQ+PGtleXdvcmQ+TXRiZTwva2V5d29yZD48a2V5d29yZD5NYXNzIHNwZWN0
cm9tZXRyeTwva2V5d29yZD48a2V5d29yZD5NZXRoeWwtdGVydC1idXR5bCBldGhlcjwva2V5d29y
ZD48a2V5d29yZD5RYzwva2V5d29yZD48a2V5d29yZD5WaXRhbWluIEQ8L2tleXdvcmQ+PGtleXdv
cmQ+Vml0YW1pbiBEIEV4dGVybmFsIFF1YWxpdHkgQXNzZXNzbWVudCBTY2hlbWU8L2tleXdvcmQ+
PGtleXdvcmQ+Y29lZmZpY2llbnQgb2YgdmFyaWF0aW9uPC9rZXl3b3JkPjxrZXl3b3JkPmxpcXVp
ZCBjaHJvbWF0b2dyYXBoeSBtYXNzIHNwZWN0cm9tZXRyeSB0YW5kZW0gbWFzcyBzcGVjdHJvbWV0
cnk8L2tleXdvcmQ+PGtleXdvcmQ+bG93ZXIgbGltaXQgb2YgcXVhbnRpZmljYXRpb248L2tleXdv
cmQ+PGtleXdvcmQ+cXVhbGl0eSBjb250cm9sPC9rZXl3b3JkPjwva2V5d29yZHM+PGRhdGVzPjx5
ZWFyPjIwMTM8L3llYXI+PHB1Yi1kYXRlcz48ZGF0ZT5TZXA8L2RhdGU+PC9wdWItZGF0ZXM+PC9k
YXRlcz48aXNibj4wMDA5LTkxMjA8L2lzYm4+PGFjY2Vzc2lvbi1udW0+MjMyNjkzNjA8L2FjY2Vz
c2lvbi1udW0+PHVybHM+PC91cmxzPjxlbGVjdHJvbmljLXJlc291cmNlLW51bT4xMC4xMDE2L2ou
Y2xpbmJpb2NoZW0uMjAxMi4xMS4wMzA8L2VsZWN0cm9uaWMtcmVzb3VyY2UtbnVtPjxyZW1vdGUt
ZGF0YWJhc2UtcHJvdmlkZXI+TkxNPC9yZW1vdGUtZGF0YWJhc2UtcHJvdmlkZXI+PGxhbmd1YWdl
PmVuZzwvbGFuZ3VhZ2U+PC9yZWNvcmQ+PC9DaXRlPjwvRW5kTm90ZT5=
</w:fldData>
        </w:fldChar>
      </w:r>
      <w:r w:rsidRPr="00353734">
        <w:rPr>
          <w:rFonts w:ascii="Times New Roman" w:hAnsi="Times New Roman"/>
          <w:bCs/>
          <w:sz w:val="20"/>
          <w:szCs w:val="20"/>
          <w:lang w:val="en-MY"/>
        </w:rPr>
        <w:instrText xml:space="preserve"> ADDIN EN.CITE </w:instrText>
      </w:r>
      <w:r w:rsidRPr="00353734">
        <w:rPr>
          <w:rFonts w:ascii="Times New Roman" w:hAnsi="Times New Roman"/>
          <w:bCs/>
          <w:sz w:val="20"/>
          <w:szCs w:val="20"/>
          <w:lang w:val="en-MY"/>
        </w:rPr>
        <w:fldChar w:fldCharType="begin">
          <w:fldData xml:space="preserve">PEVuZE5vdGU+PENpdGU+PEF1dGhvcj5LYXJyYXM8L0F1dGhvcj48WWVhcj4yMDE3PC9ZZWFyPjxS
ZWNOdW0+MTQ8L1JlY051bT48RGlzcGxheVRleHQ+WzMzLTM1XTwvRGlzcGxheVRleHQ+PHJlY29y
ZD48cmVjLW51bWJlcj4xNDwvcmVjLW51bWJlcj48Zm9yZWlnbi1rZXlzPjxrZXkgYXBwPSJFTiIg
ZGItaWQ9IjJ6OXBlOTBkcWQ1emViZXBkcHp4MDlmMnZ4dnRzdmZ0ZGYydCIgdGltZXN0YW1wPSIx
NTQ0MzQ5ODc1Ij4xNDwva2V5PjwvZm9yZWlnbi1rZXlzPjxyZWYtdHlwZSBuYW1lPSJKb3VybmFs
IEFydGljbGUiPjE3PC9yZWYtdHlwZT48Y29udHJpYnV0b3JzPjxhdXRob3JzPjxhdXRob3I+S2Fy
cmFzLCBTLiBOLjwvYXV0aG9yPjxhdXRob3I+S290c2EsIEthbGxpb3BpPC9hdXRob3I+PGF1dGhv
cj5BbmdlbG91ZGksIEVsZW5hPC9hdXRob3I+PGF1dGhvcj5aZWJla2FraXMsIFBhbnRlbGlzPC9h
dXRob3I+PGF1dGhvcj5OYXVnaHRvbiwgRGVjbGFuIFAuPC9hdXRob3I+PC9hdXRob3JzPjwvY29u
dHJpYnV0b3JzPjx0aXRsZXM+PHRpdGxlPlRoZSByb2FkIG5vdCBzbyB0cmF2ZWxsZWQ6IHNob3Vs
ZCBtZWFzdXJlbWVudCBvZiB2aXRhbWluIEQgZXBpbWVycyBkdXJpbmcgcHJlZ25hbmN5IGFmZmVj
dCBvdXIgY2xpbmljYWwgZGVjaXNpb25zPzwvdGl0bGU+PHNlY29uZGFyeS10aXRsZT5OdXRyaWVu
dHM8L3NlY29uZGFyeS10aXRsZT48L3RpdGxlcz48cGVyaW9kaWNhbD48ZnVsbC10aXRsZT5OdXRy
aWVudHM8L2Z1bGwtdGl0bGU+PC9wZXJpb2RpY2FsPjxwYWdlcz45MDwvcGFnZXM+PHZvbHVtZT45
PC92b2x1bWU+PG51bWJlcj4yPC9udW1iZXI+PGRhdGVzPjx5ZWFyPjIwMTc8L3llYXI+PC9kYXRl
cz48cHVibGlzaGVyPk1EUEk8L3B1Ymxpc2hlcj48aXNibj4yMDcyLTY2NDM8L2lzYm4+PGFjY2Vz
c2lvbi1udW0+MjgxMzQ4Mzk8L2FjY2Vzc2lvbi1udW0+PHVybHM+PHJlbGF0ZWQtdXJscz48dXJs
Pmh0dHBzOi8vd3d3Lm5jYmkubmxtLm5paC5nb3YvcHVibWVkLzI4MTM0ODM5PC91cmw+PHVybD5o
dHRwczovL3d3dy5uY2JpLm5sbS5uaWguZ292L3BtYy9QTUM1MzMxNTIxLzwvdXJsPjwvcmVsYXRl
ZC11cmxzPjwvdXJscz48ZWxlY3Ryb25pYy1yZXNvdXJjZS1udW0+MTAuMzM5MC9udTkwMjAwOTA8
L2VsZWN0cm9uaWMtcmVzb3VyY2UtbnVtPjxyZW1vdGUtZGF0YWJhc2UtbmFtZT5QdWJNZWQ8L3Jl
bW90ZS1kYXRhYmFzZS1uYW1lPjwvcmVjb3JkPjwvQ2l0ZT48Q2l0ZT48QXV0aG9yPkFnaGFqYWZh
cmk8L0F1dGhvcj48WWVhcj4yMDE2PC9ZZWFyPjxSZWNOdW0+MTI8L1JlY051bT48cmVjb3JkPjxy
ZWMtbnVtYmVyPjEyPC9yZWMtbnVtYmVyPjxmb3JlaWduLWtleXM+PGtleSBhcHA9IkVOIiBkYi1p
ZD0iMno5cGU5MGRxZDV6ZWJlcGRwengwOWYydnh2dHN2ZnRkZjJ0IiB0aW1lc3RhbXA9IjE1NDQz
NDk4NDAiPjEyPC9rZXk+PC9mb3JlaWduLWtleXM+PHJlZi10eXBlIG5hbWU9IkpvdXJuYWwgQXJ0
aWNsZSI+MTc8L3JlZi10eXBlPjxjb250cmlidXRvcnM+PGF1dGhvcnM+PGF1dGhvcj5BZ2hhamFm
YXJpLCBGLiA8L2F1dGhvcj48YXV0aG9yPkZpZWxkLCBDLiBKLjwvYXV0aG9yPjxhdXRob3I+UmFi
aSwgRC48L2F1dGhvcj48YXV0aG9yPkthcGxhbiwgQi4gSi48L2F1dGhvcj48YXV0aG9yPk1hZ2dp
b3JlLCBKLiBBLjwvYXV0aG9yPjxhdXRob3I+TyZhcG9zO0JlaXJuZSwgTS48L2F1dGhvcj48YXV0
aG9yPkhhbmxleSwgRC4gQS48L2F1dGhvcj48YXV0aG9yPkVsaWFzeml3LCBNLjwvYXV0aG9yPjxh
dXRob3I+RGV3ZXksIEQuPC9hdXRob3I+PGF1dGhvcj5Sb3NzLCBTLjwvYXV0aG9yPjwvYXV0aG9y
cz48L2NvbnRyaWJ1dG9ycz48YXV0aC1hZGRyZXNzPkN1bW1pbmcgU2Nob29sIG9mIE1lZGljaW5l
LCBVbml2ZXJzaXR5IG9mIENhbGdhcnksIENhbGdhcnksIEFsYmVydGEsIENhbmFkYTsgRGVwYXJ0
bWVudHMgb2YgZmFyaWJhLmFnaGFqYWZhcmlAdWNhbGdhcnkuY2EuJiN4RDtBZ3JpY3VsdHVyYWws
IEZvb2QsIGFuZCBOdXRyaXRpb25hbCBTY2llbmNlIGFuZC4mI3hEO0N1bW1pbmcgU2Nob29sIG9m
IE1lZGljaW5lLCBVbml2ZXJzaXR5IG9mIENhbGdhcnksIENhbGdhcnksIEFsYmVydGEsIENhbmFk
YTsgRGVwYXJ0bWVudHMgb2YuJiN4RDtSZXNlYXJjaCBhbmQgRGV2ZWxvcG1lbnQsIERvY3RvciZh
cG9zO3MgRGF0YSwgSW5jLiwgU3QuIENoYXJsZXMsIElMOyBhbmQuJiN4RDtEZXBhcnRtZW50IG9m
IFB1YmxpYyBIZWFsdGggYW5kIENvbW11bml0eSBNZWRpY2luZSwgVHVmdHMgVW5pdmVyc2l0eSwg
Qm9zdG9uLCBNQS4mI3hEO09ic3RldHJpY3MgYW5kIEd5bmVjb2xvZ3ksIFVuaXZlcnNpdHkgb2Yg
QWxiZXJ0YSwgRWRtb250b24sIEFsYmVydGEsIENhbmFkYTs8L2F1dGgtYWRkcmVzcz48dGl0bGVz
Pjx0aXRsZT5QbGFzbWEgMy1lcGktMjUtaHlkcm94eWNob2xlY2FsY2lmZXJvbCBjYW4gYWx0ZXIg
dGhlIGFzc2Vzc21lbnQgb2Ygdml0YW1pbiBEIHN0YXR1cyB1c2luZyB0aGUgY3VycmVudCByZWZl
cmVuY2UgcmFuZ2VzIGZvciBwcmVnbmFudCB3b21lbiBhbmQgdGhlaXIgbmV3Ym9ybnM8L3RpdGxl
PjxzZWNvbmRhcnktdGl0bGU+VGhlIEpvdXJuYWwgb2YgTnV0cml0aW9uPC9zZWNvbmRhcnktdGl0
bGU+PGFsdC10aXRsZT5UaGUgSm91cm5hbCBvZiBudXRyaXRpb248L2FsdC10aXRsZT48L3RpdGxl
cz48cGVyaW9kaWNhbD48ZnVsbC10aXRsZT5KIE51dHI8L2Z1bGwtdGl0bGU+PGFiYnItMT5UaGUg
Sm91cm5hbCBvZiBudXRyaXRpb248L2FiYnItMT48L3BlcmlvZGljYWw+PGFsdC1wZXJpb2RpY2Fs
PjxmdWxsLXRpdGxlPkogTnV0cjwvZnVsbC10aXRsZT48YWJici0xPlRoZSBKb3VybmFsIG9mIG51
dHJpdGlvbjwvYWJici0xPjwvYWx0LXBlcmlvZGljYWw+PHBhZ2VzPjcwLTU8L3BhZ2VzPjx2b2x1
bWU+MTQ2PC92b2x1bWU+PG51bWJlcj4xPC9udW1iZXI+PGVkaXRpb24+MjAxNS8xMS8yNzwvZWRp
dGlvbj48a2V5d29yZHM+PGtleXdvcmQ+QWR1bHQ8L2tleXdvcmQ+PGtleXdvcmQ+Q2FsY2lmZWRp
b2wvYWRtaW5pc3RyYXRpb24gJmFtcDsgZG9zYWdlLypibG9vZDwva2V5d29yZD48a2V5d29yZD5D
YW5hZGEvZXBpZGVtaW9sb2d5PC9rZXl3b3JkPjxrZXl3b3JkPkNocm9tYXRvZ3JhcGh5LCBMaXF1
aWQ8L2tleXdvcmQ+PGtleXdvcmQ+RGlldGFyeSBTdXBwbGVtZW50czwva2V5d29yZD48a2V5d29y
ZD5GZW1hbGU8L2tleXdvcmQ+PGtleXdvcmQ+RmV0YWwgQmxvb2QvY2hlbWlzdHJ5PC9rZXl3b3Jk
PjxrZXl3b3JkPkh1bWFuczwva2V5d29yZD48a2V5d29yZD5JbmZhbnQsIE5ld2Jvcm48L2tleXdv
cmQ+PGtleXdvcmQ+TGluZWFyIE1vZGVsczwva2V5d29yZD48a2V5d29yZD5Mb25naXR1ZGluYWwg
U3R1ZGllczwva2V5d29yZD48a2V5d29yZD4qTWF0ZXJuYWwgTnV0cml0aW9uYWwgUGh5c2lvbG9n
aWNhbCBQaGVub21lbmE8L2tleXdvcmQ+PGtleXdvcmQ+TWlkZGxlIEFnZWQ8L2tleXdvcmQ+PGtl
eXdvcmQ+UHJlZ25hbmN5PC9rZXl3b3JkPjxrZXl3b3JkPlByZXZhbGVuY2U8L2tleXdvcmQ+PGtl
eXdvcmQ+UmVmZXJlbmNlIFZhbHVlczwva2V5d29yZD48a2V5d29yZD5Tb2Npb2Vjb25vbWljIEZh
Y3RvcnM8L2tleXdvcmQ+PGtleXdvcmQ+VGFuZGVtIE1hc3MgU3BlY3Ryb21ldHJ5PC9rZXl3b3Jk
PjxrZXl3b3JkPlZpdGFtaW4gRC8qYmxvb2Q8L2tleXdvcmQ+PGtleXdvcmQ+Vml0YW1pbiBEIERl
ZmljaWVuY3kvYmxvb2QvKmVwaWRlbWlvbG9neTwva2V5d29yZD48a2V5d29yZD5Zb3VuZyBBZHVs
dDwva2V5d29yZD48a2V5d29yZD4yNShvaClkPC9rZXl3b3JkPjxrZXl3b3JkPjMtZXBpLTI1KE9I
KUQzPC9rZXl3b3JkPjxrZXl3b3JkPkxjLW1zL21zPC9rZXl3b3JkPjxrZXl3b3JkPmNvcmQgYmxv
b2Q8L2tleXdvcmQ+PC9rZXl3b3Jkcz48ZGF0ZXM+PHllYXI+MjAxNjwveWVhcj48cHViLWRhdGVz
PjxkYXRlPkphbjwvZGF0ZT48L3B1Yi1kYXRlcz48L2RhdGVzPjxpc2JuPjAwMjItMzE2NjwvaXNi
bj48YWNjZXNzaW9uLW51bT4yNjYwOTE2OTwvYWNjZXNzaW9uLW51bT48dXJscz48L3VybHM+PGVs
ZWN0cm9uaWMtcmVzb3VyY2UtbnVtPjEwLjM5NDUvam4uMTE1LjIyMDA5NTwvZWxlY3Ryb25pYy1y
ZXNvdXJjZS1udW0+PHJlbW90ZS1kYXRhYmFzZS1wcm92aWRlcj5OTE08L3JlbW90ZS1kYXRhYmFz
ZS1wcm92aWRlcj48bGFuZ3VhZ2U+ZW5nPC9sYW5ndWFnZT48L3JlY29yZD48L0NpdGU+PENpdGU+
PEF1dGhvcj5ZYXpkYW5wYW5haDwvQXV0aG9yPjxZZWFyPjIwMTM8L1llYXI+PFJlY051bT4xMDwv
UmVjTnVtPjxyZWNvcmQ+PHJlYy1udW1iZXI+MTA8L3JlYy1udW1iZXI+PGZvcmVpZ24ta2V5cz48
a2V5IGFwcD0iRU4iIGRiLWlkPSIyejlwZTkwZHFkNXplYmVwZHB6eDA5ZjJ2eHZ0c3ZmdGRmMnQi
IHRpbWVzdGFtcD0iMTU0NDM0OTcwNiI+MTA8L2tleT48L2ZvcmVpZ24ta2V5cz48cmVmLXR5cGUg
bmFtZT0iSm91cm5hbCBBcnRpY2xlIj4xNzwvcmVmLXR5cGU+PGNvbnRyaWJ1dG9ycz48YXV0aG9y
cz48YXV0aG9yPllhemRhbnBhbmFoLCBNLjwvYXV0aG9yPjxhdXRob3I+QmFpbGV5LCBELjwvYXV0
aG9yPjxhdXRob3I+V2Fsc2gsIFcuPC9hdXRob3I+PGF1dGhvcj5XYW4sIEIuPC9hdXRob3I+PGF1
dGhvcj5BZGVsaSwgSy48L2F1dGhvcj48L2F1dGhvcnM+PC9jb250cmlidXRvcnM+PGF1dGgtYWRk
cmVzcz5EZXBhcnRtZW50IG9mIFBlZGlhdHJpYyBMYWJvcmF0b3J5IE1lZGljaW5lLCBUaGUgSG9z
cGl0YWwgZm9yIFNpY2sgQ2hpbGRyZW4sIFRvcm9udG8sIE9udGFyaW8sIENhbmFkYS48L2F1dGgt
YWRkcmVzcz48dGl0bGVzPjx0aXRsZT5BbmFseXRpY2FsIG1lYXN1cmVtZW50IG9mIHNlcnVtIDI1
LU9ILXZpdGFtaW4gRCgzKSwgMjUtT0gtdml0YW1pbiBEKDIpIGFuZCB0aGVpciBDMy1lcGltZXJz
IGJ5IExDLU1TL01TIGluIGluZmFudCBhbmQgcGVkaWF0cmljIHNwZWNpbWVuczwvdGl0bGU+PHNl
Y29uZGFyeS10aXRsZT5DbGluaWNhbCBCaW9jaGVtaXN0cnk8L3NlY29uZGFyeS10aXRsZT48YWx0
LXRpdGxlPkNsaW5pY2FsIGJpb2NoZW1pc3RyeTwvYWx0LXRpdGxlPjwvdGl0bGVzPjxwZXJpb2Rp
Y2FsPjxmdWxsLXRpdGxlPkNsaW4gQmlvY2hlbTwvZnVsbC10aXRsZT48YWJici0xPkNsaW5pY2Fs
IGJpb2NoZW1pc3RyeTwvYWJici0xPjwvcGVyaW9kaWNhbD48YWx0LXBlcmlvZGljYWw+PGZ1bGwt
dGl0bGU+Q2xpbiBCaW9jaGVtPC9mdWxsLXRpdGxlPjxhYmJyLTE+Q2xpbmljYWwgYmlvY2hlbWlz
dHJ5PC9hYmJyLTE+PC9hbHQtcGVyaW9kaWNhbD48cGFnZXM+MTI2NC03MTwvcGFnZXM+PHZvbHVt
ZT40Njwvdm9sdW1lPjxudW1iZXI+MTMtMTQ8L251bWJlcj48ZWRpdGlvbj4yMDEyLzEyLzI4PC9l
ZGl0aW9uPjxrZXl3b3Jkcz48a2V5d29yZD5BZG9sZXNjZW50PC9rZXl3b3JkPjxrZXl3b3JkPkFk
dWx0PC9rZXl3b3JkPjxrZXl3b3JkPkNoaWxkPC9rZXl3b3JkPjxrZXl3b3JkPkNoaWxkLCBQcmVz
Y2hvb2w8L2tleXdvcmQ+PGtleXdvcmQ+Q2hvbGVjYWxjaWZlcm9sLypibG9vZC9jaGVtaXN0cnkv
bWV0YWJvbGlzbTwva2V5d29yZD48a2V5d29yZD5DaHJvbWF0b2dyYXBoeSwgTGlxdWlkPC9rZXl3
b3JkPjxrZXl3b3JkPkVyZ29jYWxjaWZlcm9scy8qYmxvb2QvY2hlbWlzdHJ5L21ldGFib2xpc208
L2tleXdvcmQ+PGtleXdvcmQ+RmVtYWxlPC9rZXl3b3JkPjxrZXl3b3JkPkh1bWFuczwva2V5d29y
ZD48a2V5d29yZD5JbmZhbnQ8L2tleXdvcmQ+PGtleXdvcmQ+SW5mYW50LCBOZXdib3JuPC9rZXl3
b3JkPjxrZXl3b3JkPk1hbGU8L2tleXdvcmQ+PGtleXdvcmQ+VGFuZGVtIE1hc3MgU3BlY3Ryb21l
dHJ5PC9rZXl3b3JkPjxrZXl3b3JkPlZpdGFtaW4gRC8qYmxvb2QvY2hlbWlzdHJ5L21ldGFib2xp
c208L2tleXdvcmQ+PGtleXdvcmQ+MjUtb2gtZCgzKTwva2V5d29yZD48a2V5d29yZD4yNS1PSC12
aXRhbWluIEQoMyk8L2tleXdvcmQ+PGtleXdvcmQ+QzMgZXBpbWVyPC9rZXl3b3JkPjxrZXl3b3Jk
PkMzLWVwaS0yNS1PSC1EKDMpPC9rZXl3b3JkPjxrZXl3b3JkPkMzLWVwaS0yNS1PSC12aXRhbWlu
IEQoMyk8L2tleXdvcmQ+PGtleXdvcmQ+Q3Y8L2tleXdvcmQ+PGtleXdvcmQ+Q2hpbGRyZW48L2tl
eXdvcmQ+PGtleXdvcmQ+RGVxYXM8L2tleXdvcmQ+PGtleXdvcmQ+SHBsYzwva2V5d29yZD48a2V5
d29yZD5IaWdoLXBlcmZvcm1hbmNlIGxpcXVpZCBjaHJvbWF0b2dyYXBoeTwva2V5d29yZD48a2V5
d29yZD5JbmZhbnRzPC9rZXl3b3JkPjxrZXl3b3JkPkxjLW1zL21zPC9rZXl3b3JkPjxrZXl3b3Jk
Pkxsb3E8L2tleXdvcmQ+PGtleXdvcmQ+TXRiZTwva2V5d29yZD48a2V5d29yZD5NYXNzIHNwZWN0
cm9tZXRyeTwva2V5d29yZD48a2V5d29yZD5NZXRoeWwtdGVydC1idXR5bCBldGhlcjwva2V5d29y
ZD48a2V5d29yZD5RYzwva2V5d29yZD48a2V5d29yZD5WaXRhbWluIEQ8L2tleXdvcmQ+PGtleXdv
cmQ+Vml0YW1pbiBEIEV4dGVybmFsIFF1YWxpdHkgQXNzZXNzbWVudCBTY2hlbWU8L2tleXdvcmQ+
PGtleXdvcmQ+Y29lZmZpY2llbnQgb2YgdmFyaWF0aW9uPC9rZXl3b3JkPjxrZXl3b3JkPmxpcXVp
ZCBjaHJvbWF0b2dyYXBoeSBtYXNzIHNwZWN0cm9tZXRyeSB0YW5kZW0gbWFzcyBzcGVjdHJvbWV0
cnk8L2tleXdvcmQ+PGtleXdvcmQ+bG93ZXIgbGltaXQgb2YgcXVhbnRpZmljYXRpb248L2tleXdv
cmQ+PGtleXdvcmQ+cXVhbGl0eSBjb250cm9sPC9rZXl3b3JkPjwva2V5d29yZHM+PGRhdGVzPjx5
ZWFyPjIwMTM8L3llYXI+PHB1Yi1kYXRlcz48ZGF0ZT5TZXA8L2RhdGU+PC9wdWItZGF0ZXM+PC9k
YXRlcz48aXNibj4wMDA5LTkxMjA8L2lzYm4+PGFjY2Vzc2lvbi1udW0+MjMyNjkzNjA8L2FjY2Vz
c2lvbi1udW0+PHVybHM+PC91cmxzPjxlbGVjdHJvbmljLXJlc291cmNlLW51bT4xMC4xMDE2L2ou
Y2xpbmJpb2NoZW0uMjAxMi4xMS4wMzA8L2VsZWN0cm9uaWMtcmVzb3VyY2UtbnVtPjxyZW1vdGUt
ZGF0YWJhc2UtcHJvdmlkZXI+TkxNPC9yZW1vdGUtZGF0YWJhc2UtcHJvdmlkZXI+PGxhbmd1YWdl
PmVuZzwvbGFuZ3VhZ2U+PC9yZWNvcmQ+PC9DaXRlPjwvRW5kTm90ZT5=
</w:fldData>
        </w:fldChar>
      </w:r>
      <w:r w:rsidRPr="00353734">
        <w:rPr>
          <w:rFonts w:ascii="Times New Roman" w:hAnsi="Times New Roman"/>
          <w:bCs/>
          <w:sz w:val="20"/>
          <w:szCs w:val="20"/>
          <w:lang w:val="en-MY"/>
        </w:rPr>
        <w:instrText xml:space="preserve"> ADDIN EN.CITE.DATA </w:instrText>
      </w:r>
      <w:r w:rsidRPr="00353734">
        <w:rPr>
          <w:rFonts w:ascii="Times New Roman" w:hAnsi="Times New Roman"/>
          <w:bCs/>
          <w:sz w:val="20"/>
          <w:szCs w:val="20"/>
          <w:lang w:val="en-MY"/>
        </w:rPr>
      </w:r>
      <w:r w:rsidRPr="00353734">
        <w:rPr>
          <w:rFonts w:ascii="Times New Roman" w:hAnsi="Times New Roman"/>
          <w:bCs/>
          <w:sz w:val="20"/>
          <w:szCs w:val="20"/>
          <w:lang w:val="en-MY"/>
        </w:rPr>
        <w:fldChar w:fldCharType="end"/>
      </w:r>
      <w:r w:rsidRPr="00353734">
        <w:rPr>
          <w:rFonts w:ascii="Times New Roman" w:hAnsi="Times New Roman"/>
          <w:bCs/>
          <w:sz w:val="20"/>
          <w:szCs w:val="20"/>
          <w:lang w:val="en-MY"/>
        </w:rPr>
      </w:r>
      <w:r w:rsidRPr="00353734">
        <w:rPr>
          <w:rFonts w:ascii="Times New Roman" w:hAnsi="Times New Roman"/>
          <w:bCs/>
          <w:sz w:val="20"/>
          <w:szCs w:val="20"/>
          <w:lang w:val="en-MY"/>
        </w:rPr>
        <w:fldChar w:fldCharType="separate"/>
      </w:r>
      <w:r w:rsidRPr="00353734">
        <w:rPr>
          <w:rFonts w:ascii="Times New Roman" w:hAnsi="Times New Roman"/>
          <w:bCs/>
          <w:noProof/>
          <w:sz w:val="20"/>
          <w:szCs w:val="20"/>
          <w:lang w:val="en-MY"/>
        </w:rPr>
        <w:t>[33-35]</w:t>
      </w:r>
      <w:r w:rsidRPr="00353734">
        <w:rPr>
          <w:rFonts w:ascii="Times New Roman" w:hAnsi="Times New Roman"/>
          <w:bCs/>
          <w:sz w:val="20"/>
          <w:szCs w:val="20"/>
        </w:rPr>
        <w:fldChar w:fldCharType="end"/>
      </w:r>
      <w:r w:rsidRPr="00353734">
        <w:rPr>
          <w:rFonts w:ascii="Times New Roman" w:hAnsi="Times New Roman"/>
          <w:bCs/>
          <w:sz w:val="20"/>
          <w:szCs w:val="20"/>
          <w:lang w:val="en-MY"/>
        </w:rPr>
        <w:t>. In addition, 3-epi-25OHD</w:t>
      </w:r>
      <w:r w:rsidRPr="00353734">
        <w:rPr>
          <w:rFonts w:ascii="Times New Roman" w:hAnsi="Times New Roman"/>
          <w:bCs/>
          <w:sz w:val="20"/>
          <w:szCs w:val="20"/>
          <w:vertAlign w:val="subscript"/>
          <w:lang w:val="en-MY"/>
        </w:rPr>
        <w:t>3</w:t>
      </w:r>
      <w:r w:rsidRPr="00353734">
        <w:rPr>
          <w:rFonts w:ascii="Times New Roman" w:hAnsi="Times New Roman"/>
          <w:bCs/>
          <w:sz w:val="20"/>
          <w:szCs w:val="20"/>
          <w:lang w:val="en-MY"/>
        </w:rPr>
        <w:t xml:space="preserve"> was found to contribute to approximately 6% in maternal </w:t>
      </w:r>
      <w:r w:rsidRPr="00353734">
        <w:rPr>
          <w:rFonts w:ascii="Times New Roman" w:hAnsi="Times New Roman"/>
          <w:bCs/>
          <w:sz w:val="20"/>
          <w:szCs w:val="20"/>
          <w:lang w:val="en-MY"/>
        </w:rPr>
        <w:fldChar w:fldCharType="begin">
          <w:fldData xml:space="preserve">PEVuZE5vdGU+PENpdGU+PEF1dGhvcj5BZ2hhamFmYXJpPC9BdXRob3I+PFllYXI+MjAxNjwvWWVh
cj48UmVjTnVtPjEyPC9SZWNOdW0+PERpc3BsYXlUZXh0PlszNCwgMzZdPC9EaXNwbGF5VGV4dD48
cmVjb3JkPjxyZWMtbnVtYmVyPjEyPC9yZWMtbnVtYmVyPjxmb3JlaWduLWtleXM+PGtleSBhcHA9
IkVOIiBkYi1pZD0iMno5cGU5MGRxZDV6ZWJlcGRwengwOWYydnh2dHN2ZnRkZjJ0IiB0aW1lc3Rh
bXA9IjE1NDQzNDk4NDAiPjEyPC9rZXk+PC9mb3JlaWduLWtleXM+PHJlZi10eXBlIG5hbWU9Ikpv
dXJuYWwgQXJ0aWNsZSI+MTc8L3JlZi10eXBlPjxjb250cmlidXRvcnM+PGF1dGhvcnM+PGF1dGhv
cj5BZ2hhamFmYXJpLCBGLiA8L2F1dGhvcj48YXV0aG9yPkZpZWxkLCBDLiBKLjwvYXV0aG9yPjxh
dXRob3I+UmFiaSwgRC48L2F1dGhvcj48YXV0aG9yPkthcGxhbiwgQi4gSi48L2F1dGhvcj48YXV0
aG9yPk1hZ2dpb3JlLCBKLiBBLjwvYXV0aG9yPjxhdXRob3I+TyZhcG9zO0JlaXJuZSwgTS48L2F1
dGhvcj48YXV0aG9yPkhhbmxleSwgRC4gQS48L2F1dGhvcj48YXV0aG9yPkVsaWFzeml3LCBNLjwv
YXV0aG9yPjxhdXRob3I+RGV3ZXksIEQuPC9hdXRob3I+PGF1dGhvcj5Sb3NzLCBTLjwvYXV0aG9y
PjwvYXV0aG9ycz48L2NvbnRyaWJ1dG9ycz48YXV0aC1hZGRyZXNzPkN1bW1pbmcgU2Nob29sIG9m
IE1lZGljaW5lLCBVbml2ZXJzaXR5IG9mIENhbGdhcnksIENhbGdhcnksIEFsYmVydGEsIENhbmFk
YTsgRGVwYXJ0bWVudHMgb2YgZmFyaWJhLmFnaGFqYWZhcmlAdWNhbGdhcnkuY2EuJiN4RDtBZ3Jp
Y3VsdHVyYWwsIEZvb2QsIGFuZCBOdXRyaXRpb25hbCBTY2llbmNlIGFuZC4mI3hEO0N1bW1pbmcg
U2Nob29sIG9mIE1lZGljaW5lLCBVbml2ZXJzaXR5IG9mIENhbGdhcnksIENhbGdhcnksIEFsYmVy
dGEsIENhbmFkYTsgRGVwYXJ0bWVudHMgb2YuJiN4RDtSZXNlYXJjaCBhbmQgRGV2ZWxvcG1lbnQs
IERvY3RvciZhcG9zO3MgRGF0YSwgSW5jLiwgU3QuIENoYXJsZXMsIElMOyBhbmQuJiN4RDtEZXBh
cnRtZW50IG9mIFB1YmxpYyBIZWFsdGggYW5kIENvbW11bml0eSBNZWRpY2luZSwgVHVmdHMgVW5p
dmVyc2l0eSwgQm9zdG9uLCBNQS4mI3hEO09ic3RldHJpY3MgYW5kIEd5bmVjb2xvZ3ksIFVuaXZl
cnNpdHkgb2YgQWxiZXJ0YSwgRWRtb250b24sIEFsYmVydGEsIENhbmFkYTs8L2F1dGgtYWRkcmVz
cz48dGl0bGVzPjx0aXRsZT5QbGFzbWEgMy1lcGktMjUtaHlkcm94eWNob2xlY2FsY2lmZXJvbCBj
YW4gYWx0ZXIgdGhlIGFzc2Vzc21lbnQgb2Ygdml0YW1pbiBEIHN0YXR1cyB1c2luZyB0aGUgY3Vy
cmVudCByZWZlcmVuY2UgcmFuZ2VzIGZvciBwcmVnbmFudCB3b21lbiBhbmQgdGhlaXIgbmV3Ym9y
bnM8L3RpdGxlPjxzZWNvbmRhcnktdGl0bGU+VGhlIEpvdXJuYWwgb2YgTnV0cml0aW9uPC9zZWNv
bmRhcnktdGl0bGU+PGFsdC10aXRsZT5UaGUgSm91cm5hbCBvZiBudXRyaXRpb248L2FsdC10aXRs
ZT48L3RpdGxlcz48cGVyaW9kaWNhbD48ZnVsbC10aXRsZT5KIE51dHI8L2Z1bGwtdGl0bGU+PGFi
YnItMT5UaGUgSm91cm5hbCBvZiBudXRyaXRpb248L2FiYnItMT48L3BlcmlvZGljYWw+PGFsdC1w
ZXJpb2RpY2FsPjxmdWxsLXRpdGxlPkogTnV0cjwvZnVsbC10aXRsZT48YWJici0xPlRoZSBKb3Vy
bmFsIG9mIG51dHJpdGlvbjwvYWJici0xPjwvYWx0LXBlcmlvZGljYWw+PHBhZ2VzPjcwLTU8L3Bh
Z2VzPjx2b2x1bWU+MTQ2PC92b2x1bWU+PG51bWJlcj4xPC9udW1iZXI+PGVkaXRpb24+MjAxNS8x
MS8yNzwvZWRpdGlvbj48a2V5d29yZHM+PGtleXdvcmQ+QWR1bHQ8L2tleXdvcmQ+PGtleXdvcmQ+
Q2FsY2lmZWRpb2wvYWRtaW5pc3RyYXRpb24gJmFtcDsgZG9zYWdlLypibG9vZDwva2V5d29yZD48
a2V5d29yZD5DYW5hZGEvZXBpZGVtaW9sb2d5PC9rZXl3b3JkPjxrZXl3b3JkPkNocm9tYXRvZ3Jh
cGh5LCBMaXF1aWQ8L2tleXdvcmQ+PGtleXdvcmQ+RGlldGFyeSBTdXBwbGVtZW50czwva2V5d29y
ZD48a2V5d29yZD5GZW1hbGU8L2tleXdvcmQ+PGtleXdvcmQ+RmV0YWwgQmxvb2QvY2hlbWlzdHJ5
PC9rZXl3b3JkPjxrZXl3b3JkPkh1bWFuczwva2V5d29yZD48a2V5d29yZD5JbmZhbnQsIE5ld2Jv
cm48L2tleXdvcmQ+PGtleXdvcmQ+TGluZWFyIE1vZGVsczwva2V5d29yZD48a2V5d29yZD5Mb25n
aXR1ZGluYWwgU3R1ZGllczwva2V5d29yZD48a2V5d29yZD4qTWF0ZXJuYWwgTnV0cml0aW9uYWwg
UGh5c2lvbG9naWNhbCBQaGVub21lbmE8L2tleXdvcmQ+PGtleXdvcmQ+TWlkZGxlIEFnZWQ8L2tl
eXdvcmQ+PGtleXdvcmQ+UHJlZ25hbmN5PC9rZXl3b3JkPjxrZXl3b3JkPlByZXZhbGVuY2U8L2tl
eXdvcmQ+PGtleXdvcmQ+UmVmZXJlbmNlIFZhbHVlczwva2V5d29yZD48a2V5d29yZD5Tb2Npb2Vj
b25vbWljIEZhY3RvcnM8L2tleXdvcmQ+PGtleXdvcmQ+VGFuZGVtIE1hc3MgU3BlY3Ryb21ldHJ5
PC9rZXl3b3JkPjxrZXl3b3JkPlZpdGFtaW4gRC8qYmxvb2Q8L2tleXdvcmQ+PGtleXdvcmQ+Vml0
YW1pbiBEIERlZmljaWVuY3kvYmxvb2QvKmVwaWRlbWlvbG9neTwva2V5d29yZD48a2V5d29yZD5Z
b3VuZyBBZHVsdDwva2V5d29yZD48a2V5d29yZD4yNShvaClkPC9rZXl3b3JkPjxrZXl3b3JkPjMt
ZXBpLTI1KE9IKUQzPC9rZXl3b3JkPjxrZXl3b3JkPkxjLW1zL21zPC9rZXl3b3JkPjxrZXl3b3Jk
PmNvcmQgYmxvb2Q8L2tleXdvcmQ+PC9rZXl3b3Jkcz48ZGF0ZXM+PHllYXI+MjAxNjwveWVhcj48
cHViLWRhdGVzPjxkYXRlPkphbjwvZGF0ZT48L3B1Yi1kYXRlcz48L2RhdGVzPjxpc2JuPjAwMjIt
MzE2NjwvaXNibj48YWNjZXNzaW9uLW51bT4yNjYwOTE2OTwvYWNjZXNzaW9uLW51bT48dXJscz48
L3VybHM+PGVsZWN0cm9uaWMtcmVzb3VyY2UtbnVtPjEwLjM5NDUvam4uMTE1LjIyMDA5NTwvZWxl
Y3Ryb25pYy1yZXNvdXJjZS1udW0+PHJlbW90ZS1kYXRhYmFzZS1wcm92aWRlcj5OTE08L3JlbW90
ZS1kYXRhYmFzZS1wcm92aWRlcj48bGFuZ3VhZ2U+ZW5nPC9sYW5ndWFnZT48L3JlY29yZD48L0Np
dGU+PENpdGU+PEF1dGhvcj5LaWVseTwvQXV0aG9yPjxZZWFyPjIwMTc8L1llYXI+PFJlY051bT40
MTc8L1JlY051bT48cmVjb3JkPjxyZWMtbnVtYmVyPjQxNzwvcmVjLW51bWJlcj48Zm9yZWlnbi1r
ZXlzPjxrZXkgYXBwPSJFTiIgZGItaWQ9Ijk5ZXNzZGEyYngwc2VvZXd4dmw1dmEydHJmeHRkdmFw
NXoyZiIgdGltZXN0YW1wPSIxNTUzMjQ1NDMzIj40MTc8L2tleT48L2ZvcmVpZ24ta2V5cz48cmVm
LXR5cGUgbmFtZT0iSm91cm5hbCBBcnRpY2xlIj4xNzwvcmVmLXR5cGU+PGNvbnRyaWJ1dG9ycz48
YXV0aG9ycz48YXV0aG9yPktpZWx5LCBNLjwvYXV0aG9yPjxhdXRob3I+TyZhcG9zO0Rvbm92YW4s
IFMuIE0uPC9hdXRob3I+PGF1dGhvcj5LZW5ueSwgTC4gQy48L2F1dGhvcj48YXV0aG9yPkhvdXJp
aGFuZSwgSi4gTy48L2F1dGhvcj48YXV0aG9yPklydmluZSwgQS4gRC48L2F1dGhvcj48YXV0aG9y
Pk11cnJheSwgRC4gTS48L2F1dGhvcj48L2F1dGhvcnM+PC9jb250cmlidXRvcnM+PGF1dGgtYWRk
cmVzcz5Db3JrIENlbnRyZSBmb3IgVml0YW1pbiBEIGFuZCBOdXRyaXRpb24gUmVzZWFyY2gsIFNj
aG9vbCBvZiBGb29kIGFuZCBOdXRyaXRpb25hbCBTY2llbmNlcywgVW5pdmVyc2l0eSBDb2xsZWdl
IENvcmssIElyZWxhbmQ7IElyaXNoIENlbnRyZSBmb3IgRmV0YWwgYW5kIE5lb25hdGFsIFRyYW5z
bGF0aW9uYWwgUmVzZWFyY2ggW0lORkFOVF0sIFVuaXZlcnNpdHkgQ29sbGVnZSBDb3JrLCBJcmVs
YW5kLiBFbGVjdHJvbmljIGFkZHJlc3M6IG0ua2llbHlAdWNjLmllLiYjeEQ7Q29yayBDZW50cmUg
Zm9yIFZpdGFtaW4gRCBhbmQgTnV0cml0aW9uIFJlc2VhcmNoLCBTY2hvb2wgb2YgRm9vZCBhbmQg
TnV0cml0aW9uYWwgU2NpZW5jZXMsIFVuaXZlcnNpdHkgQ29sbGVnZSBDb3JrLCBJcmVsYW5kOyBJ
cmlzaCBDZW50cmUgZm9yIEZldGFsIGFuZCBOZW9uYXRhbCBUcmFuc2xhdGlvbmFsIFJlc2VhcmNo
IFtJTkZBTlRdLCBVbml2ZXJzaXR5IENvbGxlZ2UgQ29yaywgSXJlbGFuZC4mI3hEO0lyaXNoIENl
bnRyZSBmb3IgRmV0YWwgYW5kIE5lb25hdGFsIFRyYW5zbGF0aW9uYWwgUmVzZWFyY2ggW0lORkFO
VF0sIFVuaXZlcnNpdHkgQ29sbGVnZSBDb3JrLCBJcmVsYW5kOyBEZXBhcnRtZW50IG9mIE9ic3Rl
dHJpY3MgYW5kIEd5bmVjb2xvZ3ksIFVuaXZlcnNpdHkgQ29sbGVnZSBDb3JrLCBJcmVsYW5kLiYj
eEQ7SXJpc2ggQ2VudHJlIGZvciBGZXRhbCBhbmQgTmVvbmF0YWwgVHJhbnNsYXRpb25hbCBSZXNl
YXJjaCBbSU5GQU5UXSwgVW5pdmVyc2l0eSBDb2xsZWdlIENvcmssIElyZWxhbmQ7IERlcGFydG1l
bnQgb2YgUGVkaWF0cmljcyBhbmQgQ2hpbGQgSGVhbHRoLCBVbml2ZXJzaXR5IENvbGxlZ2UgQ29y
aywgSXJlbGFuZC4mI3hEO0RlcGFydG1lbnQgb2YgQ2xpbmljYWwgTWVkaWNpbmUsIFRyaW5pdHkg
Q29sbGVnZSwgRHVibGluLCBJcmVsYW5kOyBEZXBhcnRtZW50IG9mIFBlZGlhdHJpYyBEZXJtYXRv
bG9neSwgT3VyIExhZHkmYXBvcztzIENoaWxkcmVuJmFwb3M7cyBIb3NwaXRhbCwgRHVibGluLCBJ
cmVsYW5kOyBOYXRpb25hbCBDaGlsZHJlbiZhcG9zO3MgUmVzZWFyY2ggQ2VudHJlLCBEdWJsaW4s
IElyZWxhbmQuPC9hdXRoLWFkZHJlc3M+PHRpdGxlcz48dGl0bGU+Vml0YW1pbiBEIG1ldGFib2xp
dGUgY29uY2VudHJhdGlvbnMgaW4gdW1iaWxpY2FsIGNvcmQgYmxvb2Qgc2VydW0gYW5kIGFzc29j
aWF0aW9ucyB3aXRoIGNsaW5pY2FsIGNoYXJhY3RlcmlzdGljcyBpbiBhIGxhcmdlIHByb3NwZWN0
aXZlIG1vdGhlci1pbmZhbnQgY29ob3J0IGluIElyZWxhbmQ8L3RpdGxlPjxzZWNvbmRhcnktdGl0
bGU+Sm91cm5hbCBvZiBTdGVyb2lkIEJpb2NoZW1pc3RyeSBhbmQgTW9sZWN1bGFyIEJpb2xvZ3k8
L3NlY29uZGFyeS10aXRsZT48YWx0LXRpdGxlPlRoZSBKb3VybmFsIG9mIHN0ZXJvaWQgYmlvY2hl
bWlzdHJ5IGFuZCBtb2xlY3VsYXIgYmlvbG9neTwvYWx0LXRpdGxlPjwvdGl0bGVzPjxhbHQtcGVy
aW9kaWNhbD48ZnVsbC10aXRsZT5UaGUgSm91cm5hbCBvZiBTdGVyb2lkIEJpb2NoZW1pc3RyeSBh
bmQgTW9sZWN1bGFyIEJpb2xvZ3k8L2Z1bGwtdGl0bGU+PC9hbHQtcGVyaW9kaWNhbD48cGFnZXM+
MTYyLTE2ODwvcGFnZXM+PHZvbHVtZT4xNjc8L3ZvbHVtZT48ZWRpdGlvbj4yMDE2LzEyLzIzPC9l
ZGl0aW9uPjxrZXl3b3Jkcz48a2V5d29yZD5BZHVsdDwva2V5d29yZD48a2V5d29yZD5BbnRocm9w
b21ldHJ5PC9rZXl3b3JkPjxrZXl3b3JkPkNocm9tYXRvZ3JhcGh5LCBMaXF1aWQ8L2tleXdvcmQ+
PGtleXdvcmQ+Q29ob3J0IFN0dWRpZXM8L2tleXdvcmQ+PGtleXdvcmQ+RmVtYWxlPC9rZXl3b3Jk
PjxrZXl3b3JkPkZldGFsIEJsb29kLypjaGVtaXN0cnk8L2tleXdvcmQ+PGtleXdvcmQ+R2VzdGF0
aW9uYWwgQWdlPC9rZXl3b3JkPjxrZXl3b3JkPkh1bWFuczwva2V5d29yZD48a2V5d29yZD5JbmZh
bnQsIE5ld2Jvcm48L2tleXdvcmQ+PGtleXdvcmQ+SXJlbGFuZDwva2V5d29yZD48a2V5d29yZD5M
b25naXR1ZGluYWwgU3R1ZGllczwva2V5d29yZD48a2V5d29yZD5NYWxlPC9rZXl3b3JkPjxrZXl3
b3JkPk1hdGVybmFsIEFnZTwva2V5d29yZD48a2V5d29yZD5QcmVnbmFuY3k8L2tleXdvcmQ+PGtl
eXdvcmQ+UHJvc3BlY3RpdmUgU3R1ZGllczwva2V5d29yZD48a2V5d29yZD5TZWFzb25zPC9rZXl3
b3JkPjxrZXl3b3JkPlNlcnVtLypjaGVtaXN0cnk8L2tleXdvcmQ+PGtleXdvcmQ+U21va2luZy9h
ZHZlcnNlIGVmZmVjdHM8L2tleXdvcmQ+PGtleXdvcmQ+VGFuZGVtIE1hc3MgU3BlY3Ryb21ldHJ5
PC9rZXl3b3JkPjxrZXl3b3JkPlVtYmlsaWNhbCBDb3JkLypjaGVtaXN0cnk8L2tleXdvcmQ+PGtl
eXdvcmQ+Vml0YW1pbiBELypibG9vZC9tZXRhYm9saXNtPC9rZXl3b3JkPjxrZXl3b3JkPlZpdGFt
aW4gRCBEZWZpY2llbmN5L2Jsb29kPC9rZXl3b3JkPjxrZXl3b3JkPioyNS1IeWRyb3h5dml0YW1p
biBEPC9rZXl3b3JkPjxrZXl3b3JkPiozLWVwaS0yNS1oeWRyb3h5dml0YW1pbiBEPC9rZXl3b3Jk
PjxrZXl3b3JkPipWaXRhbWluIEQ8L2tleXdvcmQ+PGtleXdvcmQ+KlZpdGFtaW4gRCBkZWZpY2ll
bmN5PC9rZXl3b3JkPjxrZXl3b3JkPipiaXJ0aCBjb2hvcnQ8L2tleXdvcmQ+PGtleXdvcmQ+KnVt
YmlsaWNhbCBjb3JkIGJsb29kPC9rZXl3b3JkPjwva2V5d29yZHM+PGRhdGVzPjx5ZWFyPjIwMTc8
L3llYXI+PHB1Yi1kYXRlcz48ZGF0ZT5NYXI8L2RhdGU+PC9wdWItZGF0ZXM+PC9kYXRlcz48aXNi
bj4wOTYwLTA3NjA8L2lzYm4+PGFjY2Vzc2lvbi1udW0+MjgwMDc1MzM8L2FjY2Vzc2lvbi1udW0+
PHVybHM+PC91cmxzPjxlbGVjdHJvbmljLXJlc291cmNlLW51bT4xMC4xMDE2L2ouanNibWIuMjAx
Ni4xMi4wMDY8L2VsZWN0cm9uaWMtcmVzb3VyY2UtbnVtPjxyZW1vdGUtZGF0YWJhc2UtcHJvdmlk
ZXI+TkxNPC9yZW1vdGUtZGF0YWJhc2UtcHJvdmlkZXI+PGxhbmd1YWdlPmVuZzwvbGFuZ3VhZ2U+
PC9yZWNvcmQ+PC9DaXRlPjwvRW5kTm90ZT5=
</w:fldData>
        </w:fldChar>
      </w:r>
      <w:r w:rsidRPr="00353734">
        <w:rPr>
          <w:rFonts w:ascii="Times New Roman" w:hAnsi="Times New Roman"/>
          <w:bCs/>
          <w:sz w:val="20"/>
          <w:szCs w:val="20"/>
          <w:lang w:val="en-MY"/>
        </w:rPr>
        <w:instrText xml:space="preserve"> ADDIN EN.CITE </w:instrText>
      </w:r>
      <w:r w:rsidRPr="00353734">
        <w:rPr>
          <w:rFonts w:ascii="Times New Roman" w:hAnsi="Times New Roman"/>
          <w:bCs/>
          <w:sz w:val="20"/>
          <w:szCs w:val="20"/>
          <w:lang w:val="en-MY"/>
        </w:rPr>
        <w:fldChar w:fldCharType="begin">
          <w:fldData xml:space="preserve">PEVuZE5vdGU+PENpdGU+PEF1dGhvcj5BZ2hhamFmYXJpPC9BdXRob3I+PFllYXI+MjAxNjwvWWVh
cj48UmVjTnVtPjEyPC9SZWNOdW0+PERpc3BsYXlUZXh0PlszNCwgMzZdPC9EaXNwbGF5VGV4dD48
cmVjb3JkPjxyZWMtbnVtYmVyPjEyPC9yZWMtbnVtYmVyPjxmb3JlaWduLWtleXM+PGtleSBhcHA9
IkVOIiBkYi1pZD0iMno5cGU5MGRxZDV6ZWJlcGRwengwOWYydnh2dHN2ZnRkZjJ0IiB0aW1lc3Rh
bXA9IjE1NDQzNDk4NDAiPjEyPC9rZXk+PC9mb3JlaWduLWtleXM+PHJlZi10eXBlIG5hbWU9Ikpv
dXJuYWwgQXJ0aWNsZSI+MTc8L3JlZi10eXBlPjxjb250cmlidXRvcnM+PGF1dGhvcnM+PGF1dGhv
cj5BZ2hhamFmYXJpLCBGLiA8L2F1dGhvcj48YXV0aG9yPkZpZWxkLCBDLiBKLjwvYXV0aG9yPjxh
dXRob3I+UmFiaSwgRC48L2F1dGhvcj48YXV0aG9yPkthcGxhbiwgQi4gSi48L2F1dGhvcj48YXV0
aG9yPk1hZ2dpb3JlLCBKLiBBLjwvYXV0aG9yPjxhdXRob3I+TyZhcG9zO0JlaXJuZSwgTS48L2F1
dGhvcj48YXV0aG9yPkhhbmxleSwgRC4gQS48L2F1dGhvcj48YXV0aG9yPkVsaWFzeml3LCBNLjwv
YXV0aG9yPjxhdXRob3I+RGV3ZXksIEQuPC9hdXRob3I+PGF1dGhvcj5Sb3NzLCBTLjwvYXV0aG9y
PjwvYXV0aG9ycz48L2NvbnRyaWJ1dG9ycz48YXV0aC1hZGRyZXNzPkN1bW1pbmcgU2Nob29sIG9m
IE1lZGljaW5lLCBVbml2ZXJzaXR5IG9mIENhbGdhcnksIENhbGdhcnksIEFsYmVydGEsIENhbmFk
YTsgRGVwYXJ0bWVudHMgb2YgZmFyaWJhLmFnaGFqYWZhcmlAdWNhbGdhcnkuY2EuJiN4RDtBZ3Jp
Y3VsdHVyYWwsIEZvb2QsIGFuZCBOdXRyaXRpb25hbCBTY2llbmNlIGFuZC4mI3hEO0N1bW1pbmcg
U2Nob29sIG9mIE1lZGljaW5lLCBVbml2ZXJzaXR5IG9mIENhbGdhcnksIENhbGdhcnksIEFsYmVy
dGEsIENhbmFkYTsgRGVwYXJ0bWVudHMgb2YuJiN4RDtSZXNlYXJjaCBhbmQgRGV2ZWxvcG1lbnQs
IERvY3RvciZhcG9zO3MgRGF0YSwgSW5jLiwgU3QuIENoYXJsZXMsIElMOyBhbmQuJiN4RDtEZXBh
cnRtZW50IG9mIFB1YmxpYyBIZWFsdGggYW5kIENvbW11bml0eSBNZWRpY2luZSwgVHVmdHMgVW5p
dmVyc2l0eSwgQm9zdG9uLCBNQS4mI3hEO09ic3RldHJpY3MgYW5kIEd5bmVjb2xvZ3ksIFVuaXZl
cnNpdHkgb2YgQWxiZXJ0YSwgRWRtb250b24sIEFsYmVydGEsIENhbmFkYTs8L2F1dGgtYWRkcmVz
cz48dGl0bGVzPjx0aXRsZT5QbGFzbWEgMy1lcGktMjUtaHlkcm94eWNob2xlY2FsY2lmZXJvbCBj
YW4gYWx0ZXIgdGhlIGFzc2Vzc21lbnQgb2Ygdml0YW1pbiBEIHN0YXR1cyB1c2luZyB0aGUgY3Vy
cmVudCByZWZlcmVuY2UgcmFuZ2VzIGZvciBwcmVnbmFudCB3b21lbiBhbmQgdGhlaXIgbmV3Ym9y
bnM8L3RpdGxlPjxzZWNvbmRhcnktdGl0bGU+VGhlIEpvdXJuYWwgb2YgTnV0cml0aW9uPC9zZWNv
bmRhcnktdGl0bGU+PGFsdC10aXRsZT5UaGUgSm91cm5hbCBvZiBudXRyaXRpb248L2FsdC10aXRs
ZT48L3RpdGxlcz48cGVyaW9kaWNhbD48ZnVsbC10aXRsZT5KIE51dHI8L2Z1bGwtdGl0bGU+PGFi
YnItMT5UaGUgSm91cm5hbCBvZiBudXRyaXRpb248L2FiYnItMT48L3BlcmlvZGljYWw+PGFsdC1w
ZXJpb2RpY2FsPjxmdWxsLXRpdGxlPkogTnV0cjwvZnVsbC10aXRsZT48YWJici0xPlRoZSBKb3Vy
bmFsIG9mIG51dHJpdGlvbjwvYWJici0xPjwvYWx0LXBlcmlvZGljYWw+PHBhZ2VzPjcwLTU8L3Bh
Z2VzPjx2b2x1bWU+MTQ2PC92b2x1bWU+PG51bWJlcj4xPC9udW1iZXI+PGVkaXRpb24+MjAxNS8x
MS8yNzwvZWRpdGlvbj48a2V5d29yZHM+PGtleXdvcmQ+QWR1bHQ8L2tleXdvcmQ+PGtleXdvcmQ+
Q2FsY2lmZWRpb2wvYWRtaW5pc3RyYXRpb24gJmFtcDsgZG9zYWdlLypibG9vZDwva2V5d29yZD48
a2V5d29yZD5DYW5hZGEvZXBpZGVtaW9sb2d5PC9rZXl3b3JkPjxrZXl3b3JkPkNocm9tYXRvZ3Jh
cGh5LCBMaXF1aWQ8L2tleXdvcmQ+PGtleXdvcmQ+RGlldGFyeSBTdXBwbGVtZW50czwva2V5d29y
ZD48a2V5d29yZD5GZW1hbGU8L2tleXdvcmQ+PGtleXdvcmQ+RmV0YWwgQmxvb2QvY2hlbWlzdHJ5
PC9rZXl3b3JkPjxrZXl3b3JkPkh1bWFuczwva2V5d29yZD48a2V5d29yZD5JbmZhbnQsIE5ld2Jv
cm48L2tleXdvcmQ+PGtleXdvcmQ+TGluZWFyIE1vZGVsczwva2V5d29yZD48a2V5d29yZD5Mb25n
aXR1ZGluYWwgU3R1ZGllczwva2V5d29yZD48a2V5d29yZD4qTWF0ZXJuYWwgTnV0cml0aW9uYWwg
UGh5c2lvbG9naWNhbCBQaGVub21lbmE8L2tleXdvcmQ+PGtleXdvcmQ+TWlkZGxlIEFnZWQ8L2tl
eXdvcmQ+PGtleXdvcmQ+UHJlZ25hbmN5PC9rZXl3b3JkPjxrZXl3b3JkPlByZXZhbGVuY2U8L2tl
eXdvcmQ+PGtleXdvcmQ+UmVmZXJlbmNlIFZhbHVlczwva2V5d29yZD48a2V5d29yZD5Tb2Npb2Vj
b25vbWljIEZhY3RvcnM8L2tleXdvcmQ+PGtleXdvcmQ+VGFuZGVtIE1hc3MgU3BlY3Ryb21ldHJ5
PC9rZXl3b3JkPjxrZXl3b3JkPlZpdGFtaW4gRC8qYmxvb2Q8L2tleXdvcmQ+PGtleXdvcmQ+Vml0
YW1pbiBEIERlZmljaWVuY3kvYmxvb2QvKmVwaWRlbWlvbG9neTwva2V5d29yZD48a2V5d29yZD5Z
b3VuZyBBZHVsdDwva2V5d29yZD48a2V5d29yZD4yNShvaClkPC9rZXl3b3JkPjxrZXl3b3JkPjMt
ZXBpLTI1KE9IKUQzPC9rZXl3b3JkPjxrZXl3b3JkPkxjLW1zL21zPC9rZXl3b3JkPjxrZXl3b3Jk
PmNvcmQgYmxvb2Q8L2tleXdvcmQ+PC9rZXl3b3Jkcz48ZGF0ZXM+PHllYXI+MjAxNjwveWVhcj48
cHViLWRhdGVzPjxkYXRlPkphbjwvZGF0ZT48L3B1Yi1kYXRlcz48L2RhdGVzPjxpc2JuPjAwMjIt
MzE2NjwvaXNibj48YWNjZXNzaW9uLW51bT4yNjYwOTE2OTwvYWNjZXNzaW9uLW51bT48dXJscz48
L3VybHM+PGVsZWN0cm9uaWMtcmVzb3VyY2UtbnVtPjEwLjM5NDUvam4uMTE1LjIyMDA5NTwvZWxl
Y3Ryb25pYy1yZXNvdXJjZS1udW0+PHJlbW90ZS1kYXRhYmFzZS1wcm92aWRlcj5OTE08L3JlbW90
ZS1kYXRhYmFzZS1wcm92aWRlcj48bGFuZ3VhZ2U+ZW5nPC9sYW5ndWFnZT48L3JlY29yZD48L0Np
dGU+PENpdGU+PEF1dGhvcj5LaWVseTwvQXV0aG9yPjxZZWFyPjIwMTc8L1llYXI+PFJlY051bT40
MTc8L1JlY051bT48cmVjb3JkPjxyZWMtbnVtYmVyPjQxNzwvcmVjLW51bWJlcj48Zm9yZWlnbi1r
ZXlzPjxrZXkgYXBwPSJFTiIgZGItaWQ9Ijk5ZXNzZGEyYngwc2VvZXd4dmw1dmEydHJmeHRkdmFw
NXoyZiIgdGltZXN0YW1wPSIxNTUzMjQ1NDMzIj40MTc8L2tleT48L2ZvcmVpZ24ta2V5cz48cmVm
LXR5cGUgbmFtZT0iSm91cm5hbCBBcnRpY2xlIj4xNzwvcmVmLXR5cGU+PGNvbnRyaWJ1dG9ycz48
YXV0aG9ycz48YXV0aG9yPktpZWx5LCBNLjwvYXV0aG9yPjxhdXRob3I+TyZhcG9zO0Rvbm92YW4s
IFMuIE0uPC9hdXRob3I+PGF1dGhvcj5LZW5ueSwgTC4gQy48L2F1dGhvcj48YXV0aG9yPkhvdXJp
aGFuZSwgSi4gTy48L2F1dGhvcj48YXV0aG9yPklydmluZSwgQS4gRC48L2F1dGhvcj48YXV0aG9y
Pk11cnJheSwgRC4gTS48L2F1dGhvcj48L2F1dGhvcnM+PC9jb250cmlidXRvcnM+PGF1dGgtYWRk
cmVzcz5Db3JrIENlbnRyZSBmb3IgVml0YW1pbiBEIGFuZCBOdXRyaXRpb24gUmVzZWFyY2gsIFNj
aG9vbCBvZiBGb29kIGFuZCBOdXRyaXRpb25hbCBTY2llbmNlcywgVW5pdmVyc2l0eSBDb2xsZWdl
IENvcmssIElyZWxhbmQ7IElyaXNoIENlbnRyZSBmb3IgRmV0YWwgYW5kIE5lb25hdGFsIFRyYW5z
bGF0aW9uYWwgUmVzZWFyY2ggW0lORkFOVF0sIFVuaXZlcnNpdHkgQ29sbGVnZSBDb3JrLCBJcmVs
YW5kLiBFbGVjdHJvbmljIGFkZHJlc3M6IG0ua2llbHlAdWNjLmllLiYjeEQ7Q29yayBDZW50cmUg
Zm9yIFZpdGFtaW4gRCBhbmQgTnV0cml0aW9uIFJlc2VhcmNoLCBTY2hvb2wgb2YgRm9vZCBhbmQg
TnV0cml0aW9uYWwgU2NpZW5jZXMsIFVuaXZlcnNpdHkgQ29sbGVnZSBDb3JrLCBJcmVsYW5kOyBJ
cmlzaCBDZW50cmUgZm9yIEZldGFsIGFuZCBOZW9uYXRhbCBUcmFuc2xhdGlvbmFsIFJlc2VhcmNo
IFtJTkZBTlRdLCBVbml2ZXJzaXR5IENvbGxlZ2UgQ29yaywgSXJlbGFuZC4mI3hEO0lyaXNoIENl
bnRyZSBmb3IgRmV0YWwgYW5kIE5lb25hdGFsIFRyYW5zbGF0aW9uYWwgUmVzZWFyY2ggW0lORkFO
VF0sIFVuaXZlcnNpdHkgQ29sbGVnZSBDb3JrLCBJcmVsYW5kOyBEZXBhcnRtZW50IG9mIE9ic3Rl
dHJpY3MgYW5kIEd5bmVjb2xvZ3ksIFVuaXZlcnNpdHkgQ29sbGVnZSBDb3JrLCBJcmVsYW5kLiYj
eEQ7SXJpc2ggQ2VudHJlIGZvciBGZXRhbCBhbmQgTmVvbmF0YWwgVHJhbnNsYXRpb25hbCBSZXNl
YXJjaCBbSU5GQU5UXSwgVW5pdmVyc2l0eSBDb2xsZWdlIENvcmssIElyZWxhbmQ7IERlcGFydG1l
bnQgb2YgUGVkaWF0cmljcyBhbmQgQ2hpbGQgSGVhbHRoLCBVbml2ZXJzaXR5IENvbGxlZ2UgQ29y
aywgSXJlbGFuZC4mI3hEO0RlcGFydG1lbnQgb2YgQ2xpbmljYWwgTWVkaWNpbmUsIFRyaW5pdHkg
Q29sbGVnZSwgRHVibGluLCBJcmVsYW5kOyBEZXBhcnRtZW50IG9mIFBlZGlhdHJpYyBEZXJtYXRv
bG9neSwgT3VyIExhZHkmYXBvcztzIENoaWxkcmVuJmFwb3M7cyBIb3NwaXRhbCwgRHVibGluLCBJ
cmVsYW5kOyBOYXRpb25hbCBDaGlsZHJlbiZhcG9zO3MgUmVzZWFyY2ggQ2VudHJlLCBEdWJsaW4s
IElyZWxhbmQuPC9hdXRoLWFkZHJlc3M+PHRpdGxlcz48dGl0bGU+Vml0YW1pbiBEIG1ldGFib2xp
dGUgY29uY2VudHJhdGlvbnMgaW4gdW1iaWxpY2FsIGNvcmQgYmxvb2Qgc2VydW0gYW5kIGFzc29j
aWF0aW9ucyB3aXRoIGNsaW5pY2FsIGNoYXJhY3RlcmlzdGljcyBpbiBhIGxhcmdlIHByb3NwZWN0
aXZlIG1vdGhlci1pbmZhbnQgY29ob3J0IGluIElyZWxhbmQ8L3RpdGxlPjxzZWNvbmRhcnktdGl0
bGU+Sm91cm5hbCBvZiBTdGVyb2lkIEJpb2NoZW1pc3RyeSBhbmQgTW9sZWN1bGFyIEJpb2xvZ3k8
L3NlY29uZGFyeS10aXRsZT48YWx0LXRpdGxlPlRoZSBKb3VybmFsIG9mIHN0ZXJvaWQgYmlvY2hl
bWlzdHJ5IGFuZCBtb2xlY3VsYXIgYmlvbG9neTwvYWx0LXRpdGxlPjwvdGl0bGVzPjxhbHQtcGVy
aW9kaWNhbD48ZnVsbC10aXRsZT5UaGUgSm91cm5hbCBvZiBTdGVyb2lkIEJpb2NoZW1pc3RyeSBh
bmQgTW9sZWN1bGFyIEJpb2xvZ3k8L2Z1bGwtdGl0bGU+PC9hbHQtcGVyaW9kaWNhbD48cGFnZXM+
MTYyLTE2ODwvcGFnZXM+PHZvbHVtZT4xNjc8L3ZvbHVtZT48ZWRpdGlvbj4yMDE2LzEyLzIzPC9l
ZGl0aW9uPjxrZXl3b3Jkcz48a2V5d29yZD5BZHVsdDwva2V5d29yZD48a2V5d29yZD5BbnRocm9w
b21ldHJ5PC9rZXl3b3JkPjxrZXl3b3JkPkNocm9tYXRvZ3JhcGh5LCBMaXF1aWQ8L2tleXdvcmQ+
PGtleXdvcmQ+Q29ob3J0IFN0dWRpZXM8L2tleXdvcmQ+PGtleXdvcmQ+RmVtYWxlPC9rZXl3b3Jk
PjxrZXl3b3JkPkZldGFsIEJsb29kLypjaGVtaXN0cnk8L2tleXdvcmQ+PGtleXdvcmQ+R2VzdGF0
aW9uYWwgQWdlPC9rZXl3b3JkPjxrZXl3b3JkPkh1bWFuczwva2V5d29yZD48a2V5d29yZD5JbmZh
bnQsIE5ld2Jvcm48L2tleXdvcmQ+PGtleXdvcmQ+SXJlbGFuZDwva2V5d29yZD48a2V5d29yZD5M
b25naXR1ZGluYWwgU3R1ZGllczwva2V5d29yZD48a2V5d29yZD5NYWxlPC9rZXl3b3JkPjxrZXl3
b3JkPk1hdGVybmFsIEFnZTwva2V5d29yZD48a2V5d29yZD5QcmVnbmFuY3k8L2tleXdvcmQ+PGtl
eXdvcmQ+UHJvc3BlY3RpdmUgU3R1ZGllczwva2V5d29yZD48a2V5d29yZD5TZWFzb25zPC9rZXl3
b3JkPjxrZXl3b3JkPlNlcnVtLypjaGVtaXN0cnk8L2tleXdvcmQ+PGtleXdvcmQ+U21va2luZy9h
ZHZlcnNlIGVmZmVjdHM8L2tleXdvcmQ+PGtleXdvcmQ+VGFuZGVtIE1hc3MgU3BlY3Ryb21ldHJ5
PC9rZXl3b3JkPjxrZXl3b3JkPlVtYmlsaWNhbCBDb3JkLypjaGVtaXN0cnk8L2tleXdvcmQ+PGtl
eXdvcmQ+Vml0YW1pbiBELypibG9vZC9tZXRhYm9saXNtPC9rZXl3b3JkPjxrZXl3b3JkPlZpdGFt
aW4gRCBEZWZpY2llbmN5L2Jsb29kPC9rZXl3b3JkPjxrZXl3b3JkPioyNS1IeWRyb3h5dml0YW1p
biBEPC9rZXl3b3JkPjxrZXl3b3JkPiozLWVwaS0yNS1oeWRyb3h5dml0YW1pbiBEPC9rZXl3b3Jk
PjxrZXl3b3JkPipWaXRhbWluIEQ8L2tleXdvcmQ+PGtleXdvcmQ+KlZpdGFtaW4gRCBkZWZpY2ll
bmN5PC9rZXl3b3JkPjxrZXl3b3JkPipiaXJ0aCBjb2hvcnQ8L2tleXdvcmQ+PGtleXdvcmQ+KnVt
YmlsaWNhbCBjb3JkIGJsb29kPC9rZXl3b3JkPjwva2V5d29yZHM+PGRhdGVzPjx5ZWFyPjIwMTc8
L3llYXI+PHB1Yi1kYXRlcz48ZGF0ZT5NYXI8L2RhdGU+PC9wdWItZGF0ZXM+PC9kYXRlcz48aXNi
bj4wOTYwLTA3NjA8L2lzYm4+PGFjY2Vzc2lvbi1udW0+MjgwMDc1MzM8L2FjY2Vzc2lvbi1udW0+
PHVybHM+PC91cmxzPjxlbGVjdHJvbmljLXJlc291cmNlLW51bT4xMC4xMDE2L2ouanNibWIuMjAx
Ni4xMi4wMDY8L2VsZWN0cm9uaWMtcmVzb3VyY2UtbnVtPjxyZW1vdGUtZGF0YWJhc2UtcHJvdmlk
ZXI+TkxNPC9yZW1vdGUtZGF0YWJhc2UtcHJvdmlkZXI+PGxhbmd1YWdlPmVuZzwvbGFuZ3VhZ2U+
PC9yZWNvcmQ+PC9DaXRlPjwvRW5kTm90ZT5=
</w:fldData>
        </w:fldChar>
      </w:r>
      <w:r w:rsidRPr="00353734">
        <w:rPr>
          <w:rFonts w:ascii="Times New Roman" w:hAnsi="Times New Roman"/>
          <w:bCs/>
          <w:sz w:val="20"/>
          <w:szCs w:val="20"/>
          <w:lang w:val="en-MY"/>
        </w:rPr>
        <w:instrText xml:space="preserve"> ADDIN EN.CITE.DATA </w:instrText>
      </w:r>
      <w:r w:rsidRPr="00353734">
        <w:rPr>
          <w:rFonts w:ascii="Times New Roman" w:hAnsi="Times New Roman"/>
          <w:bCs/>
          <w:sz w:val="20"/>
          <w:szCs w:val="20"/>
          <w:lang w:val="en-MY"/>
        </w:rPr>
      </w:r>
      <w:r w:rsidRPr="00353734">
        <w:rPr>
          <w:rFonts w:ascii="Times New Roman" w:hAnsi="Times New Roman"/>
          <w:bCs/>
          <w:sz w:val="20"/>
          <w:szCs w:val="20"/>
          <w:lang w:val="en-MY"/>
        </w:rPr>
        <w:fldChar w:fldCharType="end"/>
      </w:r>
      <w:r w:rsidRPr="00353734">
        <w:rPr>
          <w:rFonts w:ascii="Times New Roman" w:hAnsi="Times New Roman"/>
          <w:bCs/>
          <w:sz w:val="20"/>
          <w:szCs w:val="20"/>
          <w:lang w:val="en-MY"/>
        </w:rPr>
      </w:r>
      <w:r w:rsidRPr="00353734">
        <w:rPr>
          <w:rFonts w:ascii="Times New Roman" w:hAnsi="Times New Roman"/>
          <w:bCs/>
          <w:sz w:val="20"/>
          <w:szCs w:val="20"/>
          <w:lang w:val="en-MY"/>
        </w:rPr>
        <w:fldChar w:fldCharType="separate"/>
      </w:r>
      <w:r w:rsidRPr="00353734">
        <w:rPr>
          <w:rFonts w:ascii="Times New Roman" w:hAnsi="Times New Roman"/>
          <w:bCs/>
          <w:noProof/>
          <w:sz w:val="20"/>
          <w:szCs w:val="20"/>
          <w:lang w:val="en-MY"/>
        </w:rPr>
        <w:t>[34, 36]</w:t>
      </w:r>
      <w:r w:rsidRPr="00353734">
        <w:rPr>
          <w:rFonts w:ascii="Times New Roman" w:hAnsi="Times New Roman"/>
          <w:bCs/>
          <w:sz w:val="20"/>
          <w:szCs w:val="20"/>
        </w:rPr>
        <w:fldChar w:fldCharType="end"/>
      </w:r>
      <w:r w:rsidRPr="00353734">
        <w:rPr>
          <w:rFonts w:ascii="Times New Roman" w:hAnsi="Times New Roman"/>
          <w:bCs/>
          <w:sz w:val="20"/>
          <w:szCs w:val="20"/>
          <w:lang w:val="en-MY"/>
        </w:rPr>
        <w:t>. The biological significance of 3-epi-25OHD</w:t>
      </w:r>
      <w:r w:rsidRPr="00353734">
        <w:rPr>
          <w:rFonts w:ascii="Times New Roman" w:hAnsi="Times New Roman"/>
          <w:bCs/>
          <w:sz w:val="20"/>
          <w:szCs w:val="20"/>
          <w:vertAlign w:val="subscript"/>
          <w:lang w:val="en-MY"/>
        </w:rPr>
        <w:t xml:space="preserve">3 </w:t>
      </w:r>
      <w:r w:rsidRPr="00353734">
        <w:rPr>
          <w:rFonts w:ascii="Times New Roman" w:hAnsi="Times New Roman"/>
          <w:bCs/>
          <w:sz w:val="20"/>
          <w:szCs w:val="20"/>
          <w:lang w:val="en-MY"/>
        </w:rPr>
        <w:t>is uncertain. The separate measurement of 3-epi-25OHD</w:t>
      </w:r>
      <w:r w:rsidRPr="00353734">
        <w:rPr>
          <w:rFonts w:ascii="Times New Roman" w:hAnsi="Times New Roman"/>
          <w:bCs/>
          <w:sz w:val="20"/>
          <w:szCs w:val="20"/>
          <w:vertAlign w:val="subscript"/>
          <w:lang w:val="en-MY"/>
        </w:rPr>
        <w:t>3</w:t>
      </w:r>
      <w:r w:rsidRPr="00353734">
        <w:rPr>
          <w:rFonts w:ascii="Times New Roman" w:hAnsi="Times New Roman"/>
          <w:bCs/>
          <w:sz w:val="20"/>
          <w:szCs w:val="20"/>
          <w:lang w:val="en-MY"/>
        </w:rPr>
        <w:t xml:space="preserve"> is important to understand the biological role of the C3-epimer further. LC-MS/MS method with a specific column has been developed for separation of 25OHD</w:t>
      </w:r>
      <w:r w:rsidRPr="00353734">
        <w:rPr>
          <w:rFonts w:ascii="Times New Roman" w:hAnsi="Times New Roman"/>
          <w:bCs/>
          <w:sz w:val="20"/>
          <w:szCs w:val="20"/>
          <w:vertAlign w:val="subscript"/>
          <w:lang w:val="en-MY"/>
        </w:rPr>
        <w:t>3</w:t>
      </w:r>
      <w:r w:rsidRPr="00353734">
        <w:rPr>
          <w:rFonts w:ascii="Times New Roman" w:hAnsi="Times New Roman"/>
          <w:bCs/>
          <w:sz w:val="20"/>
          <w:szCs w:val="20"/>
          <w:lang w:val="en-MY"/>
        </w:rPr>
        <w:t xml:space="preserve"> from 3-epi-25OHD</w:t>
      </w:r>
      <w:r w:rsidRPr="00353734">
        <w:rPr>
          <w:rFonts w:ascii="Times New Roman" w:hAnsi="Times New Roman"/>
          <w:bCs/>
          <w:sz w:val="20"/>
          <w:szCs w:val="20"/>
          <w:vertAlign w:val="subscript"/>
          <w:lang w:val="en-MY"/>
        </w:rPr>
        <w:t>3</w:t>
      </w:r>
      <w:r w:rsidRPr="00353734">
        <w:rPr>
          <w:rFonts w:ascii="Times New Roman" w:hAnsi="Times New Roman"/>
          <w:bCs/>
          <w:sz w:val="20"/>
          <w:szCs w:val="20"/>
          <w:lang w:val="en-MY"/>
        </w:rPr>
        <w:t xml:space="preserve">. However, </w:t>
      </w:r>
      <w:bookmarkStart w:id="4" w:name="_Hlk35362089"/>
      <w:r w:rsidRPr="00353734">
        <w:rPr>
          <w:rFonts w:ascii="Times New Roman" w:hAnsi="Times New Roman"/>
          <w:bCs/>
          <w:sz w:val="20"/>
          <w:szCs w:val="20"/>
          <w:lang w:val="en-MY"/>
        </w:rPr>
        <w:t>we acknowledged our inability to separate and quantify C-3 epimers in our method as a limitation</w:t>
      </w:r>
      <w:bookmarkEnd w:id="4"/>
      <w:r w:rsidRPr="00353734">
        <w:rPr>
          <w:rFonts w:ascii="Times New Roman" w:hAnsi="Times New Roman"/>
          <w:bCs/>
          <w:sz w:val="20"/>
          <w:szCs w:val="20"/>
          <w:lang w:val="en-MY"/>
        </w:rPr>
        <w:t xml:space="preserve">. However, this limitation does not defeat the validity of the assay. </w:t>
      </w:r>
    </w:p>
    <w:p w14:paraId="06513C6F" w14:textId="1C4D9194" w:rsidR="00167487" w:rsidRDefault="00167487" w:rsidP="00167487">
      <w:pPr>
        <w:spacing w:after="0"/>
        <w:jc w:val="both"/>
        <w:rPr>
          <w:rFonts w:ascii="Times New Roman" w:hAnsi="Times New Roman"/>
          <w:sz w:val="20"/>
          <w:szCs w:val="20"/>
        </w:rPr>
      </w:pPr>
      <w:r w:rsidRPr="00353734">
        <w:rPr>
          <w:rFonts w:ascii="Times New Roman" w:hAnsi="Times New Roman"/>
          <w:bCs/>
          <w:sz w:val="20"/>
          <w:szCs w:val="20"/>
          <w:lang w:val="en-MY"/>
        </w:rPr>
        <w:lastRenderedPageBreak/>
        <w:t>Notably, LC-MS/MS may not be available and affordable to laboratories in developing countries.</w:t>
      </w:r>
      <w:r w:rsidRPr="00353734">
        <w:rPr>
          <w:rFonts w:ascii="Times New Roman" w:hAnsi="Times New Roman"/>
          <w:bCs/>
          <w:sz w:val="20"/>
          <w:szCs w:val="20"/>
        </w:rPr>
        <w:t xml:space="preserve"> Moreover, LC-MS/MS requires highly trained operators to operate the instruments and significant instrument maintenance, which further increases the cost of the test </w:t>
      </w:r>
      <w:r w:rsidRPr="00353734">
        <w:rPr>
          <w:rFonts w:ascii="Times New Roman" w:hAnsi="Times New Roman"/>
          <w:bCs/>
          <w:sz w:val="20"/>
          <w:szCs w:val="20"/>
        </w:rPr>
        <w:fldChar w:fldCharType="begin"/>
      </w:r>
      <w:r w:rsidRPr="00353734">
        <w:rPr>
          <w:rFonts w:ascii="Times New Roman" w:hAnsi="Times New Roman"/>
          <w:bCs/>
          <w:sz w:val="20"/>
          <w:szCs w:val="20"/>
        </w:rPr>
        <w:instrText xml:space="preserve"> ADDIN EN.CITE &lt;EndNote&gt;&lt;Cite&gt;&lt;Author&gt;Le Goff&lt;/Author&gt;&lt;Year&gt;2015&lt;/Year&gt;&lt;RecNum&gt;41&lt;/RecNum&gt;&lt;DisplayText&gt;[5]&lt;/DisplayText&gt;&lt;record&gt;&lt;rec-number&gt;41&lt;/rec-number&gt;&lt;foreign-keys&gt;&lt;key app="EN" db-id="2z9pe90dqd5zebepdpzx09f2vxvtsvftdf2t" timestamp="1544351226"&gt;41&lt;/key&gt;&lt;/foreign-keys&gt;&lt;ref-type name="Journal Article"&gt;17&lt;/ref-type&gt;&lt;contributors&gt;&lt;authors&gt;&lt;author&gt;Le Goff, C.&lt;/author&gt;&lt;author&gt;Cavalier, E.&lt;/author&gt;&lt;author&gt;Souberbielle, J. C.&lt;/author&gt;&lt;author&gt;Gonzalez-Antuna, A.&lt;/author&gt;&lt;author&gt;Delvin, E.&lt;/author&gt;&lt;/authors&gt;&lt;/contributors&gt;&lt;auth-address&gt;Service de Chimie Clinique, CHU de Liege, Belgium.&amp;#xD;Service des Explorations Fonctionnelles Hopital Necker-Enfants Malades, Assistance Publique-Hopitaux de Paris (AP-HP), Paris, France.&amp;#xD;Centre de Recherche, CHU Sainte-Justine, 3175 Cote Sainte-Catherine, Montreal, Quebec, Canada H3T 1C5.&lt;/auth-address&gt;&lt;titles&gt;&lt;title&gt;Measurement of circulating 25-hydroxyvitamin D: A historical review&lt;/title&gt;&lt;secondary-title&gt;Practical Laboratory Medicine&lt;/secondary-title&gt;&lt;alt-title&gt;Practical laboratory medicine&lt;/alt-title&gt;&lt;/titles&gt;&lt;periodical&gt;&lt;full-title&gt;Pract Lab Med&lt;/full-title&gt;&lt;abbr-1&gt;Practical laboratory medicine&lt;/abbr-1&gt;&lt;/periodical&gt;&lt;alt-periodical&gt;&lt;full-title&gt;Pract Lab Med&lt;/full-title&gt;&lt;abbr-1&gt;Practical laboratory medicine&lt;/abbr-1&gt;&lt;/alt-periodical&gt;&lt;pages&gt;1-14&lt;/pages&gt;&lt;volume&gt;2&lt;/volume&gt;&lt;edition&gt;2015/05/12&lt;/edition&gt;&lt;keywords&gt;&lt;keyword&gt;25-Hydroxycholecalciferol&lt;/keyword&gt;&lt;keyword&gt;25-Hydroxyergocalciferol&lt;/keyword&gt;&lt;keyword&gt;Hplc&lt;/keyword&gt;&lt;keyword&gt;Immunoassays&lt;/keyword&gt;&lt;keyword&gt;Mass spectrometry&lt;/keyword&gt;&lt;keyword&gt;Vitamin D&lt;/keyword&gt;&lt;/keywords&gt;&lt;dates&gt;&lt;year&gt;2015&lt;/year&gt;&lt;pub-dates&gt;&lt;date&gt;Aug 1&lt;/date&gt;&lt;/pub-dates&gt;&lt;/dates&gt;&lt;isbn&gt;2352-5517 (Print)&amp;#xD;2352-5517&lt;/isbn&gt;&lt;accession-num&gt;28932799&lt;/accession-num&gt;&lt;urls&gt;&lt;/urls&gt;&lt;custom2&gt;PMC5597717&lt;/custom2&gt;&lt;electronic-resource-num&gt;10.1016/j.plabm.2015.04.001&lt;/electronic-resource-num&gt;&lt;remote-database-provider&gt;NLM&lt;/remote-database-provider&gt;&lt;language&gt;eng&lt;/language&gt;&lt;/record&gt;&lt;/Cite&gt;&lt;/EndNote&gt;</w:instrText>
      </w:r>
      <w:r w:rsidRPr="00353734">
        <w:rPr>
          <w:rFonts w:ascii="Times New Roman" w:hAnsi="Times New Roman"/>
          <w:bCs/>
          <w:sz w:val="20"/>
          <w:szCs w:val="20"/>
        </w:rPr>
        <w:fldChar w:fldCharType="separate"/>
      </w:r>
      <w:r w:rsidRPr="00353734">
        <w:rPr>
          <w:rFonts w:ascii="Times New Roman" w:hAnsi="Times New Roman"/>
          <w:bCs/>
          <w:noProof/>
          <w:sz w:val="20"/>
          <w:szCs w:val="20"/>
        </w:rPr>
        <w:t>[5]</w:t>
      </w:r>
      <w:r w:rsidRPr="00353734">
        <w:rPr>
          <w:rFonts w:ascii="Times New Roman" w:hAnsi="Times New Roman"/>
          <w:bCs/>
          <w:sz w:val="20"/>
          <w:szCs w:val="20"/>
        </w:rPr>
        <w:fldChar w:fldCharType="end"/>
      </w:r>
      <w:r w:rsidRPr="00353734">
        <w:rPr>
          <w:rFonts w:ascii="Times New Roman" w:hAnsi="Times New Roman"/>
          <w:bCs/>
          <w:sz w:val="20"/>
          <w:szCs w:val="20"/>
        </w:rPr>
        <w:t xml:space="preserve">. </w:t>
      </w:r>
      <w:r w:rsidRPr="00353734">
        <w:rPr>
          <w:rFonts w:ascii="Times New Roman" w:hAnsi="Times New Roman"/>
          <w:bCs/>
          <w:sz w:val="20"/>
          <w:szCs w:val="20"/>
          <w:lang w:val="en-MY"/>
        </w:rPr>
        <w:t xml:space="preserve">A vitamin D assay capable of yielding accurate and reproducible results is sufficient for routine measurement of plasma 25OHD. </w:t>
      </w:r>
      <w:bookmarkStart w:id="5" w:name="_Hlk35361863"/>
      <w:r w:rsidRPr="00353734">
        <w:rPr>
          <w:rFonts w:ascii="Times New Roman" w:hAnsi="Times New Roman"/>
          <w:sz w:val="20"/>
          <w:szCs w:val="20"/>
        </w:rPr>
        <w:t xml:space="preserve">The developed method uses low volumes of extraction solvent and time; therefore, it can be </w:t>
      </w:r>
      <w:r w:rsidRPr="00353734">
        <w:rPr>
          <w:rFonts w:ascii="Times New Roman" w:hAnsi="Times New Roman"/>
          <w:bCs/>
          <w:sz w:val="20"/>
          <w:szCs w:val="20"/>
        </w:rPr>
        <w:t xml:space="preserve">used to measure plasma 25OHD, particularly in laboratories that cannot afford to have an LC-MS/MS system. </w:t>
      </w:r>
      <w:bookmarkEnd w:id="5"/>
      <w:r w:rsidRPr="00353734">
        <w:rPr>
          <w:rFonts w:ascii="Times New Roman" w:hAnsi="Times New Roman"/>
          <w:sz w:val="20"/>
          <w:szCs w:val="20"/>
        </w:rPr>
        <w:t xml:space="preserve">Many methods have been developed and validated previously. However, one critical aspect related to the extraction of 25OHD, particularly, in the maternal sample, which is high in </w:t>
      </w:r>
      <w:r w:rsidRPr="00353734">
        <w:rPr>
          <w:rFonts w:ascii="Times New Roman" w:hAnsi="Times New Roman"/>
          <w:sz w:val="20"/>
          <w:szCs w:val="20"/>
        </w:rPr>
        <w:t>VDBP was overlooked</w:t>
      </w:r>
      <w:bookmarkStart w:id="6" w:name="_Hlk35361785"/>
      <w:r w:rsidRPr="00353734">
        <w:rPr>
          <w:rFonts w:ascii="Times New Roman" w:hAnsi="Times New Roman"/>
          <w:sz w:val="20"/>
          <w:szCs w:val="20"/>
        </w:rPr>
        <w:t xml:space="preserve">. The optimized method will be used as a reference in future studies. The effects of high VDBP will be further evaluated for an LC-based system that used MS as a detector. </w:t>
      </w:r>
      <w:bookmarkEnd w:id="6"/>
    </w:p>
    <w:p w14:paraId="66D69C07" w14:textId="77777777" w:rsidR="00C37A75" w:rsidRPr="00D5208A" w:rsidRDefault="00C37A75" w:rsidP="00167487">
      <w:pPr>
        <w:spacing w:after="0"/>
        <w:jc w:val="both"/>
        <w:rPr>
          <w:rFonts w:ascii="Times New Roman" w:hAnsi="Times New Roman"/>
          <w:sz w:val="20"/>
          <w:szCs w:val="20"/>
        </w:rPr>
      </w:pPr>
    </w:p>
    <w:p w14:paraId="0118303B" w14:textId="77777777" w:rsidR="00167487" w:rsidRPr="00353734" w:rsidRDefault="00167487" w:rsidP="00167487">
      <w:pPr>
        <w:spacing w:after="0"/>
        <w:jc w:val="both"/>
        <w:rPr>
          <w:rFonts w:ascii="Times New Roman" w:hAnsi="Times New Roman"/>
          <w:bCs/>
          <w:iCs/>
          <w:sz w:val="20"/>
          <w:szCs w:val="20"/>
          <w:lang w:val="en-MY"/>
        </w:rPr>
      </w:pPr>
    </w:p>
    <w:p w14:paraId="7561FD63" w14:textId="77777777" w:rsidR="00167487" w:rsidRPr="00353734" w:rsidRDefault="00167487" w:rsidP="00167487">
      <w:pPr>
        <w:spacing w:after="0"/>
        <w:jc w:val="both"/>
        <w:rPr>
          <w:rFonts w:ascii="Times New Roman" w:hAnsi="Times New Roman"/>
          <w:bCs/>
          <w:sz w:val="20"/>
          <w:szCs w:val="20"/>
        </w:rPr>
      </w:pPr>
    </w:p>
    <w:p w14:paraId="34B10C71" w14:textId="77777777" w:rsidR="00167487" w:rsidRPr="00353734" w:rsidRDefault="00167487" w:rsidP="00167487">
      <w:pPr>
        <w:spacing w:after="0"/>
        <w:jc w:val="both"/>
        <w:rPr>
          <w:rFonts w:ascii="Times New Roman" w:hAnsi="Times New Roman"/>
          <w:bCs/>
          <w:sz w:val="20"/>
          <w:szCs w:val="20"/>
        </w:rPr>
      </w:pPr>
    </w:p>
    <w:p w14:paraId="719EF2BF" w14:textId="77777777" w:rsidR="00167487" w:rsidRPr="00F447A7" w:rsidRDefault="00167487" w:rsidP="00167487">
      <w:pPr>
        <w:spacing w:after="0"/>
        <w:jc w:val="both"/>
        <w:rPr>
          <w:rFonts w:ascii="Times New Roman" w:hAnsi="Times New Roman"/>
          <w:noProof/>
          <w:sz w:val="20"/>
          <w:szCs w:val="20"/>
          <w:lang w:bidi="ar-SA"/>
        </w:rPr>
      </w:pPr>
    </w:p>
    <w:p w14:paraId="776B0E34" w14:textId="77777777" w:rsidR="00167487" w:rsidRPr="00353734" w:rsidRDefault="00167487" w:rsidP="00167487">
      <w:pPr>
        <w:spacing w:after="0"/>
        <w:jc w:val="both"/>
        <w:rPr>
          <w:rFonts w:ascii="Times New Roman" w:hAnsi="Times New Roman"/>
          <w:bCs/>
          <w:sz w:val="20"/>
          <w:szCs w:val="20"/>
          <w:lang w:val="en-MY"/>
        </w:rPr>
      </w:pPr>
    </w:p>
    <w:p w14:paraId="74C8C91E" w14:textId="77777777" w:rsidR="00167487" w:rsidRDefault="00167487" w:rsidP="00167487">
      <w:pPr>
        <w:spacing w:after="0"/>
        <w:jc w:val="both"/>
        <w:rPr>
          <w:rFonts w:ascii="Times New Roman" w:hAnsi="Times New Roman"/>
          <w:bCs/>
          <w:sz w:val="20"/>
          <w:szCs w:val="20"/>
        </w:rPr>
      </w:pPr>
    </w:p>
    <w:p w14:paraId="1AB500AB" w14:textId="639FA47F" w:rsidR="00167487" w:rsidRDefault="00167487" w:rsidP="006F14EA">
      <w:pPr>
        <w:spacing w:after="0"/>
        <w:jc w:val="both"/>
        <w:rPr>
          <w:rFonts w:ascii="Times New Roman" w:hAnsi="Times New Roman"/>
          <w:bCs/>
          <w:sz w:val="20"/>
          <w:szCs w:val="20"/>
        </w:rPr>
      </w:pPr>
    </w:p>
    <w:p w14:paraId="7E768F5F" w14:textId="77777777" w:rsidR="00167487" w:rsidRPr="009B1B4B" w:rsidRDefault="00167487" w:rsidP="006F14EA">
      <w:pPr>
        <w:spacing w:after="0"/>
        <w:jc w:val="both"/>
        <w:rPr>
          <w:rFonts w:ascii="Times New Roman" w:hAnsi="Times New Roman"/>
          <w:bCs/>
          <w:sz w:val="20"/>
          <w:szCs w:val="20"/>
        </w:rPr>
      </w:pPr>
    </w:p>
    <w:p w14:paraId="294A6C4C" w14:textId="77777777" w:rsidR="006F14EA" w:rsidRDefault="006F14EA" w:rsidP="009B1B4B">
      <w:pPr>
        <w:spacing w:after="0"/>
        <w:jc w:val="both"/>
        <w:rPr>
          <w:rFonts w:ascii="Times New Roman" w:hAnsi="Times New Roman"/>
          <w:bCs/>
          <w:sz w:val="20"/>
          <w:szCs w:val="20"/>
        </w:rPr>
      </w:pPr>
    </w:p>
    <w:p w14:paraId="21ECF603" w14:textId="5F8FC376" w:rsidR="006F14EA" w:rsidRDefault="006F14EA" w:rsidP="009B1B4B">
      <w:pPr>
        <w:spacing w:after="0"/>
        <w:jc w:val="both"/>
        <w:rPr>
          <w:rFonts w:ascii="Times New Roman" w:hAnsi="Times New Roman"/>
          <w:bCs/>
          <w:sz w:val="20"/>
          <w:szCs w:val="20"/>
        </w:rPr>
        <w:sectPr w:rsidR="006F14EA" w:rsidSect="00CB0603">
          <w:headerReference w:type="even" r:id="rId23"/>
          <w:headerReference w:type="default" r:id="rId24"/>
          <w:footerReference w:type="default" r:id="rId25"/>
          <w:headerReference w:type="first" r:id="rId26"/>
          <w:type w:val="oddPage"/>
          <w:pgSz w:w="12240" w:h="15840" w:code="1"/>
          <w:pgMar w:top="1800" w:right="1469" w:bottom="1699" w:left="1440" w:header="706" w:footer="706" w:gutter="0"/>
          <w:pgNumType w:start="1"/>
          <w:cols w:num="2" w:space="403"/>
          <w:docGrid w:linePitch="360"/>
        </w:sectPr>
      </w:pPr>
    </w:p>
    <w:p w14:paraId="1C925F30" w14:textId="77777777" w:rsidR="00353734" w:rsidRPr="00353734" w:rsidRDefault="00353734" w:rsidP="00353734">
      <w:pPr>
        <w:spacing w:after="0"/>
        <w:jc w:val="both"/>
        <w:rPr>
          <w:rFonts w:ascii="Times New Roman" w:hAnsi="Times New Roman"/>
          <w:bCs/>
          <w:sz w:val="20"/>
          <w:szCs w:val="20"/>
        </w:rPr>
      </w:pPr>
    </w:p>
    <w:p w14:paraId="1D000890" w14:textId="77777777" w:rsidR="00353734" w:rsidRPr="00353734" w:rsidRDefault="00353734" w:rsidP="00353734">
      <w:pPr>
        <w:spacing w:after="0"/>
        <w:jc w:val="both"/>
        <w:rPr>
          <w:rFonts w:ascii="Times New Roman" w:hAnsi="Times New Roman"/>
          <w:bCs/>
          <w:sz w:val="20"/>
          <w:szCs w:val="20"/>
        </w:rPr>
      </w:pPr>
      <w:r w:rsidRPr="00353734">
        <w:rPr>
          <w:rFonts w:ascii="Times New Roman" w:hAnsi="Times New Roman"/>
          <w:bCs/>
          <w:noProof/>
          <w:sz w:val="20"/>
          <w:szCs w:val="20"/>
        </w:rPr>
        <w:drawing>
          <wp:anchor distT="0" distB="0" distL="114300" distR="114300" simplePos="0" relativeHeight="251659264" behindDoc="0" locked="0" layoutInCell="1" allowOverlap="1" wp14:anchorId="6F4BC4B8" wp14:editId="48C6BD4E">
            <wp:simplePos x="0" y="0"/>
            <wp:positionH relativeFrom="column">
              <wp:posOffset>702218</wp:posOffset>
            </wp:positionH>
            <wp:positionV relativeFrom="paragraph">
              <wp:posOffset>93980</wp:posOffset>
            </wp:positionV>
            <wp:extent cx="4352171" cy="2130737"/>
            <wp:effectExtent l="19050" t="19050" r="10795" b="22225"/>
            <wp:wrapNone/>
            <wp:docPr id="1028" name="Picture 288">
              <a:extLst xmlns:a="http://schemas.openxmlformats.org/drawingml/2006/main">
                <a:ext uri="{FF2B5EF4-FFF2-40B4-BE49-F238E27FC236}">
                  <a16:creationId xmlns:a16="http://schemas.microsoft.com/office/drawing/2014/main" id="{425C68B1-B121-4260-BF4C-83BD8BC5FB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288">
                      <a:extLst>
                        <a:ext uri="{FF2B5EF4-FFF2-40B4-BE49-F238E27FC236}">
                          <a16:creationId xmlns:a16="http://schemas.microsoft.com/office/drawing/2014/main" id="{425C68B1-B121-4260-BF4C-83BD8BC5FB03}"/>
                        </a:ext>
                      </a:extLst>
                    </pic:cNvPr>
                    <pic:cNvPicPr>
                      <a:picLocks noChangeAspect="1" noChangeArrowheads="1"/>
                    </pic:cNvPicPr>
                  </pic:nvPicPr>
                  <pic:blipFill>
                    <a:blip r:embed="rId27">
                      <a:lum bright="-10000" contrast="30000"/>
                      <a:extLst>
                        <a:ext uri="{28A0092B-C50C-407E-A947-70E740481C1C}">
                          <a14:useLocalDpi xmlns:a14="http://schemas.microsoft.com/office/drawing/2010/main" val="0"/>
                        </a:ext>
                      </a:extLst>
                    </a:blip>
                    <a:srcRect/>
                    <a:stretch>
                      <a:fillRect/>
                    </a:stretch>
                  </pic:blipFill>
                  <pic:spPr bwMode="auto">
                    <a:xfrm>
                      <a:off x="0" y="0"/>
                      <a:ext cx="4352171" cy="2130737"/>
                    </a:xfrm>
                    <a:prstGeom prst="rect">
                      <a:avLst/>
                    </a:prstGeom>
                    <a:noFill/>
                    <a:ln w="9525">
                      <a:solidFill>
                        <a:schemeClr val="bg1">
                          <a:lumMod val="65000"/>
                        </a:schemeClr>
                      </a:solidFill>
                      <a:miter lim="800000"/>
                      <a:headEnd/>
                      <a:tailEnd/>
                    </a:ln>
                  </pic:spPr>
                </pic:pic>
              </a:graphicData>
            </a:graphic>
            <wp14:sizeRelH relativeFrom="margin">
              <wp14:pctWidth>0</wp14:pctWidth>
            </wp14:sizeRelH>
            <wp14:sizeRelV relativeFrom="margin">
              <wp14:pctHeight>0</wp14:pctHeight>
            </wp14:sizeRelV>
          </wp:anchor>
        </w:drawing>
      </w:r>
    </w:p>
    <w:p w14:paraId="2555418C" w14:textId="77777777" w:rsidR="00353734" w:rsidRPr="00353734" w:rsidRDefault="00353734" w:rsidP="00353734">
      <w:pPr>
        <w:spacing w:after="0"/>
        <w:jc w:val="both"/>
        <w:rPr>
          <w:rFonts w:ascii="Times New Roman" w:hAnsi="Times New Roman"/>
          <w:bCs/>
          <w:sz w:val="20"/>
          <w:szCs w:val="20"/>
        </w:rPr>
      </w:pPr>
    </w:p>
    <w:p w14:paraId="52C06B67" w14:textId="77777777" w:rsidR="00353734" w:rsidRPr="00353734" w:rsidRDefault="00353734" w:rsidP="00353734">
      <w:pPr>
        <w:spacing w:after="0"/>
        <w:jc w:val="both"/>
        <w:rPr>
          <w:rFonts w:ascii="Times New Roman" w:hAnsi="Times New Roman"/>
          <w:bCs/>
          <w:sz w:val="20"/>
          <w:szCs w:val="20"/>
        </w:rPr>
      </w:pPr>
    </w:p>
    <w:p w14:paraId="3AE53C90" w14:textId="31AFB59C" w:rsidR="00353734" w:rsidRPr="00353734" w:rsidRDefault="00CA3317" w:rsidP="00353734">
      <w:pPr>
        <w:spacing w:after="0"/>
        <w:jc w:val="both"/>
        <w:rPr>
          <w:rFonts w:ascii="Times New Roman" w:hAnsi="Times New Roman"/>
          <w:bCs/>
          <w:sz w:val="20"/>
          <w:szCs w:val="20"/>
        </w:rPr>
      </w:pPr>
      <w:r w:rsidRPr="00353734">
        <w:rPr>
          <w:rFonts w:ascii="Times New Roman" w:hAnsi="Times New Roman"/>
          <w:bCs/>
          <w:noProof/>
          <w:sz w:val="20"/>
          <w:szCs w:val="20"/>
        </w:rPr>
        <mc:AlternateContent>
          <mc:Choice Requires="wps">
            <w:drawing>
              <wp:anchor distT="0" distB="0" distL="114300" distR="114300" simplePos="0" relativeHeight="251661312" behindDoc="0" locked="0" layoutInCell="1" allowOverlap="1" wp14:anchorId="6DFA2E5D" wp14:editId="1CAFB6F5">
                <wp:simplePos x="0" y="0"/>
                <wp:positionH relativeFrom="column">
                  <wp:posOffset>2347594</wp:posOffset>
                </wp:positionH>
                <wp:positionV relativeFrom="paragraph">
                  <wp:posOffset>152842</wp:posOffset>
                </wp:positionV>
                <wp:extent cx="1295338" cy="398145"/>
                <wp:effectExtent l="0" t="0" r="0" b="0"/>
                <wp:wrapNone/>
                <wp:docPr id="16" name="Text Box 3165">
                  <a:extLst xmlns:a="http://schemas.openxmlformats.org/drawingml/2006/main">
                    <a:ext uri="{FF2B5EF4-FFF2-40B4-BE49-F238E27FC236}">
                      <a16:creationId xmlns:a16="http://schemas.microsoft.com/office/drawing/2014/main" id="{D98A89F4-CFCF-408F-9222-1EE9863AA6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95338"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249F354" w14:textId="77777777" w:rsidR="002B7186" w:rsidRPr="006F2B4B" w:rsidRDefault="002B7186" w:rsidP="00353734">
                            <w:pPr>
                              <w:kinsoku w:val="0"/>
                              <w:overflowPunct w:val="0"/>
                              <w:spacing w:after="160"/>
                              <w:textAlignment w:val="baseline"/>
                              <w:rPr>
                                <w:rFonts w:ascii="Times New Roman" w:hAnsi="Times New Roman"/>
                                <w:sz w:val="24"/>
                                <w:szCs w:val="24"/>
                              </w:rPr>
                            </w:pPr>
                            <w:r w:rsidRPr="006F2B4B">
                              <w:rPr>
                                <w:rFonts w:ascii="Times New Roman" w:eastAsia="DengXian" w:hAnsi="Times New Roman"/>
                                <w:color w:val="000000" w:themeColor="text1"/>
                                <w:kern w:val="24"/>
                                <w:sz w:val="20"/>
                                <w:szCs w:val="20"/>
                              </w:rPr>
                              <w:t>25OHD</w:t>
                            </w:r>
                            <w:r w:rsidRPr="006F2B4B">
                              <w:rPr>
                                <w:rFonts w:ascii="Times New Roman" w:eastAsia="DengXian" w:hAnsi="Times New Roman"/>
                                <w:color w:val="000000" w:themeColor="text1"/>
                                <w:kern w:val="24"/>
                                <w:position w:val="-5"/>
                                <w:sz w:val="20"/>
                                <w:szCs w:val="20"/>
                                <w:vertAlign w:val="subscript"/>
                              </w:rPr>
                              <w:t>3</w:t>
                            </w:r>
                            <w:r w:rsidRPr="006F2B4B">
                              <w:rPr>
                                <w:rFonts w:ascii="Times New Roman" w:eastAsia="DengXian" w:hAnsi="Times New Roman"/>
                                <w:color w:val="000000" w:themeColor="text1"/>
                                <w:kern w:val="24"/>
                                <w:sz w:val="20"/>
                                <w:szCs w:val="20"/>
                              </w:rPr>
                              <w:t>-8.441</w:t>
                            </w:r>
                            <w:r w:rsidRPr="006F2B4B">
                              <w:rPr>
                                <w:rFonts w:ascii="Times New Roman" w:eastAsia="DengXian" w:hAnsi="Times New Roman"/>
                                <w:color w:val="000000" w:themeColor="text1"/>
                                <w:kern w:val="24"/>
                                <w:sz w:val="20"/>
                                <w:szCs w:val="20"/>
                              </w:rPr>
                              <w:tab/>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FA2E5D" id="_x0000_t202" coordsize="21600,21600" o:spt="202" path="m,l,21600r21600,l21600,xe">
                <v:stroke joinstyle="miter"/>
                <v:path gradientshapeok="t" o:connecttype="rect"/>
              </v:shapetype>
              <v:shape id="Text Box 3165" o:spid="_x0000_s1026" type="#_x0000_t202" style="position:absolute;left:0;text-align:left;margin-left:184.85pt;margin-top:12.05pt;width:102pt;height:31.3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bgnGAIAABoEAAAOAAAAZHJzL2Uyb0RvYy54bWysU02P0zAQvSPxHyzfaZp+sY2arpauFiGV&#10;BalFnKeO00TEHmO7TcqvZ+y03bLcEDlYsWf8Zt6858V9pxp2lNbVqHOeDoacSS2wqPU+59+2T+/u&#10;OHMedAENapnzk3T8fvn2zaI1mRxhhU0hLSMQ7bLW5Lzy3mRJ4kQlFbgBGqkpWKJV4Glr90lhoSV0&#10;1SSj4XCWtGgLY1FI5+j0sQ/yZcQvSyn8l7J00rMm59Sbj6uN6y6syXIB2d6CqWpxbgP+oQsFtaai&#10;V6hH8MAOtv4LStXCosPSDwSqBMuyFjJyIDbp8BWbTQVGRi40HGeuY3L/D1Y8H79aVhek3YwzDYo0&#10;2srOsw/YsXE6m4YJtcZllLgxlOo7ilB2ZOvMGsUPxzSuKtB7+WAttpWEgjpMw83k5mqP4wLIrv2M&#10;BVWCg8cI1JVWMYskTzojWemLxzQfRsVIuNNVrNCcCB2M5tPxmOwlKDae36WT2GsCWQALWhjr/EeJ&#10;ioWfnFsyQ0SF49r50NxLSkjX+FQ3TTREo/84oMRwEsmE/nsmvtt15+HssDgRLXoHVKdC+4uzljyV&#10;c/fzAFZy1nzSNJJ5OpkEE8bNZPp+RBt7G9ndRvRBrZBsm3IGWhBqzv3ld+V7D5OJDPi13hgREi+s&#10;t913sObM29PEnvHiJche0e9ze74PpEdZx9kE4XpaZ+JkwDiy82MJDr/dx6yXJ738DQAA//8DAFBL&#10;AwQUAAYACAAAACEAGF7EiuEAAAALAQAADwAAAGRycy9kb3ducmV2LnhtbEyPwU7DMBBE70j8g7VI&#10;3Fq7bVJKiFNVSKjiwIGABEcnXpJAvI5it035epYTHFf7NPMm306uF0ccQ+dJw2KuQCDV3nbUaHh9&#10;eZhtQIRoyJreE2o4Y4BtcXmRm8z6Ez3jsYyN4BAKmdHQxjhkUoa6RWfC3A9I/PvwozORz7GRdjQn&#10;Dne9XCq1ls50xA2tGfC+xfqrPDgNny5Ut5tvXLzt9me3fCrfh8e91/r6atrdgYg4xT8YfvVZHQp2&#10;qvyBbBC9hiRRK0Y1zJJ1CoKJVK14XcVoepOCLHL5f0PxAwAA//8DAFBLAQItABQABgAIAAAAIQC2&#10;gziS/gAAAOEBAAATAAAAAAAAAAAAAAAAAAAAAABbQ29udGVudF9UeXBlc10ueG1sUEsBAi0AFAAG&#10;AAgAAAAhADj9If/WAAAAlAEAAAsAAAAAAAAAAAAAAAAALwEAAF9yZWxzLy5yZWxzUEsBAi0AFAAG&#10;AAgAAAAhANMtuCcYAgAAGgQAAA4AAAAAAAAAAAAAAAAALgIAAGRycy9lMm9Eb2MueG1sUEsBAi0A&#10;FAAGAAgAAAAhABhexIrhAAAACwEAAA8AAAAAAAAAAAAAAAAAcgQAAGRycy9kb3ducmV2LnhtbFBL&#10;BQYAAAAABAAEAPMAAACABQAAAAA=&#10;" filled="f" stroked="f" strokeweight=".5pt">
                <v:textbox>
                  <w:txbxContent>
                    <w:p w14:paraId="6249F354" w14:textId="77777777" w:rsidR="002B7186" w:rsidRPr="006F2B4B" w:rsidRDefault="002B7186" w:rsidP="00353734">
                      <w:pPr>
                        <w:kinsoku w:val="0"/>
                        <w:overflowPunct w:val="0"/>
                        <w:spacing w:after="160"/>
                        <w:textAlignment w:val="baseline"/>
                        <w:rPr>
                          <w:rFonts w:ascii="Times New Roman" w:hAnsi="Times New Roman"/>
                          <w:sz w:val="24"/>
                          <w:szCs w:val="24"/>
                        </w:rPr>
                      </w:pPr>
                      <w:r w:rsidRPr="006F2B4B">
                        <w:rPr>
                          <w:rFonts w:ascii="Times New Roman" w:eastAsia="DengXian" w:hAnsi="Times New Roman"/>
                          <w:color w:val="000000" w:themeColor="text1"/>
                          <w:kern w:val="24"/>
                          <w:sz w:val="20"/>
                          <w:szCs w:val="20"/>
                        </w:rPr>
                        <w:t>25OHD</w:t>
                      </w:r>
                      <w:r w:rsidRPr="006F2B4B">
                        <w:rPr>
                          <w:rFonts w:ascii="Times New Roman" w:eastAsia="DengXian" w:hAnsi="Times New Roman"/>
                          <w:color w:val="000000" w:themeColor="text1"/>
                          <w:kern w:val="24"/>
                          <w:position w:val="-5"/>
                          <w:sz w:val="20"/>
                          <w:szCs w:val="20"/>
                          <w:vertAlign w:val="subscript"/>
                        </w:rPr>
                        <w:t>3</w:t>
                      </w:r>
                      <w:r w:rsidRPr="006F2B4B">
                        <w:rPr>
                          <w:rFonts w:ascii="Times New Roman" w:eastAsia="DengXian" w:hAnsi="Times New Roman"/>
                          <w:color w:val="000000" w:themeColor="text1"/>
                          <w:kern w:val="24"/>
                          <w:sz w:val="20"/>
                          <w:szCs w:val="20"/>
                        </w:rPr>
                        <w:t>-8.441</w:t>
                      </w:r>
                      <w:r w:rsidRPr="006F2B4B">
                        <w:rPr>
                          <w:rFonts w:ascii="Times New Roman" w:eastAsia="DengXian" w:hAnsi="Times New Roman"/>
                          <w:color w:val="000000" w:themeColor="text1"/>
                          <w:kern w:val="24"/>
                          <w:sz w:val="20"/>
                          <w:szCs w:val="20"/>
                        </w:rPr>
                        <w:tab/>
                      </w:r>
                    </w:p>
                  </w:txbxContent>
                </v:textbox>
              </v:shape>
            </w:pict>
          </mc:Fallback>
        </mc:AlternateContent>
      </w:r>
    </w:p>
    <w:p w14:paraId="07513A9B" w14:textId="3CD6EF86" w:rsidR="00353734" w:rsidRPr="00353734" w:rsidRDefault="00CA3317" w:rsidP="00353734">
      <w:pPr>
        <w:spacing w:after="0"/>
        <w:jc w:val="both"/>
        <w:rPr>
          <w:rFonts w:ascii="Times New Roman" w:hAnsi="Times New Roman"/>
          <w:bCs/>
          <w:sz w:val="20"/>
          <w:szCs w:val="20"/>
        </w:rPr>
      </w:pPr>
      <w:r w:rsidRPr="00353734">
        <w:rPr>
          <w:rFonts w:ascii="Times New Roman" w:hAnsi="Times New Roman"/>
          <w:bCs/>
          <w:noProof/>
          <w:sz w:val="20"/>
          <w:szCs w:val="20"/>
        </w:rPr>
        <mc:AlternateContent>
          <mc:Choice Requires="wps">
            <w:drawing>
              <wp:anchor distT="0" distB="0" distL="114300" distR="114300" simplePos="0" relativeHeight="251660288" behindDoc="0" locked="0" layoutInCell="1" allowOverlap="1" wp14:anchorId="0B5939EC" wp14:editId="5C255CB7">
                <wp:simplePos x="0" y="0"/>
                <wp:positionH relativeFrom="column">
                  <wp:posOffset>2400300</wp:posOffset>
                </wp:positionH>
                <wp:positionV relativeFrom="paragraph">
                  <wp:posOffset>3175</wp:posOffset>
                </wp:positionV>
                <wp:extent cx="1417955" cy="255270"/>
                <wp:effectExtent l="0" t="0" r="1587" b="0"/>
                <wp:wrapNone/>
                <wp:docPr id="15" name="Text Box 3166">
                  <a:extLst xmlns:a="http://schemas.openxmlformats.org/drawingml/2006/main">
                    <a:ext uri="{FF2B5EF4-FFF2-40B4-BE49-F238E27FC236}">
                      <a16:creationId xmlns:a16="http://schemas.microsoft.com/office/drawing/2014/main" id="{566F5108-60D1-42CA-AC83-02FDA8EB06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17955"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9FA4C33" w14:textId="77777777" w:rsidR="002B7186" w:rsidRPr="006F2B4B" w:rsidRDefault="002B7186" w:rsidP="00353734">
                            <w:pPr>
                              <w:kinsoku w:val="0"/>
                              <w:overflowPunct w:val="0"/>
                              <w:spacing w:after="160"/>
                              <w:textAlignment w:val="baseline"/>
                              <w:rPr>
                                <w:rFonts w:ascii="Times New Roman" w:hAnsi="Times New Roman"/>
                                <w:sz w:val="24"/>
                                <w:szCs w:val="24"/>
                              </w:rPr>
                            </w:pPr>
                            <w:r w:rsidRPr="006F2B4B">
                              <w:rPr>
                                <w:rFonts w:ascii="Times New Roman" w:eastAsia="DengXian" w:hAnsi="Times New Roman"/>
                                <w:color w:val="000000" w:themeColor="text1"/>
                                <w:kern w:val="24"/>
                                <w:sz w:val="20"/>
                                <w:szCs w:val="20"/>
                              </w:rPr>
                              <w:t>25OHD</w:t>
                            </w:r>
                            <w:r w:rsidRPr="006F2B4B">
                              <w:rPr>
                                <w:rFonts w:ascii="Times New Roman" w:eastAsia="DengXian" w:hAnsi="Times New Roman"/>
                                <w:color w:val="000000" w:themeColor="text1"/>
                                <w:kern w:val="24"/>
                                <w:position w:val="-5"/>
                                <w:sz w:val="20"/>
                                <w:szCs w:val="20"/>
                                <w:vertAlign w:val="subscript"/>
                              </w:rPr>
                              <w:t>2</w:t>
                            </w:r>
                            <w:r w:rsidRPr="006F2B4B">
                              <w:rPr>
                                <w:rFonts w:ascii="Times New Roman" w:eastAsia="DengXian" w:hAnsi="Times New Roman"/>
                                <w:color w:val="000000" w:themeColor="text1"/>
                                <w:kern w:val="24"/>
                                <w:sz w:val="20"/>
                                <w:szCs w:val="20"/>
                              </w:rPr>
                              <w:t>-9.257</w:t>
                            </w:r>
                            <w:r w:rsidRPr="006F2B4B">
                              <w:rPr>
                                <w:rFonts w:ascii="Times New Roman" w:eastAsia="DengXian" w:hAnsi="Times New Roman"/>
                                <w:color w:val="000000" w:themeColor="text1"/>
                                <w:kern w:val="24"/>
                                <w:sz w:val="20"/>
                                <w:szCs w:val="20"/>
                              </w:rPr>
                              <w:tab/>
                            </w:r>
                            <w:r w:rsidRPr="006F2B4B">
                              <w:rPr>
                                <w:rFonts w:ascii="Times New Roman" w:eastAsia="DengXian" w:hAnsi="Times New Roman"/>
                                <w:color w:val="000000" w:themeColor="text1"/>
                                <w:kern w:val="24"/>
                                <w:sz w:val="20"/>
                                <w:szCs w:val="20"/>
                              </w:rPr>
                              <w:tab/>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939EC" id="Text Box 3166" o:spid="_x0000_s1027" type="#_x0000_t202" style="position:absolute;left:0;text-align:left;margin-left:189pt;margin-top:.25pt;width:111.65pt;height:20.1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kmeGgIAACEEAAAOAAAAZHJzL2Uyb0RvYy54bWysU0uP2jAQvlfqf7B8LyGURzcirLastqpE&#10;t5Vg1fPgOCRq7HFtQ0J//Y4dYOnurWoOUeyZfJ7v4fltpxp2kNbVqHOeDoacSS2wqPUu50+bhw+f&#10;OHMedAENapnzo3T8dvH+3bw1mRxhhU0hLSMQ7bLW5Lzy3mRJ4kQlFbgBGqmpWKJV4Glpd0lhoSV0&#10;1SSj4XCatGgLY1FI52j3vi/yRcQvSyn897J00rMm5zSbj28b39vwThZzyHYWTFWL0xjwD1MoqDUd&#10;eoG6Bw9sb+s3UKoWFh2WfiBQJViWtZCRA7FJh6/YrCswMnIhcZy5yOT+H6x4PPywrC7IuwlnGhR5&#10;tJGdZ5+xYx/T6TQo1BqXUePaUKvvqELdka0zKxS/HNO4rEDv5J212FYSCpowDX8mV7/2OC6AbNtv&#10;WNBJsPcYgbrSKmaR7EmnZCs9cZv0YXQYGXe8mBWGE2GCcTq7mdDQgmqjyWQ0i24mkAWw4IWxzn+R&#10;qFj4yLmlMERUOKycD8O9tIR2jQ9108RANPqvDWoMO5FMmL9n4rtt1yt31miLxZHY0XWg4yq0fzhr&#10;KVo5d7/3YCVnzVdNytyk43HIYlyMJ7MRLex1ZXtd0Xu1REpvyhloQag59+fPpe+jTFky4Fd6bURo&#10;PJPfdD/BmhN9T8I94jlSkL1Soe/tad+RLWUdJQr+9bRO/CmHUbnTnQlBv17HrpebvXgGAAD//wMA&#10;UEsDBBQABgAIAAAAIQA1NpMC4QAAAAsBAAAPAAAAZHJzL2Rvd25yZXYueG1sTI9BT4NAEIXvJv6H&#10;zZh4axdQSaEsTWNiGg8eRBN7XNgRUHaWsNuW+usdT/U4mS/vfa/YzHYQR5x870hBvIxAIDXO9NQq&#10;eH97WqxA+KDJ6MERKjijh015fVXo3LgTveKxCq3gEPK5VtCFMOZS+qZDq/3SjUj8+3ST1YHPqZVm&#10;0icOt4NMoiiVVvfEDZ0e8bHD5rs6WAVf1tfZ6gfjj+3ubJOXaj8+75xStzfzdg0i4BwuMPzpszqU&#10;7FS7AxkvBgX3aZYyqmCRxTEIJh6ijMfUjN4lCciykP83lL8AAAD//wMAUEsBAi0AFAAGAAgAAAAh&#10;ALaDOJL+AAAA4QEAABMAAAAAAAAAAAAAAAAAAAAAAFtDb250ZW50X1R5cGVzXS54bWxQSwECLQAU&#10;AAYACAAAACEAOP0h/9YAAACUAQAACwAAAAAAAAAAAAAAAAAvAQAAX3JlbHMvLnJlbHNQSwECLQAU&#10;AAYACAAAACEAZGJJnhoCAAAhBAAADgAAAAAAAAAAAAAAAAAuAgAAZHJzL2Uyb0RvYy54bWxQSwEC&#10;LQAUAAYACAAAACEANTaTAuEAAAALAQAADwAAAAAAAAAAAAAAAAB0BAAAZHJzL2Rvd25yZXYueG1s&#10;UEsFBgAAAAAEAAQA8wAAAIIFAAAAAA==&#10;" filled="f" stroked="f" strokeweight=".5pt">
                <v:textbox>
                  <w:txbxContent>
                    <w:p w14:paraId="09FA4C33" w14:textId="77777777" w:rsidR="002B7186" w:rsidRPr="006F2B4B" w:rsidRDefault="002B7186" w:rsidP="00353734">
                      <w:pPr>
                        <w:kinsoku w:val="0"/>
                        <w:overflowPunct w:val="0"/>
                        <w:spacing w:after="160"/>
                        <w:textAlignment w:val="baseline"/>
                        <w:rPr>
                          <w:rFonts w:ascii="Times New Roman" w:hAnsi="Times New Roman"/>
                          <w:sz w:val="24"/>
                          <w:szCs w:val="24"/>
                        </w:rPr>
                      </w:pPr>
                      <w:r w:rsidRPr="006F2B4B">
                        <w:rPr>
                          <w:rFonts w:ascii="Times New Roman" w:eastAsia="DengXian" w:hAnsi="Times New Roman"/>
                          <w:color w:val="000000" w:themeColor="text1"/>
                          <w:kern w:val="24"/>
                          <w:sz w:val="20"/>
                          <w:szCs w:val="20"/>
                        </w:rPr>
                        <w:t>25OHD</w:t>
                      </w:r>
                      <w:r w:rsidRPr="006F2B4B">
                        <w:rPr>
                          <w:rFonts w:ascii="Times New Roman" w:eastAsia="DengXian" w:hAnsi="Times New Roman"/>
                          <w:color w:val="000000" w:themeColor="text1"/>
                          <w:kern w:val="24"/>
                          <w:position w:val="-5"/>
                          <w:sz w:val="20"/>
                          <w:szCs w:val="20"/>
                          <w:vertAlign w:val="subscript"/>
                        </w:rPr>
                        <w:t>2</w:t>
                      </w:r>
                      <w:r w:rsidRPr="006F2B4B">
                        <w:rPr>
                          <w:rFonts w:ascii="Times New Roman" w:eastAsia="DengXian" w:hAnsi="Times New Roman"/>
                          <w:color w:val="000000" w:themeColor="text1"/>
                          <w:kern w:val="24"/>
                          <w:sz w:val="20"/>
                          <w:szCs w:val="20"/>
                        </w:rPr>
                        <w:t>-9.257</w:t>
                      </w:r>
                      <w:r w:rsidRPr="006F2B4B">
                        <w:rPr>
                          <w:rFonts w:ascii="Times New Roman" w:eastAsia="DengXian" w:hAnsi="Times New Roman"/>
                          <w:color w:val="000000" w:themeColor="text1"/>
                          <w:kern w:val="24"/>
                          <w:sz w:val="20"/>
                          <w:szCs w:val="20"/>
                        </w:rPr>
                        <w:tab/>
                      </w:r>
                      <w:r w:rsidRPr="006F2B4B">
                        <w:rPr>
                          <w:rFonts w:ascii="Times New Roman" w:eastAsia="DengXian" w:hAnsi="Times New Roman"/>
                          <w:color w:val="000000" w:themeColor="text1"/>
                          <w:kern w:val="24"/>
                          <w:sz w:val="20"/>
                          <w:szCs w:val="20"/>
                        </w:rPr>
                        <w:tab/>
                      </w:r>
                    </w:p>
                  </w:txbxContent>
                </v:textbox>
              </v:shape>
            </w:pict>
          </mc:Fallback>
        </mc:AlternateContent>
      </w:r>
    </w:p>
    <w:p w14:paraId="5241FB10" w14:textId="77777777" w:rsidR="00353734" w:rsidRPr="00353734" w:rsidRDefault="00353734" w:rsidP="00353734">
      <w:pPr>
        <w:spacing w:after="0"/>
        <w:jc w:val="both"/>
        <w:rPr>
          <w:rFonts w:ascii="Times New Roman" w:hAnsi="Times New Roman"/>
          <w:bCs/>
          <w:sz w:val="20"/>
          <w:szCs w:val="20"/>
        </w:rPr>
      </w:pPr>
      <w:r w:rsidRPr="00353734">
        <w:rPr>
          <w:rFonts w:ascii="Times New Roman" w:hAnsi="Times New Roman"/>
          <w:bCs/>
          <w:noProof/>
          <w:sz w:val="20"/>
          <w:szCs w:val="20"/>
        </w:rPr>
        <mc:AlternateContent>
          <mc:Choice Requires="wps">
            <w:drawing>
              <wp:anchor distT="0" distB="0" distL="114300" distR="114300" simplePos="0" relativeHeight="251662336" behindDoc="0" locked="0" layoutInCell="1" allowOverlap="1" wp14:anchorId="506CC897" wp14:editId="3AEE1F94">
                <wp:simplePos x="0" y="0"/>
                <wp:positionH relativeFrom="column">
                  <wp:posOffset>4180826</wp:posOffset>
                </wp:positionH>
                <wp:positionV relativeFrom="paragraph">
                  <wp:posOffset>59649</wp:posOffset>
                </wp:positionV>
                <wp:extent cx="1157769" cy="255270"/>
                <wp:effectExtent l="0" t="0" r="0" b="0"/>
                <wp:wrapNone/>
                <wp:docPr id="17" name="Text Box 3211">
                  <a:extLst xmlns:a="http://schemas.openxmlformats.org/drawingml/2006/main">
                    <a:ext uri="{FF2B5EF4-FFF2-40B4-BE49-F238E27FC236}">
                      <a16:creationId xmlns:a16="http://schemas.microsoft.com/office/drawing/2014/main" id="{75A9ECBB-DDF8-4583-8778-5919D3F1895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57769"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A08BD33" w14:textId="77777777" w:rsidR="002B7186" w:rsidRPr="006F2B4B" w:rsidRDefault="002B7186" w:rsidP="00353734">
                            <w:pPr>
                              <w:kinsoku w:val="0"/>
                              <w:overflowPunct w:val="0"/>
                              <w:spacing w:after="160"/>
                              <w:textAlignment w:val="baseline"/>
                              <w:rPr>
                                <w:rFonts w:ascii="Times New Roman" w:hAnsi="Times New Roman"/>
                                <w:sz w:val="24"/>
                                <w:szCs w:val="24"/>
                              </w:rPr>
                            </w:pPr>
                            <w:r w:rsidRPr="006F2B4B">
                              <w:rPr>
                                <w:rFonts w:ascii="Times New Roman" w:eastAsia="DengXian" w:hAnsi="Times New Roman"/>
                                <w:color w:val="000000" w:themeColor="text1"/>
                                <w:kern w:val="24"/>
                                <w:sz w:val="20"/>
                                <w:szCs w:val="20"/>
                              </w:rPr>
                              <w:t>IS-16.353</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CC897" id="Text Box 3211" o:spid="_x0000_s1028" type="#_x0000_t202" style="position:absolute;left:0;text-align:left;margin-left:329.2pt;margin-top:4.7pt;width:91.15pt;height:20.1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0dGgIAACEEAAAOAAAAZHJzL2Uyb0RvYy54bWysU0uP0zAQviPxHyzfaZrQBxs1XS1dLUIq&#10;C1KLOE8dp4mIPcZ2m5Rfz9hpS1luiByi2DP5PN/Di/teteworWtQFzwdjTmTWmDZ6H3Bv26f3rzj&#10;zHnQJbSoZcFP0vH75etXi87kMsMa21JaRiDa5Z0peO29yZPEiVoqcCM0UlOxQqvA09Luk9JCR+iq&#10;TbLxeJZ0aEtjUUjnaPdxKPJlxK8qKfznqnLSs7bgNJuPbxvfu/BOlgvI9xZM3YjzGPAPUyhoNB16&#10;hXoED+xgm7+gVCMsOqz8SKBKsKoaISMHYpOOX7DZ1GBk5ELiOHOVyf0/WPF8/GJZU5J3c840KPJo&#10;K3vP3mPP3mZpGhTqjMupcWOo1fdUoe7I1pk1iu+OaVzVoPfywVrsagklTRj/TG5+HXBcANl1n7Ck&#10;k+DgMQL1lVXMItmTzshWeuI26cPoMDLudDUrDCfCBOl0Pp/dcSaolk2n2Ty6mUAewIIXxjr/QaJi&#10;4aPglsIQUeG4dp5oUeulJbRrfGraNgai1X9sUGPYiWTC/AMT3+/6qFx20WiH5YnY0XWg42q0Pznr&#10;KFoFdz8OYCVn7UdNytylk0nIYlxMpvOMFva2srut6INaIaU35Qy0INSC+8vnyg9RpiwZ8Gu9MSI0&#10;Xshv+29gzZm+J+Ge8RIpyF+oMPQOtB/IlqqJEgX/Blpn/pTDqNz5zoSg365j1++bvfwFAAD//wMA&#10;UEsDBBQABgAIAAAAIQAIOxeA4QAAAAsBAAAPAAAAZHJzL2Rvd25yZXYueG1sTI/BToNAEIbvJr7D&#10;Zky8tQskQkGWpjExjQcPUhM9LuwIKDtL2G1LfXrHk95mMl/++f5yu9hRnHD2gyMF8ToCgdQ6M1Cn&#10;4PXwuNqA8EGT0aMjVHBBD9vq+qrUhXFnesFTHTrBIeQLraAPYSqk9G2PVvu1m5D49uFmqwOvcyfN&#10;rM8cbkeZRFEqrR6IP/R6woce26/6aBV8Wt/km2+M33b7i02e6/fpae+Uur1ZdvcgAi7hD4ZffVaH&#10;ip0adyTjxaggS/I7RhWs0jgDwUSW5jw0jCZRCrIq5f8O1Q8AAAD//wMAUEsBAi0AFAAGAAgAAAAh&#10;ALaDOJL+AAAA4QEAABMAAAAAAAAAAAAAAAAAAAAAAFtDb250ZW50X1R5cGVzXS54bWxQSwECLQAU&#10;AAYACAAAACEAOP0h/9YAAACUAQAACwAAAAAAAAAAAAAAAAAvAQAAX3JlbHMvLnJlbHNQSwECLQAU&#10;AAYACAAAACEA9UFtHRoCAAAhBAAADgAAAAAAAAAAAAAAAAAuAgAAZHJzL2Uyb0RvYy54bWxQSwEC&#10;LQAUAAYACAAAACEACDsXgOEAAAALAQAADwAAAAAAAAAAAAAAAAB0BAAAZHJzL2Rvd25yZXYueG1s&#10;UEsFBgAAAAAEAAQA8wAAAIIFAAAAAA==&#10;" filled="f" stroked="f" strokeweight=".5pt">
                <v:textbox>
                  <w:txbxContent>
                    <w:p w14:paraId="4A08BD33" w14:textId="77777777" w:rsidR="002B7186" w:rsidRPr="006F2B4B" w:rsidRDefault="002B7186" w:rsidP="00353734">
                      <w:pPr>
                        <w:kinsoku w:val="0"/>
                        <w:overflowPunct w:val="0"/>
                        <w:spacing w:after="160"/>
                        <w:textAlignment w:val="baseline"/>
                        <w:rPr>
                          <w:rFonts w:ascii="Times New Roman" w:hAnsi="Times New Roman"/>
                          <w:sz w:val="24"/>
                          <w:szCs w:val="24"/>
                        </w:rPr>
                      </w:pPr>
                      <w:r w:rsidRPr="006F2B4B">
                        <w:rPr>
                          <w:rFonts w:ascii="Times New Roman" w:eastAsia="DengXian" w:hAnsi="Times New Roman"/>
                          <w:color w:val="000000" w:themeColor="text1"/>
                          <w:kern w:val="24"/>
                          <w:sz w:val="20"/>
                          <w:szCs w:val="20"/>
                        </w:rPr>
                        <w:t>IS-16.353</w:t>
                      </w:r>
                    </w:p>
                  </w:txbxContent>
                </v:textbox>
              </v:shape>
            </w:pict>
          </mc:Fallback>
        </mc:AlternateContent>
      </w:r>
    </w:p>
    <w:p w14:paraId="48497BD7" w14:textId="77777777" w:rsidR="00353734" w:rsidRPr="00353734" w:rsidRDefault="00353734" w:rsidP="00353734">
      <w:pPr>
        <w:spacing w:after="0"/>
        <w:jc w:val="both"/>
        <w:rPr>
          <w:rFonts w:ascii="Times New Roman" w:hAnsi="Times New Roman"/>
          <w:bCs/>
          <w:sz w:val="20"/>
          <w:szCs w:val="20"/>
        </w:rPr>
      </w:pPr>
    </w:p>
    <w:p w14:paraId="4620B794" w14:textId="77777777" w:rsidR="00353734" w:rsidRPr="00353734" w:rsidRDefault="00353734" w:rsidP="00353734">
      <w:pPr>
        <w:spacing w:after="0"/>
        <w:jc w:val="both"/>
        <w:rPr>
          <w:rFonts w:ascii="Times New Roman" w:hAnsi="Times New Roman"/>
          <w:bCs/>
          <w:sz w:val="20"/>
          <w:szCs w:val="20"/>
        </w:rPr>
      </w:pPr>
    </w:p>
    <w:p w14:paraId="702F85C0" w14:textId="77777777" w:rsidR="00353734" w:rsidRPr="00353734" w:rsidRDefault="00353734" w:rsidP="00353734">
      <w:pPr>
        <w:spacing w:after="0"/>
        <w:jc w:val="both"/>
        <w:rPr>
          <w:rFonts w:ascii="Times New Roman" w:hAnsi="Times New Roman"/>
          <w:bCs/>
          <w:sz w:val="20"/>
          <w:szCs w:val="20"/>
        </w:rPr>
      </w:pPr>
    </w:p>
    <w:p w14:paraId="6A2B008C" w14:textId="77777777" w:rsidR="00353734" w:rsidRPr="00353734" w:rsidRDefault="00353734" w:rsidP="00353734">
      <w:pPr>
        <w:spacing w:after="0"/>
        <w:jc w:val="both"/>
        <w:rPr>
          <w:rFonts w:ascii="Times New Roman" w:hAnsi="Times New Roman"/>
          <w:bCs/>
          <w:sz w:val="20"/>
          <w:szCs w:val="20"/>
        </w:rPr>
      </w:pPr>
    </w:p>
    <w:p w14:paraId="0EC0E6FC" w14:textId="77777777" w:rsidR="00353734" w:rsidRPr="00353734" w:rsidRDefault="00353734" w:rsidP="00353734">
      <w:pPr>
        <w:spacing w:after="0"/>
        <w:jc w:val="both"/>
        <w:rPr>
          <w:rFonts w:ascii="Times New Roman" w:hAnsi="Times New Roman"/>
          <w:bCs/>
          <w:sz w:val="20"/>
          <w:szCs w:val="20"/>
        </w:rPr>
      </w:pPr>
    </w:p>
    <w:p w14:paraId="196A0925" w14:textId="77777777" w:rsidR="00353734" w:rsidRPr="00353734" w:rsidRDefault="00353734" w:rsidP="00353734">
      <w:pPr>
        <w:spacing w:after="0"/>
        <w:jc w:val="both"/>
        <w:rPr>
          <w:rFonts w:ascii="Times New Roman" w:hAnsi="Times New Roman"/>
          <w:bCs/>
          <w:sz w:val="20"/>
          <w:szCs w:val="20"/>
        </w:rPr>
      </w:pPr>
    </w:p>
    <w:p w14:paraId="13EDA1BE" w14:textId="77777777" w:rsidR="00353734" w:rsidRPr="00353734" w:rsidRDefault="00353734" w:rsidP="00353734">
      <w:pPr>
        <w:spacing w:after="240"/>
        <w:jc w:val="both"/>
        <w:rPr>
          <w:rFonts w:ascii="Times New Roman" w:hAnsi="Times New Roman"/>
          <w:bCs/>
          <w:sz w:val="20"/>
          <w:szCs w:val="20"/>
        </w:rPr>
      </w:pPr>
    </w:p>
    <w:p w14:paraId="3E3F636A" w14:textId="365A8549" w:rsidR="00353734" w:rsidRPr="00353734" w:rsidRDefault="00353734" w:rsidP="00353734">
      <w:pPr>
        <w:spacing w:after="0"/>
        <w:jc w:val="center"/>
        <w:rPr>
          <w:rFonts w:ascii="Times New Roman" w:hAnsi="Times New Roman"/>
          <w:sz w:val="20"/>
          <w:szCs w:val="20"/>
          <w:vertAlign w:val="subscript"/>
        </w:rPr>
      </w:pPr>
      <w:r w:rsidRPr="00353734">
        <w:rPr>
          <w:rFonts w:ascii="Times New Roman" w:hAnsi="Times New Roman"/>
          <w:sz w:val="20"/>
          <w:szCs w:val="20"/>
        </w:rPr>
        <w:t xml:space="preserve">Figure 1. </w:t>
      </w:r>
      <w:r>
        <w:rPr>
          <w:rFonts w:ascii="Times New Roman" w:hAnsi="Times New Roman"/>
          <w:sz w:val="20"/>
          <w:szCs w:val="20"/>
        </w:rPr>
        <w:t xml:space="preserve"> </w:t>
      </w:r>
      <w:r w:rsidRPr="00353734">
        <w:rPr>
          <w:rFonts w:ascii="Times New Roman" w:hAnsi="Times New Roman"/>
          <w:sz w:val="20"/>
          <w:szCs w:val="20"/>
        </w:rPr>
        <w:t>Representative UHPLC-chromatogram of pooled maternal sample spiked with 25OHD</w:t>
      </w:r>
      <w:r w:rsidRPr="00353734">
        <w:rPr>
          <w:rFonts w:ascii="Times New Roman" w:hAnsi="Times New Roman"/>
          <w:sz w:val="20"/>
          <w:szCs w:val="20"/>
          <w:vertAlign w:val="subscript"/>
        </w:rPr>
        <w:t>2</w:t>
      </w:r>
    </w:p>
    <w:p w14:paraId="20D5AE54" w14:textId="3D5B8630" w:rsidR="00353734" w:rsidRDefault="00353734" w:rsidP="00353734">
      <w:pPr>
        <w:spacing w:after="0"/>
        <w:jc w:val="both"/>
        <w:rPr>
          <w:rFonts w:ascii="Times New Roman" w:hAnsi="Times New Roman"/>
          <w:bCs/>
          <w:sz w:val="20"/>
          <w:szCs w:val="20"/>
        </w:rPr>
      </w:pPr>
    </w:p>
    <w:p w14:paraId="7573480A" w14:textId="77777777" w:rsidR="00353734" w:rsidRPr="00353734" w:rsidRDefault="00353734" w:rsidP="00353734">
      <w:pPr>
        <w:spacing w:after="0"/>
        <w:jc w:val="both"/>
        <w:rPr>
          <w:rFonts w:ascii="Times New Roman" w:hAnsi="Times New Roman"/>
          <w:bCs/>
          <w:sz w:val="20"/>
          <w:szCs w:val="20"/>
          <w:lang w:val="en-MY"/>
        </w:rPr>
      </w:pPr>
      <w:bookmarkStart w:id="7" w:name="_Ref4938325"/>
      <w:bookmarkStart w:id="8" w:name="_Ref4938314"/>
      <w:bookmarkStart w:id="9" w:name="_Toc4938381"/>
    </w:p>
    <w:p w14:paraId="246482F2" w14:textId="45BFC7C5" w:rsidR="00353734" w:rsidRPr="00353734" w:rsidRDefault="00353734" w:rsidP="00353734">
      <w:pPr>
        <w:pStyle w:val="Header"/>
        <w:spacing w:after="120" w:line="276" w:lineRule="auto"/>
        <w:jc w:val="center"/>
        <w:rPr>
          <w:rFonts w:ascii="Times New Roman" w:hAnsi="Times New Roman"/>
        </w:rPr>
      </w:pPr>
      <w:r w:rsidRPr="00353734">
        <w:rPr>
          <w:rFonts w:ascii="Times New Roman" w:hAnsi="Times New Roman"/>
        </w:rPr>
        <w:t xml:space="preserve">Table </w:t>
      </w:r>
      <w:r w:rsidRPr="00353734">
        <w:rPr>
          <w:rFonts w:ascii="Times New Roman" w:hAnsi="Times New Roman"/>
        </w:rPr>
        <w:fldChar w:fldCharType="begin"/>
      </w:r>
      <w:r w:rsidRPr="00353734">
        <w:rPr>
          <w:rFonts w:ascii="Times New Roman" w:hAnsi="Times New Roman"/>
        </w:rPr>
        <w:instrText xml:space="preserve"> SEQ Table \* ARABIC \s 1 </w:instrText>
      </w:r>
      <w:r w:rsidRPr="00353734">
        <w:rPr>
          <w:rFonts w:ascii="Times New Roman" w:hAnsi="Times New Roman"/>
        </w:rPr>
        <w:fldChar w:fldCharType="separate"/>
      </w:r>
      <w:r w:rsidR="004E604E">
        <w:rPr>
          <w:rFonts w:ascii="Times New Roman" w:hAnsi="Times New Roman"/>
          <w:noProof/>
        </w:rPr>
        <w:t>1</w:t>
      </w:r>
      <w:r w:rsidRPr="00353734">
        <w:rPr>
          <w:rFonts w:ascii="Times New Roman" w:hAnsi="Times New Roman"/>
        </w:rPr>
        <w:fldChar w:fldCharType="end"/>
      </w:r>
      <w:r w:rsidRPr="00353734">
        <w:rPr>
          <w:rFonts w:ascii="Times New Roman" w:hAnsi="Times New Roman"/>
        </w:rPr>
        <w:t xml:space="preserve">. </w:t>
      </w:r>
      <w:r>
        <w:rPr>
          <w:rFonts w:ascii="Times New Roman" w:hAnsi="Times New Roman"/>
          <w:lang w:val="en-US"/>
        </w:rPr>
        <w:t xml:space="preserve"> </w:t>
      </w:r>
      <w:r w:rsidRPr="00353734">
        <w:rPr>
          <w:rFonts w:ascii="Times New Roman" w:hAnsi="Times New Roman"/>
        </w:rPr>
        <w:t>Recovery of 25OHD by different extraction method</w:t>
      </w:r>
    </w:p>
    <w:tbl>
      <w:tblPr>
        <w:tblW w:w="8190" w:type="dxa"/>
        <w:jc w:val="center"/>
        <w:tblLayout w:type="fixed"/>
        <w:tblLook w:val="04A0" w:firstRow="1" w:lastRow="0" w:firstColumn="1" w:lastColumn="0" w:noHBand="0" w:noVBand="1"/>
      </w:tblPr>
      <w:tblGrid>
        <w:gridCol w:w="921"/>
        <w:gridCol w:w="1152"/>
        <w:gridCol w:w="830"/>
        <w:gridCol w:w="996"/>
        <w:gridCol w:w="1282"/>
        <w:gridCol w:w="569"/>
        <w:gridCol w:w="238"/>
        <w:gridCol w:w="1222"/>
        <w:gridCol w:w="980"/>
      </w:tblGrid>
      <w:tr w:rsidR="00353734" w:rsidRPr="00353734" w14:paraId="7E474075" w14:textId="77777777" w:rsidTr="00353734">
        <w:trPr>
          <w:trHeight w:val="288"/>
          <w:jc w:val="center"/>
        </w:trPr>
        <w:tc>
          <w:tcPr>
            <w:tcW w:w="921" w:type="dxa"/>
            <w:vMerge w:val="restart"/>
            <w:tcBorders>
              <w:top w:val="single" w:sz="4" w:space="0" w:color="auto"/>
            </w:tcBorders>
            <w:shd w:val="clear" w:color="auto" w:fill="auto"/>
            <w:vAlign w:val="center"/>
          </w:tcPr>
          <w:p w14:paraId="3F003B48" w14:textId="77777777" w:rsidR="00353734" w:rsidRPr="00353734" w:rsidRDefault="00353734" w:rsidP="00353734">
            <w:pPr>
              <w:autoSpaceDE w:val="0"/>
              <w:autoSpaceDN w:val="0"/>
              <w:adjustRightInd w:val="0"/>
              <w:snapToGrid w:val="0"/>
              <w:spacing w:after="0"/>
              <w:rPr>
                <w:rFonts w:ascii="Times New Roman" w:eastAsia="SimSun" w:hAnsi="Times New Roman"/>
                <w:b/>
                <w:bCs/>
                <w:sz w:val="20"/>
                <w:szCs w:val="20"/>
              </w:rPr>
            </w:pPr>
            <w:bookmarkStart w:id="10" w:name="_Hlk34314525"/>
            <w:r w:rsidRPr="00353734">
              <w:rPr>
                <w:rFonts w:ascii="Times New Roman" w:eastAsia="SimSun" w:hAnsi="Times New Roman"/>
                <w:b/>
                <w:bCs/>
                <w:sz w:val="20"/>
                <w:szCs w:val="20"/>
              </w:rPr>
              <w:t>Method</w:t>
            </w:r>
          </w:p>
        </w:tc>
        <w:tc>
          <w:tcPr>
            <w:tcW w:w="1152" w:type="dxa"/>
            <w:vMerge w:val="restart"/>
            <w:tcBorders>
              <w:top w:val="single" w:sz="4" w:space="0" w:color="auto"/>
            </w:tcBorders>
            <w:shd w:val="clear" w:color="auto" w:fill="auto"/>
            <w:vAlign w:val="center"/>
          </w:tcPr>
          <w:p w14:paraId="06EF09EF"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b/>
                <w:bCs/>
                <w:sz w:val="20"/>
                <w:szCs w:val="20"/>
              </w:rPr>
            </w:pPr>
            <w:r w:rsidRPr="00353734">
              <w:rPr>
                <w:rFonts w:ascii="Times New Roman" w:eastAsia="SimSun" w:hAnsi="Times New Roman"/>
                <w:b/>
                <w:bCs/>
                <w:sz w:val="20"/>
                <w:szCs w:val="20"/>
              </w:rPr>
              <w:t>Volume of Hexane (mL)</w:t>
            </w:r>
          </w:p>
        </w:tc>
        <w:tc>
          <w:tcPr>
            <w:tcW w:w="830" w:type="dxa"/>
            <w:vMerge w:val="restart"/>
            <w:tcBorders>
              <w:top w:val="single" w:sz="4" w:space="0" w:color="auto"/>
            </w:tcBorders>
            <w:shd w:val="clear" w:color="auto" w:fill="auto"/>
            <w:vAlign w:val="center"/>
          </w:tcPr>
          <w:p w14:paraId="1B5CC1F6" w14:textId="77777777" w:rsidR="00353734" w:rsidRPr="00353734" w:rsidRDefault="00353734" w:rsidP="00353734">
            <w:pPr>
              <w:autoSpaceDE w:val="0"/>
              <w:autoSpaceDN w:val="0"/>
              <w:adjustRightInd w:val="0"/>
              <w:snapToGrid w:val="0"/>
              <w:spacing w:after="0"/>
              <w:rPr>
                <w:rFonts w:ascii="Times New Roman" w:eastAsia="SimSun" w:hAnsi="Times New Roman"/>
                <w:b/>
                <w:bCs/>
                <w:sz w:val="20"/>
                <w:szCs w:val="20"/>
              </w:rPr>
            </w:pPr>
            <w:r w:rsidRPr="00353734">
              <w:rPr>
                <w:rFonts w:ascii="Times New Roman" w:eastAsia="SimSun" w:hAnsi="Times New Roman"/>
                <w:b/>
                <w:bCs/>
                <w:sz w:val="20"/>
                <w:szCs w:val="20"/>
              </w:rPr>
              <w:t>Time Vortex</w:t>
            </w:r>
          </w:p>
        </w:tc>
        <w:tc>
          <w:tcPr>
            <w:tcW w:w="996" w:type="dxa"/>
            <w:vMerge w:val="restart"/>
            <w:tcBorders>
              <w:top w:val="single" w:sz="4" w:space="0" w:color="auto"/>
            </w:tcBorders>
            <w:shd w:val="clear" w:color="auto" w:fill="auto"/>
            <w:vAlign w:val="center"/>
          </w:tcPr>
          <w:p w14:paraId="5089AD51" w14:textId="77777777" w:rsidR="00353734" w:rsidRPr="00353734" w:rsidRDefault="00353734" w:rsidP="00353734">
            <w:pPr>
              <w:autoSpaceDE w:val="0"/>
              <w:autoSpaceDN w:val="0"/>
              <w:adjustRightInd w:val="0"/>
              <w:snapToGrid w:val="0"/>
              <w:spacing w:after="0"/>
              <w:jc w:val="center"/>
              <w:rPr>
                <w:rFonts w:ascii="Times New Roman" w:eastAsia="SimSun" w:hAnsi="Times New Roman"/>
                <w:b/>
                <w:bCs/>
                <w:sz w:val="20"/>
                <w:szCs w:val="20"/>
              </w:rPr>
            </w:pPr>
            <w:r w:rsidRPr="00353734">
              <w:rPr>
                <w:rFonts w:ascii="Times New Roman" w:eastAsia="SimSun" w:hAnsi="Times New Roman"/>
                <w:b/>
                <w:bCs/>
                <w:sz w:val="20"/>
                <w:szCs w:val="20"/>
              </w:rPr>
              <w:t>Times of Extract</w:t>
            </w:r>
          </w:p>
        </w:tc>
        <w:tc>
          <w:tcPr>
            <w:tcW w:w="1851" w:type="dxa"/>
            <w:gridSpan w:val="2"/>
            <w:tcBorders>
              <w:top w:val="single" w:sz="4" w:space="0" w:color="auto"/>
              <w:bottom w:val="single" w:sz="4" w:space="0" w:color="auto"/>
            </w:tcBorders>
            <w:shd w:val="clear" w:color="auto" w:fill="auto"/>
            <w:vAlign w:val="center"/>
          </w:tcPr>
          <w:p w14:paraId="4CCAEA0C"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b/>
                <w:bCs/>
                <w:sz w:val="20"/>
                <w:szCs w:val="20"/>
              </w:rPr>
            </w:pPr>
            <w:r w:rsidRPr="00353734">
              <w:rPr>
                <w:rFonts w:ascii="Times New Roman" w:eastAsia="SimSun" w:hAnsi="Times New Roman"/>
                <w:b/>
                <w:bCs/>
                <w:sz w:val="20"/>
                <w:szCs w:val="20"/>
              </w:rPr>
              <w:t>25OHD</w:t>
            </w:r>
            <w:r w:rsidRPr="00353734">
              <w:rPr>
                <w:rFonts w:ascii="Times New Roman" w:eastAsia="SimSun" w:hAnsi="Times New Roman"/>
                <w:b/>
                <w:bCs/>
                <w:sz w:val="20"/>
                <w:szCs w:val="20"/>
                <w:vertAlign w:val="subscript"/>
              </w:rPr>
              <w:t>3</w:t>
            </w:r>
          </w:p>
        </w:tc>
        <w:tc>
          <w:tcPr>
            <w:tcW w:w="238" w:type="dxa"/>
            <w:tcBorders>
              <w:top w:val="single" w:sz="4" w:space="0" w:color="auto"/>
            </w:tcBorders>
            <w:shd w:val="clear" w:color="auto" w:fill="auto"/>
            <w:vAlign w:val="center"/>
          </w:tcPr>
          <w:p w14:paraId="1F819E3C" w14:textId="77777777" w:rsidR="00353734" w:rsidRPr="00353734" w:rsidRDefault="00353734" w:rsidP="00D7409D">
            <w:pPr>
              <w:autoSpaceDE w:val="0"/>
              <w:autoSpaceDN w:val="0"/>
              <w:adjustRightInd w:val="0"/>
              <w:snapToGrid w:val="0"/>
              <w:spacing w:after="0"/>
              <w:jc w:val="both"/>
              <w:rPr>
                <w:rFonts w:ascii="Times New Roman" w:eastAsia="SimSun" w:hAnsi="Times New Roman"/>
                <w:b/>
                <w:bCs/>
                <w:sz w:val="20"/>
                <w:szCs w:val="20"/>
              </w:rPr>
            </w:pPr>
          </w:p>
        </w:tc>
        <w:tc>
          <w:tcPr>
            <w:tcW w:w="2202" w:type="dxa"/>
            <w:gridSpan w:val="2"/>
            <w:tcBorders>
              <w:top w:val="single" w:sz="4" w:space="0" w:color="auto"/>
              <w:bottom w:val="single" w:sz="4" w:space="0" w:color="auto"/>
            </w:tcBorders>
            <w:shd w:val="clear" w:color="auto" w:fill="auto"/>
            <w:vAlign w:val="center"/>
          </w:tcPr>
          <w:p w14:paraId="4AA02F66"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b/>
                <w:bCs/>
                <w:sz w:val="20"/>
                <w:szCs w:val="20"/>
              </w:rPr>
            </w:pPr>
            <w:r w:rsidRPr="00353734">
              <w:rPr>
                <w:rFonts w:ascii="Times New Roman" w:eastAsia="SimSun" w:hAnsi="Times New Roman"/>
                <w:b/>
                <w:bCs/>
                <w:sz w:val="20"/>
                <w:szCs w:val="20"/>
              </w:rPr>
              <w:t>25OHD</w:t>
            </w:r>
            <w:r w:rsidRPr="00353734">
              <w:rPr>
                <w:rFonts w:ascii="Times New Roman" w:eastAsia="SimSun" w:hAnsi="Times New Roman"/>
                <w:b/>
                <w:bCs/>
                <w:sz w:val="20"/>
                <w:szCs w:val="20"/>
                <w:vertAlign w:val="subscript"/>
              </w:rPr>
              <w:t>2</w:t>
            </w:r>
          </w:p>
        </w:tc>
      </w:tr>
      <w:tr w:rsidR="00353734" w:rsidRPr="00353734" w14:paraId="1AEBE68C" w14:textId="77777777" w:rsidTr="00353734">
        <w:trPr>
          <w:trHeight w:val="288"/>
          <w:jc w:val="center"/>
        </w:trPr>
        <w:tc>
          <w:tcPr>
            <w:tcW w:w="921" w:type="dxa"/>
            <w:vMerge/>
            <w:tcBorders>
              <w:bottom w:val="single" w:sz="4" w:space="0" w:color="auto"/>
            </w:tcBorders>
            <w:shd w:val="clear" w:color="auto" w:fill="auto"/>
            <w:vAlign w:val="center"/>
          </w:tcPr>
          <w:p w14:paraId="0E80B1A2" w14:textId="77777777" w:rsidR="00353734" w:rsidRPr="00353734" w:rsidRDefault="00353734" w:rsidP="00353734">
            <w:pPr>
              <w:autoSpaceDE w:val="0"/>
              <w:autoSpaceDN w:val="0"/>
              <w:adjustRightInd w:val="0"/>
              <w:snapToGrid w:val="0"/>
              <w:spacing w:after="0"/>
              <w:rPr>
                <w:rFonts w:ascii="Times New Roman" w:eastAsia="SimSun" w:hAnsi="Times New Roman"/>
                <w:b/>
                <w:bCs/>
                <w:sz w:val="20"/>
                <w:szCs w:val="20"/>
              </w:rPr>
            </w:pPr>
          </w:p>
        </w:tc>
        <w:tc>
          <w:tcPr>
            <w:tcW w:w="1152" w:type="dxa"/>
            <w:vMerge/>
            <w:tcBorders>
              <w:bottom w:val="single" w:sz="4" w:space="0" w:color="auto"/>
            </w:tcBorders>
            <w:shd w:val="clear" w:color="auto" w:fill="auto"/>
            <w:vAlign w:val="center"/>
          </w:tcPr>
          <w:p w14:paraId="7A2B4154" w14:textId="77777777" w:rsidR="00353734" w:rsidRPr="00353734" w:rsidRDefault="00353734" w:rsidP="00353734">
            <w:pPr>
              <w:autoSpaceDE w:val="0"/>
              <w:autoSpaceDN w:val="0"/>
              <w:adjustRightInd w:val="0"/>
              <w:snapToGrid w:val="0"/>
              <w:spacing w:after="0"/>
              <w:jc w:val="center"/>
              <w:rPr>
                <w:rFonts w:ascii="Times New Roman" w:eastAsia="SimSun" w:hAnsi="Times New Roman"/>
                <w:b/>
                <w:sz w:val="20"/>
                <w:szCs w:val="20"/>
              </w:rPr>
            </w:pPr>
          </w:p>
        </w:tc>
        <w:tc>
          <w:tcPr>
            <w:tcW w:w="830" w:type="dxa"/>
            <w:vMerge/>
            <w:tcBorders>
              <w:bottom w:val="single" w:sz="4" w:space="0" w:color="auto"/>
            </w:tcBorders>
            <w:shd w:val="clear" w:color="auto" w:fill="auto"/>
            <w:vAlign w:val="center"/>
          </w:tcPr>
          <w:p w14:paraId="68763D88" w14:textId="77777777" w:rsidR="00353734" w:rsidRPr="00353734" w:rsidRDefault="00353734" w:rsidP="00353734">
            <w:pPr>
              <w:autoSpaceDE w:val="0"/>
              <w:autoSpaceDN w:val="0"/>
              <w:adjustRightInd w:val="0"/>
              <w:snapToGrid w:val="0"/>
              <w:spacing w:after="0"/>
              <w:rPr>
                <w:rFonts w:ascii="Times New Roman" w:eastAsia="SimSun" w:hAnsi="Times New Roman"/>
                <w:b/>
                <w:sz w:val="20"/>
                <w:szCs w:val="20"/>
              </w:rPr>
            </w:pPr>
          </w:p>
        </w:tc>
        <w:tc>
          <w:tcPr>
            <w:tcW w:w="996" w:type="dxa"/>
            <w:vMerge/>
            <w:tcBorders>
              <w:bottom w:val="single" w:sz="4" w:space="0" w:color="auto"/>
            </w:tcBorders>
            <w:shd w:val="clear" w:color="auto" w:fill="auto"/>
            <w:vAlign w:val="center"/>
          </w:tcPr>
          <w:p w14:paraId="1B237ABA" w14:textId="77777777" w:rsidR="00353734" w:rsidRPr="00353734" w:rsidRDefault="00353734" w:rsidP="00353734">
            <w:pPr>
              <w:autoSpaceDE w:val="0"/>
              <w:autoSpaceDN w:val="0"/>
              <w:adjustRightInd w:val="0"/>
              <w:snapToGrid w:val="0"/>
              <w:spacing w:after="0"/>
              <w:jc w:val="center"/>
              <w:rPr>
                <w:rFonts w:ascii="Times New Roman" w:eastAsia="SimSun" w:hAnsi="Times New Roman"/>
                <w:b/>
                <w:sz w:val="20"/>
                <w:szCs w:val="20"/>
              </w:rPr>
            </w:pPr>
          </w:p>
        </w:tc>
        <w:tc>
          <w:tcPr>
            <w:tcW w:w="1282" w:type="dxa"/>
            <w:tcBorders>
              <w:top w:val="single" w:sz="4" w:space="0" w:color="auto"/>
              <w:bottom w:val="single" w:sz="4" w:space="0" w:color="auto"/>
            </w:tcBorders>
            <w:shd w:val="clear" w:color="auto" w:fill="auto"/>
            <w:vAlign w:val="center"/>
          </w:tcPr>
          <w:p w14:paraId="3B27EFC3" w14:textId="77777777" w:rsidR="00353734" w:rsidRPr="00353734" w:rsidRDefault="00353734" w:rsidP="00353734">
            <w:pPr>
              <w:autoSpaceDE w:val="0"/>
              <w:autoSpaceDN w:val="0"/>
              <w:adjustRightInd w:val="0"/>
              <w:snapToGrid w:val="0"/>
              <w:spacing w:after="0"/>
              <w:jc w:val="center"/>
              <w:rPr>
                <w:rFonts w:ascii="Times New Roman" w:eastAsia="SimSun" w:hAnsi="Times New Roman"/>
                <w:b/>
                <w:sz w:val="20"/>
                <w:szCs w:val="20"/>
                <w:vertAlign w:val="superscript"/>
              </w:rPr>
            </w:pPr>
            <w:r w:rsidRPr="00353734">
              <w:rPr>
                <w:rFonts w:ascii="Times New Roman" w:eastAsia="SimSun" w:hAnsi="Times New Roman"/>
                <w:b/>
                <w:sz w:val="20"/>
                <w:szCs w:val="20"/>
              </w:rPr>
              <w:t>Recovery, %</w:t>
            </w:r>
            <w:r w:rsidRPr="00353734">
              <w:rPr>
                <w:rFonts w:ascii="Times New Roman" w:eastAsia="SimSun" w:hAnsi="Times New Roman"/>
                <w:b/>
                <w:sz w:val="20"/>
                <w:szCs w:val="20"/>
                <w:vertAlign w:val="superscript"/>
              </w:rPr>
              <w:t>a</w:t>
            </w:r>
          </w:p>
        </w:tc>
        <w:tc>
          <w:tcPr>
            <w:tcW w:w="569" w:type="dxa"/>
            <w:tcBorders>
              <w:top w:val="single" w:sz="4" w:space="0" w:color="auto"/>
              <w:bottom w:val="single" w:sz="4" w:space="0" w:color="auto"/>
            </w:tcBorders>
            <w:shd w:val="clear" w:color="auto" w:fill="auto"/>
            <w:vAlign w:val="center"/>
          </w:tcPr>
          <w:p w14:paraId="0625DC8B" w14:textId="77777777" w:rsidR="00353734" w:rsidRPr="00353734" w:rsidRDefault="00353734" w:rsidP="00353734">
            <w:pPr>
              <w:autoSpaceDE w:val="0"/>
              <w:autoSpaceDN w:val="0"/>
              <w:adjustRightInd w:val="0"/>
              <w:snapToGrid w:val="0"/>
              <w:spacing w:after="0"/>
              <w:jc w:val="center"/>
              <w:rPr>
                <w:rFonts w:ascii="Times New Roman" w:eastAsia="SimSun" w:hAnsi="Times New Roman"/>
                <w:b/>
                <w:sz w:val="20"/>
                <w:szCs w:val="20"/>
              </w:rPr>
            </w:pPr>
            <w:r w:rsidRPr="00353734">
              <w:rPr>
                <w:rFonts w:ascii="Times New Roman" w:eastAsia="SimSun" w:hAnsi="Times New Roman"/>
                <w:b/>
                <w:sz w:val="20"/>
                <w:szCs w:val="20"/>
              </w:rPr>
              <w:t>CV, %</w:t>
            </w:r>
          </w:p>
        </w:tc>
        <w:tc>
          <w:tcPr>
            <w:tcW w:w="238" w:type="dxa"/>
            <w:tcBorders>
              <w:bottom w:val="single" w:sz="4" w:space="0" w:color="auto"/>
            </w:tcBorders>
            <w:shd w:val="clear" w:color="auto" w:fill="auto"/>
            <w:vAlign w:val="center"/>
          </w:tcPr>
          <w:p w14:paraId="758A65A8" w14:textId="77777777" w:rsidR="00353734" w:rsidRPr="00353734" w:rsidRDefault="00353734" w:rsidP="00D7409D">
            <w:pPr>
              <w:autoSpaceDE w:val="0"/>
              <w:autoSpaceDN w:val="0"/>
              <w:adjustRightInd w:val="0"/>
              <w:snapToGrid w:val="0"/>
              <w:spacing w:after="0"/>
              <w:jc w:val="both"/>
              <w:rPr>
                <w:rFonts w:ascii="Times New Roman" w:eastAsia="SimSun" w:hAnsi="Times New Roman"/>
                <w:b/>
                <w:sz w:val="20"/>
                <w:szCs w:val="20"/>
              </w:rPr>
            </w:pPr>
          </w:p>
        </w:tc>
        <w:tc>
          <w:tcPr>
            <w:tcW w:w="1222" w:type="dxa"/>
            <w:tcBorders>
              <w:top w:val="single" w:sz="4" w:space="0" w:color="auto"/>
              <w:bottom w:val="single" w:sz="4" w:space="0" w:color="auto"/>
            </w:tcBorders>
            <w:shd w:val="clear" w:color="auto" w:fill="auto"/>
            <w:vAlign w:val="center"/>
          </w:tcPr>
          <w:p w14:paraId="596AE1D4" w14:textId="77777777" w:rsidR="00353734" w:rsidRPr="00353734" w:rsidRDefault="00353734" w:rsidP="00353734">
            <w:pPr>
              <w:autoSpaceDE w:val="0"/>
              <w:autoSpaceDN w:val="0"/>
              <w:adjustRightInd w:val="0"/>
              <w:snapToGrid w:val="0"/>
              <w:spacing w:after="0"/>
              <w:jc w:val="center"/>
              <w:rPr>
                <w:rFonts w:ascii="Times New Roman" w:eastAsia="SimSun" w:hAnsi="Times New Roman"/>
                <w:b/>
                <w:sz w:val="20"/>
                <w:szCs w:val="20"/>
                <w:vertAlign w:val="superscript"/>
              </w:rPr>
            </w:pPr>
            <w:r w:rsidRPr="00353734">
              <w:rPr>
                <w:rFonts w:ascii="Times New Roman" w:eastAsia="SimSun" w:hAnsi="Times New Roman"/>
                <w:b/>
                <w:sz w:val="20"/>
                <w:szCs w:val="20"/>
              </w:rPr>
              <w:t>Recovery, %</w:t>
            </w:r>
            <w:r w:rsidRPr="00353734">
              <w:rPr>
                <w:rFonts w:ascii="Times New Roman" w:eastAsia="SimSun" w:hAnsi="Times New Roman"/>
                <w:b/>
                <w:sz w:val="20"/>
                <w:szCs w:val="20"/>
                <w:vertAlign w:val="superscript"/>
              </w:rPr>
              <w:t>a</w:t>
            </w:r>
          </w:p>
        </w:tc>
        <w:tc>
          <w:tcPr>
            <w:tcW w:w="980" w:type="dxa"/>
            <w:tcBorders>
              <w:top w:val="single" w:sz="4" w:space="0" w:color="auto"/>
              <w:bottom w:val="single" w:sz="4" w:space="0" w:color="auto"/>
            </w:tcBorders>
            <w:shd w:val="clear" w:color="auto" w:fill="auto"/>
            <w:vAlign w:val="center"/>
          </w:tcPr>
          <w:p w14:paraId="74666F55" w14:textId="39A29BEC" w:rsidR="00353734" w:rsidRPr="00353734" w:rsidRDefault="00353734" w:rsidP="00353734">
            <w:pPr>
              <w:autoSpaceDE w:val="0"/>
              <w:autoSpaceDN w:val="0"/>
              <w:adjustRightInd w:val="0"/>
              <w:snapToGrid w:val="0"/>
              <w:spacing w:after="0"/>
              <w:jc w:val="center"/>
              <w:rPr>
                <w:rFonts w:ascii="Times New Roman" w:eastAsia="SimSun" w:hAnsi="Times New Roman"/>
                <w:b/>
                <w:sz w:val="20"/>
                <w:szCs w:val="20"/>
              </w:rPr>
            </w:pPr>
            <w:r w:rsidRPr="00353734">
              <w:rPr>
                <w:rFonts w:ascii="Times New Roman" w:eastAsia="SimSun" w:hAnsi="Times New Roman"/>
                <w:b/>
                <w:sz w:val="20"/>
                <w:szCs w:val="20"/>
              </w:rPr>
              <w:t>CV,</w:t>
            </w:r>
          </w:p>
          <w:p w14:paraId="18CA109C" w14:textId="77777777" w:rsidR="00353734" w:rsidRPr="00353734" w:rsidRDefault="00353734" w:rsidP="00353734">
            <w:pPr>
              <w:autoSpaceDE w:val="0"/>
              <w:autoSpaceDN w:val="0"/>
              <w:adjustRightInd w:val="0"/>
              <w:snapToGrid w:val="0"/>
              <w:spacing w:after="60"/>
              <w:jc w:val="center"/>
              <w:rPr>
                <w:rFonts w:ascii="Times New Roman" w:eastAsia="SimSun" w:hAnsi="Times New Roman"/>
                <w:b/>
                <w:sz w:val="20"/>
                <w:szCs w:val="20"/>
              </w:rPr>
            </w:pPr>
            <w:r w:rsidRPr="00353734">
              <w:rPr>
                <w:rFonts w:ascii="Times New Roman" w:eastAsia="SimSun" w:hAnsi="Times New Roman"/>
                <w:b/>
                <w:sz w:val="20"/>
                <w:szCs w:val="20"/>
              </w:rPr>
              <w:t>%</w:t>
            </w:r>
          </w:p>
        </w:tc>
      </w:tr>
      <w:tr w:rsidR="00353734" w:rsidRPr="00353734" w14:paraId="6530BF5B" w14:textId="77777777" w:rsidTr="00353734">
        <w:trPr>
          <w:trHeight w:val="288"/>
          <w:jc w:val="center"/>
        </w:trPr>
        <w:tc>
          <w:tcPr>
            <w:tcW w:w="921" w:type="dxa"/>
            <w:tcBorders>
              <w:top w:val="single" w:sz="4" w:space="0" w:color="auto"/>
            </w:tcBorders>
            <w:shd w:val="clear" w:color="auto" w:fill="auto"/>
            <w:vAlign w:val="center"/>
          </w:tcPr>
          <w:p w14:paraId="66F85356" w14:textId="77777777" w:rsidR="00353734" w:rsidRPr="00353734" w:rsidRDefault="00353734" w:rsidP="00353734">
            <w:pPr>
              <w:autoSpaceDE w:val="0"/>
              <w:autoSpaceDN w:val="0"/>
              <w:adjustRightInd w:val="0"/>
              <w:snapToGrid w:val="0"/>
              <w:spacing w:before="60" w:after="0"/>
              <w:rPr>
                <w:rFonts w:ascii="Times New Roman" w:eastAsia="SimSun" w:hAnsi="Times New Roman"/>
                <w:sz w:val="20"/>
                <w:szCs w:val="20"/>
              </w:rPr>
            </w:pPr>
            <w:r w:rsidRPr="00353734">
              <w:rPr>
                <w:rFonts w:ascii="Times New Roman" w:eastAsia="SimSun" w:hAnsi="Times New Roman"/>
                <w:sz w:val="20"/>
                <w:szCs w:val="20"/>
              </w:rPr>
              <w:t>A</w:t>
            </w:r>
          </w:p>
        </w:tc>
        <w:tc>
          <w:tcPr>
            <w:tcW w:w="1152" w:type="dxa"/>
            <w:tcBorders>
              <w:top w:val="single" w:sz="4" w:space="0" w:color="auto"/>
            </w:tcBorders>
            <w:shd w:val="clear" w:color="auto" w:fill="auto"/>
            <w:vAlign w:val="center"/>
          </w:tcPr>
          <w:p w14:paraId="5FA1F936" w14:textId="678029E4" w:rsidR="00353734" w:rsidRPr="00353734" w:rsidRDefault="00353734" w:rsidP="0035373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1</w:t>
            </w:r>
          </w:p>
        </w:tc>
        <w:tc>
          <w:tcPr>
            <w:tcW w:w="830" w:type="dxa"/>
            <w:tcBorders>
              <w:top w:val="single" w:sz="4" w:space="0" w:color="auto"/>
            </w:tcBorders>
            <w:shd w:val="clear" w:color="auto" w:fill="auto"/>
            <w:vAlign w:val="center"/>
          </w:tcPr>
          <w:p w14:paraId="63E266D4" w14:textId="77777777" w:rsidR="00353734" w:rsidRPr="00353734" w:rsidRDefault="00353734" w:rsidP="00353734">
            <w:pPr>
              <w:autoSpaceDE w:val="0"/>
              <w:autoSpaceDN w:val="0"/>
              <w:adjustRightInd w:val="0"/>
              <w:snapToGrid w:val="0"/>
              <w:spacing w:before="60" w:after="0"/>
              <w:rPr>
                <w:rFonts w:ascii="Times New Roman" w:eastAsia="SimSun" w:hAnsi="Times New Roman"/>
                <w:bCs/>
                <w:sz w:val="20"/>
                <w:szCs w:val="20"/>
              </w:rPr>
            </w:pPr>
            <w:r w:rsidRPr="00353734">
              <w:rPr>
                <w:rFonts w:ascii="Times New Roman" w:eastAsia="SimSun" w:hAnsi="Times New Roman"/>
                <w:bCs/>
                <w:sz w:val="20"/>
                <w:szCs w:val="20"/>
              </w:rPr>
              <w:t>10 s</w:t>
            </w:r>
          </w:p>
        </w:tc>
        <w:tc>
          <w:tcPr>
            <w:tcW w:w="996" w:type="dxa"/>
            <w:tcBorders>
              <w:top w:val="single" w:sz="4" w:space="0" w:color="auto"/>
            </w:tcBorders>
            <w:shd w:val="clear" w:color="auto" w:fill="auto"/>
            <w:vAlign w:val="center"/>
          </w:tcPr>
          <w:p w14:paraId="7F8FC787"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bCs/>
                <w:sz w:val="20"/>
                <w:szCs w:val="20"/>
              </w:rPr>
            </w:pPr>
            <w:r w:rsidRPr="00353734">
              <w:rPr>
                <w:rFonts w:ascii="Times New Roman" w:eastAsia="SimSun" w:hAnsi="Times New Roman"/>
                <w:bCs/>
                <w:sz w:val="20"/>
                <w:szCs w:val="20"/>
              </w:rPr>
              <w:t>2</w:t>
            </w:r>
          </w:p>
        </w:tc>
        <w:tc>
          <w:tcPr>
            <w:tcW w:w="1282" w:type="dxa"/>
            <w:tcBorders>
              <w:top w:val="single" w:sz="4" w:space="0" w:color="auto"/>
            </w:tcBorders>
            <w:shd w:val="clear" w:color="auto" w:fill="auto"/>
            <w:vAlign w:val="center"/>
          </w:tcPr>
          <w:p w14:paraId="49E67131"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sz w:val="20"/>
                <w:szCs w:val="20"/>
                <w:vertAlign w:val="superscript"/>
              </w:rPr>
            </w:pPr>
            <w:r w:rsidRPr="00353734">
              <w:rPr>
                <w:rFonts w:ascii="Times New Roman" w:eastAsia="SimSun" w:hAnsi="Times New Roman"/>
                <w:sz w:val="20"/>
                <w:szCs w:val="20"/>
              </w:rPr>
              <w:t>79.2 ± 8.6</w:t>
            </w:r>
            <w:r w:rsidRPr="00353734">
              <w:rPr>
                <w:rFonts w:ascii="Times New Roman" w:eastAsia="SimSun" w:hAnsi="Times New Roman"/>
                <w:sz w:val="20"/>
                <w:szCs w:val="20"/>
                <w:vertAlign w:val="superscript"/>
              </w:rPr>
              <w:t>*</w:t>
            </w:r>
          </w:p>
        </w:tc>
        <w:tc>
          <w:tcPr>
            <w:tcW w:w="569" w:type="dxa"/>
            <w:tcBorders>
              <w:top w:val="single" w:sz="4" w:space="0" w:color="auto"/>
            </w:tcBorders>
            <w:shd w:val="clear" w:color="auto" w:fill="auto"/>
            <w:vAlign w:val="center"/>
          </w:tcPr>
          <w:p w14:paraId="2891350D"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10.9</w:t>
            </w:r>
          </w:p>
        </w:tc>
        <w:tc>
          <w:tcPr>
            <w:tcW w:w="238" w:type="dxa"/>
            <w:tcBorders>
              <w:top w:val="single" w:sz="4" w:space="0" w:color="auto"/>
            </w:tcBorders>
            <w:shd w:val="clear" w:color="auto" w:fill="auto"/>
            <w:vAlign w:val="center"/>
          </w:tcPr>
          <w:p w14:paraId="65ACFBCD" w14:textId="77777777" w:rsidR="00353734" w:rsidRPr="00353734" w:rsidRDefault="00353734" w:rsidP="00353734">
            <w:pPr>
              <w:autoSpaceDE w:val="0"/>
              <w:autoSpaceDN w:val="0"/>
              <w:adjustRightInd w:val="0"/>
              <w:snapToGrid w:val="0"/>
              <w:spacing w:before="60" w:after="0"/>
              <w:jc w:val="both"/>
              <w:rPr>
                <w:rFonts w:ascii="Times New Roman" w:eastAsia="SimSun" w:hAnsi="Times New Roman"/>
                <w:sz w:val="20"/>
                <w:szCs w:val="20"/>
              </w:rPr>
            </w:pPr>
          </w:p>
        </w:tc>
        <w:tc>
          <w:tcPr>
            <w:tcW w:w="1222" w:type="dxa"/>
            <w:tcBorders>
              <w:top w:val="single" w:sz="4" w:space="0" w:color="auto"/>
            </w:tcBorders>
            <w:shd w:val="clear" w:color="auto" w:fill="auto"/>
            <w:vAlign w:val="center"/>
          </w:tcPr>
          <w:p w14:paraId="3844DDA3"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sz w:val="20"/>
                <w:szCs w:val="20"/>
                <w:vertAlign w:val="superscript"/>
              </w:rPr>
            </w:pPr>
            <w:r w:rsidRPr="00353734">
              <w:rPr>
                <w:rFonts w:ascii="Times New Roman" w:eastAsia="SimSun" w:hAnsi="Times New Roman"/>
                <w:sz w:val="20"/>
                <w:szCs w:val="20"/>
              </w:rPr>
              <w:t>87.1 ± 7.8</w:t>
            </w:r>
            <w:r w:rsidRPr="00353734">
              <w:rPr>
                <w:rFonts w:ascii="Times New Roman" w:eastAsia="SimSun" w:hAnsi="Times New Roman"/>
                <w:sz w:val="20"/>
                <w:szCs w:val="20"/>
                <w:vertAlign w:val="superscript"/>
              </w:rPr>
              <w:t>*</w:t>
            </w:r>
          </w:p>
        </w:tc>
        <w:tc>
          <w:tcPr>
            <w:tcW w:w="980" w:type="dxa"/>
            <w:tcBorders>
              <w:top w:val="single" w:sz="4" w:space="0" w:color="auto"/>
            </w:tcBorders>
            <w:shd w:val="clear" w:color="auto" w:fill="auto"/>
            <w:vAlign w:val="center"/>
          </w:tcPr>
          <w:p w14:paraId="44F77AD9"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9.0</w:t>
            </w:r>
          </w:p>
        </w:tc>
      </w:tr>
      <w:tr w:rsidR="00353734" w:rsidRPr="00353734" w14:paraId="034D2988" w14:textId="77777777" w:rsidTr="00353734">
        <w:trPr>
          <w:trHeight w:val="288"/>
          <w:jc w:val="center"/>
        </w:trPr>
        <w:tc>
          <w:tcPr>
            <w:tcW w:w="921" w:type="dxa"/>
            <w:shd w:val="clear" w:color="auto" w:fill="auto"/>
            <w:vAlign w:val="center"/>
          </w:tcPr>
          <w:p w14:paraId="1A29EED0" w14:textId="77777777" w:rsidR="00353734" w:rsidRPr="00353734" w:rsidRDefault="00353734" w:rsidP="00353734">
            <w:pPr>
              <w:autoSpaceDE w:val="0"/>
              <w:autoSpaceDN w:val="0"/>
              <w:adjustRightInd w:val="0"/>
              <w:snapToGrid w:val="0"/>
              <w:spacing w:before="60" w:after="0"/>
              <w:rPr>
                <w:rFonts w:ascii="Times New Roman" w:eastAsia="SimSun" w:hAnsi="Times New Roman"/>
                <w:sz w:val="20"/>
                <w:szCs w:val="20"/>
              </w:rPr>
            </w:pPr>
            <w:r w:rsidRPr="00353734">
              <w:rPr>
                <w:rFonts w:ascii="Times New Roman" w:eastAsia="SimSun" w:hAnsi="Times New Roman"/>
                <w:sz w:val="20"/>
                <w:szCs w:val="20"/>
              </w:rPr>
              <w:t>B</w:t>
            </w:r>
          </w:p>
        </w:tc>
        <w:tc>
          <w:tcPr>
            <w:tcW w:w="1152" w:type="dxa"/>
            <w:shd w:val="clear" w:color="auto" w:fill="auto"/>
            <w:vAlign w:val="center"/>
          </w:tcPr>
          <w:p w14:paraId="55BB527D" w14:textId="3AD40444" w:rsidR="00353734" w:rsidRPr="00353734" w:rsidRDefault="00353734" w:rsidP="0035373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1</w:t>
            </w:r>
          </w:p>
        </w:tc>
        <w:tc>
          <w:tcPr>
            <w:tcW w:w="830" w:type="dxa"/>
            <w:shd w:val="clear" w:color="auto" w:fill="auto"/>
            <w:vAlign w:val="center"/>
          </w:tcPr>
          <w:p w14:paraId="0E5876B5" w14:textId="77777777" w:rsidR="00353734" w:rsidRPr="00353734" w:rsidRDefault="00353734" w:rsidP="00353734">
            <w:pPr>
              <w:autoSpaceDE w:val="0"/>
              <w:autoSpaceDN w:val="0"/>
              <w:adjustRightInd w:val="0"/>
              <w:snapToGrid w:val="0"/>
              <w:spacing w:before="60" w:after="0"/>
              <w:rPr>
                <w:rFonts w:ascii="Times New Roman" w:eastAsia="SimSun" w:hAnsi="Times New Roman"/>
                <w:bCs/>
                <w:sz w:val="20"/>
                <w:szCs w:val="20"/>
              </w:rPr>
            </w:pPr>
            <w:r w:rsidRPr="00353734">
              <w:rPr>
                <w:rFonts w:ascii="Times New Roman" w:eastAsia="SimSun" w:hAnsi="Times New Roman"/>
                <w:bCs/>
                <w:sz w:val="20"/>
                <w:szCs w:val="20"/>
              </w:rPr>
              <w:t>10s</w:t>
            </w:r>
          </w:p>
        </w:tc>
        <w:tc>
          <w:tcPr>
            <w:tcW w:w="996" w:type="dxa"/>
            <w:shd w:val="clear" w:color="auto" w:fill="auto"/>
            <w:vAlign w:val="center"/>
          </w:tcPr>
          <w:p w14:paraId="72CEA371"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bCs/>
                <w:sz w:val="20"/>
                <w:szCs w:val="20"/>
              </w:rPr>
            </w:pPr>
            <w:r w:rsidRPr="00353734">
              <w:rPr>
                <w:rFonts w:ascii="Times New Roman" w:eastAsia="SimSun" w:hAnsi="Times New Roman"/>
                <w:bCs/>
                <w:sz w:val="20"/>
                <w:szCs w:val="20"/>
              </w:rPr>
              <w:t>3</w:t>
            </w:r>
          </w:p>
        </w:tc>
        <w:tc>
          <w:tcPr>
            <w:tcW w:w="1282" w:type="dxa"/>
            <w:shd w:val="clear" w:color="auto" w:fill="auto"/>
            <w:vAlign w:val="center"/>
          </w:tcPr>
          <w:p w14:paraId="7C610DE6"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sz w:val="20"/>
                <w:szCs w:val="20"/>
                <w:vertAlign w:val="superscript"/>
              </w:rPr>
            </w:pPr>
            <w:r w:rsidRPr="00353734">
              <w:rPr>
                <w:rFonts w:ascii="Times New Roman" w:eastAsia="SimSun" w:hAnsi="Times New Roman"/>
                <w:sz w:val="20"/>
                <w:szCs w:val="20"/>
              </w:rPr>
              <w:t>99.2 ± 6.1</w:t>
            </w:r>
            <w:r w:rsidRPr="00353734">
              <w:rPr>
                <w:rFonts w:ascii="Times New Roman" w:eastAsia="SimSun" w:hAnsi="Times New Roman"/>
                <w:sz w:val="20"/>
                <w:szCs w:val="20"/>
                <w:vertAlign w:val="superscript"/>
              </w:rPr>
              <w:t>†</w:t>
            </w:r>
          </w:p>
        </w:tc>
        <w:tc>
          <w:tcPr>
            <w:tcW w:w="569" w:type="dxa"/>
            <w:shd w:val="clear" w:color="auto" w:fill="auto"/>
            <w:vAlign w:val="center"/>
          </w:tcPr>
          <w:p w14:paraId="325F2778"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6.1</w:t>
            </w:r>
          </w:p>
        </w:tc>
        <w:tc>
          <w:tcPr>
            <w:tcW w:w="238" w:type="dxa"/>
            <w:shd w:val="clear" w:color="auto" w:fill="auto"/>
            <w:vAlign w:val="center"/>
          </w:tcPr>
          <w:p w14:paraId="0779E443" w14:textId="77777777" w:rsidR="00353734" w:rsidRPr="00353734" w:rsidRDefault="00353734" w:rsidP="00353734">
            <w:pPr>
              <w:autoSpaceDE w:val="0"/>
              <w:autoSpaceDN w:val="0"/>
              <w:adjustRightInd w:val="0"/>
              <w:snapToGrid w:val="0"/>
              <w:spacing w:before="60" w:after="0"/>
              <w:jc w:val="both"/>
              <w:rPr>
                <w:rFonts w:ascii="Times New Roman" w:eastAsia="SimSun" w:hAnsi="Times New Roman"/>
                <w:sz w:val="20"/>
                <w:szCs w:val="20"/>
              </w:rPr>
            </w:pPr>
          </w:p>
        </w:tc>
        <w:tc>
          <w:tcPr>
            <w:tcW w:w="1222" w:type="dxa"/>
            <w:shd w:val="clear" w:color="auto" w:fill="auto"/>
            <w:vAlign w:val="center"/>
          </w:tcPr>
          <w:p w14:paraId="6A36A49F"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sz w:val="20"/>
                <w:szCs w:val="20"/>
                <w:vertAlign w:val="superscript"/>
              </w:rPr>
            </w:pPr>
            <w:r w:rsidRPr="00353734">
              <w:rPr>
                <w:rFonts w:ascii="Times New Roman" w:eastAsia="SimSun" w:hAnsi="Times New Roman"/>
                <w:sz w:val="20"/>
                <w:szCs w:val="20"/>
              </w:rPr>
              <w:t>100.6 ± 5.5</w:t>
            </w:r>
            <w:r w:rsidRPr="00353734">
              <w:rPr>
                <w:rFonts w:ascii="Times New Roman" w:eastAsia="SimSun" w:hAnsi="Times New Roman"/>
                <w:sz w:val="20"/>
                <w:szCs w:val="20"/>
                <w:vertAlign w:val="superscript"/>
              </w:rPr>
              <w:t>*</w:t>
            </w:r>
          </w:p>
        </w:tc>
        <w:tc>
          <w:tcPr>
            <w:tcW w:w="980" w:type="dxa"/>
            <w:shd w:val="clear" w:color="auto" w:fill="auto"/>
            <w:vAlign w:val="center"/>
          </w:tcPr>
          <w:p w14:paraId="4D565023"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5.5</w:t>
            </w:r>
          </w:p>
        </w:tc>
      </w:tr>
      <w:tr w:rsidR="00353734" w:rsidRPr="00353734" w14:paraId="54E5DE88" w14:textId="77777777" w:rsidTr="00353734">
        <w:trPr>
          <w:trHeight w:val="288"/>
          <w:jc w:val="center"/>
        </w:trPr>
        <w:tc>
          <w:tcPr>
            <w:tcW w:w="921" w:type="dxa"/>
            <w:shd w:val="clear" w:color="auto" w:fill="auto"/>
            <w:vAlign w:val="center"/>
          </w:tcPr>
          <w:p w14:paraId="423EFF94" w14:textId="77777777" w:rsidR="00353734" w:rsidRPr="00353734" w:rsidRDefault="00353734" w:rsidP="00353734">
            <w:pPr>
              <w:autoSpaceDE w:val="0"/>
              <w:autoSpaceDN w:val="0"/>
              <w:adjustRightInd w:val="0"/>
              <w:snapToGrid w:val="0"/>
              <w:spacing w:before="60" w:after="0"/>
              <w:rPr>
                <w:rFonts w:ascii="Times New Roman" w:eastAsia="SimSun" w:hAnsi="Times New Roman"/>
                <w:sz w:val="20"/>
                <w:szCs w:val="20"/>
              </w:rPr>
            </w:pPr>
            <w:r w:rsidRPr="00353734">
              <w:rPr>
                <w:rFonts w:ascii="Times New Roman" w:eastAsia="SimSun" w:hAnsi="Times New Roman"/>
                <w:sz w:val="20"/>
                <w:szCs w:val="20"/>
              </w:rPr>
              <w:t>C</w:t>
            </w:r>
          </w:p>
        </w:tc>
        <w:tc>
          <w:tcPr>
            <w:tcW w:w="1152" w:type="dxa"/>
            <w:shd w:val="clear" w:color="auto" w:fill="auto"/>
            <w:vAlign w:val="center"/>
          </w:tcPr>
          <w:p w14:paraId="05DF9AF3" w14:textId="72B488E1" w:rsidR="00353734" w:rsidRPr="00353734" w:rsidRDefault="00353734" w:rsidP="0035373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1</w:t>
            </w:r>
          </w:p>
        </w:tc>
        <w:tc>
          <w:tcPr>
            <w:tcW w:w="830" w:type="dxa"/>
            <w:shd w:val="clear" w:color="auto" w:fill="auto"/>
            <w:vAlign w:val="center"/>
          </w:tcPr>
          <w:p w14:paraId="6E482003" w14:textId="77777777" w:rsidR="00353734" w:rsidRPr="00353734" w:rsidRDefault="00353734" w:rsidP="00353734">
            <w:pPr>
              <w:autoSpaceDE w:val="0"/>
              <w:autoSpaceDN w:val="0"/>
              <w:adjustRightInd w:val="0"/>
              <w:snapToGrid w:val="0"/>
              <w:spacing w:before="60" w:after="0"/>
              <w:rPr>
                <w:rFonts w:ascii="Times New Roman" w:eastAsia="SimSun" w:hAnsi="Times New Roman"/>
                <w:bCs/>
                <w:sz w:val="20"/>
                <w:szCs w:val="20"/>
              </w:rPr>
            </w:pPr>
            <w:r w:rsidRPr="00353734">
              <w:rPr>
                <w:rFonts w:ascii="Times New Roman" w:eastAsia="SimSun" w:hAnsi="Times New Roman"/>
                <w:bCs/>
                <w:sz w:val="20"/>
                <w:szCs w:val="20"/>
              </w:rPr>
              <w:t>3 min</w:t>
            </w:r>
          </w:p>
        </w:tc>
        <w:tc>
          <w:tcPr>
            <w:tcW w:w="996" w:type="dxa"/>
            <w:shd w:val="clear" w:color="auto" w:fill="auto"/>
            <w:vAlign w:val="center"/>
          </w:tcPr>
          <w:p w14:paraId="6000F4B8"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bCs/>
                <w:sz w:val="20"/>
                <w:szCs w:val="20"/>
              </w:rPr>
            </w:pPr>
            <w:r w:rsidRPr="00353734">
              <w:rPr>
                <w:rFonts w:ascii="Times New Roman" w:eastAsia="SimSun" w:hAnsi="Times New Roman"/>
                <w:bCs/>
                <w:sz w:val="20"/>
                <w:szCs w:val="20"/>
              </w:rPr>
              <w:t>3</w:t>
            </w:r>
          </w:p>
        </w:tc>
        <w:tc>
          <w:tcPr>
            <w:tcW w:w="1282" w:type="dxa"/>
            <w:shd w:val="clear" w:color="auto" w:fill="auto"/>
            <w:vAlign w:val="center"/>
          </w:tcPr>
          <w:p w14:paraId="1FB92AC3"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sz w:val="20"/>
                <w:szCs w:val="20"/>
                <w:vertAlign w:val="superscript"/>
              </w:rPr>
            </w:pPr>
            <w:r w:rsidRPr="00353734">
              <w:rPr>
                <w:rFonts w:ascii="Times New Roman" w:eastAsia="SimSun" w:hAnsi="Times New Roman"/>
                <w:sz w:val="20"/>
                <w:szCs w:val="20"/>
              </w:rPr>
              <w:t>89.2 ± 7.6</w:t>
            </w:r>
            <w:r w:rsidRPr="00353734">
              <w:rPr>
                <w:rFonts w:ascii="Times New Roman" w:eastAsia="SimSun" w:hAnsi="Times New Roman"/>
                <w:sz w:val="20"/>
                <w:szCs w:val="20"/>
                <w:vertAlign w:val="superscript"/>
              </w:rPr>
              <w:t>*†</w:t>
            </w:r>
          </w:p>
        </w:tc>
        <w:tc>
          <w:tcPr>
            <w:tcW w:w="569" w:type="dxa"/>
            <w:shd w:val="clear" w:color="auto" w:fill="auto"/>
            <w:vAlign w:val="center"/>
          </w:tcPr>
          <w:p w14:paraId="1DAA2E3E"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8.5</w:t>
            </w:r>
          </w:p>
        </w:tc>
        <w:tc>
          <w:tcPr>
            <w:tcW w:w="238" w:type="dxa"/>
            <w:shd w:val="clear" w:color="auto" w:fill="auto"/>
            <w:vAlign w:val="center"/>
          </w:tcPr>
          <w:p w14:paraId="24BCCB3B" w14:textId="77777777" w:rsidR="00353734" w:rsidRPr="00353734" w:rsidRDefault="00353734" w:rsidP="00353734">
            <w:pPr>
              <w:autoSpaceDE w:val="0"/>
              <w:autoSpaceDN w:val="0"/>
              <w:adjustRightInd w:val="0"/>
              <w:snapToGrid w:val="0"/>
              <w:spacing w:before="60" w:after="0"/>
              <w:jc w:val="both"/>
              <w:rPr>
                <w:rFonts w:ascii="Times New Roman" w:eastAsia="SimSun" w:hAnsi="Times New Roman"/>
                <w:sz w:val="20"/>
                <w:szCs w:val="20"/>
              </w:rPr>
            </w:pPr>
          </w:p>
        </w:tc>
        <w:tc>
          <w:tcPr>
            <w:tcW w:w="1222" w:type="dxa"/>
            <w:shd w:val="clear" w:color="auto" w:fill="auto"/>
            <w:vAlign w:val="center"/>
          </w:tcPr>
          <w:p w14:paraId="79CD4D94"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sz w:val="20"/>
                <w:szCs w:val="20"/>
                <w:vertAlign w:val="superscript"/>
              </w:rPr>
            </w:pPr>
            <w:r w:rsidRPr="00353734">
              <w:rPr>
                <w:rFonts w:ascii="Times New Roman" w:eastAsia="SimSun" w:hAnsi="Times New Roman"/>
                <w:sz w:val="20"/>
                <w:szCs w:val="20"/>
              </w:rPr>
              <w:t>93.0 ± 6.6</w:t>
            </w:r>
            <w:r w:rsidRPr="00353734">
              <w:rPr>
                <w:rFonts w:ascii="Times New Roman" w:eastAsia="SimSun" w:hAnsi="Times New Roman"/>
                <w:sz w:val="20"/>
                <w:szCs w:val="20"/>
                <w:vertAlign w:val="superscript"/>
              </w:rPr>
              <w:t>*</w:t>
            </w:r>
          </w:p>
        </w:tc>
        <w:tc>
          <w:tcPr>
            <w:tcW w:w="980" w:type="dxa"/>
            <w:shd w:val="clear" w:color="auto" w:fill="auto"/>
            <w:vAlign w:val="center"/>
          </w:tcPr>
          <w:p w14:paraId="54261AFA"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7.1</w:t>
            </w:r>
          </w:p>
        </w:tc>
      </w:tr>
      <w:tr w:rsidR="00353734" w:rsidRPr="00353734" w14:paraId="209BE371" w14:textId="77777777" w:rsidTr="00353734">
        <w:trPr>
          <w:trHeight w:val="288"/>
          <w:jc w:val="center"/>
        </w:trPr>
        <w:tc>
          <w:tcPr>
            <w:tcW w:w="921" w:type="dxa"/>
            <w:shd w:val="clear" w:color="auto" w:fill="auto"/>
            <w:vAlign w:val="center"/>
          </w:tcPr>
          <w:p w14:paraId="1196EEF6" w14:textId="77777777" w:rsidR="00353734" w:rsidRPr="00353734" w:rsidRDefault="00353734" w:rsidP="00353734">
            <w:pPr>
              <w:autoSpaceDE w:val="0"/>
              <w:autoSpaceDN w:val="0"/>
              <w:adjustRightInd w:val="0"/>
              <w:snapToGrid w:val="0"/>
              <w:spacing w:before="60" w:after="0"/>
              <w:rPr>
                <w:rFonts w:ascii="Times New Roman" w:eastAsia="SimSun" w:hAnsi="Times New Roman"/>
                <w:sz w:val="20"/>
                <w:szCs w:val="20"/>
              </w:rPr>
            </w:pPr>
            <w:r w:rsidRPr="00353734">
              <w:rPr>
                <w:rFonts w:ascii="Times New Roman" w:eastAsia="SimSun" w:hAnsi="Times New Roman"/>
                <w:sz w:val="20"/>
                <w:szCs w:val="20"/>
              </w:rPr>
              <w:t>D</w:t>
            </w:r>
          </w:p>
        </w:tc>
        <w:tc>
          <w:tcPr>
            <w:tcW w:w="1152" w:type="dxa"/>
            <w:shd w:val="clear" w:color="auto" w:fill="auto"/>
            <w:vAlign w:val="center"/>
          </w:tcPr>
          <w:p w14:paraId="665A07E4"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2</w:t>
            </w:r>
          </w:p>
        </w:tc>
        <w:tc>
          <w:tcPr>
            <w:tcW w:w="830" w:type="dxa"/>
            <w:shd w:val="clear" w:color="auto" w:fill="auto"/>
            <w:vAlign w:val="center"/>
          </w:tcPr>
          <w:p w14:paraId="26ED9C55" w14:textId="77777777" w:rsidR="00353734" w:rsidRPr="00353734" w:rsidRDefault="00353734" w:rsidP="00353734">
            <w:pPr>
              <w:autoSpaceDE w:val="0"/>
              <w:autoSpaceDN w:val="0"/>
              <w:adjustRightInd w:val="0"/>
              <w:snapToGrid w:val="0"/>
              <w:spacing w:before="60" w:after="0"/>
              <w:rPr>
                <w:rFonts w:ascii="Times New Roman" w:eastAsia="SimSun" w:hAnsi="Times New Roman"/>
                <w:bCs/>
                <w:sz w:val="20"/>
                <w:szCs w:val="20"/>
              </w:rPr>
            </w:pPr>
            <w:r w:rsidRPr="00353734">
              <w:rPr>
                <w:rFonts w:ascii="Times New Roman" w:eastAsia="SimSun" w:hAnsi="Times New Roman"/>
                <w:bCs/>
                <w:sz w:val="20"/>
                <w:szCs w:val="20"/>
              </w:rPr>
              <w:t>10s</w:t>
            </w:r>
          </w:p>
        </w:tc>
        <w:tc>
          <w:tcPr>
            <w:tcW w:w="996" w:type="dxa"/>
            <w:shd w:val="clear" w:color="auto" w:fill="auto"/>
            <w:vAlign w:val="center"/>
          </w:tcPr>
          <w:p w14:paraId="04932EF1"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bCs/>
                <w:sz w:val="20"/>
                <w:szCs w:val="20"/>
              </w:rPr>
            </w:pPr>
            <w:r w:rsidRPr="00353734">
              <w:rPr>
                <w:rFonts w:ascii="Times New Roman" w:eastAsia="SimSun" w:hAnsi="Times New Roman"/>
                <w:bCs/>
                <w:sz w:val="20"/>
                <w:szCs w:val="20"/>
              </w:rPr>
              <w:t>3</w:t>
            </w:r>
          </w:p>
        </w:tc>
        <w:tc>
          <w:tcPr>
            <w:tcW w:w="1282" w:type="dxa"/>
            <w:shd w:val="clear" w:color="auto" w:fill="auto"/>
            <w:vAlign w:val="center"/>
          </w:tcPr>
          <w:p w14:paraId="1D7C80A9"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sz w:val="20"/>
                <w:szCs w:val="20"/>
                <w:vertAlign w:val="superscript"/>
              </w:rPr>
            </w:pPr>
            <w:r w:rsidRPr="00353734">
              <w:rPr>
                <w:rFonts w:ascii="Times New Roman" w:eastAsia="SimSun" w:hAnsi="Times New Roman"/>
                <w:sz w:val="20"/>
                <w:szCs w:val="20"/>
              </w:rPr>
              <w:t>100.6 ± 5.8</w:t>
            </w:r>
            <w:r w:rsidRPr="00353734">
              <w:rPr>
                <w:rFonts w:ascii="Times New Roman" w:eastAsia="SimSun" w:hAnsi="Times New Roman"/>
                <w:sz w:val="20"/>
                <w:szCs w:val="20"/>
                <w:vertAlign w:val="superscript"/>
              </w:rPr>
              <w:t>†</w:t>
            </w:r>
          </w:p>
        </w:tc>
        <w:tc>
          <w:tcPr>
            <w:tcW w:w="569" w:type="dxa"/>
            <w:shd w:val="clear" w:color="auto" w:fill="auto"/>
            <w:vAlign w:val="center"/>
          </w:tcPr>
          <w:p w14:paraId="4C609435"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5.8</w:t>
            </w:r>
          </w:p>
        </w:tc>
        <w:tc>
          <w:tcPr>
            <w:tcW w:w="238" w:type="dxa"/>
            <w:shd w:val="clear" w:color="auto" w:fill="auto"/>
            <w:vAlign w:val="center"/>
          </w:tcPr>
          <w:p w14:paraId="302293AA" w14:textId="77777777" w:rsidR="00353734" w:rsidRPr="00353734" w:rsidRDefault="00353734" w:rsidP="00353734">
            <w:pPr>
              <w:autoSpaceDE w:val="0"/>
              <w:autoSpaceDN w:val="0"/>
              <w:adjustRightInd w:val="0"/>
              <w:snapToGrid w:val="0"/>
              <w:spacing w:before="60" w:after="0"/>
              <w:jc w:val="both"/>
              <w:rPr>
                <w:rFonts w:ascii="Times New Roman" w:eastAsia="SimSun" w:hAnsi="Times New Roman"/>
                <w:sz w:val="20"/>
                <w:szCs w:val="20"/>
              </w:rPr>
            </w:pPr>
          </w:p>
        </w:tc>
        <w:tc>
          <w:tcPr>
            <w:tcW w:w="1222" w:type="dxa"/>
            <w:shd w:val="clear" w:color="auto" w:fill="auto"/>
            <w:vAlign w:val="center"/>
          </w:tcPr>
          <w:p w14:paraId="3987B581"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sz w:val="20"/>
                <w:szCs w:val="20"/>
                <w:vertAlign w:val="superscript"/>
              </w:rPr>
            </w:pPr>
            <w:r w:rsidRPr="00353734">
              <w:rPr>
                <w:rFonts w:ascii="Times New Roman" w:eastAsia="SimSun" w:hAnsi="Times New Roman"/>
                <w:sz w:val="20"/>
                <w:szCs w:val="20"/>
              </w:rPr>
              <w:t>99.2 ± 14.0</w:t>
            </w:r>
            <w:r w:rsidRPr="00353734">
              <w:rPr>
                <w:rFonts w:ascii="Times New Roman" w:eastAsia="SimSun" w:hAnsi="Times New Roman"/>
                <w:sz w:val="20"/>
                <w:szCs w:val="20"/>
                <w:vertAlign w:val="superscript"/>
              </w:rPr>
              <w:t>*</w:t>
            </w:r>
          </w:p>
        </w:tc>
        <w:tc>
          <w:tcPr>
            <w:tcW w:w="980" w:type="dxa"/>
            <w:shd w:val="clear" w:color="auto" w:fill="auto"/>
            <w:vAlign w:val="center"/>
          </w:tcPr>
          <w:p w14:paraId="264ADA0D"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14.1</w:t>
            </w:r>
          </w:p>
        </w:tc>
      </w:tr>
      <w:tr w:rsidR="00353734" w:rsidRPr="00353734" w14:paraId="762587AC" w14:textId="77777777" w:rsidTr="00353734">
        <w:trPr>
          <w:trHeight w:val="288"/>
          <w:jc w:val="center"/>
        </w:trPr>
        <w:tc>
          <w:tcPr>
            <w:tcW w:w="921" w:type="dxa"/>
            <w:tcBorders>
              <w:bottom w:val="single" w:sz="4" w:space="0" w:color="auto"/>
            </w:tcBorders>
            <w:shd w:val="clear" w:color="auto" w:fill="auto"/>
            <w:vAlign w:val="center"/>
          </w:tcPr>
          <w:p w14:paraId="17711ACE" w14:textId="77777777" w:rsidR="00353734" w:rsidRPr="00353734" w:rsidRDefault="00353734" w:rsidP="00353734">
            <w:pPr>
              <w:autoSpaceDE w:val="0"/>
              <w:autoSpaceDN w:val="0"/>
              <w:adjustRightInd w:val="0"/>
              <w:snapToGrid w:val="0"/>
              <w:spacing w:before="60" w:after="60"/>
              <w:rPr>
                <w:rFonts w:ascii="Times New Roman" w:eastAsia="SimSun" w:hAnsi="Times New Roman"/>
                <w:sz w:val="20"/>
                <w:szCs w:val="20"/>
              </w:rPr>
            </w:pPr>
            <w:r w:rsidRPr="00353734">
              <w:rPr>
                <w:rFonts w:ascii="Times New Roman" w:eastAsia="SimSun" w:hAnsi="Times New Roman"/>
                <w:sz w:val="20"/>
                <w:szCs w:val="20"/>
              </w:rPr>
              <w:t>E</w:t>
            </w:r>
          </w:p>
        </w:tc>
        <w:tc>
          <w:tcPr>
            <w:tcW w:w="1152" w:type="dxa"/>
            <w:tcBorders>
              <w:bottom w:val="single" w:sz="4" w:space="0" w:color="auto"/>
            </w:tcBorders>
            <w:shd w:val="clear" w:color="auto" w:fill="auto"/>
            <w:vAlign w:val="center"/>
          </w:tcPr>
          <w:p w14:paraId="691DFF84" w14:textId="12F41A53" w:rsidR="00353734" w:rsidRPr="00353734" w:rsidRDefault="00353734" w:rsidP="00353734">
            <w:pPr>
              <w:autoSpaceDE w:val="0"/>
              <w:autoSpaceDN w:val="0"/>
              <w:adjustRightInd w:val="0"/>
              <w:snapToGrid w:val="0"/>
              <w:spacing w:before="60" w:after="60"/>
              <w:jc w:val="center"/>
              <w:rPr>
                <w:rFonts w:ascii="Times New Roman" w:eastAsia="SimSun" w:hAnsi="Times New Roman"/>
                <w:sz w:val="20"/>
                <w:szCs w:val="20"/>
              </w:rPr>
            </w:pPr>
            <w:r w:rsidRPr="00353734">
              <w:rPr>
                <w:rFonts w:ascii="Times New Roman" w:eastAsia="SimSun" w:hAnsi="Times New Roman"/>
                <w:sz w:val="20"/>
                <w:szCs w:val="20"/>
              </w:rPr>
              <w:t>2</w:t>
            </w:r>
          </w:p>
        </w:tc>
        <w:tc>
          <w:tcPr>
            <w:tcW w:w="830" w:type="dxa"/>
            <w:tcBorders>
              <w:bottom w:val="single" w:sz="4" w:space="0" w:color="auto"/>
            </w:tcBorders>
            <w:shd w:val="clear" w:color="auto" w:fill="auto"/>
            <w:vAlign w:val="center"/>
          </w:tcPr>
          <w:p w14:paraId="3EE04B03" w14:textId="77777777" w:rsidR="00353734" w:rsidRPr="00353734" w:rsidRDefault="00353734" w:rsidP="00353734">
            <w:pPr>
              <w:autoSpaceDE w:val="0"/>
              <w:autoSpaceDN w:val="0"/>
              <w:adjustRightInd w:val="0"/>
              <w:snapToGrid w:val="0"/>
              <w:spacing w:before="60" w:after="60"/>
              <w:rPr>
                <w:rFonts w:ascii="Times New Roman" w:eastAsia="SimSun" w:hAnsi="Times New Roman"/>
                <w:bCs/>
                <w:sz w:val="20"/>
                <w:szCs w:val="20"/>
              </w:rPr>
            </w:pPr>
            <w:r w:rsidRPr="00353734">
              <w:rPr>
                <w:rFonts w:ascii="Times New Roman" w:eastAsia="SimSun" w:hAnsi="Times New Roman"/>
                <w:bCs/>
                <w:sz w:val="20"/>
                <w:szCs w:val="20"/>
              </w:rPr>
              <w:t>3 min</w:t>
            </w:r>
          </w:p>
        </w:tc>
        <w:tc>
          <w:tcPr>
            <w:tcW w:w="996" w:type="dxa"/>
            <w:tcBorders>
              <w:bottom w:val="single" w:sz="4" w:space="0" w:color="auto"/>
            </w:tcBorders>
            <w:shd w:val="clear" w:color="auto" w:fill="auto"/>
            <w:vAlign w:val="center"/>
          </w:tcPr>
          <w:p w14:paraId="3DAA86AF" w14:textId="77777777" w:rsidR="00353734" w:rsidRPr="00353734" w:rsidRDefault="00353734" w:rsidP="00353734">
            <w:pPr>
              <w:autoSpaceDE w:val="0"/>
              <w:autoSpaceDN w:val="0"/>
              <w:adjustRightInd w:val="0"/>
              <w:snapToGrid w:val="0"/>
              <w:spacing w:before="60" w:after="60"/>
              <w:jc w:val="center"/>
              <w:rPr>
                <w:rFonts w:ascii="Times New Roman" w:eastAsia="SimSun" w:hAnsi="Times New Roman"/>
                <w:bCs/>
                <w:sz w:val="20"/>
                <w:szCs w:val="20"/>
              </w:rPr>
            </w:pPr>
            <w:r w:rsidRPr="00353734">
              <w:rPr>
                <w:rFonts w:ascii="Times New Roman" w:eastAsia="SimSun" w:hAnsi="Times New Roman"/>
                <w:bCs/>
                <w:sz w:val="20"/>
                <w:szCs w:val="20"/>
              </w:rPr>
              <w:t>3</w:t>
            </w:r>
          </w:p>
        </w:tc>
        <w:tc>
          <w:tcPr>
            <w:tcW w:w="1282" w:type="dxa"/>
            <w:tcBorders>
              <w:bottom w:val="single" w:sz="4" w:space="0" w:color="auto"/>
            </w:tcBorders>
            <w:shd w:val="clear" w:color="auto" w:fill="auto"/>
            <w:vAlign w:val="center"/>
          </w:tcPr>
          <w:p w14:paraId="51FDC42F" w14:textId="77777777" w:rsidR="00353734" w:rsidRPr="00353734" w:rsidRDefault="00353734" w:rsidP="00353734">
            <w:pPr>
              <w:autoSpaceDE w:val="0"/>
              <w:autoSpaceDN w:val="0"/>
              <w:adjustRightInd w:val="0"/>
              <w:snapToGrid w:val="0"/>
              <w:spacing w:before="60" w:after="60"/>
              <w:jc w:val="center"/>
              <w:rPr>
                <w:rFonts w:ascii="Times New Roman" w:eastAsia="SimSun" w:hAnsi="Times New Roman"/>
                <w:sz w:val="20"/>
                <w:szCs w:val="20"/>
                <w:vertAlign w:val="superscript"/>
              </w:rPr>
            </w:pPr>
            <w:r w:rsidRPr="00353734">
              <w:rPr>
                <w:rFonts w:ascii="Times New Roman" w:eastAsia="SimSun" w:hAnsi="Times New Roman"/>
                <w:sz w:val="20"/>
                <w:szCs w:val="20"/>
              </w:rPr>
              <w:t>93.6 ± 0.5</w:t>
            </w:r>
            <w:r w:rsidRPr="00353734">
              <w:rPr>
                <w:rFonts w:ascii="Times New Roman" w:eastAsia="SimSun" w:hAnsi="Times New Roman"/>
                <w:sz w:val="20"/>
                <w:szCs w:val="20"/>
                <w:vertAlign w:val="superscript"/>
              </w:rPr>
              <w:t>†</w:t>
            </w:r>
          </w:p>
        </w:tc>
        <w:tc>
          <w:tcPr>
            <w:tcW w:w="569" w:type="dxa"/>
            <w:tcBorders>
              <w:bottom w:val="single" w:sz="4" w:space="0" w:color="auto"/>
            </w:tcBorders>
            <w:shd w:val="clear" w:color="auto" w:fill="auto"/>
            <w:vAlign w:val="center"/>
          </w:tcPr>
          <w:p w14:paraId="0F5C2C66" w14:textId="77777777" w:rsidR="00353734" w:rsidRPr="00353734" w:rsidRDefault="00353734" w:rsidP="00353734">
            <w:pPr>
              <w:autoSpaceDE w:val="0"/>
              <w:autoSpaceDN w:val="0"/>
              <w:adjustRightInd w:val="0"/>
              <w:snapToGrid w:val="0"/>
              <w:spacing w:before="60" w:after="60"/>
              <w:jc w:val="center"/>
              <w:rPr>
                <w:rFonts w:ascii="Times New Roman" w:eastAsia="SimSun" w:hAnsi="Times New Roman"/>
                <w:sz w:val="20"/>
                <w:szCs w:val="20"/>
              </w:rPr>
            </w:pPr>
            <w:r w:rsidRPr="00353734">
              <w:rPr>
                <w:rFonts w:ascii="Times New Roman" w:eastAsia="SimSun" w:hAnsi="Times New Roman"/>
                <w:sz w:val="20"/>
                <w:szCs w:val="20"/>
              </w:rPr>
              <w:t>0.53</w:t>
            </w:r>
          </w:p>
        </w:tc>
        <w:tc>
          <w:tcPr>
            <w:tcW w:w="238" w:type="dxa"/>
            <w:tcBorders>
              <w:bottom w:val="single" w:sz="4" w:space="0" w:color="auto"/>
            </w:tcBorders>
            <w:shd w:val="clear" w:color="auto" w:fill="auto"/>
            <w:vAlign w:val="center"/>
          </w:tcPr>
          <w:p w14:paraId="5E1FF90E" w14:textId="77777777" w:rsidR="00353734" w:rsidRPr="00353734" w:rsidRDefault="00353734" w:rsidP="00353734">
            <w:pPr>
              <w:autoSpaceDE w:val="0"/>
              <w:autoSpaceDN w:val="0"/>
              <w:adjustRightInd w:val="0"/>
              <w:snapToGrid w:val="0"/>
              <w:spacing w:before="60" w:after="60"/>
              <w:jc w:val="both"/>
              <w:rPr>
                <w:rFonts w:ascii="Times New Roman" w:eastAsia="SimSun" w:hAnsi="Times New Roman"/>
                <w:sz w:val="20"/>
                <w:szCs w:val="20"/>
              </w:rPr>
            </w:pPr>
          </w:p>
        </w:tc>
        <w:tc>
          <w:tcPr>
            <w:tcW w:w="1222" w:type="dxa"/>
            <w:tcBorders>
              <w:bottom w:val="single" w:sz="4" w:space="0" w:color="auto"/>
            </w:tcBorders>
            <w:shd w:val="clear" w:color="auto" w:fill="auto"/>
            <w:vAlign w:val="center"/>
          </w:tcPr>
          <w:p w14:paraId="0BA26A2D" w14:textId="77777777" w:rsidR="00353734" w:rsidRPr="00353734" w:rsidRDefault="00353734" w:rsidP="00353734">
            <w:pPr>
              <w:autoSpaceDE w:val="0"/>
              <w:autoSpaceDN w:val="0"/>
              <w:adjustRightInd w:val="0"/>
              <w:snapToGrid w:val="0"/>
              <w:spacing w:before="60" w:after="60"/>
              <w:jc w:val="center"/>
              <w:rPr>
                <w:rFonts w:ascii="Times New Roman" w:eastAsia="SimSun" w:hAnsi="Times New Roman"/>
                <w:sz w:val="20"/>
                <w:szCs w:val="20"/>
                <w:vertAlign w:val="superscript"/>
              </w:rPr>
            </w:pPr>
            <w:r w:rsidRPr="00353734">
              <w:rPr>
                <w:rFonts w:ascii="Times New Roman" w:eastAsia="SimSun" w:hAnsi="Times New Roman"/>
                <w:sz w:val="20"/>
                <w:szCs w:val="20"/>
              </w:rPr>
              <w:t>94.4 ± 2.8</w:t>
            </w:r>
            <w:r w:rsidRPr="00353734">
              <w:rPr>
                <w:rFonts w:ascii="Times New Roman" w:eastAsia="SimSun" w:hAnsi="Times New Roman"/>
                <w:sz w:val="20"/>
                <w:szCs w:val="20"/>
                <w:vertAlign w:val="superscript"/>
              </w:rPr>
              <w:t>*</w:t>
            </w:r>
          </w:p>
        </w:tc>
        <w:tc>
          <w:tcPr>
            <w:tcW w:w="980" w:type="dxa"/>
            <w:tcBorders>
              <w:bottom w:val="single" w:sz="4" w:space="0" w:color="auto"/>
            </w:tcBorders>
            <w:shd w:val="clear" w:color="auto" w:fill="auto"/>
            <w:vAlign w:val="center"/>
          </w:tcPr>
          <w:p w14:paraId="70CFFCE3" w14:textId="77777777" w:rsidR="00353734" w:rsidRPr="00353734" w:rsidRDefault="00353734" w:rsidP="00353734">
            <w:pPr>
              <w:autoSpaceDE w:val="0"/>
              <w:autoSpaceDN w:val="0"/>
              <w:adjustRightInd w:val="0"/>
              <w:snapToGrid w:val="0"/>
              <w:spacing w:before="60" w:after="60"/>
              <w:jc w:val="center"/>
              <w:rPr>
                <w:rFonts w:ascii="Times New Roman" w:eastAsia="SimSun" w:hAnsi="Times New Roman"/>
                <w:sz w:val="20"/>
                <w:szCs w:val="20"/>
              </w:rPr>
            </w:pPr>
            <w:r w:rsidRPr="00353734">
              <w:rPr>
                <w:rFonts w:ascii="Times New Roman" w:eastAsia="SimSun" w:hAnsi="Times New Roman"/>
                <w:sz w:val="20"/>
                <w:szCs w:val="20"/>
              </w:rPr>
              <w:t>3.0</w:t>
            </w:r>
          </w:p>
        </w:tc>
      </w:tr>
    </w:tbl>
    <w:bookmarkEnd w:id="10"/>
    <w:p w14:paraId="18D2D164" w14:textId="77777777" w:rsidR="00353734" w:rsidRPr="00353734" w:rsidRDefault="00353734" w:rsidP="00353734">
      <w:pPr>
        <w:spacing w:before="60" w:after="0"/>
        <w:jc w:val="both"/>
        <w:rPr>
          <w:rFonts w:ascii="Times New Roman" w:hAnsi="Times New Roman"/>
          <w:sz w:val="18"/>
          <w:szCs w:val="18"/>
        </w:rPr>
      </w:pPr>
      <w:r w:rsidRPr="00353734">
        <w:rPr>
          <w:rFonts w:ascii="Times New Roman" w:hAnsi="Times New Roman"/>
          <w:sz w:val="18"/>
          <w:szCs w:val="18"/>
          <w:vertAlign w:val="superscript"/>
        </w:rPr>
        <w:t xml:space="preserve">                     a </w:t>
      </w:r>
      <w:r w:rsidRPr="00353734">
        <w:rPr>
          <w:rFonts w:ascii="Times New Roman" w:hAnsi="Times New Roman"/>
          <w:sz w:val="18"/>
          <w:szCs w:val="18"/>
        </w:rPr>
        <w:t>Mean followed by a different symbol within the same column indicate a significant difference (</w:t>
      </w:r>
      <w:r w:rsidRPr="00353734">
        <w:rPr>
          <w:rFonts w:ascii="Times New Roman" w:hAnsi="Times New Roman"/>
          <w:i/>
          <w:iCs/>
          <w:sz w:val="18"/>
          <w:szCs w:val="18"/>
        </w:rPr>
        <w:t xml:space="preserve">p </w:t>
      </w:r>
      <w:r w:rsidRPr="00353734">
        <w:rPr>
          <w:rFonts w:ascii="Times New Roman" w:hAnsi="Times New Roman"/>
          <w:sz w:val="18"/>
          <w:szCs w:val="18"/>
        </w:rPr>
        <w:t>&lt;0.05)</w:t>
      </w:r>
    </w:p>
    <w:bookmarkEnd w:id="7"/>
    <w:bookmarkEnd w:id="8"/>
    <w:bookmarkEnd w:id="9"/>
    <w:p w14:paraId="256606AC" w14:textId="77777777" w:rsidR="00726EFC" w:rsidRDefault="00726EFC" w:rsidP="00353734">
      <w:pPr>
        <w:spacing w:after="0"/>
        <w:jc w:val="both"/>
        <w:rPr>
          <w:rFonts w:ascii="Times New Roman" w:hAnsi="Times New Roman"/>
          <w:b/>
          <w:noProof/>
          <w:sz w:val="20"/>
          <w:szCs w:val="20"/>
          <w:lang w:bidi="ar-SA"/>
        </w:rPr>
      </w:pPr>
    </w:p>
    <w:p w14:paraId="0F506C0C" w14:textId="6505AD27" w:rsidR="00353734" w:rsidRDefault="00353734" w:rsidP="00746C0B">
      <w:pPr>
        <w:pStyle w:val="Caption"/>
      </w:pPr>
      <w:r w:rsidRPr="00353734">
        <w:lastRenderedPageBreak/>
        <w:t xml:space="preserve">Table 2. </w:t>
      </w:r>
      <w:r w:rsidR="00AB62E7">
        <w:t xml:space="preserve"> </w:t>
      </w:r>
      <w:r w:rsidRPr="00353734">
        <w:t>Differential in mean extracted 25OHD concentration (nmol/L) in the pooled maternal sample with different volume of precipitation reagents</w:t>
      </w:r>
    </w:p>
    <w:tbl>
      <w:tblPr>
        <w:tblpPr w:leftFromText="180" w:rightFromText="180" w:vertAnchor="text" w:horzAnchor="margin" w:tblpXSpec="center" w:tblpY="112"/>
        <w:tblW w:w="0" w:type="auto"/>
        <w:tblLook w:val="04A0" w:firstRow="1" w:lastRow="0" w:firstColumn="1" w:lastColumn="0" w:noHBand="0" w:noVBand="1"/>
      </w:tblPr>
      <w:tblGrid>
        <w:gridCol w:w="2317"/>
        <w:gridCol w:w="1843"/>
        <w:gridCol w:w="1293"/>
        <w:gridCol w:w="222"/>
        <w:gridCol w:w="1843"/>
        <w:gridCol w:w="1293"/>
      </w:tblGrid>
      <w:tr w:rsidR="00AB62E7" w:rsidRPr="006F2B4B" w14:paraId="52D433FB" w14:textId="77777777" w:rsidTr="000B6865">
        <w:trPr>
          <w:trHeight w:val="288"/>
        </w:trPr>
        <w:tc>
          <w:tcPr>
            <w:tcW w:w="2317" w:type="dxa"/>
            <w:vMerge w:val="restart"/>
            <w:tcBorders>
              <w:top w:val="single" w:sz="4" w:space="0" w:color="auto"/>
            </w:tcBorders>
            <w:shd w:val="clear" w:color="auto" w:fill="auto"/>
          </w:tcPr>
          <w:p w14:paraId="60970680" w14:textId="3106A639" w:rsidR="00AB62E7" w:rsidRPr="006F2B4B" w:rsidRDefault="00AB62E7" w:rsidP="00726EFC">
            <w:pPr>
              <w:autoSpaceDE w:val="0"/>
              <w:autoSpaceDN w:val="0"/>
              <w:snapToGrid w:val="0"/>
              <w:spacing w:before="60" w:after="60"/>
              <w:rPr>
                <w:rFonts w:ascii="Times New Roman" w:eastAsia="SimSun" w:hAnsi="Times New Roman"/>
                <w:b/>
                <w:bCs/>
                <w:sz w:val="20"/>
                <w:szCs w:val="20"/>
              </w:rPr>
            </w:pPr>
            <w:r w:rsidRPr="006F2B4B">
              <w:rPr>
                <w:rFonts w:ascii="Times New Roman" w:eastAsia="SimSun" w:hAnsi="Times New Roman"/>
                <w:b/>
                <w:bCs/>
                <w:sz w:val="20"/>
                <w:szCs w:val="20"/>
              </w:rPr>
              <w:t>Volume of</w:t>
            </w:r>
            <w:r>
              <w:rPr>
                <w:rFonts w:ascii="Times New Roman" w:eastAsia="SimSun" w:hAnsi="Times New Roman"/>
                <w:b/>
                <w:bCs/>
                <w:sz w:val="20"/>
                <w:szCs w:val="20"/>
              </w:rPr>
              <w:t xml:space="preserve"> </w:t>
            </w:r>
            <w:r w:rsidRPr="006F2B4B">
              <w:rPr>
                <w:rFonts w:ascii="Times New Roman" w:eastAsia="SimSun" w:hAnsi="Times New Roman"/>
                <w:b/>
                <w:bCs/>
                <w:sz w:val="20"/>
                <w:szCs w:val="20"/>
              </w:rPr>
              <w:t xml:space="preserve">Precipitation Reagent (µL) </w:t>
            </w:r>
          </w:p>
        </w:tc>
        <w:tc>
          <w:tcPr>
            <w:tcW w:w="0" w:type="auto"/>
            <w:gridSpan w:val="2"/>
            <w:tcBorders>
              <w:top w:val="single" w:sz="4" w:space="0" w:color="auto"/>
              <w:bottom w:val="single" w:sz="4" w:space="0" w:color="auto"/>
            </w:tcBorders>
            <w:shd w:val="clear" w:color="auto" w:fill="auto"/>
          </w:tcPr>
          <w:p w14:paraId="1CE14E3E" w14:textId="77777777" w:rsidR="00AB62E7" w:rsidRPr="006F2B4B" w:rsidRDefault="00AB62E7" w:rsidP="00726EFC">
            <w:pPr>
              <w:autoSpaceDE w:val="0"/>
              <w:autoSpaceDN w:val="0"/>
              <w:snapToGrid w:val="0"/>
              <w:spacing w:before="60" w:after="0"/>
              <w:jc w:val="center"/>
              <w:rPr>
                <w:rFonts w:ascii="Times New Roman" w:eastAsia="SimSun" w:hAnsi="Times New Roman"/>
                <w:b/>
                <w:bCs/>
                <w:sz w:val="20"/>
                <w:szCs w:val="20"/>
              </w:rPr>
            </w:pPr>
            <w:r w:rsidRPr="006F2B4B">
              <w:rPr>
                <w:rFonts w:ascii="Times New Roman" w:eastAsia="SimSun" w:hAnsi="Times New Roman"/>
                <w:b/>
                <w:bCs/>
                <w:sz w:val="20"/>
                <w:szCs w:val="20"/>
              </w:rPr>
              <w:t>25OHD</w:t>
            </w:r>
            <w:r w:rsidRPr="006F2B4B">
              <w:rPr>
                <w:rFonts w:ascii="Times New Roman" w:eastAsia="SimSun" w:hAnsi="Times New Roman"/>
                <w:b/>
                <w:bCs/>
                <w:sz w:val="20"/>
                <w:szCs w:val="20"/>
                <w:vertAlign w:val="subscript"/>
              </w:rPr>
              <w:t>3</w:t>
            </w:r>
            <w:r w:rsidRPr="006F2B4B">
              <w:rPr>
                <w:rFonts w:ascii="Times New Roman" w:eastAsia="SimSun" w:hAnsi="Times New Roman"/>
                <w:b/>
                <w:bCs/>
                <w:sz w:val="20"/>
                <w:szCs w:val="20"/>
              </w:rPr>
              <w:t xml:space="preserve"> </w:t>
            </w:r>
            <w:r>
              <w:rPr>
                <w:rFonts w:ascii="Times New Roman" w:eastAsia="SimSun" w:hAnsi="Times New Roman"/>
                <w:b/>
                <w:bCs/>
                <w:sz w:val="20"/>
                <w:szCs w:val="20"/>
              </w:rPr>
              <w:t>C</w:t>
            </w:r>
            <w:r w:rsidRPr="006F2B4B">
              <w:rPr>
                <w:rFonts w:ascii="Times New Roman" w:eastAsia="SimSun" w:hAnsi="Times New Roman"/>
                <w:b/>
                <w:bCs/>
                <w:sz w:val="20"/>
                <w:szCs w:val="20"/>
              </w:rPr>
              <w:t xml:space="preserve">oncentration (nmol/L) </w:t>
            </w:r>
          </w:p>
        </w:tc>
        <w:tc>
          <w:tcPr>
            <w:tcW w:w="0" w:type="auto"/>
            <w:tcBorders>
              <w:top w:val="single" w:sz="4" w:space="0" w:color="auto"/>
            </w:tcBorders>
            <w:shd w:val="clear" w:color="auto" w:fill="auto"/>
          </w:tcPr>
          <w:p w14:paraId="0A837007" w14:textId="77777777" w:rsidR="00AB62E7" w:rsidRPr="006F2B4B" w:rsidRDefault="00AB62E7" w:rsidP="00726EFC">
            <w:pPr>
              <w:autoSpaceDE w:val="0"/>
              <w:autoSpaceDN w:val="0"/>
              <w:snapToGrid w:val="0"/>
              <w:spacing w:after="0"/>
              <w:jc w:val="center"/>
              <w:rPr>
                <w:rFonts w:ascii="Times New Roman" w:eastAsia="SimSun" w:hAnsi="Times New Roman"/>
                <w:b/>
                <w:bCs/>
                <w:sz w:val="20"/>
                <w:szCs w:val="20"/>
              </w:rPr>
            </w:pPr>
          </w:p>
        </w:tc>
        <w:tc>
          <w:tcPr>
            <w:tcW w:w="0" w:type="auto"/>
            <w:gridSpan w:val="2"/>
            <w:tcBorders>
              <w:top w:val="single" w:sz="4" w:space="0" w:color="auto"/>
              <w:bottom w:val="single" w:sz="4" w:space="0" w:color="auto"/>
            </w:tcBorders>
            <w:shd w:val="clear" w:color="auto" w:fill="auto"/>
          </w:tcPr>
          <w:p w14:paraId="6F6D654D" w14:textId="77777777" w:rsidR="00AB62E7" w:rsidRPr="006F2B4B" w:rsidRDefault="00AB62E7" w:rsidP="00726EFC">
            <w:pPr>
              <w:autoSpaceDE w:val="0"/>
              <w:autoSpaceDN w:val="0"/>
              <w:snapToGrid w:val="0"/>
              <w:spacing w:before="60" w:after="0"/>
              <w:rPr>
                <w:rFonts w:ascii="Times New Roman" w:eastAsia="SimSun" w:hAnsi="Times New Roman"/>
                <w:b/>
                <w:bCs/>
                <w:sz w:val="20"/>
                <w:szCs w:val="20"/>
              </w:rPr>
            </w:pPr>
            <w:r w:rsidRPr="006F2B4B">
              <w:rPr>
                <w:rFonts w:ascii="Times New Roman" w:eastAsia="SimSun" w:hAnsi="Times New Roman"/>
                <w:b/>
                <w:bCs/>
                <w:sz w:val="20"/>
                <w:szCs w:val="20"/>
              </w:rPr>
              <w:t>25OHD</w:t>
            </w:r>
            <w:r w:rsidRPr="006F2B4B">
              <w:rPr>
                <w:rFonts w:ascii="Times New Roman" w:eastAsia="SimSun" w:hAnsi="Times New Roman"/>
                <w:b/>
                <w:bCs/>
                <w:sz w:val="20"/>
                <w:szCs w:val="20"/>
                <w:vertAlign w:val="subscript"/>
              </w:rPr>
              <w:t xml:space="preserve">2 </w:t>
            </w:r>
            <w:r>
              <w:rPr>
                <w:rFonts w:ascii="Times New Roman" w:eastAsia="SimSun" w:hAnsi="Times New Roman"/>
                <w:b/>
                <w:bCs/>
                <w:sz w:val="20"/>
                <w:szCs w:val="20"/>
              </w:rPr>
              <w:t>C</w:t>
            </w:r>
            <w:r w:rsidRPr="006F2B4B">
              <w:rPr>
                <w:rFonts w:ascii="Times New Roman" w:eastAsia="SimSun" w:hAnsi="Times New Roman"/>
                <w:b/>
                <w:bCs/>
                <w:sz w:val="20"/>
                <w:szCs w:val="20"/>
              </w:rPr>
              <w:t>oncentration (nmol/L)</w:t>
            </w:r>
          </w:p>
        </w:tc>
      </w:tr>
      <w:tr w:rsidR="00AB62E7" w:rsidRPr="006F2B4B" w14:paraId="444FD2C9" w14:textId="77777777" w:rsidTr="000B6865">
        <w:trPr>
          <w:trHeight w:val="288"/>
        </w:trPr>
        <w:tc>
          <w:tcPr>
            <w:tcW w:w="2317" w:type="dxa"/>
            <w:vMerge/>
            <w:tcBorders>
              <w:bottom w:val="single" w:sz="4" w:space="0" w:color="auto"/>
            </w:tcBorders>
            <w:shd w:val="clear" w:color="auto" w:fill="auto"/>
          </w:tcPr>
          <w:p w14:paraId="31DB0B83" w14:textId="77777777" w:rsidR="00AB62E7" w:rsidRPr="006F2B4B" w:rsidRDefault="00AB62E7" w:rsidP="00726EFC">
            <w:pPr>
              <w:autoSpaceDE w:val="0"/>
              <w:autoSpaceDN w:val="0"/>
              <w:snapToGrid w:val="0"/>
              <w:spacing w:after="0"/>
              <w:rPr>
                <w:rFonts w:ascii="Times New Roman" w:eastAsia="SimSun" w:hAnsi="Times New Roman"/>
                <w:b/>
                <w:bCs/>
                <w:sz w:val="20"/>
                <w:szCs w:val="20"/>
              </w:rPr>
            </w:pPr>
          </w:p>
        </w:tc>
        <w:tc>
          <w:tcPr>
            <w:tcW w:w="0" w:type="auto"/>
            <w:tcBorders>
              <w:top w:val="single" w:sz="4" w:space="0" w:color="auto"/>
              <w:bottom w:val="single" w:sz="4" w:space="0" w:color="auto"/>
            </w:tcBorders>
            <w:shd w:val="clear" w:color="auto" w:fill="auto"/>
          </w:tcPr>
          <w:p w14:paraId="3B556693" w14:textId="77777777" w:rsidR="00AB62E7" w:rsidRPr="006F2B4B" w:rsidRDefault="00AB62E7" w:rsidP="00726EFC">
            <w:pPr>
              <w:autoSpaceDE w:val="0"/>
              <w:autoSpaceDN w:val="0"/>
              <w:snapToGrid w:val="0"/>
              <w:spacing w:after="0"/>
              <w:jc w:val="center"/>
              <w:rPr>
                <w:rFonts w:ascii="Times New Roman" w:eastAsia="SimSun" w:hAnsi="Times New Roman"/>
                <w:b/>
                <w:sz w:val="20"/>
                <w:szCs w:val="20"/>
                <w:vertAlign w:val="superscript"/>
              </w:rPr>
            </w:pPr>
            <w:r w:rsidRPr="006F2B4B">
              <w:rPr>
                <w:rFonts w:ascii="Times New Roman" w:eastAsia="SimSun" w:hAnsi="Times New Roman"/>
                <w:b/>
                <w:sz w:val="20"/>
                <w:szCs w:val="20"/>
              </w:rPr>
              <w:t xml:space="preserve">Based on the </w:t>
            </w:r>
            <w:r>
              <w:rPr>
                <w:rFonts w:ascii="Times New Roman" w:eastAsia="SimSun" w:hAnsi="Times New Roman"/>
                <w:b/>
                <w:sz w:val="20"/>
                <w:szCs w:val="20"/>
              </w:rPr>
              <w:t>A</w:t>
            </w:r>
            <w:r w:rsidRPr="006F2B4B">
              <w:rPr>
                <w:rFonts w:ascii="Times New Roman" w:eastAsia="SimSun" w:hAnsi="Times New Roman"/>
                <w:b/>
                <w:sz w:val="20"/>
                <w:szCs w:val="20"/>
              </w:rPr>
              <w:t>rea</w:t>
            </w:r>
            <w:r w:rsidRPr="006F2B4B">
              <w:rPr>
                <w:rFonts w:ascii="Times New Roman" w:eastAsia="SimSun" w:hAnsi="Times New Roman"/>
                <w:b/>
                <w:sz w:val="20"/>
                <w:szCs w:val="20"/>
                <w:vertAlign w:val="superscript"/>
              </w:rPr>
              <w:t>a</w:t>
            </w:r>
          </w:p>
        </w:tc>
        <w:tc>
          <w:tcPr>
            <w:tcW w:w="0" w:type="auto"/>
            <w:tcBorders>
              <w:top w:val="single" w:sz="4" w:space="0" w:color="auto"/>
              <w:bottom w:val="single" w:sz="4" w:space="0" w:color="auto"/>
            </w:tcBorders>
            <w:shd w:val="clear" w:color="auto" w:fill="auto"/>
          </w:tcPr>
          <w:p w14:paraId="564CE1E7" w14:textId="77777777" w:rsidR="00AB62E7" w:rsidRPr="006F2B4B" w:rsidRDefault="00AB62E7" w:rsidP="00726EFC">
            <w:pPr>
              <w:autoSpaceDE w:val="0"/>
              <w:autoSpaceDN w:val="0"/>
              <w:snapToGrid w:val="0"/>
              <w:spacing w:after="0"/>
              <w:jc w:val="center"/>
              <w:rPr>
                <w:rFonts w:ascii="Times New Roman" w:eastAsia="SimSun" w:hAnsi="Times New Roman"/>
                <w:b/>
                <w:sz w:val="20"/>
                <w:szCs w:val="20"/>
                <w:vertAlign w:val="superscript"/>
              </w:rPr>
            </w:pPr>
            <w:r w:rsidRPr="006F2B4B">
              <w:rPr>
                <w:rFonts w:ascii="Times New Roman" w:eastAsia="SimSun" w:hAnsi="Times New Roman"/>
                <w:b/>
                <w:sz w:val="20"/>
                <w:szCs w:val="20"/>
              </w:rPr>
              <w:t>Based on IS</w:t>
            </w:r>
            <w:r w:rsidRPr="006F2B4B">
              <w:rPr>
                <w:rFonts w:ascii="Times New Roman" w:eastAsia="SimSun" w:hAnsi="Times New Roman"/>
                <w:b/>
                <w:sz w:val="20"/>
                <w:szCs w:val="20"/>
                <w:vertAlign w:val="superscript"/>
              </w:rPr>
              <w:t>a</w:t>
            </w:r>
          </w:p>
        </w:tc>
        <w:tc>
          <w:tcPr>
            <w:tcW w:w="0" w:type="auto"/>
            <w:tcBorders>
              <w:bottom w:val="single" w:sz="4" w:space="0" w:color="auto"/>
            </w:tcBorders>
            <w:shd w:val="clear" w:color="auto" w:fill="auto"/>
          </w:tcPr>
          <w:p w14:paraId="5E834637" w14:textId="77777777" w:rsidR="00AB62E7" w:rsidRPr="006F2B4B" w:rsidRDefault="00AB62E7" w:rsidP="00726EFC">
            <w:pPr>
              <w:autoSpaceDE w:val="0"/>
              <w:autoSpaceDN w:val="0"/>
              <w:snapToGrid w:val="0"/>
              <w:spacing w:after="0"/>
              <w:jc w:val="center"/>
              <w:rPr>
                <w:rFonts w:ascii="Times New Roman" w:eastAsia="SimSun" w:hAnsi="Times New Roman"/>
                <w:b/>
                <w:sz w:val="20"/>
                <w:szCs w:val="20"/>
              </w:rPr>
            </w:pPr>
          </w:p>
        </w:tc>
        <w:tc>
          <w:tcPr>
            <w:tcW w:w="0" w:type="auto"/>
            <w:tcBorders>
              <w:top w:val="single" w:sz="4" w:space="0" w:color="auto"/>
              <w:bottom w:val="single" w:sz="4" w:space="0" w:color="auto"/>
            </w:tcBorders>
            <w:shd w:val="clear" w:color="auto" w:fill="auto"/>
          </w:tcPr>
          <w:p w14:paraId="6D298A03" w14:textId="77777777" w:rsidR="00AB62E7" w:rsidRPr="006F2B4B" w:rsidRDefault="00AB62E7" w:rsidP="00726EFC">
            <w:pPr>
              <w:autoSpaceDE w:val="0"/>
              <w:autoSpaceDN w:val="0"/>
              <w:snapToGrid w:val="0"/>
              <w:spacing w:after="0"/>
              <w:rPr>
                <w:rFonts w:ascii="Times New Roman" w:eastAsia="SimSun" w:hAnsi="Times New Roman"/>
                <w:b/>
                <w:sz w:val="20"/>
                <w:szCs w:val="20"/>
                <w:vertAlign w:val="superscript"/>
              </w:rPr>
            </w:pPr>
            <w:r w:rsidRPr="006F2B4B">
              <w:rPr>
                <w:rFonts w:ascii="Times New Roman" w:eastAsia="SimSun" w:hAnsi="Times New Roman"/>
                <w:b/>
                <w:sz w:val="20"/>
                <w:szCs w:val="20"/>
              </w:rPr>
              <w:t xml:space="preserve">Based on the </w:t>
            </w:r>
            <w:r>
              <w:rPr>
                <w:rFonts w:ascii="Times New Roman" w:eastAsia="SimSun" w:hAnsi="Times New Roman"/>
                <w:b/>
                <w:sz w:val="20"/>
                <w:szCs w:val="20"/>
              </w:rPr>
              <w:t>A</w:t>
            </w:r>
            <w:r w:rsidRPr="006F2B4B">
              <w:rPr>
                <w:rFonts w:ascii="Times New Roman" w:eastAsia="SimSun" w:hAnsi="Times New Roman"/>
                <w:b/>
                <w:sz w:val="20"/>
                <w:szCs w:val="20"/>
              </w:rPr>
              <w:t>rea</w:t>
            </w:r>
            <w:r w:rsidRPr="006F2B4B">
              <w:rPr>
                <w:rFonts w:ascii="Times New Roman" w:eastAsia="SimSun" w:hAnsi="Times New Roman"/>
                <w:b/>
                <w:sz w:val="20"/>
                <w:szCs w:val="20"/>
                <w:vertAlign w:val="superscript"/>
              </w:rPr>
              <w:t>a</w:t>
            </w:r>
          </w:p>
        </w:tc>
        <w:tc>
          <w:tcPr>
            <w:tcW w:w="0" w:type="auto"/>
            <w:tcBorders>
              <w:top w:val="single" w:sz="4" w:space="0" w:color="auto"/>
              <w:bottom w:val="single" w:sz="4" w:space="0" w:color="auto"/>
            </w:tcBorders>
            <w:shd w:val="clear" w:color="auto" w:fill="auto"/>
          </w:tcPr>
          <w:p w14:paraId="6DA093B7" w14:textId="77777777" w:rsidR="00AB62E7" w:rsidRPr="006F2B4B" w:rsidRDefault="00AB62E7" w:rsidP="00726EFC">
            <w:pPr>
              <w:autoSpaceDE w:val="0"/>
              <w:autoSpaceDN w:val="0"/>
              <w:snapToGrid w:val="0"/>
              <w:spacing w:after="0"/>
              <w:rPr>
                <w:rFonts w:ascii="Times New Roman" w:eastAsia="SimSun" w:hAnsi="Times New Roman"/>
                <w:b/>
                <w:sz w:val="20"/>
                <w:szCs w:val="20"/>
                <w:vertAlign w:val="superscript"/>
              </w:rPr>
            </w:pPr>
            <w:r w:rsidRPr="006F2B4B">
              <w:rPr>
                <w:rFonts w:ascii="Times New Roman" w:eastAsia="SimSun" w:hAnsi="Times New Roman"/>
                <w:b/>
                <w:sz w:val="20"/>
                <w:szCs w:val="20"/>
              </w:rPr>
              <w:t>Based on IS</w:t>
            </w:r>
            <w:r w:rsidRPr="006F2B4B">
              <w:rPr>
                <w:rFonts w:ascii="Times New Roman" w:eastAsia="SimSun" w:hAnsi="Times New Roman"/>
                <w:b/>
                <w:sz w:val="20"/>
                <w:szCs w:val="20"/>
                <w:vertAlign w:val="superscript"/>
              </w:rPr>
              <w:t>a</w:t>
            </w:r>
          </w:p>
        </w:tc>
      </w:tr>
      <w:tr w:rsidR="00AB62E7" w:rsidRPr="006F2B4B" w14:paraId="6BAB10B5" w14:textId="77777777" w:rsidTr="00726EFC">
        <w:trPr>
          <w:trHeight w:val="105"/>
        </w:trPr>
        <w:tc>
          <w:tcPr>
            <w:tcW w:w="2317" w:type="dxa"/>
            <w:tcBorders>
              <w:top w:val="single" w:sz="4" w:space="0" w:color="auto"/>
            </w:tcBorders>
            <w:shd w:val="clear" w:color="auto" w:fill="auto"/>
          </w:tcPr>
          <w:p w14:paraId="455633DF" w14:textId="77777777" w:rsidR="00AB62E7" w:rsidRPr="003520B7" w:rsidRDefault="00AB62E7" w:rsidP="00726EFC">
            <w:pPr>
              <w:autoSpaceDE w:val="0"/>
              <w:autoSpaceDN w:val="0"/>
              <w:snapToGrid w:val="0"/>
              <w:spacing w:before="60" w:after="0"/>
              <w:rPr>
                <w:rFonts w:ascii="Times New Roman" w:eastAsia="SimSun" w:hAnsi="Times New Roman"/>
                <w:sz w:val="20"/>
                <w:szCs w:val="20"/>
              </w:rPr>
            </w:pPr>
            <w:r w:rsidRPr="003520B7">
              <w:rPr>
                <w:rFonts w:ascii="Times New Roman" w:eastAsia="SimSun" w:hAnsi="Times New Roman"/>
                <w:sz w:val="20"/>
                <w:szCs w:val="20"/>
              </w:rPr>
              <w:t>0</w:t>
            </w:r>
          </w:p>
        </w:tc>
        <w:tc>
          <w:tcPr>
            <w:tcW w:w="0" w:type="auto"/>
            <w:tcBorders>
              <w:top w:val="single" w:sz="4" w:space="0" w:color="auto"/>
            </w:tcBorders>
            <w:shd w:val="clear" w:color="auto" w:fill="auto"/>
          </w:tcPr>
          <w:p w14:paraId="1710DD76" w14:textId="77777777" w:rsidR="00AB62E7" w:rsidRPr="006F2B4B" w:rsidRDefault="00AB62E7" w:rsidP="00726EFC">
            <w:pPr>
              <w:autoSpaceDE w:val="0"/>
              <w:autoSpaceDN w:val="0"/>
              <w:snapToGrid w:val="0"/>
              <w:spacing w:before="60" w:after="0"/>
              <w:jc w:val="center"/>
              <w:rPr>
                <w:rFonts w:ascii="Times New Roman" w:eastAsia="SimSun" w:hAnsi="Times New Roman"/>
                <w:sz w:val="20"/>
                <w:szCs w:val="20"/>
                <w:vertAlign w:val="superscript"/>
              </w:rPr>
            </w:pPr>
            <w:r w:rsidRPr="006F2B4B">
              <w:rPr>
                <w:rFonts w:ascii="Times New Roman" w:eastAsia="SimSun" w:hAnsi="Times New Roman"/>
                <w:sz w:val="20"/>
                <w:szCs w:val="20"/>
              </w:rPr>
              <w:t>0*</w:t>
            </w:r>
          </w:p>
        </w:tc>
        <w:tc>
          <w:tcPr>
            <w:tcW w:w="0" w:type="auto"/>
            <w:tcBorders>
              <w:top w:val="single" w:sz="4" w:space="0" w:color="auto"/>
            </w:tcBorders>
            <w:shd w:val="clear" w:color="auto" w:fill="auto"/>
          </w:tcPr>
          <w:p w14:paraId="7D0CBD79" w14:textId="77777777" w:rsidR="00AB62E7" w:rsidRPr="006F2B4B" w:rsidRDefault="00AB62E7" w:rsidP="00726EFC">
            <w:pPr>
              <w:autoSpaceDE w:val="0"/>
              <w:autoSpaceDN w:val="0"/>
              <w:snapToGrid w:val="0"/>
              <w:spacing w:before="60" w:after="0"/>
              <w:jc w:val="center"/>
              <w:rPr>
                <w:rFonts w:ascii="Times New Roman" w:eastAsia="SimSun" w:hAnsi="Times New Roman"/>
                <w:sz w:val="20"/>
                <w:szCs w:val="20"/>
                <w:vertAlign w:val="superscript"/>
              </w:rPr>
            </w:pPr>
            <w:r w:rsidRPr="006F2B4B">
              <w:rPr>
                <w:rFonts w:ascii="Times New Roman" w:eastAsia="SimSun" w:hAnsi="Times New Roman"/>
                <w:sz w:val="20"/>
                <w:szCs w:val="20"/>
              </w:rPr>
              <w:t>0*</w:t>
            </w:r>
          </w:p>
        </w:tc>
        <w:tc>
          <w:tcPr>
            <w:tcW w:w="0" w:type="auto"/>
            <w:tcBorders>
              <w:top w:val="single" w:sz="4" w:space="0" w:color="auto"/>
            </w:tcBorders>
            <w:shd w:val="clear" w:color="auto" w:fill="auto"/>
          </w:tcPr>
          <w:p w14:paraId="6CCDC157" w14:textId="77777777" w:rsidR="00AB62E7" w:rsidRPr="006F2B4B" w:rsidRDefault="00AB62E7" w:rsidP="00726EFC">
            <w:pPr>
              <w:autoSpaceDE w:val="0"/>
              <w:autoSpaceDN w:val="0"/>
              <w:snapToGrid w:val="0"/>
              <w:spacing w:before="60" w:after="0"/>
              <w:jc w:val="center"/>
              <w:rPr>
                <w:rFonts w:ascii="Times New Roman" w:eastAsia="SimSun" w:hAnsi="Times New Roman"/>
                <w:sz w:val="20"/>
                <w:szCs w:val="20"/>
              </w:rPr>
            </w:pPr>
          </w:p>
        </w:tc>
        <w:tc>
          <w:tcPr>
            <w:tcW w:w="0" w:type="auto"/>
            <w:tcBorders>
              <w:top w:val="single" w:sz="4" w:space="0" w:color="auto"/>
            </w:tcBorders>
            <w:shd w:val="clear" w:color="auto" w:fill="auto"/>
          </w:tcPr>
          <w:p w14:paraId="2C7F2682" w14:textId="77777777" w:rsidR="00AB62E7" w:rsidRPr="006F2B4B" w:rsidRDefault="00AB62E7" w:rsidP="00726EFC">
            <w:pPr>
              <w:autoSpaceDE w:val="0"/>
              <w:autoSpaceDN w:val="0"/>
              <w:snapToGrid w:val="0"/>
              <w:spacing w:before="60" w:after="0"/>
              <w:rPr>
                <w:rFonts w:ascii="Times New Roman" w:eastAsia="SimSun" w:hAnsi="Times New Roman"/>
                <w:sz w:val="20"/>
                <w:szCs w:val="20"/>
                <w:vertAlign w:val="superscript"/>
              </w:rPr>
            </w:pPr>
            <w:r w:rsidRPr="006F2B4B">
              <w:rPr>
                <w:rFonts w:ascii="Times New Roman" w:eastAsia="SimSun" w:hAnsi="Times New Roman"/>
                <w:sz w:val="20"/>
                <w:szCs w:val="20"/>
              </w:rPr>
              <w:t>0*</w:t>
            </w:r>
          </w:p>
        </w:tc>
        <w:tc>
          <w:tcPr>
            <w:tcW w:w="0" w:type="auto"/>
            <w:tcBorders>
              <w:top w:val="single" w:sz="4" w:space="0" w:color="auto"/>
            </w:tcBorders>
            <w:shd w:val="clear" w:color="auto" w:fill="auto"/>
          </w:tcPr>
          <w:p w14:paraId="24F52577" w14:textId="77777777" w:rsidR="00AB62E7" w:rsidRPr="006F2B4B" w:rsidRDefault="00AB62E7" w:rsidP="00726EFC">
            <w:pPr>
              <w:autoSpaceDE w:val="0"/>
              <w:autoSpaceDN w:val="0"/>
              <w:snapToGrid w:val="0"/>
              <w:spacing w:before="60" w:after="0"/>
              <w:rPr>
                <w:rFonts w:ascii="Times New Roman" w:eastAsia="SimSun" w:hAnsi="Times New Roman"/>
                <w:sz w:val="20"/>
                <w:szCs w:val="20"/>
                <w:vertAlign w:val="superscript"/>
              </w:rPr>
            </w:pPr>
            <w:r w:rsidRPr="006F2B4B">
              <w:rPr>
                <w:rFonts w:ascii="Times New Roman" w:eastAsia="SimSun" w:hAnsi="Times New Roman"/>
                <w:sz w:val="20"/>
                <w:szCs w:val="20"/>
              </w:rPr>
              <w:t>0*</w:t>
            </w:r>
          </w:p>
        </w:tc>
      </w:tr>
      <w:tr w:rsidR="00AB62E7" w:rsidRPr="006F2B4B" w14:paraId="15B8268E" w14:textId="77777777" w:rsidTr="00726EFC">
        <w:trPr>
          <w:trHeight w:val="51"/>
        </w:trPr>
        <w:tc>
          <w:tcPr>
            <w:tcW w:w="2317" w:type="dxa"/>
            <w:shd w:val="clear" w:color="auto" w:fill="auto"/>
          </w:tcPr>
          <w:p w14:paraId="1CACDEBA" w14:textId="77777777" w:rsidR="00AB62E7" w:rsidRPr="003520B7" w:rsidRDefault="00AB62E7" w:rsidP="00726EFC">
            <w:pPr>
              <w:autoSpaceDE w:val="0"/>
              <w:autoSpaceDN w:val="0"/>
              <w:snapToGrid w:val="0"/>
              <w:spacing w:before="60" w:after="0"/>
              <w:rPr>
                <w:rFonts w:ascii="Times New Roman" w:eastAsia="SimSun" w:hAnsi="Times New Roman"/>
                <w:sz w:val="20"/>
                <w:szCs w:val="20"/>
              </w:rPr>
            </w:pPr>
            <w:r w:rsidRPr="003520B7">
              <w:rPr>
                <w:rFonts w:ascii="Times New Roman" w:eastAsia="SimSun" w:hAnsi="Times New Roman"/>
                <w:sz w:val="20"/>
                <w:szCs w:val="20"/>
              </w:rPr>
              <w:t>700</w:t>
            </w:r>
          </w:p>
        </w:tc>
        <w:tc>
          <w:tcPr>
            <w:tcW w:w="0" w:type="auto"/>
            <w:shd w:val="clear" w:color="auto" w:fill="auto"/>
          </w:tcPr>
          <w:p w14:paraId="2EE9397F" w14:textId="77777777" w:rsidR="00AB62E7" w:rsidRPr="006F2B4B" w:rsidRDefault="00AB62E7" w:rsidP="00726EFC">
            <w:pPr>
              <w:autoSpaceDE w:val="0"/>
              <w:autoSpaceDN w:val="0"/>
              <w:snapToGrid w:val="0"/>
              <w:spacing w:before="60" w:after="0"/>
              <w:jc w:val="center"/>
              <w:rPr>
                <w:rFonts w:ascii="Times New Roman" w:eastAsia="SimSun" w:hAnsi="Times New Roman"/>
                <w:sz w:val="20"/>
                <w:szCs w:val="20"/>
                <w:vertAlign w:val="superscript"/>
              </w:rPr>
            </w:pPr>
            <w:r w:rsidRPr="006F2B4B">
              <w:rPr>
                <w:rFonts w:ascii="Times New Roman" w:eastAsia="SimSun" w:hAnsi="Times New Roman"/>
                <w:sz w:val="20"/>
                <w:szCs w:val="20"/>
              </w:rPr>
              <w:t>31.0 ± 2.0</w:t>
            </w:r>
            <w:r w:rsidRPr="006F2B4B">
              <w:rPr>
                <w:rFonts w:ascii="Times New Roman" w:eastAsia="SimSun" w:hAnsi="Times New Roman"/>
                <w:sz w:val="20"/>
                <w:szCs w:val="20"/>
                <w:vertAlign w:val="superscript"/>
              </w:rPr>
              <w:t>†</w:t>
            </w:r>
          </w:p>
        </w:tc>
        <w:tc>
          <w:tcPr>
            <w:tcW w:w="0" w:type="auto"/>
            <w:shd w:val="clear" w:color="auto" w:fill="auto"/>
          </w:tcPr>
          <w:p w14:paraId="444F9241" w14:textId="77777777" w:rsidR="00AB62E7" w:rsidRPr="006F2B4B" w:rsidRDefault="00AB62E7" w:rsidP="00726EFC">
            <w:pPr>
              <w:autoSpaceDE w:val="0"/>
              <w:autoSpaceDN w:val="0"/>
              <w:snapToGrid w:val="0"/>
              <w:spacing w:before="60" w:after="0"/>
              <w:jc w:val="center"/>
              <w:rPr>
                <w:rFonts w:ascii="Times New Roman" w:eastAsia="SimSun" w:hAnsi="Times New Roman"/>
                <w:sz w:val="20"/>
                <w:szCs w:val="20"/>
                <w:vertAlign w:val="superscript"/>
              </w:rPr>
            </w:pPr>
            <w:r w:rsidRPr="006F2B4B">
              <w:rPr>
                <w:rFonts w:ascii="Times New Roman" w:eastAsia="SimSun" w:hAnsi="Times New Roman"/>
                <w:sz w:val="20"/>
                <w:szCs w:val="20"/>
              </w:rPr>
              <w:t>45.6 ± 7.7</w:t>
            </w:r>
            <w:r w:rsidRPr="006F2B4B">
              <w:rPr>
                <w:rFonts w:ascii="Times New Roman" w:eastAsia="SimSun" w:hAnsi="Times New Roman"/>
                <w:sz w:val="20"/>
                <w:szCs w:val="20"/>
                <w:vertAlign w:val="superscript"/>
              </w:rPr>
              <w:t>†</w:t>
            </w:r>
          </w:p>
        </w:tc>
        <w:tc>
          <w:tcPr>
            <w:tcW w:w="0" w:type="auto"/>
            <w:shd w:val="clear" w:color="auto" w:fill="auto"/>
          </w:tcPr>
          <w:p w14:paraId="3BAAAEA4" w14:textId="77777777" w:rsidR="00AB62E7" w:rsidRPr="006F2B4B" w:rsidRDefault="00AB62E7" w:rsidP="00726EFC">
            <w:pPr>
              <w:autoSpaceDE w:val="0"/>
              <w:autoSpaceDN w:val="0"/>
              <w:snapToGrid w:val="0"/>
              <w:spacing w:before="60" w:after="0"/>
              <w:jc w:val="center"/>
              <w:rPr>
                <w:rFonts w:ascii="Times New Roman" w:eastAsia="SimSun" w:hAnsi="Times New Roman"/>
                <w:sz w:val="20"/>
                <w:szCs w:val="20"/>
              </w:rPr>
            </w:pPr>
          </w:p>
        </w:tc>
        <w:tc>
          <w:tcPr>
            <w:tcW w:w="0" w:type="auto"/>
            <w:shd w:val="clear" w:color="auto" w:fill="auto"/>
          </w:tcPr>
          <w:p w14:paraId="1DFA9A0E" w14:textId="77777777" w:rsidR="00AB62E7" w:rsidRPr="006F2B4B" w:rsidRDefault="00AB62E7" w:rsidP="00726EFC">
            <w:pPr>
              <w:autoSpaceDE w:val="0"/>
              <w:autoSpaceDN w:val="0"/>
              <w:snapToGrid w:val="0"/>
              <w:spacing w:before="60" w:after="0"/>
              <w:rPr>
                <w:rFonts w:ascii="Times New Roman" w:eastAsia="SimSun" w:hAnsi="Times New Roman"/>
                <w:sz w:val="20"/>
                <w:szCs w:val="20"/>
                <w:vertAlign w:val="superscript"/>
              </w:rPr>
            </w:pPr>
            <w:r w:rsidRPr="006F2B4B">
              <w:rPr>
                <w:rFonts w:ascii="Times New Roman" w:eastAsia="SimSun" w:hAnsi="Times New Roman"/>
                <w:sz w:val="20"/>
                <w:szCs w:val="20"/>
              </w:rPr>
              <w:t>20.9 ± 1.1</w:t>
            </w:r>
            <w:r w:rsidRPr="006F2B4B">
              <w:rPr>
                <w:rFonts w:ascii="Times New Roman" w:eastAsia="SimSun" w:hAnsi="Times New Roman"/>
                <w:sz w:val="20"/>
                <w:szCs w:val="20"/>
                <w:vertAlign w:val="superscript"/>
              </w:rPr>
              <w:t>†</w:t>
            </w:r>
          </w:p>
        </w:tc>
        <w:tc>
          <w:tcPr>
            <w:tcW w:w="0" w:type="auto"/>
            <w:shd w:val="clear" w:color="auto" w:fill="auto"/>
          </w:tcPr>
          <w:p w14:paraId="31F4C1B6" w14:textId="77777777" w:rsidR="00AB62E7" w:rsidRPr="006F2B4B" w:rsidRDefault="00AB62E7" w:rsidP="00726EFC">
            <w:pPr>
              <w:autoSpaceDE w:val="0"/>
              <w:autoSpaceDN w:val="0"/>
              <w:snapToGrid w:val="0"/>
              <w:spacing w:before="60" w:after="0"/>
              <w:rPr>
                <w:rFonts w:ascii="Times New Roman" w:eastAsia="SimSun" w:hAnsi="Times New Roman"/>
                <w:sz w:val="20"/>
                <w:szCs w:val="20"/>
                <w:vertAlign w:val="superscript"/>
              </w:rPr>
            </w:pPr>
            <w:r w:rsidRPr="006F2B4B">
              <w:rPr>
                <w:rFonts w:ascii="Times New Roman" w:eastAsia="SimSun" w:hAnsi="Times New Roman"/>
                <w:sz w:val="20"/>
                <w:szCs w:val="20"/>
              </w:rPr>
              <w:t>36.4 ± 8.7</w:t>
            </w:r>
            <w:r w:rsidRPr="006F2B4B">
              <w:rPr>
                <w:rFonts w:ascii="Times New Roman" w:eastAsia="SimSun" w:hAnsi="Times New Roman"/>
                <w:sz w:val="20"/>
                <w:szCs w:val="20"/>
                <w:vertAlign w:val="superscript"/>
              </w:rPr>
              <w:t>†</w:t>
            </w:r>
          </w:p>
        </w:tc>
      </w:tr>
      <w:tr w:rsidR="00AB62E7" w:rsidRPr="006F2B4B" w14:paraId="090DD080" w14:textId="77777777" w:rsidTr="00726EFC">
        <w:trPr>
          <w:trHeight w:val="79"/>
        </w:trPr>
        <w:tc>
          <w:tcPr>
            <w:tcW w:w="2317" w:type="dxa"/>
            <w:shd w:val="clear" w:color="auto" w:fill="auto"/>
          </w:tcPr>
          <w:p w14:paraId="54ABDB58" w14:textId="77777777" w:rsidR="00AB62E7" w:rsidRPr="003520B7" w:rsidRDefault="00AB62E7" w:rsidP="00726EFC">
            <w:pPr>
              <w:autoSpaceDE w:val="0"/>
              <w:autoSpaceDN w:val="0"/>
              <w:snapToGrid w:val="0"/>
              <w:spacing w:before="60" w:after="0"/>
              <w:rPr>
                <w:rFonts w:ascii="Times New Roman" w:eastAsia="SimSun" w:hAnsi="Times New Roman"/>
                <w:sz w:val="20"/>
                <w:szCs w:val="20"/>
              </w:rPr>
            </w:pPr>
            <w:r w:rsidRPr="003520B7">
              <w:rPr>
                <w:rFonts w:ascii="Times New Roman" w:eastAsia="SimSun" w:hAnsi="Times New Roman"/>
                <w:sz w:val="20"/>
                <w:szCs w:val="20"/>
              </w:rPr>
              <w:t>1400</w:t>
            </w:r>
          </w:p>
        </w:tc>
        <w:tc>
          <w:tcPr>
            <w:tcW w:w="0" w:type="auto"/>
            <w:shd w:val="clear" w:color="auto" w:fill="auto"/>
          </w:tcPr>
          <w:p w14:paraId="600A9CED" w14:textId="77777777" w:rsidR="00AB62E7" w:rsidRPr="006F2B4B" w:rsidRDefault="00AB62E7" w:rsidP="00726EFC">
            <w:pPr>
              <w:autoSpaceDE w:val="0"/>
              <w:autoSpaceDN w:val="0"/>
              <w:snapToGrid w:val="0"/>
              <w:spacing w:before="60" w:after="0"/>
              <w:jc w:val="center"/>
              <w:rPr>
                <w:rFonts w:ascii="Times New Roman" w:eastAsia="SimSun" w:hAnsi="Times New Roman"/>
                <w:sz w:val="20"/>
                <w:szCs w:val="20"/>
                <w:vertAlign w:val="superscript"/>
              </w:rPr>
            </w:pPr>
            <w:r w:rsidRPr="006F2B4B">
              <w:rPr>
                <w:rFonts w:ascii="Times New Roman" w:eastAsia="SimSun" w:hAnsi="Times New Roman"/>
                <w:sz w:val="20"/>
                <w:szCs w:val="20"/>
              </w:rPr>
              <w:t>31.0 ± 1.0</w:t>
            </w:r>
            <w:r w:rsidRPr="006F2B4B">
              <w:rPr>
                <w:rFonts w:ascii="Times New Roman" w:eastAsia="SimSun" w:hAnsi="Times New Roman"/>
                <w:sz w:val="20"/>
                <w:szCs w:val="20"/>
                <w:vertAlign w:val="superscript"/>
              </w:rPr>
              <w:t>†</w:t>
            </w:r>
          </w:p>
        </w:tc>
        <w:tc>
          <w:tcPr>
            <w:tcW w:w="0" w:type="auto"/>
            <w:shd w:val="clear" w:color="auto" w:fill="auto"/>
          </w:tcPr>
          <w:p w14:paraId="123327C3" w14:textId="77777777" w:rsidR="00AB62E7" w:rsidRPr="006F2B4B" w:rsidRDefault="00AB62E7" w:rsidP="00726EFC">
            <w:pPr>
              <w:autoSpaceDE w:val="0"/>
              <w:autoSpaceDN w:val="0"/>
              <w:snapToGrid w:val="0"/>
              <w:spacing w:before="60" w:after="0"/>
              <w:jc w:val="center"/>
              <w:rPr>
                <w:rFonts w:ascii="Times New Roman" w:eastAsia="SimSun" w:hAnsi="Times New Roman"/>
                <w:sz w:val="20"/>
                <w:szCs w:val="20"/>
                <w:vertAlign w:val="superscript"/>
              </w:rPr>
            </w:pPr>
            <w:r w:rsidRPr="006F2B4B">
              <w:rPr>
                <w:rFonts w:ascii="Times New Roman" w:eastAsia="SimSun" w:hAnsi="Times New Roman"/>
                <w:sz w:val="20"/>
                <w:szCs w:val="20"/>
              </w:rPr>
              <w:t>31.6 ± 1.9</w:t>
            </w:r>
            <w:r w:rsidRPr="006F2B4B">
              <w:rPr>
                <w:rFonts w:ascii="Times New Roman" w:eastAsia="SimSun" w:hAnsi="Times New Roman"/>
                <w:sz w:val="20"/>
                <w:szCs w:val="20"/>
                <w:vertAlign w:val="superscript"/>
              </w:rPr>
              <w:t>ǂ</w:t>
            </w:r>
          </w:p>
        </w:tc>
        <w:tc>
          <w:tcPr>
            <w:tcW w:w="0" w:type="auto"/>
            <w:shd w:val="clear" w:color="auto" w:fill="auto"/>
          </w:tcPr>
          <w:p w14:paraId="4F891A63" w14:textId="77777777" w:rsidR="00AB62E7" w:rsidRPr="006F2B4B" w:rsidRDefault="00AB62E7" w:rsidP="00726EFC">
            <w:pPr>
              <w:autoSpaceDE w:val="0"/>
              <w:autoSpaceDN w:val="0"/>
              <w:snapToGrid w:val="0"/>
              <w:spacing w:before="60" w:after="0"/>
              <w:jc w:val="center"/>
              <w:rPr>
                <w:rFonts w:ascii="Times New Roman" w:eastAsia="SimSun" w:hAnsi="Times New Roman"/>
                <w:sz w:val="20"/>
                <w:szCs w:val="20"/>
              </w:rPr>
            </w:pPr>
          </w:p>
        </w:tc>
        <w:tc>
          <w:tcPr>
            <w:tcW w:w="0" w:type="auto"/>
            <w:shd w:val="clear" w:color="auto" w:fill="auto"/>
          </w:tcPr>
          <w:p w14:paraId="59C62ACB" w14:textId="77777777" w:rsidR="00AB62E7" w:rsidRPr="006F2B4B" w:rsidRDefault="00AB62E7" w:rsidP="00726EFC">
            <w:pPr>
              <w:autoSpaceDE w:val="0"/>
              <w:autoSpaceDN w:val="0"/>
              <w:snapToGrid w:val="0"/>
              <w:spacing w:before="60" w:after="0"/>
              <w:rPr>
                <w:rFonts w:ascii="Times New Roman" w:eastAsia="SimSun" w:hAnsi="Times New Roman"/>
                <w:sz w:val="20"/>
                <w:szCs w:val="20"/>
                <w:vertAlign w:val="superscript"/>
              </w:rPr>
            </w:pPr>
            <w:r w:rsidRPr="006F2B4B">
              <w:rPr>
                <w:rFonts w:ascii="Times New Roman" w:eastAsia="SimSun" w:hAnsi="Times New Roman"/>
                <w:sz w:val="20"/>
                <w:szCs w:val="20"/>
              </w:rPr>
              <w:t>20.8 ± 0.4</w:t>
            </w:r>
            <w:r w:rsidRPr="006F2B4B">
              <w:rPr>
                <w:rFonts w:ascii="Times New Roman" w:eastAsia="SimSun" w:hAnsi="Times New Roman"/>
                <w:sz w:val="20"/>
                <w:szCs w:val="20"/>
                <w:vertAlign w:val="superscript"/>
              </w:rPr>
              <w:t>†</w:t>
            </w:r>
          </w:p>
        </w:tc>
        <w:tc>
          <w:tcPr>
            <w:tcW w:w="0" w:type="auto"/>
            <w:shd w:val="clear" w:color="auto" w:fill="auto"/>
          </w:tcPr>
          <w:p w14:paraId="22649DFE" w14:textId="77777777" w:rsidR="00AB62E7" w:rsidRPr="006F2B4B" w:rsidRDefault="00AB62E7" w:rsidP="00726EFC">
            <w:pPr>
              <w:autoSpaceDE w:val="0"/>
              <w:autoSpaceDN w:val="0"/>
              <w:snapToGrid w:val="0"/>
              <w:spacing w:before="60" w:after="0"/>
              <w:rPr>
                <w:rFonts w:ascii="Times New Roman" w:eastAsia="SimSun" w:hAnsi="Times New Roman"/>
                <w:sz w:val="20"/>
                <w:szCs w:val="20"/>
                <w:vertAlign w:val="superscript"/>
              </w:rPr>
            </w:pPr>
            <w:r w:rsidRPr="006F2B4B">
              <w:rPr>
                <w:rFonts w:ascii="Times New Roman" w:eastAsia="SimSun" w:hAnsi="Times New Roman"/>
                <w:sz w:val="20"/>
                <w:szCs w:val="20"/>
              </w:rPr>
              <w:t>23.2 ± 1.1</w:t>
            </w:r>
            <w:r w:rsidRPr="006F2B4B">
              <w:rPr>
                <w:rFonts w:ascii="Times New Roman" w:eastAsia="SimSun" w:hAnsi="Times New Roman"/>
                <w:sz w:val="20"/>
                <w:szCs w:val="20"/>
                <w:vertAlign w:val="superscript"/>
              </w:rPr>
              <w:t>†</w:t>
            </w:r>
          </w:p>
        </w:tc>
      </w:tr>
      <w:tr w:rsidR="00AB62E7" w:rsidRPr="006F2B4B" w14:paraId="29F1D6AF" w14:textId="77777777" w:rsidTr="00726EFC">
        <w:trPr>
          <w:trHeight w:val="69"/>
        </w:trPr>
        <w:tc>
          <w:tcPr>
            <w:tcW w:w="2317" w:type="dxa"/>
            <w:tcBorders>
              <w:bottom w:val="single" w:sz="4" w:space="0" w:color="auto"/>
            </w:tcBorders>
            <w:shd w:val="clear" w:color="auto" w:fill="auto"/>
          </w:tcPr>
          <w:p w14:paraId="72046CF4" w14:textId="77777777" w:rsidR="00AB62E7" w:rsidRPr="003520B7" w:rsidRDefault="00AB62E7" w:rsidP="00726EFC">
            <w:pPr>
              <w:autoSpaceDE w:val="0"/>
              <w:autoSpaceDN w:val="0"/>
              <w:snapToGrid w:val="0"/>
              <w:spacing w:before="60" w:after="60"/>
              <w:rPr>
                <w:rFonts w:ascii="Times New Roman" w:eastAsia="SimSun" w:hAnsi="Times New Roman"/>
                <w:sz w:val="20"/>
                <w:szCs w:val="20"/>
              </w:rPr>
            </w:pPr>
            <w:r w:rsidRPr="003520B7">
              <w:rPr>
                <w:rFonts w:ascii="Times New Roman" w:eastAsia="SimSun" w:hAnsi="Times New Roman"/>
                <w:sz w:val="20"/>
                <w:szCs w:val="20"/>
              </w:rPr>
              <w:t>2100</w:t>
            </w:r>
          </w:p>
        </w:tc>
        <w:tc>
          <w:tcPr>
            <w:tcW w:w="0" w:type="auto"/>
            <w:tcBorders>
              <w:bottom w:val="single" w:sz="4" w:space="0" w:color="auto"/>
            </w:tcBorders>
            <w:shd w:val="clear" w:color="auto" w:fill="auto"/>
          </w:tcPr>
          <w:p w14:paraId="2ED4BE29" w14:textId="77777777" w:rsidR="00AB62E7" w:rsidRPr="006F2B4B" w:rsidRDefault="00AB62E7" w:rsidP="00726EFC">
            <w:pPr>
              <w:autoSpaceDE w:val="0"/>
              <w:autoSpaceDN w:val="0"/>
              <w:snapToGrid w:val="0"/>
              <w:spacing w:before="60" w:after="60"/>
              <w:jc w:val="center"/>
              <w:rPr>
                <w:rFonts w:ascii="Times New Roman" w:eastAsia="SimSun" w:hAnsi="Times New Roman"/>
                <w:sz w:val="20"/>
                <w:szCs w:val="20"/>
                <w:vertAlign w:val="superscript"/>
              </w:rPr>
            </w:pPr>
            <w:r w:rsidRPr="006F2B4B">
              <w:rPr>
                <w:rFonts w:ascii="Times New Roman" w:eastAsia="SimSun" w:hAnsi="Times New Roman"/>
                <w:sz w:val="20"/>
                <w:szCs w:val="20"/>
              </w:rPr>
              <w:t>29.3 ± 0.6</w:t>
            </w:r>
            <w:r w:rsidRPr="006F2B4B">
              <w:rPr>
                <w:rFonts w:ascii="Times New Roman" w:eastAsia="SimSun" w:hAnsi="Times New Roman"/>
                <w:sz w:val="20"/>
                <w:szCs w:val="20"/>
                <w:vertAlign w:val="superscript"/>
              </w:rPr>
              <w:t>†</w:t>
            </w:r>
          </w:p>
        </w:tc>
        <w:tc>
          <w:tcPr>
            <w:tcW w:w="0" w:type="auto"/>
            <w:tcBorders>
              <w:bottom w:val="single" w:sz="4" w:space="0" w:color="auto"/>
            </w:tcBorders>
            <w:shd w:val="clear" w:color="auto" w:fill="auto"/>
          </w:tcPr>
          <w:p w14:paraId="328FE591" w14:textId="77777777" w:rsidR="00AB62E7" w:rsidRPr="006F2B4B" w:rsidRDefault="00AB62E7" w:rsidP="00726EFC">
            <w:pPr>
              <w:autoSpaceDE w:val="0"/>
              <w:autoSpaceDN w:val="0"/>
              <w:snapToGrid w:val="0"/>
              <w:spacing w:before="60" w:after="60"/>
              <w:jc w:val="center"/>
              <w:rPr>
                <w:rFonts w:ascii="Times New Roman" w:eastAsia="SimSun" w:hAnsi="Times New Roman"/>
                <w:sz w:val="20"/>
                <w:szCs w:val="20"/>
                <w:vertAlign w:val="superscript"/>
              </w:rPr>
            </w:pPr>
            <w:r w:rsidRPr="006F2B4B">
              <w:rPr>
                <w:rFonts w:ascii="Times New Roman" w:eastAsia="SimSun" w:hAnsi="Times New Roman"/>
                <w:sz w:val="20"/>
                <w:szCs w:val="20"/>
              </w:rPr>
              <w:t>27.3 ± 1.5</w:t>
            </w:r>
            <w:r w:rsidRPr="006F2B4B">
              <w:rPr>
                <w:rFonts w:ascii="Times New Roman" w:eastAsia="SimSun" w:hAnsi="Times New Roman"/>
                <w:sz w:val="20"/>
                <w:szCs w:val="20"/>
                <w:vertAlign w:val="superscript"/>
              </w:rPr>
              <w:t>ǂ</w:t>
            </w:r>
          </w:p>
        </w:tc>
        <w:tc>
          <w:tcPr>
            <w:tcW w:w="0" w:type="auto"/>
            <w:tcBorders>
              <w:bottom w:val="single" w:sz="4" w:space="0" w:color="auto"/>
            </w:tcBorders>
            <w:shd w:val="clear" w:color="auto" w:fill="auto"/>
          </w:tcPr>
          <w:p w14:paraId="5566A7C4" w14:textId="77777777" w:rsidR="00AB62E7" w:rsidRPr="006F2B4B" w:rsidRDefault="00AB62E7" w:rsidP="00726EFC">
            <w:pPr>
              <w:autoSpaceDE w:val="0"/>
              <w:autoSpaceDN w:val="0"/>
              <w:snapToGrid w:val="0"/>
              <w:spacing w:before="60" w:after="60"/>
              <w:jc w:val="center"/>
              <w:rPr>
                <w:rFonts w:ascii="Times New Roman" w:eastAsia="SimSun" w:hAnsi="Times New Roman"/>
                <w:sz w:val="20"/>
                <w:szCs w:val="20"/>
              </w:rPr>
            </w:pPr>
          </w:p>
        </w:tc>
        <w:tc>
          <w:tcPr>
            <w:tcW w:w="0" w:type="auto"/>
            <w:tcBorders>
              <w:bottom w:val="single" w:sz="4" w:space="0" w:color="auto"/>
            </w:tcBorders>
            <w:shd w:val="clear" w:color="auto" w:fill="auto"/>
          </w:tcPr>
          <w:p w14:paraId="5E3EFDF7" w14:textId="77777777" w:rsidR="00AB62E7" w:rsidRPr="006F2B4B" w:rsidRDefault="00AB62E7" w:rsidP="00726EFC">
            <w:pPr>
              <w:autoSpaceDE w:val="0"/>
              <w:autoSpaceDN w:val="0"/>
              <w:snapToGrid w:val="0"/>
              <w:spacing w:before="60" w:after="60"/>
              <w:rPr>
                <w:rFonts w:ascii="Times New Roman" w:eastAsia="SimSun" w:hAnsi="Times New Roman"/>
                <w:sz w:val="20"/>
                <w:szCs w:val="20"/>
                <w:vertAlign w:val="superscript"/>
              </w:rPr>
            </w:pPr>
            <w:r w:rsidRPr="006F2B4B">
              <w:rPr>
                <w:rFonts w:ascii="Times New Roman" w:eastAsia="SimSun" w:hAnsi="Times New Roman"/>
                <w:sz w:val="20"/>
                <w:szCs w:val="20"/>
              </w:rPr>
              <w:t>17.7 ±0.6</w:t>
            </w:r>
            <w:r w:rsidRPr="006F2B4B">
              <w:rPr>
                <w:rFonts w:ascii="Times New Roman" w:eastAsia="SimSun" w:hAnsi="Times New Roman"/>
                <w:sz w:val="20"/>
                <w:szCs w:val="20"/>
                <w:vertAlign w:val="superscript"/>
              </w:rPr>
              <w:t>ǂ</w:t>
            </w:r>
          </w:p>
        </w:tc>
        <w:tc>
          <w:tcPr>
            <w:tcW w:w="0" w:type="auto"/>
            <w:tcBorders>
              <w:bottom w:val="single" w:sz="4" w:space="0" w:color="auto"/>
            </w:tcBorders>
            <w:shd w:val="clear" w:color="auto" w:fill="auto"/>
          </w:tcPr>
          <w:p w14:paraId="31A1DEEC" w14:textId="77777777" w:rsidR="00AB62E7" w:rsidRPr="006F2B4B" w:rsidRDefault="00AB62E7" w:rsidP="00726EFC">
            <w:pPr>
              <w:autoSpaceDE w:val="0"/>
              <w:autoSpaceDN w:val="0"/>
              <w:snapToGrid w:val="0"/>
              <w:spacing w:before="60" w:after="60"/>
              <w:rPr>
                <w:rFonts w:ascii="Times New Roman" w:eastAsia="SimSun" w:hAnsi="Times New Roman"/>
                <w:sz w:val="20"/>
                <w:szCs w:val="20"/>
                <w:vertAlign w:val="superscript"/>
              </w:rPr>
            </w:pPr>
            <w:r w:rsidRPr="006F2B4B">
              <w:rPr>
                <w:rFonts w:ascii="Times New Roman" w:eastAsia="SimSun" w:hAnsi="Times New Roman"/>
                <w:sz w:val="20"/>
                <w:szCs w:val="20"/>
              </w:rPr>
              <w:t>17.6 ± 1.4</w:t>
            </w:r>
            <w:r w:rsidRPr="006F2B4B">
              <w:rPr>
                <w:rFonts w:ascii="Times New Roman" w:eastAsia="SimSun" w:hAnsi="Times New Roman"/>
                <w:sz w:val="20"/>
                <w:szCs w:val="20"/>
                <w:vertAlign w:val="superscript"/>
              </w:rPr>
              <w:t>ǂ</w:t>
            </w:r>
          </w:p>
        </w:tc>
      </w:tr>
    </w:tbl>
    <w:p w14:paraId="1B4DB6D1" w14:textId="355CB023" w:rsidR="00353734" w:rsidRPr="00726EFC" w:rsidRDefault="00353734" w:rsidP="00AB62E7">
      <w:pPr>
        <w:snapToGrid w:val="0"/>
        <w:spacing w:before="60" w:after="0"/>
        <w:ind w:firstLine="450"/>
        <w:jc w:val="both"/>
        <w:rPr>
          <w:rFonts w:ascii="Times New Roman" w:hAnsi="Times New Roman"/>
          <w:sz w:val="18"/>
          <w:szCs w:val="18"/>
        </w:rPr>
      </w:pPr>
      <w:r w:rsidRPr="00726EFC">
        <w:rPr>
          <w:rFonts w:ascii="Times New Roman" w:hAnsi="Times New Roman"/>
          <w:sz w:val="18"/>
          <w:szCs w:val="18"/>
          <w:vertAlign w:val="superscript"/>
        </w:rPr>
        <w:t xml:space="preserve">a </w:t>
      </w:r>
      <w:r w:rsidRPr="00726EFC">
        <w:rPr>
          <w:rFonts w:ascii="Times New Roman" w:hAnsi="Times New Roman"/>
          <w:sz w:val="18"/>
          <w:szCs w:val="18"/>
        </w:rPr>
        <w:t>Mean followed by a different symbol within the same column indicate a significant difference (</w:t>
      </w:r>
      <w:r w:rsidRPr="00726EFC">
        <w:rPr>
          <w:rFonts w:ascii="Times New Roman" w:hAnsi="Times New Roman"/>
          <w:i/>
          <w:iCs/>
          <w:sz w:val="18"/>
          <w:szCs w:val="18"/>
        </w:rPr>
        <w:t xml:space="preserve">p </w:t>
      </w:r>
      <w:r w:rsidRPr="00726EFC">
        <w:rPr>
          <w:rFonts w:ascii="Times New Roman" w:hAnsi="Times New Roman"/>
          <w:sz w:val="18"/>
          <w:szCs w:val="18"/>
        </w:rPr>
        <w:t>&lt;0.05)</w:t>
      </w:r>
    </w:p>
    <w:p w14:paraId="0F6B3B15" w14:textId="77777777" w:rsidR="00353734" w:rsidRPr="00353734" w:rsidRDefault="00353734" w:rsidP="00353734">
      <w:pPr>
        <w:spacing w:after="0"/>
        <w:jc w:val="both"/>
        <w:rPr>
          <w:rFonts w:ascii="Times New Roman" w:hAnsi="Times New Roman"/>
          <w:bCs/>
          <w:sz w:val="20"/>
          <w:szCs w:val="20"/>
        </w:rPr>
      </w:pPr>
    </w:p>
    <w:p w14:paraId="5B536FE1" w14:textId="77777777" w:rsidR="00726EFC" w:rsidRPr="00353734" w:rsidRDefault="00726EFC" w:rsidP="00353734">
      <w:pPr>
        <w:spacing w:after="0"/>
        <w:jc w:val="both"/>
        <w:rPr>
          <w:rFonts w:ascii="Times New Roman" w:hAnsi="Times New Roman"/>
          <w:bCs/>
          <w:sz w:val="20"/>
          <w:szCs w:val="20"/>
        </w:rPr>
      </w:pPr>
    </w:p>
    <w:p w14:paraId="75C6BB72" w14:textId="2AF7E361" w:rsidR="00353734" w:rsidRPr="00353734" w:rsidRDefault="00353734" w:rsidP="00726EFC">
      <w:pPr>
        <w:spacing w:after="120"/>
        <w:jc w:val="center"/>
        <w:rPr>
          <w:rFonts w:ascii="Times New Roman" w:hAnsi="Times New Roman"/>
          <w:bCs/>
          <w:sz w:val="20"/>
          <w:szCs w:val="20"/>
        </w:rPr>
      </w:pPr>
      <w:r w:rsidRPr="00353734">
        <w:rPr>
          <w:rFonts w:ascii="Times New Roman" w:hAnsi="Times New Roman"/>
          <w:bCs/>
          <w:noProof/>
          <w:sz w:val="20"/>
          <w:szCs w:val="20"/>
        </w:rPr>
        <w:drawing>
          <wp:inline distT="0" distB="0" distL="0" distR="0" wp14:anchorId="76D2AD82" wp14:editId="0B575302">
            <wp:extent cx="4500000" cy="2326751"/>
            <wp:effectExtent l="19050" t="19050" r="15240" b="16510"/>
            <wp:docPr id="2050" name="Picture 289">
              <a:extLst xmlns:a="http://schemas.openxmlformats.org/drawingml/2006/main">
                <a:ext uri="{FF2B5EF4-FFF2-40B4-BE49-F238E27FC236}">
                  <a16:creationId xmlns:a16="http://schemas.microsoft.com/office/drawing/2014/main" id="{CE776F45-33BB-4446-87A2-AF29765989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89">
                      <a:extLst>
                        <a:ext uri="{FF2B5EF4-FFF2-40B4-BE49-F238E27FC236}">
                          <a16:creationId xmlns:a16="http://schemas.microsoft.com/office/drawing/2014/main" id="{CE776F45-33BB-4446-87A2-AF29765989F2}"/>
                        </a:ext>
                      </a:extLst>
                    </pic:cNvPr>
                    <pic:cNvPicPr>
                      <a:picLocks noChangeAspect="1" noChangeArrowheads="1"/>
                    </pic:cNvPicPr>
                  </pic:nvPicPr>
                  <pic:blipFill>
                    <a:blip r:embed="rId28">
                      <a:lum bright="-10000" contrast="30000"/>
                      <a:extLst>
                        <a:ext uri="{28A0092B-C50C-407E-A947-70E740481C1C}">
                          <a14:useLocalDpi xmlns:a14="http://schemas.microsoft.com/office/drawing/2010/main" val="0"/>
                        </a:ext>
                      </a:extLst>
                    </a:blip>
                    <a:srcRect/>
                    <a:stretch>
                      <a:fillRect/>
                    </a:stretch>
                  </pic:blipFill>
                  <pic:spPr bwMode="auto">
                    <a:xfrm>
                      <a:off x="0" y="0"/>
                      <a:ext cx="4500000" cy="2326751"/>
                    </a:xfrm>
                    <a:prstGeom prst="rect">
                      <a:avLst/>
                    </a:prstGeom>
                    <a:noFill/>
                    <a:ln w="9525">
                      <a:solidFill>
                        <a:schemeClr val="bg1">
                          <a:lumMod val="65000"/>
                        </a:schemeClr>
                      </a:solidFill>
                      <a:miter lim="800000"/>
                      <a:headEnd/>
                      <a:tailEnd/>
                    </a:ln>
                  </pic:spPr>
                </pic:pic>
              </a:graphicData>
            </a:graphic>
          </wp:inline>
        </w:drawing>
      </w:r>
    </w:p>
    <w:p w14:paraId="6411E884" w14:textId="348610FC" w:rsidR="00353734" w:rsidRPr="00353734" w:rsidRDefault="00353734" w:rsidP="00726EFC">
      <w:pPr>
        <w:pStyle w:val="Header"/>
        <w:spacing w:line="276" w:lineRule="auto"/>
        <w:jc w:val="center"/>
        <w:rPr>
          <w:rFonts w:ascii="Times New Roman" w:hAnsi="Times New Roman"/>
        </w:rPr>
      </w:pPr>
      <w:r w:rsidRPr="00353734">
        <w:rPr>
          <w:rFonts w:ascii="Times New Roman" w:hAnsi="Times New Roman"/>
        </w:rPr>
        <w:t xml:space="preserve">Figure 2. </w:t>
      </w:r>
      <w:r w:rsidR="00726EFC">
        <w:rPr>
          <w:rFonts w:ascii="Times New Roman" w:hAnsi="Times New Roman"/>
          <w:lang w:val="en-US"/>
        </w:rPr>
        <w:t xml:space="preserve"> </w:t>
      </w:r>
      <w:r w:rsidRPr="00353734">
        <w:rPr>
          <w:rFonts w:ascii="Times New Roman" w:hAnsi="Times New Roman"/>
        </w:rPr>
        <w:t>Representative UHPLC-chromatogram of a blank sample (4% BSA in PBS)</w:t>
      </w:r>
    </w:p>
    <w:p w14:paraId="1E120392" w14:textId="77777777" w:rsidR="00353734" w:rsidRPr="00353734" w:rsidRDefault="00353734" w:rsidP="00353734">
      <w:pPr>
        <w:pStyle w:val="Header"/>
        <w:spacing w:line="276" w:lineRule="auto"/>
        <w:jc w:val="both"/>
        <w:rPr>
          <w:rFonts w:ascii="Times New Roman" w:hAnsi="Times New Roman"/>
        </w:rPr>
      </w:pPr>
    </w:p>
    <w:p w14:paraId="006C7F55" w14:textId="77777777" w:rsidR="00726EFC" w:rsidRPr="00353734" w:rsidRDefault="00726EFC" w:rsidP="00353734">
      <w:pPr>
        <w:spacing w:after="0"/>
        <w:jc w:val="both"/>
        <w:rPr>
          <w:rFonts w:ascii="Times New Roman" w:hAnsi="Times New Roman"/>
          <w:bCs/>
          <w:sz w:val="20"/>
          <w:szCs w:val="20"/>
        </w:rPr>
      </w:pPr>
    </w:p>
    <w:p w14:paraId="47E1025A" w14:textId="6AF34FD5" w:rsidR="00353734" w:rsidRPr="00353734" w:rsidRDefault="00353734" w:rsidP="00746C0B">
      <w:pPr>
        <w:pStyle w:val="Caption"/>
      </w:pPr>
      <w:bookmarkStart w:id="11" w:name="_Ref4938453"/>
      <w:bookmarkStart w:id="12" w:name="_Toc4938383"/>
      <w:r w:rsidRPr="00353734">
        <w:t xml:space="preserve">Table </w:t>
      </w:r>
      <w:bookmarkEnd w:id="11"/>
      <w:r w:rsidRPr="00353734">
        <w:t xml:space="preserve">3. </w:t>
      </w:r>
      <w:r w:rsidR="00726EFC">
        <w:t xml:space="preserve"> </w:t>
      </w:r>
      <w:r w:rsidRPr="00353734">
        <w:t>Regression analysis of 25OHD calibration curve</w:t>
      </w:r>
      <w:bookmarkEnd w:id="12"/>
    </w:p>
    <w:tbl>
      <w:tblPr>
        <w:tblpPr w:leftFromText="180" w:rightFromText="180" w:vertAnchor="text" w:horzAnchor="margin" w:tblpXSpec="center" w:tblpY="40"/>
        <w:tblW w:w="0" w:type="auto"/>
        <w:tblLook w:val="04A0" w:firstRow="1" w:lastRow="0" w:firstColumn="1" w:lastColumn="0" w:noHBand="0" w:noVBand="1"/>
      </w:tblPr>
      <w:tblGrid>
        <w:gridCol w:w="3405"/>
        <w:gridCol w:w="1872"/>
        <w:gridCol w:w="1872"/>
      </w:tblGrid>
      <w:tr w:rsidR="00353734" w:rsidRPr="00353734" w14:paraId="5AB128F3" w14:textId="77777777" w:rsidTr="00726EFC">
        <w:trPr>
          <w:trHeight w:val="288"/>
        </w:trPr>
        <w:tc>
          <w:tcPr>
            <w:tcW w:w="0" w:type="auto"/>
            <w:tcBorders>
              <w:top w:val="single" w:sz="4" w:space="0" w:color="auto"/>
              <w:bottom w:val="single" w:sz="4" w:space="0" w:color="auto"/>
            </w:tcBorders>
            <w:shd w:val="clear" w:color="auto" w:fill="auto"/>
            <w:vAlign w:val="center"/>
          </w:tcPr>
          <w:p w14:paraId="1E241D59" w14:textId="77777777" w:rsidR="00353734" w:rsidRPr="00353734" w:rsidRDefault="00353734" w:rsidP="00726EFC">
            <w:pPr>
              <w:autoSpaceDE w:val="0"/>
              <w:autoSpaceDN w:val="0"/>
              <w:adjustRightInd w:val="0"/>
              <w:snapToGrid w:val="0"/>
              <w:spacing w:before="60" w:after="60"/>
              <w:rPr>
                <w:rFonts w:ascii="Times New Roman" w:eastAsia="SimSun" w:hAnsi="Times New Roman"/>
                <w:b/>
                <w:sz w:val="20"/>
                <w:szCs w:val="20"/>
              </w:rPr>
            </w:pPr>
            <w:r w:rsidRPr="00353734">
              <w:rPr>
                <w:rFonts w:ascii="Times New Roman" w:eastAsia="SimSun" w:hAnsi="Times New Roman"/>
                <w:b/>
                <w:sz w:val="20"/>
                <w:szCs w:val="20"/>
              </w:rPr>
              <w:t>Parameters</w:t>
            </w:r>
          </w:p>
        </w:tc>
        <w:tc>
          <w:tcPr>
            <w:tcW w:w="1872" w:type="dxa"/>
            <w:tcBorders>
              <w:top w:val="single" w:sz="4" w:space="0" w:color="auto"/>
              <w:bottom w:val="single" w:sz="4" w:space="0" w:color="auto"/>
            </w:tcBorders>
            <w:shd w:val="clear" w:color="auto" w:fill="auto"/>
            <w:vAlign w:val="center"/>
          </w:tcPr>
          <w:p w14:paraId="6A86B353" w14:textId="77777777" w:rsidR="00353734" w:rsidRPr="00353734" w:rsidRDefault="00353734" w:rsidP="00726EFC">
            <w:pPr>
              <w:autoSpaceDE w:val="0"/>
              <w:autoSpaceDN w:val="0"/>
              <w:adjustRightInd w:val="0"/>
              <w:snapToGrid w:val="0"/>
              <w:spacing w:before="60" w:after="60"/>
              <w:jc w:val="center"/>
              <w:rPr>
                <w:rFonts w:ascii="Times New Roman" w:eastAsia="SimSun" w:hAnsi="Times New Roman"/>
                <w:b/>
                <w:sz w:val="20"/>
                <w:szCs w:val="20"/>
              </w:rPr>
            </w:pPr>
            <w:r w:rsidRPr="00353734">
              <w:rPr>
                <w:rFonts w:ascii="Times New Roman" w:eastAsia="SimSun" w:hAnsi="Times New Roman"/>
                <w:b/>
                <w:sz w:val="20"/>
                <w:szCs w:val="20"/>
              </w:rPr>
              <w:t>25OHD</w:t>
            </w:r>
            <w:r w:rsidRPr="00353734">
              <w:rPr>
                <w:rFonts w:ascii="Times New Roman" w:eastAsia="SimSun" w:hAnsi="Times New Roman"/>
                <w:b/>
                <w:sz w:val="20"/>
                <w:szCs w:val="20"/>
                <w:vertAlign w:val="subscript"/>
              </w:rPr>
              <w:t>3</w:t>
            </w:r>
          </w:p>
        </w:tc>
        <w:tc>
          <w:tcPr>
            <w:tcW w:w="1872" w:type="dxa"/>
            <w:tcBorders>
              <w:top w:val="single" w:sz="4" w:space="0" w:color="auto"/>
              <w:bottom w:val="single" w:sz="4" w:space="0" w:color="auto"/>
            </w:tcBorders>
            <w:shd w:val="clear" w:color="auto" w:fill="auto"/>
            <w:vAlign w:val="center"/>
          </w:tcPr>
          <w:p w14:paraId="4C9A68BE" w14:textId="77777777" w:rsidR="00353734" w:rsidRPr="00353734" w:rsidRDefault="00353734" w:rsidP="00726EFC">
            <w:pPr>
              <w:autoSpaceDE w:val="0"/>
              <w:autoSpaceDN w:val="0"/>
              <w:adjustRightInd w:val="0"/>
              <w:snapToGrid w:val="0"/>
              <w:spacing w:before="60" w:after="60"/>
              <w:jc w:val="center"/>
              <w:rPr>
                <w:rFonts w:ascii="Times New Roman" w:eastAsia="SimSun" w:hAnsi="Times New Roman"/>
                <w:b/>
                <w:sz w:val="20"/>
                <w:szCs w:val="20"/>
              </w:rPr>
            </w:pPr>
            <w:r w:rsidRPr="00353734">
              <w:rPr>
                <w:rFonts w:ascii="Times New Roman" w:eastAsia="SimSun" w:hAnsi="Times New Roman"/>
                <w:b/>
                <w:sz w:val="20"/>
                <w:szCs w:val="20"/>
              </w:rPr>
              <w:t>25OHD</w:t>
            </w:r>
            <w:r w:rsidRPr="00353734">
              <w:rPr>
                <w:rFonts w:ascii="Times New Roman" w:eastAsia="SimSun" w:hAnsi="Times New Roman"/>
                <w:b/>
                <w:sz w:val="20"/>
                <w:szCs w:val="20"/>
                <w:vertAlign w:val="subscript"/>
              </w:rPr>
              <w:t>2</w:t>
            </w:r>
          </w:p>
        </w:tc>
      </w:tr>
      <w:tr w:rsidR="00353734" w:rsidRPr="00353734" w14:paraId="4CF8517F" w14:textId="77777777" w:rsidTr="00726EFC">
        <w:trPr>
          <w:trHeight w:val="115"/>
        </w:trPr>
        <w:tc>
          <w:tcPr>
            <w:tcW w:w="0" w:type="auto"/>
            <w:tcBorders>
              <w:top w:val="single" w:sz="4" w:space="0" w:color="auto"/>
            </w:tcBorders>
            <w:shd w:val="clear" w:color="auto" w:fill="auto"/>
            <w:vAlign w:val="center"/>
          </w:tcPr>
          <w:p w14:paraId="597CC9A4" w14:textId="77777777" w:rsidR="00353734" w:rsidRPr="00353734" w:rsidRDefault="00353734" w:rsidP="00726EFC">
            <w:pPr>
              <w:autoSpaceDE w:val="0"/>
              <w:autoSpaceDN w:val="0"/>
              <w:adjustRightInd w:val="0"/>
              <w:snapToGrid w:val="0"/>
              <w:spacing w:before="60" w:after="0"/>
              <w:rPr>
                <w:rFonts w:ascii="Times New Roman" w:eastAsia="SimSun" w:hAnsi="Times New Roman"/>
                <w:sz w:val="20"/>
                <w:szCs w:val="20"/>
              </w:rPr>
            </w:pPr>
            <w:r w:rsidRPr="00353734">
              <w:rPr>
                <w:rFonts w:ascii="Times New Roman" w:eastAsia="SimSun" w:hAnsi="Times New Roman"/>
                <w:sz w:val="20"/>
                <w:szCs w:val="20"/>
              </w:rPr>
              <w:t>Number of concentrations per curve</w:t>
            </w:r>
          </w:p>
        </w:tc>
        <w:tc>
          <w:tcPr>
            <w:tcW w:w="1872" w:type="dxa"/>
            <w:tcBorders>
              <w:top w:val="single" w:sz="4" w:space="0" w:color="auto"/>
            </w:tcBorders>
            <w:shd w:val="clear" w:color="auto" w:fill="auto"/>
            <w:vAlign w:val="center"/>
          </w:tcPr>
          <w:p w14:paraId="235090D7" w14:textId="77777777" w:rsidR="00353734" w:rsidRPr="00353734" w:rsidRDefault="00353734" w:rsidP="00726EFC">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6</w:t>
            </w:r>
          </w:p>
        </w:tc>
        <w:tc>
          <w:tcPr>
            <w:tcW w:w="1872" w:type="dxa"/>
            <w:tcBorders>
              <w:top w:val="single" w:sz="4" w:space="0" w:color="auto"/>
            </w:tcBorders>
            <w:shd w:val="clear" w:color="auto" w:fill="auto"/>
            <w:vAlign w:val="center"/>
          </w:tcPr>
          <w:p w14:paraId="64D15009" w14:textId="77777777" w:rsidR="00353734" w:rsidRPr="00353734" w:rsidRDefault="00353734" w:rsidP="00726EFC">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6</w:t>
            </w:r>
          </w:p>
        </w:tc>
      </w:tr>
      <w:tr w:rsidR="00353734" w:rsidRPr="00353734" w14:paraId="6427C346" w14:textId="77777777" w:rsidTr="00726EFC">
        <w:trPr>
          <w:trHeight w:val="51"/>
        </w:trPr>
        <w:tc>
          <w:tcPr>
            <w:tcW w:w="0" w:type="auto"/>
            <w:shd w:val="clear" w:color="auto" w:fill="auto"/>
            <w:vAlign w:val="center"/>
          </w:tcPr>
          <w:p w14:paraId="6D5B4203" w14:textId="77777777" w:rsidR="00353734" w:rsidRPr="00353734" w:rsidRDefault="00353734" w:rsidP="00726EFC">
            <w:pPr>
              <w:autoSpaceDE w:val="0"/>
              <w:autoSpaceDN w:val="0"/>
              <w:adjustRightInd w:val="0"/>
              <w:snapToGrid w:val="0"/>
              <w:spacing w:before="60" w:after="0"/>
              <w:rPr>
                <w:rFonts w:ascii="Times New Roman" w:eastAsia="SimSun" w:hAnsi="Times New Roman"/>
                <w:sz w:val="20"/>
                <w:szCs w:val="20"/>
              </w:rPr>
            </w:pPr>
            <w:r w:rsidRPr="00353734">
              <w:rPr>
                <w:rFonts w:ascii="Times New Roman" w:eastAsia="SimSun" w:hAnsi="Times New Roman"/>
                <w:sz w:val="20"/>
                <w:szCs w:val="20"/>
              </w:rPr>
              <w:t>Regression equation</w:t>
            </w:r>
          </w:p>
        </w:tc>
        <w:tc>
          <w:tcPr>
            <w:tcW w:w="1872" w:type="dxa"/>
            <w:shd w:val="clear" w:color="auto" w:fill="auto"/>
            <w:vAlign w:val="center"/>
          </w:tcPr>
          <w:p w14:paraId="610054DD" w14:textId="77777777" w:rsidR="00353734" w:rsidRPr="00353734" w:rsidRDefault="00353734" w:rsidP="00726EFC">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y=0.015x + 0.027</w:t>
            </w:r>
          </w:p>
        </w:tc>
        <w:tc>
          <w:tcPr>
            <w:tcW w:w="1872" w:type="dxa"/>
            <w:shd w:val="clear" w:color="auto" w:fill="auto"/>
            <w:vAlign w:val="center"/>
          </w:tcPr>
          <w:p w14:paraId="64C49227" w14:textId="77777777" w:rsidR="00353734" w:rsidRPr="00353734" w:rsidRDefault="00353734" w:rsidP="00726EFC">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y=0.017+ 0.053</w:t>
            </w:r>
          </w:p>
        </w:tc>
      </w:tr>
      <w:tr w:rsidR="00353734" w:rsidRPr="00353734" w14:paraId="159B3520" w14:textId="77777777" w:rsidTr="00726EFC">
        <w:trPr>
          <w:trHeight w:val="51"/>
        </w:trPr>
        <w:tc>
          <w:tcPr>
            <w:tcW w:w="0" w:type="auto"/>
            <w:shd w:val="clear" w:color="auto" w:fill="auto"/>
            <w:vAlign w:val="center"/>
          </w:tcPr>
          <w:p w14:paraId="647B3DDA" w14:textId="77777777" w:rsidR="00353734" w:rsidRPr="00353734" w:rsidRDefault="00353734" w:rsidP="00726EFC">
            <w:pPr>
              <w:autoSpaceDE w:val="0"/>
              <w:autoSpaceDN w:val="0"/>
              <w:adjustRightInd w:val="0"/>
              <w:snapToGrid w:val="0"/>
              <w:spacing w:before="60" w:after="0"/>
              <w:rPr>
                <w:rFonts w:ascii="Times New Roman" w:eastAsia="SimSun" w:hAnsi="Times New Roman"/>
                <w:sz w:val="20"/>
                <w:szCs w:val="20"/>
              </w:rPr>
            </w:pPr>
            <w:r w:rsidRPr="00353734">
              <w:rPr>
                <w:rFonts w:ascii="Times New Roman" w:eastAsia="SimSun" w:hAnsi="Times New Roman"/>
                <w:sz w:val="20"/>
                <w:szCs w:val="20"/>
              </w:rPr>
              <w:t>Mean slope SD</w:t>
            </w:r>
          </w:p>
        </w:tc>
        <w:tc>
          <w:tcPr>
            <w:tcW w:w="1872" w:type="dxa"/>
            <w:shd w:val="clear" w:color="auto" w:fill="auto"/>
            <w:vAlign w:val="center"/>
          </w:tcPr>
          <w:p w14:paraId="6700C3D6" w14:textId="77777777" w:rsidR="00353734" w:rsidRPr="00353734" w:rsidRDefault="00353734" w:rsidP="00726EFC">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0.015 ± 0.003</w:t>
            </w:r>
          </w:p>
        </w:tc>
        <w:tc>
          <w:tcPr>
            <w:tcW w:w="1872" w:type="dxa"/>
            <w:shd w:val="clear" w:color="auto" w:fill="auto"/>
            <w:vAlign w:val="center"/>
          </w:tcPr>
          <w:p w14:paraId="2365DB4F" w14:textId="77777777" w:rsidR="00353734" w:rsidRPr="00353734" w:rsidRDefault="00353734" w:rsidP="00726EFC">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0.017 ± 0.002</w:t>
            </w:r>
          </w:p>
        </w:tc>
      </w:tr>
      <w:tr w:rsidR="00353734" w:rsidRPr="00353734" w14:paraId="479483D0" w14:textId="77777777" w:rsidTr="00726EFC">
        <w:trPr>
          <w:trHeight w:val="51"/>
        </w:trPr>
        <w:tc>
          <w:tcPr>
            <w:tcW w:w="0" w:type="auto"/>
            <w:shd w:val="clear" w:color="auto" w:fill="auto"/>
            <w:vAlign w:val="center"/>
          </w:tcPr>
          <w:p w14:paraId="7E51D4C7" w14:textId="77777777" w:rsidR="00353734" w:rsidRPr="00353734" w:rsidRDefault="00353734" w:rsidP="00726EFC">
            <w:pPr>
              <w:autoSpaceDE w:val="0"/>
              <w:autoSpaceDN w:val="0"/>
              <w:adjustRightInd w:val="0"/>
              <w:snapToGrid w:val="0"/>
              <w:spacing w:before="60" w:after="0"/>
              <w:rPr>
                <w:rFonts w:ascii="Times New Roman" w:eastAsia="SimSun" w:hAnsi="Times New Roman"/>
                <w:sz w:val="20"/>
                <w:szCs w:val="20"/>
              </w:rPr>
            </w:pPr>
            <w:r w:rsidRPr="00353734">
              <w:rPr>
                <w:rFonts w:ascii="Times New Roman" w:eastAsia="SimSun" w:hAnsi="Times New Roman"/>
                <w:sz w:val="20"/>
                <w:szCs w:val="20"/>
              </w:rPr>
              <w:t>Mean intercept SD</w:t>
            </w:r>
          </w:p>
        </w:tc>
        <w:tc>
          <w:tcPr>
            <w:tcW w:w="1872" w:type="dxa"/>
            <w:shd w:val="clear" w:color="auto" w:fill="auto"/>
            <w:vAlign w:val="center"/>
          </w:tcPr>
          <w:p w14:paraId="245CD36D" w14:textId="77777777" w:rsidR="00353734" w:rsidRPr="00353734" w:rsidRDefault="00353734" w:rsidP="00726EFC">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0.027 ± 0.007</w:t>
            </w:r>
          </w:p>
        </w:tc>
        <w:tc>
          <w:tcPr>
            <w:tcW w:w="1872" w:type="dxa"/>
            <w:shd w:val="clear" w:color="auto" w:fill="auto"/>
            <w:vAlign w:val="center"/>
          </w:tcPr>
          <w:p w14:paraId="1827BD43" w14:textId="77777777" w:rsidR="00353734" w:rsidRPr="00353734" w:rsidRDefault="00353734" w:rsidP="00726EFC">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0.0578 ± 0.007</w:t>
            </w:r>
          </w:p>
        </w:tc>
      </w:tr>
      <w:tr w:rsidR="00353734" w:rsidRPr="00353734" w14:paraId="259FEA21" w14:textId="77777777" w:rsidTr="00726EFC">
        <w:trPr>
          <w:trHeight w:val="51"/>
        </w:trPr>
        <w:tc>
          <w:tcPr>
            <w:tcW w:w="0" w:type="auto"/>
            <w:shd w:val="clear" w:color="auto" w:fill="auto"/>
            <w:vAlign w:val="center"/>
          </w:tcPr>
          <w:p w14:paraId="27919F8D" w14:textId="77777777" w:rsidR="00353734" w:rsidRPr="00353734" w:rsidRDefault="00353734" w:rsidP="00726EFC">
            <w:pPr>
              <w:autoSpaceDE w:val="0"/>
              <w:autoSpaceDN w:val="0"/>
              <w:adjustRightInd w:val="0"/>
              <w:snapToGrid w:val="0"/>
              <w:spacing w:before="60" w:after="0"/>
              <w:rPr>
                <w:rFonts w:ascii="Times New Roman" w:eastAsia="SimSun" w:hAnsi="Times New Roman"/>
                <w:sz w:val="20"/>
                <w:szCs w:val="20"/>
              </w:rPr>
            </w:pPr>
            <w:r w:rsidRPr="00353734">
              <w:rPr>
                <w:rFonts w:ascii="Times New Roman" w:eastAsia="SimSun" w:hAnsi="Times New Roman"/>
                <w:sz w:val="20"/>
                <w:szCs w:val="20"/>
              </w:rPr>
              <w:t>Mean regression coefficient SD</w:t>
            </w:r>
          </w:p>
        </w:tc>
        <w:tc>
          <w:tcPr>
            <w:tcW w:w="1872" w:type="dxa"/>
            <w:shd w:val="clear" w:color="auto" w:fill="auto"/>
            <w:vAlign w:val="center"/>
          </w:tcPr>
          <w:p w14:paraId="18A2A7A9" w14:textId="77777777" w:rsidR="00353734" w:rsidRPr="00353734" w:rsidRDefault="00353734" w:rsidP="00726EFC">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0.991 ± 0.0012</w:t>
            </w:r>
          </w:p>
        </w:tc>
        <w:tc>
          <w:tcPr>
            <w:tcW w:w="1872" w:type="dxa"/>
            <w:shd w:val="clear" w:color="auto" w:fill="auto"/>
            <w:vAlign w:val="center"/>
          </w:tcPr>
          <w:p w14:paraId="3306C427" w14:textId="77777777" w:rsidR="00353734" w:rsidRPr="00353734" w:rsidRDefault="00353734" w:rsidP="00726EFC">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0.993 ± 0.005</w:t>
            </w:r>
          </w:p>
        </w:tc>
      </w:tr>
      <w:tr w:rsidR="00353734" w:rsidRPr="00353734" w14:paraId="0B3840A2" w14:textId="77777777" w:rsidTr="00726EFC">
        <w:trPr>
          <w:trHeight w:val="51"/>
        </w:trPr>
        <w:tc>
          <w:tcPr>
            <w:tcW w:w="0" w:type="auto"/>
            <w:shd w:val="clear" w:color="auto" w:fill="auto"/>
            <w:vAlign w:val="center"/>
          </w:tcPr>
          <w:p w14:paraId="02E5C54A" w14:textId="77777777" w:rsidR="00353734" w:rsidRPr="00353734" w:rsidRDefault="00353734" w:rsidP="00726EFC">
            <w:pPr>
              <w:autoSpaceDE w:val="0"/>
              <w:autoSpaceDN w:val="0"/>
              <w:adjustRightInd w:val="0"/>
              <w:snapToGrid w:val="0"/>
              <w:spacing w:before="60" w:after="0"/>
              <w:rPr>
                <w:rFonts w:ascii="Times New Roman" w:eastAsia="SimSun" w:hAnsi="Times New Roman"/>
                <w:sz w:val="20"/>
                <w:szCs w:val="20"/>
              </w:rPr>
            </w:pPr>
            <w:r w:rsidRPr="00353734">
              <w:rPr>
                <w:rFonts w:ascii="Times New Roman" w:eastAsia="SimSun" w:hAnsi="Times New Roman"/>
                <w:sz w:val="20"/>
                <w:szCs w:val="20"/>
              </w:rPr>
              <w:t>Limit of detection (LOD) (nmol/L)</w:t>
            </w:r>
          </w:p>
        </w:tc>
        <w:tc>
          <w:tcPr>
            <w:tcW w:w="1872" w:type="dxa"/>
            <w:shd w:val="clear" w:color="auto" w:fill="auto"/>
            <w:vAlign w:val="center"/>
          </w:tcPr>
          <w:p w14:paraId="43CE5E6E" w14:textId="77777777" w:rsidR="00353734" w:rsidRPr="00353734" w:rsidRDefault="00353734" w:rsidP="00726EFC">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3.75</w:t>
            </w:r>
          </w:p>
        </w:tc>
        <w:tc>
          <w:tcPr>
            <w:tcW w:w="1872" w:type="dxa"/>
            <w:shd w:val="clear" w:color="auto" w:fill="auto"/>
            <w:vAlign w:val="center"/>
          </w:tcPr>
          <w:p w14:paraId="5F0984CB" w14:textId="77777777" w:rsidR="00353734" w:rsidRPr="00353734" w:rsidRDefault="00353734" w:rsidP="00726EFC">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3.25</w:t>
            </w:r>
          </w:p>
        </w:tc>
      </w:tr>
      <w:tr w:rsidR="00353734" w:rsidRPr="00353734" w14:paraId="6535C0D8" w14:textId="77777777" w:rsidTr="00726EFC">
        <w:trPr>
          <w:trHeight w:val="51"/>
        </w:trPr>
        <w:tc>
          <w:tcPr>
            <w:tcW w:w="0" w:type="auto"/>
            <w:tcBorders>
              <w:bottom w:val="single" w:sz="4" w:space="0" w:color="auto"/>
            </w:tcBorders>
            <w:shd w:val="clear" w:color="auto" w:fill="auto"/>
            <w:vAlign w:val="center"/>
          </w:tcPr>
          <w:p w14:paraId="08143503" w14:textId="77777777" w:rsidR="00353734" w:rsidRPr="00353734" w:rsidRDefault="00353734" w:rsidP="00726EFC">
            <w:pPr>
              <w:autoSpaceDE w:val="0"/>
              <w:autoSpaceDN w:val="0"/>
              <w:adjustRightInd w:val="0"/>
              <w:snapToGrid w:val="0"/>
              <w:spacing w:before="60" w:after="60"/>
              <w:rPr>
                <w:rFonts w:ascii="Times New Roman" w:eastAsia="SimSun" w:hAnsi="Times New Roman"/>
                <w:sz w:val="20"/>
                <w:szCs w:val="20"/>
              </w:rPr>
            </w:pPr>
            <w:r w:rsidRPr="00353734">
              <w:rPr>
                <w:rFonts w:ascii="Times New Roman" w:eastAsia="SimSun" w:hAnsi="Times New Roman"/>
                <w:sz w:val="20"/>
                <w:szCs w:val="20"/>
              </w:rPr>
              <w:t>Limit of quantification (LOQ) (nmol/L)</w:t>
            </w:r>
          </w:p>
        </w:tc>
        <w:tc>
          <w:tcPr>
            <w:tcW w:w="1872" w:type="dxa"/>
            <w:tcBorders>
              <w:bottom w:val="single" w:sz="4" w:space="0" w:color="auto"/>
            </w:tcBorders>
            <w:shd w:val="clear" w:color="auto" w:fill="auto"/>
            <w:vAlign w:val="center"/>
          </w:tcPr>
          <w:p w14:paraId="0A426360" w14:textId="77777777" w:rsidR="00353734" w:rsidRPr="00353734" w:rsidRDefault="00353734" w:rsidP="00726EFC">
            <w:pPr>
              <w:autoSpaceDE w:val="0"/>
              <w:autoSpaceDN w:val="0"/>
              <w:adjustRightInd w:val="0"/>
              <w:snapToGrid w:val="0"/>
              <w:spacing w:before="60" w:after="60"/>
              <w:jc w:val="center"/>
              <w:rPr>
                <w:rFonts w:ascii="Times New Roman" w:eastAsia="SimSun" w:hAnsi="Times New Roman"/>
                <w:sz w:val="20"/>
                <w:szCs w:val="20"/>
              </w:rPr>
            </w:pPr>
            <w:r w:rsidRPr="00353734">
              <w:rPr>
                <w:rFonts w:ascii="Times New Roman" w:eastAsia="SimSun" w:hAnsi="Times New Roman"/>
                <w:sz w:val="20"/>
                <w:szCs w:val="20"/>
              </w:rPr>
              <w:t>11.25</w:t>
            </w:r>
          </w:p>
        </w:tc>
        <w:tc>
          <w:tcPr>
            <w:tcW w:w="1872" w:type="dxa"/>
            <w:tcBorders>
              <w:bottom w:val="single" w:sz="4" w:space="0" w:color="auto"/>
            </w:tcBorders>
            <w:shd w:val="clear" w:color="auto" w:fill="auto"/>
            <w:vAlign w:val="center"/>
          </w:tcPr>
          <w:p w14:paraId="2FEAFE97" w14:textId="77777777" w:rsidR="00353734" w:rsidRPr="00353734" w:rsidRDefault="00353734" w:rsidP="00726EFC">
            <w:pPr>
              <w:autoSpaceDE w:val="0"/>
              <w:autoSpaceDN w:val="0"/>
              <w:adjustRightInd w:val="0"/>
              <w:snapToGrid w:val="0"/>
              <w:spacing w:before="60" w:after="60"/>
              <w:jc w:val="center"/>
              <w:rPr>
                <w:rFonts w:ascii="Times New Roman" w:eastAsia="SimSun" w:hAnsi="Times New Roman"/>
                <w:sz w:val="20"/>
                <w:szCs w:val="20"/>
              </w:rPr>
            </w:pPr>
            <w:r w:rsidRPr="00353734">
              <w:rPr>
                <w:rFonts w:ascii="Times New Roman" w:eastAsia="SimSun" w:hAnsi="Times New Roman"/>
                <w:sz w:val="20"/>
                <w:szCs w:val="20"/>
              </w:rPr>
              <w:t>10.25</w:t>
            </w:r>
          </w:p>
        </w:tc>
      </w:tr>
    </w:tbl>
    <w:p w14:paraId="5A33FE13" w14:textId="77777777" w:rsidR="00353734" w:rsidRPr="00353734" w:rsidRDefault="00353734" w:rsidP="00353734">
      <w:pPr>
        <w:spacing w:after="0"/>
        <w:jc w:val="both"/>
        <w:rPr>
          <w:rFonts w:ascii="Times New Roman" w:hAnsi="Times New Roman"/>
          <w:bCs/>
          <w:sz w:val="20"/>
          <w:szCs w:val="20"/>
        </w:rPr>
      </w:pPr>
    </w:p>
    <w:p w14:paraId="17A7166A" w14:textId="77777777" w:rsidR="00353734" w:rsidRPr="00353734" w:rsidRDefault="00353734" w:rsidP="00353734">
      <w:pPr>
        <w:spacing w:after="0"/>
        <w:jc w:val="both"/>
        <w:rPr>
          <w:rFonts w:ascii="Times New Roman" w:hAnsi="Times New Roman"/>
          <w:bCs/>
          <w:sz w:val="20"/>
          <w:szCs w:val="20"/>
        </w:rPr>
      </w:pPr>
    </w:p>
    <w:p w14:paraId="142C1D70" w14:textId="0260D371" w:rsidR="00C37A75" w:rsidRDefault="00C37A75" w:rsidP="00746C0B">
      <w:pPr>
        <w:pStyle w:val="Caption"/>
      </w:pPr>
      <w:bookmarkStart w:id="13" w:name="_Ref4938493"/>
      <w:bookmarkStart w:id="14" w:name="_Toc4938385"/>
    </w:p>
    <w:p w14:paraId="579C4E2C" w14:textId="226FC9B3" w:rsidR="00C37A75" w:rsidRDefault="00C37A75" w:rsidP="00C37A75">
      <w:pPr>
        <w:rPr>
          <w:lang w:eastAsia="zh-CN" w:bidi="ar-SA"/>
        </w:rPr>
      </w:pPr>
    </w:p>
    <w:p w14:paraId="3599AF18" w14:textId="05690434" w:rsidR="00C37A75" w:rsidRDefault="00C37A75" w:rsidP="00C37A75">
      <w:pPr>
        <w:rPr>
          <w:lang w:eastAsia="zh-CN" w:bidi="ar-SA"/>
        </w:rPr>
      </w:pPr>
    </w:p>
    <w:p w14:paraId="28D2F477" w14:textId="3FF94E33" w:rsidR="00C37A75" w:rsidRDefault="00C37A75" w:rsidP="00C37A75">
      <w:pPr>
        <w:rPr>
          <w:lang w:eastAsia="zh-CN" w:bidi="ar-SA"/>
        </w:rPr>
      </w:pPr>
    </w:p>
    <w:p w14:paraId="5A39D39E" w14:textId="77782D1C" w:rsidR="00C37A75" w:rsidRDefault="00C37A75" w:rsidP="00C37A75">
      <w:pPr>
        <w:rPr>
          <w:lang w:eastAsia="zh-CN" w:bidi="ar-SA"/>
        </w:rPr>
      </w:pPr>
    </w:p>
    <w:p w14:paraId="58678DC5" w14:textId="2D0664DB" w:rsidR="00C37A75" w:rsidRDefault="00C37A75" w:rsidP="00C37A75">
      <w:pPr>
        <w:rPr>
          <w:lang w:eastAsia="zh-CN" w:bidi="ar-SA"/>
        </w:rPr>
      </w:pPr>
    </w:p>
    <w:p w14:paraId="6957F415" w14:textId="6E3BB141" w:rsidR="00C37A75" w:rsidRDefault="00C37A75" w:rsidP="00C37A75">
      <w:pPr>
        <w:rPr>
          <w:lang w:eastAsia="zh-CN" w:bidi="ar-SA"/>
        </w:rPr>
      </w:pPr>
    </w:p>
    <w:p w14:paraId="4FD491FF" w14:textId="77777777" w:rsidR="00C37A75" w:rsidRPr="00353734" w:rsidRDefault="00C37A75" w:rsidP="00746C0B">
      <w:pPr>
        <w:pStyle w:val="Caption"/>
      </w:pPr>
      <w:r w:rsidRPr="00353734">
        <w:lastRenderedPageBreak/>
        <w:t xml:space="preserve">Table 4. </w:t>
      </w:r>
      <w:r>
        <w:t xml:space="preserve"> </w:t>
      </w:r>
      <w:r w:rsidRPr="00353734">
        <w:t>Inter-intraday precision in standard</w:t>
      </w:r>
    </w:p>
    <w:tbl>
      <w:tblPr>
        <w:tblpPr w:leftFromText="180" w:rightFromText="180" w:vertAnchor="text" w:horzAnchor="margin" w:tblpXSpec="center" w:tblpY="33"/>
        <w:tblW w:w="8190" w:type="dxa"/>
        <w:tblLook w:val="04A0" w:firstRow="1" w:lastRow="0" w:firstColumn="1" w:lastColumn="0" w:noHBand="0" w:noVBand="1"/>
      </w:tblPr>
      <w:tblGrid>
        <w:gridCol w:w="1723"/>
        <w:gridCol w:w="876"/>
        <w:gridCol w:w="678"/>
        <w:gridCol w:w="785"/>
        <w:gridCol w:w="772"/>
        <w:gridCol w:w="322"/>
        <w:gridCol w:w="876"/>
        <w:gridCol w:w="680"/>
        <w:gridCol w:w="680"/>
        <w:gridCol w:w="798"/>
      </w:tblGrid>
      <w:tr w:rsidR="00C37A75" w:rsidRPr="005C385D" w14:paraId="7B9DB692" w14:textId="77777777" w:rsidTr="00C37A75">
        <w:trPr>
          <w:trHeight w:val="288"/>
        </w:trPr>
        <w:tc>
          <w:tcPr>
            <w:tcW w:w="1723" w:type="dxa"/>
            <w:vMerge w:val="restart"/>
            <w:tcBorders>
              <w:top w:val="single" w:sz="4" w:space="0" w:color="auto"/>
            </w:tcBorders>
            <w:shd w:val="clear" w:color="auto" w:fill="auto"/>
          </w:tcPr>
          <w:p w14:paraId="3A47073F" w14:textId="77777777" w:rsidR="00C37A75" w:rsidRPr="005C385D" w:rsidRDefault="00C37A75" w:rsidP="00C37A75">
            <w:pPr>
              <w:adjustRightInd w:val="0"/>
              <w:snapToGrid w:val="0"/>
              <w:spacing w:before="60" w:after="60"/>
              <w:jc w:val="both"/>
              <w:rPr>
                <w:rFonts w:ascii="Times New Roman" w:eastAsia="SimSun" w:hAnsi="Times New Roman"/>
                <w:b/>
                <w:bCs/>
                <w:sz w:val="20"/>
                <w:szCs w:val="20"/>
              </w:rPr>
            </w:pPr>
            <w:r w:rsidRPr="005C385D">
              <w:rPr>
                <w:rFonts w:ascii="Times New Roman" w:eastAsia="SimSun" w:hAnsi="Times New Roman"/>
                <w:b/>
                <w:bCs/>
                <w:sz w:val="20"/>
                <w:szCs w:val="20"/>
              </w:rPr>
              <w:t>Nominal Concentrations (nmol/L)</w:t>
            </w:r>
          </w:p>
        </w:tc>
        <w:tc>
          <w:tcPr>
            <w:tcW w:w="3111" w:type="dxa"/>
            <w:gridSpan w:val="4"/>
            <w:tcBorders>
              <w:top w:val="single" w:sz="4" w:space="0" w:color="auto"/>
              <w:bottom w:val="single" w:sz="4" w:space="0" w:color="auto"/>
            </w:tcBorders>
            <w:shd w:val="clear" w:color="auto" w:fill="auto"/>
            <w:vAlign w:val="center"/>
          </w:tcPr>
          <w:p w14:paraId="51EDC949" w14:textId="77777777" w:rsidR="00C37A75" w:rsidRPr="005C385D" w:rsidRDefault="00C37A75" w:rsidP="00C37A75">
            <w:pPr>
              <w:adjustRightInd w:val="0"/>
              <w:snapToGrid w:val="0"/>
              <w:spacing w:before="60" w:after="0"/>
              <w:jc w:val="center"/>
              <w:rPr>
                <w:rFonts w:ascii="Times New Roman" w:eastAsia="SimSun" w:hAnsi="Times New Roman"/>
                <w:b/>
                <w:sz w:val="20"/>
                <w:szCs w:val="20"/>
              </w:rPr>
            </w:pPr>
            <w:r w:rsidRPr="005C385D">
              <w:rPr>
                <w:rFonts w:ascii="Times New Roman" w:eastAsia="SimSun" w:hAnsi="Times New Roman"/>
                <w:b/>
                <w:sz w:val="20"/>
                <w:szCs w:val="20"/>
              </w:rPr>
              <w:t>25OHD</w:t>
            </w:r>
            <w:r w:rsidRPr="005C385D">
              <w:rPr>
                <w:rFonts w:ascii="Times New Roman" w:eastAsia="SimSun" w:hAnsi="Times New Roman"/>
                <w:b/>
                <w:sz w:val="20"/>
                <w:szCs w:val="20"/>
                <w:vertAlign w:val="subscript"/>
              </w:rPr>
              <w:t>3</w:t>
            </w:r>
          </w:p>
        </w:tc>
        <w:tc>
          <w:tcPr>
            <w:tcW w:w="322" w:type="dxa"/>
            <w:tcBorders>
              <w:top w:val="single" w:sz="4" w:space="0" w:color="auto"/>
            </w:tcBorders>
            <w:shd w:val="clear" w:color="auto" w:fill="auto"/>
          </w:tcPr>
          <w:p w14:paraId="2A4FE7B6" w14:textId="77777777" w:rsidR="00C37A75" w:rsidRPr="005C385D" w:rsidRDefault="00C37A75" w:rsidP="00C37A75">
            <w:pPr>
              <w:adjustRightInd w:val="0"/>
              <w:snapToGrid w:val="0"/>
              <w:spacing w:after="0"/>
              <w:ind w:firstLine="542"/>
              <w:jc w:val="both"/>
              <w:rPr>
                <w:rFonts w:ascii="Times New Roman" w:eastAsia="SimSun" w:hAnsi="Times New Roman"/>
                <w:b/>
                <w:sz w:val="20"/>
                <w:szCs w:val="20"/>
              </w:rPr>
            </w:pPr>
          </w:p>
        </w:tc>
        <w:tc>
          <w:tcPr>
            <w:tcW w:w="3034" w:type="dxa"/>
            <w:gridSpan w:val="4"/>
            <w:tcBorders>
              <w:top w:val="single" w:sz="4" w:space="0" w:color="auto"/>
              <w:bottom w:val="single" w:sz="4" w:space="0" w:color="auto"/>
            </w:tcBorders>
            <w:shd w:val="clear" w:color="auto" w:fill="auto"/>
            <w:vAlign w:val="center"/>
          </w:tcPr>
          <w:p w14:paraId="56790410" w14:textId="77777777" w:rsidR="00C37A75" w:rsidRPr="005C385D" w:rsidRDefault="00C37A75" w:rsidP="00C37A75">
            <w:pPr>
              <w:adjustRightInd w:val="0"/>
              <w:snapToGrid w:val="0"/>
              <w:spacing w:before="60" w:after="0"/>
              <w:jc w:val="center"/>
              <w:rPr>
                <w:rFonts w:ascii="Times New Roman" w:eastAsia="SimSun" w:hAnsi="Times New Roman"/>
                <w:b/>
                <w:sz w:val="20"/>
                <w:szCs w:val="20"/>
              </w:rPr>
            </w:pPr>
            <w:r w:rsidRPr="005C385D">
              <w:rPr>
                <w:rFonts w:ascii="Times New Roman" w:eastAsia="SimSun" w:hAnsi="Times New Roman"/>
                <w:b/>
                <w:sz w:val="20"/>
                <w:szCs w:val="20"/>
              </w:rPr>
              <w:t>25OHD</w:t>
            </w:r>
            <w:r w:rsidRPr="005C385D">
              <w:rPr>
                <w:rFonts w:ascii="Times New Roman" w:eastAsia="SimSun" w:hAnsi="Times New Roman"/>
                <w:b/>
                <w:sz w:val="20"/>
                <w:szCs w:val="20"/>
                <w:vertAlign w:val="subscript"/>
              </w:rPr>
              <w:t>2</w:t>
            </w:r>
          </w:p>
        </w:tc>
      </w:tr>
      <w:tr w:rsidR="00C37A75" w:rsidRPr="005C385D" w14:paraId="065D4828" w14:textId="77777777" w:rsidTr="00C37A75">
        <w:trPr>
          <w:trHeight w:val="254"/>
        </w:trPr>
        <w:tc>
          <w:tcPr>
            <w:tcW w:w="1723" w:type="dxa"/>
            <w:vMerge/>
            <w:tcBorders>
              <w:bottom w:val="single" w:sz="4" w:space="0" w:color="auto"/>
            </w:tcBorders>
            <w:shd w:val="clear" w:color="auto" w:fill="auto"/>
          </w:tcPr>
          <w:p w14:paraId="6C71FA4B" w14:textId="77777777" w:rsidR="00C37A75" w:rsidRPr="005C385D" w:rsidRDefault="00C37A75" w:rsidP="00C37A75">
            <w:pPr>
              <w:adjustRightInd w:val="0"/>
              <w:snapToGrid w:val="0"/>
              <w:spacing w:after="0"/>
              <w:ind w:firstLine="542"/>
              <w:jc w:val="both"/>
              <w:rPr>
                <w:rFonts w:ascii="Times New Roman" w:eastAsia="SimSun" w:hAnsi="Times New Roman"/>
                <w:b/>
                <w:bCs/>
                <w:sz w:val="20"/>
                <w:szCs w:val="20"/>
              </w:rPr>
            </w:pPr>
          </w:p>
        </w:tc>
        <w:tc>
          <w:tcPr>
            <w:tcW w:w="876" w:type="dxa"/>
            <w:tcBorders>
              <w:top w:val="single" w:sz="4" w:space="0" w:color="auto"/>
              <w:bottom w:val="single" w:sz="4" w:space="0" w:color="auto"/>
            </w:tcBorders>
            <w:shd w:val="clear" w:color="auto" w:fill="auto"/>
            <w:vAlign w:val="center"/>
          </w:tcPr>
          <w:p w14:paraId="6B9C07CE" w14:textId="77777777" w:rsidR="00C37A75" w:rsidRPr="005C385D" w:rsidRDefault="00C37A75" w:rsidP="00C37A75">
            <w:pPr>
              <w:adjustRightInd w:val="0"/>
              <w:snapToGrid w:val="0"/>
              <w:spacing w:after="0"/>
              <w:jc w:val="center"/>
              <w:rPr>
                <w:rFonts w:ascii="Times New Roman" w:eastAsia="SimSun" w:hAnsi="Times New Roman"/>
                <w:b/>
                <w:sz w:val="20"/>
                <w:szCs w:val="20"/>
              </w:rPr>
            </w:pPr>
            <w:r w:rsidRPr="005C385D">
              <w:rPr>
                <w:rFonts w:ascii="Times New Roman" w:eastAsia="SimSun" w:hAnsi="Times New Roman"/>
                <w:b/>
                <w:sz w:val="20"/>
                <w:szCs w:val="20"/>
              </w:rPr>
              <w:t>Mean</w:t>
            </w:r>
          </w:p>
        </w:tc>
        <w:tc>
          <w:tcPr>
            <w:tcW w:w="678" w:type="dxa"/>
            <w:tcBorders>
              <w:top w:val="single" w:sz="4" w:space="0" w:color="auto"/>
              <w:bottom w:val="single" w:sz="4" w:space="0" w:color="auto"/>
            </w:tcBorders>
            <w:shd w:val="clear" w:color="auto" w:fill="auto"/>
            <w:vAlign w:val="center"/>
          </w:tcPr>
          <w:p w14:paraId="5BE44DB7" w14:textId="77777777" w:rsidR="00C37A75" w:rsidRPr="005C385D" w:rsidRDefault="00C37A75" w:rsidP="00C37A75">
            <w:pPr>
              <w:adjustRightInd w:val="0"/>
              <w:snapToGrid w:val="0"/>
              <w:spacing w:after="0"/>
              <w:jc w:val="center"/>
              <w:rPr>
                <w:rFonts w:ascii="Times New Roman" w:eastAsia="SimSun" w:hAnsi="Times New Roman"/>
                <w:b/>
                <w:sz w:val="20"/>
                <w:szCs w:val="20"/>
              </w:rPr>
            </w:pPr>
            <w:r w:rsidRPr="005C385D">
              <w:rPr>
                <w:rFonts w:ascii="Times New Roman" w:eastAsia="SimSun" w:hAnsi="Times New Roman"/>
                <w:b/>
                <w:sz w:val="20"/>
                <w:szCs w:val="20"/>
              </w:rPr>
              <w:t>SD</w:t>
            </w:r>
          </w:p>
        </w:tc>
        <w:tc>
          <w:tcPr>
            <w:tcW w:w="785" w:type="dxa"/>
            <w:tcBorders>
              <w:top w:val="single" w:sz="4" w:space="0" w:color="auto"/>
              <w:bottom w:val="single" w:sz="4" w:space="0" w:color="auto"/>
            </w:tcBorders>
            <w:shd w:val="clear" w:color="auto" w:fill="auto"/>
            <w:vAlign w:val="center"/>
          </w:tcPr>
          <w:p w14:paraId="60864443" w14:textId="77777777" w:rsidR="00C37A75" w:rsidRPr="005C385D" w:rsidRDefault="00C37A75" w:rsidP="00C37A75">
            <w:pPr>
              <w:adjustRightInd w:val="0"/>
              <w:snapToGrid w:val="0"/>
              <w:spacing w:after="0"/>
              <w:jc w:val="center"/>
              <w:rPr>
                <w:rFonts w:ascii="Times New Roman" w:eastAsia="SimSun" w:hAnsi="Times New Roman"/>
                <w:b/>
                <w:sz w:val="20"/>
                <w:szCs w:val="20"/>
              </w:rPr>
            </w:pPr>
            <w:r w:rsidRPr="005C385D">
              <w:rPr>
                <w:rFonts w:ascii="Times New Roman" w:eastAsia="SimSun" w:hAnsi="Times New Roman"/>
                <w:b/>
                <w:sz w:val="20"/>
                <w:szCs w:val="20"/>
              </w:rPr>
              <w:t>CV, %</w:t>
            </w:r>
          </w:p>
        </w:tc>
        <w:tc>
          <w:tcPr>
            <w:tcW w:w="772" w:type="dxa"/>
            <w:tcBorders>
              <w:top w:val="single" w:sz="4" w:space="0" w:color="auto"/>
              <w:bottom w:val="single" w:sz="4" w:space="0" w:color="auto"/>
            </w:tcBorders>
            <w:shd w:val="clear" w:color="auto" w:fill="auto"/>
            <w:vAlign w:val="center"/>
          </w:tcPr>
          <w:p w14:paraId="19F5B5EE" w14:textId="77777777" w:rsidR="00C37A75" w:rsidRPr="005C385D" w:rsidRDefault="00C37A75" w:rsidP="00C37A75">
            <w:pPr>
              <w:adjustRightInd w:val="0"/>
              <w:snapToGrid w:val="0"/>
              <w:spacing w:after="0"/>
              <w:jc w:val="center"/>
              <w:rPr>
                <w:rFonts w:ascii="Times New Roman" w:eastAsia="SimSun" w:hAnsi="Times New Roman"/>
                <w:b/>
                <w:sz w:val="20"/>
                <w:szCs w:val="20"/>
              </w:rPr>
            </w:pPr>
            <w:r w:rsidRPr="005C385D">
              <w:rPr>
                <w:rFonts w:ascii="Times New Roman" w:eastAsia="SimSun" w:hAnsi="Times New Roman"/>
                <w:b/>
                <w:sz w:val="20"/>
                <w:szCs w:val="20"/>
              </w:rPr>
              <w:t>Bias,</w:t>
            </w:r>
          </w:p>
          <w:p w14:paraId="02511B0B" w14:textId="77777777" w:rsidR="00C37A75" w:rsidRPr="005C385D" w:rsidRDefault="00C37A75" w:rsidP="00C37A75">
            <w:pPr>
              <w:adjustRightInd w:val="0"/>
              <w:snapToGrid w:val="0"/>
              <w:spacing w:after="0"/>
              <w:jc w:val="center"/>
              <w:rPr>
                <w:rFonts w:ascii="Times New Roman" w:eastAsia="SimSun" w:hAnsi="Times New Roman"/>
                <w:b/>
                <w:sz w:val="20"/>
                <w:szCs w:val="20"/>
              </w:rPr>
            </w:pPr>
            <w:r w:rsidRPr="005C385D">
              <w:rPr>
                <w:rFonts w:ascii="Times New Roman" w:eastAsia="SimSun" w:hAnsi="Times New Roman"/>
                <w:b/>
                <w:sz w:val="20"/>
                <w:szCs w:val="20"/>
              </w:rPr>
              <w:t>%</w:t>
            </w:r>
          </w:p>
        </w:tc>
        <w:tc>
          <w:tcPr>
            <w:tcW w:w="322" w:type="dxa"/>
            <w:tcBorders>
              <w:bottom w:val="single" w:sz="4" w:space="0" w:color="auto"/>
            </w:tcBorders>
            <w:shd w:val="clear" w:color="auto" w:fill="auto"/>
          </w:tcPr>
          <w:p w14:paraId="7C873595" w14:textId="77777777" w:rsidR="00C37A75" w:rsidRPr="005C385D" w:rsidRDefault="00C37A75" w:rsidP="00C37A75">
            <w:pPr>
              <w:adjustRightInd w:val="0"/>
              <w:snapToGrid w:val="0"/>
              <w:spacing w:after="0"/>
              <w:jc w:val="both"/>
              <w:rPr>
                <w:rFonts w:ascii="Times New Roman" w:eastAsia="SimSun" w:hAnsi="Times New Roman"/>
                <w:b/>
                <w:sz w:val="20"/>
                <w:szCs w:val="20"/>
              </w:rPr>
            </w:pPr>
          </w:p>
        </w:tc>
        <w:tc>
          <w:tcPr>
            <w:tcW w:w="876" w:type="dxa"/>
            <w:tcBorders>
              <w:top w:val="single" w:sz="4" w:space="0" w:color="auto"/>
              <w:bottom w:val="single" w:sz="4" w:space="0" w:color="auto"/>
            </w:tcBorders>
            <w:shd w:val="clear" w:color="auto" w:fill="auto"/>
            <w:vAlign w:val="center"/>
          </w:tcPr>
          <w:p w14:paraId="6A1F84FF" w14:textId="77777777" w:rsidR="00C37A75" w:rsidRPr="005C385D" w:rsidRDefault="00C37A75" w:rsidP="00C37A75">
            <w:pPr>
              <w:adjustRightInd w:val="0"/>
              <w:snapToGrid w:val="0"/>
              <w:spacing w:after="0"/>
              <w:jc w:val="center"/>
              <w:rPr>
                <w:rFonts w:ascii="Times New Roman" w:eastAsia="SimSun" w:hAnsi="Times New Roman"/>
                <w:b/>
                <w:sz w:val="20"/>
                <w:szCs w:val="20"/>
              </w:rPr>
            </w:pPr>
            <w:r w:rsidRPr="005C385D">
              <w:rPr>
                <w:rFonts w:ascii="Times New Roman" w:eastAsia="SimSun" w:hAnsi="Times New Roman"/>
                <w:b/>
                <w:sz w:val="20"/>
                <w:szCs w:val="20"/>
              </w:rPr>
              <w:t>Mean</w:t>
            </w:r>
          </w:p>
        </w:tc>
        <w:tc>
          <w:tcPr>
            <w:tcW w:w="680" w:type="dxa"/>
            <w:tcBorders>
              <w:top w:val="single" w:sz="4" w:space="0" w:color="auto"/>
              <w:bottom w:val="single" w:sz="4" w:space="0" w:color="auto"/>
            </w:tcBorders>
            <w:shd w:val="clear" w:color="auto" w:fill="auto"/>
            <w:vAlign w:val="center"/>
          </w:tcPr>
          <w:p w14:paraId="563E22BF" w14:textId="77777777" w:rsidR="00C37A75" w:rsidRPr="005C385D" w:rsidRDefault="00C37A75" w:rsidP="00C37A75">
            <w:pPr>
              <w:adjustRightInd w:val="0"/>
              <w:snapToGrid w:val="0"/>
              <w:spacing w:after="0"/>
              <w:jc w:val="center"/>
              <w:rPr>
                <w:rFonts w:ascii="Times New Roman" w:eastAsia="SimSun" w:hAnsi="Times New Roman"/>
                <w:b/>
                <w:sz w:val="20"/>
                <w:szCs w:val="20"/>
              </w:rPr>
            </w:pPr>
            <w:r w:rsidRPr="005C385D">
              <w:rPr>
                <w:rFonts w:ascii="Times New Roman" w:eastAsia="SimSun" w:hAnsi="Times New Roman"/>
                <w:b/>
                <w:sz w:val="20"/>
                <w:szCs w:val="20"/>
              </w:rPr>
              <w:t>SD</w:t>
            </w:r>
          </w:p>
        </w:tc>
        <w:tc>
          <w:tcPr>
            <w:tcW w:w="680" w:type="dxa"/>
            <w:tcBorders>
              <w:top w:val="single" w:sz="4" w:space="0" w:color="auto"/>
              <w:bottom w:val="single" w:sz="4" w:space="0" w:color="auto"/>
            </w:tcBorders>
            <w:shd w:val="clear" w:color="auto" w:fill="auto"/>
            <w:vAlign w:val="center"/>
          </w:tcPr>
          <w:p w14:paraId="28C7D9BF" w14:textId="77777777" w:rsidR="00C37A75" w:rsidRPr="005C385D" w:rsidRDefault="00C37A75" w:rsidP="00C37A75">
            <w:pPr>
              <w:adjustRightInd w:val="0"/>
              <w:snapToGrid w:val="0"/>
              <w:spacing w:after="0"/>
              <w:jc w:val="center"/>
              <w:rPr>
                <w:rFonts w:ascii="Times New Roman" w:eastAsia="SimSun" w:hAnsi="Times New Roman"/>
                <w:b/>
                <w:sz w:val="20"/>
                <w:szCs w:val="20"/>
              </w:rPr>
            </w:pPr>
            <w:r w:rsidRPr="005C385D">
              <w:rPr>
                <w:rFonts w:ascii="Times New Roman" w:eastAsia="SimSun" w:hAnsi="Times New Roman"/>
                <w:b/>
                <w:sz w:val="20"/>
                <w:szCs w:val="20"/>
              </w:rPr>
              <w:t>CV,</w:t>
            </w:r>
          </w:p>
          <w:p w14:paraId="15F93E7E" w14:textId="77777777" w:rsidR="00C37A75" w:rsidRPr="005C385D" w:rsidRDefault="00C37A75" w:rsidP="00C37A75">
            <w:pPr>
              <w:adjustRightInd w:val="0"/>
              <w:snapToGrid w:val="0"/>
              <w:spacing w:after="0"/>
              <w:jc w:val="center"/>
              <w:rPr>
                <w:rFonts w:ascii="Times New Roman" w:eastAsia="SimSun" w:hAnsi="Times New Roman"/>
                <w:b/>
                <w:sz w:val="20"/>
                <w:szCs w:val="20"/>
              </w:rPr>
            </w:pPr>
            <w:r w:rsidRPr="005C385D">
              <w:rPr>
                <w:rFonts w:ascii="Times New Roman" w:eastAsia="SimSun" w:hAnsi="Times New Roman"/>
                <w:b/>
                <w:sz w:val="20"/>
                <w:szCs w:val="20"/>
              </w:rPr>
              <w:t>%</w:t>
            </w:r>
          </w:p>
        </w:tc>
        <w:tc>
          <w:tcPr>
            <w:tcW w:w="798" w:type="dxa"/>
            <w:tcBorders>
              <w:top w:val="single" w:sz="4" w:space="0" w:color="auto"/>
              <w:bottom w:val="single" w:sz="4" w:space="0" w:color="auto"/>
            </w:tcBorders>
            <w:shd w:val="clear" w:color="auto" w:fill="auto"/>
            <w:vAlign w:val="center"/>
          </w:tcPr>
          <w:p w14:paraId="15DF33E7" w14:textId="77777777" w:rsidR="00C37A75" w:rsidRPr="005C385D" w:rsidRDefault="00C37A75" w:rsidP="00C37A75">
            <w:pPr>
              <w:adjustRightInd w:val="0"/>
              <w:snapToGrid w:val="0"/>
              <w:spacing w:after="0"/>
              <w:jc w:val="center"/>
              <w:rPr>
                <w:rFonts w:ascii="Times New Roman" w:eastAsia="SimSun" w:hAnsi="Times New Roman"/>
                <w:b/>
                <w:sz w:val="20"/>
                <w:szCs w:val="20"/>
              </w:rPr>
            </w:pPr>
            <w:r w:rsidRPr="005C385D">
              <w:rPr>
                <w:rFonts w:ascii="Times New Roman" w:eastAsia="SimSun" w:hAnsi="Times New Roman"/>
                <w:b/>
                <w:sz w:val="20"/>
                <w:szCs w:val="20"/>
              </w:rPr>
              <w:t>Bias,</w:t>
            </w:r>
          </w:p>
          <w:p w14:paraId="2ED6ED60" w14:textId="77777777" w:rsidR="00C37A75" w:rsidRPr="005C385D" w:rsidRDefault="00C37A75" w:rsidP="00C37A75">
            <w:pPr>
              <w:adjustRightInd w:val="0"/>
              <w:snapToGrid w:val="0"/>
              <w:spacing w:after="0"/>
              <w:jc w:val="center"/>
              <w:rPr>
                <w:rFonts w:ascii="Times New Roman" w:eastAsia="SimSun" w:hAnsi="Times New Roman"/>
                <w:b/>
                <w:sz w:val="20"/>
                <w:szCs w:val="20"/>
              </w:rPr>
            </w:pPr>
            <w:r w:rsidRPr="005C385D">
              <w:rPr>
                <w:rFonts w:ascii="Times New Roman" w:eastAsia="SimSun" w:hAnsi="Times New Roman"/>
                <w:b/>
                <w:sz w:val="20"/>
                <w:szCs w:val="20"/>
              </w:rPr>
              <w:t>%</w:t>
            </w:r>
          </w:p>
        </w:tc>
      </w:tr>
      <w:tr w:rsidR="00C37A75" w:rsidRPr="005C385D" w14:paraId="60E1AD51" w14:textId="77777777" w:rsidTr="00C37A75">
        <w:trPr>
          <w:trHeight w:val="288"/>
        </w:trPr>
        <w:tc>
          <w:tcPr>
            <w:tcW w:w="1723" w:type="dxa"/>
            <w:tcBorders>
              <w:top w:val="single" w:sz="4" w:space="0" w:color="auto"/>
            </w:tcBorders>
            <w:shd w:val="clear" w:color="auto" w:fill="auto"/>
          </w:tcPr>
          <w:p w14:paraId="43A5D68F" w14:textId="77777777" w:rsidR="00C37A75" w:rsidRPr="005C385D" w:rsidRDefault="00C37A75" w:rsidP="00C37A75">
            <w:pPr>
              <w:adjustRightInd w:val="0"/>
              <w:snapToGrid w:val="0"/>
              <w:spacing w:before="60" w:after="0"/>
              <w:jc w:val="both"/>
              <w:rPr>
                <w:rFonts w:ascii="Times New Roman" w:eastAsia="SimSun" w:hAnsi="Times New Roman"/>
                <w:b/>
                <w:bCs/>
                <w:sz w:val="20"/>
                <w:szCs w:val="20"/>
              </w:rPr>
            </w:pPr>
            <w:r w:rsidRPr="005C385D">
              <w:rPr>
                <w:rFonts w:ascii="Times New Roman" w:eastAsia="SimSun" w:hAnsi="Times New Roman"/>
                <w:b/>
                <w:bCs/>
                <w:sz w:val="20"/>
                <w:szCs w:val="20"/>
              </w:rPr>
              <w:t xml:space="preserve">Intra-day </w:t>
            </w:r>
          </w:p>
        </w:tc>
        <w:tc>
          <w:tcPr>
            <w:tcW w:w="876" w:type="dxa"/>
            <w:tcBorders>
              <w:top w:val="single" w:sz="4" w:space="0" w:color="auto"/>
            </w:tcBorders>
            <w:shd w:val="clear" w:color="auto" w:fill="auto"/>
          </w:tcPr>
          <w:p w14:paraId="4C251659" w14:textId="77777777" w:rsidR="00C37A75" w:rsidRPr="005C385D" w:rsidRDefault="00C37A75" w:rsidP="00C37A75">
            <w:pPr>
              <w:adjustRightInd w:val="0"/>
              <w:snapToGrid w:val="0"/>
              <w:spacing w:after="0"/>
              <w:jc w:val="center"/>
              <w:rPr>
                <w:rFonts w:ascii="Times New Roman" w:eastAsia="SimSun" w:hAnsi="Times New Roman"/>
                <w:sz w:val="20"/>
                <w:szCs w:val="20"/>
              </w:rPr>
            </w:pPr>
          </w:p>
        </w:tc>
        <w:tc>
          <w:tcPr>
            <w:tcW w:w="678" w:type="dxa"/>
            <w:tcBorders>
              <w:top w:val="single" w:sz="4" w:space="0" w:color="auto"/>
            </w:tcBorders>
            <w:shd w:val="clear" w:color="auto" w:fill="auto"/>
          </w:tcPr>
          <w:p w14:paraId="45D72B79" w14:textId="77777777" w:rsidR="00C37A75" w:rsidRPr="005C385D" w:rsidRDefault="00C37A75" w:rsidP="00C37A75">
            <w:pPr>
              <w:adjustRightInd w:val="0"/>
              <w:snapToGrid w:val="0"/>
              <w:spacing w:after="0"/>
              <w:jc w:val="center"/>
              <w:rPr>
                <w:rFonts w:ascii="Times New Roman" w:eastAsia="SimSun" w:hAnsi="Times New Roman"/>
                <w:sz w:val="20"/>
                <w:szCs w:val="20"/>
              </w:rPr>
            </w:pPr>
          </w:p>
        </w:tc>
        <w:tc>
          <w:tcPr>
            <w:tcW w:w="785" w:type="dxa"/>
            <w:tcBorders>
              <w:top w:val="single" w:sz="4" w:space="0" w:color="auto"/>
            </w:tcBorders>
            <w:shd w:val="clear" w:color="auto" w:fill="auto"/>
          </w:tcPr>
          <w:p w14:paraId="6AABA44F" w14:textId="77777777" w:rsidR="00C37A75" w:rsidRPr="005C385D" w:rsidRDefault="00C37A75" w:rsidP="00C37A75">
            <w:pPr>
              <w:adjustRightInd w:val="0"/>
              <w:snapToGrid w:val="0"/>
              <w:spacing w:after="0"/>
              <w:jc w:val="center"/>
              <w:rPr>
                <w:rFonts w:ascii="Times New Roman" w:eastAsia="SimSun" w:hAnsi="Times New Roman"/>
                <w:sz w:val="20"/>
                <w:szCs w:val="20"/>
              </w:rPr>
            </w:pPr>
          </w:p>
        </w:tc>
        <w:tc>
          <w:tcPr>
            <w:tcW w:w="772" w:type="dxa"/>
            <w:tcBorders>
              <w:top w:val="single" w:sz="4" w:space="0" w:color="auto"/>
            </w:tcBorders>
            <w:shd w:val="clear" w:color="auto" w:fill="auto"/>
          </w:tcPr>
          <w:p w14:paraId="55CB655B" w14:textId="77777777" w:rsidR="00C37A75" w:rsidRPr="005C385D" w:rsidRDefault="00C37A75" w:rsidP="00C37A75">
            <w:pPr>
              <w:adjustRightInd w:val="0"/>
              <w:snapToGrid w:val="0"/>
              <w:spacing w:after="0"/>
              <w:jc w:val="center"/>
              <w:rPr>
                <w:rFonts w:ascii="Times New Roman" w:eastAsia="SimSun" w:hAnsi="Times New Roman"/>
                <w:sz w:val="20"/>
                <w:szCs w:val="20"/>
              </w:rPr>
            </w:pPr>
          </w:p>
        </w:tc>
        <w:tc>
          <w:tcPr>
            <w:tcW w:w="322" w:type="dxa"/>
            <w:tcBorders>
              <w:top w:val="single" w:sz="4" w:space="0" w:color="auto"/>
            </w:tcBorders>
            <w:shd w:val="clear" w:color="auto" w:fill="auto"/>
          </w:tcPr>
          <w:p w14:paraId="76FC3B28" w14:textId="77777777" w:rsidR="00C37A75" w:rsidRPr="005C385D" w:rsidRDefault="00C37A75" w:rsidP="00C37A75">
            <w:pPr>
              <w:adjustRightInd w:val="0"/>
              <w:snapToGrid w:val="0"/>
              <w:spacing w:after="0"/>
              <w:jc w:val="both"/>
              <w:rPr>
                <w:rFonts w:ascii="Times New Roman" w:eastAsia="SimSun" w:hAnsi="Times New Roman"/>
                <w:sz w:val="20"/>
                <w:szCs w:val="20"/>
              </w:rPr>
            </w:pPr>
          </w:p>
        </w:tc>
        <w:tc>
          <w:tcPr>
            <w:tcW w:w="876" w:type="dxa"/>
            <w:tcBorders>
              <w:top w:val="single" w:sz="4" w:space="0" w:color="auto"/>
            </w:tcBorders>
            <w:shd w:val="clear" w:color="auto" w:fill="auto"/>
          </w:tcPr>
          <w:p w14:paraId="45766B56" w14:textId="77777777" w:rsidR="00C37A75" w:rsidRPr="005C385D" w:rsidRDefault="00C37A75" w:rsidP="00C37A75">
            <w:pPr>
              <w:adjustRightInd w:val="0"/>
              <w:snapToGrid w:val="0"/>
              <w:spacing w:after="0"/>
              <w:jc w:val="center"/>
              <w:rPr>
                <w:rFonts w:ascii="Times New Roman" w:eastAsia="SimSun" w:hAnsi="Times New Roman"/>
                <w:sz w:val="20"/>
                <w:szCs w:val="20"/>
              </w:rPr>
            </w:pPr>
          </w:p>
        </w:tc>
        <w:tc>
          <w:tcPr>
            <w:tcW w:w="680" w:type="dxa"/>
            <w:tcBorders>
              <w:top w:val="single" w:sz="4" w:space="0" w:color="auto"/>
            </w:tcBorders>
            <w:shd w:val="clear" w:color="auto" w:fill="auto"/>
          </w:tcPr>
          <w:p w14:paraId="6B009B2E" w14:textId="77777777" w:rsidR="00C37A75" w:rsidRPr="005C385D" w:rsidRDefault="00C37A75" w:rsidP="00C37A75">
            <w:pPr>
              <w:adjustRightInd w:val="0"/>
              <w:snapToGrid w:val="0"/>
              <w:spacing w:after="0"/>
              <w:jc w:val="center"/>
              <w:rPr>
                <w:rFonts w:ascii="Times New Roman" w:eastAsia="SimSun" w:hAnsi="Times New Roman"/>
                <w:sz w:val="20"/>
                <w:szCs w:val="20"/>
              </w:rPr>
            </w:pPr>
          </w:p>
        </w:tc>
        <w:tc>
          <w:tcPr>
            <w:tcW w:w="680" w:type="dxa"/>
            <w:tcBorders>
              <w:top w:val="single" w:sz="4" w:space="0" w:color="auto"/>
            </w:tcBorders>
            <w:shd w:val="clear" w:color="auto" w:fill="auto"/>
          </w:tcPr>
          <w:p w14:paraId="114E24DB" w14:textId="77777777" w:rsidR="00C37A75" w:rsidRPr="005C385D" w:rsidRDefault="00C37A75" w:rsidP="00C37A75">
            <w:pPr>
              <w:adjustRightInd w:val="0"/>
              <w:snapToGrid w:val="0"/>
              <w:spacing w:after="0"/>
              <w:jc w:val="center"/>
              <w:rPr>
                <w:rFonts w:ascii="Times New Roman" w:eastAsia="SimSun" w:hAnsi="Times New Roman"/>
                <w:sz w:val="20"/>
                <w:szCs w:val="20"/>
              </w:rPr>
            </w:pPr>
          </w:p>
        </w:tc>
        <w:tc>
          <w:tcPr>
            <w:tcW w:w="798" w:type="dxa"/>
            <w:tcBorders>
              <w:top w:val="single" w:sz="4" w:space="0" w:color="auto"/>
            </w:tcBorders>
            <w:shd w:val="clear" w:color="auto" w:fill="auto"/>
          </w:tcPr>
          <w:p w14:paraId="7DE8A3D2" w14:textId="77777777" w:rsidR="00C37A75" w:rsidRPr="005C385D" w:rsidRDefault="00C37A75" w:rsidP="00C37A75">
            <w:pPr>
              <w:adjustRightInd w:val="0"/>
              <w:snapToGrid w:val="0"/>
              <w:spacing w:after="0"/>
              <w:jc w:val="center"/>
              <w:rPr>
                <w:rFonts w:ascii="Times New Roman" w:eastAsia="SimSun" w:hAnsi="Times New Roman"/>
                <w:sz w:val="20"/>
                <w:szCs w:val="20"/>
              </w:rPr>
            </w:pPr>
          </w:p>
        </w:tc>
      </w:tr>
      <w:tr w:rsidR="00C37A75" w:rsidRPr="005C385D" w14:paraId="7320934B" w14:textId="77777777" w:rsidTr="00C37A75">
        <w:trPr>
          <w:trHeight w:val="51"/>
        </w:trPr>
        <w:tc>
          <w:tcPr>
            <w:tcW w:w="1723" w:type="dxa"/>
            <w:shd w:val="clear" w:color="auto" w:fill="auto"/>
          </w:tcPr>
          <w:p w14:paraId="4CC2EA58"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r w:rsidRPr="005C385D">
              <w:rPr>
                <w:rFonts w:ascii="Times New Roman" w:eastAsia="SimSun" w:hAnsi="Times New Roman"/>
                <w:sz w:val="20"/>
                <w:szCs w:val="20"/>
              </w:rPr>
              <w:t>12.5</w:t>
            </w:r>
          </w:p>
        </w:tc>
        <w:tc>
          <w:tcPr>
            <w:tcW w:w="876" w:type="dxa"/>
            <w:shd w:val="clear" w:color="auto" w:fill="auto"/>
          </w:tcPr>
          <w:p w14:paraId="6CA51DB7"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11.25</w:t>
            </w:r>
          </w:p>
        </w:tc>
        <w:tc>
          <w:tcPr>
            <w:tcW w:w="678" w:type="dxa"/>
            <w:shd w:val="clear" w:color="auto" w:fill="auto"/>
          </w:tcPr>
          <w:p w14:paraId="1571D6F7"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0.23</w:t>
            </w:r>
          </w:p>
        </w:tc>
        <w:tc>
          <w:tcPr>
            <w:tcW w:w="785" w:type="dxa"/>
            <w:shd w:val="clear" w:color="auto" w:fill="auto"/>
          </w:tcPr>
          <w:p w14:paraId="4B508158"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5.11</w:t>
            </w:r>
          </w:p>
        </w:tc>
        <w:tc>
          <w:tcPr>
            <w:tcW w:w="772" w:type="dxa"/>
            <w:shd w:val="clear" w:color="auto" w:fill="auto"/>
          </w:tcPr>
          <w:p w14:paraId="6A7EEEF9"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-9.94</w:t>
            </w:r>
          </w:p>
        </w:tc>
        <w:tc>
          <w:tcPr>
            <w:tcW w:w="322" w:type="dxa"/>
            <w:shd w:val="clear" w:color="auto" w:fill="auto"/>
          </w:tcPr>
          <w:p w14:paraId="22A2B6C7"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p>
        </w:tc>
        <w:tc>
          <w:tcPr>
            <w:tcW w:w="876" w:type="dxa"/>
            <w:shd w:val="clear" w:color="auto" w:fill="auto"/>
          </w:tcPr>
          <w:p w14:paraId="574AAE7B"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13.05</w:t>
            </w:r>
          </w:p>
        </w:tc>
        <w:tc>
          <w:tcPr>
            <w:tcW w:w="680" w:type="dxa"/>
            <w:shd w:val="clear" w:color="auto" w:fill="auto"/>
          </w:tcPr>
          <w:p w14:paraId="67149BBE"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0.68</w:t>
            </w:r>
          </w:p>
        </w:tc>
        <w:tc>
          <w:tcPr>
            <w:tcW w:w="680" w:type="dxa"/>
            <w:shd w:val="clear" w:color="auto" w:fill="auto"/>
          </w:tcPr>
          <w:p w14:paraId="1CA7B9EB"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13.0</w:t>
            </w:r>
          </w:p>
        </w:tc>
        <w:tc>
          <w:tcPr>
            <w:tcW w:w="798" w:type="dxa"/>
            <w:shd w:val="clear" w:color="auto" w:fill="auto"/>
          </w:tcPr>
          <w:p w14:paraId="69942371"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4.45</w:t>
            </w:r>
          </w:p>
        </w:tc>
      </w:tr>
      <w:tr w:rsidR="00C37A75" w:rsidRPr="005C385D" w14:paraId="64B02531" w14:textId="77777777" w:rsidTr="00C37A75">
        <w:trPr>
          <w:trHeight w:val="51"/>
        </w:trPr>
        <w:tc>
          <w:tcPr>
            <w:tcW w:w="1723" w:type="dxa"/>
            <w:shd w:val="clear" w:color="auto" w:fill="auto"/>
          </w:tcPr>
          <w:p w14:paraId="43BF9E01"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r w:rsidRPr="005C385D">
              <w:rPr>
                <w:rFonts w:ascii="Times New Roman" w:eastAsia="SimSun" w:hAnsi="Times New Roman"/>
                <w:sz w:val="20"/>
                <w:szCs w:val="20"/>
              </w:rPr>
              <w:t>25</w:t>
            </w:r>
          </w:p>
        </w:tc>
        <w:tc>
          <w:tcPr>
            <w:tcW w:w="876" w:type="dxa"/>
            <w:shd w:val="clear" w:color="auto" w:fill="auto"/>
          </w:tcPr>
          <w:p w14:paraId="291D6CA6"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25.10</w:t>
            </w:r>
          </w:p>
        </w:tc>
        <w:tc>
          <w:tcPr>
            <w:tcW w:w="678" w:type="dxa"/>
            <w:shd w:val="clear" w:color="auto" w:fill="auto"/>
          </w:tcPr>
          <w:p w14:paraId="68DDDF70"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0.64</w:t>
            </w:r>
          </w:p>
        </w:tc>
        <w:tc>
          <w:tcPr>
            <w:tcW w:w="785" w:type="dxa"/>
            <w:shd w:val="clear" w:color="auto" w:fill="auto"/>
          </w:tcPr>
          <w:p w14:paraId="22D1C24D"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6.35</w:t>
            </w:r>
          </w:p>
        </w:tc>
        <w:tc>
          <w:tcPr>
            <w:tcW w:w="772" w:type="dxa"/>
            <w:shd w:val="clear" w:color="auto" w:fill="auto"/>
          </w:tcPr>
          <w:p w14:paraId="6417CC0D"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0.40</w:t>
            </w:r>
          </w:p>
        </w:tc>
        <w:tc>
          <w:tcPr>
            <w:tcW w:w="322" w:type="dxa"/>
            <w:shd w:val="clear" w:color="auto" w:fill="auto"/>
          </w:tcPr>
          <w:p w14:paraId="7FFC04E2"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p>
        </w:tc>
        <w:tc>
          <w:tcPr>
            <w:tcW w:w="876" w:type="dxa"/>
            <w:shd w:val="clear" w:color="auto" w:fill="auto"/>
          </w:tcPr>
          <w:p w14:paraId="02543D1A"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26.93</w:t>
            </w:r>
          </w:p>
        </w:tc>
        <w:tc>
          <w:tcPr>
            <w:tcW w:w="680" w:type="dxa"/>
            <w:shd w:val="clear" w:color="auto" w:fill="auto"/>
          </w:tcPr>
          <w:p w14:paraId="74B8D09B"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0.57</w:t>
            </w:r>
          </w:p>
        </w:tc>
        <w:tc>
          <w:tcPr>
            <w:tcW w:w="680" w:type="dxa"/>
            <w:shd w:val="clear" w:color="auto" w:fill="auto"/>
          </w:tcPr>
          <w:p w14:paraId="7127B30F"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5.28</w:t>
            </w:r>
          </w:p>
        </w:tc>
        <w:tc>
          <w:tcPr>
            <w:tcW w:w="798" w:type="dxa"/>
            <w:shd w:val="clear" w:color="auto" w:fill="auto"/>
          </w:tcPr>
          <w:p w14:paraId="1B0D34D2"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7.7</w:t>
            </w:r>
          </w:p>
        </w:tc>
      </w:tr>
      <w:tr w:rsidR="00C37A75" w:rsidRPr="005C385D" w14:paraId="71855FD2" w14:textId="77777777" w:rsidTr="00C37A75">
        <w:trPr>
          <w:trHeight w:val="288"/>
        </w:trPr>
        <w:tc>
          <w:tcPr>
            <w:tcW w:w="1723" w:type="dxa"/>
            <w:shd w:val="clear" w:color="auto" w:fill="auto"/>
          </w:tcPr>
          <w:p w14:paraId="548FBEE3"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r w:rsidRPr="005C385D">
              <w:rPr>
                <w:rFonts w:ascii="Times New Roman" w:eastAsia="SimSun" w:hAnsi="Times New Roman"/>
                <w:sz w:val="20"/>
                <w:szCs w:val="20"/>
              </w:rPr>
              <w:t>50</w:t>
            </w:r>
          </w:p>
        </w:tc>
        <w:tc>
          <w:tcPr>
            <w:tcW w:w="876" w:type="dxa"/>
            <w:shd w:val="clear" w:color="auto" w:fill="auto"/>
          </w:tcPr>
          <w:p w14:paraId="299AEE7F"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46.35</w:t>
            </w:r>
          </w:p>
        </w:tc>
        <w:tc>
          <w:tcPr>
            <w:tcW w:w="678" w:type="dxa"/>
            <w:shd w:val="clear" w:color="auto" w:fill="auto"/>
          </w:tcPr>
          <w:p w14:paraId="37BC446C"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0.85</w:t>
            </w:r>
          </w:p>
        </w:tc>
        <w:tc>
          <w:tcPr>
            <w:tcW w:w="785" w:type="dxa"/>
            <w:shd w:val="clear" w:color="auto" w:fill="auto"/>
          </w:tcPr>
          <w:p w14:paraId="4C99A53F"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4.56</w:t>
            </w:r>
          </w:p>
        </w:tc>
        <w:tc>
          <w:tcPr>
            <w:tcW w:w="772" w:type="dxa"/>
            <w:shd w:val="clear" w:color="auto" w:fill="auto"/>
          </w:tcPr>
          <w:p w14:paraId="3D653CB3"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-7.30</w:t>
            </w:r>
          </w:p>
        </w:tc>
        <w:tc>
          <w:tcPr>
            <w:tcW w:w="322" w:type="dxa"/>
            <w:shd w:val="clear" w:color="auto" w:fill="auto"/>
          </w:tcPr>
          <w:p w14:paraId="6FD67E8F"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p>
        </w:tc>
        <w:tc>
          <w:tcPr>
            <w:tcW w:w="876" w:type="dxa"/>
            <w:shd w:val="clear" w:color="auto" w:fill="auto"/>
          </w:tcPr>
          <w:p w14:paraId="12C2247F"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51.13</w:t>
            </w:r>
          </w:p>
        </w:tc>
        <w:tc>
          <w:tcPr>
            <w:tcW w:w="680" w:type="dxa"/>
            <w:shd w:val="clear" w:color="auto" w:fill="auto"/>
          </w:tcPr>
          <w:p w14:paraId="3CFEC905"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1.44</w:t>
            </w:r>
          </w:p>
        </w:tc>
        <w:tc>
          <w:tcPr>
            <w:tcW w:w="680" w:type="dxa"/>
            <w:shd w:val="clear" w:color="auto" w:fill="auto"/>
          </w:tcPr>
          <w:p w14:paraId="15729717"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7.04</w:t>
            </w:r>
          </w:p>
        </w:tc>
        <w:tc>
          <w:tcPr>
            <w:tcW w:w="798" w:type="dxa"/>
            <w:shd w:val="clear" w:color="auto" w:fill="auto"/>
          </w:tcPr>
          <w:p w14:paraId="681B11C3"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2.25</w:t>
            </w:r>
          </w:p>
        </w:tc>
      </w:tr>
      <w:tr w:rsidR="00C37A75" w:rsidRPr="005C385D" w14:paraId="55A06315" w14:textId="77777777" w:rsidTr="00C37A75">
        <w:trPr>
          <w:trHeight w:val="51"/>
        </w:trPr>
        <w:tc>
          <w:tcPr>
            <w:tcW w:w="1723" w:type="dxa"/>
            <w:shd w:val="clear" w:color="auto" w:fill="auto"/>
          </w:tcPr>
          <w:p w14:paraId="24B9F067"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r w:rsidRPr="005C385D">
              <w:rPr>
                <w:rFonts w:ascii="Times New Roman" w:eastAsia="SimSun" w:hAnsi="Times New Roman"/>
                <w:sz w:val="20"/>
                <w:szCs w:val="20"/>
              </w:rPr>
              <w:t>100</w:t>
            </w:r>
          </w:p>
        </w:tc>
        <w:tc>
          <w:tcPr>
            <w:tcW w:w="876" w:type="dxa"/>
            <w:shd w:val="clear" w:color="auto" w:fill="auto"/>
          </w:tcPr>
          <w:p w14:paraId="0C4875AA"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94.15</w:t>
            </w:r>
          </w:p>
        </w:tc>
        <w:tc>
          <w:tcPr>
            <w:tcW w:w="678" w:type="dxa"/>
            <w:shd w:val="clear" w:color="auto" w:fill="auto"/>
          </w:tcPr>
          <w:p w14:paraId="52D6B0DB"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1.19</w:t>
            </w:r>
          </w:p>
        </w:tc>
        <w:tc>
          <w:tcPr>
            <w:tcW w:w="785" w:type="dxa"/>
            <w:shd w:val="clear" w:color="auto" w:fill="auto"/>
          </w:tcPr>
          <w:p w14:paraId="114BA0F2"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3.17</w:t>
            </w:r>
          </w:p>
        </w:tc>
        <w:tc>
          <w:tcPr>
            <w:tcW w:w="772" w:type="dxa"/>
            <w:shd w:val="clear" w:color="auto" w:fill="auto"/>
          </w:tcPr>
          <w:p w14:paraId="1D6A2029"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-5.86</w:t>
            </w:r>
          </w:p>
        </w:tc>
        <w:tc>
          <w:tcPr>
            <w:tcW w:w="322" w:type="dxa"/>
            <w:shd w:val="clear" w:color="auto" w:fill="auto"/>
          </w:tcPr>
          <w:p w14:paraId="0B6079DF"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p>
        </w:tc>
        <w:tc>
          <w:tcPr>
            <w:tcW w:w="876" w:type="dxa"/>
            <w:shd w:val="clear" w:color="auto" w:fill="auto"/>
          </w:tcPr>
          <w:p w14:paraId="0F30239A"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93.0</w:t>
            </w:r>
          </w:p>
        </w:tc>
        <w:tc>
          <w:tcPr>
            <w:tcW w:w="680" w:type="dxa"/>
            <w:shd w:val="clear" w:color="auto" w:fill="auto"/>
          </w:tcPr>
          <w:p w14:paraId="44D27847"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0.28</w:t>
            </w:r>
          </w:p>
        </w:tc>
        <w:tc>
          <w:tcPr>
            <w:tcW w:w="680" w:type="dxa"/>
            <w:shd w:val="clear" w:color="auto" w:fill="auto"/>
          </w:tcPr>
          <w:p w14:paraId="595D1182"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0.74</w:t>
            </w:r>
          </w:p>
        </w:tc>
        <w:tc>
          <w:tcPr>
            <w:tcW w:w="798" w:type="dxa"/>
            <w:shd w:val="clear" w:color="auto" w:fill="auto"/>
          </w:tcPr>
          <w:p w14:paraId="6275A0A2"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-7.03</w:t>
            </w:r>
          </w:p>
        </w:tc>
      </w:tr>
      <w:tr w:rsidR="00C37A75" w:rsidRPr="005C385D" w14:paraId="0B220F78" w14:textId="77777777" w:rsidTr="00C37A75">
        <w:trPr>
          <w:trHeight w:val="51"/>
        </w:trPr>
        <w:tc>
          <w:tcPr>
            <w:tcW w:w="1723" w:type="dxa"/>
            <w:shd w:val="clear" w:color="auto" w:fill="auto"/>
          </w:tcPr>
          <w:p w14:paraId="0505FC9E"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r w:rsidRPr="005C385D">
              <w:rPr>
                <w:rFonts w:ascii="Times New Roman" w:eastAsia="SimSun" w:hAnsi="Times New Roman"/>
                <w:sz w:val="20"/>
                <w:szCs w:val="20"/>
              </w:rPr>
              <w:t>150</w:t>
            </w:r>
          </w:p>
        </w:tc>
        <w:tc>
          <w:tcPr>
            <w:tcW w:w="876" w:type="dxa"/>
            <w:shd w:val="clear" w:color="auto" w:fill="auto"/>
          </w:tcPr>
          <w:p w14:paraId="51B8E0A9"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159.03</w:t>
            </w:r>
          </w:p>
        </w:tc>
        <w:tc>
          <w:tcPr>
            <w:tcW w:w="678" w:type="dxa"/>
            <w:shd w:val="clear" w:color="auto" w:fill="auto"/>
          </w:tcPr>
          <w:p w14:paraId="3C8F9421"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1.58</w:t>
            </w:r>
          </w:p>
        </w:tc>
        <w:tc>
          <w:tcPr>
            <w:tcW w:w="785" w:type="dxa"/>
            <w:shd w:val="clear" w:color="auto" w:fill="auto"/>
          </w:tcPr>
          <w:p w14:paraId="6B327C92"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2.48</w:t>
            </w:r>
          </w:p>
        </w:tc>
        <w:tc>
          <w:tcPr>
            <w:tcW w:w="772" w:type="dxa"/>
            <w:shd w:val="clear" w:color="auto" w:fill="auto"/>
          </w:tcPr>
          <w:p w14:paraId="0AE1CAEE"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6.02</w:t>
            </w:r>
          </w:p>
        </w:tc>
        <w:tc>
          <w:tcPr>
            <w:tcW w:w="322" w:type="dxa"/>
            <w:shd w:val="clear" w:color="auto" w:fill="auto"/>
          </w:tcPr>
          <w:p w14:paraId="1332B081"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p>
        </w:tc>
        <w:tc>
          <w:tcPr>
            <w:tcW w:w="876" w:type="dxa"/>
            <w:shd w:val="clear" w:color="auto" w:fill="auto"/>
          </w:tcPr>
          <w:p w14:paraId="1AAA0681"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148.13</w:t>
            </w:r>
          </w:p>
        </w:tc>
        <w:tc>
          <w:tcPr>
            <w:tcW w:w="680" w:type="dxa"/>
            <w:shd w:val="clear" w:color="auto" w:fill="auto"/>
          </w:tcPr>
          <w:p w14:paraId="07C83AD7"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0.92</w:t>
            </w:r>
          </w:p>
        </w:tc>
        <w:tc>
          <w:tcPr>
            <w:tcW w:w="680" w:type="dxa"/>
            <w:shd w:val="clear" w:color="auto" w:fill="auto"/>
          </w:tcPr>
          <w:p w14:paraId="2785F185"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1.56</w:t>
            </w:r>
          </w:p>
        </w:tc>
        <w:tc>
          <w:tcPr>
            <w:tcW w:w="798" w:type="dxa"/>
            <w:shd w:val="clear" w:color="auto" w:fill="auto"/>
          </w:tcPr>
          <w:p w14:paraId="588F439F"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-1.26</w:t>
            </w:r>
          </w:p>
        </w:tc>
      </w:tr>
      <w:tr w:rsidR="00C37A75" w:rsidRPr="005C385D" w14:paraId="7CAE96A1" w14:textId="77777777" w:rsidTr="00C37A75">
        <w:trPr>
          <w:trHeight w:val="51"/>
        </w:trPr>
        <w:tc>
          <w:tcPr>
            <w:tcW w:w="1723" w:type="dxa"/>
            <w:shd w:val="clear" w:color="auto" w:fill="auto"/>
          </w:tcPr>
          <w:p w14:paraId="34B826DE"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r w:rsidRPr="005C385D">
              <w:rPr>
                <w:rFonts w:ascii="Times New Roman" w:eastAsia="SimSun" w:hAnsi="Times New Roman"/>
                <w:sz w:val="20"/>
                <w:szCs w:val="20"/>
              </w:rPr>
              <w:t xml:space="preserve">200 </w:t>
            </w:r>
          </w:p>
        </w:tc>
        <w:tc>
          <w:tcPr>
            <w:tcW w:w="876" w:type="dxa"/>
            <w:shd w:val="clear" w:color="auto" w:fill="auto"/>
          </w:tcPr>
          <w:p w14:paraId="17B7D5F0"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195.95</w:t>
            </w:r>
          </w:p>
        </w:tc>
        <w:tc>
          <w:tcPr>
            <w:tcW w:w="678" w:type="dxa"/>
            <w:shd w:val="clear" w:color="auto" w:fill="auto"/>
          </w:tcPr>
          <w:p w14:paraId="02971003"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2.07</w:t>
            </w:r>
          </w:p>
        </w:tc>
        <w:tc>
          <w:tcPr>
            <w:tcW w:w="785" w:type="dxa"/>
            <w:shd w:val="clear" w:color="auto" w:fill="auto"/>
          </w:tcPr>
          <w:p w14:paraId="784E02ED"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2.64</w:t>
            </w:r>
          </w:p>
        </w:tc>
        <w:tc>
          <w:tcPr>
            <w:tcW w:w="772" w:type="dxa"/>
            <w:shd w:val="clear" w:color="auto" w:fill="auto"/>
          </w:tcPr>
          <w:p w14:paraId="63D33502"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-2.02</w:t>
            </w:r>
          </w:p>
        </w:tc>
        <w:tc>
          <w:tcPr>
            <w:tcW w:w="322" w:type="dxa"/>
            <w:shd w:val="clear" w:color="auto" w:fill="auto"/>
          </w:tcPr>
          <w:p w14:paraId="38A588AF"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p>
        </w:tc>
        <w:tc>
          <w:tcPr>
            <w:tcW w:w="876" w:type="dxa"/>
            <w:shd w:val="clear" w:color="auto" w:fill="auto"/>
          </w:tcPr>
          <w:p w14:paraId="41797E30"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203.88</w:t>
            </w:r>
          </w:p>
        </w:tc>
        <w:tc>
          <w:tcPr>
            <w:tcW w:w="680" w:type="dxa"/>
            <w:shd w:val="clear" w:color="auto" w:fill="auto"/>
          </w:tcPr>
          <w:p w14:paraId="6CEABE64"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0.31</w:t>
            </w:r>
          </w:p>
        </w:tc>
        <w:tc>
          <w:tcPr>
            <w:tcW w:w="680" w:type="dxa"/>
            <w:shd w:val="clear" w:color="auto" w:fill="auto"/>
          </w:tcPr>
          <w:p w14:paraId="0497030F"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0.38</w:t>
            </w:r>
          </w:p>
        </w:tc>
        <w:tc>
          <w:tcPr>
            <w:tcW w:w="798" w:type="dxa"/>
            <w:shd w:val="clear" w:color="auto" w:fill="auto"/>
          </w:tcPr>
          <w:p w14:paraId="305D0C53"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1.94</w:t>
            </w:r>
          </w:p>
        </w:tc>
      </w:tr>
      <w:tr w:rsidR="00C37A75" w:rsidRPr="005C385D" w14:paraId="75B5397E" w14:textId="77777777" w:rsidTr="00C37A75">
        <w:trPr>
          <w:trHeight w:val="59"/>
        </w:trPr>
        <w:tc>
          <w:tcPr>
            <w:tcW w:w="1723" w:type="dxa"/>
            <w:shd w:val="clear" w:color="auto" w:fill="auto"/>
          </w:tcPr>
          <w:p w14:paraId="50D58D75" w14:textId="77777777" w:rsidR="00C37A75" w:rsidRPr="005C385D" w:rsidRDefault="00C37A75" w:rsidP="00C37A75">
            <w:pPr>
              <w:adjustRightInd w:val="0"/>
              <w:snapToGrid w:val="0"/>
              <w:spacing w:before="120" w:after="0"/>
              <w:jc w:val="both"/>
              <w:rPr>
                <w:rFonts w:ascii="Times New Roman" w:eastAsia="SimSun" w:hAnsi="Times New Roman"/>
                <w:b/>
                <w:bCs/>
                <w:sz w:val="20"/>
                <w:szCs w:val="20"/>
              </w:rPr>
            </w:pPr>
            <w:r w:rsidRPr="005C385D">
              <w:rPr>
                <w:rFonts w:ascii="Times New Roman" w:eastAsia="SimSun" w:hAnsi="Times New Roman"/>
                <w:b/>
                <w:bCs/>
                <w:sz w:val="20"/>
                <w:szCs w:val="20"/>
              </w:rPr>
              <w:t xml:space="preserve">Inter-day </w:t>
            </w:r>
          </w:p>
        </w:tc>
        <w:tc>
          <w:tcPr>
            <w:tcW w:w="876" w:type="dxa"/>
            <w:shd w:val="clear" w:color="auto" w:fill="auto"/>
          </w:tcPr>
          <w:p w14:paraId="2BA09BCB" w14:textId="77777777" w:rsidR="00C37A75" w:rsidRPr="005C385D" w:rsidRDefault="00C37A75" w:rsidP="00C37A75">
            <w:pPr>
              <w:adjustRightInd w:val="0"/>
              <w:snapToGrid w:val="0"/>
              <w:spacing w:after="0"/>
              <w:jc w:val="center"/>
              <w:rPr>
                <w:rFonts w:ascii="Times New Roman" w:eastAsia="SimSun" w:hAnsi="Times New Roman"/>
                <w:sz w:val="20"/>
                <w:szCs w:val="20"/>
              </w:rPr>
            </w:pPr>
          </w:p>
        </w:tc>
        <w:tc>
          <w:tcPr>
            <w:tcW w:w="678" w:type="dxa"/>
            <w:shd w:val="clear" w:color="auto" w:fill="auto"/>
          </w:tcPr>
          <w:p w14:paraId="4B858FDD" w14:textId="77777777" w:rsidR="00C37A75" w:rsidRPr="005C385D" w:rsidRDefault="00C37A75" w:rsidP="00C37A75">
            <w:pPr>
              <w:adjustRightInd w:val="0"/>
              <w:snapToGrid w:val="0"/>
              <w:spacing w:after="0"/>
              <w:jc w:val="center"/>
              <w:rPr>
                <w:rFonts w:ascii="Times New Roman" w:eastAsia="SimSun" w:hAnsi="Times New Roman"/>
                <w:sz w:val="20"/>
                <w:szCs w:val="20"/>
              </w:rPr>
            </w:pPr>
          </w:p>
        </w:tc>
        <w:tc>
          <w:tcPr>
            <w:tcW w:w="785" w:type="dxa"/>
            <w:shd w:val="clear" w:color="auto" w:fill="auto"/>
          </w:tcPr>
          <w:p w14:paraId="5DECF84F" w14:textId="77777777" w:rsidR="00C37A75" w:rsidRPr="005C385D" w:rsidRDefault="00C37A75" w:rsidP="00C37A75">
            <w:pPr>
              <w:adjustRightInd w:val="0"/>
              <w:snapToGrid w:val="0"/>
              <w:spacing w:after="0"/>
              <w:jc w:val="center"/>
              <w:rPr>
                <w:rFonts w:ascii="Times New Roman" w:eastAsia="SimSun" w:hAnsi="Times New Roman"/>
                <w:sz w:val="20"/>
                <w:szCs w:val="20"/>
              </w:rPr>
            </w:pPr>
          </w:p>
        </w:tc>
        <w:tc>
          <w:tcPr>
            <w:tcW w:w="772" w:type="dxa"/>
            <w:shd w:val="clear" w:color="auto" w:fill="auto"/>
          </w:tcPr>
          <w:p w14:paraId="66FEE589" w14:textId="77777777" w:rsidR="00C37A75" w:rsidRPr="005C385D" w:rsidRDefault="00C37A75" w:rsidP="00C37A75">
            <w:pPr>
              <w:adjustRightInd w:val="0"/>
              <w:snapToGrid w:val="0"/>
              <w:spacing w:after="0"/>
              <w:jc w:val="center"/>
              <w:rPr>
                <w:rFonts w:ascii="Times New Roman" w:eastAsia="SimSun" w:hAnsi="Times New Roman"/>
                <w:sz w:val="20"/>
                <w:szCs w:val="20"/>
              </w:rPr>
            </w:pPr>
          </w:p>
        </w:tc>
        <w:tc>
          <w:tcPr>
            <w:tcW w:w="322" w:type="dxa"/>
            <w:shd w:val="clear" w:color="auto" w:fill="auto"/>
          </w:tcPr>
          <w:p w14:paraId="5BB895C1" w14:textId="77777777" w:rsidR="00C37A75" w:rsidRPr="005C385D" w:rsidRDefault="00C37A75" w:rsidP="00C37A75">
            <w:pPr>
              <w:adjustRightInd w:val="0"/>
              <w:snapToGrid w:val="0"/>
              <w:spacing w:after="0"/>
              <w:jc w:val="both"/>
              <w:rPr>
                <w:rFonts w:ascii="Times New Roman" w:eastAsia="SimSun" w:hAnsi="Times New Roman"/>
                <w:sz w:val="20"/>
                <w:szCs w:val="20"/>
              </w:rPr>
            </w:pPr>
          </w:p>
        </w:tc>
        <w:tc>
          <w:tcPr>
            <w:tcW w:w="876" w:type="dxa"/>
            <w:shd w:val="clear" w:color="auto" w:fill="auto"/>
          </w:tcPr>
          <w:p w14:paraId="5355F6E9" w14:textId="77777777" w:rsidR="00C37A75" w:rsidRPr="005C385D" w:rsidRDefault="00C37A75" w:rsidP="00C37A75">
            <w:pPr>
              <w:adjustRightInd w:val="0"/>
              <w:snapToGrid w:val="0"/>
              <w:spacing w:after="0"/>
              <w:jc w:val="center"/>
              <w:rPr>
                <w:rFonts w:ascii="Times New Roman" w:eastAsia="SimSun" w:hAnsi="Times New Roman"/>
                <w:sz w:val="20"/>
                <w:szCs w:val="20"/>
              </w:rPr>
            </w:pPr>
          </w:p>
        </w:tc>
        <w:tc>
          <w:tcPr>
            <w:tcW w:w="680" w:type="dxa"/>
            <w:shd w:val="clear" w:color="auto" w:fill="auto"/>
          </w:tcPr>
          <w:p w14:paraId="23EE34C5" w14:textId="77777777" w:rsidR="00C37A75" w:rsidRPr="005C385D" w:rsidRDefault="00C37A75" w:rsidP="00C37A75">
            <w:pPr>
              <w:adjustRightInd w:val="0"/>
              <w:snapToGrid w:val="0"/>
              <w:spacing w:after="0"/>
              <w:jc w:val="center"/>
              <w:rPr>
                <w:rFonts w:ascii="Times New Roman" w:eastAsia="SimSun" w:hAnsi="Times New Roman"/>
                <w:sz w:val="20"/>
                <w:szCs w:val="20"/>
              </w:rPr>
            </w:pPr>
          </w:p>
        </w:tc>
        <w:tc>
          <w:tcPr>
            <w:tcW w:w="680" w:type="dxa"/>
            <w:shd w:val="clear" w:color="auto" w:fill="auto"/>
          </w:tcPr>
          <w:p w14:paraId="046B212B" w14:textId="77777777" w:rsidR="00C37A75" w:rsidRPr="005C385D" w:rsidRDefault="00C37A75" w:rsidP="00C37A75">
            <w:pPr>
              <w:adjustRightInd w:val="0"/>
              <w:snapToGrid w:val="0"/>
              <w:spacing w:after="0"/>
              <w:jc w:val="center"/>
              <w:rPr>
                <w:rFonts w:ascii="Times New Roman" w:eastAsia="SimSun" w:hAnsi="Times New Roman"/>
                <w:sz w:val="20"/>
                <w:szCs w:val="20"/>
              </w:rPr>
            </w:pPr>
          </w:p>
        </w:tc>
        <w:tc>
          <w:tcPr>
            <w:tcW w:w="798" w:type="dxa"/>
            <w:shd w:val="clear" w:color="auto" w:fill="auto"/>
          </w:tcPr>
          <w:p w14:paraId="1CE4198F" w14:textId="77777777" w:rsidR="00C37A75" w:rsidRPr="005C385D" w:rsidRDefault="00C37A75" w:rsidP="00C37A75">
            <w:pPr>
              <w:adjustRightInd w:val="0"/>
              <w:snapToGrid w:val="0"/>
              <w:spacing w:after="0"/>
              <w:jc w:val="center"/>
              <w:rPr>
                <w:rFonts w:ascii="Times New Roman" w:eastAsia="SimSun" w:hAnsi="Times New Roman"/>
                <w:sz w:val="20"/>
                <w:szCs w:val="20"/>
              </w:rPr>
            </w:pPr>
          </w:p>
        </w:tc>
      </w:tr>
      <w:tr w:rsidR="00C37A75" w:rsidRPr="005C385D" w14:paraId="6FD6CE53" w14:textId="77777777" w:rsidTr="00C37A75">
        <w:trPr>
          <w:trHeight w:val="76"/>
        </w:trPr>
        <w:tc>
          <w:tcPr>
            <w:tcW w:w="1723" w:type="dxa"/>
            <w:shd w:val="clear" w:color="auto" w:fill="auto"/>
          </w:tcPr>
          <w:p w14:paraId="446B9FF8"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r w:rsidRPr="005C385D">
              <w:rPr>
                <w:rFonts w:ascii="Times New Roman" w:eastAsia="SimSun" w:hAnsi="Times New Roman"/>
                <w:sz w:val="20"/>
                <w:szCs w:val="20"/>
              </w:rPr>
              <w:t>12.5</w:t>
            </w:r>
          </w:p>
        </w:tc>
        <w:tc>
          <w:tcPr>
            <w:tcW w:w="876" w:type="dxa"/>
            <w:shd w:val="clear" w:color="auto" w:fill="auto"/>
          </w:tcPr>
          <w:p w14:paraId="6FE4B70C"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14.40</w:t>
            </w:r>
          </w:p>
        </w:tc>
        <w:tc>
          <w:tcPr>
            <w:tcW w:w="678" w:type="dxa"/>
            <w:shd w:val="clear" w:color="auto" w:fill="auto"/>
          </w:tcPr>
          <w:p w14:paraId="344F2BEA"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0.61</w:t>
            </w:r>
          </w:p>
        </w:tc>
        <w:tc>
          <w:tcPr>
            <w:tcW w:w="785" w:type="dxa"/>
            <w:shd w:val="clear" w:color="auto" w:fill="auto"/>
          </w:tcPr>
          <w:p w14:paraId="5C5480DB"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10.54</w:t>
            </w:r>
          </w:p>
        </w:tc>
        <w:tc>
          <w:tcPr>
            <w:tcW w:w="772" w:type="dxa"/>
            <w:shd w:val="clear" w:color="auto" w:fill="auto"/>
          </w:tcPr>
          <w:p w14:paraId="30E02B06"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15.26</w:t>
            </w:r>
          </w:p>
        </w:tc>
        <w:tc>
          <w:tcPr>
            <w:tcW w:w="322" w:type="dxa"/>
            <w:shd w:val="clear" w:color="auto" w:fill="auto"/>
          </w:tcPr>
          <w:p w14:paraId="22DF5A60"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p>
        </w:tc>
        <w:tc>
          <w:tcPr>
            <w:tcW w:w="876" w:type="dxa"/>
            <w:shd w:val="clear" w:color="auto" w:fill="auto"/>
          </w:tcPr>
          <w:p w14:paraId="6D9ADC81"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13.63</w:t>
            </w:r>
          </w:p>
        </w:tc>
        <w:tc>
          <w:tcPr>
            <w:tcW w:w="680" w:type="dxa"/>
            <w:shd w:val="clear" w:color="auto" w:fill="auto"/>
          </w:tcPr>
          <w:p w14:paraId="690A3394"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0.35</w:t>
            </w:r>
          </w:p>
        </w:tc>
        <w:tc>
          <w:tcPr>
            <w:tcW w:w="680" w:type="dxa"/>
            <w:shd w:val="clear" w:color="auto" w:fill="auto"/>
          </w:tcPr>
          <w:p w14:paraId="47699233"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6.5</w:t>
            </w:r>
          </w:p>
        </w:tc>
        <w:tc>
          <w:tcPr>
            <w:tcW w:w="798" w:type="dxa"/>
            <w:shd w:val="clear" w:color="auto" w:fill="auto"/>
          </w:tcPr>
          <w:p w14:paraId="381A9BC6"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8.96</w:t>
            </w:r>
          </w:p>
        </w:tc>
      </w:tr>
      <w:tr w:rsidR="00C37A75" w:rsidRPr="005C385D" w14:paraId="7131E8E8" w14:textId="77777777" w:rsidTr="00C37A75">
        <w:trPr>
          <w:trHeight w:val="94"/>
        </w:trPr>
        <w:tc>
          <w:tcPr>
            <w:tcW w:w="1723" w:type="dxa"/>
            <w:shd w:val="clear" w:color="auto" w:fill="auto"/>
          </w:tcPr>
          <w:p w14:paraId="1EB6265D"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r w:rsidRPr="005C385D">
              <w:rPr>
                <w:rFonts w:ascii="Times New Roman" w:eastAsia="SimSun" w:hAnsi="Times New Roman"/>
                <w:sz w:val="20"/>
                <w:szCs w:val="20"/>
              </w:rPr>
              <w:t>25</w:t>
            </w:r>
          </w:p>
        </w:tc>
        <w:tc>
          <w:tcPr>
            <w:tcW w:w="876" w:type="dxa"/>
            <w:shd w:val="clear" w:color="auto" w:fill="auto"/>
          </w:tcPr>
          <w:p w14:paraId="4CEA79F4"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25.50</w:t>
            </w:r>
          </w:p>
        </w:tc>
        <w:tc>
          <w:tcPr>
            <w:tcW w:w="678" w:type="dxa"/>
            <w:shd w:val="clear" w:color="auto" w:fill="auto"/>
          </w:tcPr>
          <w:p w14:paraId="5A555A02"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0.18</w:t>
            </w:r>
          </w:p>
        </w:tc>
        <w:tc>
          <w:tcPr>
            <w:tcW w:w="785" w:type="dxa"/>
            <w:shd w:val="clear" w:color="auto" w:fill="auto"/>
          </w:tcPr>
          <w:p w14:paraId="176AECCD"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1.74</w:t>
            </w:r>
          </w:p>
        </w:tc>
        <w:tc>
          <w:tcPr>
            <w:tcW w:w="772" w:type="dxa"/>
            <w:shd w:val="clear" w:color="auto" w:fill="auto"/>
          </w:tcPr>
          <w:p w14:paraId="7C0B216D"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1.97</w:t>
            </w:r>
          </w:p>
        </w:tc>
        <w:tc>
          <w:tcPr>
            <w:tcW w:w="322" w:type="dxa"/>
            <w:shd w:val="clear" w:color="auto" w:fill="auto"/>
          </w:tcPr>
          <w:p w14:paraId="520E5233"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p>
        </w:tc>
        <w:tc>
          <w:tcPr>
            <w:tcW w:w="876" w:type="dxa"/>
            <w:shd w:val="clear" w:color="auto" w:fill="auto"/>
          </w:tcPr>
          <w:p w14:paraId="0A745542"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26.4</w:t>
            </w:r>
          </w:p>
        </w:tc>
        <w:tc>
          <w:tcPr>
            <w:tcW w:w="680" w:type="dxa"/>
            <w:shd w:val="clear" w:color="auto" w:fill="auto"/>
          </w:tcPr>
          <w:p w14:paraId="2BF77994"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0.77</w:t>
            </w:r>
          </w:p>
        </w:tc>
        <w:tc>
          <w:tcPr>
            <w:tcW w:w="680" w:type="dxa"/>
            <w:shd w:val="clear" w:color="auto" w:fill="auto"/>
          </w:tcPr>
          <w:p w14:paraId="4FFFE9DF"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7.27</w:t>
            </w:r>
          </w:p>
        </w:tc>
        <w:tc>
          <w:tcPr>
            <w:tcW w:w="798" w:type="dxa"/>
            <w:shd w:val="clear" w:color="auto" w:fill="auto"/>
          </w:tcPr>
          <w:p w14:paraId="27BBF850"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5.63</w:t>
            </w:r>
          </w:p>
        </w:tc>
      </w:tr>
      <w:tr w:rsidR="00C37A75" w:rsidRPr="005C385D" w14:paraId="5A973F4E" w14:textId="77777777" w:rsidTr="00C37A75">
        <w:trPr>
          <w:trHeight w:val="111"/>
        </w:trPr>
        <w:tc>
          <w:tcPr>
            <w:tcW w:w="1723" w:type="dxa"/>
            <w:shd w:val="clear" w:color="auto" w:fill="auto"/>
          </w:tcPr>
          <w:p w14:paraId="22C0EFF0"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r w:rsidRPr="005C385D">
              <w:rPr>
                <w:rFonts w:ascii="Times New Roman" w:eastAsia="SimSun" w:hAnsi="Times New Roman"/>
                <w:sz w:val="20"/>
                <w:szCs w:val="20"/>
              </w:rPr>
              <w:t>50</w:t>
            </w:r>
          </w:p>
        </w:tc>
        <w:tc>
          <w:tcPr>
            <w:tcW w:w="876" w:type="dxa"/>
            <w:shd w:val="clear" w:color="auto" w:fill="auto"/>
          </w:tcPr>
          <w:p w14:paraId="5EC19424"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48.35</w:t>
            </w:r>
          </w:p>
        </w:tc>
        <w:tc>
          <w:tcPr>
            <w:tcW w:w="678" w:type="dxa"/>
            <w:shd w:val="clear" w:color="auto" w:fill="auto"/>
          </w:tcPr>
          <w:p w14:paraId="435D0DA2"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1.10</w:t>
            </w:r>
          </w:p>
        </w:tc>
        <w:tc>
          <w:tcPr>
            <w:tcW w:w="785" w:type="dxa"/>
            <w:shd w:val="clear" w:color="auto" w:fill="auto"/>
          </w:tcPr>
          <w:p w14:paraId="63E0D08C"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5.68</w:t>
            </w:r>
          </w:p>
        </w:tc>
        <w:tc>
          <w:tcPr>
            <w:tcW w:w="772" w:type="dxa"/>
            <w:shd w:val="clear" w:color="auto" w:fill="auto"/>
          </w:tcPr>
          <w:p w14:paraId="42AD7CC0"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-3.28</w:t>
            </w:r>
          </w:p>
        </w:tc>
        <w:tc>
          <w:tcPr>
            <w:tcW w:w="322" w:type="dxa"/>
            <w:shd w:val="clear" w:color="auto" w:fill="auto"/>
          </w:tcPr>
          <w:p w14:paraId="1497AF30"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p>
        </w:tc>
        <w:tc>
          <w:tcPr>
            <w:tcW w:w="876" w:type="dxa"/>
            <w:shd w:val="clear" w:color="auto" w:fill="auto"/>
          </w:tcPr>
          <w:p w14:paraId="1A288B53"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50.9</w:t>
            </w:r>
          </w:p>
        </w:tc>
        <w:tc>
          <w:tcPr>
            <w:tcW w:w="680" w:type="dxa"/>
            <w:shd w:val="clear" w:color="auto" w:fill="auto"/>
          </w:tcPr>
          <w:p w14:paraId="20759C30"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1.39</w:t>
            </w:r>
          </w:p>
        </w:tc>
        <w:tc>
          <w:tcPr>
            <w:tcW w:w="680" w:type="dxa"/>
            <w:shd w:val="clear" w:color="auto" w:fill="auto"/>
          </w:tcPr>
          <w:p w14:paraId="5AF59748"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6.82</w:t>
            </w:r>
          </w:p>
        </w:tc>
        <w:tc>
          <w:tcPr>
            <w:tcW w:w="798" w:type="dxa"/>
            <w:shd w:val="clear" w:color="auto" w:fill="auto"/>
          </w:tcPr>
          <w:p w14:paraId="1AB987B1"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1.78</w:t>
            </w:r>
          </w:p>
        </w:tc>
      </w:tr>
      <w:tr w:rsidR="00C37A75" w:rsidRPr="005C385D" w14:paraId="7E55A8F3" w14:textId="77777777" w:rsidTr="00C37A75">
        <w:trPr>
          <w:trHeight w:val="130"/>
        </w:trPr>
        <w:tc>
          <w:tcPr>
            <w:tcW w:w="1723" w:type="dxa"/>
            <w:shd w:val="clear" w:color="auto" w:fill="auto"/>
          </w:tcPr>
          <w:p w14:paraId="77648167"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r w:rsidRPr="005C385D">
              <w:rPr>
                <w:rFonts w:ascii="Times New Roman" w:eastAsia="SimSun" w:hAnsi="Times New Roman"/>
                <w:sz w:val="20"/>
                <w:szCs w:val="20"/>
              </w:rPr>
              <w:t>100</w:t>
            </w:r>
          </w:p>
        </w:tc>
        <w:tc>
          <w:tcPr>
            <w:tcW w:w="876" w:type="dxa"/>
            <w:shd w:val="clear" w:color="auto" w:fill="auto"/>
          </w:tcPr>
          <w:p w14:paraId="65C54619"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94.95</w:t>
            </w:r>
          </w:p>
        </w:tc>
        <w:tc>
          <w:tcPr>
            <w:tcW w:w="678" w:type="dxa"/>
            <w:shd w:val="clear" w:color="auto" w:fill="auto"/>
          </w:tcPr>
          <w:p w14:paraId="5C1F2CAF"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0.69</w:t>
            </w:r>
          </w:p>
        </w:tc>
        <w:tc>
          <w:tcPr>
            <w:tcW w:w="785" w:type="dxa"/>
            <w:shd w:val="clear" w:color="auto" w:fill="auto"/>
          </w:tcPr>
          <w:p w14:paraId="33021C3A"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1.82</w:t>
            </w:r>
          </w:p>
        </w:tc>
        <w:tc>
          <w:tcPr>
            <w:tcW w:w="772" w:type="dxa"/>
            <w:shd w:val="clear" w:color="auto" w:fill="auto"/>
          </w:tcPr>
          <w:p w14:paraId="7301B110"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-5.06</w:t>
            </w:r>
          </w:p>
        </w:tc>
        <w:tc>
          <w:tcPr>
            <w:tcW w:w="322" w:type="dxa"/>
            <w:shd w:val="clear" w:color="auto" w:fill="auto"/>
          </w:tcPr>
          <w:p w14:paraId="22F2A468"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p>
        </w:tc>
        <w:tc>
          <w:tcPr>
            <w:tcW w:w="876" w:type="dxa"/>
            <w:shd w:val="clear" w:color="auto" w:fill="auto"/>
          </w:tcPr>
          <w:p w14:paraId="5199EB58"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97.23</w:t>
            </w:r>
          </w:p>
        </w:tc>
        <w:tc>
          <w:tcPr>
            <w:tcW w:w="680" w:type="dxa"/>
            <w:shd w:val="clear" w:color="auto" w:fill="auto"/>
          </w:tcPr>
          <w:p w14:paraId="18E66656"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1.47</w:t>
            </w:r>
          </w:p>
        </w:tc>
        <w:tc>
          <w:tcPr>
            <w:tcW w:w="680" w:type="dxa"/>
            <w:shd w:val="clear" w:color="auto" w:fill="auto"/>
          </w:tcPr>
          <w:p w14:paraId="59F0C323"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3.79</w:t>
            </w:r>
          </w:p>
        </w:tc>
        <w:tc>
          <w:tcPr>
            <w:tcW w:w="798" w:type="dxa"/>
            <w:shd w:val="clear" w:color="auto" w:fill="auto"/>
          </w:tcPr>
          <w:p w14:paraId="047B0403"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-2.77</w:t>
            </w:r>
          </w:p>
        </w:tc>
      </w:tr>
      <w:tr w:rsidR="00C37A75" w:rsidRPr="005C385D" w14:paraId="5DA6DD10" w14:textId="77777777" w:rsidTr="00C37A75">
        <w:trPr>
          <w:trHeight w:val="147"/>
        </w:trPr>
        <w:tc>
          <w:tcPr>
            <w:tcW w:w="1723" w:type="dxa"/>
            <w:shd w:val="clear" w:color="auto" w:fill="auto"/>
          </w:tcPr>
          <w:p w14:paraId="373F6585"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r w:rsidRPr="005C385D">
              <w:rPr>
                <w:rFonts w:ascii="Times New Roman" w:eastAsia="SimSun" w:hAnsi="Times New Roman"/>
                <w:sz w:val="20"/>
                <w:szCs w:val="20"/>
              </w:rPr>
              <w:t>150</w:t>
            </w:r>
          </w:p>
        </w:tc>
        <w:tc>
          <w:tcPr>
            <w:tcW w:w="876" w:type="dxa"/>
            <w:shd w:val="clear" w:color="auto" w:fill="auto"/>
          </w:tcPr>
          <w:p w14:paraId="162660E2"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152.15</w:t>
            </w:r>
          </w:p>
        </w:tc>
        <w:tc>
          <w:tcPr>
            <w:tcW w:w="678" w:type="dxa"/>
            <w:shd w:val="clear" w:color="auto" w:fill="auto"/>
          </w:tcPr>
          <w:p w14:paraId="595F6F1A"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3.36</w:t>
            </w:r>
          </w:p>
        </w:tc>
        <w:tc>
          <w:tcPr>
            <w:tcW w:w="785" w:type="dxa"/>
            <w:shd w:val="clear" w:color="auto" w:fill="auto"/>
          </w:tcPr>
          <w:p w14:paraId="3D3630B5"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5.52</w:t>
            </w:r>
          </w:p>
        </w:tc>
        <w:tc>
          <w:tcPr>
            <w:tcW w:w="772" w:type="dxa"/>
            <w:shd w:val="clear" w:color="auto" w:fill="auto"/>
          </w:tcPr>
          <w:p w14:paraId="62F757AF"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1.44</w:t>
            </w:r>
          </w:p>
        </w:tc>
        <w:tc>
          <w:tcPr>
            <w:tcW w:w="322" w:type="dxa"/>
            <w:shd w:val="clear" w:color="auto" w:fill="auto"/>
          </w:tcPr>
          <w:p w14:paraId="45EBBCCD"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p>
        </w:tc>
        <w:tc>
          <w:tcPr>
            <w:tcW w:w="876" w:type="dxa"/>
            <w:shd w:val="clear" w:color="auto" w:fill="auto"/>
          </w:tcPr>
          <w:p w14:paraId="7FB6D158"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146.63</w:t>
            </w:r>
          </w:p>
        </w:tc>
        <w:tc>
          <w:tcPr>
            <w:tcW w:w="680" w:type="dxa"/>
            <w:shd w:val="clear" w:color="auto" w:fill="auto"/>
          </w:tcPr>
          <w:p w14:paraId="238A2B1C"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2.58</w:t>
            </w:r>
          </w:p>
        </w:tc>
        <w:tc>
          <w:tcPr>
            <w:tcW w:w="680" w:type="dxa"/>
            <w:shd w:val="clear" w:color="auto" w:fill="auto"/>
          </w:tcPr>
          <w:p w14:paraId="06A49AAE"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4.39</w:t>
            </w:r>
          </w:p>
        </w:tc>
        <w:tc>
          <w:tcPr>
            <w:tcW w:w="798" w:type="dxa"/>
            <w:shd w:val="clear" w:color="auto" w:fill="auto"/>
          </w:tcPr>
          <w:p w14:paraId="73CEBFF4"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-2.24</w:t>
            </w:r>
          </w:p>
        </w:tc>
      </w:tr>
      <w:tr w:rsidR="00C37A75" w:rsidRPr="005C385D" w14:paraId="79C141FF" w14:textId="77777777" w:rsidTr="00C37A75">
        <w:trPr>
          <w:trHeight w:val="51"/>
        </w:trPr>
        <w:tc>
          <w:tcPr>
            <w:tcW w:w="1723" w:type="dxa"/>
            <w:tcBorders>
              <w:bottom w:val="single" w:sz="4" w:space="0" w:color="auto"/>
            </w:tcBorders>
            <w:shd w:val="clear" w:color="auto" w:fill="auto"/>
          </w:tcPr>
          <w:p w14:paraId="657B9E87" w14:textId="77777777" w:rsidR="00C37A75" w:rsidRPr="005C385D" w:rsidRDefault="00C37A75" w:rsidP="00C37A75">
            <w:pPr>
              <w:adjustRightInd w:val="0"/>
              <w:snapToGrid w:val="0"/>
              <w:spacing w:before="60" w:after="60"/>
              <w:jc w:val="both"/>
              <w:rPr>
                <w:rFonts w:ascii="Times New Roman" w:eastAsia="SimSun" w:hAnsi="Times New Roman"/>
                <w:sz w:val="20"/>
                <w:szCs w:val="20"/>
              </w:rPr>
            </w:pPr>
            <w:r w:rsidRPr="005C385D">
              <w:rPr>
                <w:rFonts w:ascii="Times New Roman" w:eastAsia="SimSun" w:hAnsi="Times New Roman"/>
                <w:sz w:val="20"/>
                <w:szCs w:val="20"/>
              </w:rPr>
              <w:t xml:space="preserve">200 </w:t>
            </w:r>
          </w:p>
        </w:tc>
        <w:tc>
          <w:tcPr>
            <w:tcW w:w="876" w:type="dxa"/>
            <w:tcBorders>
              <w:bottom w:val="single" w:sz="4" w:space="0" w:color="auto"/>
            </w:tcBorders>
            <w:shd w:val="clear" w:color="auto" w:fill="auto"/>
          </w:tcPr>
          <w:p w14:paraId="527D9A93" w14:textId="77777777" w:rsidR="00C37A75" w:rsidRPr="005C385D" w:rsidRDefault="00C37A75" w:rsidP="00C37A75">
            <w:pPr>
              <w:adjustRightInd w:val="0"/>
              <w:snapToGrid w:val="0"/>
              <w:spacing w:before="60" w:after="60"/>
              <w:jc w:val="center"/>
              <w:rPr>
                <w:rFonts w:ascii="Times New Roman" w:eastAsia="SimSun" w:hAnsi="Times New Roman"/>
                <w:sz w:val="20"/>
                <w:szCs w:val="20"/>
              </w:rPr>
            </w:pPr>
            <w:r w:rsidRPr="005C385D">
              <w:rPr>
                <w:rFonts w:ascii="Times New Roman" w:eastAsia="SimSun" w:hAnsi="Times New Roman"/>
                <w:sz w:val="20"/>
                <w:szCs w:val="20"/>
              </w:rPr>
              <w:t>200.43</w:t>
            </w:r>
          </w:p>
        </w:tc>
        <w:tc>
          <w:tcPr>
            <w:tcW w:w="678" w:type="dxa"/>
            <w:tcBorders>
              <w:bottom w:val="single" w:sz="4" w:space="0" w:color="auto"/>
            </w:tcBorders>
            <w:shd w:val="clear" w:color="auto" w:fill="auto"/>
          </w:tcPr>
          <w:p w14:paraId="379FEB12" w14:textId="77777777" w:rsidR="00C37A75" w:rsidRPr="005C385D" w:rsidRDefault="00C37A75" w:rsidP="00C37A75">
            <w:pPr>
              <w:adjustRightInd w:val="0"/>
              <w:snapToGrid w:val="0"/>
              <w:spacing w:before="60" w:after="60"/>
              <w:jc w:val="center"/>
              <w:rPr>
                <w:rFonts w:ascii="Times New Roman" w:eastAsia="SimSun" w:hAnsi="Times New Roman"/>
                <w:sz w:val="20"/>
                <w:szCs w:val="20"/>
              </w:rPr>
            </w:pPr>
            <w:r w:rsidRPr="005C385D">
              <w:rPr>
                <w:rFonts w:ascii="Times New Roman" w:eastAsia="SimSun" w:hAnsi="Times New Roman"/>
                <w:sz w:val="20"/>
                <w:szCs w:val="20"/>
              </w:rPr>
              <w:t>1.85</w:t>
            </w:r>
          </w:p>
        </w:tc>
        <w:tc>
          <w:tcPr>
            <w:tcW w:w="785" w:type="dxa"/>
            <w:tcBorders>
              <w:bottom w:val="single" w:sz="4" w:space="0" w:color="auto"/>
            </w:tcBorders>
            <w:shd w:val="clear" w:color="auto" w:fill="auto"/>
          </w:tcPr>
          <w:p w14:paraId="0D09DA13" w14:textId="77777777" w:rsidR="00C37A75" w:rsidRPr="005C385D" w:rsidRDefault="00C37A75" w:rsidP="00C37A75">
            <w:pPr>
              <w:adjustRightInd w:val="0"/>
              <w:snapToGrid w:val="0"/>
              <w:spacing w:before="60" w:after="60"/>
              <w:jc w:val="center"/>
              <w:rPr>
                <w:rFonts w:ascii="Times New Roman" w:eastAsia="SimSun" w:hAnsi="Times New Roman"/>
                <w:sz w:val="20"/>
                <w:szCs w:val="20"/>
              </w:rPr>
            </w:pPr>
            <w:r w:rsidRPr="005C385D">
              <w:rPr>
                <w:rFonts w:ascii="Times New Roman" w:eastAsia="SimSun" w:hAnsi="Times New Roman"/>
                <w:sz w:val="20"/>
                <w:szCs w:val="20"/>
              </w:rPr>
              <w:t>2.31</w:t>
            </w:r>
          </w:p>
        </w:tc>
        <w:tc>
          <w:tcPr>
            <w:tcW w:w="772" w:type="dxa"/>
            <w:tcBorders>
              <w:bottom w:val="single" w:sz="4" w:space="0" w:color="auto"/>
            </w:tcBorders>
            <w:shd w:val="clear" w:color="auto" w:fill="auto"/>
          </w:tcPr>
          <w:p w14:paraId="4DFFB7C9" w14:textId="77777777" w:rsidR="00C37A75" w:rsidRPr="005C385D" w:rsidRDefault="00C37A75" w:rsidP="00C37A75">
            <w:pPr>
              <w:adjustRightInd w:val="0"/>
              <w:snapToGrid w:val="0"/>
              <w:spacing w:before="60" w:after="60"/>
              <w:jc w:val="center"/>
              <w:rPr>
                <w:rFonts w:ascii="Times New Roman" w:eastAsia="SimSun" w:hAnsi="Times New Roman"/>
                <w:sz w:val="20"/>
                <w:szCs w:val="20"/>
              </w:rPr>
            </w:pPr>
            <w:r w:rsidRPr="005C385D">
              <w:rPr>
                <w:rFonts w:ascii="Times New Roman" w:eastAsia="SimSun" w:hAnsi="Times New Roman"/>
                <w:sz w:val="20"/>
                <w:szCs w:val="20"/>
              </w:rPr>
              <w:t>0.22</w:t>
            </w:r>
          </w:p>
        </w:tc>
        <w:tc>
          <w:tcPr>
            <w:tcW w:w="322" w:type="dxa"/>
            <w:tcBorders>
              <w:bottom w:val="single" w:sz="4" w:space="0" w:color="auto"/>
            </w:tcBorders>
            <w:shd w:val="clear" w:color="auto" w:fill="auto"/>
          </w:tcPr>
          <w:p w14:paraId="663A6C4A" w14:textId="77777777" w:rsidR="00C37A75" w:rsidRPr="005C385D" w:rsidRDefault="00C37A75" w:rsidP="00C37A75">
            <w:pPr>
              <w:adjustRightInd w:val="0"/>
              <w:snapToGrid w:val="0"/>
              <w:spacing w:before="60" w:after="60"/>
              <w:jc w:val="both"/>
              <w:rPr>
                <w:rFonts w:ascii="Times New Roman" w:eastAsia="SimSun" w:hAnsi="Times New Roman"/>
                <w:sz w:val="20"/>
                <w:szCs w:val="20"/>
              </w:rPr>
            </w:pPr>
          </w:p>
        </w:tc>
        <w:tc>
          <w:tcPr>
            <w:tcW w:w="876" w:type="dxa"/>
            <w:tcBorders>
              <w:bottom w:val="single" w:sz="4" w:space="0" w:color="auto"/>
            </w:tcBorders>
            <w:shd w:val="clear" w:color="auto" w:fill="auto"/>
          </w:tcPr>
          <w:p w14:paraId="6A593DA7" w14:textId="77777777" w:rsidR="00C37A75" w:rsidRPr="005C385D" w:rsidRDefault="00C37A75" w:rsidP="00C37A75">
            <w:pPr>
              <w:adjustRightInd w:val="0"/>
              <w:snapToGrid w:val="0"/>
              <w:spacing w:before="60" w:after="60"/>
              <w:jc w:val="center"/>
              <w:rPr>
                <w:rFonts w:ascii="Times New Roman" w:eastAsia="SimSun" w:hAnsi="Times New Roman"/>
                <w:sz w:val="20"/>
                <w:szCs w:val="20"/>
              </w:rPr>
            </w:pPr>
            <w:r w:rsidRPr="005C385D">
              <w:rPr>
                <w:rFonts w:ascii="Times New Roman" w:eastAsia="SimSun" w:hAnsi="Times New Roman"/>
                <w:sz w:val="20"/>
                <w:szCs w:val="20"/>
              </w:rPr>
              <w:t>203.15</w:t>
            </w:r>
          </w:p>
        </w:tc>
        <w:tc>
          <w:tcPr>
            <w:tcW w:w="680" w:type="dxa"/>
            <w:tcBorders>
              <w:bottom w:val="single" w:sz="4" w:space="0" w:color="auto"/>
            </w:tcBorders>
            <w:shd w:val="clear" w:color="auto" w:fill="auto"/>
          </w:tcPr>
          <w:p w14:paraId="7C9F29A6" w14:textId="77777777" w:rsidR="00C37A75" w:rsidRPr="005C385D" w:rsidRDefault="00C37A75" w:rsidP="00C37A75">
            <w:pPr>
              <w:adjustRightInd w:val="0"/>
              <w:snapToGrid w:val="0"/>
              <w:spacing w:before="60" w:after="60"/>
              <w:jc w:val="center"/>
              <w:rPr>
                <w:rFonts w:ascii="Times New Roman" w:eastAsia="SimSun" w:hAnsi="Times New Roman"/>
                <w:sz w:val="20"/>
                <w:szCs w:val="20"/>
              </w:rPr>
            </w:pPr>
            <w:r w:rsidRPr="005C385D">
              <w:rPr>
                <w:rFonts w:ascii="Times New Roman" w:eastAsia="SimSun" w:hAnsi="Times New Roman"/>
                <w:sz w:val="20"/>
                <w:szCs w:val="20"/>
              </w:rPr>
              <w:t>1.05</w:t>
            </w:r>
          </w:p>
        </w:tc>
        <w:tc>
          <w:tcPr>
            <w:tcW w:w="680" w:type="dxa"/>
            <w:tcBorders>
              <w:bottom w:val="single" w:sz="4" w:space="0" w:color="auto"/>
            </w:tcBorders>
            <w:shd w:val="clear" w:color="auto" w:fill="auto"/>
          </w:tcPr>
          <w:p w14:paraId="010DBA6C" w14:textId="77777777" w:rsidR="00C37A75" w:rsidRPr="005C385D" w:rsidRDefault="00C37A75" w:rsidP="00C37A75">
            <w:pPr>
              <w:adjustRightInd w:val="0"/>
              <w:snapToGrid w:val="0"/>
              <w:spacing w:before="60" w:after="60"/>
              <w:jc w:val="center"/>
              <w:rPr>
                <w:rFonts w:ascii="Times New Roman" w:eastAsia="SimSun" w:hAnsi="Times New Roman"/>
                <w:sz w:val="20"/>
                <w:szCs w:val="20"/>
              </w:rPr>
            </w:pPr>
            <w:r w:rsidRPr="005C385D">
              <w:rPr>
                <w:rFonts w:ascii="Times New Roman" w:eastAsia="SimSun" w:hAnsi="Times New Roman"/>
                <w:sz w:val="20"/>
                <w:szCs w:val="20"/>
              </w:rPr>
              <w:t>1.29</w:t>
            </w:r>
          </w:p>
        </w:tc>
        <w:tc>
          <w:tcPr>
            <w:tcW w:w="798" w:type="dxa"/>
            <w:tcBorders>
              <w:bottom w:val="single" w:sz="4" w:space="0" w:color="auto"/>
            </w:tcBorders>
            <w:shd w:val="clear" w:color="auto" w:fill="auto"/>
          </w:tcPr>
          <w:p w14:paraId="06B5711E" w14:textId="77777777" w:rsidR="00C37A75" w:rsidRPr="005C385D" w:rsidRDefault="00C37A75" w:rsidP="00C37A75">
            <w:pPr>
              <w:adjustRightInd w:val="0"/>
              <w:snapToGrid w:val="0"/>
              <w:spacing w:before="60" w:after="60"/>
              <w:jc w:val="center"/>
              <w:rPr>
                <w:rFonts w:ascii="Times New Roman" w:eastAsia="SimSun" w:hAnsi="Times New Roman"/>
                <w:sz w:val="20"/>
                <w:szCs w:val="20"/>
              </w:rPr>
            </w:pPr>
            <w:r w:rsidRPr="005C385D">
              <w:rPr>
                <w:rFonts w:ascii="Times New Roman" w:eastAsia="SimSun" w:hAnsi="Times New Roman"/>
                <w:sz w:val="20"/>
                <w:szCs w:val="20"/>
              </w:rPr>
              <w:t>1.57</w:t>
            </w:r>
          </w:p>
        </w:tc>
      </w:tr>
    </w:tbl>
    <w:p w14:paraId="030BEC79" w14:textId="77777777" w:rsidR="00C37A75" w:rsidRPr="00C37A75" w:rsidRDefault="00C37A75" w:rsidP="00C37A75">
      <w:pPr>
        <w:rPr>
          <w:lang w:eastAsia="zh-CN" w:bidi="ar-SA"/>
        </w:rPr>
      </w:pPr>
    </w:p>
    <w:p w14:paraId="6FC6B84D" w14:textId="17B6AF7C" w:rsidR="00C37A75" w:rsidRDefault="00C37A75" w:rsidP="00746C0B">
      <w:pPr>
        <w:pStyle w:val="Caption"/>
      </w:pPr>
    </w:p>
    <w:p w14:paraId="5676F79F" w14:textId="77777777" w:rsidR="00C37A75" w:rsidRPr="00C37A75" w:rsidRDefault="00C37A75" w:rsidP="00C37A75">
      <w:pPr>
        <w:rPr>
          <w:lang w:eastAsia="zh-CN" w:bidi="ar-SA"/>
        </w:rPr>
      </w:pPr>
    </w:p>
    <w:p w14:paraId="55728B76" w14:textId="77777777" w:rsidR="00C37A75" w:rsidRDefault="00C37A75" w:rsidP="00746C0B">
      <w:pPr>
        <w:pStyle w:val="Caption"/>
      </w:pPr>
    </w:p>
    <w:p w14:paraId="5953E40E" w14:textId="77777777" w:rsidR="00C37A75" w:rsidRDefault="00C37A75" w:rsidP="00746C0B">
      <w:pPr>
        <w:pStyle w:val="Caption"/>
      </w:pPr>
    </w:p>
    <w:bookmarkEnd w:id="13"/>
    <w:bookmarkEnd w:id="14"/>
    <w:p w14:paraId="14CFE544" w14:textId="77777777" w:rsidR="00353734" w:rsidRPr="00353734" w:rsidRDefault="00353734" w:rsidP="00353734">
      <w:pPr>
        <w:spacing w:after="0"/>
        <w:jc w:val="both"/>
        <w:rPr>
          <w:rFonts w:ascii="Times New Roman" w:hAnsi="Times New Roman"/>
          <w:bCs/>
          <w:sz w:val="20"/>
          <w:szCs w:val="20"/>
        </w:rPr>
      </w:pPr>
    </w:p>
    <w:p w14:paraId="069B11F6" w14:textId="77777777" w:rsidR="00353734" w:rsidRPr="00353734" w:rsidRDefault="00353734" w:rsidP="00353734">
      <w:pPr>
        <w:spacing w:after="0"/>
        <w:jc w:val="both"/>
        <w:rPr>
          <w:rFonts w:ascii="Times New Roman" w:hAnsi="Times New Roman"/>
          <w:bCs/>
          <w:sz w:val="20"/>
          <w:szCs w:val="20"/>
        </w:rPr>
      </w:pPr>
    </w:p>
    <w:p w14:paraId="6B7B1DB1" w14:textId="77777777" w:rsidR="005C385D" w:rsidRDefault="005C385D" w:rsidP="00746C0B">
      <w:pPr>
        <w:pStyle w:val="Caption"/>
      </w:pPr>
      <w:bookmarkStart w:id="15" w:name="_Ref4938478"/>
      <w:bookmarkStart w:id="16" w:name="_Toc4938384"/>
    </w:p>
    <w:p w14:paraId="3F47D2A5" w14:textId="77777777" w:rsidR="005C385D" w:rsidRDefault="005C385D" w:rsidP="00746C0B">
      <w:pPr>
        <w:pStyle w:val="Caption"/>
      </w:pPr>
    </w:p>
    <w:bookmarkEnd w:id="15"/>
    <w:bookmarkEnd w:id="16"/>
    <w:p w14:paraId="31B95AB2" w14:textId="77777777" w:rsidR="00353734" w:rsidRPr="00353734" w:rsidRDefault="00353734" w:rsidP="00353734">
      <w:pPr>
        <w:spacing w:after="0"/>
        <w:jc w:val="both"/>
        <w:rPr>
          <w:rFonts w:ascii="Times New Roman" w:hAnsi="Times New Roman"/>
          <w:sz w:val="20"/>
          <w:szCs w:val="20"/>
          <w:lang w:eastAsia="zh-CN"/>
        </w:rPr>
      </w:pPr>
    </w:p>
    <w:p w14:paraId="7C4689E1" w14:textId="77777777" w:rsidR="00353734" w:rsidRPr="00353734" w:rsidRDefault="00353734" w:rsidP="00353734">
      <w:pPr>
        <w:spacing w:after="0"/>
        <w:jc w:val="both"/>
        <w:rPr>
          <w:rFonts w:ascii="Times New Roman" w:hAnsi="Times New Roman"/>
          <w:bCs/>
          <w:sz w:val="20"/>
          <w:szCs w:val="20"/>
        </w:rPr>
      </w:pPr>
    </w:p>
    <w:p w14:paraId="71398A17" w14:textId="77777777" w:rsidR="005C385D" w:rsidRDefault="005C385D" w:rsidP="00353734">
      <w:pPr>
        <w:spacing w:after="0"/>
        <w:jc w:val="both"/>
        <w:rPr>
          <w:rFonts w:ascii="Times New Roman" w:hAnsi="Times New Roman"/>
          <w:bCs/>
          <w:sz w:val="20"/>
          <w:szCs w:val="20"/>
        </w:rPr>
      </w:pPr>
    </w:p>
    <w:p w14:paraId="38D4BB29" w14:textId="45EA9817" w:rsidR="005C385D" w:rsidRDefault="005C385D" w:rsidP="00353734">
      <w:pPr>
        <w:spacing w:after="0"/>
        <w:jc w:val="both"/>
        <w:rPr>
          <w:rFonts w:ascii="Times New Roman" w:hAnsi="Times New Roman"/>
          <w:bCs/>
          <w:sz w:val="20"/>
          <w:szCs w:val="20"/>
        </w:rPr>
      </w:pPr>
    </w:p>
    <w:p w14:paraId="53D98145" w14:textId="5A4128E1" w:rsidR="005C385D" w:rsidRDefault="005C385D" w:rsidP="00353734">
      <w:pPr>
        <w:spacing w:after="0"/>
        <w:jc w:val="both"/>
        <w:rPr>
          <w:rFonts w:ascii="Times New Roman" w:hAnsi="Times New Roman"/>
          <w:bCs/>
          <w:sz w:val="20"/>
          <w:szCs w:val="20"/>
        </w:rPr>
      </w:pPr>
    </w:p>
    <w:p w14:paraId="10CA2066" w14:textId="77777777" w:rsidR="005C385D" w:rsidRDefault="005C385D" w:rsidP="00353734">
      <w:pPr>
        <w:spacing w:after="0"/>
        <w:jc w:val="both"/>
        <w:rPr>
          <w:rFonts w:ascii="Times New Roman" w:hAnsi="Times New Roman"/>
          <w:bCs/>
          <w:sz w:val="20"/>
          <w:szCs w:val="20"/>
        </w:rPr>
      </w:pPr>
    </w:p>
    <w:p w14:paraId="63142D35" w14:textId="77777777" w:rsidR="00C37A75" w:rsidRDefault="00C37A75" w:rsidP="00746C0B">
      <w:pPr>
        <w:pStyle w:val="Caption"/>
      </w:pPr>
    </w:p>
    <w:p w14:paraId="4F7C4897" w14:textId="77777777" w:rsidR="00C37A75" w:rsidRDefault="00C37A75" w:rsidP="00746C0B">
      <w:pPr>
        <w:pStyle w:val="Caption"/>
      </w:pPr>
    </w:p>
    <w:p w14:paraId="1E9E046C" w14:textId="77777777" w:rsidR="00C37A75" w:rsidRDefault="00C37A75" w:rsidP="00746C0B">
      <w:pPr>
        <w:pStyle w:val="Caption"/>
      </w:pPr>
    </w:p>
    <w:p w14:paraId="072C3499" w14:textId="6DF9AE3B" w:rsidR="005C385D" w:rsidRPr="00353734" w:rsidRDefault="005C385D" w:rsidP="00746C0B">
      <w:pPr>
        <w:pStyle w:val="Caption"/>
      </w:pPr>
      <w:r w:rsidRPr="00353734">
        <w:t xml:space="preserve">Table 5. </w:t>
      </w:r>
      <w:r>
        <w:t xml:space="preserve"> </w:t>
      </w:r>
      <w:r w:rsidRPr="00353734">
        <w:t>Recovery of 25OHD in 4% BSA spiked sample</w:t>
      </w:r>
    </w:p>
    <w:tbl>
      <w:tblPr>
        <w:tblpPr w:leftFromText="180" w:rightFromText="180" w:vertAnchor="page" w:horzAnchor="margin" w:tblpXSpec="center" w:tblpY="8817"/>
        <w:tblW w:w="0" w:type="auto"/>
        <w:tblLook w:val="04A0" w:firstRow="1" w:lastRow="0" w:firstColumn="1" w:lastColumn="0" w:noHBand="0" w:noVBand="1"/>
      </w:tblPr>
      <w:tblGrid>
        <w:gridCol w:w="2311"/>
        <w:gridCol w:w="1605"/>
        <w:gridCol w:w="555"/>
      </w:tblGrid>
      <w:tr w:rsidR="00591014" w:rsidRPr="00353734" w14:paraId="5ABDB404" w14:textId="77777777" w:rsidTr="00591014">
        <w:trPr>
          <w:trHeight w:val="288"/>
        </w:trPr>
        <w:tc>
          <w:tcPr>
            <w:tcW w:w="0" w:type="auto"/>
            <w:tcBorders>
              <w:top w:val="single" w:sz="4" w:space="0" w:color="auto"/>
              <w:bottom w:val="single" w:sz="4" w:space="0" w:color="auto"/>
            </w:tcBorders>
            <w:shd w:val="clear" w:color="auto" w:fill="auto"/>
            <w:vAlign w:val="center"/>
          </w:tcPr>
          <w:p w14:paraId="5456089B" w14:textId="77777777" w:rsidR="00591014" w:rsidRPr="00353734" w:rsidRDefault="00591014" w:rsidP="00591014">
            <w:pPr>
              <w:autoSpaceDE w:val="0"/>
              <w:autoSpaceDN w:val="0"/>
              <w:adjustRightInd w:val="0"/>
              <w:snapToGrid w:val="0"/>
              <w:spacing w:before="60" w:after="0"/>
              <w:jc w:val="both"/>
              <w:rPr>
                <w:rFonts w:ascii="Times New Roman" w:eastAsia="SimSun" w:hAnsi="Times New Roman"/>
                <w:b/>
                <w:sz w:val="20"/>
                <w:szCs w:val="20"/>
              </w:rPr>
            </w:pPr>
            <w:r w:rsidRPr="00353734">
              <w:rPr>
                <w:rFonts w:ascii="Times New Roman" w:eastAsia="SimSun" w:hAnsi="Times New Roman"/>
                <w:b/>
                <w:sz w:val="20"/>
                <w:szCs w:val="20"/>
              </w:rPr>
              <w:t>Nominal Concentrations</w:t>
            </w:r>
          </w:p>
          <w:p w14:paraId="039511CE" w14:textId="77777777" w:rsidR="00591014" w:rsidRPr="00353734" w:rsidRDefault="00591014" w:rsidP="00591014">
            <w:pPr>
              <w:autoSpaceDE w:val="0"/>
              <w:autoSpaceDN w:val="0"/>
              <w:adjustRightInd w:val="0"/>
              <w:snapToGrid w:val="0"/>
              <w:spacing w:after="60"/>
              <w:jc w:val="both"/>
              <w:rPr>
                <w:rFonts w:ascii="Times New Roman" w:eastAsia="SimSun" w:hAnsi="Times New Roman"/>
                <w:b/>
                <w:bCs/>
                <w:sz w:val="20"/>
                <w:szCs w:val="20"/>
              </w:rPr>
            </w:pPr>
            <w:r w:rsidRPr="00353734">
              <w:rPr>
                <w:rFonts w:ascii="Times New Roman" w:eastAsia="SimSun" w:hAnsi="Times New Roman"/>
                <w:b/>
                <w:sz w:val="20"/>
                <w:szCs w:val="20"/>
              </w:rPr>
              <w:t>(nmol/L)</w:t>
            </w:r>
          </w:p>
        </w:tc>
        <w:tc>
          <w:tcPr>
            <w:tcW w:w="0" w:type="auto"/>
            <w:tcBorders>
              <w:top w:val="single" w:sz="4" w:space="0" w:color="auto"/>
              <w:bottom w:val="single" w:sz="4" w:space="0" w:color="auto"/>
            </w:tcBorders>
            <w:shd w:val="clear" w:color="auto" w:fill="auto"/>
          </w:tcPr>
          <w:p w14:paraId="08D8CA1B" w14:textId="77777777" w:rsidR="00591014" w:rsidRPr="00353734" w:rsidRDefault="00591014" w:rsidP="00591014">
            <w:pPr>
              <w:autoSpaceDE w:val="0"/>
              <w:autoSpaceDN w:val="0"/>
              <w:adjustRightInd w:val="0"/>
              <w:snapToGrid w:val="0"/>
              <w:spacing w:before="60" w:after="0"/>
              <w:jc w:val="center"/>
              <w:rPr>
                <w:rFonts w:ascii="Times New Roman" w:eastAsia="SimSun" w:hAnsi="Times New Roman"/>
                <w:b/>
                <w:sz w:val="20"/>
                <w:szCs w:val="20"/>
              </w:rPr>
            </w:pPr>
            <w:r w:rsidRPr="00353734">
              <w:rPr>
                <w:rFonts w:ascii="Times New Roman" w:eastAsia="SimSun" w:hAnsi="Times New Roman"/>
                <w:b/>
                <w:sz w:val="20"/>
                <w:szCs w:val="20"/>
              </w:rPr>
              <w:t>Mean Recovery,</w:t>
            </w:r>
          </w:p>
          <w:p w14:paraId="7FCE1F1C" w14:textId="77777777" w:rsidR="00591014" w:rsidRPr="00353734" w:rsidRDefault="00591014" w:rsidP="00591014">
            <w:pPr>
              <w:autoSpaceDE w:val="0"/>
              <w:autoSpaceDN w:val="0"/>
              <w:adjustRightInd w:val="0"/>
              <w:snapToGrid w:val="0"/>
              <w:spacing w:after="0"/>
              <w:jc w:val="center"/>
              <w:rPr>
                <w:rFonts w:ascii="Times New Roman" w:eastAsia="SimSun" w:hAnsi="Times New Roman"/>
                <w:b/>
                <w:sz w:val="20"/>
                <w:szCs w:val="20"/>
              </w:rPr>
            </w:pPr>
            <w:r w:rsidRPr="00353734">
              <w:rPr>
                <w:rFonts w:ascii="Times New Roman" w:eastAsia="SimSun" w:hAnsi="Times New Roman"/>
                <w:b/>
                <w:sz w:val="20"/>
                <w:szCs w:val="20"/>
              </w:rPr>
              <w:t>%</w:t>
            </w:r>
          </w:p>
        </w:tc>
        <w:tc>
          <w:tcPr>
            <w:tcW w:w="0" w:type="auto"/>
            <w:tcBorders>
              <w:top w:val="single" w:sz="4" w:space="0" w:color="auto"/>
              <w:bottom w:val="single" w:sz="4" w:space="0" w:color="auto"/>
            </w:tcBorders>
            <w:shd w:val="clear" w:color="auto" w:fill="auto"/>
            <w:vAlign w:val="center"/>
          </w:tcPr>
          <w:p w14:paraId="218C62F2" w14:textId="77777777" w:rsidR="00591014" w:rsidRPr="00353734" w:rsidRDefault="00591014" w:rsidP="00591014">
            <w:pPr>
              <w:autoSpaceDE w:val="0"/>
              <w:autoSpaceDN w:val="0"/>
              <w:adjustRightInd w:val="0"/>
              <w:snapToGrid w:val="0"/>
              <w:spacing w:after="0"/>
              <w:jc w:val="center"/>
              <w:rPr>
                <w:rFonts w:ascii="Times New Roman" w:eastAsia="SimSun" w:hAnsi="Times New Roman"/>
                <w:b/>
                <w:sz w:val="20"/>
                <w:szCs w:val="20"/>
              </w:rPr>
            </w:pPr>
            <w:r w:rsidRPr="00353734">
              <w:rPr>
                <w:rFonts w:ascii="Times New Roman" w:eastAsia="SimSun" w:hAnsi="Times New Roman"/>
                <w:b/>
                <w:sz w:val="20"/>
                <w:szCs w:val="20"/>
              </w:rPr>
              <w:t>CV,</w:t>
            </w:r>
          </w:p>
          <w:p w14:paraId="21BC9570" w14:textId="77777777" w:rsidR="00591014" w:rsidRPr="00353734" w:rsidRDefault="00591014" w:rsidP="00591014">
            <w:pPr>
              <w:autoSpaceDE w:val="0"/>
              <w:autoSpaceDN w:val="0"/>
              <w:adjustRightInd w:val="0"/>
              <w:snapToGrid w:val="0"/>
              <w:spacing w:after="0"/>
              <w:jc w:val="center"/>
              <w:rPr>
                <w:rFonts w:ascii="Times New Roman" w:eastAsia="SimSun" w:hAnsi="Times New Roman"/>
                <w:b/>
                <w:sz w:val="20"/>
                <w:szCs w:val="20"/>
              </w:rPr>
            </w:pPr>
            <w:r w:rsidRPr="00353734">
              <w:rPr>
                <w:rFonts w:ascii="Times New Roman" w:eastAsia="SimSun" w:hAnsi="Times New Roman"/>
                <w:b/>
                <w:sz w:val="20"/>
                <w:szCs w:val="20"/>
              </w:rPr>
              <w:t>%</w:t>
            </w:r>
          </w:p>
        </w:tc>
      </w:tr>
      <w:tr w:rsidR="00591014" w:rsidRPr="00353734" w14:paraId="0F3E1B89" w14:textId="77777777" w:rsidTr="00591014">
        <w:trPr>
          <w:trHeight w:val="41"/>
        </w:trPr>
        <w:tc>
          <w:tcPr>
            <w:tcW w:w="0" w:type="auto"/>
            <w:tcBorders>
              <w:top w:val="single" w:sz="4" w:space="0" w:color="auto"/>
            </w:tcBorders>
            <w:shd w:val="clear" w:color="auto" w:fill="auto"/>
            <w:vAlign w:val="center"/>
          </w:tcPr>
          <w:p w14:paraId="3AAFDE7C" w14:textId="77777777" w:rsidR="00591014" w:rsidRPr="00353734" w:rsidRDefault="00591014" w:rsidP="00591014">
            <w:pPr>
              <w:autoSpaceDE w:val="0"/>
              <w:autoSpaceDN w:val="0"/>
              <w:adjustRightInd w:val="0"/>
              <w:snapToGrid w:val="0"/>
              <w:spacing w:before="60" w:after="0"/>
              <w:jc w:val="both"/>
              <w:rPr>
                <w:rFonts w:ascii="Times New Roman" w:eastAsia="SimSun" w:hAnsi="Times New Roman"/>
                <w:b/>
                <w:sz w:val="20"/>
                <w:szCs w:val="20"/>
              </w:rPr>
            </w:pPr>
            <w:r w:rsidRPr="00353734">
              <w:rPr>
                <w:rFonts w:ascii="Times New Roman" w:eastAsia="SimSun" w:hAnsi="Times New Roman"/>
                <w:b/>
                <w:sz w:val="20"/>
                <w:szCs w:val="20"/>
              </w:rPr>
              <w:t>25OHD</w:t>
            </w:r>
            <w:r w:rsidRPr="00353734">
              <w:rPr>
                <w:rFonts w:ascii="Times New Roman" w:eastAsia="SimSun" w:hAnsi="Times New Roman"/>
                <w:b/>
                <w:sz w:val="20"/>
                <w:szCs w:val="20"/>
                <w:vertAlign w:val="subscript"/>
              </w:rPr>
              <w:t>3</w:t>
            </w:r>
          </w:p>
        </w:tc>
        <w:tc>
          <w:tcPr>
            <w:tcW w:w="0" w:type="auto"/>
            <w:tcBorders>
              <w:top w:val="single" w:sz="4" w:space="0" w:color="auto"/>
            </w:tcBorders>
            <w:shd w:val="clear" w:color="auto" w:fill="auto"/>
            <w:vAlign w:val="center"/>
          </w:tcPr>
          <w:p w14:paraId="07F71D82" w14:textId="77777777" w:rsidR="00591014" w:rsidRPr="00353734" w:rsidRDefault="00591014" w:rsidP="00591014">
            <w:pPr>
              <w:autoSpaceDE w:val="0"/>
              <w:autoSpaceDN w:val="0"/>
              <w:adjustRightInd w:val="0"/>
              <w:snapToGrid w:val="0"/>
              <w:spacing w:after="0"/>
              <w:jc w:val="center"/>
              <w:rPr>
                <w:rFonts w:ascii="Times New Roman" w:eastAsia="SimSun" w:hAnsi="Times New Roman"/>
                <w:sz w:val="20"/>
                <w:szCs w:val="20"/>
              </w:rPr>
            </w:pPr>
          </w:p>
        </w:tc>
        <w:tc>
          <w:tcPr>
            <w:tcW w:w="0" w:type="auto"/>
            <w:tcBorders>
              <w:top w:val="single" w:sz="4" w:space="0" w:color="auto"/>
            </w:tcBorders>
            <w:shd w:val="clear" w:color="auto" w:fill="auto"/>
            <w:vAlign w:val="center"/>
          </w:tcPr>
          <w:p w14:paraId="2E33AB44" w14:textId="77777777" w:rsidR="00591014" w:rsidRPr="00353734" w:rsidRDefault="00591014" w:rsidP="00591014">
            <w:pPr>
              <w:autoSpaceDE w:val="0"/>
              <w:autoSpaceDN w:val="0"/>
              <w:adjustRightInd w:val="0"/>
              <w:snapToGrid w:val="0"/>
              <w:spacing w:after="0"/>
              <w:jc w:val="center"/>
              <w:rPr>
                <w:rFonts w:ascii="Times New Roman" w:eastAsia="SimSun" w:hAnsi="Times New Roman"/>
                <w:sz w:val="20"/>
                <w:szCs w:val="20"/>
              </w:rPr>
            </w:pPr>
          </w:p>
        </w:tc>
      </w:tr>
      <w:tr w:rsidR="00591014" w:rsidRPr="00353734" w14:paraId="3C2DD42D" w14:textId="77777777" w:rsidTr="00591014">
        <w:trPr>
          <w:trHeight w:val="76"/>
        </w:trPr>
        <w:tc>
          <w:tcPr>
            <w:tcW w:w="0" w:type="auto"/>
            <w:shd w:val="clear" w:color="auto" w:fill="auto"/>
            <w:vAlign w:val="center"/>
          </w:tcPr>
          <w:p w14:paraId="5CB3035A" w14:textId="77777777" w:rsidR="00591014" w:rsidRPr="00353734" w:rsidRDefault="00591014" w:rsidP="00591014">
            <w:pPr>
              <w:autoSpaceDE w:val="0"/>
              <w:autoSpaceDN w:val="0"/>
              <w:adjustRightInd w:val="0"/>
              <w:snapToGrid w:val="0"/>
              <w:spacing w:before="60" w:after="0"/>
              <w:jc w:val="both"/>
              <w:rPr>
                <w:rFonts w:ascii="Times New Roman" w:eastAsia="SimSun" w:hAnsi="Times New Roman"/>
                <w:sz w:val="20"/>
                <w:szCs w:val="20"/>
              </w:rPr>
            </w:pPr>
            <w:r w:rsidRPr="00353734">
              <w:rPr>
                <w:rFonts w:ascii="Times New Roman" w:eastAsia="SimSun" w:hAnsi="Times New Roman"/>
                <w:sz w:val="20"/>
                <w:szCs w:val="20"/>
              </w:rPr>
              <w:t>40</w:t>
            </w:r>
          </w:p>
        </w:tc>
        <w:tc>
          <w:tcPr>
            <w:tcW w:w="0" w:type="auto"/>
            <w:shd w:val="clear" w:color="auto" w:fill="auto"/>
            <w:vAlign w:val="center"/>
          </w:tcPr>
          <w:p w14:paraId="5A947075" w14:textId="77777777" w:rsidR="00591014" w:rsidRPr="00353734" w:rsidRDefault="00591014" w:rsidP="0059101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85.8 ± 1.7</w:t>
            </w:r>
          </w:p>
        </w:tc>
        <w:tc>
          <w:tcPr>
            <w:tcW w:w="0" w:type="auto"/>
            <w:shd w:val="clear" w:color="auto" w:fill="auto"/>
            <w:vAlign w:val="center"/>
          </w:tcPr>
          <w:p w14:paraId="0BAB0D67" w14:textId="77777777" w:rsidR="00591014" w:rsidRPr="00353734" w:rsidRDefault="00591014" w:rsidP="0059101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2.0</w:t>
            </w:r>
          </w:p>
        </w:tc>
      </w:tr>
      <w:tr w:rsidR="00591014" w:rsidRPr="00353734" w14:paraId="71A750A5" w14:textId="77777777" w:rsidTr="00591014">
        <w:trPr>
          <w:trHeight w:val="51"/>
        </w:trPr>
        <w:tc>
          <w:tcPr>
            <w:tcW w:w="0" w:type="auto"/>
            <w:shd w:val="clear" w:color="auto" w:fill="auto"/>
            <w:vAlign w:val="center"/>
          </w:tcPr>
          <w:p w14:paraId="45319F2F" w14:textId="77777777" w:rsidR="00591014" w:rsidRPr="00353734" w:rsidRDefault="00591014" w:rsidP="00591014">
            <w:pPr>
              <w:autoSpaceDE w:val="0"/>
              <w:autoSpaceDN w:val="0"/>
              <w:adjustRightInd w:val="0"/>
              <w:snapToGrid w:val="0"/>
              <w:spacing w:before="60" w:after="0"/>
              <w:jc w:val="both"/>
              <w:rPr>
                <w:rFonts w:ascii="Times New Roman" w:eastAsia="SimSun" w:hAnsi="Times New Roman"/>
                <w:sz w:val="20"/>
                <w:szCs w:val="20"/>
              </w:rPr>
            </w:pPr>
            <w:r w:rsidRPr="00353734">
              <w:rPr>
                <w:rFonts w:ascii="Times New Roman" w:eastAsia="SimSun" w:hAnsi="Times New Roman"/>
                <w:sz w:val="20"/>
                <w:szCs w:val="20"/>
              </w:rPr>
              <w:t>80</w:t>
            </w:r>
          </w:p>
        </w:tc>
        <w:tc>
          <w:tcPr>
            <w:tcW w:w="0" w:type="auto"/>
            <w:shd w:val="clear" w:color="auto" w:fill="auto"/>
            <w:vAlign w:val="center"/>
          </w:tcPr>
          <w:p w14:paraId="1BB4A9F0" w14:textId="77777777" w:rsidR="00591014" w:rsidRPr="00353734" w:rsidRDefault="00591014" w:rsidP="0059101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99.7 ± 5.2</w:t>
            </w:r>
          </w:p>
        </w:tc>
        <w:tc>
          <w:tcPr>
            <w:tcW w:w="0" w:type="auto"/>
            <w:shd w:val="clear" w:color="auto" w:fill="auto"/>
            <w:vAlign w:val="center"/>
          </w:tcPr>
          <w:p w14:paraId="7CE82A2F" w14:textId="77777777" w:rsidR="00591014" w:rsidRPr="00353734" w:rsidRDefault="00591014" w:rsidP="0059101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5.2</w:t>
            </w:r>
          </w:p>
        </w:tc>
      </w:tr>
      <w:tr w:rsidR="00591014" w:rsidRPr="00353734" w14:paraId="46EE3C28" w14:textId="77777777" w:rsidTr="00591014">
        <w:trPr>
          <w:trHeight w:val="181"/>
        </w:trPr>
        <w:tc>
          <w:tcPr>
            <w:tcW w:w="0" w:type="auto"/>
            <w:shd w:val="clear" w:color="auto" w:fill="auto"/>
            <w:vAlign w:val="center"/>
          </w:tcPr>
          <w:p w14:paraId="3ACDC8A5" w14:textId="77777777" w:rsidR="00591014" w:rsidRPr="00353734" w:rsidRDefault="00591014" w:rsidP="00591014">
            <w:pPr>
              <w:autoSpaceDE w:val="0"/>
              <w:autoSpaceDN w:val="0"/>
              <w:adjustRightInd w:val="0"/>
              <w:snapToGrid w:val="0"/>
              <w:spacing w:before="60" w:after="0"/>
              <w:jc w:val="both"/>
              <w:rPr>
                <w:rFonts w:ascii="Times New Roman" w:eastAsia="SimSun" w:hAnsi="Times New Roman"/>
                <w:sz w:val="20"/>
                <w:szCs w:val="20"/>
              </w:rPr>
            </w:pPr>
            <w:r w:rsidRPr="00353734">
              <w:rPr>
                <w:rFonts w:ascii="Times New Roman" w:eastAsia="SimSun" w:hAnsi="Times New Roman"/>
                <w:sz w:val="20"/>
                <w:szCs w:val="20"/>
              </w:rPr>
              <w:t>160</w:t>
            </w:r>
          </w:p>
        </w:tc>
        <w:tc>
          <w:tcPr>
            <w:tcW w:w="0" w:type="auto"/>
            <w:shd w:val="clear" w:color="auto" w:fill="auto"/>
            <w:vAlign w:val="center"/>
          </w:tcPr>
          <w:p w14:paraId="039741C7" w14:textId="77777777" w:rsidR="00591014" w:rsidRPr="00353734" w:rsidRDefault="00591014" w:rsidP="0059101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89.1 ± 6.2</w:t>
            </w:r>
          </w:p>
        </w:tc>
        <w:tc>
          <w:tcPr>
            <w:tcW w:w="0" w:type="auto"/>
            <w:shd w:val="clear" w:color="auto" w:fill="auto"/>
            <w:vAlign w:val="center"/>
          </w:tcPr>
          <w:p w14:paraId="5CC32EFB" w14:textId="77777777" w:rsidR="00591014" w:rsidRPr="00353734" w:rsidRDefault="00591014" w:rsidP="0059101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7.0</w:t>
            </w:r>
          </w:p>
        </w:tc>
      </w:tr>
      <w:tr w:rsidR="00591014" w:rsidRPr="00353734" w14:paraId="4B8E6B22" w14:textId="77777777" w:rsidTr="00591014">
        <w:trPr>
          <w:trHeight w:val="86"/>
        </w:trPr>
        <w:tc>
          <w:tcPr>
            <w:tcW w:w="0" w:type="auto"/>
            <w:shd w:val="clear" w:color="auto" w:fill="auto"/>
            <w:vAlign w:val="center"/>
          </w:tcPr>
          <w:p w14:paraId="3C86B6BA" w14:textId="77777777" w:rsidR="00591014" w:rsidRPr="00353734" w:rsidRDefault="00591014" w:rsidP="00591014">
            <w:pPr>
              <w:autoSpaceDE w:val="0"/>
              <w:autoSpaceDN w:val="0"/>
              <w:adjustRightInd w:val="0"/>
              <w:snapToGrid w:val="0"/>
              <w:spacing w:before="120" w:after="0"/>
              <w:jc w:val="both"/>
              <w:rPr>
                <w:rFonts w:ascii="Times New Roman" w:eastAsia="SimSun" w:hAnsi="Times New Roman"/>
                <w:b/>
                <w:sz w:val="20"/>
                <w:szCs w:val="20"/>
              </w:rPr>
            </w:pPr>
            <w:r w:rsidRPr="00353734">
              <w:rPr>
                <w:rFonts w:ascii="Times New Roman" w:eastAsia="SimSun" w:hAnsi="Times New Roman"/>
                <w:b/>
                <w:sz w:val="20"/>
                <w:szCs w:val="20"/>
              </w:rPr>
              <w:t>25OHD</w:t>
            </w:r>
            <w:r w:rsidRPr="00353734">
              <w:rPr>
                <w:rFonts w:ascii="Times New Roman" w:eastAsia="SimSun" w:hAnsi="Times New Roman"/>
                <w:b/>
                <w:sz w:val="20"/>
                <w:szCs w:val="20"/>
                <w:vertAlign w:val="subscript"/>
              </w:rPr>
              <w:t>2</w:t>
            </w:r>
          </w:p>
        </w:tc>
        <w:tc>
          <w:tcPr>
            <w:tcW w:w="0" w:type="auto"/>
            <w:shd w:val="clear" w:color="auto" w:fill="auto"/>
            <w:vAlign w:val="center"/>
          </w:tcPr>
          <w:p w14:paraId="171CE280" w14:textId="77777777" w:rsidR="00591014" w:rsidRPr="00353734" w:rsidRDefault="00591014" w:rsidP="00591014">
            <w:pPr>
              <w:autoSpaceDE w:val="0"/>
              <w:autoSpaceDN w:val="0"/>
              <w:adjustRightInd w:val="0"/>
              <w:snapToGrid w:val="0"/>
              <w:spacing w:after="0"/>
              <w:jc w:val="center"/>
              <w:rPr>
                <w:rFonts w:ascii="Times New Roman" w:eastAsia="SimSun" w:hAnsi="Times New Roman"/>
                <w:sz w:val="20"/>
                <w:szCs w:val="20"/>
              </w:rPr>
            </w:pPr>
          </w:p>
        </w:tc>
        <w:tc>
          <w:tcPr>
            <w:tcW w:w="0" w:type="auto"/>
            <w:shd w:val="clear" w:color="auto" w:fill="auto"/>
            <w:vAlign w:val="center"/>
          </w:tcPr>
          <w:p w14:paraId="4A2A15AD" w14:textId="77777777" w:rsidR="00591014" w:rsidRPr="00353734" w:rsidRDefault="00591014" w:rsidP="00591014">
            <w:pPr>
              <w:autoSpaceDE w:val="0"/>
              <w:autoSpaceDN w:val="0"/>
              <w:adjustRightInd w:val="0"/>
              <w:snapToGrid w:val="0"/>
              <w:spacing w:after="0"/>
              <w:jc w:val="center"/>
              <w:rPr>
                <w:rFonts w:ascii="Times New Roman" w:eastAsia="SimSun" w:hAnsi="Times New Roman"/>
                <w:sz w:val="20"/>
                <w:szCs w:val="20"/>
              </w:rPr>
            </w:pPr>
          </w:p>
        </w:tc>
      </w:tr>
      <w:tr w:rsidR="00591014" w:rsidRPr="00353734" w14:paraId="1A35785D" w14:textId="77777777" w:rsidTr="00591014">
        <w:trPr>
          <w:trHeight w:val="51"/>
        </w:trPr>
        <w:tc>
          <w:tcPr>
            <w:tcW w:w="0" w:type="auto"/>
            <w:shd w:val="clear" w:color="auto" w:fill="auto"/>
            <w:vAlign w:val="center"/>
          </w:tcPr>
          <w:p w14:paraId="31B0D6A9" w14:textId="77777777" w:rsidR="00591014" w:rsidRPr="00353734" w:rsidRDefault="00591014" w:rsidP="00591014">
            <w:pPr>
              <w:autoSpaceDE w:val="0"/>
              <w:autoSpaceDN w:val="0"/>
              <w:adjustRightInd w:val="0"/>
              <w:snapToGrid w:val="0"/>
              <w:spacing w:before="60" w:after="0"/>
              <w:jc w:val="both"/>
              <w:rPr>
                <w:rFonts w:ascii="Times New Roman" w:eastAsia="SimSun" w:hAnsi="Times New Roman"/>
                <w:sz w:val="20"/>
                <w:szCs w:val="20"/>
              </w:rPr>
            </w:pPr>
            <w:r w:rsidRPr="00353734">
              <w:rPr>
                <w:rFonts w:ascii="Times New Roman" w:eastAsia="SimSun" w:hAnsi="Times New Roman"/>
                <w:sz w:val="20"/>
                <w:szCs w:val="20"/>
              </w:rPr>
              <w:t>40</w:t>
            </w:r>
          </w:p>
        </w:tc>
        <w:tc>
          <w:tcPr>
            <w:tcW w:w="0" w:type="auto"/>
            <w:shd w:val="clear" w:color="auto" w:fill="auto"/>
            <w:vAlign w:val="center"/>
          </w:tcPr>
          <w:p w14:paraId="6827ED08" w14:textId="77777777" w:rsidR="00591014" w:rsidRPr="00353734" w:rsidRDefault="00591014" w:rsidP="0059101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84.4 ± 2.1</w:t>
            </w:r>
          </w:p>
        </w:tc>
        <w:tc>
          <w:tcPr>
            <w:tcW w:w="0" w:type="auto"/>
            <w:shd w:val="clear" w:color="auto" w:fill="auto"/>
            <w:vAlign w:val="center"/>
          </w:tcPr>
          <w:p w14:paraId="5EBD2B5D" w14:textId="77777777" w:rsidR="00591014" w:rsidRPr="00353734" w:rsidRDefault="00591014" w:rsidP="0059101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2.5</w:t>
            </w:r>
          </w:p>
        </w:tc>
      </w:tr>
      <w:tr w:rsidR="00591014" w:rsidRPr="00353734" w14:paraId="56F7C4F6" w14:textId="77777777" w:rsidTr="00591014">
        <w:trPr>
          <w:trHeight w:val="80"/>
        </w:trPr>
        <w:tc>
          <w:tcPr>
            <w:tcW w:w="0" w:type="auto"/>
            <w:shd w:val="clear" w:color="auto" w:fill="auto"/>
            <w:vAlign w:val="center"/>
          </w:tcPr>
          <w:p w14:paraId="105738A4" w14:textId="77777777" w:rsidR="00591014" w:rsidRPr="00353734" w:rsidRDefault="00591014" w:rsidP="00591014">
            <w:pPr>
              <w:autoSpaceDE w:val="0"/>
              <w:autoSpaceDN w:val="0"/>
              <w:adjustRightInd w:val="0"/>
              <w:snapToGrid w:val="0"/>
              <w:spacing w:before="60" w:after="0"/>
              <w:jc w:val="both"/>
              <w:rPr>
                <w:rFonts w:ascii="Times New Roman" w:eastAsia="SimSun" w:hAnsi="Times New Roman"/>
                <w:sz w:val="20"/>
                <w:szCs w:val="20"/>
              </w:rPr>
            </w:pPr>
            <w:r w:rsidRPr="00353734">
              <w:rPr>
                <w:rFonts w:ascii="Times New Roman" w:eastAsia="SimSun" w:hAnsi="Times New Roman"/>
                <w:sz w:val="20"/>
                <w:szCs w:val="20"/>
              </w:rPr>
              <w:t>80</w:t>
            </w:r>
          </w:p>
        </w:tc>
        <w:tc>
          <w:tcPr>
            <w:tcW w:w="0" w:type="auto"/>
            <w:shd w:val="clear" w:color="auto" w:fill="auto"/>
            <w:vAlign w:val="center"/>
          </w:tcPr>
          <w:p w14:paraId="7D24AF89" w14:textId="77777777" w:rsidR="00591014" w:rsidRPr="00353734" w:rsidRDefault="00591014" w:rsidP="0059101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100.2 ± 3.9</w:t>
            </w:r>
          </w:p>
        </w:tc>
        <w:tc>
          <w:tcPr>
            <w:tcW w:w="0" w:type="auto"/>
            <w:shd w:val="clear" w:color="auto" w:fill="auto"/>
            <w:vAlign w:val="center"/>
          </w:tcPr>
          <w:p w14:paraId="036F114F" w14:textId="77777777" w:rsidR="00591014" w:rsidRPr="00353734" w:rsidRDefault="00591014" w:rsidP="0059101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4.0</w:t>
            </w:r>
          </w:p>
        </w:tc>
      </w:tr>
      <w:tr w:rsidR="00591014" w:rsidRPr="00353734" w14:paraId="4301A134" w14:textId="77777777" w:rsidTr="00591014">
        <w:trPr>
          <w:trHeight w:val="51"/>
        </w:trPr>
        <w:tc>
          <w:tcPr>
            <w:tcW w:w="0" w:type="auto"/>
            <w:tcBorders>
              <w:bottom w:val="single" w:sz="4" w:space="0" w:color="auto"/>
            </w:tcBorders>
            <w:shd w:val="clear" w:color="auto" w:fill="auto"/>
            <w:vAlign w:val="center"/>
          </w:tcPr>
          <w:p w14:paraId="7A4BF338" w14:textId="77777777" w:rsidR="00591014" w:rsidRPr="00353734" w:rsidRDefault="00591014" w:rsidP="00591014">
            <w:pPr>
              <w:autoSpaceDE w:val="0"/>
              <w:autoSpaceDN w:val="0"/>
              <w:adjustRightInd w:val="0"/>
              <w:snapToGrid w:val="0"/>
              <w:spacing w:before="60" w:after="60"/>
              <w:jc w:val="both"/>
              <w:rPr>
                <w:rFonts w:ascii="Times New Roman" w:eastAsia="SimSun" w:hAnsi="Times New Roman"/>
                <w:sz w:val="20"/>
                <w:szCs w:val="20"/>
              </w:rPr>
            </w:pPr>
            <w:r w:rsidRPr="00353734">
              <w:rPr>
                <w:rFonts w:ascii="Times New Roman" w:eastAsia="SimSun" w:hAnsi="Times New Roman"/>
                <w:sz w:val="20"/>
                <w:szCs w:val="20"/>
              </w:rPr>
              <w:t>160</w:t>
            </w:r>
          </w:p>
        </w:tc>
        <w:tc>
          <w:tcPr>
            <w:tcW w:w="0" w:type="auto"/>
            <w:tcBorders>
              <w:bottom w:val="single" w:sz="4" w:space="0" w:color="auto"/>
            </w:tcBorders>
            <w:shd w:val="clear" w:color="auto" w:fill="auto"/>
            <w:vAlign w:val="center"/>
          </w:tcPr>
          <w:p w14:paraId="4EBEB416" w14:textId="77777777" w:rsidR="00591014" w:rsidRPr="00353734" w:rsidRDefault="00591014" w:rsidP="00591014">
            <w:pPr>
              <w:autoSpaceDE w:val="0"/>
              <w:autoSpaceDN w:val="0"/>
              <w:adjustRightInd w:val="0"/>
              <w:snapToGrid w:val="0"/>
              <w:spacing w:before="60" w:after="60"/>
              <w:jc w:val="center"/>
              <w:rPr>
                <w:rFonts w:ascii="Times New Roman" w:eastAsia="SimSun" w:hAnsi="Times New Roman"/>
                <w:sz w:val="20"/>
                <w:szCs w:val="20"/>
              </w:rPr>
            </w:pPr>
            <w:r w:rsidRPr="00353734">
              <w:rPr>
                <w:rFonts w:ascii="Times New Roman" w:eastAsia="SimSun" w:hAnsi="Times New Roman"/>
                <w:sz w:val="20"/>
                <w:szCs w:val="20"/>
              </w:rPr>
              <w:t>91.9 ± 5.9</w:t>
            </w:r>
          </w:p>
        </w:tc>
        <w:tc>
          <w:tcPr>
            <w:tcW w:w="0" w:type="auto"/>
            <w:tcBorders>
              <w:bottom w:val="single" w:sz="4" w:space="0" w:color="auto"/>
            </w:tcBorders>
            <w:shd w:val="clear" w:color="auto" w:fill="auto"/>
            <w:vAlign w:val="center"/>
          </w:tcPr>
          <w:p w14:paraId="050F9CDE" w14:textId="77777777" w:rsidR="00591014" w:rsidRPr="00353734" w:rsidRDefault="00591014" w:rsidP="00591014">
            <w:pPr>
              <w:autoSpaceDE w:val="0"/>
              <w:autoSpaceDN w:val="0"/>
              <w:adjustRightInd w:val="0"/>
              <w:snapToGrid w:val="0"/>
              <w:spacing w:before="60" w:after="60"/>
              <w:jc w:val="center"/>
              <w:rPr>
                <w:rFonts w:ascii="Times New Roman" w:eastAsia="SimSun" w:hAnsi="Times New Roman"/>
                <w:sz w:val="20"/>
                <w:szCs w:val="20"/>
              </w:rPr>
            </w:pPr>
            <w:r w:rsidRPr="00353734">
              <w:rPr>
                <w:rFonts w:ascii="Times New Roman" w:eastAsia="SimSun" w:hAnsi="Times New Roman"/>
                <w:sz w:val="20"/>
                <w:szCs w:val="20"/>
              </w:rPr>
              <w:t>6.4</w:t>
            </w:r>
          </w:p>
        </w:tc>
      </w:tr>
    </w:tbl>
    <w:p w14:paraId="3DBD629E" w14:textId="77777777" w:rsidR="005C385D" w:rsidRDefault="005C385D" w:rsidP="00353734">
      <w:pPr>
        <w:spacing w:after="0"/>
        <w:jc w:val="both"/>
        <w:rPr>
          <w:rFonts w:ascii="Times New Roman" w:hAnsi="Times New Roman"/>
          <w:bCs/>
          <w:sz w:val="20"/>
          <w:szCs w:val="20"/>
        </w:rPr>
      </w:pPr>
    </w:p>
    <w:p w14:paraId="4A3D8C2E" w14:textId="77777777" w:rsidR="005C385D" w:rsidRDefault="005C385D" w:rsidP="00353734">
      <w:pPr>
        <w:spacing w:after="0"/>
        <w:jc w:val="both"/>
        <w:rPr>
          <w:rFonts w:ascii="Times New Roman" w:hAnsi="Times New Roman"/>
          <w:bCs/>
          <w:sz w:val="20"/>
          <w:szCs w:val="20"/>
        </w:rPr>
      </w:pPr>
    </w:p>
    <w:p w14:paraId="0E70220D" w14:textId="77777777" w:rsidR="005C385D" w:rsidRDefault="005C385D" w:rsidP="00353734">
      <w:pPr>
        <w:spacing w:after="0"/>
        <w:jc w:val="both"/>
        <w:rPr>
          <w:rFonts w:ascii="Times New Roman" w:hAnsi="Times New Roman"/>
          <w:bCs/>
          <w:sz w:val="20"/>
          <w:szCs w:val="20"/>
        </w:rPr>
      </w:pPr>
    </w:p>
    <w:p w14:paraId="1CC74CD1" w14:textId="77777777" w:rsidR="005C385D" w:rsidRDefault="005C385D" w:rsidP="00353734">
      <w:pPr>
        <w:spacing w:after="0"/>
        <w:jc w:val="both"/>
        <w:rPr>
          <w:rFonts w:ascii="Times New Roman" w:hAnsi="Times New Roman"/>
          <w:bCs/>
          <w:sz w:val="20"/>
          <w:szCs w:val="20"/>
        </w:rPr>
      </w:pPr>
    </w:p>
    <w:p w14:paraId="75FB1538" w14:textId="77777777" w:rsidR="005C385D" w:rsidRDefault="005C385D" w:rsidP="00353734">
      <w:pPr>
        <w:spacing w:after="0"/>
        <w:jc w:val="both"/>
        <w:rPr>
          <w:rFonts w:ascii="Times New Roman" w:hAnsi="Times New Roman"/>
          <w:bCs/>
          <w:sz w:val="20"/>
          <w:szCs w:val="20"/>
        </w:rPr>
      </w:pPr>
    </w:p>
    <w:p w14:paraId="4AA2DAC3" w14:textId="77777777" w:rsidR="005C385D" w:rsidRDefault="005C385D" w:rsidP="00353734">
      <w:pPr>
        <w:spacing w:after="0"/>
        <w:jc w:val="both"/>
        <w:rPr>
          <w:rFonts w:ascii="Times New Roman" w:hAnsi="Times New Roman"/>
          <w:bCs/>
          <w:sz w:val="20"/>
          <w:szCs w:val="20"/>
        </w:rPr>
      </w:pPr>
    </w:p>
    <w:p w14:paraId="31CE05B0" w14:textId="77777777" w:rsidR="005C385D" w:rsidRDefault="005C385D" w:rsidP="00353734">
      <w:pPr>
        <w:spacing w:after="0"/>
        <w:jc w:val="both"/>
        <w:rPr>
          <w:rFonts w:ascii="Times New Roman" w:hAnsi="Times New Roman"/>
          <w:bCs/>
          <w:sz w:val="20"/>
          <w:szCs w:val="20"/>
        </w:rPr>
      </w:pPr>
    </w:p>
    <w:p w14:paraId="38287EED" w14:textId="77777777" w:rsidR="005C385D" w:rsidRDefault="005C385D" w:rsidP="00353734">
      <w:pPr>
        <w:spacing w:after="0"/>
        <w:jc w:val="both"/>
        <w:rPr>
          <w:rFonts w:ascii="Times New Roman" w:hAnsi="Times New Roman"/>
          <w:bCs/>
          <w:sz w:val="20"/>
          <w:szCs w:val="20"/>
        </w:rPr>
      </w:pPr>
    </w:p>
    <w:p w14:paraId="26C6725B" w14:textId="77777777" w:rsidR="005C385D" w:rsidRDefault="005C385D" w:rsidP="00353734">
      <w:pPr>
        <w:spacing w:after="0"/>
        <w:jc w:val="both"/>
        <w:rPr>
          <w:rFonts w:ascii="Times New Roman" w:hAnsi="Times New Roman"/>
          <w:bCs/>
          <w:sz w:val="20"/>
          <w:szCs w:val="20"/>
        </w:rPr>
      </w:pPr>
    </w:p>
    <w:p w14:paraId="6072A24A" w14:textId="77777777" w:rsidR="005C385D" w:rsidRDefault="005C385D" w:rsidP="00353734">
      <w:pPr>
        <w:spacing w:after="0"/>
        <w:jc w:val="both"/>
        <w:rPr>
          <w:rFonts w:ascii="Times New Roman" w:hAnsi="Times New Roman"/>
          <w:bCs/>
          <w:sz w:val="20"/>
          <w:szCs w:val="20"/>
        </w:rPr>
      </w:pPr>
    </w:p>
    <w:p w14:paraId="3E741A92" w14:textId="77777777" w:rsidR="005C385D" w:rsidRDefault="005C385D" w:rsidP="00353734">
      <w:pPr>
        <w:spacing w:after="0"/>
        <w:jc w:val="both"/>
        <w:rPr>
          <w:rFonts w:ascii="Times New Roman" w:hAnsi="Times New Roman"/>
          <w:bCs/>
          <w:sz w:val="20"/>
          <w:szCs w:val="20"/>
        </w:rPr>
      </w:pPr>
    </w:p>
    <w:p w14:paraId="0FFF4525" w14:textId="77777777" w:rsidR="005C385D" w:rsidRDefault="005C385D" w:rsidP="00353734">
      <w:pPr>
        <w:spacing w:after="0"/>
        <w:jc w:val="both"/>
        <w:rPr>
          <w:rFonts w:ascii="Times New Roman" w:hAnsi="Times New Roman"/>
          <w:bCs/>
          <w:sz w:val="20"/>
          <w:szCs w:val="20"/>
        </w:rPr>
      </w:pPr>
    </w:p>
    <w:p w14:paraId="25A7E473" w14:textId="77777777" w:rsidR="005C385D" w:rsidRDefault="005C385D" w:rsidP="00353734">
      <w:pPr>
        <w:spacing w:after="0"/>
        <w:jc w:val="both"/>
        <w:rPr>
          <w:rFonts w:ascii="Times New Roman" w:hAnsi="Times New Roman"/>
          <w:bCs/>
          <w:sz w:val="20"/>
          <w:szCs w:val="20"/>
        </w:rPr>
      </w:pPr>
    </w:p>
    <w:p w14:paraId="39248389" w14:textId="4BE30010" w:rsidR="00353734" w:rsidRPr="00353734" w:rsidRDefault="00353734" w:rsidP="00353734">
      <w:pPr>
        <w:spacing w:after="0"/>
        <w:jc w:val="both"/>
        <w:rPr>
          <w:rFonts w:ascii="Times New Roman" w:hAnsi="Times New Roman"/>
          <w:bCs/>
          <w:sz w:val="20"/>
          <w:szCs w:val="20"/>
        </w:rPr>
      </w:pPr>
    </w:p>
    <w:p w14:paraId="38DAE75C" w14:textId="77777777" w:rsidR="00746C0B" w:rsidRDefault="00746C0B" w:rsidP="00746C0B">
      <w:pPr>
        <w:pStyle w:val="Caption"/>
        <w:sectPr w:rsidR="00746C0B" w:rsidSect="006F14EA">
          <w:headerReference w:type="even" r:id="rId29"/>
          <w:headerReference w:type="default" r:id="rId30"/>
          <w:footerReference w:type="even" r:id="rId31"/>
          <w:footerReference w:type="default" r:id="rId32"/>
          <w:headerReference w:type="first" r:id="rId33"/>
          <w:type w:val="continuous"/>
          <w:pgSz w:w="12240" w:h="15840" w:code="1"/>
          <w:pgMar w:top="1800" w:right="1469" w:bottom="1699" w:left="1440" w:header="706" w:footer="706" w:gutter="0"/>
          <w:pgNumType w:start="1"/>
          <w:cols w:space="708"/>
          <w:docGrid w:linePitch="360"/>
        </w:sectPr>
      </w:pPr>
    </w:p>
    <w:p w14:paraId="4CA4F00A" w14:textId="127ED19A" w:rsidR="00353734" w:rsidRPr="00353734" w:rsidRDefault="00353734" w:rsidP="00746C0B">
      <w:pPr>
        <w:pStyle w:val="Caption"/>
      </w:pPr>
      <w:bookmarkStart w:id="17" w:name="_Ref4938527"/>
      <w:bookmarkStart w:id="18" w:name="_Toc4938386"/>
      <w:r w:rsidRPr="00353734">
        <w:lastRenderedPageBreak/>
        <w:t xml:space="preserve">Table </w:t>
      </w:r>
      <w:bookmarkEnd w:id="17"/>
      <w:r w:rsidRPr="00353734">
        <w:t xml:space="preserve">6. </w:t>
      </w:r>
      <w:r w:rsidR="005C385D">
        <w:t xml:space="preserve"> </w:t>
      </w:r>
      <w:r w:rsidRPr="00353734">
        <w:t>Validation of method with the commercial serum control at three concentration levels (n = 5)</w:t>
      </w:r>
      <w:bookmarkEnd w:id="18"/>
    </w:p>
    <w:tbl>
      <w:tblPr>
        <w:tblpPr w:leftFromText="180" w:rightFromText="180" w:vertAnchor="text" w:horzAnchor="margin" w:tblpXSpec="center" w:tblpY="11"/>
        <w:tblW w:w="0" w:type="auto"/>
        <w:tblLook w:val="04A0" w:firstRow="1" w:lastRow="0" w:firstColumn="1" w:lastColumn="0" w:noHBand="0" w:noVBand="1"/>
      </w:tblPr>
      <w:tblGrid>
        <w:gridCol w:w="1022"/>
        <w:gridCol w:w="1344"/>
        <w:gridCol w:w="1622"/>
        <w:gridCol w:w="1077"/>
        <w:gridCol w:w="555"/>
      </w:tblGrid>
      <w:tr w:rsidR="00353734" w:rsidRPr="00353734" w14:paraId="6BACAE71" w14:textId="77777777" w:rsidTr="00CF3DE9">
        <w:trPr>
          <w:trHeight w:val="274"/>
        </w:trPr>
        <w:tc>
          <w:tcPr>
            <w:tcW w:w="0" w:type="auto"/>
            <w:tcBorders>
              <w:top w:val="single" w:sz="4" w:space="0" w:color="auto"/>
              <w:bottom w:val="single" w:sz="4" w:space="0" w:color="auto"/>
            </w:tcBorders>
            <w:shd w:val="clear" w:color="auto" w:fill="auto"/>
          </w:tcPr>
          <w:p w14:paraId="6E999F33" w14:textId="77777777" w:rsidR="00353734" w:rsidRPr="00353734" w:rsidRDefault="00353734" w:rsidP="00D7409D">
            <w:pPr>
              <w:adjustRightInd w:val="0"/>
              <w:snapToGrid w:val="0"/>
              <w:spacing w:after="0"/>
              <w:jc w:val="both"/>
              <w:rPr>
                <w:rFonts w:ascii="Times New Roman" w:eastAsia="SimSun" w:hAnsi="Times New Roman"/>
                <w:b/>
                <w:sz w:val="20"/>
                <w:szCs w:val="20"/>
              </w:rPr>
            </w:pPr>
          </w:p>
        </w:tc>
        <w:tc>
          <w:tcPr>
            <w:tcW w:w="0" w:type="auto"/>
            <w:tcBorders>
              <w:top w:val="single" w:sz="4" w:space="0" w:color="auto"/>
              <w:bottom w:val="single" w:sz="4" w:space="0" w:color="auto"/>
            </w:tcBorders>
            <w:shd w:val="clear" w:color="auto" w:fill="auto"/>
          </w:tcPr>
          <w:p w14:paraId="167D5321" w14:textId="4AD6EF25" w:rsidR="00353734" w:rsidRPr="00353734" w:rsidRDefault="00353734" w:rsidP="00CF3DE9">
            <w:pPr>
              <w:adjustRightInd w:val="0"/>
              <w:snapToGrid w:val="0"/>
              <w:spacing w:before="60" w:after="0"/>
              <w:jc w:val="center"/>
              <w:rPr>
                <w:rFonts w:ascii="Times New Roman" w:eastAsia="SimSun" w:hAnsi="Times New Roman"/>
                <w:b/>
                <w:sz w:val="20"/>
                <w:szCs w:val="20"/>
              </w:rPr>
            </w:pPr>
            <w:r w:rsidRPr="00353734">
              <w:rPr>
                <w:rFonts w:ascii="Times New Roman" w:eastAsia="SimSun" w:hAnsi="Times New Roman"/>
                <w:b/>
                <w:sz w:val="20"/>
                <w:szCs w:val="20"/>
              </w:rPr>
              <w:t>Target Value</w:t>
            </w:r>
          </w:p>
          <w:p w14:paraId="60EAC62B" w14:textId="77777777" w:rsidR="00353734" w:rsidRPr="00353734" w:rsidRDefault="00353734" w:rsidP="00CF3DE9">
            <w:pPr>
              <w:adjustRightInd w:val="0"/>
              <w:snapToGrid w:val="0"/>
              <w:spacing w:after="0"/>
              <w:jc w:val="center"/>
              <w:rPr>
                <w:rFonts w:ascii="Times New Roman" w:eastAsia="SimSun" w:hAnsi="Times New Roman"/>
                <w:b/>
                <w:sz w:val="20"/>
                <w:szCs w:val="20"/>
              </w:rPr>
            </w:pPr>
            <w:r w:rsidRPr="00353734">
              <w:rPr>
                <w:rFonts w:ascii="Times New Roman" w:eastAsia="SimSun" w:hAnsi="Times New Roman"/>
                <w:b/>
                <w:sz w:val="20"/>
                <w:szCs w:val="20"/>
              </w:rPr>
              <w:t>(nmol/L)</w:t>
            </w:r>
          </w:p>
        </w:tc>
        <w:tc>
          <w:tcPr>
            <w:tcW w:w="0" w:type="auto"/>
            <w:tcBorders>
              <w:top w:val="single" w:sz="4" w:space="0" w:color="auto"/>
              <w:bottom w:val="single" w:sz="4" w:space="0" w:color="auto"/>
            </w:tcBorders>
            <w:shd w:val="clear" w:color="auto" w:fill="auto"/>
          </w:tcPr>
          <w:p w14:paraId="29C14DC4" w14:textId="32A143AC" w:rsidR="00353734" w:rsidRPr="00353734" w:rsidRDefault="00353734" w:rsidP="00CF3DE9">
            <w:pPr>
              <w:adjustRightInd w:val="0"/>
              <w:snapToGrid w:val="0"/>
              <w:spacing w:before="60" w:after="0"/>
              <w:jc w:val="center"/>
              <w:rPr>
                <w:rFonts w:ascii="Times New Roman" w:eastAsia="SimSun" w:hAnsi="Times New Roman"/>
                <w:b/>
                <w:sz w:val="20"/>
                <w:szCs w:val="20"/>
              </w:rPr>
            </w:pPr>
            <w:r w:rsidRPr="00353734">
              <w:rPr>
                <w:rFonts w:ascii="Times New Roman" w:eastAsia="SimSun" w:hAnsi="Times New Roman"/>
                <w:b/>
                <w:sz w:val="20"/>
                <w:szCs w:val="20"/>
              </w:rPr>
              <w:t>Measured Value</w:t>
            </w:r>
          </w:p>
          <w:p w14:paraId="77D1327D" w14:textId="77777777" w:rsidR="00353734" w:rsidRPr="00353734" w:rsidRDefault="00353734" w:rsidP="00CF3DE9">
            <w:pPr>
              <w:adjustRightInd w:val="0"/>
              <w:snapToGrid w:val="0"/>
              <w:spacing w:after="0"/>
              <w:jc w:val="center"/>
              <w:rPr>
                <w:rFonts w:ascii="Times New Roman" w:eastAsia="SimSun" w:hAnsi="Times New Roman"/>
                <w:b/>
                <w:sz w:val="20"/>
                <w:szCs w:val="20"/>
              </w:rPr>
            </w:pPr>
            <w:r w:rsidRPr="00353734">
              <w:rPr>
                <w:rFonts w:ascii="Times New Roman" w:eastAsia="SimSun" w:hAnsi="Times New Roman"/>
                <w:b/>
                <w:sz w:val="20"/>
                <w:szCs w:val="20"/>
              </w:rPr>
              <w:t>(nmol/L)</w:t>
            </w:r>
          </w:p>
        </w:tc>
        <w:tc>
          <w:tcPr>
            <w:tcW w:w="0" w:type="auto"/>
            <w:tcBorders>
              <w:top w:val="single" w:sz="4" w:space="0" w:color="auto"/>
              <w:bottom w:val="single" w:sz="4" w:space="0" w:color="auto"/>
            </w:tcBorders>
            <w:shd w:val="clear" w:color="auto" w:fill="auto"/>
            <w:vAlign w:val="center"/>
          </w:tcPr>
          <w:p w14:paraId="2F8AE0E5" w14:textId="6FADE02B" w:rsidR="00353734" w:rsidRPr="00353734" w:rsidRDefault="00353734" w:rsidP="00CF3DE9">
            <w:pPr>
              <w:adjustRightInd w:val="0"/>
              <w:snapToGrid w:val="0"/>
              <w:spacing w:before="60" w:after="0"/>
              <w:jc w:val="center"/>
              <w:rPr>
                <w:rFonts w:ascii="Times New Roman" w:eastAsia="SimSun" w:hAnsi="Times New Roman"/>
                <w:b/>
                <w:sz w:val="20"/>
                <w:szCs w:val="20"/>
              </w:rPr>
            </w:pPr>
            <w:r w:rsidRPr="00353734">
              <w:rPr>
                <w:rFonts w:ascii="Times New Roman" w:eastAsia="SimSun" w:hAnsi="Times New Roman"/>
                <w:b/>
                <w:sz w:val="20"/>
                <w:szCs w:val="20"/>
              </w:rPr>
              <w:t>Accuracy,</w:t>
            </w:r>
          </w:p>
          <w:p w14:paraId="7DE271DA" w14:textId="77777777" w:rsidR="00353734" w:rsidRPr="00353734" w:rsidRDefault="00353734" w:rsidP="00CF3DE9">
            <w:pPr>
              <w:adjustRightInd w:val="0"/>
              <w:snapToGrid w:val="0"/>
              <w:spacing w:after="0"/>
              <w:jc w:val="center"/>
              <w:rPr>
                <w:rFonts w:ascii="Times New Roman" w:eastAsia="SimSun" w:hAnsi="Times New Roman"/>
                <w:b/>
                <w:sz w:val="20"/>
                <w:szCs w:val="20"/>
              </w:rPr>
            </w:pPr>
            <w:r w:rsidRPr="00353734">
              <w:rPr>
                <w:rFonts w:ascii="Times New Roman" w:eastAsia="SimSun" w:hAnsi="Times New Roman"/>
                <w:b/>
                <w:sz w:val="20"/>
                <w:szCs w:val="20"/>
              </w:rPr>
              <w:t>%</w:t>
            </w:r>
          </w:p>
        </w:tc>
        <w:tc>
          <w:tcPr>
            <w:tcW w:w="0" w:type="auto"/>
            <w:tcBorders>
              <w:top w:val="single" w:sz="4" w:space="0" w:color="auto"/>
              <w:bottom w:val="single" w:sz="4" w:space="0" w:color="auto"/>
            </w:tcBorders>
            <w:shd w:val="clear" w:color="auto" w:fill="auto"/>
            <w:vAlign w:val="center"/>
          </w:tcPr>
          <w:p w14:paraId="7336AF07" w14:textId="7C7DC4C8" w:rsidR="00353734" w:rsidRPr="00353734" w:rsidRDefault="00353734" w:rsidP="00CF3DE9">
            <w:pPr>
              <w:adjustRightInd w:val="0"/>
              <w:snapToGrid w:val="0"/>
              <w:spacing w:before="60" w:after="0"/>
              <w:jc w:val="center"/>
              <w:rPr>
                <w:rFonts w:ascii="Times New Roman" w:eastAsia="SimSun" w:hAnsi="Times New Roman"/>
                <w:b/>
                <w:sz w:val="20"/>
                <w:szCs w:val="20"/>
              </w:rPr>
            </w:pPr>
            <w:r w:rsidRPr="00353734">
              <w:rPr>
                <w:rFonts w:ascii="Times New Roman" w:eastAsia="SimSun" w:hAnsi="Times New Roman"/>
                <w:b/>
                <w:sz w:val="20"/>
                <w:szCs w:val="20"/>
              </w:rPr>
              <w:t>CV,</w:t>
            </w:r>
          </w:p>
          <w:p w14:paraId="13E5A30C" w14:textId="77777777" w:rsidR="00353734" w:rsidRPr="00353734" w:rsidRDefault="00353734" w:rsidP="00CF3DE9">
            <w:pPr>
              <w:adjustRightInd w:val="0"/>
              <w:snapToGrid w:val="0"/>
              <w:spacing w:after="60"/>
              <w:jc w:val="center"/>
              <w:rPr>
                <w:rFonts w:ascii="Times New Roman" w:eastAsia="SimSun" w:hAnsi="Times New Roman"/>
                <w:b/>
                <w:sz w:val="20"/>
                <w:szCs w:val="20"/>
              </w:rPr>
            </w:pPr>
            <w:r w:rsidRPr="00353734">
              <w:rPr>
                <w:rFonts w:ascii="Times New Roman" w:eastAsia="SimSun" w:hAnsi="Times New Roman"/>
                <w:b/>
                <w:sz w:val="20"/>
                <w:szCs w:val="20"/>
              </w:rPr>
              <w:t>%</w:t>
            </w:r>
          </w:p>
        </w:tc>
      </w:tr>
      <w:tr w:rsidR="00353734" w:rsidRPr="00353734" w14:paraId="3D9A6095" w14:textId="77777777" w:rsidTr="00CF3DE9">
        <w:trPr>
          <w:trHeight w:val="154"/>
        </w:trPr>
        <w:tc>
          <w:tcPr>
            <w:tcW w:w="0" w:type="auto"/>
            <w:tcBorders>
              <w:top w:val="single" w:sz="4" w:space="0" w:color="auto"/>
            </w:tcBorders>
            <w:shd w:val="clear" w:color="auto" w:fill="auto"/>
            <w:vAlign w:val="center"/>
          </w:tcPr>
          <w:p w14:paraId="5AAD0FE6" w14:textId="77777777" w:rsidR="00353734" w:rsidRPr="00353734" w:rsidRDefault="00353734" w:rsidP="00CF3DE9">
            <w:pPr>
              <w:adjustRightInd w:val="0"/>
              <w:snapToGrid w:val="0"/>
              <w:spacing w:before="60" w:after="0"/>
              <w:jc w:val="both"/>
              <w:rPr>
                <w:rFonts w:ascii="Times New Roman" w:eastAsia="SimSun" w:hAnsi="Times New Roman"/>
                <w:b/>
                <w:sz w:val="20"/>
                <w:szCs w:val="20"/>
              </w:rPr>
            </w:pPr>
            <w:r w:rsidRPr="00353734">
              <w:rPr>
                <w:rFonts w:ascii="Times New Roman" w:eastAsia="SimSun" w:hAnsi="Times New Roman"/>
                <w:b/>
                <w:sz w:val="20"/>
                <w:szCs w:val="20"/>
              </w:rPr>
              <w:t>25OHD</w:t>
            </w:r>
            <w:r w:rsidRPr="00353734">
              <w:rPr>
                <w:rFonts w:ascii="Times New Roman" w:eastAsia="SimSun" w:hAnsi="Times New Roman"/>
                <w:b/>
                <w:sz w:val="20"/>
                <w:szCs w:val="20"/>
                <w:vertAlign w:val="subscript"/>
              </w:rPr>
              <w:t>3</w:t>
            </w:r>
          </w:p>
        </w:tc>
        <w:tc>
          <w:tcPr>
            <w:tcW w:w="0" w:type="auto"/>
            <w:tcBorders>
              <w:top w:val="single" w:sz="4" w:space="0" w:color="auto"/>
            </w:tcBorders>
            <w:shd w:val="clear" w:color="auto" w:fill="auto"/>
          </w:tcPr>
          <w:p w14:paraId="3C47C54B" w14:textId="77777777" w:rsidR="00353734" w:rsidRPr="00353734" w:rsidRDefault="00353734" w:rsidP="00CF3DE9">
            <w:pPr>
              <w:adjustRightInd w:val="0"/>
              <w:snapToGrid w:val="0"/>
              <w:spacing w:after="0"/>
              <w:jc w:val="center"/>
              <w:rPr>
                <w:rFonts w:ascii="Times New Roman" w:eastAsia="SimSun" w:hAnsi="Times New Roman"/>
                <w:sz w:val="20"/>
                <w:szCs w:val="20"/>
              </w:rPr>
            </w:pPr>
          </w:p>
        </w:tc>
        <w:tc>
          <w:tcPr>
            <w:tcW w:w="0" w:type="auto"/>
            <w:tcBorders>
              <w:top w:val="single" w:sz="4" w:space="0" w:color="auto"/>
            </w:tcBorders>
            <w:shd w:val="clear" w:color="auto" w:fill="auto"/>
          </w:tcPr>
          <w:p w14:paraId="2868A6D0" w14:textId="77777777" w:rsidR="00353734" w:rsidRPr="00353734" w:rsidRDefault="00353734" w:rsidP="00CF3DE9">
            <w:pPr>
              <w:adjustRightInd w:val="0"/>
              <w:snapToGrid w:val="0"/>
              <w:spacing w:after="0"/>
              <w:jc w:val="center"/>
              <w:rPr>
                <w:rFonts w:ascii="Times New Roman" w:eastAsia="SimSun" w:hAnsi="Times New Roman"/>
                <w:sz w:val="20"/>
                <w:szCs w:val="20"/>
              </w:rPr>
            </w:pPr>
          </w:p>
        </w:tc>
        <w:tc>
          <w:tcPr>
            <w:tcW w:w="0" w:type="auto"/>
            <w:tcBorders>
              <w:top w:val="single" w:sz="4" w:space="0" w:color="auto"/>
            </w:tcBorders>
            <w:shd w:val="clear" w:color="auto" w:fill="auto"/>
          </w:tcPr>
          <w:p w14:paraId="51D447DD" w14:textId="77777777" w:rsidR="00353734" w:rsidRPr="00353734" w:rsidRDefault="00353734" w:rsidP="00CF3DE9">
            <w:pPr>
              <w:adjustRightInd w:val="0"/>
              <w:snapToGrid w:val="0"/>
              <w:spacing w:after="0"/>
              <w:jc w:val="center"/>
              <w:rPr>
                <w:rFonts w:ascii="Times New Roman" w:eastAsia="SimSun" w:hAnsi="Times New Roman"/>
                <w:sz w:val="20"/>
                <w:szCs w:val="20"/>
              </w:rPr>
            </w:pPr>
          </w:p>
        </w:tc>
        <w:tc>
          <w:tcPr>
            <w:tcW w:w="0" w:type="auto"/>
            <w:tcBorders>
              <w:top w:val="single" w:sz="4" w:space="0" w:color="auto"/>
            </w:tcBorders>
            <w:shd w:val="clear" w:color="auto" w:fill="auto"/>
          </w:tcPr>
          <w:p w14:paraId="57D5BC01" w14:textId="77777777" w:rsidR="00353734" w:rsidRPr="00353734" w:rsidRDefault="00353734" w:rsidP="00CF3DE9">
            <w:pPr>
              <w:adjustRightInd w:val="0"/>
              <w:snapToGrid w:val="0"/>
              <w:spacing w:after="0"/>
              <w:jc w:val="center"/>
              <w:rPr>
                <w:rFonts w:ascii="Times New Roman" w:eastAsia="SimSun" w:hAnsi="Times New Roman"/>
                <w:sz w:val="20"/>
                <w:szCs w:val="20"/>
              </w:rPr>
            </w:pPr>
          </w:p>
        </w:tc>
      </w:tr>
      <w:tr w:rsidR="00353734" w:rsidRPr="00353734" w14:paraId="5ADEE356" w14:textId="77777777" w:rsidTr="00D7409D">
        <w:trPr>
          <w:trHeight w:val="288"/>
        </w:trPr>
        <w:tc>
          <w:tcPr>
            <w:tcW w:w="0" w:type="auto"/>
            <w:shd w:val="clear" w:color="auto" w:fill="auto"/>
            <w:vAlign w:val="center"/>
          </w:tcPr>
          <w:p w14:paraId="66781562" w14:textId="77777777" w:rsidR="00353734" w:rsidRPr="00353734" w:rsidRDefault="00353734" w:rsidP="00CF3DE9">
            <w:pPr>
              <w:adjustRightInd w:val="0"/>
              <w:snapToGrid w:val="0"/>
              <w:spacing w:before="60" w:after="0"/>
              <w:jc w:val="both"/>
              <w:rPr>
                <w:rFonts w:ascii="Times New Roman" w:eastAsia="SimSun" w:hAnsi="Times New Roman"/>
                <w:sz w:val="20"/>
                <w:szCs w:val="20"/>
              </w:rPr>
            </w:pPr>
            <w:r w:rsidRPr="00353734">
              <w:rPr>
                <w:rFonts w:ascii="Times New Roman" w:eastAsia="SimSun" w:hAnsi="Times New Roman"/>
                <w:sz w:val="20"/>
                <w:szCs w:val="20"/>
              </w:rPr>
              <w:t>Level low</w:t>
            </w:r>
          </w:p>
        </w:tc>
        <w:tc>
          <w:tcPr>
            <w:tcW w:w="0" w:type="auto"/>
            <w:shd w:val="clear" w:color="auto" w:fill="auto"/>
            <w:vAlign w:val="center"/>
          </w:tcPr>
          <w:p w14:paraId="27D947F7" w14:textId="77777777" w:rsidR="00353734" w:rsidRPr="00353734" w:rsidRDefault="00353734" w:rsidP="00CF3DE9">
            <w:pPr>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25</w:t>
            </w:r>
          </w:p>
        </w:tc>
        <w:tc>
          <w:tcPr>
            <w:tcW w:w="0" w:type="auto"/>
            <w:shd w:val="clear" w:color="auto" w:fill="auto"/>
            <w:vAlign w:val="center"/>
          </w:tcPr>
          <w:p w14:paraId="55AA8FC4" w14:textId="77777777" w:rsidR="00353734" w:rsidRPr="00353734" w:rsidRDefault="00353734" w:rsidP="00CF3DE9">
            <w:pPr>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22.8 ± 1.5</w:t>
            </w:r>
          </w:p>
        </w:tc>
        <w:tc>
          <w:tcPr>
            <w:tcW w:w="0" w:type="auto"/>
            <w:shd w:val="clear" w:color="auto" w:fill="auto"/>
            <w:vAlign w:val="center"/>
          </w:tcPr>
          <w:p w14:paraId="0B5A4585" w14:textId="77777777" w:rsidR="00353734" w:rsidRPr="00353734" w:rsidRDefault="00353734" w:rsidP="00CF3DE9">
            <w:pPr>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90.9</w:t>
            </w:r>
          </w:p>
        </w:tc>
        <w:tc>
          <w:tcPr>
            <w:tcW w:w="0" w:type="auto"/>
            <w:shd w:val="clear" w:color="auto" w:fill="auto"/>
            <w:vAlign w:val="center"/>
          </w:tcPr>
          <w:p w14:paraId="2129C7B3" w14:textId="77777777" w:rsidR="00353734" w:rsidRPr="00353734" w:rsidRDefault="00353734" w:rsidP="00CF3DE9">
            <w:pPr>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5.5</w:t>
            </w:r>
          </w:p>
        </w:tc>
      </w:tr>
      <w:tr w:rsidR="00353734" w:rsidRPr="00353734" w14:paraId="2720D27A" w14:textId="77777777" w:rsidTr="00D7409D">
        <w:trPr>
          <w:trHeight w:val="60"/>
        </w:trPr>
        <w:tc>
          <w:tcPr>
            <w:tcW w:w="0" w:type="auto"/>
            <w:shd w:val="clear" w:color="auto" w:fill="auto"/>
            <w:vAlign w:val="center"/>
          </w:tcPr>
          <w:p w14:paraId="33C434C2" w14:textId="77777777" w:rsidR="00353734" w:rsidRPr="00353734" w:rsidRDefault="00353734" w:rsidP="00CF3DE9">
            <w:pPr>
              <w:adjustRightInd w:val="0"/>
              <w:snapToGrid w:val="0"/>
              <w:spacing w:before="60" w:after="0"/>
              <w:jc w:val="both"/>
              <w:rPr>
                <w:rFonts w:ascii="Times New Roman" w:eastAsia="SimSun" w:hAnsi="Times New Roman"/>
                <w:sz w:val="20"/>
                <w:szCs w:val="20"/>
              </w:rPr>
            </w:pPr>
            <w:r w:rsidRPr="00353734">
              <w:rPr>
                <w:rFonts w:ascii="Times New Roman" w:eastAsia="SimSun" w:hAnsi="Times New Roman"/>
                <w:sz w:val="20"/>
                <w:szCs w:val="20"/>
              </w:rPr>
              <w:t>Level L1</w:t>
            </w:r>
          </w:p>
        </w:tc>
        <w:tc>
          <w:tcPr>
            <w:tcW w:w="0" w:type="auto"/>
            <w:shd w:val="clear" w:color="auto" w:fill="auto"/>
            <w:vAlign w:val="center"/>
          </w:tcPr>
          <w:p w14:paraId="0928BA24" w14:textId="77777777" w:rsidR="00353734" w:rsidRPr="00353734" w:rsidRDefault="00353734" w:rsidP="00CF3DE9">
            <w:pPr>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75</w:t>
            </w:r>
          </w:p>
        </w:tc>
        <w:tc>
          <w:tcPr>
            <w:tcW w:w="0" w:type="auto"/>
            <w:shd w:val="clear" w:color="auto" w:fill="auto"/>
            <w:vAlign w:val="center"/>
          </w:tcPr>
          <w:p w14:paraId="7A79AB60" w14:textId="77777777" w:rsidR="00353734" w:rsidRPr="00353734" w:rsidRDefault="00353734" w:rsidP="00CF3DE9">
            <w:pPr>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74.3 ± 4.0</w:t>
            </w:r>
          </w:p>
        </w:tc>
        <w:tc>
          <w:tcPr>
            <w:tcW w:w="0" w:type="auto"/>
            <w:shd w:val="clear" w:color="auto" w:fill="auto"/>
            <w:vAlign w:val="center"/>
          </w:tcPr>
          <w:p w14:paraId="28B079D6" w14:textId="77777777" w:rsidR="00353734" w:rsidRPr="00353734" w:rsidRDefault="00353734" w:rsidP="00CF3DE9">
            <w:pPr>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99.0</w:t>
            </w:r>
          </w:p>
        </w:tc>
        <w:tc>
          <w:tcPr>
            <w:tcW w:w="0" w:type="auto"/>
            <w:shd w:val="clear" w:color="auto" w:fill="auto"/>
            <w:vAlign w:val="center"/>
          </w:tcPr>
          <w:p w14:paraId="153ED93E" w14:textId="77777777" w:rsidR="00353734" w:rsidRPr="00353734" w:rsidRDefault="00353734" w:rsidP="00CF3DE9">
            <w:pPr>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5.2</w:t>
            </w:r>
          </w:p>
        </w:tc>
      </w:tr>
      <w:tr w:rsidR="00353734" w:rsidRPr="00353734" w14:paraId="6AE6623D" w14:textId="77777777" w:rsidTr="00D7409D">
        <w:trPr>
          <w:trHeight w:val="288"/>
        </w:trPr>
        <w:tc>
          <w:tcPr>
            <w:tcW w:w="0" w:type="auto"/>
            <w:shd w:val="clear" w:color="auto" w:fill="auto"/>
            <w:vAlign w:val="center"/>
          </w:tcPr>
          <w:p w14:paraId="31375994" w14:textId="77777777" w:rsidR="00353734" w:rsidRPr="00353734" w:rsidRDefault="00353734" w:rsidP="00CF3DE9">
            <w:pPr>
              <w:adjustRightInd w:val="0"/>
              <w:snapToGrid w:val="0"/>
              <w:spacing w:before="60" w:after="0"/>
              <w:jc w:val="both"/>
              <w:rPr>
                <w:rFonts w:ascii="Times New Roman" w:eastAsia="SimSun" w:hAnsi="Times New Roman"/>
                <w:sz w:val="20"/>
                <w:szCs w:val="20"/>
              </w:rPr>
            </w:pPr>
            <w:r w:rsidRPr="00353734">
              <w:rPr>
                <w:rFonts w:ascii="Times New Roman" w:eastAsia="SimSun" w:hAnsi="Times New Roman"/>
                <w:sz w:val="20"/>
                <w:szCs w:val="20"/>
              </w:rPr>
              <w:t>Level L2</w:t>
            </w:r>
          </w:p>
        </w:tc>
        <w:tc>
          <w:tcPr>
            <w:tcW w:w="0" w:type="auto"/>
            <w:shd w:val="clear" w:color="auto" w:fill="auto"/>
            <w:vAlign w:val="center"/>
          </w:tcPr>
          <w:p w14:paraId="337452A4" w14:textId="77777777" w:rsidR="00353734" w:rsidRPr="00353734" w:rsidRDefault="00353734" w:rsidP="00CF3DE9">
            <w:pPr>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182.5</w:t>
            </w:r>
          </w:p>
        </w:tc>
        <w:tc>
          <w:tcPr>
            <w:tcW w:w="0" w:type="auto"/>
            <w:shd w:val="clear" w:color="auto" w:fill="auto"/>
            <w:vAlign w:val="center"/>
          </w:tcPr>
          <w:p w14:paraId="1093292F" w14:textId="77777777" w:rsidR="00353734" w:rsidRPr="00353734" w:rsidRDefault="00353734" w:rsidP="00CF3DE9">
            <w:pPr>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169.5± 4.5</w:t>
            </w:r>
          </w:p>
        </w:tc>
        <w:tc>
          <w:tcPr>
            <w:tcW w:w="0" w:type="auto"/>
            <w:shd w:val="clear" w:color="auto" w:fill="auto"/>
            <w:vAlign w:val="center"/>
          </w:tcPr>
          <w:p w14:paraId="789FAE1D" w14:textId="77777777" w:rsidR="00353734" w:rsidRPr="00353734" w:rsidRDefault="00353734" w:rsidP="00CF3DE9">
            <w:pPr>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92.9</w:t>
            </w:r>
          </w:p>
        </w:tc>
        <w:tc>
          <w:tcPr>
            <w:tcW w:w="0" w:type="auto"/>
            <w:shd w:val="clear" w:color="auto" w:fill="auto"/>
            <w:vAlign w:val="center"/>
          </w:tcPr>
          <w:p w14:paraId="20E777A9" w14:textId="77777777" w:rsidR="00353734" w:rsidRPr="00353734" w:rsidRDefault="00353734" w:rsidP="00CF3DE9">
            <w:pPr>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2.5</w:t>
            </w:r>
          </w:p>
        </w:tc>
      </w:tr>
      <w:tr w:rsidR="00353734" w:rsidRPr="00353734" w14:paraId="5EF5987C" w14:textId="77777777" w:rsidTr="00D7409D">
        <w:trPr>
          <w:trHeight w:val="60"/>
        </w:trPr>
        <w:tc>
          <w:tcPr>
            <w:tcW w:w="0" w:type="auto"/>
            <w:shd w:val="clear" w:color="auto" w:fill="auto"/>
            <w:vAlign w:val="center"/>
          </w:tcPr>
          <w:p w14:paraId="2353A1D1" w14:textId="77777777" w:rsidR="00353734" w:rsidRPr="00353734" w:rsidRDefault="00353734" w:rsidP="00D7409D">
            <w:pPr>
              <w:adjustRightInd w:val="0"/>
              <w:snapToGrid w:val="0"/>
              <w:spacing w:after="0"/>
              <w:jc w:val="both"/>
              <w:rPr>
                <w:rFonts w:ascii="Times New Roman" w:eastAsia="SimSun" w:hAnsi="Times New Roman"/>
                <w:sz w:val="20"/>
                <w:szCs w:val="20"/>
              </w:rPr>
            </w:pPr>
          </w:p>
        </w:tc>
        <w:tc>
          <w:tcPr>
            <w:tcW w:w="0" w:type="auto"/>
            <w:shd w:val="clear" w:color="auto" w:fill="auto"/>
            <w:vAlign w:val="center"/>
          </w:tcPr>
          <w:p w14:paraId="5A7398E1" w14:textId="77777777" w:rsidR="00353734" w:rsidRPr="00353734" w:rsidRDefault="00353734" w:rsidP="00CF3DE9">
            <w:pPr>
              <w:adjustRightInd w:val="0"/>
              <w:snapToGrid w:val="0"/>
              <w:spacing w:after="0"/>
              <w:jc w:val="center"/>
              <w:rPr>
                <w:rFonts w:ascii="Times New Roman" w:eastAsia="SimSun" w:hAnsi="Times New Roman"/>
                <w:sz w:val="20"/>
                <w:szCs w:val="20"/>
              </w:rPr>
            </w:pPr>
          </w:p>
        </w:tc>
        <w:tc>
          <w:tcPr>
            <w:tcW w:w="0" w:type="auto"/>
            <w:shd w:val="clear" w:color="auto" w:fill="auto"/>
            <w:vAlign w:val="center"/>
          </w:tcPr>
          <w:p w14:paraId="1FBCD44B" w14:textId="77777777" w:rsidR="00353734" w:rsidRPr="00353734" w:rsidRDefault="00353734" w:rsidP="00CF3DE9">
            <w:pPr>
              <w:adjustRightInd w:val="0"/>
              <w:snapToGrid w:val="0"/>
              <w:spacing w:after="0"/>
              <w:jc w:val="center"/>
              <w:rPr>
                <w:rFonts w:ascii="Times New Roman" w:eastAsia="SimSun" w:hAnsi="Times New Roman"/>
                <w:sz w:val="20"/>
                <w:szCs w:val="20"/>
              </w:rPr>
            </w:pPr>
          </w:p>
        </w:tc>
        <w:tc>
          <w:tcPr>
            <w:tcW w:w="0" w:type="auto"/>
            <w:shd w:val="clear" w:color="auto" w:fill="auto"/>
            <w:vAlign w:val="center"/>
          </w:tcPr>
          <w:p w14:paraId="2A2911F2" w14:textId="77777777" w:rsidR="00353734" w:rsidRPr="00353734" w:rsidRDefault="00353734" w:rsidP="00CF3DE9">
            <w:pPr>
              <w:adjustRightInd w:val="0"/>
              <w:snapToGrid w:val="0"/>
              <w:spacing w:after="0"/>
              <w:jc w:val="center"/>
              <w:rPr>
                <w:rFonts w:ascii="Times New Roman" w:eastAsia="SimSun" w:hAnsi="Times New Roman"/>
                <w:sz w:val="20"/>
                <w:szCs w:val="20"/>
              </w:rPr>
            </w:pPr>
          </w:p>
        </w:tc>
        <w:tc>
          <w:tcPr>
            <w:tcW w:w="0" w:type="auto"/>
            <w:shd w:val="clear" w:color="auto" w:fill="auto"/>
            <w:vAlign w:val="center"/>
          </w:tcPr>
          <w:p w14:paraId="04A23C72" w14:textId="77777777" w:rsidR="00353734" w:rsidRPr="00353734" w:rsidRDefault="00353734" w:rsidP="00CF3DE9">
            <w:pPr>
              <w:adjustRightInd w:val="0"/>
              <w:snapToGrid w:val="0"/>
              <w:spacing w:after="0"/>
              <w:jc w:val="center"/>
              <w:rPr>
                <w:rFonts w:ascii="Times New Roman" w:eastAsia="SimSun" w:hAnsi="Times New Roman"/>
                <w:sz w:val="20"/>
                <w:szCs w:val="20"/>
              </w:rPr>
            </w:pPr>
          </w:p>
        </w:tc>
      </w:tr>
      <w:tr w:rsidR="00353734" w:rsidRPr="00353734" w14:paraId="191FD9EE" w14:textId="77777777" w:rsidTr="00D7409D">
        <w:trPr>
          <w:trHeight w:val="60"/>
        </w:trPr>
        <w:tc>
          <w:tcPr>
            <w:tcW w:w="0" w:type="auto"/>
            <w:shd w:val="clear" w:color="auto" w:fill="auto"/>
            <w:vAlign w:val="center"/>
          </w:tcPr>
          <w:p w14:paraId="0EE7BA4C" w14:textId="77777777" w:rsidR="00353734" w:rsidRPr="00353734" w:rsidRDefault="00353734" w:rsidP="00D7409D">
            <w:pPr>
              <w:adjustRightInd w:val="0"/>
              <w:snapToGrid w:val="0"/>
              <w:spacing w:after="0"/>
              <w:jc w:val="both"/>
              <w:rPr>
                <w:rFonts w:ascii="Times New Roman" w:eastAsia="SimSun" w:hAnsi="Times New Roman"/>
                <w:b/>
                <w:sz w:val="20"/>
                <w:szCs w:val="20"/>
              </w:rPr>
            </w:pPr>
            <w:r w:rsidRPr="00353734">
              <w:rPr>
                <w:rFonts w:ascii="Times New Roman" w:eastAsia="SimSun" w:hAnsi="Times New Roman"/>
                <w:b/>
                <w:sz w:val="20"/>
                <w:szCs w:val="20"/>
              </w:rPr>
              <w:t>25OHD</w:t>
            </w:r>
            <w:r w:rsidRPr="00353734">
              <w:rPr>
                <w:rFonts w:ascii="Times New Roman" w:eastAsia="SimSun" w:hAnsi="Times New Roman"/>
                <w:b/>
                <w:sz w:val="20"/>
                <w:szCs w:val="20"/>
                <w:vertAlign w:val="subscript"/>
              </w:rPr>
              <w:t>2</w:t>
            </w:r>
          </w:p>
        </w:tc>
        <w:tc>
          <w:tcPr>
            <w:tcW w:w="0" w:type="auto"/>
            <w:shd w:val="clear" w:color="auto" w:fill="auto"/>
            <w:vAlign w:val="center"/>
          </w:tcPr>
          <w:p w14:paraId="6AE2A2A4" w14:textId="77777777" w:rsidR="00353734" w:rsidRPr="00353734" w:rsidRDefault="00353734" w:rsidP="00CF3DE9">
            <w:pPr>
              <w:adjustRightInd w:val="0"/>
              <w:snapToGrid w:val="0"/>
              <w:spacing w:after="0"/>
              <w:jc w:val="center"/>
              <w:rPr>
                <w:rFonts w:ascii="Times New Roman" w:eastAsia="SimSun" w:hAnsi="Times New Roman"/>
                <w:sz w:val="20"/>
                <w:szCs w:val="20"/>
              </w:rPr>
            </w:pPr>
          </w:p>
        </w:tc>
        <w:tc>
          <w:tcPr>
            <w:tcW w:w="0" w:type="auto"/>
            <w:shd w:val="clear" w:color="auto" w:fill="auto"/>
            <w:vAlign w:val="center"/>
          </w:tcPr>
          <w:p w14:paraId="13864DCA" w14:textId="77777777" w:rsidR="00353734" w:rsidRPr="00353734" w:rsidRDefault="00353734" w:rsidP="00CF3DE9">
            <w:pPr>
              <w:adjustRightInd w:val="0"/>
              <w:snapToGrid w:val="0"/>
              <w:spacing w:after="0"/>
              <w:jc w:val="center"/>
              <w:rPr>
                <w:rFonts w:ascii="Times New Roman" w:eastAsia="SimSun" w:hAnsi="Times New Roman"/>
                <w:sz w:val="20"/>
                <w:szCs w:val="20"/>
              </w:rPr>
            </w:pPr>
          </w:p>
        </w:tc>
        <w:tc>
          <w:tcPr>
            <w:tcW w:w="0" w:type="auto"/>
            <w:shd w:val="clear" w:color="auto" w:fill="auto"/>
            <w:vAlign w:val="center"/>
          </w:tcPr>
          <w:p w14:paraId="2262FA8D" w14:textId="77777777" w:rsidR="00353734" w:rsidRPr="00353734" w:rsidRDefault="00353734" w:rsidP="00CF3DE9">
            <w:pPr>
              <w:adjustRightInd w:val="0"/>
              <w:snapToGrid w:val="0"/>
              <w:spacing w:after="0"/>
              <w:jc w:val="center"/>
              <w:rPr>
                <w:rFonts w:ascii="Times New Roman" w:eastAsia="SimSun" w:hAnsi="Times New Roman"/>
                <w:sz w:val="20"/>
                <w:szCs w:val="20"/>
              </w:rPr>
            </w:pPr>
          </w:p>
        </w:tc>
        <w:tc>
          <w:tcPr>
            <w:tcW w:w="0" w:type="auto"/>
            <w:shd w:val="clear" w:color="auto" w:fill="auto"/>
            <w:vAlign w:val="center"/>
          </w:tcPr>
          <w:p w14:paraId="4A32C797" w14:textId="77777777" w:rsidR="00353734" w:rsidRPr="00353734" w:rsidRDefault="00353734" w:rsidP="00CF3DE9">
            <w:pPr>
              <w:adjustRightInd w:val="0"/>
              <w:snapToGrid w:val="0"/>
              <w:spacing w:after="0"/>
              <w:jc w:val="center"/>
              <w:rPr>
                <w:rFonts w:ascii="Times New Roman" w:eastAsia="SimSun" w:hAnsi="Times New Roman"/>
                <w:sz w:val="20"/>
                <w:szCs w:val="20"/>
              </w:rPr>
            </w:pPr>
          </w:p>
        </w:tc>
      </w:tr>
      <w:tr w:rsidR="00353734" w:rsidRPr="00353734" w14:paraId="5136F089" w14:textId="77777777" w:rsidTr="00D7409D">
        <w:trPr>
          <w:trHeight w:val="288"/>
        </w:trPr>
        <w:tc>
          <w:tcPr>
            <w:tcW w:w="0" w:type="auto"/>
            <w:shd w:val="clear" w:color="auto" w:fill="auto"/>
            <w:vAlign w:val="center"/>
          </w:tcPr>
          <w:p w14:paraId="75F82C6A" w14:textId="77777777" w:rsidR="00353734" w:rsidRPr="00353734" w:rsidRDefault="00353734" w:rsidP="00CF3DE9">
            <w:pPr>
              <w:adjustRightInd w:val="0"/>
              <w:snapToGrid w:val="0"/>
              <w:spacing w:before="60" w:after="0"/>
              <w:jc w:val="both"/>
              <w:rPr>
                <w:rFonts w:ascii="Times New Roman" w:eastAsia="SimSun" w:hAnsi="Times New Roman"/>
                <w:sz w:val="20"/>
                <w:szCs w:val="20"/>
              </w:rPr>
            </w:pPr>
            <w:r w:rsidRPr="00353734">
              <w:rPr>
                <w:rFonts w:ascii="Times New Roman" w:eastAsia="SimSun" w:hAnsi="Times New Roman"/>
                <w:sz w:val="20"/>
                <w:szCs w:val="20"/>
              </w:rPr>
              <w:t>Level low</w:t>
            </w:r>
          </w:p>
        </w:tc>
        <w:tc>
          <w:tcPr>
            <w:tcW w:w="0" w:type="auto"/>
            <w:shd w:val="clear" w:color="auto" w:fill="auto"/>
            <w:vAlign w:val="center"/>
          </w:tcPr>
          <w:p w14:paraId="4CCCDE1C" w14:textId="77777777" w:rsidR="00353734" w:rsidRPr="00353734" w:rsidRDefault="00353734" w:rsidP="00CF3DE9">
            <w:pPr>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25</w:t>
            </w:r>
          </w:p>
        </w:tc>
        <w:tc>
          <w:tcPr>
            <w:tcW w:w="0" w:type="auto"/>
            <w:shd w:val="clear" w:color="auto" w:fill="auto"/>
            <w:vAlign w:val="center"/>
          </w:tcPr>
          <w:p w14:paraId="6A71BEE5" w14:textId="77777777" w:rsidR="00353734" w:rsidRPr="00353734" w:rsidRDefault="00353734" w:rsidP="00CF3DE9">
            <w:pPr>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21.8 ± 1.3</w:t>
            </w:r>
          </w:p>
        </w:tc>
        <w:tc>
          <w:tcPr>
            <w:tcW w:w="0" w:type="auto"/>
            <w:shd w:val="clear" w:color="auto" w:fill="auto"/>
            <w:vAlign w:val="center"/>
          </w:tcPr>
          <w:p w14:paraId="28B55885" w14:textId="77777777" w:rsidR="00353734" w:rsidRPr="00353734" w:rsidRDefault="00353734" w:rsidP="00CF3DE9">
            <w:pPr>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87.1</w:t>
            </w:r>
          </w:p>
        </w:tc>
        <w:tc>
          <w:tcPr>
            <w:tcW w:w="0" w:type="auto"/>
            <w:shd w:val="clear" w:color="auto" w:fill="auto"/>
            <w:vAlign w:val="center"/>
          </w:tcPr>
          <w:p w14:paraId="5011AD6C" w14:textId="77777777" w:rsidR="00353734" w:rsidRPr="00353734" w:rsidRDefault="00353734" w:rsidP="00CF3DE9">
            <w:pPr>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6.0</w:t>
            </w:r>
          </w:p>
        </w:tc>
      </w:tr>
      <w:tr w:rsidR="00353734" w:rsidRPr="00353734" w14:paraId="146280EB" w14:textId="77777777" w:rsidTr="00D7409D">
        <w:trPr>
          <w:trHeight w:val="60"/>
        </w:trPr>
        <w:tc>
          <w:tcPr>
            <w:tcW w:w="0" w:type="auto"/>
            <w:shd w:val="clear" w:color="auto" w:fill="auto"/>
            <w:vAlign w:val="center"/>
          </w:tcPr>
          <w:p w14:paraId="43B68B9D" w14:textId="77777777" w:rsidR="00353734" w:rsidRPr="00353734" w:rsidRDefault="00353734" w:rsidP="00CF3DE9">
            <w:pPr>
              <w:adjustRightInd w:val="0"/>
              <w:snapToGrid w:val="0"/>
              <w:spacing w:before="60" w:after="0"/>
              <w:jc w:val="both"/>
              <w:rPr>
                <w:rFonts w:ascii="Times New Roman" w:eastAsia="SimSun" w:hAnsi="Times New Roman"/>
                <w:sz w:val="20"/>
                <w:szCs w:val="20"/>
              </w:rPr>
            </w:pPr>
            <w:r w:rsidRPr="00353734">
              <w:rPr>
                <w:rFonts w:ascii="Times New Roman" w:eastAsia="SimSun" w:hAnsi="Times New Roman"/>
                <w:sz w:val="20"/>
                <w:szCs w:val="20"/>
              </w:rPr>
              <w:t>Level L1</w:t>
            </w:r>
          </w:p>
        </w:tc>
        <w:tc>
          <w:tcPr>
            <w:tcW w:w="0" w:type="auto"/>
            <w:shd w:val="clear" w:color="auto" w:fill="auto"/>
            <w:vAlign w:val="center"/>
          </w:tcPr>
          <w:p w14:paraId="4D16E9B0" w14:textId="77777777" w:rsidR="00353734" w:rsidRPr="00353734" w:rsidRDefault="00353734" w:rsidP="00CF3DE9">
            <w:pPr>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75</w:t>
            </w:r>
          </w:p>
        </w:tc>
        <w:tc>
          <w:tcPr>
            <w:tcW w:w="0" w:type="auto"/>
            <w:shd w:val="clear" w:color="auto" w:fill="auto"/>
            <w:vAlign w:val="center"/>
          </w:tcPr>
          <w:p w14:paraId="030FF51C" w14:textId="77777777" w:rsidR="00353734" w:rsidRPr="00353734" w:rsidRDefault="00353734" w:rsidP="00CF3DE9">
            <w:pPr>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64.0 ± 2.5</w:t>
            </w:r>
          </w:p>
        </w:tc>
        <w:tc>
          <w:tcPr>
            <w:tcW w:w="0" w:type="auto"/>
            <w:shd w:val="clear" w:color="auto" w:fill="auto"/>
            <w:vAlign w:val="center"/>
          </w:tcPr>
          <w:p w14:paraId="163AE36E" w14:textId="77777777" w:rsidR="00353734" w:rsidRPr="00353734" w:rsidRDefault="00353734" w:rsidP="00CF3DE9">
            <w:pPr>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85.4</w:t>
            </w:r>
          </w:p>
        </w:tc>
        <w:tc>
          <w:tcPr>
            <w:tcW w:w="0" w:type="auto"/>
            <w:shd w:val="clear" w:color="auto" w:fill="auto"/>
            <w:vAlign w:val="center"/>
          </w:tcPr>
          <w:p w14:paraId="6C33A58A" w14:textId="77777777" w:rsidR="00353734" w:rsidRPr="00353734" w:rsidRDefault="00353734" w:rsidP="00CF3DE9">
            <w:pPr>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4.0</w:t>
            </w:r>
          </w:p>
        </w:tc>
      </w:tr>
      <w:tr w:rsidR="00353734" w:rsidRPr="00353734" w14:paraId="3015FBD8" w14:textId="77777777" w:rsidTr="00D7409D">
        <w:trPr>
          <w:trHeight w:val="288"/>
        </w:trPr>
        <w:tc>
          <w:tcPr>
            <w:tcW w:w="0" w:type="auto"/>
            <w:tcBorders>
              <w:bottom w:val="single" w:sz="4" w:space="0" w:color="auto"/>
            </w:tcBorders>
            <w:shd w:val="clear" w:color="auto" w:fill="auto"/>
            <w:vAlign w:val="center"/>
          </w:tcPr>
          <w:p w14:paraId="21F86C7F" w14:textId="77777777" w:rsidR="00353734" w:rsidRPr="00353734" w:rsidRDefault="00353734" w:rsidP="00CF3DE9">
            <w:pPr>
              <w:adjustRightInd w:val="0"/>
              <w:snapToGrid w:val="0"/>
              <w:spacing w:before="60" w:after="60"/>
              <w:jc w:val="both"/>
              <w:rPr>
                <w:rFonts w:ascii="Times New Roman" w:eastAsia="SimSun" w:hAnsi="Times New Roman"/>
                <w:sz w:val="20"/>
                <w:szCs w:val="20"/>
              </w:rPr>
            </w:pPr>
            <w:r w:rsidRPr="00353734">
              <w:rPr>
                <w:rFonts w:ascii="Times New Roman" w:eastAsia="SimSun" w:hAnsi="Times New Roman"/>
                <w:sz w:val="20"/>
                <w:szCs w:val="20"/>
              </w:rPr>
              <w:t>Level L2</w:t>
            </w:r>
          </w:p>
        </w:tc>
        <w:tc>
          <w:tcPr>
            <w:tcW w:w="0" w:type="auto"/>
            <w:tcBorders>
              <w:bottom w:val="single" w:sz="4" w:space="0" w:color="auto"/>
            </w:tcBorders>
            <w:shd w:val="clear" w:color="auto" w:fill="auto"/>
            <w:vAlign w:val="center"/>
          </w:tcPr>
          <w:p w14:paraId="526715A8" w14:textId="77777777" w:rsidR="00353734" w:rsidRPr="00353734" w:rsidRDefault="00353734" w:rsidP="00CF3DE9">
            <w:pPr>
              <w:adjustRightInd w:val="0"/>
              <w:snapToGrid w:val="0"/>
              <w:spacing w:before="60" w:after="60"/>
              <w:jc w:val="center"/>
              <w:rPr>
                <w:rFonts w:ascii="Times New Roman" w:eastAsia="SimSun" w:hAnsi="Times New Roman"/>
                <w:sz w:val="20"/>
                <w:szCs w:val="20"/>
              </w:rPr>
            </w:pPr>
            <w:r w:rsidRPr="00353734">
              <w:rPr>
                <w:rFonts w:ascii="Times New Roman" w:eastAsia="SimSun" w:hAnsi="Times New Roman"/>
                <w:sz w:val="20"/>
                <w:szCs w:val="20"/>
              </w:rPr>
              <w:t>182.5</w:t>
            </w:r>
          </w:p>
        </w:tc>
        <w:tc>
          <w:tcPr>
            <w:tcW w:w="0" w:type="auto"/>
            <w:tcBorders>
              <w:bottom w:val="single" w:sz="4" w:space="0" w:color="auto"/>
            </w:tcBorders>
            <w:shd w:val="clear" w:color="auto" w:fill="auto"/>
            <w:vAlign w:val="center"/>
          </w:tcPr>
          <w:p w14:paraId="57B6BFD9" w14:textId="77777777" w:rsidR="00353734" w:rsidRPr="00353734" w:rsidRDefault="00353734" w:rsidP="00CF3DE9">
            <w:pPr>
              <w:adjustRightInd w:val="0"/>
              <w:snapToGrid w:val="0"/>
              <w:spacing w:before="60" w:after="60"/>
              <w:jc w:val="center"/>
              <w:rPr>
                <w:rFonts w:ascii="Times New Roman" w:eastAsia="SimSun" w:hAnsi="Times New Roman"/>
                <w:sz w:val="20"/>
                <w:szCs w:val="20"/>
              </w:rPr>
            </w:pPr>
            <w:r w:rsidRPr="00353734">
              <w:rPr>
                <w:rFonts w:ascii="Times New Roman" w:eastAsia="SimSun" w:hAnsi="Times New Roman"/>
                <w:sz w:val="20"/>
                <w:szCs w:val="20"/>
              </w:rPr>
              <w:t>149.5± 8.0</w:t>
            </w:r>
          </w:p>
        </w:tc>
        <w:tc>
          <w:tcPr>
            <w:tcW w:w="0" w:type="auto"/>
            <w:tcBorders>
              <w:bottom w:val="single" w:sz="4" w:space="0" w:color="auto"/>
            </w:tcBorders>
            <w:shd w:val="clear" w:color="auto" w:fill="auto"/>
            <w:vAlign w:val="center"/>
          </w:tcPr>
          <w:p w14:paraId="18EABE4D" w14:textId="77777777" w:rsidR="00353734" w:rsidRPr="00353734" w:rsidRDefault="00353734" w:rsidP="00CF3DE9">
            <w:pPr>
              <w:adjustRightInd w:val="0"/>
              <w:snapToGrid w:val="0"/>
              <w:spacing w:before="60" w:after="60"/>
              <w:jc w:val="center"/>
              <w:rPr>
                <w:rFonts w:ascii="Times New Roman" w:eastAsia="SimSun" w:hAnsi="Times New Roman"/>
                <w:sz w:val="20"/>
                <w:szCs w:val="20"/>
              </w:rPr>
            </w:pPr>
            <w:r w:rsidRPr="00353734">
              <w:rPr>
                <w:rFonts w:ascii="Times New Roman" w:eastAsia="SimSun" w:hAnsi="Times New Roman"/>
                <w:sz w:val="20"/>
                <w:szCs w:val="20"/>
              </w:rPr>
              <w:t>81.9</w:t>
            </w:r>
          </w:p>
        </w:tc>
        <w:tc>
          <w:tcPr>
            <w:tcW w:w="0" w:type="auto"/>
            <w:tcBorders>
              <w:bottom w:val="single" w:sz="4" w:space="0" w:color="auto"/>
            </w:tcBorders>
            <w:shd w:val="clear" w:color="auto" w:fill="auto"/>
            <w:vAlign w:val="center"/>
          </w:tcPr>
          <w:p w14:paraId="00935AFB" w14:textId="77777777" w:rsidR="00353734" w:rsidRPr="00353734" w:rsidRDefault="00353734" w:rsidP="00CF3DE9">
            <w:pPr>
              <w:adjustRightInd w:val="0"/>
              <w:snapToGrid w:val="0"/>
              <w:spacing w:before="60" w:after="60"/>
              <w:jc w:val="center"/>
              <w:rPr>
                <w:rFonts w:ascii="Times New Roman" w:eastAsia="SimSun" w:hAnsi="Times New Roman"/>
                <w:sz w:val="20"/>
                <w:szCs w:val="20"/>
              </w:rPr>
            </w:pPr>
            <w:r w:rsidRPr="00353734">
              <w:rPr>
                <w:rFonts w:ascii="Times New Roman" w:eastAsia="SimSun" w:hAnsi="Times New Roman"/>
                <w:sz w:val="20"/>
                <w:szCs w:val="20"/>
              </w:rPr>
              <w:t>4.4</w:t>
            </w:r>
          </w:p>
        </w:tc>
      </w:tr>
    </w:tbl>
    <w:p w14:paraId="566B4AD6" w14:textId="77777777" w:rsidR="00353734" w:rsidRPr="00353734" w:rsidRDefault="00353734" w:rsidP="00353734">
      <w:pPr>
        <w:spacing w:after="0"/>
        <w:jc w:val="both"/>
        <w:rPr>
          <w:rFonts w:ascii="Times New Roman" w:hAnsi="Times New Roman"/>
          <w:bCs/>
          <w:sz w:val="20"/>
          <w:szCs w:val="20"/>
        </w:rPr>
      </w:pPr>
    </w:p>
    <w:p w14:paraId="6D22D004" w14:textId="77777777" w:rsidR="00353734" w:rsidRPr="00353734" w:rsidRDefault="00353734" w:rsidP="00353734">
      <w:pPr>
        <w:spacing w:after="0"/>
        <w:jc w:val="both"/>
        <w:rPr>
          <w:rFonts w:ascii="Times New Roman" w:hAnsi="Times New Roman"/>
          <w:bCs/>
          <w:iCs/>
          <w:sz w:val="20"/>
          <w:szCs w:val="20"/>
          <w:lang w:val="en-MY"/>
        </w:rPr>
      </w:pPr>
      <w:bookmarkStart w:id="19" w:name="_Ref4938542"/>
      <w:bookmarkStart w:id="20" w:name="_Toc4938387"/>
    </w:p>
    <w:p w14:paraId="6B930A8F" w14:textId="77777777" w:rsidR="00353734" w:rsidRPr="00353734" w:rsidRDefault="00353734" w:rsidP="00353734">
      <w:pPr>
        <w:spacing w:after="0"/>
        <w:jc w:val="both"/>
        <w:rPr>
          <w:rFonts w:ascii="Times New Roman" w:hAnsi="Times New Roman"/>
          <w:bCs/>
          <w:iCs/>
          <w:sz w:val="20"/>
          <w:szCs w:val="20"/>
          <w:lang w:val="en-MY"/>
        </w:rPr>
      </w:pPr>
    </w:p>
    <w:p w14:paraId="0308F961" w14:textId="77777777" w:rsidR="00353734" w:rsidRPr="00353734" w:rsidRDefault="00353734" w:rsidP="00353734">
      <w:pPr>
        <w:spacing w:after="0"/>
        <w:jc w:val="both"/>
        <w:rPr>
          <w:rFonts w:ascii="Times New Roman" w:hAnsi="Times New Roman"/>
          <w:bCs/>
          <w:iCs/>
          <w:sz w:val="20"/>
          <w:szCs w:val="20"/>
          <w:lang w:val="en-MY"/>
        </w:rPr>
      </w:pPr>
    </w:p>
    <w:p w14:paraId="0A53A13C" w14:textId="77777777" w:rsidR="00353734" w:rsidRPr="00353734" w:rsidRDefault="00353734" w:rsidP="00353734">
      <w:pPr>
        <w:spacing w:after="0"/>
        <w:jc w:val="both"/>
        <w:rPr>
          <w:rFonts w:ascii="Times New Roman" w:hAnsi="Times New Roman"/>
          <w:bCs/>
          <w:iCs/>
          <w:sz w:val="20"/>
          <w:szCs w:val="20"/>
          <w:lang w:val="en-MY"/>
        </w:rPr>
      </w:pPr>
    </w:p>
    <w:p w14:paraId="455D279B" w14:textId="77777777" w:rsidR="00353734" w:rsidRPr="00353734" w:rsidRDefault="00353734" w:rsidP="00353734">
      <w:pPr>
        <w:spacing w:after="0"/>
        <w:jc w:val="both"/>
        <w:rPr>
          <w:rFonts w:ascii="Times New Roman" w:hAnsi="Times New Roman"/>
          <w:bCs/>
          <w:iCs/>
          <w:sz w:val="20"/>
          <w:szCs w:val="20"/>
          <w:lang w:val="en-MY"/>
        </w:rPr>
      </w:pPr>
    </w:p>
    <w:p w14:paraId="21C5479B" w14:textId="77777777" w:rsidR="00353734" w:rsidRPr="00353734" w:rsidRDefault="00353734" w:rsidP="00353734">
      <w:pPr>
        <w:spacing w:after="0"/>
        <w:jc w:val="both"/>
        <w:rPr>
          <w:rFonts w:ascii="Times New Roman" w:hAnsi="Times New Roman"/>
          <w:bCs/>
          <w:iCs/>
          <w:sz w:val="20"/>
          <w:szCs w:val="20"/>
          <w:lang w:val="en-MY"/>
        </w:rPr>
      </w:pPr>
    </w:p>
    <w:p w14:paraId="2858DBDA" w14:textId="77777777" w:rsidR="00353734" w:rsidRPr="00353734" w:rsidRDefault="00353734" w:rsidP="00353734">
      <w:pPr>
        <w:spacing w:after="0"/>
        <w:jc w:val="both"/>
        <w:rPr>
          <w:rFonts w:ascii="Times New Roman" w:hAnsi="Times New Roman"/>
          <w:bCs/>
          <w:iCs/>
          <w:sz w:val="20"/>
          <w:szCs w:val="20"/>
          <w:lang w:val="en-MY"/>
        </w:rPr>
      </w:pPr>
    </w:p>
    <w:p w14:paraId="73F70C2A" w14:textId="77777777" w:rsidR="00353734" w:rsidRPr="00353734" w:rsidRDefault="00353734" w:rsidP="00353734">
      <w:pPr>
        <w:spacing w:after="0"/>
        <w:jc w:val="both"/>
        <w:rPr>
          <w:rFonts w:ascii="Times New Roman" w:hAnsi="Times New Roman"/>
          <w:bCs/>
          <w:iCs/>
          <w:sz w:val="20"/>
          <w:szCs w:val="20"/>
          <w:lang w:val="en-MY"/>
        </w:rPr>
      </w:pPr>
    </w:p>
    <w:p w14:paraId="679A9C85" w14:textId="77777777" w:rsidR="00353734" w:rsidRPr="00353734" w:rsidRDefault="00353734" w:rsidP="00353734">
      <w:pPr>
        <w:spacing w:after="0"/>
        <w:jc w:val="both"/>
        <w:rPr>
          <w:rFonts w:ascii="Times New Roman" w:hAnsi="Times New Roman"/>
          <w:bCs/>
          <w:iCs/>
          <w:sz w:val="20"/>
          <w:szCs w:val="20"/>
          <w:lang w:val="en-MY"/>
        </w:rPr>
      </w:pPr>
    </w:p>
    <w:p w14:paraId="31737E7F" w14:textId="77777777" w:rsidR="00353734" w:rsidRPr="00353734" w:rsidRDefault="00353734" w:rsidP="00353734">
      <w:pPr>
        <w:spacing w:after="0"/>
        <w:jc w:val="both"/>
        <w:rPr>
          <w:rFonts w:ascii="Times New Roman" w:hAnsi="Times New Roman"/>
          <w:bCs/>
          <w:iCs/>
          <w:sz w:val="20"/>
          <w:szCs w:val="20"/>
          <w:lang w:val="en-MY"/>
        </w:rPr>
      </w:pPr>
    </w:p>
    <w:p w14:paraId="36C8A25B" w14:textId="77777777" w:rsidR="00353734" w:rsidRPr="00353734" w:rsidRDefault="00353734" w:rsidP="00353734">
      <w:pPr>
        <w:spacing w:after="0"/>
        <w:jc w:val="both"/>
        <w:rPr>
          <w:rFonts w:ascii="Times New Roman" w:hAnsi="Times New Roman"/>
          <w:bCs/>
          <w:iCs/>
          <w:sz w:val="20"/>
          <w:szCs w:val="20"/>
          <w:lang w:val="en-MY"/>
        </w:rPr>
      </w:pPr>
    </w:p>
    <w:p w14:paraId="4A095D31" w14:textId="77777777" w:rsidR="00353734" w:rsidRPr="00353734" w:rsidRDefault="00353734" w:rsidP="00353734">
      <w:pPr>
        <w:spacing w:after="0"/>
        <w:jc w:val="both"/>
        <w:rPr>
          <w:rFonts w:ascii="Times New Roman" w:hAnsi="Times New Roman"/>
          <w:bCs/>
          <w:iCs/>
          <w:sz w:val="20"/>
          <w:szCs w:val="20"/>
          <w:lang w:val="en-MY"/>
        </w:rPr>
      </w:pPr>
    </w:p>
    <w:p w14:paraId="6448FC5C" w14:textId="77777777" w:rsidR="00353734" w:rsidRPr="00353734" w:rsidRDefault="00353734" w:rsidP="00353734">
      <w:pPr>
        <w:spacing w:after="0"/>
        <w:jc w:val="both"/>
        <w:rPr>
          <w:rFonts w:ascii="Times New Roman" w:hAnsi="Times New Roman"/>
          <w:bCs/>
          <w:iCs/>
          <w:sz w:val="20"/>
          <w:szCs w:val="20"/>
          <w:lang w:val="en-MY"/>
        </w:rPr>
      </w:pPr>
    </w:p>
    <w:p w14:paraId="5F6FC574" w14:textId="77777777" w:rsidR="00CF3DE9" w:rsidRPr="00353734" w:rsidRDefault="00CF3DE9" w:rsidP="00353734">
      <w:pPr>
        <w:spacing w:after="0"/>
        <w:jc w:val="both"/>
        <w:rPr>
          <w:rFonts w:ascii="Times New Roman" w:hAnsi="Times New Roman"/>
          <w:bCs/>
          <w:iCs/>
          <w:sz w:val="20"/>
          <w:szCs w:val="20"/>
          <w:lang w:val="en-MY"/>
        </w:rPr>
      </w:pPr>
    </w:p>
    <w:p w14:paraId="60717577" w14:textId="77777777" w:rsidR="00353734" w:rsidRPr="00353734" w:rsidRDefault="00353734" w:rsidP="00746C0B">
      <w:pPr>
        <w:pStyle w:val="Caption"/>
      </w:pPr>
      <w:r w:rsidRPr="00353734">
        <w:t xml:space="preserve">Table 7. Stability of 25OHD in commercial serum control </w:t>
      </w:r>
    </w:p>
    <w:tbl>
      <w:tblPr>
        <w:tblpPr w:leftFromText="180" w:rightFromText="180" w:vertAnchor="text" w:horzAnchor="margin" w:tblpXSpec="center" w:tblpYSpec="outside"/>
        <w:tblW w:w="0" w:type="auto"/>
        <w:tblLook w:val="04A0" w:firstRow="1" w:lastRow="0" w:firstColumn="1" w:lastColumn="0" w:noHBand="0" w:noVBand="1"/>
      </w:tblPr>
      <w:tblGrid>
        <w:gridCol w:w="1202"/>
        <w:gridCol w:w="705"/>
        <w:gridCol w:w="793"/>
        <w:gridCol w:w="705"/>
        <w:gridCol w:w="825"/>
      </w:tblGrid>
      <w:tr w:rsidR="00CF3DE9" w:rsidRPr="00353734" w14:paraId="53738E36" w14:textId="77777777" w:rsidTr="00CF3DE9">
        <w:trPr>
          <w:trHeight w:val="288"/>
        </w:trPr>
        <w:tc>
          <w:tcPr>
            <w:tcW w:w="1202" w:type="dxa"/>
            <w:tcBorders>
              <w:top w:val="single" w:sz="4" w:space="0" w:color="auto"/>
            </w:tcBorders>
            <w:shd w:val="clear" w:color="auto" w:fill="auto"/>
          </w:tcPr>
          <w:p w14:paraId="5BFEB681" w14:textId="77777777" w:rsidR="00CF3DE9" w:rsidRPr="00353734" w:rsidRDefault="00CF3DE9" w:rsidP="00CF3DE9">
            <w:pPr>
              <w:adjustRightInd w:val="0"/>
              <w:snapToGrid w:val="0"/>
              <w:spacing w:after="0"/>
              <w:rPr>
                <w:rFonts w:ascii="Times New Roman" w:eastAsia="SimSun" w:hAnsi="Times New Roman"/>
                <w:b/>
                <w:bCs/>
                <w:color w:val="000000"/>
                <w:sz w:val="20"/>
                <w:szCs w:val="20"/>
              </w:rPr>
            </w:pPr>
          </w:p>
        </w:tc>
        <w:tc>
          <w:tcPr>
            <w:tcW w:w="1498" w:type="dxa"/>
            <w:gridSpan w:val="2"/>
            <w:tcBorders>
              <w:top w:val="single" w:sz="4" w:space="0" w:color="auto"/>
              <w:bottom w:val="single" w:sz="4" w:space="0" w:color="auto"/>
            </w:tcBorders>
            <w:shd w:val="clear" w:color="auto" w:fill="auto"/>
          </w:tcPr>
          <w:p w14:paraId="55AC5FE2" w14:textId="77777777" w:rsidR="00CF3DE9" w:rsidRPr="00353734" w:rsidRDefault="00CF3DE9" w:rsidP="00CF3DE9">
            <w:pPr>
              <w:adjustRightInd w:val="0"/>
              <w:snapToGrid w:val="0"/>
              <w:spacing w:before="60" w:after="0"/>
              <w:jc w:val="center"/>
              <w:rPr>
                <w:rFonts w:ascii="Times New Roman" w:eastAsia="SimSun" w:hAnsi="Times New Roman"/>
                <w:b/>
                <w:bCs/>
                <w:color w:val="000000"/>
                <w:sz w:val="20"/>
                <w:szCs w:val="20"/>
              </w:rPr>
            </w:pPr>
            <w:r w:rsidRPr="00353734">
              <w:rPr>
                <w:rFonts w:ascii="Times New Roman" w:eastAsia="SimSun" w:hAnsi="Times New Roman"/>
                <w:b/>
                <w:bCs/>
                <w:color w:val="000000"/>
                <w:sz w:val="20"/>
                <w:szCs w:val="20"/>
              </w:rPr>
              <w:t>18 hours</w:t>
            </w:r>
          </w:p>
        </w:tc>
        <w:tc>
          <w:tcPr>
            <w:tcW w:w="1530" w:type="dxa"/>
            <w:gridSpan w:val="2"/>
            <w:tcBorders>
              <w:top w:val="single" w:sz="4" w:space="0" w:color="auto"/>
              <w:bottom w:val="single" w:sz="4" w:space="0" w:color="auto"/>
            </w:tcBorders>
            <w:shd w:val="clear" w:color="auto" w:fill="auto"/>
          </w:tcPr>
          <w:p w14:paraId="50E745F4" w14:textId="77777777" w:rsidR="00CF3DE9" w:rsidRPr="00353734" w:rsidRDefault="00CF3DE9" w:rsidP="00CF3DE9">
            <w:pPr>
              <w:adjustRightInd w:val="0"/>
              <w:snapToGrid w:val="0"/>
              <w:spacing w:before="60" w:after="0"/>
              <w:jc w:val="center"/>
              <w:rPr>
                <w:rFonts w:ascii="Times New Roman" w:eastAsia="SimSun" w:hAnsi="Times New Roman"/>
                <w:b/>
                <w:bCs/>
                <w:color w:val="000000"/>
                <w:sz w:val="20"/>
                <w:szCs w:val="20"/>
              </w:rPr>
            </w:pPr>
            <w:r w:rsidRPr="00353734">
              <w:rPr>
                <w:rFonts w:ascii="Times New Roman" w:eastAsia="SimSun" w:hAnsi="Times New Roman"/>
                <w:b/>
                <w:bCs/>
                <w:color w:val="000000"/>
                <w:sz w:val="20"/>
                <w:szCs w:val="20"/>
              </w:rPr>
              <w:t>120 hours</w:t>
            </w:r>
          </w:p>
        </w:tc>
      </w:tr>
      <w:tr w:rsidR="00CF3DE9" w:rsidRPr="00353734" w14:paraId="039B8DBF" w14:textId="77777777" w:rsidTr="00CF3DE9">
        <w:trPr>
          <w:trHeight w:val="288"/>
        </w:trPr>
        <w:tc>
          <w:tcPr>
            <w:tcW w:w="1202" w:type="dxa"/>
            <w:tcBorders>
              <w:bottom w:val="single" w:sz="4" w:space="0" w:color="auto"/>
            </w:tcBorders>
            <w:shd w:val="clear" w:color="auto" w:fill="auto"/>
          </w:tcPr>
          <w:p w14:paraId="13238F07" w14:textId="77777777" w:rsidR="00CF3DE9" w:rsidRPr="00353734" w:rsidRDefault="00CF3DE9" w:rsidP="00CF3DE9">
            <w:pPr>
              <w:adjustRightInd w:val="0"/>
              <w:snapToGrid w:val="0"/>
              <w:spacing w:after="0"/>
              <w:rPr>
                <w:rFonts w:ascii="Times New Roman" w:eastAsia="SimSun" w:hAnsi="Times New Roman"/>
                <w:b/>
                <w:bCs/>
                <w:color w:val="000000"/>
                <w:sz w:val="20"/>
                <w:szCs w:val="20"/>
              </w:rPr>
            </w:pPr>
          </w:p>
        </w:tc>
        <w:tc>
          <w:tcPr>
            <w:tcW w:w="0" w:type="auto"/>
            <w:tcBorders>
              <w:top w:val="single" w:sz="4" w:space="0" w:color="auto"/>
              <w:bottom w:val="single" w:sz="4" w:space="0" w:color="auto"/>
            </w:tcBorders>
            <w:shd w:val="clear" w:color="auto" w:fill="auto"/>
          </w:tcPr>
          <w:p w14:paraId="5632B81D" w14:textId="77777777" w:rsidR="00CF3DE9" w:rsidRPr="00353734" w:rsidRDefault="00CF3DE9" w:rsidP="00CF3DE9">
            <w:pPr>
              <w:adjustRightInd w:val="0"/>
              <w:snapToGrid w:val="0"/>
              <w:spacing w:after="0"/>
              <w:jc w:val="center"/>
              <w:rPr>
                <w:rFonts w:ascii="Times New Roman" w:eastAsia="SimSun" w:hAnsi="Times New Roman"/>
                <w:b/>
                <w:color w:val="000000"/>
                <w:sz w:val="20"/>
                <w:szCs w:val="20"/>
              </w:rPr>
            </w:pPr>
            <w:r w:rsidRPr="00353734">
              <w:rPr>
                <w:rFonts w:ascii="Times New Roman" w:eastAsia="SimSun" w:hAnsi="Times New Roman"/>
                <w:b/>
                <w:color w:val="000000"/>
                <w:sz w:val="20"/>
                <w:szCs w:val="20"/>
              </w:rPr>
              <w:t>Mean</w:t>
            </w:r>
          </w:p>
        </w:tc>
        <w:tc>
          <w:tcPr>
            <w:tcW w:w="793" w:type="dxa"/>
            <w:tcBorders>
              <w:top w:val="single" w:sz="4" w:space="0" w:color="auto"/>
              <w:bottom w:val="single" w:sz="4" w:space="0" w:color="auto"/>
            </w:tcBorders>
            <w:shd w:val="clear" w:color="auto" w:fill="auto"/>
          </w:tcPr>
          <w:p w14:paraId="72CE0FB1" w14:textId="77777777" w:rsidR="00CF3DE9" w:rsidRPr="00353734" w:rsidRDefault="00CF3DE9" w:rsidP="00CF3DE9">
            <w:pPr>
              <w:adjustRightInd w:val="0"/>
              <w:snapToGrid w:val="0"/>
              <w:spacing w:after="0"/>
              <w:jc w:val="center"/>
              <w:rPr>
                <w:rFonts w:ascii="Times New Roman" w:eastAsia="SimSun" w:hAnsi="Times New Roman"/>
                <w:b/>
                <w:color w:val="000000"/>
                <w:sz w:val="20"/>
                <w:szCs w:val="20"/>
              </w:rPr>
            </w:pPr>
            <w:r w:rsidRPr="00353734">
              <w:rPr>
                <w:rFonts w:ascii="Times New Roman" w:eastAsia="SimSun" w:hAnsi="Times New Roman"/>
                <w:b/>
                <w:color w:val="000000"/>
                <w:sz w:val="20"/>
                <w:szCs w:val="20"/>
              </w:rPr>
              <w:t>SD</w:t>
            </w:r>
          </w:p>
        </w:tc>
        <w:tc>
          <w:tcPr>
            <w:tcW w:w="705" w:type="dxa"/>
            <w:tcBorders>
              <w:top w:val="single" w:sz="4" w:space="0" w:color="auto"/>
              <w:bottom w:val="single" w:sz="4" w:space="0" w:color="auto"/>
            </w:tcBorders>
            <w:shd w:val="clear" w:color="auto" w:fill="auto"/>
          </w:tcPr>
          <w:p w14:paraId="663CED5D" w14:textId="77777777" w:rsidR="00CF3DE9" w:rsidRPr="00353734" w:rsidRDefault="00CF3DE9" w:rsidP="00CF3DE9">
            <w:pPr>
              <w:adjustRightInd w:val="0"/>
              <w:snapToGrid w:val="0"/>
              <w:spacing w:after="0"/>
              <w:jc w:val="center"/>
              <w:rPr>
                <w:rFonts w:ascii="Times New Roman" w:eastAsia="SimSun" w:hAnsi="Times New Roman"/>
                <w:b/>
                <w:color w:val="000000"/>
                <w:sz w:val="20"/>
                <w:szCs w:val="20"/>
              </w:rPr>
            </w:pPr>
            <w:r w:rsidRPr="00353734">
              <w:rPr>
                <w:rFonts w:ascii="Times New Roman" w:eastAsia="SimSun" w:hAnsi="Times New Roman"/>
                <w:b/>
                <w:color w:val="000000"/>
                <w:sz w:val="20"/>
                <w:szCs w:val="20"/>
              </w:rPr>
              <w:t>Mean</w:t>
            </w:r>
          </w:p>
        </w:tc>
        <w:tc>
          <w:tcPr>
            <w:tcW w:w="825" w:type="dxa"/>
            <w:tcBorders>
              <w:top w:val="single" w:sz="4" w:space="0" w:color="auto"/>
              <w:bottom w:val="single" w:sz="4" w:space="0" w:color="auto"/>
            </w:tcBorders>
            <w:shd w:val="clear" w:color="auto" w:fill="auto"/>
          </w:tcPr>
          <w:p w14:paraId="4A6AF08F" w14:textId="77777777" w:rsidR="00CF3DE9" w:rsidRPr="00353734" w:rsidRDefault="00CF3DE9" w:rsidP="00CF3DE9">
            <w:pPr>
              <w:adjustRightInd w:val="0"/>
              <w:snapToGrid w:val="0"/>
              <w:spacing w:after="60"/>
              <w:jc w:val="center"/>
              <w:rPr>
                <w:rFonts w:ascii="Times New Roman" w:eastAsia="SimSun" w:hAnsi="Times New Roman"/>
                <w:b/>
                <w:color w:val="000000"/>
                <w:sz w:val="20"/>
                <w:szCs w:val="20"/>
              </w:rPr>
            </w:pPr>
            <w:r w:rsidRPr="00353734">
              <w:rPr>
                <w:rFonts w:ascii="Times New Roman" w:eastAsia="SimSun" w:hAnsi="Times New Roman"/>
                <w:b/>
                <w:color w:val="000000"/>
                <w:sz w:val="20"/>
                <w:szCs w:val="20"/>
              </w:rPr>
              <w:t>SD</w:t>
            </w:r>
          </w:p>
        </w:tc>
      </w:tr>
      <w:tr w:rsidR="00CF3DE9" w:rsidRPr="00353734" w14:paraId="2EA9E548" w14:textId="77777777" w:rsidTr="00CF3DE9">
        <w:trPr>
          <w:trHeight w:val="288"/>
        </w:trPr>
        <w:tc>
          <w:tcPr>
            <w:tcW w:w="1202" w:type="dxa"/>
            <w:tcBorders>
              <w:top w:val="single" w:sz="4" w:space="0" w:color="auto"/>
            </w:tcBorders>
            <w:shd w:val="clear" w:color="auto" w:fill="auto"/>
          </w:tcPr>
          <w:p w14:paraId="01998C2B" w14:textId="77777777" w:rsidR="00CF3DE9" w:rsidRPr="00353734" w:rsidRDefault="00CF3DE9" w:rsidP="00CF3DE9">
            <w:pPr>
              <w:adjustRightInd w:val="0"/>
              <w:snapToGrid w:val="0"/>
              <w:spacing w:before="60" w:after="0"/>
              <w:rPr>
                <w:rFonts w:ascii="Times New Roman" w:eastAsia="SimSun" w:hAnsi="Times New Roman"/>
                <w:b/>
                <w:bCs/>
                <w:color w:val="000000"/>
                <w:sz w:val="20"/>
                <w:szCs w:val="20"/>
              </w:rPr>
            </w:pPr>
            <w:r w:rsidRPr="00353734">
              <w:rPr>
                <w:rFonts w:ascii="Times New Roman" w:eastAsia="SimSun" w:hAnsi="Times New Roman"/>
                <w:b/>
                <w:bCs/>
                <w:sz w:val="20"/>
                <w:szCs w:val="20"/>
              </w:rPr>
              <w:t>25OHD</w:t>
            </w:r>
            <w:r w:rsidRPr="00353734">
              <w:rPr>
                <w:rFonts w:ascii="Times New Roman" w:eastAsia="SimSun" w:hAnsi="Times New Roman"/>
                <w:b/>
                <w:bCs/>
                <w:sz w:val="20"/>
                <w:szCs w:val="20"/>
                <w:vertAlign w:val="subscript"/>
              </w:rPr>
              <w:t>3</w:t>
            </w:r>
          </w:p>
        </w:tc>
        <w:tc>
          <w:tcPr>
            <w:tcW w:w="0" w:type="auto"/>
            <w:tcBorders>
              <w:top w:val="single" w:sz="4" w:space="0" w:color="auto"/>
            </w:tcBorders>
            <w:shd w:val="clear" w:color="auto" w:fill="auto"/>
          </w:tcPr>
          <w:p w14:paraId="7AA2EE70" w14:textId="77777777" w:rsidR="00CF3DE9" w:rsidRPr="00353734" w:rsidRDefault="00CF3DE9" w:rsidP="00CF3DE9">
            <w:pPr>
              <w:adjustRightInd w:val="0"/>
              <w:snapToGrid w:val="0"/>
              <w:spacing w:after="0"/>
              <w:jc w:val="center"/>
              <w:rPr>
                <w:rFonts w:ascii="Times New Roman" w:eastAsia="SimSun" w:hAnsi="Times New Roman"/>
                <w:color w:val="000000"/>
                <w:sz w:val="20"/>
                <w:szCs w:val="20"/>
              </w:rPr>
            </w:pPr>
          </w:p>
        </w:tc>
        <w:tc>
          <w:tcPr>
            <w:tcW w:w="793" w:type="dxa"/>
            <w:tcBorders>
              <w:top w:val="single" w:sz="4" w:space="0" w:color="auto"/>
            </w:tcBorders>
            <w:shd w:val="clear" w:color="auto" w:fill="auto"/>
          </w:tcPr>
          <w:p w14:paraId="57A22DF5" w14:textId="77777777" w:rsidR="00CF3DE9" w:rsidRPr="00353734" w:rsidRDefault="00CF3DE9" w:rsidP="00CF3DE9">
            <w:pPr>
              <w:adjustRightInd w:val="0"/>
              <w:snapToGrid w:val="0"/>
              <w:spacing w:after="0"/>
              <w:jc w:val="center"/>
              <w:rPr>
                <w:rFonts w:ascii="Times New Roman" w:eastAsia="SimSun" w:hAnsi="Times New Roman"/>
                <w:color w:val="000000"/>
                <w:sz w:val="20"/>
                <w:szCs w:val="20"/>
              </w:rPr>
            </w:pPr>
          </w:p>
        </w:tc>
        <w:tc>
          <w:tcPr>
            <w:tcW w:w="705" w:type="dxa"/>
            <w:tcBorders>
              <w:top w:val="single" w:sz="4" w:space="0" w:color="auto"/>
            </w:tcBorders>
            <w:shd w:val="clear" w:color="auto" w:fill="auto"/>
          </w:tcPr>
          <w:p w14:paraId="03C9EB58" w14:textId="77777777" w:rsidR="00CF3DE9" w:rsidRPr="00353734" w:rsidRDefault="00CF3DE9" w:rsidP="00CF3DE9">
            <w:pPr>
              <w:adjustRightInd w:val="0"/>
              <w:snapToGrid w:val="0"/>
              <w:spacing w:after="0"/>
              <w:jc w:val="center"/>
              <w:rPr>
                <w:rFonts w:ascii="Times New Roman" w:eastAsia="SimSun" w:hAnsi="Times New Roman"/>
                <w:color w:val="000000"/>
                <w:sz w:val="20"/>
                <w:szCs w:val="20"/>
              </w:rPr>
            </w:pPr>
          </w:p>
        </w:tc>
        <w:tc>
          <w:tcPr>
            <w:tcW w:w="825" w:type="dxa"/>
            <w:tcBorders>
              <w:top w:val="single" w:sz="4" w:space="0" w:color="auto"/>
            </w:tcBorders>
            <w:shd w:val="clear" w:color="auto" w:fill="auto"/>
          </w:tcPr>
          <w:p w14:paraId="7456528D" w14:textId="77777777" w:rsidR="00CF3DE9" w:rsidRPr="00353734" w:rsidRDefault="00CF3DE9" w:rsidP="00CF3DE9">
            <w:pPr>
              <w:adjustRightInd w:val="0"/>
              <w:snapToGrid w:val="0"/>
              <w:spacing w:after="0"/>
              <w:jc w:val="center"/>
              <w:rPr>
                <w:rFonts w:ascii="Times New Roman" w:eastAsia="SimSun" w:hAnsi="Times New Roman"/>
                <w:color w:val="000000"/>
                <w:sz w:val="20"/>
                <w:szCs w:val="20"/>
              </w:rPr>
            </w:pPr>
          </w:p>
        </w:tc>
      </w:tr>
      <w:tr w:rsidR="00CF3DE9" w:rsidRPr="00353734" w14:paraId="51154C21" w14:textId="77777777" w:rsidTr="00CF3DE9">
        <w:trPr>
          <w:trHeight w:val="288"/>
        </w:trPr>
        <w:tc>
          <w:tcPr>
            <w:tcW w:w="1202" w:type="dxa"/>
            <w:shd w:val="clear" w:color="auto" w:fill="auto"/>
          </w:tcPr>
          <w:p w14:paraId="46CDD0F3" w14:textId="77777777" w:rsidR="00CF3DE9" w:rsidRPr="00353734" w:rsidRDefault="00CF3DE9" w:rsidP="00CF3DE9">
            <w:pPr>
              <w:adjustRightInd w:val="0"/>
              <w:snapToGrid w:val="0"/>
              <w:spacing w:before="60" w:after="0"/>
              <w:rPr>
                <w:rFonts w:ascii="Times New Roman" w:eastAsia="SimSun" w:hAnsi="Times New Roman"/>
                <w:color w:val="000000"/>
                <w:sz w:val="20"/>
                <w:szCs w:val="20"/>
              </w:rPr>
            </w:pPr>
            <w:r w:rsidRPr="00353734">
              <w:rPr>
                <w:rFonts w:ascii="Times New Roman" w:eastAsia="SimSun" w:hAnsi="Times New Roman"/>
                <w:color w:val="000000"/>
                <w:sz w:val="20"/>
                <w:szCs w:val="20"/>
              </w:rPr>
              <w:t>Level low</w:t>
            </w:r>
          </w:p>
        </w:tc>
        <w:tc>
          <w:tcPr>
            <w:tcW w:w="0" w:type="auto"/>
            <w:shd w:val="clear" w:color="auto" w:fill="auto"/>
          </w:tcPr>
          <w:p w14:paraId="60D5D34A" w14:textId="77777777" w:rsidR="00CF3DE9" w:rsidRPr="00353734" w:rsidRDefault="00CF3DE9" w:rsidP="00CF3DE9">
            <w:pPr>
              <w:adjustRightInd w:val="0"/>
              <w:snapToGrid w:val="0"/>
              <w:spacing w:before="60" w:after="0"/>
              <w:jc w:val="center"/>
              <w:rPr>
                <w:rFonts w:ascii="Times New Roman" w:eastAsia="SimSun" w:hAnsi="Times New Roman"/>
                <w:color w:val="000000"/>
                <w:sz w:val="20"/>
                <w:szCs w:val="20"/>
              </w:rPr>
            </w:pPr>
            <w:r w:rsidRPr="00353734">
              <w:rPr>
                <w:rFonts w:ascii="Times New Roman" w:eastAsia="SimSun" w:hAnsi="Times New Roman"/>
                <w:color w:val="000000"/>
                <w:sz w:val="20"/>
                <w:szCs w:val="20"/>
              </w:rPr>
              <w:t>100.4</w:t>
            </w:r>
          </w:p>
        </w:tc>
        <w:tc>
          <w:tcPr>
            <w:tcW w:w="793" w:type="dxa"/>
            <w:shd w:val="clear" w:color="auto" w:fill="auto"/>
          </w:tcPr>
          <w:p w14:paraId="0617B5FF" w14:textId="77777777" w:rsidR="00CF3DE9" w:rsidRPr="00353734" w:rsidRDefault="00CF3DE9" w:rsidP="00CF3DE9">
            <w:pPr>
              <w:adjustRightInd w:val="0"/>
              <w:snapToGrid w:val="0"/>
              <w:spacing w:before="60" w:after="0"/>
              <w:jc w:val="center"/>
              <w:rPr>
                <w:rFonts w:ascii="Times New Roman" w:eastAsia="SimSun" w:hAnsi="Times New Roman"/>
                <w:color w:val="000000"/>
                <w:sz w:val="20"/>
                <w:szCs w:val="20"/>
              </w:rPr>
            </w:pPr>
            <w:r w:rsidRPr="00353734">
              <w:rPr>
                <w:rFonts w:ascii="Times New Roman" w:eastAsia="SimSun" w:hAnsi="Times New Roman"/>
                <w:color w:val="000000"/>
                <w:sz w:val="20"/>
                <w:szCs w:val="20"/>
              </w:rPr>
              <w:t>0.7</w:t>
            </w:r>
          </w:p>
        </w:tc>
        <w:tc>
          <w:tcPr>
            <w:tcW w:w="705" w:type="dxa"/>
            <w:shd w:val="clear" w:color="auto" w:fill="auto"/>
          </w:tcPr>
          <w:p w14:paraId="56ADB1A1" w14:textId="77777777" w:rsidR="00CF3DE9" w:rsidRPr="00353734" w:rsidRDefault="00CF3DE9" w:rsidP="00CF3DE9">
            <w:pPr>
              <w:adjustRightInd w:val="0"/>
              <w:snapToGrid w:val="0"/>
              <w:spacing w:before="60" w:after="0"/>
              <w:jc w:val="center"/>
              <w:rPr>
                <w:rFonts w:ascii="Times New Roman" w:eastAsia="SimSun" w:hAnsi="Times New Roman"/>
                <w:color w:val="000000"/>
                <w:sz w:val="20"/>
                <w:szCs w:val="20"/>
              </w:rPr>
            </w:pPr>
            <w:r w:rsidRPr="00353734">
              <w:rPr>
                <w:rFonts w:ascii="Times New Roman" w:eastAsia="SimSun" w:hAnsi="Times New Roman"/>
                <w:color w:val="000000"/>
                <w:sz w:val="20"/>
                <w:szCs w:val="20"/>
              </w:rPr>
              <w:t>103.5</w:t>
            </w:r>
          </w:p>
        </w:tc>
        <w:tc>
          <w:tcPr>
            <w:tcW w:w="825" w:type="dxa"/>
            <w:shd w:val="clear" w:color="auto" w:fill="auto"/>
          </w:tcPr>
          <w:p w14:paraId="60845DF4" w14:textId="77777777" w:rsidR="00CF3DE9" w:rsidRPr="00353734" w:rsidRDefault="00CF3DE9" w:rsidP="00CF3DE9">
            <w:pPr>
              <w:adjustRightInd w:val="0"/>
              <w:snapToGrid w:val="0"/>
              <w:spacing w:before="60" w:after="0"/>
              <w:jc w:val="center"/>
              <w:rPr>
                <w:rFonts w:ascii="Times New Roman" w:eastAsia="SimSun" w:hAnsi="Times New Roman"/>
                <w:color w:val="000000"/>
                <w:sz w:val="20"/>
                <w:szCs w:val="20"/>
              </w:rPr>
            </w:pPr>
            <w:r w:rsidRPr="00353734">
              <w:rPr>
                <w:rFonts w:ascii="Times New Roman" w:eastAsia="SimSun" w:hAnsi="Times New Roman"/>
                <w:color w:val="000000"/>
                <w:sz w:val="20"/>
                <w:szCs w:val="20"/>
              </w:rPr>
              <w:t>3.2</w:t>
            </w:r>
          </w:p>
        </w:tc>
      </w:tr>
      <w:tr w:rsidR="00CF3DE9" w:rsidRPr="00353734" w14:paraId="414AF213" w14:textId="77777777" w:rsidTr="00CF3DE9">
        <w:trPr>
          <w:trHeight w:val="288"/>
        </w:trPr>
        <w:tc>
          <w:tcPr>
            <w:tcW w:w="1202" w:type="dxa"/>
            <w:shd w:val="clear" w:color="auto" w:fill="auto"/>
          </w:tcPr>
          <w:p w14:paraId="39167CCF" w14:textId="77777777" w:rsidR="00CF3DE9" w:rsidRPr="00353734" w:rsidRDefault="00CF3DE9" w:rsidP="00CF3DE9">
            <w:pPr>
              <w:adjustRightInd w:val="0"/>
              <w:snapToGrid w:val="0"/>
              <w:spacing w:before="60" w:after="0"/>
              <w:rPr>
                <w:rFonts w:ascii="Times New Roman" w:eastAsia="SimSun" w:hAnsi="Times New Roman"/>
                <w:color w:val="000000"/>
                <w:sz w:val="20"/>
                <w:szCs w:val="20"/>
              </w:rPr>
            </w:pPr>
            <w:r w:rsidRPr="00353734">
              <w:rPr>
                <w:rFonts w:ascii="Times New Roman" w:eastAsia="SimSun" w:hAnsi="Times New Roman"/>
                <w:color w:val="000000"/>
                <w:sz w:val="20"/>
                <w:szCs w:val="20"/>
              </w:rPr>
              <w:t>Level L2</w:t>
            </w:r>
          </w:p>
        </w:tc>
        <w:tc>
          <w:tcPr>
            <w:tcW w:w="0" w:type="auto"/>
            <w:shd w:val="clear" w:color="auto" w:fill="auto"/>
          </w:tcPr>
          <w:p w14:paraId="2EBEDD7A" w14:textId="77777777" w:rsidR="00CF3DE9" w:rsidRPr="00353734" w:rsidRDefault="00CF3DE9" w:rsidP="00CF3DE9">
            <w:pPr>
              <w:adjustRightInd w:val="0"/>
              <w:snapToGrid w:val="0"/>
              <w:spacing w:before="60" w:after="0"/>
              <w:jc w:val="center"/>
              <w:rPr>
                <w:rFonts w:ascii="Times New Roman" w:eastAsia="SimSun" w:hAnsi="Times New Roman"/>
                <w:color w:val="000000"/>
                <w:sz w:val="20"/>
                <w:szCs w:val="20"/>
              </w:rPr>
            </w:pPr>
            <w:r w:rsidRPr="00353734">
              <w:rPr>
                <w:rFonts w:ascii="Times New Roman" w:eastAsia="SimSun" w:hAnsi="Times New Roman"/>
                <w:color w:val="000000"/>
                <w:sz w:val="20"/>
                <w:szCs w:val="20"/>
              </w:rPr>
              <w:t>99.9</w:t>
            </w:r>
          </w:p>
        </w:tc>
        <w:tc>
          <w:tcPr>
            <w:tcW w:w="793" w:type="dxa"/>
            <w:shd w:val="clear" w:color="auto" w:fill="auto"/>
          </w:tcPr>
          <w:p w14:paraId="6B4367B6" w14:textId="77777777" w:rsidR="00CF3DE9" w:rsidRPr="00353734" w:rsidRDefault="00CF3DE9" w:rsidP="00CF3DE9">
            <w:pPr>
              <w:adjustRightInd w:val="0"/>
              <w:snapToGrid w:val="0"/>
              <w:spacing w:before="60" w:after="0"/>
              <w:jc w:val="center"/>
              <w:rPr>
                <w:rFonts w:ascii="Times New Roman" w:eastAsia="SimSun" w:hAnsi="Times New Roman"/>
                <w:color w:val="000000"/>
                <w:sz w:val="20"/>
                <w:szCs w:val="20"/>
              </w:rPr>
            </w:pPr>
            <w:r w:rsidRPr="00353734">
              <w:rPr>
                <w:rFonts w:ascii="Times New Roman" w:eastAsia="SimSun" w:hAnsi="Times New Roman"/>
                <w:color w:val="000000"/>
                <w:sz w:val="20"/>
                <w:szCs w:val="20"/>
              </w:rPr>
              <w:t>0.5</w:t>
            </w:r>
          </w:p>
        </w:tc>
        <w:tc>
          <w:tcPr>
            <w:tcW w:w="705" w:type="dxa"/>
            <w:shd w:val="clear" w:color="auto" w:fill="auto"/>
          </w:tcPr>
          <w:p w14:paraId="13EE9B85" w14:textId="77777777" w:rsidR="00CF3DE9" w:rsidRPr="00353734" w:rsidRDefault="00CF3DE9" w:rsidP="00CF3DE9">
            <w:pPr>
              <w:adjustRightInd w:val="0"/>
              <w:snapToGrid w:val="0"/>
              <w:spacing w:before="60" w:after="0"/>
              <w:jc w:val="center"/>
              <w:rPr>
                <w:rFonts w:ascii="Times New Roman" w:eastAsia="SimSun" w:hAnsi="Times New Roman"/>
                <w:color w:val="000000"/>
                <w:sz w:val="20"/>
                <w:szCs w:val="20"/>
              </w:rPr>
            </w:pPr>
            <w:r w:rsidRPr="00353734">
              <w:rPr>
                <w:rFonts w:ascii="Times New Roman" w:eastAsia="SimSun" w:hAnsi="Times New Roman"/>
                <w:color w:val="000000"/>
                <w:sz w:val="20"/>
                <w:szCs w:val="20"/>
              </w:rPr>
              <w:t>99.3</w:t>
            </w:r>
          </w:p>
        </w:tc>
        <w:tc>
          <w:tcPr>
            <w:tcW w:w="825" w:type="dxa"/>
            <w:shd w:val="clear" w:color="auto" w:fill="auto"/>
          </w:tcPr>
          <w:p w14:paraId="43D0EE18" w14:textId="77777777" w:rsidR="00CF3DE9" w:rsidRPr="00353734" w:rsidRDefault="00CF3DE9" w:rsidP="00CF3DE9">
            <w:pPr>
              <w:adjustRightInd w:val="0"/>
              <w:snapToGrid w:val="0"/>
              <w:spacing w:before="60" w:after="0"/>
              <w:jc w:val="center"/>
              <w:rPr>
                <w:rFonts w:ascii="Times New Roman" w:eastAsia="SimSun" w:hAnsi="Times New Roman"/>
                <w:color w:val="000000"/>
                <w:sz w:val="20"/>
                <w:szCs w:val="20"/>
              </w:rPr>
            </w:pPr>
            <w:r w:rsidRPr="00353734">
              <w:rPr>
                <w:rFonts w:ascii="Times New Roman" w:eastAsia="SimSun" w:hAnsi="Times New Roman"/>
                <w:color w:val="000000"/>
                <w:sz w:val="20"/>
                <w:szCs w:val="20"/>
              </w:rPr>
              <w:t>0.2</w:t>
            </w:r>
          </w:p>
        </w:tc>
      </w:tr>
      <w:tr w:rsidR="00CF3DE9" w:rsidRPr="00353734" w14:paraId="3EAE41D4" w14:textId="77777777" w:rsidTr="00CF3DE9">
        <w:trPr>
          <w:trHeight w:val="288"/>
        </w:trPr>
        <w:tc>
          <w:tcPr>
            <w:tcW w:w="1202" w:type="dxa"/>
            <w:shd w:val="clear" w:color="auto" w:fill="auto"/>
          </w:tcPr>
          <w:p w14:paraId="73359732" w14:textId="77777777" w:rsidR="00CF3DE9" w:rsidRPr="00353734" w:rsidRDefault="00CF3DE9" w:rsidP="00CF3DE9">
            <w:pPr>
              <w:adjustRightInd w:val="0"/>
              <w:snapToGrid w:val="0"/>
              <w:spacing w:before="120" w:after="0"/>
              <w:rPr>
                <w:rFonts w:ascii="Times New Roman" w:eastAsia="SimSun" w:hAnsi="Times New Roman"/>
                <w:b/>
                <w:bCs/>
                <w:color w:val="000000"/>
                <w:sz w:val="20"/>
                <w:szCs w:val="20"/>
              </w:rPr>
            </w:pPr>
            <w:r w:rsidRPr="00353734">
              <w:rPr>
                <w:rFonts w:ascii="Times New Roman" w:eastAsia="SimSun" w:hAnsi="Times New Roman"/>
                <w:b/>
                <w:bCs/>
                <w:sz w:val="20"/>
                <w:szCs w:val="20"/>
              </w:rPr>
              <w:t>25OHD</w:t>
            </w:r>
            <w:r w:rsidRPr="00353734">
              <w:rPr>
                <w:rFonts w:ascii="Times New Roman" w:eastAsia="SimSun" w:hAnsi="Times New Roman"/>
                <w:b/>
                <w:bCs/>
                <w:sz w:val="20"/>
                <w:szCs w:val="20"/>
                <w:vertAlign w:val="subscript"/>
              </w:rPr>
              <w:t>2</w:t>
            </w:r>
          </w:p>
        </w:tc>
        <w:tc>
          <w:tcPr>
            <w:tcW w:w="0" w:type="auto"/>
            <w:shd w:val="clear" w:color="auto" w:fill="auto"/>
          </w:tcPr>
          <w:p w14:paraId="69F64043" w14:textId="77777777" w:rsidR="00CF3DE9" w:rsidRPr="00353734" w:rsidRDefault="00CF3DE9" w:rsidP="00CF3DE9">
            <w:pPr>
              <w:adjustRightInd w:val="0"/>
              <w:snapToGrid w:val="0"/>
              <w:spacing w:after="0"/>
              <w:jc w:val="center"/>
              <w:rPr>
                <w:rFonts w:ascii="Times New Roman" w:eastAsia="SimSun" w:hAnsi="Times New Roman"/>
                <w:color w:val="000000"/>
                <w:sz w:val="20"/>
                <w:szCs w:val="20"/>
              </w:rPr>
            </w:pPr>
          </w:p>
        </w:tc>
        <w:tc>
          <w:tcPr>
            <w:tcW w:w="793" w:type="dxa"/>
            <w:shd w:val="clear" w:color="auto" w:fill="auto"/>
          </w:tcPr>
          <w:p w14:paraId="270C4825" w14:textId="77777777" w:rsidR="00CF3DE9" w:rsidRPr="00353734" w:rsidRDefault="00CF3DE9" w:rsidP="00CF3DE9">
            <w:pPr>
              <w:adjustRightInd w:val="0"/>
              <w:snapToGrid w:val="0"/>
              <w:spacing w:after="0"/>
              <w:jc w:val="center"/>
              <w:rPr>
                <w:rFonts w:ascii="Times New Roman" w:eastAsia="SimSun" w:hAnsi="Times New Roman"/>
                <w:color w:val="000000"/>
                <w:sz w:val="20"/>
                <w:szCs w:val="20"/>
              </w:rPr>
            </w:pPr>
          </w:p>
        </w:tc>
        <w:tc>
          <w:tcPr>
            <w:tcW w:w="705" w:type="dxa"/>
            <w:shd w:val="clear" w:color="auto" w:fill="auto"/>
          </w:tcPr>
          <w:p w14:paraId="1D388C4F" w14:textId="77777777" w:rsidR="00CF3DE9" w:rsidRPr="00353734" w:rsidRDefault="00CF3DE9" w:rsidP="00CF3DE9">
            <w:pPr>
              <w:adjustRightInd w:val="0"/>
              <w:snapToGrid w:val="0"/>
              <w:spacing w:after="0"/>
              <w:jc w:val="center"/>
              <w:rPr>
                <w:rFonts w:ascii="Times New Roman" w:eastAsia="SimSun" w:hAnsi="Times New Roman"/>
                <w:color w:val="000000"/>
                <w:sz w:val="20"/>
                <w:szCs w:val="20"/>
              </w:rPr>
            </w:pPr>
          </w:p>
        </w:tc>
        <w:tc>
          <w:tcPr>
            <w:tcW w:w="825" w:type="dxa"/>
            <w:shd w:val="clear" w:color="auto" w:fill="auto"/>
          </w:tcPr>
          <w:p w14:paraId="1D6B7683" w14:textId="77777777" w:rsidR="00CF3DE9" w:rsidRPr="00353734" w:rsidRDefault="00CF3DE9" w:rsidP="00CF3DE9">
            <w:pPr>
              <w:adjustRightInd w:val="0"/>
              <w:snapToGrid w:val="0"/>
              <w:spacing w:after="0"/>
              <w:jc w:val="center"/>
              <w:rPr>
                <w:rFonts w:ascii="Times New Roman" w:eastAsia="SimSun" w:hAnsi="Times New Roman"/>
                <w:color w:val="000000"/>
                <w:sz w:val="20"/>
                <w:szCs w:val="20"/>
              </w:rPr>
            </w:pPr>
          </w:p>
        </w:tc>
      </w:tr>
      <w:tr w:rsidR="00CF3DE9" w:rsidRPr="00353734" w14:paraId="0D671D3A" w14:textId="77777777" w:rsidTr="00CF3DE9">
        <w:trPr>
          <w:trHeight w:val="288"/>
        </w:trPr>
        <w:tc>
          <w:tcPr>
            <w:tcW w:w="1202" w:type="dxa"/>
            <w:shd w:val="clear" w:color="auto" w:fill="auto"/>
          </w:tcPr>
          <w:p w14:paraId="3E202B5F" w14:textId="77777777" w:rsidR="00CF3DE9" w:rsidRPr="00353734" w:rsidRDefault="00CF3DE9" w:rsidP="00CF3DE9">
            <w:pPr>
              <w:adjustRightInd w:val="0"/>
              <w:snapToGrid w:val="0"/>
              <w:spacing w:before="60" w:after="0"/>
              <w:rPr>
                <w:rFonts w:ascii="Times New Roman" w:eastAsia="SimSun" w:hAnsi="Times New Roman"/>
                <w:color w:val="000000"/>
                <w:sz w:val="20"/>
                <w:szCs w:val="20"/>
              </w:rPr>
            </w:pPr>
            <w:r w:rsidRPr="00353734">
              <w:rPr>
                <w:rFonts w:ascii="Times New Roman" w:eastAsia="SimSun" w:hAnsi="Times New Roman"/>
                <w:color w:val="000000"/>
                <w:sz w:val="20"/>
                <w:szCs w:val="20"/>
              </w:rPr>
              <w:t>Level low</w:t>
            </w:r>
          </w:p>
        </w:tc>
        <w:tc>
          <w:tcPr>
            <w:tcW w:w="0" w:type="auto"/>
            <w:shd w:val="clear" w:color="auto" w:fill="auto"/>
          </w:tcPr>
          <w:p w14:paraId="732CAEAE" w14:textId="77777777" w:rsidR="00CF3DE9" w:rsidRPr="00353734" w:rsidRDefault="00CF3DE9" w:rsidP="00CF3DE9">
            <w:pPr>
              <w:adjustRightInd w:val="0"/>
              <w:snapToGrid w:val="0"/>
              <w:spacing w:before="60" w:after="0"/>
              <w:jc w:val="center"/>
              <w:rPr>
                <w:rFonts w:ascii="Times New Roman" w:eastAsia="SimSun" w:hAnsi="Times New Roman"/>
                <w:color w:val="000000"/>
                <w:sz w:val="20"/>
                <w:szCs w:val="20"/>
              </w:rPr>
            </w:pPr>
            <w:r w:rsidRPr="00353734">
              <w:rPr>
                <w:rFonts w:ascii="Times New Roman" w:eastAsia="SimSun" w:hAnsi="Times New Roman"/>
                <w:color w:val="000000"/>
                <w:sz w:val="20"/>
                <w:szCs w:val="20"/>
              </w:rPr>
              <w:t>101.9</w:t>
            </w:r>
          </w:p>
        </w:tc>
        <w:tc>
          <w:tcPr>
            <w:tcW w:w="793" w:type="dxa"/>
            <w:shd w:val="clear" w:color="auto" w:fill="auto"/>
          </w:tcPr>
          <w:p w14:paraId="14363AE1" w14:textId="77777777" w:rsidR="00CF3DE9" w:rsidRPr="00353734" w:rsidRDefault="00CF3DE9" w:rsidP="00CF3DE9">
            <w:pPr>
              <w:adjustRightInd w:val="0"/>
              <w:snapToGrid w:val="0"/>
              <w:spacing w:before="60" w:after="0"/>
              <w:jc w:val="center"/>
              <w:rPr>
                <w:rFonts w:ascii="Times New Roman" w:eastAsia="SimSun" w:hAnsi="Times New Roman"/>
                <w:color w:val="000000"/>
                <w:sz w:val="20"/>
                <w:szCs w:val="20"/>
              </w:rPr>
            </w:pPr>
            <w:r w:rsidRPr="00353734">
              <w:rPr>
                <w:rFonts w:ascii="Times New Roman" w:eastAsia="SimSun" w:hAnsi="Times New Roman"/>
                <w:color w:val="000000"/>
                <w:sz w:val="20"/>
                <w:szCs w:val="20"/>
              </w:rPr>
              <w:t>5.7</w:t>
            </w:r>
          </w:p>
        </w:tc>
        <w:tc>
          <w:tcPr>
            <w:tcW w:w="705" w:type="dxa"/>
            <w:shd w:val="clear" w:color="auto" w:fill="auto"/>
          </w:tcPr>
          <w:p w14:paraId="7F7D9257" w14:textId="77777777" w:rsidR="00CF3DE9" w:rsidRPr="00353734" w:rsidRDefault="00CF3DE9" w:rsidP="00CF3DE9">
            <w:pPr>
              <w:adjustRightInd w:val="0"/>
              <w:snapToGrid w:val="0"/>
              <w:spacing w:before="60" w:after="0"/>
              <w:jc w:val="center"/>
              <w:rPr>
                <w:rFonts w:ascii="Times New Roman" w:eastAsia="SimSun" w:hAnsi="Times New Roman"/>
                <w:color w:val="000000"/>
                <w:sz w:val="20"/>
                <w:szCs w:val="20"/>
              </w:rPr>
            </w:pPr>
            <w:r w:rsidRPr="00353734">
              <w:rPr>
                <w:rFonts w:ascii="Times New Roman" w:eastAsia="SimSun" w:hAnsi="Times New Roman"/>
                <w:color w:val="000000"/>
                <w:sz w:val="20"/>
                <w:szCs w:val="20"/>
              </w:rPr>
              <w:t>103.7</w:t>
            </w:r>
          </w:p>
        </w:tc>
        <w:tc>
          <w:tcPr>
            <w:tcW w:w="825" w:type="dxa"/>
            <w:shd w:val="clear" w:color="auto" w:fill="auto"/>
          </w:tcPr>
          <w:p w14:paraId="0F641430" w14:textId="77777777" w:rsidR="00CF3DE9" w:rsidRPr="00353734" w:rsidRDefault="00CF3DE9" w:rsidP="00CF3DE9">
            <w:pPr>
              <w:adjustRightInd w:val="0"/>
              <w:snapToGrid w:val="0"/>
              <w:spacing w:before="60" w:after="0"/>
              <w:jc w:val="center"/>
              <w:rPr>
                <w:rFonts w:ascii="Times New Roman" w:eastAsia="SimSun" w:hAnsi="Times New Roman"/>
                <w:color w:val="000000"/>
                <w:sz w:val="20"/>
                <w:szCs w:val="20"/>
              </w:rPr>
            </w:pPr>
            <w:r w:rsidRPr="00353734">
              <w:rPr>
                <w:rFonts w:ascii="Times New Roman" w:eastAsia="SimSun" w:hAnsi="Times New Roman"/>
                <w:color w:val="000000"/>
                <w:sz w:val="20"/>
                <w:szCs w:val="20"/>
              </w:rPr>
              <w:t>9.4</w:t>
            </w:r>
          </w:p>
        </w:tc>
      </w:tr>
      <w:tr w:rsidR="00CF3DE9" w:rsidRPr="00353734" w14:paraId="05110F01" w14:textId="77777777" w:rsidTr="00CF3DE9">
        <w:trPr>
          <w:trHeight w:val="288"/>
        </w:trPr>
        <w:tc>
          <w:tcPr>
            <w:tcW w:w="1202" w:type="dxa"/>
            <w:tcBorders>
              <w:bottom w:val="single" w:sz="4" w:space="0" w:color="auto"/>
            </w:tcBorders>
            <w:shd w:val="clear" w:color="auto" w:fill="auto"/>
          </w:tcPr>
          <w:p w14:paraId="47D8FEDB" w14:textId="77777777" w:rsidR="00CF3DE9" w:rsidRPr="00353734" w:rsidRDefault="00CF3DE9" w:rsidP="00CF3DE9">
            <w:pPr>
              <w:adjustRightInd w:val="0"/>
              <w:snapToGrid w:val="0"/>
              <w:spacing w:before="60" w:after="60"/>
              <w:rPr>
                <w:rFonts w:ascii="Times New Roman" w:eastAsia="SimSun" w:hAnsi="Times New Roman"/>
                <w:color w:val="000000"/>
                <w:sz w:val="20"/>
                <w:szCs w:val="20"/>
              </w:rPr>
            </w:pPr>
            <w:r w:rsidRPr="00353734">
              <w:rPr>
                <w:rFonts w:ascii="Times New Roman" w:eastAsia="SimSun" w:hAnsi="Times New Roman"/>
                <w:color w:val="000000"/>
                <w:sz w:val="20"/>
                <w:szCs w:val="20"/>
              </w:rPr>
              <w:t>Level L2</w:t>
            </w:r>
          </w:p>
        </w:tc>
        <w:tc>
          <w:tcPr>
            <w:tcW w:w="0" w:type="auto"/>
            <w:tcBorders>
              <w:bottom w:val="single" w:sz="4" w:space="0" w:color="auto"/>
            </w:tcBorders>
            <w:shd w:val="clear" w:color="auto" w:fill="auto"/>
          </w:tcPr>
          <w:p w14:paraId="6AB5E7A8" w14:textId="77777777" w:rsidR="00CF3DE9" w:rsidRPr="00353734" w:rsidRDefault="00CF3DE9" w:rsidP="00CF3DE9">
            <w:pPr>
              <w:adjustRightInd w:val="0"/>
              <w:snapToGrid w:val="0"/>
              <w:spacing w:before="60" w:after="60"/>
              <w:jc w:val="center"/>
              <w:rPr>
                <w:rFonts w:ascii="Times New Roman" w:eastAsia="SimSun" w:hAnsi="Times New Roman"/>
                <w:color w:val="000000"/>
                <w:sz w:val="20"/>
                <w:szCs w:val="20"/>
              </w:rPr>
            </w:pPr>
            <w:r w:rsidRPr="00353734">
              <w:rPr>
                <w:rFonts w:ascii="Times New Roman" w:eastAsia="SimSun" w:hAnsi="Times New Roman"/>
                <w:color w:val="000000"/>
                <w:sz w:val="20"/>
                <w:szCs w:val="20"/>
              </w:rPr>
              <w:t>97.8</w:t>
            </w:r>
          </w:p>
        </w:tc>
        <w:tc>
          <w:tcPr>
            <w:tcW w:w="793" w:type="dxa"/>
            <w:tcBorders>
              <w:bottom w:val="single" w:sz="4" w:space="0" w:color="auto"/>
            </w:tcBorders>
            <w:shd w:val="clear" w:color="auto" w:fill="auto"/>
          </w:tcPr>
          <w:p w14:paraId="5F84F88A" w14:textId="77777777" w:rsidR="00CF3DE9" w:rsidRPr="00353734" w:rsidRDefault="00CF3DE9" w:rsidP="00CF3DE9">
            <w:pPr>
              <w:adjustRightInd w:val="0"/>
              <w:snapToGrid w:val="0"/>
              <w:spacing w:before="60" w:after="60"/>
              <w:jc w:val="center"/>
              <w:rPr>
                <w:rFonts w:ascii="Times New Roman" w:eastAsia="SimSun" w:hAnsi="Times New Roman"/>
                <w:color w:val="000000"/>
                <w:sz w:val="20"/>
                <w:szCs w:val="20"/>
              </w:rPr>
            </w:pPr>
            <w:r w:rsidRPr="00353734">
              <w:rPr>
                <w:rFonts w:ascii="Times New Roman" w:eastAsia="SimSun" w:hAnsi="Times New Roman"/>
                <w:color w:val="000000"/>
                <w:sz w:val="20"/>
                <w:szCs w:val="20"/>
              </w:rPr>
              <w:t>1.5</w:t>
            </w:r>
          </w:p>
        </w:tc>
        <w:tc>
          <w:tcPr>
            <w:tcW w:w="705" w:type="dxa"/>
            <w:tcBorders>
              <w:bottom w:val="single" w:sz="4" w:space="0" w:color="auto"/>
            </w:tcBorders>
            <w:shd w:val="clear" w:color="auto" w:fill="auto"/>
          </w:tcPr>
          <w:p w14:paraId="0B3F9E2D" w14:textId="77777777" w:rsidR="00CF3DE9" w:rsidRPr="00353734" w:rsidRDefault="00CF3DE9" w:rsidP="00CF3DE9">
            <w:pPr>
              <w:adjustRightInd w:val="0"/>
              <w:snapToGrid w:val="0"/>
              <w:spacing w:before="60" w:after="60"/>
              <w:jc w:val="center"/>
              <w:rPr>
                <w:rFonts w:ascii="Times New Roman" w:eastAsia="SimSun" w:hAnsi="Times New Roman"/>
                <w:color w:val="000000"/>
                <w:sz w:val="20"/>
                <w:szCs w:val="20"/>
              </w:rPr>
            </w:pPr>
            <w:r w:rsidRPr="00353734">
              <w:rPr>
                <w:rFonts w:ascii="Times New Roman" w:eastAsia="SimSun" w:hAnsi="Times New Roman"/>
                <w:color w:val="000000"/>
                <w:sz w:val="20"/>
                <w:szCs w:val="20"/>
              </w:rPr>
              <w:t>94.6</w:t>
            </w:r>
          </w:p>
        </w:tc>
        <w:tc>
          <w:tcPr>
            <w:tcW w:w="825" w:type="dxa"/>
            <w:tcBorders>
              <w:bottom w:val="single" w:sz="4" w:space="0" w:color="auto"/>
            </w:tcBorders>
            <w:shd w:val="clear" w:color="auto" w:fill="auto"/>
          </w:tcPr>
          <w:p w14:paraId="22A3E83C" w14:textId="77777777" w:rsidR="00CF3DE9" w:rsidRPr="00353734" w:rsidRDefault="00CF3DE9" w:rsidP="00CF3DE9">
            <w:pPr>
              <w:adjustRightInd w:val="0"/>
              <w:snapToGrid w:val="0"/>
              <w:spacing w:before="60" w:after="60"/>
              <w:jc w:val="center"/>
              <w:rPr>
                <w:rFonts w:ascii="Times New Roman" w:eastAsia="SimSun" w:hAnsi="Times New Roman"/>
                <w:color w:val="000000"/>
                <w:sz w:val="20"/>
                <w:szCs w:val="20"/>
              </w:rPr>
            </w:pPr>
            <w:r w:rsidRPr="00353734">
              <w:rPr>
                <w:rFonts w:ascii="Times New Roman" w:eastAsia="SimSun" w:hAnsi="Times New Roman"/>
                <w:color w:val="000000"/>
                <w:sz w:val="20"/>
                <w:szCs w:val="20"/>
              </w:rPr>
              <w:t>1.2</w:t>
            </w:r>
          </w:p>
        </w:tc>
      </w:tr>
    </w:tbl>
    <w:p w14:paraId="7127833D" w14:textId="77777777" w:rsidR="00353734" w:rsidRPr="00353734" w:rsidRDefault="00353734" w:rsidP="00353734">
      <w:pPr>
        <w:spacing w:after="0"/>
        <w:jc w:val="both"/>
        <w:rPr>
          <w:rFonts w:ascii="Times New Roman" w:hAnsi="Times New Roman"/>
          <w:bCs/>
          <w:sz w:val="20"/>
          <w:szCs w:val="20"/>
          <w:lang w:val="en-MY"/>
        </w:rPr>
      </w:pPr>
    </w:p>
    <w:p w14:paraId="13E2BB11" w14:textId="77777777" w:rsidR="00353734" w:rsidRPr="00353734" w:rsidRDefault="00353734" w:rsidP="00353734">
      <w:pPr>
        <w:spacing w:after="0"/>
        <w:jc w:val="both"/>
        <w:rPr>
          <w:rFonts w:ascii="Times New Roman" w:hAnsi="Times New Roman"/>
          <w:bCs/>
          <w:sz w:val="20"/>
          <w:szCs w:val="20"/>
          <w:lang w:val="en-MY"/>
        </w:rPr>
      </w:pPr>
    </w:p>
    <w:p w14:paraId="7C2F310C" w14:textId="77777777" w:rsidR="00353734" w:rsidRPr="00353734" w:rsidRDefault="00353734" w:rsidP="00353734">
      <w:pPr>
        <w:spacing w:after="0"/>
        <w:jc w:val="both"/>
        <w:rPr>
          <w:rFonts w:ascii="Times New Roman" w:hAnsi="Times New Roman"/>
          <w:bCs/>
          <w:sz w:val="20"/>
          <w:szCs w:val="20"/>
          <w:lang w:val="en-MY"/>
        </w:rPr>
      </w:pPr>
    </w:p>
    <w:p w14:paraId="39798A34" w14:textId="77777777" w:rsidR="00353734" w:rsidRPr="00353734" w:rsidRDefault="00353734" w:rsidP="00353734">
      <w:pPr>
        <w:spacing w:after="0"/>
        <w:jc w:val="both"/>
        <w:rPr>
          <w:rFonts w:ascii="Times New Roman" w:hAnsi="Times New Roman"/>
          <w:bCs/>
          <w:sz w:val="20"/>
          <w:szCs w:val="20"/>
          <w:lang w:val="en-MY"/>
        </w:rPr>
      </w:pPr>
    </w:p>
    <w:p w14:paraId="06B7B5A6" w14:textId="77777777" w:rsidR="00353734" w:rsidRPr="00353734" w:rsidRDefault="00353734" w:rsidP="00353734">
      <w:pPr>
        <w:spacing w:after="0"/>
        <w:jc w:val="both"/>
        <w:rPr>
          <w:rFonts w:ascii="Times New Roman" w:hAnsi="Times New Roman"/>
          <w:bCs/>
          <w:sz w:val="20"/>
          <w:szCs w:val="20"/>
          <w:lang w:val="en-MY"/>
        </w:rPr>
      </w:pPr>
    </w:p>
    <w:p w14:paraId="50C06317" w14:textId="77777777" w:rsidR="00353734" w:rsidRPr="00353734" w:rsidRDefault="00353734" w:rsidP="00353734">
      <w:pPr>
        <w:spacing w:after="0"/>
        <w:jc w:val="both"/>
        <w:rPr>
          <w:rFonts w:ascii="Times New Roman" w:hAnsi="Times New Roman"/>
          <w:bCs/>
          <w:sz w:val="20"/>
          <w:szCs w:val="20"/>
          <w:lang w:val="en-MY"/>
        </w:rPr>
      </w:pPr>
    </w:p>
    <w:p w14:paraId="7FA655A0" w14:textId="77777777" w:rsidR="00353734" w:rsidRPr="00353734" w:rsidRDefault="00353734" w:rsidP="00353734">
      <w:pPr>
        <w:spacing w:after="0"/>
        <w:jc w:val="both"/>
        <w:rPr>
          <w:rFonts w:ascii="Times New Roman" w:hAnsi="Times New Roman"/>
          <w:bCs/>
          <w:sz w:val="20"/>
          <w:szCs w:val="20"/>
          <w:lang w:val="en-MY"/>
        </w:rPr>
      </w:pPr>
    </w:p>
    <w:p w14:paraId="2B2FC706" w14:textId="77777777" w:rsidR="00353734" w:rsidRPr="00353734" w:rsidRDefault="00353734" w:rsidP="00353734">
      <w:pPr>
        <w:spacing w:after="0"/>
        <w:jc w:val="both"/>
        <w:rPr>
          <w:rFonts w:ascii="Times New Roman" w:hAnsi="Times New Roman"/>
          <w:bCs/>
          <w:sz w:val="20"/>
          <w:szCs w:val="20"/>
          <w:lang w:val="en-MY"/>
        </w:rPr>
      </w:pPr>
    </w:p>
    <w:p w14:paraId="62F2FA3C" w14:textId="77777777" w:rsidR="00353734" w:rsidRPr="00353734" w:rsidRDefault="00353734" w:rsidP="00353734">
      <w:pPr>
        <w:spacing w:after="0"/>
        <w:jc w:val="both"/>
        <w:rPr>
          <w:rFonts w:ascii="Times New Roman" w:hAnsi="Times New Roman"/>
          <w:bCs/>
          <w:sz w:val="20"/>
          <w:szCs w:val="20"/>
          <w:lang w:val="en-MY"/>
        </w:rPr>
      </w:pPr>
    </w:p>
    <w:p w14:paraId="1E76AD76" w14:textId="77777777" w:rsidR="00353734" w:rsidRPr="00353734" w:rsidRDefault="00353734" w:rsidP="00353734">
      <w:pPr>
        <w:spacing w:after="0"/>
        <w:jc w:val="both"/>
        <w:rPr>
          <w:rFonts w:ascii="Times New Roman" w:hAnsi="Times New Roman"/>
          <w:bCs/>
          <w:sz w:val="20"/>
          <w:szCs w:val="20"/>
          <w:lang w:val="en-MY"/>
        </w:rPr>
      </w:pPr>
    </w:p>
    <w:p w14:paraId="49E93D4A" w14:textId="77777777" w:rsidR="00353734" w:rsidRPr="00353734" w:rsidRDefault="00353734" w:rsidP="00353734">
      <w:pPr>
        <w:spacing w:after="0"/>
        <w:jc w:val="both"/>
        <w:rPr>
          <w:rFonts w:ascii="Times New Roman" w:hAnsi="Times New Roman"/>
          <w:bCs/>
          <w:sz w:val="20"/>
          <w:szCs w:val="20"/>
          <w:lang w:val="en-MY"/>
        </w:rPr>
      </w:pPr>
    </w:p>
    <w:bookmarkEnd w:id="19"/>
    <w:bookmarkEnd w:id="20"/>
    <w:p w14:paraId="4238205F" w14:textId="77777777" w:rsidR="00353734" w:rsidRDefault="00353734" w:rsidP="00746C0B">
      <w:pPr>
        <w:spacing w:after="0"/>
        <w:rPr>
          <w:rFonts w:ascii="Times New Roman" w:hAnsi="Times New Roman"/>
          <w:b/>
          <w:noProof/>
          <w:sz w:val="20"/>
          <w:szCs w:val="20"/>
          <w:lang w:bidi="ar-SA"/>
        </w:rPr>
      </w:pPr>
    </w:p>
    <w:p w14:paraId="112F31DA" w14:textId="77777777" w:rsidR="008403B6" w:rsidRDefault="008403B6" w:rsidP="002B412F">
      <w:pPr>
        <w:spacing w:after="0"/>
        <w:jc w:val="center"/>
        <w:rPr>
          <w:rFonts w:ascii="Times New Roman" w:hAnsi="Times New Roman"/>
          <w:b/>
          <w:noProof/>
          <w:sz w:val="20"/>
          <w:szCs w:val="20"/>
          <w:lang w:bidi="ar-SA"/>
        </w:rPr>
        <w:sectPr w:rsidR="008403B6" w:rsidSect="00746C0B">
          <w:headerReference w:type="even" r:id="rId34"/>
          <w:headerReference w:type="default" r:id="rId35"/>
          <w:footerReference w:type="even" r:id="rId36"/>
          <w:headerReference w:type="first" r:id="rId37"/>
          <w:type w:val="evenPage"/>
          <w:pgSz w:w="12240" w:h="15840" w:code="1"/>
          <w:pgMar w:top="1800" w:right="1469" w:bottom="1699" w:left="1440" w:header="706" w:footer="706" w:gutter="0"/>
          <w:pgNumType w:start="1"/>
          <w:cols w:space="708"/>
          <w:docGrid w:linePitch="360"/>
        </w:sectPr>
      </w:pPr>
    </w:p>
    <w:p w14:paraId="471ACF9F" w14:textId="046AD30C"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11E47467" w14:textId="77777777" w:rsidR="00D5208A" w:rsidRPr="00E51100" w:rsidRDefault="00D5208A" w:rsidP="00D5208A">
      <w:pPr>
        <w:spacing w:after="0"/>
        <w:jc w:val="both"/>
        <w:rPr>
          <w:rFonts w:ascii="Times New Roman" w:hAnsi="Times New Roman"/>
          <w:bCs/>
          <w:sz w:val="20"/>
          <w:szCs w:val="20"/>
        </w:rPr>
      </w:pPr>
      <w:r w:rsidRPr="00E51100">
        <w:rPr>
          <w:rFonts w:ascii="Times New Roman" w:hAnsi="Times New Roman"/>
          <w:bCs/>
          <w:sz w:val="20"/>
          <w:szCs w:val="20"/>
        </w:rPr>
        <w:t xml:space="preserve">In conclusion, it is important to optimise extraction and protein denaturation (or precipitation) procedure in </w:t>
      </w:r>
      <w:r>
        <w:rPr>
          <w:rFonts w:ascii="Times New Roman" w:hAnsi="Times New Roman"/>
          <w:bCs/>
          <w:sz w:val="20"/>
          <w:szCs w:val="20"/>
        </w:rPr>
        <w:t xml:space="preserve">the </w:t>
      </w:r>
      <w:r w:rsidRPr="00E51100">
        <w:rPr>
          <w:rFonts w:ascii="Times New Roman" w:hAnsi="Times New Roman"/>
          <w:bCs/>
          <w:sz w:val="20"/>
          <w:szCs w:val="20"/>
        </w:rPr>
        <w:t>LC-based assay, particularly in the maternal sample</w:t>
      </w:r>
      <w:r>
        <w:rPr>
          <w:rFonts w:ascii="Times New Roman" w:hAnsi="Times New Roman"/>
          <w:bCs/>
          <w:sz w:val="20"/>
          <w:szCs w:val="20"/>
        </w:rPr>
        <w:t>,</w:t>
      </w:r>
      <w:r w:rsidRPr="00E51100">
        <w:rPr>
          <w:rFonts w:ascii="Times New Roman" w:hAnsi="Times New Roman"/>
          <w:bCs/>
          <w:sz w:val="20"/>
          <w:szCs w:val="20"/>
        </w:rPr>
        <w:t xml:space="preserve"> which </w:t>
      </w:r>
      <w:r>
        <w:rPr>
          <w:rFonts w:ascii="Times New Roman" w:hAnsi="Times New Roman"/>
          <w:bCs/>
          <w:sz w:val="20"/>
          <w:szCs w:val="20"/>
        </w:rPr>
        <w:t xml:space="preserve">is </w:t>
      </w:r>
      <w:r w:rsidRPr="00E51100">
        <w:rPr>
          <w:rFonts w:ascii="Times New Roman" w:hAnsi="Times New Roman"/>
          <w:bCs/>
          <w:sz w:val="20"/>
          <w:szCs w:val="20"/>
        </w:rPr>
        <w:t>high in binding protein.</w:t>
      </w:r>
      <w:r>
        <w:rPr>
          <w:rFonts w:ascii="Times New Roman" w:hAnsi="Times New Roman"/>
          <w:bCs/>
          <w:sz w:val="20"/>
          <w:szCs w:val="20"/>
        </w:rPr>
        <w:t xml:space="preserve"> Future studies on developing and applying methods for quantification of plasma sample, particularly maternal sample, should consider the type and volume of precipitation as well as the total number of extractions. </w:t>
      </w:r>
      <w:r w:rsidRPr="00E51100">
        <w:rPr>
          <w:rFonts w:ascii="Times New Roman" w:hAnsi="Times New Roman"/>
          <w:bCs/>
          <w:sz w:val="20"/>
          <w:szCs w:val="20"/>
        </w:rPr>
        <w:t xml:space="preserve">We </w:t>
      </w:r>
      <w:r>
        <w:rPr>
          <w:rFonts w:ascii="Times New Roman" w:hAnsi="Times New Roman"/>
          <w:bCs/>
          <w:sz w:val="20"/>
          <w:szCs w:val="20"/>
        </w:rPr>
        <w:t xml:space="preserve">have </w:t>
      </w:r>
      <w:r w:rsidRPr="00E51100">
        <w:rPr>
          <w:rFonts w:ascii="Times New Roman" w:hAnsi="Times New Roman"/>
          <w:bCs/>
          <w:sz w:val="20"/>
          <w:szCs w:val="20"/>
        </w:rPr>
        <w:t>developed a UHPLC-</w:t>
      </w:r>
      <w:r>
        <w:rPr>
          <w:rFonts w:ascii="Times New Roman" w:hAnsi="Times New Roman"/>
          <w:bCs/>
          <w:sz w:val="20"/>
          <w:szCs w:val="20"/>
        </w:rPr>
        <w:t>DAD</w:t>
      </w:r>
      <w:r w:rsidRPr="00E51100">
        <w:rPr>
          <w:rFonts w:ascii="Times New Roman" w:hAnsi="Times New Roman"/>
          <w:bCs/>
          <w:sz w:val="20"/>
          <w:szCs w:val="20"/>
        </w:rPr>
        <w:t xml:space="preserve"> method </w:t>
      </w:r>
      <w:r>
        <w:rPr>
          <w:rFonts w:ascii="Times New Roman" w:hAnsi="Times New Roman"/>
          <w:bCs/>
          <w:sz w:val="20"/>
          <w:szCs w:val="20"/>
        </w:rPr>
        <w:t xml:space="preserve">that </w:t>
      </w:r>
      <w:r w:rsidRPr="00E51100">
        <w:rPr>
          <w:rFonts w:ascii="Times New Roman" w:hAnsi="Times New Roman"/>
          <w:bCs/>
          <w:sz w:val="20"/>
          <w:szCs w:val="20"/>
        </w:rPr>
        <w:t>was simple, rapid</w:t>
      </w:r>
      <w:r>
        <w:rPr>
          <w:rFonts w:ascii="Times New Roman" w:hAnsi="Times New Roman"/>
          <w:bCs/>
          <w:sz w:val="20"/>
          <w:szCs w:val="20"/>
        </w:rPr>
        <w:t>,</w:t>
      </w:r>
      <w:r w:rsidRPr="00E51100">
        <w:rPr>
          <w:rFonts w:ascii="Times New Roman" w:hAnsi="Times New Roman"/>
          <w:bCs/>
          <w:sz w:val="20"/>
          <w:szCs w:val="20"/>
        </w:rPr>
        <w:t xml:space="preserve"> and cost-effective. It provides good recover</w:t>
      </w:r>
      <w:r>
        <w:rPr>
          <w:rFonts w:ascii="Times New Roman" w:hAnsi="Times New Roman"/>
          <w:bCs/>
          <w:sz w:val="20"/>
          <w:szCs w:val="20"/>
        </w:rPr>
        <w:t>y</w:t>
      </w:r>
      <w:r w:rsidRPr="00E51100">
        <w:rPr>
          <w:rFonts w:ascii="Times New Roman" w:hAnsi="Times New Roman"/>
          <w:bCs/>
          <w:sz w:val="20"/>
          <w:szCs w:val="20"/>
        </w:rPr>
        <w:t xml:space="preserve"> and satisfactory reliability and accuracy, and </w:t>
      </w:r>
      <w:r>
        <w:rPr>
          <w:rFonts w:ascii="Times New Roman" w:hAnsi="Times New Roman"/>
          <w:bCs/>
          <w:sz w:val="20"/>
          <w:szCs w:val="20"/>
        </w:rPr>
        <w:t xml:space="preserve">is </w:t>
      </w:r>
      <w:r w:rsidRPr="00E51100">
        <w:rPr>
          <w:rFonts w:ascii="Times New Roman" w:hAnsi="Times New Roman"/>
          <w:bCs/>
          <w:sz w:val="20"/>
          <w:szCs w:val="20"/>
        </w:rPr>
        <w:t xml:space="preserve">suitable to be </w:t>
      </w:r>
      <w:r>
        <w:rPr>
          <w:rFonts w:ascii="Times New Roman" w:hAnsi="Times New Roman"/>
          <w:bCs/>
          <w:sz w:val="20"/>
          <w:szCs w:val="20"/>
        </w:rPr>
        <w:t xml:space="preserve">applied to routine quantification of </w:t>
      </w:r>
      <w:r w:rsidRPr="00E51100">
        <w:rPr>
          <w:rFonts w:ascii="Times New Roman" w:hAnsi="Times New Roman"/>
          <w:bCs/>
          <w:sz w:val="20"/>
          <w:szCs w:val="20"/>
        </w:rPr>
        <w:t xml:space="preserve">25OHD, particularly in laboratories that </w:t>
      </w:r>
      <w:r>
        <w:rPr>
          <w:rFonts w:ascii="Times New Roman" w:hAnsi="Times New Roman"/>
          <w:bCs/>
          <w:sz w:val="20"/>
          <w:szCs w:val="20"/>
        </w:rPr>
        <w:t xml:space="preserve">cannot </w:t>
      </w:r>
      <w:r w:rsidRPr="00E51100">
        <w:rPr>
          <w:rFonts w:ascii="Times New Roman" w:hAnsi="Times New Roman"/>
          <w:bCs/>
          <w:sz w:val="20"/>
          <w:szCs w:val="20"/>
        </w:rPr>
        <w:t>afford to have an LC-MS/MS system.</w:t>
      </w:r>
      <w:r>
        <w:rPr>
          <w:rFonts w:ascii="Times New Roman" w:hAnsi="Times New Roman"/>
          <w:bCs/>
          <w:sz w:val="20"/>
          <w:szCs w:val="20"/>
        </w:rPr>
        <w:t xml:space="preserve"> </w:t>
      </w:r>
    </w:p>
    <w:p w14:paraId="3FCB933D" w14:textId="77777777" w:rsidR="006768E9" w:rsidRPr="00F447A7" w:rsidRDefault="006768E9" w:rsidP="002B412F">
      <w:pPr>
        <w:spacing w:after="0"/>
        <w:jc w:val="center"/>
        <w:rPr>
          <w:rFonts w:ascii="Times New Roman" w:hAnsi="Times New Roman"/>
          <w:noProof/>
          <w:sz w:val="20"/>
          <w:szCs w:val="20"/>
          <w:lang w:bidi="ar-SA"/>
        </w:rPr>
      </w:pPr>
    </w:p>
    <w:p w14:paraId="451B82AC" w14:textId="77777777" w:rsidR="006768E9" w:rsidRPr="00F447A7" w:rsidRDefault="006768E9" w:rsidP="00D5208A">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014FEB49"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Institute of Medicine. (2011). Dietary Reference Intakes for Calcium and Vitamin D. The National Academies Press, Washington, DC: pp. 96.</w:t>
      </w:r>
    </w:p>
    <w:p w14:paraId="7201EF70"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Scientific Advisory Committee on Nutrition (2016). SACN vitamin D and Health report. https://www.gov.uk/government/publications/sacn-vitamin-d-and-health-report. [Access online 20 January 2019].</w:t>
      </w:r>
    </w:p>
    <w:p w14:paraId="4F4B8410"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Wallace, A. M., Gibson, S., de la Hunty, A., Lamberg-Allardt, C. and Ashwell, M. (2010). Measurement of 25-hydroxyvitamin D in the clinical laboratory: Current procedures, performance characteristics and limitations. </w:t>
      </w:r>
      <w:r w:rsidRPr="00D5208A">
        <w:rPr>
          <w:rFonts w:ascii="Times New Roman" w:hAnsi="Times New Roman"/>
          <w:i/>
          <w:iCs/>
          <w:sz w:val="20"/>
          <w:szCs w:val="20"/>
        </w:rPr>
        <w:t>Steroids</w:t>
      </w:r>
      <w:r w:rsidRPr="00D5208A">
        <w:rPr>
          <w:rFonts w:ascii="Times New Roman" w:hAnsi="Times New Roman"/>
          <w:sz w:val="20"/>
          <w:szCs w:val="20"/>
        </w:rPr>
        <w:t>, 75(7): 477-488.</w:t>
      </w:r>
    </w:p>
    <w:p w14:paraId="1F16403E"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lastRenderedPageBreak/>
        <w:t xml:space="preserve">Bikle, D., Gee, E., Halloran, B., Kowalski, M. A., Ryzen, E. and Haddad, J. G. (1986). Assessment of the free fraction of 25-hydroxyvitamin D in serum and its regulation by albumin and the vitamin D-binding protein. </w:t>
      </w:r>
      <w:r w:rsidRPr="00D5208A">
        <w:rPr>
          <w:rFonts w:ascii="Times New Roman" w:hAnsi="Times New Roman"/>
          <w:i/>
          <w:iCs/>
          <w:sz w:val="20"/>
          <w:szCs w:val="20"/>
        </w:rPr>
        <w:t>The Journal of Clinical Endocrinology &amp; Metabolism</w:t>
      </w:r>
      <w:r w:rsidRPr="00D5208A">
        <w:rPr>
          <w:rFonts w:ascii="Times New Roman" w:hAnsi="Times New Roman"/>
          <w:sz w:val="20"/>
          <w:szCs w:val="20"/>
        </w:rPr>
        <w:t>, 63(4): 954-959.</w:t>
      </w:r>
    </w:p>
    <w:p w14:paraId="33AB499D"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Le Goff, C., Cavalier, E., Souberbielle, J. C., Gonzalez-Antuna, A. and Delvin, E. (2015). Measurement of circulating 25-hydroxyvitamin D: A historical review. </w:t>
      </w:r>
      <w:r w:rsidRPr="00D5208A">
        <w:rPr>
          <w:rFonts w:ascii="Times New Roman" w:hAnsi="Times New Roman"/>
          <w:i/>
          <w:iCs/>
          <w:sz w:val="20"/>
          <w:szCs w:val="20"/>
        </w:rPr>
        <w:t>Practical Laboratory Medicine</w:t>
      </w:r>
      <w:r w:rsidRPr="00D5208A">
        <w:rPr>
          <w:rFonts w:ascii="Times New Roman" w:hAnsi="Times New Roman"/>
          <w:sz w:val="20"/>
          <w:szCs w:val="20"/>
        </w:rPr>
        <w:t>, 2: 1-14.</w:t>
      </w:r>
    </w:p>
    <w:p w14:paraId="4D33E3A0"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Bikle, D. D., Gee, E., Halloran, B. and Haddad, J. G. (1984). Free 1,25-dihydroxyvitamin D levels in serum from normal subjects, pregnant subjects, and subjects with liver disease. </w:t>
      </w:r>
      <w:r w:rsidRPr="00D5208A">
        <w:rPr>
          <w:rFonts w:ascii="Times New Roman" w:hAnsi="Times New Roman"/>
          <w:i/>
          <w:iCs/>
          <w:sz w:val="20"/>
          <w:szCs w:val="20"/>
        </w:rPr>
        <w:t>The Journal of Clinical Investigation</w:t>
      </w:r>
      <w:r w:rsidRPr="00D5208A">
        <w:rPr>
          <w:rFonts w:ascii="Times New Roman" w:hAnsi="Times New Roman"/>
          <w:sz w:val="20"/>
          <w:szCs w:val="20"/>
        </w:rPr>
        <w:t>, 74(6): 1966-1971.</w:t>
      </w:r>
    </w:p>
    <w:p w14:paraId="5AB057ED"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van Hoof, H. J., de Sevaux, R. G. and van Baelen, H. (2001). Relationship between free and total 1,25-dihydroxyvitamin D in conditions of modified binding. </w:t>
      </w:r>
      <w:r w:rsidRPr="00D5208A">
        <w:rPr>
          <w:rFonts w:ascii="Times New Roman" w:hAnsi="Times New Roman"/>
          <w:i/>
          <w:iCs/>
          <w:sz w:val="20"/>
          <w:szCs w:val="20"/>
        </w:rPr>
        <w:t>European Journal of Endocrinology</w:t>
      </w:r>
      <w:r w:rsidRPr="00D5208A">
        <w:rPr>
          <w:rFonts w:ascii="Times New Roman" w:hAnsi="Times New Roman"/>
          <w:sz w:val="20"/>
          <w:szCs w:val="20"/>
        </w:rPr>
        <w:t>, 144(4): 391 – 396.</w:t>
      </w:r>
    </w:p>
    <w:p w14:paraId="3A2A0108"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Jones, K. S., Assar, S., Prentice, A. and Schoenmakers, I. (2016). Vitamin D expenditure is not altered in pregnancy and lactation despite changes in vitamin D metabolite concentrations. </w:t>
      </w:r>
      <w:r w:rsidRPr="00D5208A">
        <w:rPr>
          <w:rFonts w:ascii="Times New Roman" w:hAnsi="Times New Roman"/>
          <w:i/>
          <w:iCs/>
          <w:sz w:val="20"/>
          <w:szCs w:val="20"/>
        </w:rPr>
        <w:t>Scientific Reports</w:t>
      </w:r>
      <w:r w:rsidRPr="00D5208A">
        <w:rPr>
          <w:rFonts w:ascii="Times New Roman" w:hAnsi="Times New Roman"/>
          <w:sz w:val="20"/>
          <w:szCs w:val="20"/>
        </w:rPr>
        <w:t>, 6, 26795.</w:t>
      </w:r>
    </w:p>
    <w:p w14:paraId="787652E4"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Freeman, J., Wilson, K., Spears, R., Shalhoub, V. and Sibley, P. (2014). Influence of vitamin D binding protein on accuracy of 25-hydroxyvitamin D measurement using the ADVIA centaur Vitamin D total assay. </w:t>
      </w:r>
      <w:r w:rsidRPr="00D5208A">
        <w:rPr>
          <w:rFonts w:ascii="Times New Roman" w:hAnsi="Times New Roman"/>
          <w:i/>
          <w:iCs/>
          <w:sz w:val="20"/>
          <w:szCs w:val="20"/>
        </w:rPr>
        <w:t>International Journal of Endocrinology</w:t>
      </w:r>
      <w:r w:rsidRPr="00D5208A">
        <w:rPr>
          <w:rFonts w:ascii="Times New Roman" w:hAnsi="Times New Roman"/>
          <w:sz w:val="20"/>
          <w:szCs w:val="20"/>
        </w:rPr>
        <w:t>, 2014: 1-12.</w:t>
      </w:r>
    </w:p>
    <w:p w14:paraId="6E56DD80"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Heijboer, A. C., Blankenstein, M. A., Kema, I. P. and Buijs, M. M. (2012). Accuracy of 6 routine 25-hydroxyvitamin D assays: Influence of Vitamin D binding protein concentration. </w:t>
      </w:r>
      <w:r w:rsidRPr="00D5208A">
        <w:rPr>
          <w:rFonts w:ascii="Times New Roman" w:hAnsi="Times New Roman"/>
          <w:i/>
          <w:iCs/>
          <w:sz w:val="20"/>
          <w:szCs w:val="20"/>
        </w:rPr>
        <w:t>Clinical Chemistry</w:t>
      </w:r>
      <w:r w:rsidRPr="00D5208A">
        <w:rPr>
          <w:rFonts w:ascii="Times New Roman" w:hAnsi="Times New Roman"/>
          <w:sz w:val="20"/>
          <w:szCs w:val="20"/>
        </w:rPr>
        <w:t>, 58(3): 543-548.</w:t>
      </w:r>
    </w:p>
    <w:p w14:paraId="157C6E44"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Cavalier, E., Wallace, A. M., Knox, S., Mistretta, V. I., Cormier, C. and Souberbielle, J. C. (2008). Serum vitamin D measurement may not reflect what you give to your patients. </w:t>
      </w:r>
      <w:r w:rsidRPr="00D5208A">
        <w:rPr>
          <w:rFonts w:ascii="Times New Roman" w:hAnsi="Times New Roman"/>
          <w:i/>
          <w:iCs/>
          <w:sz w:val="20"/>
          <w:szCs w:val="20"/>
        </w:rPr>
        <w:t>Journal of Bone and Mineral Research</w:t>
      </w:r>
      <w:r w:rsidRPr="00D5208A">
        <w:rPr>
          <w:rFonts w:ascii="Times New Roman" w:hAnsi="Times New Roman"/>
          <w:sz w:val="20"/>
          <w:szCs w:val="20"/>
        </w:rPr>
        <w:t>, 23(11): 1864-1865.</w:t>
      </w:r>
    </w:p>
    <w:p w14:paraId="619ED66E"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Lankes, U., Elder, P. A., Lewis, J. G. and George, P. (2015). Differential extraction of endogenous and exogenous 25-OH-vitamin D from serum makes the accurate quantification in liquid </w:t>
      </w:r>
      <w:r w:rsidRPr="00D5208A">
        <w:rPr>
          <w:rFonts w:ascii="Times New Roman" w:hAnsi="Times New Roman"/>
          <w:sz w:val="20"/>
          <w:szCs w:val="20"/>
        </w:rPr>
        <w:t xml:space="preserve">chromatography-tandem mass spectrometry assays challenging. </w:t>
      </w:r>
      <w:r w:rsidRPr="00D5208A">
        <w:rPr>
          <w:rFonts w:ascii="Times New Roman" w:hAnsi="Times New Roman"/>
          <w:i/>
          <w:iCs/>
          <w:sz w:val="20"/>
          <w:szCs w:val="20"/>
        </w:rPr>
        <w:t>Annals of Clinical Biochemistry</w:t>
      </w:r>
      <w:r w:rsidRPr="00D5208A">
        <w:rPr>
          <w:rFonts w:ascii="Times New Roman" w:hAnsi="Times New Roman"/>
          <w:sz w:val="20"/>
          <w:szCs w:val="20"/>
        </w:rPr>
        <w:t>, 52(Pt 1): 151-160.</w:t>
      </w:r>
    </w:p>
    <w:p w14:paraId="25952EDA" w14:textId="35A8DA5D"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Centers for Disease Control and Prevention (2010). Laboratory procedure manual; 25-hydroxyvitamin D3, 3-epi-25-hydroxyvitamin D3, 25-hydroxyvitamin D2. Access from https://wwwn.cdc.gov/Nchs/Data/Nhanes/2009-2010/LabMethods/VID_F_met_Vitamin_D.pdf. [Access 30 September 2018]</w:t>
      </w:r>
    </w:p>
    <w:p w14:paraId="67332275"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Turpeinen, U., Hohenthal, U. and Stenman, U. H. (2003). Determination of 25-hydroxyvitamin D in Serum by HPLC and Immunoassay. </w:t>
      </w:r>
      <w:r w:rsidRPr="00D5208A">
        <w:rPr>
          <w:rFonts w:ascii="Times New Roman" w:hAnsi="Times New Roman"/>
          <w:i/>
          <w:iCs/>
          <w:sz w:val="20"/>
          <w:szCs w:val="20"/>
        </w:rPr>
        <w:t>Clinical chemistry</w:t>
      </w:r>
      <w:r w:rsidRPr="00D5208A">
        <w:rPr>
          <w:rFonts w:ascii="Times New Roman" w:hAnsi="Times New Roman"/>
          <w:sz w:val="20"/>
          <w:szCs w:val="20"/>
        </w:rPr>
        <w:t>, 49(9): 1521 – 1524.</w:t>
      </w:r>
    </w:p>
    <w:p w14:paraId="2FBDC45D"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Chin, S. F., Osman, J. and Jamal, R. (2018). Simultaneous determination of 25-hydroxyvitamin D2 and 25-hydroxyvitamin D3 in human serum by ultra-performance liquid chromatography: An economical and validated method with bovine serum albumin. </w:t>
      </w:r>
      <w:r w:rsidRPr="00D5208A">
        <w:rPr>
          <w:rFonts w:ascii="Times New Roman" w:hAnsi="Times New Roman"/>
          <w:i/>
          <w:iCs/>
          <w:sz w:val="20"/>
          <w:szCs w:val="20"/>
        </w:rPr>
        <w:t>Clinica Chimica Acta</w:t>
      </w:r>
      <w:r w:rsidRPr="00D5208A">
        <w:rPr>
          <w:rFonts w:ascii="Times New Roman" w:hAnsi="Times New Roman"/>
          <w:sz w:val="20"/>
          <w:szCs w:val="20"/>
        </w:rPr>
        <w:t>, 485: 60-66.</w:t>
      </w:r>
    </w:p>
    <w:p w14:paraId="1E22DFCE"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US Department of Health Human Services Food and Drug Administration, Center for Drug Evaluation and Research, Center for Veterinary Medicine. (2001). Guidance for Industry: Bioanalytical method validation (Revised May 2018).</w:t>
      </w:r>
    </w:p>
    <w:p w14:paraId="3AF0A845"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International Conference on Harmonization (ICH) of Technical Requirement for the Registration of Pharmaceuticals for Human Use. ICH Harmonised Tripartite Guideline: Validation of analytical procedures: text and methodology Q2 (R1).</w:t>
      </w:r>
    </w:p>
    <w:p w14:paraId="40EA1448" w14:textId="1D34EF28" w:rsidR="008939A4" w:rsidRPr="00C31F91" w:rsidRDefault="006D4A41" w:rsidP="008939A4">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Kand'ar, R. and Zakova, P. (2009). Determination of 25-hydroxyvitamin D3 in human plasma using HPLC with UV detection based on SPE sample preparation. </w:t>
      </w:r>
      <w:r w:rsidRPr="00D5208A">
        <w:rPr>
          <w:rFonts w:ascii="Times New Roman" w:hAnsi="Times New Roman"/>
          <w:i/>
          <w:iCs/>
          <w:sz w:val="20"/>
          <w:szCs w:val="20"/>
        </w:rPr>
        <w:t>Journal of Separation Science</w:t>
      </w:r>
      <w:r w:rsidRPr="00D5208A">
        <w:rPr>
          <w:rFonts w:ascii="Times New Roman" w:hAnsi="Times New Roman"/>
          <w:sz w:val="20"/>
          <w:szCs w:val="20"/>
        </w:rPr>
        <w:t>, 32(17): 2953-2957.</w:t>
      </w:r>
    </w:p>
    <w:p w14:paraId="2D3C7F07" w14:textId="12C7A36E" w:rsidR="006D4A41"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Chen, H., McCoy, L. F., Schleicher, R. L. and Pfeiffer, C. M. (2008). Measurement of 25-hydroxyvitamin D3 (25OHD3) and 25-hydroxyvitamin D2 (25OHD2) in human serum using liquid chromatography-tandem mass spectrometry and its comparison to a radioimmunoassay method. </w:t>
      </w:r>
      <w:r w:rsidRPr="00D5208A">
        <w:rPr>
          <w:rFonts w:ascii="Times New Roman" w:hAnsi="Times New Roman"/>
          <w:i/>
          <w:iCs/>
          <w:sz w:val="20"/>
          <w:szCs w:val="20"/>
        </w:rPr>
        <w:t>Clinica Chimica Acta</w:t>
      </w:r>
      <w:r w:rsidRPr="00D5208A">
        <w:rPr>
          <w:rFonts w:ascii="Times New Roman" w:hAnsi="Times New Roman"/>
          <w:sz w:val="20"/>
          <w:szCs w:val="20"/>
        </w:rPr>
        <w:t>, 391(1-2): 6-12.</w:t>
      </w:r>
    </w:p>
    <w:p w14:paraId="0FD57AE5" w14:textId="5435F35A" w:rsidR="00C31F91" w:rsidRDefault="00C31F91" w:rsidP="00C31F91">
      <w:pPr>
        <w:spacing w:after="0"/>
        <w:jc w:val="both"/>
        <w:rPr>
          <w:rFonts w:ascii="Times New Roman" w:hAnsi="Times New Roman"/>
          <w:sz w:val="20"/>
          <w:szCs w:val="20"/>
        </w:rPr>
      </w:pPr>
    </w:p>
    <w:p w14:paraId="34C5981A" w14:textId="77777777" w:rsidR="00C31F91" w:rsidRPr="00C31F91" w:rsidRDefault="00C31F91" w:rsidP="00C31F91">
      <w:pPr>
        <w:spacing w:after="0"/>
        <w:jc w:val="both"/>
        <w:rPr>
          <w:rFonts w:ascii="Times New Roman" w:hAnsi="Times New Roman"/>
          <w:sz w:val="20"/>
          <w:szCs w:val="20"/>
        </w:rPr>
      </w:pPr>
    </w:p>
    <w:p w14:paraId="04E1E977"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lastRenderedPageBreak/>
        <w:t xml:space="preserve">Abu el Maaty, M. A., Hanafi, R. S., Aboul-Enein, H. Y. and Gad, M. Z. (2015). Design-of-experiment Approach for HPLC Analysis of 25-hydroxyvitamin D: A comparative assay with ELISA. </w:t>
      </w:r>
      <w:r w:rsidRPr="00D5208A">
        <w:rPr>
          <w:rFonts w:ascii="Times New Roman" w:hAnsi="Times New Roman"/>
          <w:i/>
          <w:iCs/>
          <w:sz w:val="20"/>
          <w:szCs w:val="20"/>
        </w:rPr>
        <w:t>Journal of Chromatographic Science</w:t>
      </w:r>
      <w:r w:rsidRPr="00D5208A">
        <w:rPr>
          <w:rFonts w:ascii="Times New Roman" w:hAnsi="Times New Roman"/>
          <w:sz w:val="20"/>
          <w:szCs w:val="20"/>
        </w:rPr>
        <w:t>, 53(1): 66-72.</w:t>
      </w:r>
    </w:p>
    <w:p w14:paraId="69C63D5D"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Mineva, E. M., Schleicher, R. L., Chaudhary-Webb, M., Maw, K. L., Botelho, J. C., Vesper, H. W. and Pfeiffer, C. M.  (2015). A candidate reference measurement procedure for quantifying serum concentrations of 25-hydroxyvitamin D(3) and 25-hydroxyvitamin D(2) using isotope-dilution liquid chromatography-tandem mass spectrometry. </w:t>
      </w:r>
      <w:r w:rsidRPr="00D5208A">
        <w:rPr>
          <w:rFonts w:ascii="Times New Roman" w:hAnsi="Times New Roman"/>
          <w:i/>
          <w:iCs/>
          <w:sz w:val="20"/>
          <w:szCs w:val="20"/>
        </w:rPr>
        <w:t>Analytical and Bioanalytical Chemistry</w:t>
      </w:r>
      <w:r w:rsidRPr="00D5208A">
        <w:rPr>
          <w:rFonts w:ascii="Times New Roman" w:hAnsi="Times New Roman"/>
          <w:sz w:val="20"/>
          <w:szCs w:val="20"/>
        </w:rPr>
        <w:t>, 407(19): 5615- 5624.</w:t>
      </w:r>
    </w:p>
    <w:p w14:paraId="752D0F65"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Stepman, H. C., Vanderroost, A., Van Uytfanghe, K. and Thienpont, L. M. (2011). Candidate reference measurement procedures for serum 25-hydroxyvitamin D3 and 25-hydroxyvitamin D2 by using isotope-dilution liquid chromatography-tandem mass spectrometry. </w:t>
      </w:r>
      <w:r w:rsidRPr="00D5208A">
        <w:rPr>
          <w:rFonts w:ascii="Times New Roman" w:hAnsi="Times New Roman"/>
          <w:i/>
          <w:iCs/>
          <w:sz w:val="20"/>
          <w:szCs w:val="20"/>
        </w:rPr>
        <w:t>Clinical Chemistry</w:t>
      </w:r>
      <w:r w:rsidRPr="00D5208A">
        <w:rPr>
          <w:rFonts w:ascii="Times New Roman" w:hAnsi="Times New Roman"/>
          <w:sz w:val="20"/>
          <w:szCs w:val="20"/>
        </w:rPr>
        <w:t>, 57(3): 441-448.</w:t>
      </w:r>
    </w:p>
    <w:p w14:paraId="5CB48422"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Hymoller, L. and Jensen, S. K. (2011). Vitamin D analysis in plasma by high performance liquid chromatography (HPLC) with C(30) reversed phase column and UV detection-easy and acetonitrile-free. </w:t>
      </w:r>
      <w:r w:rsidRPr="00D5208A">
        <w:rPr>
          <w:rFonts w:ascii="Times New Roman" w:hAnsi="Times New Roman"/>
          <w:i/>
          <w:iCs/>
          <w:sz w:val="20"/>
          <w:szCs w:val="20"/>
        </w:rPr>
        <w:t>Journal of Chromatography. A</w:t>
      </w:r>
      <w:r w:rsidRPr="00D5208A">
        <w:rPr>
          <w:rFonts w:ascii="Times New Roman" w:hAnsi="Times New Roman"/>
          <w:sz w:val="20"/>
          <w:szCs w:val="20"/>
        </w:rPr>
        <w:t>, 1218(14): 1835-1841.</w:t>
      </w:r>
    </w:p>
    <w:p w14:paraId="143E02AB"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Nurmi, T., Tuomainen, T. P., Virtanen, J., Mursu, J. and Voutilainen, S. (2013). High-performance liquid chromatography and coulometric electrode array detector in serum 25-hydroxyvitamin D(3) and 25-hydroxyvitamin d(2) analyses. </w:t>
      </w:r>
      <w:r w:rsidRPr="00D5208A">
        <w:rPr>
          <w:rFonts w:ascii="Times New Roman" w:hAnsi="Times New Roman"/>
          <w:i/>
          <w:iCs/>
          <w:sz w:val="20"/>
          <w:szCs w:val="20"/>
        </w:rPr>
        <w:t>Analytical Biochemistry</w:t>
      </w:r>
      <w:r w:rsidRPr="00D5208A">
        <w:rPr>
          <w:rFonts w:ascii="Times New Roman" w:hAnsi="Times New Roman"/>
          <w:sz w:val="20"/>
          <w:szCs w:val="20"/>
        </w:rPr>
        <w:t>, 435(1): 1-9.</w:t>
      </w:r>
    </w:p>
    <w:p w14:paraId="29F90655"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Maunsell, Z., Wright, D. J. and Rainbow, S. J. (2005). Routine isotope-dilution liquid chromatography-tandem mass spectrometry assay for simultaneous measurement of the 25-hydroxy metabolites of vitamins D2 and D3. </w:t>
      </w:r>
      <w:r w:rsidRPr="00D5208A">
        <w:rPr>
          <w:rFonts w:ascii="Times New Roman" w:hAnsi="Times New Roman"/>
          <w:i/>
          <w:iCs/>
          <w:sz w:val="20"/>
          <w:szCs w:val="20"/>
        </w:rPr>
        <w:t>Clinical Chemistry</w:t>
      </w:r>
      <w:r w:rsidRPr="00D5208A">
        <w:rPr>
          <w:rFonts w:ascii="Times New Roman" w:hAnsi="Times New Roman"/>
          <w:sz w:val="20"/>
          <w:szCs w:val="20"/>
        </w:rPr>
        <w:t>, 51(9): 1683-1690.</w:t>
      </w:r>
    </w:p>
    <w:p w14:paraId="5174A4CC"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Franke, A. A., Morrison, C. M., Custer, L. J., Li, X. and Lai, J. F. (2013). Simultaneous analysis of circulating 25-hydroxy-vitamin D3, 25-hydroxy-vitamin D2, retinol, tocopherols, carotenoids, and oxidized and reduced coenzyme Q10 by high performance liquid chromatography with photo </w:t>
      </w:r>
      <w:r w:rsidRPr="00D5208A">
        <w:rPr>
          <w:rFonts w:ascii="Times New Roman" w:hAnsi="Times New Roman"/>
          <w:sz w:val="20"/>
          <w:szCs w:val="20"/>
        </w:rPr>
        <w:t>diode-array detection using C</w:t>
      </w:r>
      <w:r w:rsidRPr="00D5208A">
        <w:rPr>
          <w:rFonts w:ascii="Times New Roman" w:hAnsi="Times New Roman"/>
          <w:sz w:val="20"/>
          <w:szCs w:val="20"/>
          <w:vertAlign w:val="subscript"/>
        </w:rPr>
        <w:t>18</w:t>
      </w:r>
      <w:r w:rsidRPr="00D5208A">
        <w:rPr>
          <w:rFonts w:ascii="Times New Roman" w:hAnsi="Times New Roman"/>
          <w:sz w:val="20"/>
          <w:szCs w:val="20"/>
        </w:rPr>
        <w:t xml:space="preserve"> and C</w:t>
      </w:r>
      <w:r w:rsidRPr="00D5208A">
        <w:rPr>
          <w:rFonts w:ascii="Times New Roman" w:hAnsi="Times New Roman"/>
          <w:sz w:val="20"/>
          <w:szCs w:val="20"/>
          <w:vertAlign w:val="subscript"/>
        </w:rPr>
        <w:t xml:space="preserve">30 </w:t>
      </w:r>
      <w:r w:rsidRPr="00D5208A">
        <w:rPr>
          <w:rFonts w:ascii="Times New Roman" w:hAnsi="Times New Roman"/>
          <w:sz w:val="20"/>
          <w:szCs w:val="20"/>
        </w:rPr>
        <w:t xml:space="preserve">columns alone or in combination. </w:t>
      </w:r>
      <w:r w:rsidRPr="00D5208A">
        <w:rPr>
          <w:rFonts w:ascii="Times New Roman" w:hAnsi="Times New Roman"/>
          <w:i/>
          <w:iCs/>
          <w:sz w:val="20"/>
          <w:szCs w:val="20"/>
        </w:rPr>
        <w:t>Journal of Chromatography. A</w:t>
      </w:r>
      <w:r w:rsidRPr="00D5208A">
        <w:rPr>
          <w:rFonts w:ascii="Times New Roman" w:hAnsi="Times New Roman"/>
          <w:sz w:val="20"/>
          <w:szCs w:val="20"/>
        </w:rPr>
        <w:t>, 1301: 1-9.</w:t>
      </w:r>
    </w:p>
    <w:p w14:paraId="02E30F9D"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Hrvolová, B., Martínez-Huélamo, M., Colmán-Martínez, M., Hurtado-Barroso, S., Lamuela-Raventós, R. M. and Kalina, J. (2016). Development of an advanced HPLC-MS/MS method for the determination of carotenoids and fat-soluble vitamins in human plasma. </w:t>
      </w:r>
      <w:r w:rsidRPr="00D5208A">
        <w:rPr>
          <w:rFonts w:ascii="Times New Roman" w:hAnsi="Times New Roman"/>
          <w:i/>
          <w:iCs/>
          <w:sz w:val="20"/>
          <w:szCs w:val="20"/>
        </w:rPr>
        <w:t>International Journal of Molecular Sciences</w:t>
      </w:r>
      <w:r w:rsidRPr="00D5208A">
        <w:rPr>
          <w:rFonts w:ascii="Times New Roman" w:hAnsi="Times New Roman"/>
          <w:sz w:val="20"/>
          <w:szCs w:val="20"/>
        </w:rPr>
        <w:t>, 17(10): 1719.</w:t>
      </w:r>
    </w:p>
    <w:p w14:paraId="5BDAA3EB"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Lensmeyer, G. L., Wiebe, D. A., Binkley, N. and Drezner, M. K. (2006). HPLC method for 25-hydroxyvitamin D measurement: Comparison with contemporary assays. </w:t>
      </w:r>
      <w:r w:rsidRPr="00D5208A">
        <w:rPr>
          <w:rFonts w:ascii="Times New Roman" w:hAnsi="Times New Roman"/>
          <w:i/>
          <w:iCs/>
          <w:sz w:val="20"/>
          <w:szCs w:val="20"/>
        </w:rPr>
        <w:t>Clinical Chemistry</w:t>
      </w:r>
      <w:r w:rsidRPr="00D5208A">
        <w:rPr>
          <w:rFonts w:ascii="Times New Roman" w:hAnsi="Times New Roman"/>
          <w:sz w:val="20"/>
          <w:szCs w:val="20"/>
        </w:rPr>
        <w:t>, 52(6): 1120 – 1126.</w:t>
      </w:r>
    </w:p>
    <w:p w14:paraId="6DCF5CD1"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Garg, U., Munar, A., Frazee, C. nd Scott, D. (2012). A simple, rapid atmospheric pressure chemical ionization liquid chromatography tandem mass spectrometry method for the determination of 25-hydroxyvitamin D2 and D3. </w:t>
      </w:r>
      <w:r w:rsidRPr="00D5208A">
        <w:rPr>
          <w:rFonts w:ascii="Times New Roman" w:hAnsi="Times New Roman"/>
          <w:i/>
          <w:iCs/>
          <w:sz w:val="20"/>
          <w:szCs w:val="20"/>
        </w:rPr>
        <w:t>Journal of Clinical Laboratory Analysis</w:t>
      </w:r>
      <w:r w:rsidRPr="00D5208A">
        <w:rPr>
          <w:rFonts w:ascii="Times New Roman" w:hAnsi="Times New Roman"/>
          <w:sz w:val="20"/>
          <w:szCs w:val="20"/>
        </w:rPr>
        <w:t>, 26(5): 349-357.</w:t>
      </w:r>
    </w:p>
    <w:p w14:paraId="4728A4BA"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Bruce, S. J., Rochat, B., Beguin, A. Pesse, B., Guessous, I., Boulat, O. and Henry, H. (2013). Analysis and quantification of vitamin D metabolites in serum by ultra-performance liquid chromatography coupled to tandem mass spectrometry and high-resolution mass spectrometry-a method comparison and validation. </w:t>
      </w:r>
      <w:r w:rsidRPr="00D5208A">
        <w:rPr>
          <w:rFonts w:ascii="Times New Roman" w:hAnsi="Times New Roman"/>
          <w:i/>
          <w:iCs/>
          <w:sz w:val="20"/>
          <w:szCs w:val="20"/>
        </w:rPr>
        <w:t>Rapid Communications in Mass Spectrometry</w:t>
      </w:r>
      <w:r w:rsidRPr="00D5208A">
        <w:rPr>
          <w:rFonts w:ascii="Times New Roman" w:hAnsi="Times New Roman"/>
          <w:sz w:val="20"/>
          <w:szCs w:val="20"/>
        </w:rPr>
        <w:t>, 27(1): 200-206.</w:t>
      </w:r>
    </w:p>
    <w:p w14:paraId="259EA5D2" w14:textId="5D7C34AD" w:rsidR="008939A4" w:rsidRPr="00C31F91" w:rsidRDefault="006D4A41" w:rsidP="008939A4">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Eyles, D., Anderson, C., Ko, P. Jones, A., Thomas, A., Burne, T. and McGrath, J. (2009). A sensitive LC/MS/MS assay of 25OH vitamin D3 and 25OH vitamin D2 in dried blood spots. </w:t>
      </w:r>
      <w:r w:rsidRPr="00D5208A">
        <w:rPr>
          <w:rFonts w:ascii="Times New Roman" w:hAnsi="Times New Roman"/>
          <w:i/>
          <w:iCs/>
          <w:sz w:val="20"/>
          <w:szCs w:val="20"/>
        </w:rPr>
        <w:t>Clinica Chimica Acta</w:t>
      </w:r>
      <w:r w:rsidRPr="00D5208A">
        <w:rPr>
          <w:rFonts w:ascii="Times New Roman" w:hAnsi="Times New Roman"/>
          <w:sz w:val="20"/>
          <w:szCs w:val="20"/>
        </w:rPr>
        <w:t>, 403(1-2): 145-151.</w:t>
      </w:r>
    </w:p>
    <w:p w14:paraId="4190F8D9" w14:textId="00FDB841" w:rsidR="006D4A41"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Zhang, S. W., Jian, W., Sullivan, S. Sankaran, B., Edom, R. W., Weng, N. and Sharkey, D. (2014). Development and validation of an LC-MS/MS based method for quantification of 25 hydroxyvitamin D2 and 25 hydroxyvitamin D3 in human serum and plasma. </w:t>
      </w:r>
      <w:r w:rsidRPr="00D5208A">
        <w:rPr>
          <w:rFonts w:ascii="Times New Roman" w:hAnsi="Times New Roman"/>
          <w:i/>
          <w:iCs/>
          <w:sz w:val="20"/>
          <w:szCs w:val="20"/>
        </w:rPr>
        <w:t>Journal of Chromatography. B, Analytical Technologies in the Biomedical and Life Sciences</w:t>
      </w:r>
      <w:r w:rsidRPr="00D5208A">
        <w:rPr>
          <w:rFonts w:ascii="Times New Roman" w:hAnsi="Times New Roman"/>
          <w:sz w:val="20"/>
          <w:szCs w:val="20"/>
        </w:rPr>
        <w:t>, 961: 62-70.</w:t>
      </w:r>
    </w:p>
    <w:p w14:paraId="20923C34" w14:textId="12CEAF20" w:rsidR="00C31F91" w:rsidRDefault="00C31F91" w:rsidP="00C31F91">
      <w:pPr>
        <w:spacing w:after="0"/>
        <w:jc w:val="both"/>
        <w:rPr>
          <w:rFonts w:ascii="Times New Roman" w:hAnsi="Times New Roman"/>
          <w:sz w:val="20"/>
          <w:szCs w:val="20"/>
        </w:rPr>
      </w:pPr>
    </w:p>
    <w:p w14:paraId="1A4BA44D" w14:textId="77777777" w:rsidR="00D7409D" w:rsidRDefault="00D7409D" w:rsidP="00C31F91">
      <w:pPr>
        <w:spacing w:after="0"/>
        <w:jc w:val="both"/>
        <w:rPr>
          <w:rFonts w:ascii="Times New Roman" w:hAnsi="Times New Roman"/>
          <w:sz w:val="20"/>
          <w:szCs w:val="20"/>
        </w:rPr>
        <w:sectPr w:rsidR="00D7409D" w:rsidSect="008403B6">
          <w:headerReference w:type="even" r:id="rId38"/>
          <w:headerReference w:type="default" r:id="rId39"/>
          <w:footerReference w:type="even" r:id="rId40"/>
          <w:footerReference w:type="default" r:id="rId41"/>
          <w:headerReference w:type="first" r:id="rId42"/>
          <w:type w:val="continuous"/>
          <w:pgSz w:w="12240" w:h="15840" w:code="1"/>
          <w:pgMar w:top="1800" w:right="1469" w:bottom="1699" w:left="1440" w:header="706" w:footer="706" w:gutter="0"/>
          <w:pgNumType w:start="1"/>
          <w:cols w:num="2" w:space="403"/>
          <w:docGrid w:linePitch="360"/>
        </w:sectPr>
      </w:pPr>
    </w:p>
    <w:p w14:paraId="71A785A7" w14:textId="685A0608" w:rsidR="006D4A41" w:rsidRPr="00D7409D" w:rsidRDefault="006D4A41" w:rsidP="00D7409D">
      <w:pPr>
        <w:pStyle w:val="ListParagraph"/>
        <w:numPr>
          <w:ilvl w:val="0"/>
          <w:numId w:val="19"/>
        </w:numPr>
        <w:spacing w:after="0"/>
        <w:ind w:left="360"/>
        <w:jc w:val="both"/>
        <w:rPr>
          <w:rFonts w:ascii="Times New Roman" w:hAnsi="Times New Roman"/>
          <w:sz w:val="20"/>
          <w:szCs w:val="20"/>
        </w:rPr>
      </w:pPr>
      <w:r w:rsidRPr="00D7409D">
        <w:rPr>
          <w:rFonts w:ascii="Times New Roman" w:hAnsi="Times New Roman"/>
          <w:sz w:val="20"/>
          <w:szCs w:val="20"/>
        </w:rPr>
        <w:lastRenderedPageBreak/>
        <w:t xml:space="preserve">Karras, S. N., Kotsa, K., Angeloudi, E., Zebekakis, P. and Naughton, D. P. (2017). The Road Not So Travelled: Should Measurement of Vitamin D Epimers During Pregnancy Affect Our Clinical Decisions? </w:t>
      </w:r>
      <w:r w:rsidRPr="00D7409D">
        <w:rPr>
          <w:rFonts w:ascii="Times New Roman" w:hAnsi="Times New Roman"/>
          <w:i/>
          <w:iCs/>
          <w:sz w:val="20"/>
          <w:szCs w:val="20"/>
        </w:rPr>
        <w:t>Nutrients</w:t>
      </w:r>
      <w:r w:rsidRPr="00D7409D">
        <w:rPr>
          <w:rFonts w:ascii="Times New Roman" w:hAnsi="Times New Roman"/>
          <w:sz w:val="20"/>
          <w:szCs w:val="20"/>
        </w:rPr>
        <w:t>, 9(2): 90.</w:t>
      </w:r>
    </w:p>
    <w:p w14:paraId="42BF5C4B"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Aghajafari, F., Field, C. J., Rabi, D., Kaplan, B. J., Maggiore, J. A., O’Bierne, M., Hanley, D. A., Eliasziw, M., Dewey, D., Ross, S. and Apron T. (2016). Plasma 3-epi-25-hydroxycholecalciferol can alter the assessment of vitamin d status using the current reference ranges for pregnant women and their newborns. </w:t>
      </w:r>
      <w:r w:rsidRPr="00D5208A">
        <w:rPr>
          <w:rFonts w:ascii="Times New Roman" w:hAnsi="Times New Roman"/>
          <w:i/>
          <w:iCs/>
          <w:sz w:val="20"/>
          <w:szCs w:val="20"/>
        </w:rPr>
        <w:t>The Journal of Nutrition</w:t>
      </w:r>
      <w:r w:rsidRPr="00D5208A">
        <w:rPr>
          <w:rFonts w:ascii="Times New Roman" w:hAnsi="Times New Roman"/>
          <w:sz w:val="20"/>
          <w:szCs w:val="20"/>
        </w:rPr>
        <w:t>, 146(1): 70-75.</w:t>
      </w:r>
    </w:p>
    <w:p w14:paraId="42447034"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Yazdanpanah, M., Bailey, D., Walsh, W., Wan, B. and Adeli, K. (2013). Analytical measurement of serum 25-OH-vitamin D(3), 25-OH-vitamin D(2) and their C3-epimers by LC-MS/MS in infant and pediatric specimens. </w:t>
      </w:r>
      <w:r w:rsidRPr="00D5208A">
        <w:rPr>
          <w:rFonts w:ascii="Times New Roman" w:hAnsi="Times New Roman"/>
          <w:i/>
          <w:iCs/>
          <w:sz w:val="20"/>
          <w:szCs w:val="20"/>
        </w:rPr>
        <w:t>Clinical Biochemistry</w:t>
      </w:r>
      <w:r w:rsidRPr="00D5208A">
        <w:rPr>
          <w:rFonts w:ascii="Times New Roman" w:hAnsi="Times New Roman"/>
          <w:sz w:val="20"/>
          <w:szCs w:val="20"/>
        </w:rPr>
        <w:t>, 46(13-14): 1264-1271.</w:t>
      </w:r>
    </w:p>
    <w:p w14:paraId="56915541"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Kiely, M., O'Donovan, S. M., Kenny, L. C., Hourihane, J. O., Irvine, A. D. and Murray, D. M. (2017). Vitamin D metabolite concentrations in umbilical cord blood serum and associations with clinical characteristics in a large prospective mother-infant cohort in Ireland. </w:t>
      </w:r>
      <w:r w:rsidRPr="00D5208A">
        <w:rPr>
          <w:rFonts w:ascii="Times New Roman" w:hAnsi="Times New Roman"/>
          <w:i/>
          <w:iCs/>
          <w:sz w:val="20"/>
          <w:szCs w:val="20"/>
        </w:rPr>
        <w:t>Journal of Steroid Biochemistry and Molecular Biology</w:t>
      </w:r>
      <w:r w:rsidRPr="00D5208A">
        <w:rPr>
          <w:rFonts w:ascii="Times New Roman" w:hAnsi="Times New Roman"/>
          <w:sz w:val="20"/>
          <w:szCs w:val="20"/>
        </w:rPr>
        <w:t>, 167: 162-168.</w:t>
      </w:r>
    </w:p>
    <w:p w14:paraId="1D9ED6D4" w14:textId="77777777" w:rsidR="008403B6" w:rsidRDefault="008403B6" w:rsidP="006D4A41">
      <w:pPr>
        <w:spacing w:after="0" w:line="240" w:lineRule="auto"/>
        <w:jc w:val="both"/>
        <w:rPr>
          <w:rFonts w:ascii="Times New Roman" w:hAnsi="Times New Roman"/>
          <w:bCs/>
          <w:sz w:val="20"/>
          <w:szCs w:val="20"/>
        </w:rPr>
        <w:sectPr w:rsidR="008403B6" w:rsidSect="00D7409D">
          <w:headerReference w:type="even" r:id="rId43"/>
          <w:headerReference w:type="default" r:id="rId44"/>
          <w:footerReference w:type="default" r:id="rId45"/>
          <w:headerReference w:type="first" r:id="rId46"/>
          <w:type w:val="oddPage"/>
          <w:pgSz w:w="12240" w:h="15840" w:code="1"/>
          <w:pgMar w:top="1800" w:right="1469" w:bottom="1699" w:left="1440" w:header="706" w:footer="706" w:gutter="0"/>
          <w:pgNumType w:start="1"/>
          <w:cols w:num="2" w:space="403"/>
          <w:docGrid w:linePitch="360"/>
        </w:sectPr>
      </w:pPr>
    </w:p>
    <w:p w14:paraId="2ED66FE9" w14:textId="5A983E67" w:rsidR="006D4A41" w:rsidRPr="00E51100" w:rsidRDefault="006D4A41" w:rsidP="006D4A41">
      <w:pPr>
        <w:spacing w:after="0" w:line="240" w:lineRule="auto"/>
        <w:jc w:val="both"/>
        <w:rPr>
          <w:rFonts w:ascii="Times New Roman" w:hAnsi="Times New Roman"/>
          <w:bCs/>
          <w:sz w:val="20"/>
          <w:szCs w:val="20"/>
        </w:rPr>
      </w:pPr>
    </w:p>
    <w:p w14:paraId="183BEB71" w14:textId="42408CC8" w:rsidR="006D4A41" w:rsidRDefault="006D4A41" w:rsidP="006D4A41">
      <w:pPr>
        <w:spacing w:after="0" w:line="240" w:lineRule="auto"/>
        <w:jc w:val="both"/>
        <w:rPr>
          <w:rFonts w:ascii="Times New Roman" w:hAnsi="Times New Roman"/>
          <w:bCs/>
          <w:sz w:val="20"/>
          <w:szCs w:val="20"/>
        </w:rPr>
      </w:pPr>
    </w:p>
    <w:p w14:paraId="4165B96F" w14:textId="77777777" w:rsidR="006D4A41" w:rsidRDefault="006D4A41" w:rsidP="006D4A41">
      <w:pPr>
        <w:spacing w:after="0" w:line="240" w:lineRule="auto"/>
        <w:jc w:val="both"/>
        <w:rPr>
          <w:rFonts w:ascii="Times New Roman" w:hAnsi="Times New Roman"/>
          <w:bCs/>
          <w:sz w:val="20"/>
          <w:szCs w:val="20"/>
        </w:rPr>
      </w:pPr>
    </w:p>
    <w:p w14:paraId="08553C48" w14:textId="77777777" w:rsidR="006D4A41" w:rsidRDefault="006D4A41" w:rsidP="00A74A7E">
      <w:pPr>
        <w:spacing w:after="0" w:line="240" w:lineRule="auto"/>
        <w:jc w:val="both"/>
        <w:rPr>
          <w:rFonts w:ascii="Times New Roman" w:hAnsi="Times New Roman"/>
          <w:noProof/>
          <w:sz w:val="20"/>
          <w:szCs w:val="20"/>
          <w:lang w:bidi="ar-SA"/>
        </w:rPr>
      </w:pPr>
    </w:p>
    <w:p w14:paraId="25D2FF99" w14:textId="77777777" w:rsidR="00A74A7E" w:rsidRDefault="00A74A7E" w:rsidP="00A74A7E">
      <w:pPr>
        <w:spacing w:after="0" w:line="240" w:lineRule="auto"/>
        <w:jc w:val="both"/>
        <w:rPr>
          <w:rFonts w:ascii="Times New Roman" w:hAnsi="Times New Roman"/>
          <w:noProof/>
          <w:sz w:val="20"/>
          <w:szCs w:val="20"/>
          <w:lang w:bidi="ar-SA"/>
        </w:rPr>
      </w:pPr>
    </w:p>
    <w:sectPr w:rsidR="00A74A7E" w:rsidSect="006F14EA">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2B7186" w:rsidRDefault="002B7186" w:rsidP="00FB4C59">
      <w:pPr>
        <w:spacing w:after="0" w:line="240" w:lineRule="auto"/>
      </w:pPr>
      <w:r>
        <w:separator/>
      </w:r>
    </w:p>
  </w:endnote>
  <w:endnote w:type="continuationSeparator" w:id="0">
    <w:p w14:paraId="5816576A" w14:textId="77777777" w:rsidR="002B7186" w:rsidRDefault="002B7186"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610FD12A" w:rsidR="002B7186" w:rsidRDefault="002B7186">
    <w:pPr>
      <w:pStyle w:val="Footer"/>
    </w:pPr>
    <w:r>
      <w:rPr>
        <w:rFonts w:ascii="Times New Roman" w:hAnsi="Times New Roman"/>
        <w:lang w:val="en-US"/>
      </w:rPr>
      <w:t>928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DA1F3" w14:textId="4031996A" w:rsidR="002B7186" w:rsidRDefault="002B7186">
    <w:pPr>
      <w:pStyle w:val="Footer"/>
    </w:pPr>
    <w:r>
      <w:rPr>
        <w:rFonts w:ascii="Times New Roman" w:hAnsi="Times New Roman"/>
        <w:lang w:val="en-US"/>
      </w:rPr>
      <w:t>936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303C1" w14:textId="6638B51A" w:rsidR="002B7186" w:rsidRDefault="002B7186">
    <w:pPr>
      <w:pStyle w:val="Footer"/>
    </w:pPr>
    <w:r>
      <w:rPr>
        <w:rFonts w:ascii="Times New Roman" w:hAnsi="Times New Roman"/>
        <w:lang w:val="en-US"/>
      </w:rPr>
      <w:t>938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C84CA" w14:textId="6F0E76E8" w:rsidR="002B7186" w:rsidRPr="007D4BAB" w:rsidRDefault="002B7186"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937</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BFF6E" w14:textId="4128EC67" w:rsidR="002B7186" w:rsidRPr="007D4BAB" w:rsidRDefault="002B7186"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939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31ABE6BC" w:rsidR="002B7186" w:rsidRPr="007D4BAB" w:rsidRDefault="002B7186"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9B9C7" w14:textId="04CCC31A" w:rsidR="002B7186" w:rsidRDefault="002B7186">
    <w:pPr>
      <w:pStyle w:val="Footer"/>
    </w:pPr>
    <w:r>
      <w:rPr>
        <w:rFonts w:ascii="Times New Roman" w:hAnsi="Times New Roman"/>
        <w:lang w:val="en-US"/>
      </w:rPr>
      <w:t>930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8C3CF" w14:textId="2F1E9781" w:rsidR="002B7186" w:rsidRPr="007D4BAB" w:rsidRDefault="002B7186"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929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C5434" w14:textId="5B98090F" w:rsidR="002B7186" w:rsidRDefault="002B7186">
    <w:pPr>
      <w:pStyle w:val="Footer"/>
    </w:pPr>
    <w:r>
      <w:rPr>
        <w:rFonts w:ascii="Times New Roman" w:hAnsi="Times New Roman"/>
        <w:lang w:val="en-US"/>
      </w:rPr>
      <w:t>932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90BB8" w14:textId="32D50415" w:rsidR="002B7186" w:rsidRPr="007D4BAB" w:rsidRDefault="002B7186"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931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6CC09" w14:textId="0CE581AA" w:rsidR="002B7186" w:rsidRPr="007D4BAB" w:rsidRDefault="002B7186"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933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90893" w14:textId="3CEEFB99" w:rsidR="002B7186" w:rsidRDefault="002B7186">
    <w:pPr>
      <w:pStyle w:val="Footer"/>
    </w:pPr>
    <w:r>
      <w:rPr>
        <w:rFonts w:ascii="Times New Roman" w:hAnsi="Times New Roman"/>
        <w:lang w:val="en-US"/>
      </w:rPr>
      <w:t>934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AC42A" w14:textId="6A64E7E7" w:rsidR="002B7186" w:rsidRPr="007D4BAB" w:rsidRDefault="002B7186"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2B7186" w:rsidRDefault="002B7186" w:rsidP="00FB4C59">
      <w:pPr>
        <w:spacing w:after="0" w:line="240" w:lineRule="auto"/>
      </w:pPr>
      <w:r>
        <w:separator/>
      </w:r>
    </w:p>
  </w:footnote>
  <w:footnote w:type="continuationSeparator" w:id="0">
    <w:p w14:paraId="4AB4BF4F" w14:textId="77777777" w:rsidR="002B7186" w:rsidRDefault="002B7186"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67E0E" w14:textId="651AA599" w:rsidR="002B7186" w:rsidRPr="009B1B4B" w:rsidRDefault="002B7186" w:rsidP="009B1B4B">
    <w:pPr>
      <w:spacing w:after="0"/>
      <w:ind w:left="1080" w:hanging="1080"/>
      <w:rPr>
        <w:rFonts w:ascii="Times New Roman" w:hAnsi="Times New Roman"/>
        <w:sz w:val="20"/>
        <w:szCs w:val="20"/>
      </w:rPr>
    </w:pPr>
    <w:r>
      <w:rPr>
        <w:rFonts w:ascii="Times New Roman" w:hAnsi="Times New Roman"/>
        <w:sz w:val="20"/>
        <w:szCs w:val="20"/>
      </w:rPr>
      <w:t>Lee &amp; Loh</w:t>
    </w:r>
    <w:r w:rsidRPr="009B1B4B">
      <w:rPr>
        <w:rFonts w:ascii="Times New Roman" w:hAnsi="Times New Roman"/>
        <w:sz w:val="20"/>
        <w:szCs w:val="20"/>
      </w:rPr>
      <w:t>:   OPTIMISATION AND VALIDATION OF ULTRAHIGH PERFORMANCE LIQUID CHROMATOGRAPHY METHOD FOR QUANTIFICATION OF 25-HYDROXYVITAMIN D IN MATERNAL PLASMA</w:t>
    </w:r>
  </w:p>
  <w:p w14:paraId="06C94C52" w14:textId="429E8FF0" w:rsidR="002B7186" w:rsidRDefault="002B718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53034" w14:textId="4B9258C1" w:rsidR="002B7186" w:rsidRDefault="002B7186" w:rsidP="00DF2BAB">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927 - 939</w:t>
    </w:r>
  </w:p>
  <w:p w14:paraId="0A4A379A" w14:textId="02E23D81" w:rsidR="002B7186" w:rsidRDefault="002B718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5B001" w14:textId="411A086A" w:rsidR="002B7186" w:rsidRDefault="002B718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B2AC5" w14:textId="0380D4D4" w:rsidR="002B7186" w:rsidRPr="00DF2BAB" w:rsidRDefault="002B7186" w:rsidP="00DF2BAB">
    <w:pPr>
      <w:spacing w:after="0"/>
      <w:ind w:left="1080" w:hanging="1080"/>
      <w:rPr>
        <w:rFonts w:ascii="Times New Roman" w:hAnsi="Times New Roman"/>
        <w:sz w:val="20"/>
        <w:szCs w:val="20"/>
      </w:rPr>
    </w:pPr>
    <w:r>
      <w:rPr>
        <w:rFonts w:ascii="Times New Roman" w:hAnsi="Times New Roman"/>
        <w:sz w:val="20"/>
        <w:szCs w:val="20"/>
      </w:rPr>
      <w:t>Lee &amp; Loh</w:t>
    </w:r>
    <w:r w:rsidRPr="009B1B4B">
      <w:rPr>
        <w:rFonts w:ascii="Times New Roman" w:hAnsi="Times New Roman"/>
        <w:sz w:val="20"/>
        <w:szCs w:val="20"/>
      </w:rPr>
      <w:t>:   OPTIMISATION AND VALIDATION OF ULTRAHIGH PERFORMANCE LIQUID CHROMATOGRAPHY METHOD FOR QUANTIFICATION OF 25-HYDROXYVITAMIN D IN MATERNAL PLASMA</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A26E1" w14:textId="37DC6FE5" w:rsidR="002B7186" w:rsidRDefault="002B7186" w:rsidP="00DF2BAB">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927 - 939</w:t>
    </w:r>
  </w:p>
  <w:p w14:paraId="691040E9" w14:textId="00717CCC" w:rsidR="002B7186" w:rsidRDefault="002B718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5AD55" w14:textId="3C5E2A12" w:rsidR="002B7186" w:rsidRDefault="002B718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00CE9" w14:textId="08F3F95F" w:rsidR="002B7186" w:rsidRPr="00DF2BAB" w:rsidRDefault="002B7186" w:rsidP="00DF2BAB">
    <w:pPr>
      <w:spacing w:after="0"/>
      <w:ind w:left="1080" w:hanging="1080"/>
      <w:rPr>
        <w:rFonts w:ascii="Times New Roman" w:hAnsi="Times New Roman"/>
        <w:sz w:val="20"/>
        <w:szCs w:val="20"/>
      </w:rPr>
    </w:pPr>
    <w:r>
      <w:rPr>
        <w:rFonts w:ascii="Times New Roman" w:hAnsi="Times New Roman"/>
        <w:sz w:val="20"/>
        <w:szCs w:val="20"/>
      </w:rPr>
      <w:t>Lee &amp; Loh</w:t>
    </w:r>
    <w:r w:rsidRPr="009B1B4B">
      <w:rPr>
        <w:rFonts w:ascii="Times New Roman" w:hAnsi="Times New Roman"/>
        <w:sz w:val="20"/>
        <w:szCs w:val="20"/>
      </w:rPr>
      <w:t>:   OPTIMISATION AND VALIDATION OF ULTRAHIGH PERFORMANCE LIQUID CHROMATOGRAPHY METHOD FOR QUANTIFICATION OF 25-HYDROXYVITAMIN D IN MATERNAL PLASMA</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9F7B4" w14:textId="12B26660" w:rsidR="002B7186" w:rsidRDefault="002B718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CFD9C" w14:textId="1CCD3EEE" w:rsidR="002B7186" w:rsidRDefault="002B718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D5391" w14:textId="7A4E477E" w:rsidR="002B7186" w:rsidRPr="00DF2BAB" w:rsidRDefault="002B7186" w:rsidP="00DF2BAB">
    <w:pPr>
      <w:spacing w:after="0"/>
      <w:ind w:left="1080" w:hanging="1080"/>
      <w:rPr>
        <w:rFonts w:ascii="Times New Roman" w:hAnsi="Times New Roman"/>
        <w:sz w:val="20"/>
        <w:szCs w:val="20"/>
      </w:rPr>
    </w:pPr>
    <w:r>
      <w:rPr>
        <w:rFonts w:ascii="Times New Roman" w:hAnsi="Times New Roman"/>
        <w:sz w:val="20"/>
        <w:szCs w:val="20"/>
      </w:rPr>
      <w:t>Lee &amp; Loh</w:t>
    </w:r>
    <w:r w:rsidRPr="009B1B4B">
      <w:rPr>
        <w:rFonts w:ascii="Times New Roman" w:hAnsi="Times New Roman"/>
        <w:sz w:val="20"/>
        <w:szCs w:val="20"/>
      </w:rPr>
      <w:t>:   OPTIMISATION AND VALIDATION OF ULTRAHIGH PERFORMANCE LIQUID CHROMATOGRAPHY METHOD FOR QUANTIFICATION OF 25-HYDROXYVITAMIN D IN MATERNAL PLASMA</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5653D" w14:textId="67D4FC5A" w:rsidR="002B7186" w:rsidRDefault="002B7186" w:rsidP="00DF2BAB">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927 - 939</w:t>
    </w:r>
  </w:p>
  <w:p w14:paraId="10750BE4" w14:textId="2819A842" w:rsidR="002B7186" w:rsidRDefault="002B71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5FBE6D8A" w:rsidR="002B7186" w:rsidRDefault="002B7186"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927 - 939</w:t>
    </w:r>
  </w:p>
  <w:p w14:paraId="5A41F58C" w14:textId="77777777" w:rsidR="002B7186" w:rsidRPr="00F4760B" w:rsidRDefault="002B7186"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599F2" w14:textId="610E3D30" w:rsidR="002B7186" w:rsidRDefault="002B7186">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9C562" w14:textId="13E3E00E" w:rsidR="002B7186" w:rsidRDefault="002B718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71E66" w14:textId="25B96810" w:rsidR="002B7186" w:rsidRDefault="002B7186" w:rsidP="00DF2BAB">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927 - 939</w:t>
    </w:r>
  </w:p>
  <w:p w14:paraId="454070C7" w14:textId="28172FDC" w:rsidR="002B7186" w:rsidRDefault="002B7186">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E179A" w14:textId="7B58ACA3" w:rsidR="002B7186" w:rsidRDefault="002B71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321BF" w14:textId="085FC1D0" w:rsidR="002B7186" w:rsidRPr="00DF2BAB" w:rsidRDefault="002B7186" w:rsidP="00DF2BAB">
    <w:pPr>
      <w:spacing w:after="0"/>
      <w:ind w:left="1080" w:hanging="1080"/>
      <w:rPr>
        <w:rFonts w:ascii="Times New Roman" w:hAnsi="Times New Roman"/>
        <w:sz w:val="20"/>
        <w:szCs w:val="20"/>
      </w:rPr>
    </w:pPr>
    <w:r>
      <w:rPr>
        <w:rFonts w:ascii="Times New Roman" w:hAnsi="Times New Roman"/>
        <w:sz w:val="20"/>
        <w:szCs w:val="20"/>
      </w:rPr>
      <w:t>Lee &amp; Loh</w:t>
    </w:r>
    <w:r w:rsidRPr="009B1B4B">
      <w:rPr>
        <w:rFonts w:ascii="Times New Roman" w:hAnsi="Times New Roman"/>
        <w:sz w:val="20"/>
        <w:szCs w:val="20"/>
      </w:rPr>
      <w:t>:   OPTIMISATION AND VALIDATION OF ULTRAHIGH PERFORMANCE LIQUID CHROMATOGRAPHY METHOD FOR QUANTIFICATION OF 25-HYDROXYVITAMIN D IN MATERNAL PLASMA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E6693" w14:textId="3A6D104B" w:rsidR="002B7186" w:rsidRDefault="002B7186" w:rsidP="00DF2BAB">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927 - 939</w:t>
    </w:r>
  </w:p>
  <w:p w14:paraId="5F5A8627" w14:textId="5C9AF84A" w:rsidR="002B7186" w:rsidRDefault="002B7186">
    <w:pPr>
      <w:pStyle w:val="Header"/>
    </w:pPr>
  </w:p>
  <w:p w14:paraId="4AEA9891" w14:textId="77777777" w:rsidR="002B7186" w:rsidRDefault="002B718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6607B" w14:textId="7311AE7C" w:rsidR="002B7186" w:rsidRDefault="002B718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A367A" w14:textId="2B4D2432" w:rsidR="002B7186" w:rsidRPr="00DF2BAB" w:rsidRDefault="002B7186" w:rsidP="00DF2BAB">
    <w:pPr>
      <w:spacing w:after="0"/>
      <w:ind w:left="1080" w:hanging="1080"/>
      <w:rPr>
        <w:rFonts w:ascii="Times New Roman" w:hAnsi="Times New Roman"/>
        <w:sz w:val="20"/>
        <w:szCs w:val="20"/>
      </w:rPr>
    </w:pPr>
    <w:r>
      <w:rPr>
        <w:rFonts w:ascii="Times New Roman" w:hAnsi="Times New Roman"/>
        <w:sz w:val="20"/>
        <w:szCs w:val="20"/>
      </w:rPr>
      <w:t>Lee &amp; Loh</w:t>
    </w:r>
    <w:r w:rsidRPr="009B1B4B">
      <w:rPr>
        <w:rFonts w:ascii="Times New Roman" w:hAnsi="Times New Roman"/>
        <w:sz w:val="20"/>
        <w:szCs w:val="20"/>
      </w:rPr>
      <w:t>:   OPTIMISATION AND VALIDATION OF ULTRAHIGH PERFORMANCE LIQUID CHROMATOGRAPHY METHOD FOR QUANTIFICATION OF 25-HYDROXYVITAMIN D IN MATERNAL PLASMA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62108" w14:textId="313A95DA" w:rsidR="002B7186" w:rsidRDefault="002B7186" w:rsidP="00DF2BAB">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927 - 939</w:t>
    </w:r>
  </w:p>
  <w:p w14:paraId="0345D5E7" w14:textId="49724DA8" w:rsidR="002B7186" w:rsidRDefault="002B718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C362D" w14:textId="403423C5" w:rsidR="002B7186" w:rsidRDefault="002B718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F9453" w14:textId="1EC190F1" w:rsidR="002B7186" w:rsidRDefault="002B71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360DD"/>
    <w:multiLevelType w:val="hybridMultilevel"/>
    <w:tmpl w:val="82DEF074"/>
    <w:lvl w:ilvl="0" w:tplc="9F18FD22">
      <w:start w:val="1"/>
      <w:numFmt w:val="decimal"/>
      <w:lvlText w:val="%1."/>
      <w:lvlJc w:val="left"/>
      <w:pPr>
        <w:ind w:left="-360" w:hanging="360"/>
      </w:pPr>
      <w:rPr>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E1C3D58"/>
    <w:multiLevelType w:val="hybridMultilevel"/>
    <w:tmpl w:val="43FA33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5740D5B"/>
    <w:multiLevelType w:val="singleLevel"/>
    <w:tmpl w:val="13563CBC"/>
    <w:lvl w:ilvl="0">
      <w:numFmt w:val="bullet"/>
      <w:lvlText w:val="■"/>
      <w:lvlJc w:val="left"/>
      <w:pPr>
        <w:tabs>
          <w:tab w:val="num" w:pos="240"/>
        </w:tabs>
        <w:ind w:left="240" w:hanging="240"/>
      </w:pPr>
      <w:rPr>
        <w:rFonts w:ascii="MS Mincho" w:eastAsia="MS Mincho" w:hAnsi="Century" w:hint="eastAsia"/>
      </w:rPr>
    </w:lvl>
  </w:abstractNum>
  <w:abstractNum w:abstractNumId="3" w15:restartNumberingAfterBreak="0">
    <w:nsid w:val="26704F5E"/>
    <w:multiLevelType w:val="hybridMultilevel"/>
    <w:tmpl w:val="3B440396"/>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 w15:restartNumberingAfterBreak="0">
    <w:nsid w:val="322919A8"/>
    <w:multiLevelType w:val="hybridMultilevel"/>
    <w:tmpl w:val="A198EB76"/>
    <w:lvl w:ilvl="0" w:tplc="44090011">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 w15:restartNumberingAfterBreak="0">
    <w:nsid w:val="3465537D"/>
    <w:multiLevelType w:val="hybridMultilevel"/>
    <w:tmpl w:val="33468610"/>
    <w:lvl w:ilvl="0" w:tplc="9F18FD2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3D7A8F"/>
    <w:multiLevelType w:val="hybridMultilevel"/>
    <w:tmpl w:val="379E390E"/>
    <w:lvl w:ilvl="0" w:tplc="3762298A">
      <w:start w:val="1"/>
      <w:numFmt w:val="decimal"/>
      <w:pStyle w:val="AuthorDisclosureHeading1"/>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6D06344"/>
    <w:multiLevelType w:val="hybridMultilevel"/>
    <w:tmpl w:val="C1FEB514"/>
    <w:lvl w:ilvl="0" w:tplc="44090011">
      <w:start w:val="1"/>
      <w:numFmt w:val="decimal"/>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9" w15:restartNumberingAfterBreak="0">
    <w:nsid w:val="47D50119"/>
    <w:multiLevelType w:val="hybridMultilevel"/>
    <w:tmpl w:val="7D4665B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4C0F1F0E"/>
    <w:multiLevelType w:val="hybridMultilevel"/>
    <w:tmpl w:val="CCD49876"/>
    <w:lvl w:ilvl="0" w:tplc="44090011">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1" w15:restartNumberingAfterBreak="0">
    <w:nsid w:val="4F3B4088"/>
    <w:multiLevelType w:val="hybridMultilevel"/>
    <w:tmpl w:val="62FE3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CD5778"/>
    <w:multiLevelType w:val="hybridMultilevel"/>
    <w:tmpl w:val="9EC42C42"/>
    <w:lvl w:ilvl="0" w:tplc="44090011">
      <w:start w:val="1"/>
      <w:numFmt w:val="decimal"/>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3"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12D448A"/>
    <w:multiLevelType w:val="hybridMultilevel"/>
    <w:tmpl w:val="36105B88"/>
    <w:lvl w:ilvl="0" w:tplc="9F18FD22">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B62760"/>
    <w:multiLevelType w:val="hybridMultilevel"/>
    <w:tmpl w:val="1638D83E"/>
    <w:lvl w:ilvl="0" w:tplc="FFFFFFFF">
      <w:numFmt w:val="bullet"/>
      <w:lvlText w:val="※"/>
      <w:lvlJc w:val="left"/>
      <w:pPr>
        <w:tabs>
          <w:tab w:val="num" w:pos="1200"/>
        </w:tabs>
        <w:ind w:left="1200" w:hanging="360"/>
      </w:pPr>
      <w:rPr>
        <w:rFonts w:ascii="MS Mincho" w:eastAsia="MS Mincho" w:hAnsi="MS Mincho" w:hint="eastAsia"/>
      </w:rPr>
    </w:lvl>
    <w:lvl w:ilvl="1" w:tplc="FFFFFFFF">
      <w:numFmt w:val="bullet"/>
      <w:lvlText w:val="・"/>
      <w:lvlJc w:val="left"/>
      <w:pPr>
        <w:tabs>
          <w:tab w:val="num" w:pos="1620"/>
        </w:tabs>
        <w:ind w:left="1620" w:hanging="360"/>
      </w:pPr>
      <w:rPr>
        <w:rFonts w:ascii="MS Mincho" w:eastAsia="MS Mincho" w:hAnsi="MS Mincho" w:hint="eastAsia"/>
      </w:rPr>
    </w:lvl>
    <w:lvl w:ilvl="2" w:tplc="FFFFFFFF" w:tentative="1">
      <w:start w:val="1"/>
      <w:numFmt w:val="bullet"/>
      <w:lvlText w:val=""/>
      <w:lvlJc w:val="left"/>
      <w:pPr>
        <w:tabs>
          <w:tab w:val="num" w:pos="2100"/>
        </w:tabs>
        <w:ind w:left="2100" w:hanging="420"/>
      </w:pPr>
      <w:rPr>
        <w:rFonts w:ascii="Wingdings" w:hAnsi="Wingdings" w:hint="default"/>
      </w:rPr>
    </w:lvl>
    <w:lvl w:ilvl="3" w:tplc="FFFFFFFF" w:tentative="1">
      <w:start w:val="1"/>
      <w:numFmt w:val="bullet"/>
      <w:lvlText w:val=""/>
      <w:lvlJc w:val="left"/>
      <w:pPr>
        <w:tabs>
          <w:tab w:val="num" w:pos="2520"/>
        </w:tabs>
        <w:ind w:left="2520" w:hanging="420"/>
      </w:pPr>
      <w:rPr>
        <w:rFonts w:ascii="Wingdings" w:hAnsi="Wingdings" w:hint="default"/>
      </w:rPr>
    </w:lvl>
    <w:lvl w:ilvl="4" w:tplc="FFFFFFFF" w:tentative="1">
      <w:start w:val="1"/>
      <w:numFmt w:val="bullet"/>
      <w:lvlText w:val=""/>
      <w:lvlJc w:val="left"/>
      <w:pPr>
        <w:tabs>
          <w:tab w:val="num" w:pos="2940"/>
        </w:tabs>
        <w:ind w:left="2940" w:hanging="420"/>
      </w:pPr>
      <w:rPr>
        <w:rFonts w:ascii="Wingdings" w:hAnsi="Wingdings" w:hint="default"/>
      </w:rPr>
    </w:lvl>
    <w:lvl w:ilvl="5" w:tplc="FFFFFFFF" w:tentative="1">
      <w:start w:val="1"/>
      <w:numFmt w:val="bullet"/>
      <w:lvlText w:val=""/>
      <w:lvlJc w:val="left"/>
      <w:pPr>
        <w:tabs>
          <w:tab w:val="num" w:pos="3360"/>
        </w:tabs>
        <w:ind w:left="3360" w:hanging="420"/>
      </w:pPr>
      <w:rPr>
        <w:rFonts w:ascii="Wingdings" w:hAnsi="Wingdings" w:hint="default"/>
      </w:rPr>
    </w:lvl>
    <w:lvl w:ilvl="6" w:tplc="FFFFFFFF" w:tentative="1">
      <w:start w:val="1"/>
      <w:numFmt w:val="bullet"/>
      <w:lvlText w:val=""/>
      <w:lvlJc w:val="left"/>
      <w:pPr>
        <w:tabs>
          <w:tab w:val="num" w:pos="3780"/>
        </w:tabs>
        <w:ind w:left="3780" w:hanging="420"/>
      </w:pPr>
      <w:rPr>
        <w:rFonts w:ascii="Wingdings" w:hAnsi="Wingdings" w:hint="default"/>
      </w:rPr>
    </w:lvl>
    <w:lvl w:ilvl="7" w:tplc="FFFFFFFF" w:tentative="1">
      <w:start w:val="1"/>
      <w:numFmt w:val="bullet"/>
      <w:lvlText w:val=""/>
      <w:lvlJc w:val="left"/>
      <w:pPr>
        <w:tabs>
          <w:tab w:val="num" w:pos="4200"/>
        </w:tabs>
        <w:ind w:left="4200" w:hanging="420"/>
      </w:pPr>
      <w:rPr>
        <w:rFonts w:ascii="Wingdings" w:hAnsi="Wingdings" w:hint="default"/>
      </w:rPr>
    </w:lvl>
    <w:lvl w:ilvl="8" w:tplc="FFFFFFFF" w:tentative="1">
      <w:start w:val="1"/>
      <w:numFmt w:val="bullet"/>
      <w:lvlText w:val=""/>
      <w:lvlJc w:val="left"/>
      <w:pPr>
        <w:tabs>
          <w:tab w:val="num" w:pos="4620"/>
        </w:tabs>
        <w:ind w:left="4620" w:hanging="420"/>
      </w:pPr>
      <w:rPr>
        <w:rFonts w:ascii="Wingdings" w:hAnsi="Wingdings" w:hint="default"/>
      </w:rPr>
    </w:lvl>
  </w:abstractNum>
  <w:abstractNum w:abstractNumId="16" w15:restartNumberingAfterBreak="0">
    <w:nsid w:val="760C7861"/>
    <w:multiLevelType w:val="hybridMultilevel"/>
    <w:tmpl w:val="CC72E3D4"/>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7BF53AD2"/>
    <w:multiLevelType w:val="hybridMultilevel"/>
    <w:tmpl w:val="76FAB8C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7D4A4EC0"/>
    <w:multiLevelType w:val="hybridMultilevel"/>
    <w:tmpl w:val="C74ADC7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6"/>
  </w:num>
  <w:num w:numId="4">
    <w:abstractNumId w:val="11"/>
  </w:num>
  <w:num w:numId="5">
    <w:abstractNumId w:val="15"/>
  </w:num>
  <w:num w:numId="6">
    <w:abstractNumId w:val="2"/>
  </w:num>
  <w:num w:numId="7">
    <w:abstractNumId w:val="5"/>
  </w:num>
  <w:num w:numId="8">
    <w:abstractNumId w:val="0"/>
  </w:num>
  <w:num w:numId="9">
    <w:abstractNumId w:val="14"/>
  </w:num>
  <w:num w:numId="10">
    <w:abstractNumId w:val="4"/>
  </w:num>
  <w:num w:numId="11">
    <w:abstractNumId w:val="16"/>
  </w:num>
  <w:num w:numId="12">
    <w:abstractNumId w:val="10"/>
  </w:num>
  <w:num w:numId="13">
    <w:abstractNumId w:val="9"/>
  </w:num>
  <w:num w:numId="14">
    <w:abstractNumId w:val="12"/>
  </w:num>
  <w:num w:numId="15">
    <w:abstractNumId w:val="8"/>
  </w:num>
  <w:num w:numId="16">
    <w:abstractNumId w:val="3"/>
  </w:num>
  <w:num w:numId="17">
    <w:abstractNumId w:val="17"/>
  </w:num>
  <w:num w:numId="18">
    <w:abstractNumId w:val="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B6865"/>
    <w:rsid w:val="000C49FF"/>
    <w:rsid w:val="000D16A1"/>
    <w:rsid w:val="000D2B0C"/>
    <w:rsid w:val="000F77DA"/>
    <w:rsid w:val="001068E8"/>
    <w:rsid w:val="001106D8"/>
    <w:rsid w:val="00117BCD"/>
    <w:rsid w:val="0013037A"/>
    <w:rsid w:val="00152CEC"/>
    <w:rsid w:val="00167487"/>
    <w:rsid w:val="001A3275"/>
    <w:rsid w:val="001D035A"/>
    <w:rsid w:val="001D245A"/>
    <w:rsid w:val="001D3855"/>
    <w:rsid w:val="001D6F2C"/>
    <w:rsid w:val="00233177"/>
    <w:rsid w:val="002627A2"/>
    <w:rsid w:val="00277498"/>
    <w:rsid w:val="002860B7"/>
    <w:rsid w:val="00290F4D"/>
    <w:rsid w:val="002A2FC0"/>
    <w:rsid w:val="002B188F"/>
    <w:rsid w:val="002B3BD8"/>
    <w:rsid w:val="002B412F"/>
    <w:rsid w:val="002B7186"/>
    <w:rsid w:val="002F1D31"/>
    <w:rsid w:val="002F3F91"/>
    <w:rsid w:val="002F55F5"/>
    <w:rsid w:val="00304767"/>
    <w:rsid w:val="00304B34"/>
    <w:rsid w:val="00307602"/>
    <w:rsid w:val="00312A6F"/>
    <w:rsid w:val="00352D57"/>
    <w:rsid w:val="00353734"/>
    <w:rsid w:val="003609F3"/>
    <w:rsid w:val="00361BAF"/>
    <w:rsid w:val="00362FCE"/>
    <w:rsid w:val="00367D1F"/>
    <w:rsid w:val="003B4FC1"/>
    <w:rsid w:val="003B6019"/>
    <w:rsid w:val="003D585B"/>
    <w:rsid w:val="003E7DA6"/>
    <w:rsid w:val="003F12FF"/>
    <w:rsid w:val="003F6FCD"/>
    <w:rsid w:val="004760D4"/>
    <w:rsid w:val="00482180"/>
    <w:rsid w:val="00494C46"/>
    <w:rsid w:val="004B43FF"/>
    <w:rsid w:val="004C070C"/>
    <w:rsid w:val="004C7089"/>
    <w:rsid w:val="004D7E25"/>
    <w:rsid w:val="004E1B30"/>
    <w:rsid w:val="004E604E"/>
    <w:rsid w:val="004F265B"/>
    <w:rsid w:val="00502641"/>
    <w:rsid w:val="0054578F"/>
    <w:rsid w:val="00591014"/>
    <w:rsid w:val="005C385D"/>
    <w:rsid w:val="005C6768"/>
    <w:rsid w:val="005E4871"/>
    <w:rsid w:val="00601C8A"/>
    <w:rsid w:val="00602F17"/>
    <w:rsid w:val="00617AA2"/>
    <w:rsid w:val="006257E5"/>
    <w:rsid w:val="00634C25"/>
    <w:rsid w:val="0063542E"/>
    <w:rsid w:val="00637469"/>
    <w:rsid w:val="006416AB"/>
    <w:rsid w:val="0065373D"/>
    <w:rsid w:val="00660445"/>
    <w:rsid w:val="00664F73"/>
    <w:rsid w:val="00666974"/>
    <w:rsid w:val="006768E9"/>
    <w:rsid w:val="00687982"/>
    <w:rsid w:val="006A5433"/>
    <w:rsid w:val="006B3EC8"/>
    <w:rsid w:val="006B72B0"/>
    <w:rsid w:val="006D286E"/>
    <w:rsid w:val="006D4A41"/>
    <w:rsid w:val="006D695E"/>
    <w:rsid w:val="006F14EA"/>
    <w:rsid w:val="00725A6A"/>
    <w:rsid w:val="00726EFC"/>
    <w:rsid w:val="00746C0B"/>
    <w:rsid w:val="007706A6"/>
    <w:rsid w:val="007943F3"/>
    <w:rsid w:val="007A0583"/>
    <w:rsid w:val="007A738C"/>
    <w:rsid w:val="007B1349"/>
    <w:rsid w:val="007D45AC"/>
    <w:rsid w:val="007D4BAB"/>
    <w:rsid w:val="007E25BD"/>
    <w:rsid w:val="00802C35"/>
    <w:rsid w:val="0082181A"/>
    <w:rsid w:val="0082457A"/>
    <w:rsid w:val="00825624"/>
    <w:rsid w:val="0083587A"/>
    <w:rsid w:val="008403B6"/>
    <w:rsid w:val="00883CC3"/>
    <w:rsid w:val="008939A4"/>
    <w:rsid w:val="008B470E"/>
    <w:rsid w:val="008B5904"/>
    <w:rsid w:val="008D1880"/>
    <w:rsid w:val="008D29BF"/>
    <w:rsid w:val="008E1211"/>
    <w:rsid w:val="008E5BBF"/>
    <w:rsid w:val="008E6968"/>
    <w:rsid w:val="008F45FE"/>
    <w:rsid w:val="009211AF"/>
    <w:rsid w:val="00921742"/>
    <w:rsid w:val="009357B8"/>
    <w:rsid w:val="0096010F"/>
    <w:rsid w:val="009866F6"/>
    <w:rsid w:val="009B0F4A"/>
    <w:rsid w:val="009B1B4B"/>
    <w:rsid w:val="009B3139"/>
    <w:rsid w:val="009D030D"/>
    <w:rsid w:val="00A049C6"/>
    <w:rsid w:val="00A14DB9"/>
    <w:rsid w:val="00A42DC1"/>
    <w:rsid w:val="00A4762A"/>
    <w:rsid w:val="00A64690"/>
    <w:rsid w:val="00A74A7E"/>
    <w:rsid w:val="00A85E24"/>
    <w:rsid w:val="00AA43F9"/>
    <w:rsid w:val="00AB62E7"/>
    <w:rsid w:val="00AB6AF8"/>
    <w:rsid w:val="00AC47ED"/>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C055BF"/>
    <w:rsid w:val="00C056F9"/>
    <w:rsid w:val="00C2226A"/>
    <w:rsid w:val="00C23746"/>
    <w:rsid w:val="00C31F91"/>
    <w:rsid w:val="00C37A75"/>
    <w:rsid w:val="00C74D67"/>
    <w:rsid w:val="00C94D92"/>
    <w:rsid w:val="00C97340"/>
    <w:rsid w:val="00CA3317"/>
    <w:rsid w:val="00CA513F"/>
    <w:rsid w:val="00CB0603"/>
    <w:rsid w:val="00CB3AA6"/>
    <w:rsid w:val="00CE203C"/>
    <w:rsid w:val="00CE2BC6"/>
    <w:rsid w:val="00CF05FF"/>
    <w:rsid w:val="00CF3DE9"/>
    <w:rsid w:val="00D10C6A"/>
    <w:rsid w:val="00D257FB"/>
    <w:rsid w:val="00D340BB"/>
    <w:rsid w:val="00D34708"/>
    <w:rsid w:val="00D505D5"/>
    <w:rsid w:val="00D5208A"/>
    <w:rsid w:val="00D613A2"/>
    <w:rsid w:val="00D6781A"/>
    <w:rsid w:val="00D7409D"/>
    <w:rsid w:val="00D75B35"/>
    <w:rsid w:val="00D76E09"/>
    <w:rsid w:val="00D9736F"/>
    <w:rsid w:val="00D9792A"/>
    <w:rsid w:val="00DD0CD5"/>
    <w:rsid w:val="00DD377F"/>
    <w:rsid w:val="00DD7C38"/>
    <w:rsid w:val="00DF1E96"/>
    <w:rsid w:val="00DF2BAB"/>
    <w:rsid w:val="00E25547"/>
    <w:rsid w:val="00E3287E"/>
    <w:rsid w:val="00E54D12"/>
    <w:rsid w:val="00E66197"/>
    <w:rsid w:val="00F121A0"/>
    <w:rsid w:val="00F31093"/>
    <w:rsid w:val="00F318AC"/>
    <w:rsid w:val="00F33AB1"/>
    <w:rsid w:val="00F412AF"/>
    <w:rsid w:val="00F43667"/>
    <w:rsid w:val="00F447A7"/>
    <w:rsid w:val="00F4760B"/>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rsid w:val="00D9792A"/>
    <w:rPr>
      <w:rFonts w:ascii="Cambria" w:eastAsia="Times New Roman" w:hAnsi="Cambria" w:cs="Times New Roman"/>
      <w:smallCaps/>
      <w:sz w:val="28"/>
      <w:szCs w:val="28"/>
      <w:lang w:bidi="en-US"/>
    </w:rPr>
  </w:style>
  <w:style w:type="character" w:customStyle="1" w:styleId="Heading3Char">
    <w:name w:val="Heading 3 Char"/>
    <w:link w:val="Heading3"/>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link w:val="ListParagraphChar"/>
    <w:uiPriority w:val="34"/>
    <w:qFormat/>
    <w:rsid w:val="00D9792A"/>
    <w:pPr>
      <w:ind w:left="720"/>
      <w:contextualSpacing/>
    </w:pPr>
  </w:style>
  <w:style w:type="character" w:customStyle="1" w:styleId="ListParagraphChar">
    <w:name w:val="List Paragraph Char"/>
    <w:link w:val="ListParagraph"/>
    <w:uiPriority w:val="34"/>
    <w:rsid w:val="006D4A41"/>
    <w:rPr>
      <w:rFonts w:eastAsia="Times New Roman"/>
      <w:sz w:val="22"/>
      <w:szCs w:val="22"/>
      <w:lang w:val="en-US" w:eastAsia="en-US" w:bidi="en-US"/>
    </w:r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paragraph" w:customStyle="1" w:styleId="BJ-Abstract">
    <w:name w:val="BJ-Abstract"/>
    <w:next w:val="Normal"/>
    <w:rsid w:val="006D4A41"/>
    <w:pPr>
      <w:spacing w:after="340" w:line="220" w:lineRule="exact"/>
      <w:jc w:val="both"/>
    </w:pPr>
    <w:rPr>
      <w:rFonts w:ascii="Arial" w:eastAsia="Times New Roman" w:hAnsi="Arial" w:cs="Arial"/>
      <w:sz w:val="18"/>
      <w:lang w:val="en-US" w:eastAsia="en-US"/>
    </w:rPr>
  </w:style>
  <w:style w:type="paragraph" w:customStyle="1" w:styleId="BJ-BodyText-Indent">
    <w:name w:val="BJ-BodyText-Indent"/>
    <w:rsid w:val="006D4A41"/>
    <w:pPr>
      <w:spacing w:after="20" w:line="240" w:lineRule="exact"/>
      <w:ind w:firstLine="202"/>
      <w:jc w:val="both"/>
    </w:pPr>
    <w:rPr>
      <w:rFonts w:ascii="Times New Roman" w:eastAsia="Times New Roman" w:hAnsi="Times New Roman"/>
      <w:lang w:val="en-US" w:eastAsia="en-US"/>
    </w:rPr>
  </w:style>
  <w:style w:type="paragraph" w:customStyle="1" w:styleId="BJ-ContactInformation">
    <w:name w:val="BJ-ContactInformation"/>
    <w:rsid w:val="006D4A41"/>
    <w:pPr>
      <w:spacing w:after="220"/>
      <w:jc w:val="center"/>
    </w:pPr>
    <w:rPr>
      <w:rFonts w:ascii="Arial" w:eastAsia="Times New Roman" w:hAnsi="Arial"/>
      <w:sz w:val="18"/>
      <w:szCs w:val="18"/>
      <w:lang w:val="en-US" w:eastAsia="en-US"/>
    </w:rPr>
  </w:style>
  <w:style w:type="character" w:styleId="PageNumber">
    <w:name w:val="page number"/>
    <w:basedOn w:val="DefaultParagraphFont"/>
    <w:rsid w:val="006D4A41"/>
  </w:style>
  <w:style w:type="paragraph" w:customStyle="1" w:styleId="BJ-ArticleTitle">
    <w:name w:val="BJ-ArticleTitle"/>
    <w:basedOn w:val="Normal"/>
    <w:rsid w:val="006D4A41"/>
    <w:pPr>
      <w:spacing w:after="500" w:line="320" w:lineRule="exact"/>
    </w:pPr>
    <w:rPr>
      <w:rFonts w:ascii="Arial" w:hAnsi="Arial" w:cs="Arial"/>
      <w:b/>
      <w:bCs/>
      <w:sz w:val="28"/>
      <w:szCs w:val="24"/>
      <w:lang w:bidi="ar-SA"/>
    </w:rPr>
  </w:style>
  <w:style w:type="paragraph" w:customStyle="1" w:styleId="AuthorDisclosureHeading1">
    <w:name w:val="Author Disclosure Heading 1"/>
    <w:basedOn w:val="Heading1"/>
    <w:qFormat/>
    <w:rsid w:val="006D4A41"/>
    <w:pPr>
      <w:keepNext/>
      <w:keepLines/>
      <w:numPr>
        <w:numId w:val="3"/>
      </w:numPr>
      <w:pBdr>
        <w:top w:val="single" w:sz="24" w:space="1" w:color="002060"/>
      </w:pBdr>
      <w:spacing w:before="240" w:line="240" w:lineRule="auto"/>
      <w:contextualSpacing w:val="0"/>
    </w:pPr>
    <w:rPr>
      <w:rFonts w:asciiTheme="majorHAnsi" w:eastAsiaTheme="majorEastAsia" w:hAnsiTheme="majorHAnsi" w:cstheme="majorBidi"/>
      <w:b/>
      <w:smallCaps w:val="0"/>
      <w:color w:val="002060"/>
      <w:spacing w:val="0"/>
      <w:sz w:val="24"/>
      <w:szCs w:val="32"/>
      <w:lang w:val="en-GB" w:eastAsia="en-US" w:bidi="ar-SA"/>
    </w:rPr>
  </w:style>
  <w:style w:type="paragraph" w:customStyle="1" w:styleId="09ArticleText">
    <w:name w:val="09 Article Text"/>
    <w:autoRedefine/>
    <w:rsid w:val="006D4A41"/>
    <w:pPr>
      <w:spacing w:line="200" w:lineRule="exact"/>
      <w:jc w:val="both"/>
    </w:pPr>
    <w:rPr>
      <w:rFonts w:ascii="Times New Roman" w:eastAsia="MS Mincho" w:hAnsi="Times New Roman"/>
      <w:noProof/>
      <w:sz w:val="18"/>
      <w:lang w:val="en-US" w:eastAsia="ja-JP"/>
    </w:rPr>
  </w:style>
  <w:style w:type="paragraph" w:styleId="BodyTextIndent">
    <w:name w:val="Body Text Indent"/>
    <w:basedOn w:val="Normal"/>
    <w:link w:val="BodyTextIndentChar"/>
    <w:rsid w:val="006D4A41"/>
    <w:pPr>
      <w:widowControl w:val="0"/>
      <w:spacing w:after="0" w:line="240" w:lineRule="auto"/>
      <w:ind w:firstLineChars="150" w:firstLine="360"/>
      <w:jc w:val="both"/>
    </w:pPr>
    <w:rPr>
      <w:rFonts w:ascii="Times New Roman" w:eastAsia="MS Mincho" w:hAnsi="Times New Roman"/>
      <w:kern w:val="2"/>
      <w:sz w:val="24"/>
      <w:szCs w:val="20"/>
      <w:lang w:eastAsia="ja-JP" w:bidi="ar-SA"/>
    </w:rPr>
  </w:style>
  <w:style w:type="character" w:customStyle="1" w:styleId="BodyTextIndentChar">
    <w:name w:val="Body Text Indent Char"/>
    <w:basedOn w:val="DefaultParagraphFont"/>
    <w:link w:val="BodyTextIndent"/>
    <w:rsid w:val="006D4A41"/>
    <w:rPr>
      <w:rFonts w:ascii="Times New Roman" w:eastAsia="MS Mincho" w:hAnsi="Times New Roman"/>
      <w:kern w:val="2"/>
      <w:sz w:val="24"/>
      <w:lang w:val="en-US" w:eastAsia="ja-JP"/>
    </w:rPr>
  </w:style>
  <w:style w:type="paragraph" w:styleId="BodyTextIndent2">
    <w:name w:val="Body Text Indent 2"/>
    <w:basedOn w:val="Normal"/>
    <w:link w:val="BodyTextIndent2Char"/>
    <w:rsid w:val="006D4A41"/>
    <w:pPr>
      <w:widowControl w:val="0"/>
      <w:spacing w:after="0" w:line="240" w:lineRule="auto"/>
      <w:ind w:firstLineChars="225" w:firstLine="540"/>
      <w:jc w:val="both"/>
    </w:pPr>
    <w:rPr>
      <w:rFonts w:ascii="Times New Roman" w:eastAsia="MS Mincho" w:hAnsi="Times New Roman"/>
      <w:kern w:val="2"/>
      <w:sz w:val="24"/>
      <w:szCs w:val="20"/>
      <w:lang w:eastAsia="ja-JP" w:bidi="ar-SA"/>
    </w:rPr>
  </w:style>
  <w:style w:type="character" w:customStyle="1" w:styleId="BodyTextIndent2Char">
    <w:name w:val="Body Text Indent 2 Char"/>
    <w:basedOn w:val="DefaultParagraphFont"/>
    <w:link w:val="BodyTextIndent2"/>
    <w:rsid w:val="006D4A41"/>
    <w:rPr>
      <w:rFonts w:ascii="Times New Roman" w:eastAsia="MS Mincho" w:hAnsi="Times New Roman"/>
      <w:kern w:val="2"/>
      <w:sz w:val="24"/>
      <w:lang w:val="en-US" w:eastAsia="ja-JP"/>
    </w:rPr>
  </w:style>
  <w:style w:type="paragraph" w:styleId="BodyTextIndent3">
    <w:name w:val="Body Text Indent 3"/>
    <w:basedOn w:val="Normal"/>
    <w:link w:val="BodyTextIndent3Char"/>
    <w:rsid w:val="006D4A41"/>
    <w:pPr>
      <w:widowControl w:val="0"/>
      <w:spacing w:after="0" w:line="240" w:lineRule="auto"/>
      <w:ind w:firstLineChars="200" w:firstLine="480"/>
      <w:jc w:val="both"/>
    </w:pPr>
    <w:rPr>
      <w:rFonts w:ascii="Times New Roman" w:eastAsia="MS Mincho" w:hAnsi="Times New Roman"/>
      <w:kern w:val="2"/>
      <w:sz w:val="24"/>
      <w:szCs w:val="20"/>
      <w:lang w:eastAsia="ja-JP" w:bidi="ar-SA"/>
    </w:rPr>
  </w:style>
  <w:style w:type="character" w:customStyle="1" w:styleId="BodyTextIndent3Char">
    <w:name w:val="Body Text Indent 3 Char"/>
    <w:basedOn w:val="DefaultParagraphFont"/>
    <w:link w:val="BodyTextIndent3"/>
    <w:rsid w:val="006D4A41"/>
    <w:rPr>
      <w:rFonts w:ascii="Times New Roman" w:eastAsia="MS Mincho" w:hAnsi="Times New Roman"/>
      <w:kern w:val="2"/>
      <w:sz w:val="24"/>
      <w:lang w:val="en-US" w:eastAsia="ja-JP"/>
    </w:rPr>
  </w:style>
  <w:style w:type="character" w:customStyle="1" w:styleId="DateChar">
    <w:name w:val="Date Char"/>
    <w:basedOn w:val="DefaultParagraphFont"/>
    <w:link w:val="Date"/>
    <w:uiPriority w:val="99"/>
    <w:semiHidden/>
    <w:rsid w:val="006D4A41"/>
    <w:rPr>
      <w:rFonts w:ascii="Calibri" w:eastAsia="SimSun" w:hAnsi="Calibri"/>
      <w:sz w:val="22"/>
      <w:szCs w:val="22"/>
      <w:lang w:val="en-US" w:eastAsia="zh-CN"/>
    </w:rPr>
  </w:style>
  <w:style w:type="paragraph" w:styleId="Date">
    <w:name w:val="Date"/>
    <w:basedOn w:val="Normal"/>
    <w:next w:val="Normal"/>
    <w:link w:val="DateChar"/>
    <w:uiPriority w:val="99"/>
    <w:semiHidden/>
    <w:unhideWhenUsed/>
    <w:rsid w:val="006D4A41"/>
    <w:rPr>
      <w:rFonts w:ascii="Calibri" w:eastAsia="SimSun" w:hAnsi="Calibri"/>
      <w:lang w:eastAsia="zh-CN" w:bidi="ar-SA"/>
    </w:rPr>
  </w:style>
  <w:style w:type="paragraph" w:styleId="Caption">
    <w:name w:val="caption"/>
    <w:basedOn w:val="Normal"/>
    <w:next w:val="Normal"/>
    <w:autoRedefine/>
    <w:uiPriority w:val="35"/>
    <w:unhideWhenUsed/>
    <w:qFormat/>
    <w:rsid w:val="00746C0B"/>
    <w:pPr>
      <w:keepNext/>
      <w:adjustRightInd w:val="0"/>
      <w:snapToGrid w:val="0"/>
      <w:spacing w:after="120"/>
      <w:jc w:val="center"/>
    </w:pPr>
    <w:rPr>
      <w:rFonts w:ascii="Times New Roman" w:eastAsia="SimSun" w:hAnsi="Times New Roman"/>
      <w:iCs/>
      <w:sz w:val="20"/>
      <w:szCs w:val="20"/>
      <w:lang w:eastAsia="zh-CN" w:bidi="ar-SA"/>
    </w:rPr>
  </w:style>
  <w:style w:type="paragraph" w:styleId="TableofFigures">
    <w:name w:val="table of figures"/>
    <w:basedOn w:val="Normal"/>
    <w:next w:val="Normal"/>
    <w:uiPriority w:val="99"/>
    <w:unhideWhenUsed/>
    <w:rsid w:val="006D4A41"/>
    <w:pPr>
      <w:spacing w:after="0"/>
    </w:pPr>
    <w:rPr>
      <w:rFonts w:ascii="Calibri" w:eastAsia="SimSun" w:hAnsi="Calibri"/>
      <w:lang w:eastAsia="zh-CN" w:bidi="ar-SA"/>
    </w:rPr>
  </w:style>
  <w:style w:type="paragraph" w:customStyle="1" w:styleId="EndNoteBibliographyTitle">
    <w:name w:val="EndNote Bibliography Title"/>
    <w:basedOn w:val="Normal"/>
    <w:link w:val="EndNoteBibliographyTitleChar"/>
    <w:rsid w:val="006D4A41"/>
    <w:pPr>
      <w:spacing w:after="0"/>
      <w:jc w:val="center"/>
    </w:pPr>
    <w:rPr>
      <w:rFonts w:ascii="Calibri" w:eastAsia="SimSun" w:hAnsi="Calibri" w:cs="Calibri"/>
      <w:noProof/>
      <w:lang w:eastAsia="zh-CN" w:bidi="ar-SA"/>
    </w:rPr>
  </w:style>
  <w:style w:type="character" w:customStyle="1" w:styleId="EndNoteBibliographyTitleChar">
    <w:name w:val="EndNote Bibliography Title Char"/>
    <w:link w:val="EndNoteBibliographyTitle"/>
    <w:rsid w:val="006D4A41"/>
    <w:rPr>
      <w:rFonts w:ascii="Calibri" w:eastAsia="SimSun" w:hAnsi="Calibri" w:cs="Calibri"/>
      <w:noProof/>
      <w:sz w:val="22"/>
      <w:szCs w:val="22"/>
      <w:lang w:val="en-US" w:eastAsia="zh-CN"/>
    </w:rPr>
  </w:style>
  <w:style w:type="paragraph" w:customStyle="1" w:styleId="EndNoteBibliography">
    <w:name w:val="EndNote Bibliography"/>
    <w:basedOn w:val="Normal"/>
    <w:link w:val="EndNoteBibliographyChar"/>
    <w:rsid w:val="006D4A41"/>
    <w:pPr>
      <w:spacing w:line="240" w:lineRule="auto"/>
    </w:pPr>
    <w:rPr>
      <w:rFonts w:ascii="Calibri" w:eastAsia="SimSun" w:hAnsi="Calibri" w:cs="Calibri"/>
      <w:noProof/>
      <w:lang w:eastAsia="zh-CN" w:bidi="ar-SA"/>
    </w:rPr>
  </w:style>
  <w:style w:type="character" w:customStyle="1" w:styleId="EndNoteBibliographyChar">
    <w:name w:val="EndNote Bibliography Char"/>
    <w:link w:val="EndNoteBibliography"/>
    <w:rsid w:val="006D4A41"/>
    <w:rPr>
      <w:rFonts w:ascii="Calibri" w:eastAsia="SimSun" w:hAnsi="Calibri" w:cs="Calibri"/>
      <w:noProof/>
      <w:sz w:val="22"/>
      <w:szCs w:val="22"/>
      <w:lang w:val="en-US" w:eastAsia="zh-CN"/>
    </w:rPr>
  </w:style>
  <w:style w:type="paragraph" w:styleId="CommentText">
    <w:name w:val="annotation text"/>
    <w:basedOn w:val="Normal"/>
    <w:link w:val="CommentTextChar"/>
    <w:uiPriority w:val="99"/>
    <w:semiHidden/>
    <w:unhideWhenUsed/>
    <w:rsid w:val="006D4A41"/>
    <w:pPr>
      <w:spacing w:line="240" w:lineRule="auto"/>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6D4A41"/>
    <w:rPr>
      <w:rFonts w:asciiTheme="minorHAnsi" w:eastAsiaTheme="minorHAnsi" w:hAnsiTheme="minorHAnsi" w:cstheme="minorBidi"/>
      <w:lang w:val="en-US" w:eastAsia="en-US"/>
    </w:rPr>
  </w:style>
  <w:style w:type="character" w:customStyle="1" w:styleId="CommentSubjectChar">
    <w:name w:val="Comment Subject Char"/>
    <w:basedOn w:val="CommentTextChar"/>
    <w:link w:val="CommentSubject"/>
    <w:uiPriority w:val="99"/>
    <w:semiHidden/>
    <w:rsid w:val="006D4A41"/>
    <w:rPr>
      <w:rFonts w:asciiTheme="minorHAnsi" w:eastAsiaTheme="minorHAnsi" w:hAnsiTheme="minorHAnsi" w:cstheme="minorBidi"/>
      <w:b/>
      <w:bCs/>
      <w:lang w:val="en-US" w:eastAsia="en-US"/>
    </w:rPr>
  </w:style>
  <w:style w:type="paragraph" w:styleId="CommentSubject">
    <w:name w:val="annotation subject"/>
    <w:basedOn w:val="CommentText"/>
    <w:next w:val="CommentText"/>
    <w:link w:val="CommentSubjectChar"/>
    <w:uiPriority w:val="99"/>
    <w:semiHidden/>
    <w:unhideWhenUsed/>
    <w:rsid w:val="006D4A41"/>
    <w:rPr>
      <w:b/>
      <w:bCs/>
    </w:rPr>
  </w:style>
  <w:style w:type="character" w:customStyle="1" w:styleId="fontstyle01">
    <w:name w:val="fontstyle01"/>
    <w:basedOn w:val="DefaultParagraphFont"/>
    <w:rsid w:val="006D4A41"/>
    <w:rPr>
      <w:rFonts w:ascii="TimesNewRomanPSMT" w:hAnsi="TimesNewRoman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header" Target="header19.xml"/><Relationship Id="rId21" Type="http://schemas.openxmlformats.org/officeDocument/2006/relationships/footer" Target="footer6.xml"/><Relationship Id="rId34" Type="http://schemas.openxmlformats.org/officeDocument/2006/relationships/header" Target="header15.xml"/><Relationship Id="rId42" Type="http://schemas.openxmlformats.org/officeDocument/2006/relationships/header" Target="header20.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oter" Target="footer9.xml"/><Relationship Id="rId37" Type="http://schemas.openxmlformats.org/officeDocument/2006/relationships/header" Target="header17.xml"/><Relationship Id="rId40" Type="http://schemas.openxmlformats.org/officeDocument/2006/relationships/footer" Target="footer11.xml"/><Relationship Id="rId45"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image" Target="media/image3.png"/><Relationship Id="rId36"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oter" Target="footer8.xml"/><Relationship Id="rId44"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2.png"/><Relationship Id="rId30" Type="http://schemas.openxmlformats.org/officeDocument/2006/relationships/header" Target="header13.xml"/><Relationship Id="rId35" Type="http://schemas.openxmlformats.org/officeDocument/2006/relationships/header" Target="header16.xml"/><Relationship Id="rId43" Type="http://schemas.openxmlformats.org/officeDocument/2006/relationships/header" Target="header21.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header" Target="header14.xml"/><Relationship Id="rId38" Type="http://schemas.openxmlformats.org/officeDocument/2006/relationships/header" Target="header18.xml"/><Relationship Id="rId46" Type="http://schemas.openxmlformats.org/officeDocument/2006/relationships/header" Target="header23.xml"/><Relationship Id="rId20" Type="http://schemas.openxmlformats.org/officeDocument/2006/relationships/footer" Target="footer5.xml"/><Relationship Id="rId41"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8817</Words>
  <Characters>50263</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MJAS Vol 24 No 6 (2020)</vt:lpstr>
    </vt:vector>
  </TitlesOfParts>
  <Company>UKM</Company>
  <LinksUpToDate>false</LinksUpToDate>
  <CharactersWithSpaces>58963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6 (2020)</dc:title>
  <dc:creator>Harun Hj Hamzah</dc:creator>
  <cp:lastModifiedBy>Harun Hamzah</cp:lastModifiedBy>
  <cp:revision>7</cp:revision>
  <cp:lastPrinted>2020-11-28T03:11:00Z</cp:lastPrinted>
  <dcterms:created xsi:type="dcterms:W3CDTF">2020-11-12T01:51:00Z</dcterms:created>
  <dcterms:modified xsi:type="dcterms:W3CDTF">2020-12-03T08:16:00Z</dcterms:modified>
</cp:coreProperties>
</file>