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4EE36AEA"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FA1675">
        <w:rPr>
          <w:rFonts w:ascii="Times New Roman" w:hAnsi="Times New Roman" w:cs="Times New Roman"/>
          <w:b/>
          <w:i/>
          <w:sz w:val="24"/>
          <w:szCs w:val="24"/>
        </w:rPr>
        <w:t>6</w:t>
      </w:r>
      <w:r w:rsidR="00D22742">
        <w:rPr>
          <w:rFonts w:ascii="Times New Roman" w:hAnsi="Times New Roman" w:cs="Times New Roman"/>
          <w:b/>
          <w:i/>
          <w:sz w:val="24"/>
          <w:szCs w:val="24"/>
        </w:rPr>
        <w:t>57</w:t>
      </w:r>
      <w:r w:rsidR="003A1F80" w:rsidRPr="006E79D9">
        <w:rPr>
          <w:rFonts w:ascii="Times New Roman" w:hAnsi="Times New Roman" w:cs="Times New Roman"/>
          <w:b/>
          <w:i/>
          <w:sz w:val="24"/>
          <w:szCs w:val="24"/>
        </w:rPr>
        <w:t xml:space="preserve"> - </w:t>
      </w:r>
      <w:r w:rsidR="00D22742">
        <w:rPr>
          <w:rFonts w:ascii="Times New Roman" w:hAnsi="Times New Roman" w:cs="Times New Roman"/>
          <w:b/>
          <w:i/>
          <w:sz w:val="24"/>
          <w:szCs w:val="24"/>
        </w:rPr>
        <w:t>669</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0CE5A3A" w14:textId="77777777" w:rsidR="00D22742" w:rsidRDefault="00D22742" w:rsidP="00D22742">
      <w:pPr>
        <w:spacing w:after="0"/>
        <w:jc w:val="center"/>
        <w:outlineLvl w:val="0"/>
        <w:rPr>
          <w:rFonts w:ascii="Times New Roman" w:hAnsi="Times New Roman"/>
          <w:sz w:val="28"/>
          <w:szCs w:val="28"/>
          <w:lang w:val="en-MY"/>
        </w:rPr>
      </w:pPr>
      <w:r>
        <w:rPr>
          <w:rFonts w:ascii="Times New Roman" w:hAnsi="Times New Roman"/>
          <w:sz w:val="28"/>
          <w:szCs w:val="28"/>
          <w:lang w:val="en-MY"/>
        </w:rPr>
        <w:t>STORAGE STABILITY OF KUINI POWDER IN TWO PACKAGING ALUMINUM LAMINATED POLYETHYLENE AND POLYETHYLENE TEREPHTHALATE</w:t>
      </w:r>
    </w:p>
    <w:p w14:paraId="7768321E" w14:textId="77777777" w:rsidR="00D22742" w:rsidRDefault="00D22742" w:rsidP="00D22742">
      <w:pPr>
        <w:spacing w:after="0"/>
        <w:jc w:val="center"/>
        <w:outlineLvl w:val="0"/>
        <w:rPr>
          <w:rFonts w:ascii="Times New Roman" w:hAnsi="Times New Roman"/>
          <w:b/>
          <w:sz w:val="24"/>
          <w:szCs w:val="24"/>
        </w:rPr>
      </w:pPr>
    </w:p>
    <w:p w14:paraId="73579AF0" w14:textId="77777777" w:rsidR="00D22742" w:rsidRDefault="00D22742" w:rsidP="00D22742">
      <w:pPr>
        <w:spacing w:after="0"/>
        <w:jc w:val="center"/>
        <w:outlineLvl w:val="0"/>
        <w:rPr>
          <w:rFonts w:ascii="Times New Roman" w:hAnsi="Times New Roman"/>
          <w:sz w:val="24"/>
          <w:szCs w:val="24"/>
        </w:rPr>
      </w:pPr>
      <w:r>
        <w:rPr>
          <w:rFonts w:ascii="Times New Roman" w:hAnsi="Times New Roman"/>
          <w:sz w:val="24"/>
          <w:szCs w:val="24"/>
        </w:rPr>
        <w:t>(Kestabilan Penyimpanan Serbuk Kuini dalam Dua Pembungkusan Polietilena Berlapis Aluminum dan Polietilena Tereftalat)</w:t>
      </w:r>
    </w:p>
    <w:p w14:paraId="02DFD4B7" w14:textId="77777777" w:rsidR="00D22742" w:rsidRDefault="00D22742" w:rsidP="00D22742">
      <w:pPr>
        <w:spacing w:after="0"/>
        <w:jc w:val="center"/>
        <w:outlineLvl w:val="0"/>
        <w:rPr>
          <w:rFonts w:ascii="Times New Roman" w:hAnsi="Times New Roman"/>
          <w:b/>
          <w:sz w:val="20"/>
          <w:szCs w:val="20"/>
        </w:rPr>
      </w:pPr>
    </w:p>
    <w:p w14:paraId="5FF016C4" w14:textId="77777777" w:rsidR="00D22742" w:rsidRDefault="00D22742" w:rsidP="00D22742">
      <w:pPr>
        <w:spacing w:after="0"/>
        <w:jc w:val="center"/>
        <w:outlineLvl w:val="0"/>
        <w:rPr>
          <w:rFonts w:ascii="Times New Roman" w:hAnsi="Times New Roman"/>
          <w:sz w:val="20"/>
          <w:szCs w:val="20"/>
          <w:lang w:val="en-MY"/>
        </w:rPr>
      </w:pPr>
      <w:r>
        <w:rPr>
          <w:rFonts w:ascii="Times New Roman" w:hAnsi="Times New Roman"/>
          <w:sz w:val="20"/>
          <w:szCs w:val="20"/>
          <w:lang w:val="en-MY"/>
        </w:rPr>
        <w:t>Loo Yian Yian and Pui Liew Phing</w:t>
      </w:r>
      <w:r>
        <w:rPr>
          <w:rFonts w:ascii="Times New Roman" w:hAnsi="Times New Roman"/>
          <w:sz w:val="20"/>
          <w:szCs w:val="20"/>
        </w:rPr>
        <w:t>*</w:t>
      </w:r>
    </w:p>
    <w:p w14:paraId="18A65671" w14:textId="77777777" w:rsidR="00D22742" w:rsidRPr="00D22742" w:rsidRDefault="00D22742" w:rsidP="00D22742">
      <w:pPr>
        <w:spacing w:after="0"/>
        <w:jc w:val="center"/>
        <w:outlineLvl w:val="0"/>
        <w:rPr>
          <w:rFonts w:ascii="Times New Roman" w:hAnsi="Times New Roman"/>
          <w:b/>
          <w:sz w:val="20"/>
          <w:szCs w:val="20"/>
        </w:rPr>
      </w:pPr>
    </w:p>
    <w:p w14:paraId="2FDFABFF" w14:textId="7759B0F1" w:rsidR="00D22742" w:rsidRPr="00D22742" w:rsidRDefault="00D22742" w:rsidP="00AF4AED">
      <w:pPr>
        <w:spacing w:after="0"/>
        <w:jc w:val="center"/>
        <w:outlineLvl w:val="0"/>
        <w:rPr>
          <w:rFonts w:ascii="Times New Roman" w:hAnsi="Times New Roman"/>
          <w:i/>
          <w:sz w:val="20"/>
          <w:szCs w:val="20"/>
        </w:rPr>
      </w:pPr>
      <w:r w:rsidRPr="00D22742">
        <w:rPr>
          <w:rFonts w:ascii="Times New Roman" w:hAnsi="Times New Roman"/>
          <w:i/>
          <w:sz w:val="20"/>
          <w:szCs w:val="20"/>
        </w:rPr>
        <w:t>Department of Food Science and Nutrition,</w:t>
      </w:r>
      <w:r w:rsidR="00AF4AED">
        <w:rPr>
          <w:rFonts w:ascii="Times New Roman" w:hAnsi="Times New Roman"/>
          <w:i/>
          <w:sz w:val="20"/>
          <w:szCs w:val="20"/>
        </w:rPr>
        <w:t xml:space="preserve"> </w:t>
      </w:r>
      <w:r w:rsidRPr="00D22742">
        <w:rPr>
          <w:rFonts w:ascii="Times New Roman" w:hAnsi="Times New Roman"/>
          <w:i/>
          <w:sz w:val="20"/>
          <w:szCs w:val="20"/>
        </w:rPr>
        <w:t>Faculty of Applied Sciences</w:t>
      </w:r>
      <w:r w:rsidR="00AF4AED">
        <w:rPr>
          <w:rFonts w:ascii="Times New Roman" w:hAnsi="Times New Roman"/>
          <w:i/>
          <w:sz w:val="20"/>
          <w:szCs w:val="20"/>
        </w:rPr>
        <w:t>,</w:t>
      </w:r>
    </w:p>
    <w:p w14:paraId="32D62835" w14:textId="77777777" w:rsidR="00D22742" w:rsidRPr="00D22742" w:rsidRDefault="00D22742" w:rsidP="00D22742">
      <w:pPr>
        <w:spacing w:after="0"/>
        <w:jc w:val="center"/>
        <w:outlineLvl w:val="0"/>
        <w:rPr>
          <w:rFonts w:ascii="Times New Roman" w:hAnsi="Times New Roman"/>
          <w:i/>
          <w:sz w:val="20"/>
          <w:szCs w:val="20"/>
        </w:rPr>
      </w:pPr>
      <w:r w:rsidRPr="00D22742">
        <w:rPr>
          <w:rFonts w:ascii="Times New Roman" w:hAnsi="Times New Roman"/>
          <w:i/>
          <w:sz w:val="20"/>
          <w:szCs w:val="20"/>
        </w:rPr>
        <w:t>UCSI University, 56000 Cheras, Kuala Lumpur, Malaysia</w:t>
      </w:r>
    </w:p>
    <w:p w14:paraId="5CD15989" w14:textId="77777777" w:rsidR="00D22742" w:rsidRPr="00D22742" w:rsidRDefault="00D22742" w:rsidP="00D22742">
      <w:pPr>
        <w:spacing w:after="0"/>
        <w:jc w:val="center"/>
        <w:outlineLvl w:val="0"/>
        <w:rPr>
          <w:rFonts w:ascii="Times New Roman" w:hAnsi="Times New Roman"/>
          <w:b/>
          <w:sz w:val="20"/>
          <w:szCs w:val="20"/>
        </w:rPr>
      </w:pPr>
    </w:p>
    <w:p w14:paraId="6664C644" w14:textId="77777777" w:rsidR="00D22742" w:rsidRPr="00D22742" w:rsidRDefault="00D22742" w:rsidP="00D22742">
      <w:pPr>
        <w:spacing w:after="0"/>
        <w:jc w:val="center"/>
        <w:outlineLvl w:val="0"/>
        <w:rPr>
          <w:rFonts w:ascii="Times New Roman" w:hAnsi="Times New Roman"/>
          <w:i/>
          <w:sz w:val="20"/>
          <w:szCs w:val="20"/>
        </w:rPr>
      </w:pPr>
      <w:r w:rsidRPr="00D22742">
        <w:rPr>
          <w:rFonts w:ascii="Times New Roman" w:hAnsi="Times New Roman"/>
          <w:i/>
          <w:sz w:val="20"/>
          <w:szCs w:val="20"/>
        </w:rPr>
        <w:t>*Corresponding author:  puilp@ucsiuniversity.edu.my</w:t>
      </w:r>
    </w:p>
    <w:p w14:paraId="43171551" w14:textId="77777777" w:rsidR="00D22742" w:rsidRPr="00D22742" w:rsidRDefault="00D22742" w:rsidP="00D22742">
      <w:pPr>
        <w:spacing w:after="0"/>
        <w:jc w:val="center"/>
        <w:rPr>
          <w:rFonts w:ascii="Times New Roman" w:hAnsi="Times New Roman"/>
          <w:noProof/>
          <w:sz w:val="20"/>
          <w:szCs w:val="20"/>
        </w:rPr>
      </w:pPr>
    </w:p>
    <w:p w14:paraId="67998C81" w14:textId="77777777" w:rsidR="00D22742" w:rsidRPr="00D22742" w:rsidRDefault="00D22742" w:rsidP="00D22742">
      <w:pPr>
        <w:spacing w:after="0"/>
        <w:jc w:val="center"/>
        <w:rPr>
          <w:rFonts w:ascii="Times New Roman" w:hAnsi="Times New Roman"/>
          <w:noProof/>
          <w:sz w:val="20"/>
          <w:szCs w:val="20"/>
        </w:rPr>
      </w:pPr>
    </w:p>
    <w:p w14:paraId="08B02707" w14:textId="4142D2A1" w:rsidR="00D22742" w:rsidRPr="00D22742" w:rsidRDefault="00D22742" w:rsidP="00D22742">
      <w:pPr>
        <w:spacing w:after="0"/>
        <w:jc w:val="center"/>
        <w:rPr>
          <w:rFonts w:ascii="Times New Roman" w:hAnsi="Times New Roman"/>
          <w:noProof/>
          <w:sz w:val="20"/>
          <w:szCs w:val="20"/>
        </w:rPr>
      </w:pPr>
      <w:r w:rsidRPr="00D22742">
        <w:rPr>
          <w:rFonts w:ascii="Times New Roman" w:hAnsi="Times New Roman"/>
          <w:noProof/>
          <w:sz w:val="20"/>
          <w:szCs w:val="20"/>
        </w:rPr>
        <w:t xml:space="preserve">Received: 15 June 2020; Accepted: 13 August 2020; Published:  </w:t>
      </w:r>
      <w:r w:rsidR="00AF4AED">
        <w:rPr>
          <w:rFonts w:ascii="Times New Roman" w:hAnsi="Times New Roman"/>
          <w:noProof/>
          <w:sz w:val="20"/>
          <w:szCs w:val="20"/>
        </w:rPr>
        <w:t>12</w:t>
      </w:r>
      <w:r w:rsidRPr="00D22742">
        <w:rPr>
          <w:rFonts w:ascii="Times New Roman" w:hAnsi="Times New Roman"/>
          <w:noProof/>
          <w:sz w:val="20"/>
          <w:szCs w:val="20"/>
        </w:rPr>
        <w:t xml:space="preserve"> October 2020</w:t>
      </w:r>
    </w:p>
    <w:p w14:paraId="68D5FC2D" w14:textId="77777777" w:rsidR="00D22742" w:rsidRPr="00D22742" w:rsidRDefault="00D22742" w:rsidP="00D22742">
      <w:pPr>
        <w:spacing w:after="0"/>
        <w:jc w:val="center"/>
        <w:rPr>
          <w:rFonts w:ascii="Times New Roman" w:hAnsi="Times New Roman"/>
          <w:noProof/>
          <w:sz w:val="20"/>
          <w:szCs w:val="20"/>
        </w:rPr>
      </w:pPr>
    </w:p>
    <w:p w14:paraId="743832DF" w14:textId="77777777" w:rsidR="00D22742" w:rsidRPr="00D22742" w:rsidRDefault="00D22742" w:rsidP="00D22742">
      <w:pPr>
        <w:spacing w:after="0"/>
        <w:jc w:val="center"/>
        <w:rPr>
          <w:rFonts w:ascii="Times New Roman" w:hAnsi="Times New Roman"/>
          <w:noProof/>
          <w:sz w:val="20"/>
          <w:szCs w:val="20"/>
        </w:rPr>
      </w:pPr>
    </w:p>
    <w:p w14:paraId="2B047DC3" w14:textId="77777777" w:rsidR="00D22742" w:rsidRPr="00D22742" w:rsidRDefault="00D22742" w:rsidP="00D22742">
      <w:pPr>
        <w:spacing w:after="0"/>
        <w:jc w:val="center"/>
        <w:rPr>
          <w:rFonts w:ascii="Times New Roman" w:hAnsi="Times New Roman"/>
          <w:b/>
          <w:noProof/>
          <w:sz w:val="20"/>
          <w:szCs w:val="20"/>
        </w:rPr>
      </w:pPr>
      <w:r w:rsidRPr="00D22742">
        <w:rPr>
          <w:rFonts w:ascii="Times New Roman" w:hAnsi="Times New Roman"/>
          <w:b/>
          <w:noProof/>
          <w:sz w:val="20"/>
          <w:szCs w:val="20"/>
        </w:rPr>
        <w:t>Abstract</w:t>
      </w:r>
    </w:p>
    <w:p w14:paraId="66597947" w14:textId="77777777" w:rsidR="00D22742" w:rsidRPr="00D22742" w:rsidRDefault="00D22742" w:rsidP="00D22742">
      <w:pPr>
        <w:spacing w:after="0"/>
        <w:jc w:val="both"/>
        <w:outlineLvl w:val="0"/>
        <w:rPr>
          <w:rFonts w:ascii="Times New Roman" w:hAnsi="Times New Roman"/>
          <w:sz w:val="20"/>
          <w:szCs w:val="20"/>
          <w:lang w:val="en-MY" w:bidi="en-US"/>
        </w:rPr>
      </w:pPr>
      <w:r w:rsidRPr="00D22742">
        <w:rPr>
          <w:rFonts w:ascii="Times New Roman" w:hAnsi="Times New Roman"/>
          <w:sz w:val="20"/>
          <w:szCs w:val="20"/>
          <w:lang w:val="en-MY"/>
        </w:rPr>
        <w:t>Kuini fruit is a type of tropical mango with a strong aroma. It has yellow-orange colored pulp with a green peel. Due to its short life and seasonal harvest, kuini can be converted into powder, which is more stable and versatile to be added later as a food ingredient. The powder needs to be stable during storage prior to consumption or usage. In this study, the storage stability of spray-dried kuini powder is investigated. The kuini powder was placed in two different packaging materials: aluminum laminated polyethylene (ALP) and polyethylene terephthalate (PET). Then, it was stored under accelerated conditions (48±1 °C, 90±1% RH). The physicochemical properties of packaged powder were evaluated each week for a total of 7 weeks and included color, hygroscopicity, moisture content, water activity, degree of caking, flowability, water solubility index, and carotenoid. Our results show that after 7 weeks in storage, kuini packaged in ALP pouches has better properties such as lower moisture content (13.33), water activity (0.43), and hygroscopicity (23.37), when compared to PET packaging (24.77 moisture content, 0.50 water activity, and 28.00 hygroscopicity. These properties have also influenced an increase in caking and presented difficulties in solubilization when packaged in PET. In addition, the stored kuini powder packaged in PET pouches showed a greater color difference (9.40) and lower carotenoid content (16.90 μg/g), when compared to what was stored in ALP, i.e. it was more stable. From its physicochemical properties, it can be concluded that ALP is better than PET in protecting the stored powder from degradation. Hence, when compared to PET, ALP is more suitable as a packaging material for kuini powder.</w:t>
      </w:r>
    </w:p>
    <w:p w14:paraId="118E9806" w14:textId="77777777" w:rsidR="00D22742" w:rsidRPr="00D22742" w:rsidRDefault="00D22742" w:rsidP="00D22742">
      <w:pPr>
        <w:spacing w:after="0"/>
        <w:jc w:val="both"/>
        <w:outlineLvl w:val="0"/>
        <w:rPr>
          <w:rFonts w:ascii="Times New Roman" w:hAnsi="Times New Roman"/>
          <w:sz w:val="20"/>
          <w:szCs w:val="20"/>
          <w:lang w:val="en-MY"/>
        </w:rPr>
      </w:pPr>
    </w:p>
    <w:p w14:paraId="266AE1FE" w14:textId="77777777" w:rsidR="00D22742" w:rsidRPr="00D22742" w:rsidRDefault="00D22742" w:rsidP="00D22742">
      <w:pPr>
        <w:spacing w:after="0"/>
        <w:jc w:val="both"/>
        <w:outlineLvl w:val="0"/>
        <w:rPr>
          <w:rFonts w:ascii="Times New Roman" w:hAnsi="Times New Roman"/>
          <w:sz w:val="20"/>
          <w:szCs w:val="20"/>
        </w:rPr>
      </w:pPr>
      <w:r w:rsidRPr="00D22742">
        <w:rPr>
          <w:rFonts w:ascii="Times New Roman" w:hAnsi="Times New Roman"/>
          <w:b/>
          <w:sz w:val="20"/>
          <w:szCs w:val="20"/>
        </w:rPr>
        <w:t xml:space="preserve">Keywords:  </w:t>
      </w:r>
      <w:r w:rsidRPr="00D22742">
        <w:rPr>
          <w:rFonts w:ascii="Times New Roman" w:hAnsi="Times New Roman"/>
          <w:bCs/>
          <w:sz w:val="20"/>
          <w:szCs w:val="20"/>
        </w:rPr>
        <w:t>packaging; powder</w:t>
      </w:r>
      <w:r w:rsidRPr="00D22742">
        <w:rPr>
          <w:rFonts w:ascii="Times New Roman" w:hAnsi="Times New Roman"/>
          <w:sz w:val="20"/>
          <w:szCs w:val="20"/>
        </w:rPr>
        <w:t>, storage stability, physicochemical properties, kuini</w:t>
      </w:r>
    </w:p>
    <w:p w14:paraId="6D6C8F82" w14:textId="77777777" w:rsidR="00D22742" w:rsidRPr="00D22742" w:rsidRDefault="00D22742" w:rsidP="00D22742">
      <w:pPr>
        <w:spacing w:after="0"/>
        <w:jc w:val="center"/>
        <w:outlineLvl w:val="0"/>
        <w:rPr>
          <w:rFonts w:ascii="Times New Roman" w:hAnsi="Times New Roman"/>
          <w:b/>
          <w:sz w:val="20"/>
          <w:szCs w:val="20"/>
        </w:rPr>
      </w:pPr>
    </w:p>
    <w:p w14:paraId="78CA5DF1" w14:textId="77777777" w:rsidR="00D22742" w:rsidRPr="00D22742" w:rsidRDefault="00D22742" w:rsidP="00D22742">
      <w:pPr>
        <w:spacing w:after="0"/>
        <w:jc w:val="center"/>
        <w:outlineLvl w:val="0"/>
        <w:rPr>
          <w:rFonts w:ascii="Times New Roman" w:hAnsi="Times New Roman"/>
          <w:b/>
          <w:sz w:val="20"/>
          <w:szCs w:val="20"/>
        </w:rPr>
      </w:pPr>
      <w:r w:rsidRPr="00D22742">
        <w:rPr>
          <w:rFonts w:ascii="Times New Roman" w:hAnsi="Times New Roman"/>
          <w:b/>
          <w:sz w:val="20"/>
          <w:szCs w:val="20"/>
        </w:rPr>
        <w:t>Abstrak</w:t>
      </w:r>
    </w:p>
    <w:p w14:paraId="0682E02A" w14:textId="77777777" w:rsidR="00D22742" w:rsidRPr="00D22742" w:rsidRDefault="00D22742" w:rsidP="00D22742">
      <w:pPr>
        <w:spacing w:after="0"/>
        <w:jc w:val="both"/>
        <w:outlineLvl w:val="0"/>
        <w:rPr>
          <w:rFonts w:ascii="Times New Roman" w:hAnsi="Times New Roman"/>
          <w:sz w:val="20"/>
          <w:szCs w:val="20"/>
        </w:rPr>
      </w:pPr>
      <w:r w:rsidRPr="00D22742">
        <w:rPr>
          <w:rFonts w:ascii="Times New Roman" w:hAnsi="Times New Roman"/>
          <w:sz w:val="20"/>
          <w:szCs w:val="20"/>
        </w:rPr>
        <w:t xml:space="preserve">Buah kuini adalah sejenis mangga tropika dengan aroma yang kuat. Ia mempunyai pulpa berwarna kuning-oren dengan kulit hijau. Oleh kerana jangka hayatnya yang pendek dan ianya buah bermusim, kuini boleh diubah menjadi serbuk, yang lebih stabil dan serbaguna untuk ditambahkan sebagai bahan makanan. Serbuk perlu stabil semasa penyimpanan sebelum penggunaan atau penggunaan. Dalam kajian ini, kestabilan penyimpanan serbuk kuini kering semburan disiasat. Serbuk kuini diletakkan dalam dua bahan pembungkusan yang berbeza: polietilena berlapis aluminium (ALP) dan terefthalat polietilena (PET). Kemudian, ia disimpan dalam keadaan dipercepat (48 ± 1 °C, 90 ± 1% RH). Sifat fizikokimia serbuk yang dibungkus dinilai setiap minggu selama 7 minggu dan termasuk warna, higroskopian, kandungan kelembapan, aktiviti air, tahap kek, aliran, indeks kelarutan air, dan karotenoid. Hasil kajian kami menunjukkan bahawa setelah penyimpanan selama 7 minggu, kuini yang dibungkus dalam bungkusan ALP mempunyai sifat yang lebih baik seperti kandungan lembapan yang lebih rendah (13.33), aktiviti air (0.43), dan higroskopian (23.37), jika dibandingkan dengan pembungkusan PET (kandungan air 24.77, 0.50 aktiviti air, dan 28.00 higroskopian. Sifat-sifat ini juga mempengaruhi peningkatan kek dan menunjukkan kesukaran dalam larutan ketika dibungkus dalam PET. Di samping itu, serbuk kuini yang disimpan dalam bungkusan PET menunjukkan perbezaan warna yang lebih besar (9.40) dan kandungan karotenoid yang lebih rendah (16.90 μg/g), jika dibandingkan dengan apa yang disimpan di ALP, iaitu lebih stabil. Dari sifat fizikokimia, dapat disimpulkan bahawa ALP lebih baik daripada PET dalam melindungi serbuk yang tersimpan dari degradasi. Oleh itu, jika dibandingkan dengan PET, ALP lebih sesuai sebagai bahan pembungkus untuk serbuk kuini.   </w:t>
      </w:r>
    </w:p>
    <w:p w14:paraId="65DE573D" w14:textId="77777777" w:rsidR="00D22742" w:rsidRPr="00D22742" w:rsidRDefault="00D22742" w:rsidP="00D22742">
      <w:pPr>
        <w:spacing w:after="0"/>
        <w:jc w:val="both"/>
        <w:outlineLvl w:val="0"/>
        <w:rPr>
          <w:rFonts w:ascii="Times New Roman" w:hAnsi="Times New Roman"/>
          <w:sz w:val="20"/>
          <w:szCs w:val="20"/>
        </w:rPr>
      </w:pPr>
    </w:p>
    <w:p w14:paraId="5FF4CF21" w14:textId="45C5FB77" w:rsidR="003A1F80" w:rsidRDefault="00D22742" w:rsidP="00D22742">
      <w:pPr>
        <w:spacing w:after="0"/>
        <w:jc w:val="both"/>
        <w:rPr>
          <w:rFonts w:ascii="Times New Roman" w:hAnsi="Times New Roman"/>
          <w:sz w:val="20"/>
          <w:szCs w:val="20"/>
        </w:rPr>
      </w:pPr>
      <w:r w:rsidRPr="00D22742">
        <w:rPr>
          <w:rFonts w:ascii="Times New Roman" w:hAnsi="Times New Roman"/>
          <w:b/>
          <w:sz w:val="20"/>
          <w:szCs w:val="20"/>
        </w:rPr>
        <w:t>Kata kunci</w:t>
      </w:r>
      <w:r w:rsidRPr="00D22742">
        <w:rPr>
          <w:rFonts w:ascii="Times New Roman" w:hAnsi="Times New Roman"/>
          <w:b/>
          <w:bCs/>
          <w:sz w:val="20"/>
          <w:szCs w:val="20"/>
        </w:rPr>
        <w:t>:</w:t>
      </w:r>
      <w:r w:rsidRPr="00D22742">
        <w:rPr>
          <w:rFonts w:ascii="Times New Roman" w:hAnsi="Times New Roman"/>
          <w:sz w:val="20"/>
          <w:szCs w:val="20"/>
        </w:rPr>
        <w:t xml:space="preserve">  pembungkusan, serbuk, kestabilan simpanan, sifat fizikokimia, kuini</w:t>
      </w:r>
    </w:p>
    <w:p w14:paraId="574CD7A0" w14:textId="39F8F555" w:rsidR="00D22742" w:rsidRDefault="00D22742" w:rsidP="00D22742">
      <w:pPr>
        <w:spacing w:after="0"/>
        <w:jc w:val="both"/>
        <w:rPr>
          <w:rFonts w:ascii="Times New Roman" w:hAnsi="Times New Roman"/>
          <w:sz w:val="20"/>
          <w:szCs w:val="20"/>
        </w:rPr>
      </w:pPr>
    </w:p>
    <w:p w14:paraId="3B499DC5" w14:textId="77777777" w:rsidR="009F4D89" w:rsidRPr="009F4D89" w:rsidRDefault="009F4D89" w:rsidP="009F4D89">
      <w:pPr>
        <w:spacing w:after="0"/>
        <w:jc w:val="center"/>
        <w:outlineLvl w:val="0"/>
        <w:rPr>
          <w:rFonts w:ascii="Times New Roman" w:hAnsi="Times New Roman" w:cs="Times New Roman"/>
          <w:b/>
          <w:sz w:val="20"/>
          <w:szCs w:val="20"/>
        </w:rPr>
      </w:pPr>
      <w:r w:rsidRPr="009F4D89">
        <w:rPr>
          <w:rFonts w:ascii="Times New Roman" w:hAnsi="Times New Roman" w:cs="Times New Roman"/>
          <w:b/>
          <w:sz w:val="20"/>
          <w:szCs w:val="20"/>
        </w:rPr>
        <w:t>References</w:t>
      </w:r>
    </w:p>
    <w:p w14:paraId="0F4F7F70" w14:textId="77777777" w:rsid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lang w:val="en-MY"/>
        </w:rPr>
        <w:t>Kim, Y., Brecht, J. K. and Talcott, S. T. (2007). Antioxidant phytochemical and fruit quality changes in mango (</w:t>
      </w:r>
      <w:r w:rsidRPr="005F5217">
        <w:rPr>
          <w:rFonts w:ascii="Times New Roman" w:hAnsi="Times New Roman"/>
          <w:i/>
          <w:iCs/>
          <w:sz w:val="20"/>
          <w:szCs w:val="20"/>
          <w:lang w:val="en-MY"/>
        </w:rPr>
        <w:t>Mangifera indica</w:t>
      </w:r>
      <w:r w:rsidRPr="005F5217">
        <w:rPr>
          <w:rFonts w:ascii="Times New Roman" w:hAnsi="Times New Roman"/>
          <w:sz w:val="20"/>
          <w:szCs w:val="20"/>
          <w:lang w:val="en-MY"/>
        </w:rPr>
        <w:t xml:space="preserve"> L.) following hot water immersion and controlled atmosphere storage. </w:t>
      </w:r>
      <w:r w:rsidRPr="005F5217">
        <w:rPr>
          <w:rFonts w:ascii="Times New Roman" w:hAnsi="Times New Roman"/>
          <w:i/>
          <w:iCs/>
          <w:sz w:val="20"/>
          <w:szCs w:val="20"/>
          <w:lang w:val="en-MY"/>
        </w:rPr>
        <w:t>Food Chemistry</w:t>
      </w:r>
      <w:r w:rsidRPr="005F5217">
        <w:rPr>
          <w:rFonts w:ascii="Times New Roman" w:hAnsi="Times New Roman"/>
          <w:sz w:val="20"/>
          <w:szCs w:val="20"/>
          <w:lang w:val="en-MY"/>
        </w:rPr>
        <w:t xml:space="preserve">, 105(5): 1327-1334. </w:t>
      </w:r>
    </w:p>
    <w:p w14:paraId="7A106031"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Lim, T. K. (2012). Edible medicinal and non-medicinal plants: Volume 1, Fruits. Springer Science &amp; Business Media, London: pp. 127-130.</w:t>
      </w:r>
    </w:p>
    <w:p w14:paraId="018BDCBD"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 xml:space="preserve">Siddiq, M. (2012). </w:t>
      </w:r>
      <w:r w:rsidRPr="005F5217">
        <w:rPr>
          <w:rFonts w:ascii="Times New Roman" w:hAnsi="Times New Roman"/>
          <w:iCs/>
          <w:sz w:val="20"/>
          <w:szCs w:val="20"/>
        </w:rPr>
        <w:t>Tropical and subtropical fruit: Postharvest physiology, processing and packaging.</w:t>
      </w:r>
      <w:r w:rsidRPr="005F5217">
        <w:rPr>
          <w:rFonts w:ascii="Times New Roman" w:hAnsi="Times New Roman"/>
          <w:sz w:val="20"/>
          <w:szCs w:val="20"/>
        </w:rPr>
        <w:t xml:space="preserve"> John Wiley &amp; Sons, Oxford: pp. 292-295.</w:t>
      </w:r>
    </w:p>
    <w:p w14:paraId="4349755F"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 xml:space="preserve">Khoo, H. E. and Ismail, A. (2008). Determination of daidzein and genistein contents in Mangifera fruit. </w:t>
      </w:r>
      <w:r w:rsidRPr="005F5217">
        <w:rPr>
          <w:rFonts w:ascii="Times New Roman" w:hAnsi="Times New Roman"/>
          <w:i/>
          <w:iCs/>
          <w:sz w:val="20"/>
          <w:szCs w:val="20"/>
        </w:rPr>
        <w:t>Malaysian Journal of Nutrition</w:t>
      </w:r>
      <w:r w:rsidRPr="005F5217">
        <w:rPr>
          <w:rFonts w:ascii="Times New Roman" w:hAnsi="Times New Roman"/>
          <w:sz w:val="20"/>
          <w:szCs w:val="20"/>
        </w:rPr>
        <w:t xml:space="preserve">, 14(2): 189-198. </w:t>
      </w:r>
    </w:p>
    <w:p w14:paraId="7A28B040"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Salunkhe, D. K. and Kadam, S. S. (1995). Handbook of fruit science and technology: Production, composition, storage, and processing. Marcel Decker, Inc. New York: pp.123-157.</w:t>
      </w:r>
    </w:p>
    <w:p w14:paraId="0EA873C5"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Adnan, H., Ali, M. S. M., Hassan, H., Manan, M. A., Ghazali, M. N. and Ramli, N. S. N. (2018). Bioassay-guided of fresh and fermented kuini (</w:t>
      </w:r>
      <w:r w:rsidRPr="005F5217">
        <w:rPr>
          <w:rFonts w:ascii="Times New Roman" w:hAnsi="Times New Roman"/>
          <w:i/>
          <w:iCs/>
          <w:sz w:val="20"/>
          <w:szCs w:val="20"/>
          <w:shd w:val="clear" w:color="auto" w:fill="FFFFFF"/>
          <w:lang w:val="en-MY"/>
        </w:rPr>
        <w:t>Mangifera odorata</w:t>
      </w:r>
      <w:r w:rsidRPr="005F5217">
        <w:rPr>
          <w:rFonts w:ascii="Times New Roman" w:hAnsi="Times New Roman"/>
          <w:sz w:val="20"/>
          <w:szCs w:val="20"/>
          <w:shd w:val="clear" w:color="auto" w:fill="FFFFFF"/>
          <w:lang w:val="en-MY"/>
        </w:rPr>
        <w:t>) extracts against bacterial activity.</w:t>
      </w:r>
      <w:r w:rsidRPr="005F5217">
        <w:rPr>
          <w:rFonts w:ascii="Times New Roman" w:hAnsi="Times New Roman"/>
          <w:sz w:val="20"/>
          <w:szCs w:val="20"/>
        </w:rPr>
        <w:t xml:space="preserve"> </w:t>
      </w:r>
      <w:r w:rsidRPr="005F5217">
        <w:rPr>
          <w:rFonts w:ascii="Times New Roman" w:hAnsi="Times New Roman"/>
          <w:i/>
          <w:iCs/>
          <w:sz w:val="20"/>
          <w:szCs w:val="20"/>
          <w:shd w:val="clear" w:color="auto" w:fill="FFFFFF"/>
          <w:lang w:val="en-MY"/>
        </w:rPr>
        <w:t>International Journal of Agriculture, Forestry and Plantation</w:t>
      </w:r>
      <w:r w:rsidRPr="005F5217">
        <w:rPr>
          <w:rFonts w:ascii="Times New Roman" w:hAnsi="Times New Roman"/>
          <w:sz w:val="20"/>
          <w:szCs w:val="20"/>
          <w:shd w:val="clear" w:color="auto" w:fill="FFFFFF"/>
          <w:lang w:val="en-MY"/>
        </w:rPr>
        <w:t>, 7: 27-32.</w:t>
      </w:r>
    </w:p>
    <w:p w14:paraId="196D46A6"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Adnan, H., Ali, M. S. M, Manan, M. A., Hassan, H., Ghazalli, M. N. and Ramli, N.S.N. (2018). Acetic acid fermentation of kuini (Mangifera odorata) and its potential substrate for human health. 7</w:t>
      </w:r>
      <w:r w:rsidRPr="005F5217">
        <w:rPr>
          <w:rFonts w:ascii="Times New Roman" w:hAnsi="Times New Roman"/>
          <w:sz w:val="20"/>
          <w:szCs w:val="20"/>
          <w:shd w:val="clear" w:color="auto" w:fill="FFFFFF"/>
          <w:vertAlign w:val="superscript"/>
          <w:lang w:val="en-MY"/>
        </w:rPr>
        <w:t>th</w:t>
      </w:r>
      <w:r w:rsidRPr="005F5217">
        <w:rPr>
          <w:rFonts w:ascii="Times New Roman" w:hAnsi="Times New Roman"/>
          <w:sz w:val="20"/>
          <w:szCs w:val="20"/>
          <w:shd w:val="clear" w:color="auto" w:fill="FFFFFF"/>
          <w:lang w:val="en-MY"/>
        </w:rPr>
        <w:t xml:space="preserve"> International Conference on Biotechnology for the Wellness Industry: Bioresources for Human Wellness, University of Technology Malaysia, pp. 27-28.</w:t>
      </w:r>
    </w:p>
    <w:p w14:paraId="4AE127BC"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Lai, J. T., Lai, K. W., Zhu, L. Y., Nyam, K. L. and Pui, L. P. (2020). Microencapsulation of </w:t>
      </w:r>
      <w:r w:rsidRPr="005F5217">
        <w:rPr>
          <w:rFonts w:ascii="Times New Roman" w:hAnsi="Times New Roman"/>
          <w:i/>
          <w:iCs/>
          <w:sz w:val="20"/>
          <w:szCs w:val="20"/>
          <w:shd w:val="clear" w:color="auto" w:fill="FFFFFF"/>
          <w:lang w:val="en-MY"/>
        </w:rPr>
        <w:t>Lactobacillus plantarum</w:t>
      </w:r>
      <w:r w:rsidRPr="005F5217">
        <w:rPr>
          <w:rFonts w:ascii="Times New Roman" w:hAnsi="Times New Roman"/>
          <w:sz w:val="20"/>
          <w:szCs w:val="20"/>
          <w:shd w:val="clear" w:color="auto" w:fill="FFFFFF"/>
          <w:lang w:val="en-MY"/>
        </w:rPr>
        <w:t xml:space="preserve"> 299v and its storage in kuini juice. </w:t>
      </w:r>
      <w:r w:rsidRPr="005F5217">
        <w:rPr>
          <w:rFonts w:ascii="Times New Roman" w:hAnsi="Times New Roman"/>
          <w:i/>
          <w:iCs/>
          <w:sz w:val="20"/>
          <w:szCs w:val="20"/>
          <w:shd w:val="clear" w:color="auto" w:fill="FFFFFF"/>
          <w:lang w:val="en-MY"/>
        </w:rPr>
        <w:t>Malaysian Journal of Microbiology</w:t>
      </w:r>
      <w:r w:rsidRPr="005F5217">
        <w:rPr>
          <w:rFonts w:ascii="Times New Roman" w:hAnsi="Times New Roman"/>
          <w:sz w:val="20"/>
          <w:szCs w:val="20"/>
          <w:shd w:val="clear" w:color="auto" w:fill="FFFFFF"/>
          <w:lang w:val="en-MY"/>
        </w:rPr>
        <w:t>, 16(4): 235-244.</w:t>
      </w:r>
    </w:p>
    <w:p w14:paraId="6F220411"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Shishir, M. R. I., Taip, F. S., Aziz, N. A. and Talib, R. A. (2014). Physical properties of spray-dried pink guava (</w:t>
      </w:r>
      <w:r w:rsidRPr="005F5217">
        <w:rPr>
          <w:rFonts w:ascii="Times New Roman" w:hAnsi="Times New Roman"/>
          <w:i/>
          <w:iCs/>
          <w:sz w:val="20"/>
          <w:szCs w:val="20"/>
          <w:shd w:val="clear" w:color="auto" w:fill="FFFFFF"/>
          <w:lang w:val="en-MY"/>
        </w:rPr>
        <w:t xml:space="preserve">Psidium guajava) </w:t>
      </w:r>
      <w:r w:rsidRPr="005F5217">
        <w:rPr>
          <w:rFonts w:ascii="Times New Roman" w:hAnsi="Times New Roman"/>
          <w:sz w:val="20"/>
          <w:szCs w:val="20"/>
          <w:shd w:val="clear" w:color="auto" w:fill="FFFFFF"/>
          <w:lang w:val="en-MY"/>
        </w:rPr>
        <w:t xml:space="preserve">powder. </w:t>
      </w:r>
      <w:r w:rsidRPr="005F5217">
        <w:rPr>
          <w:rFonts w:ascii="Times New Roman" w:hAnsi="Times New Roman"/>
          <w:i/>
          <w:iCs/>
          <w:sz w:val="20"/>
          <w:szCs w:val="20"/>
          <w:shd w:val="clear" w:color="auto" w:fill="FFFFFF"/>
          <w:lang w:val="en-MY"/>
        </w:rPr>
        <w:t>Agriculture and Agricultural Science Procedia</w:t>
      </w:r>
      <w:r w:rsidRPr="005F5217">
        <w:rPr>
          <w:rFonts w:ascii="Times New Roman" w:hAnsi="Times New Roman"/>
          <w:sz w:val="20"/>
          <w:szCs w:val="20"/>
          <w:shd w:val="clear" w:color="auto" w:fill="FFFFFF"/>
          <w:lang w:val="en-MY"/>
        </w:rPr>
        <w:t>, 2: 74-81.</w:t>
      </w:r>
    </w:p>
    <w:p w14:paraId="48D209E6"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Goula, A. M. and Adamopoulos. K. G. (2010). A new technique for spray drying orange juice concentrate. </w:t>
      </w:r>
      <w:r w:rsidRPr="005F5217">
        <w:rPr>
          <w:rFonts w:ascii="Times New Roman" w:hAnsi="Times New Roman"/>
          <w:i/>
          <w:iCs/>
          <w:sz w:val="20"/>
          <w:szCs w:val="20"/>
          <w:shd w:val="clear" w:color="auto" w:fill="FFFFFF"/>
          <w:lang w:val="en-MY"/>
        </w:rPr>
        <w:t>Innovative Food Science and Emerging Technologies</w:t>
      </w:r>
      <w:r w:rsidRPr="005F5217">
        <w:rPr>
          <w:rFonts w:ascii="Times New Roman" w:hAnsi="Times New Roman"/>
          <w:sz w:val="20"/>
          <w:szCs w:val="20"/>
          <w:shd w:val="clear" w:color="auto" w:fill="FFFFFF"/>
          <w:lang w:val="en-MY"/>
        </w:rPr>
        <w:t xml:space="preserve">, 11: 342-351. </w:t>
      </w:r>
    </w:p>
    <w:p w14:paraId="305CE25D"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 xml:space="preserve">Chew, S., Tan, C., Pui, L., Chong, P., Gunasekaran, B. and Nyam, K. (2019). Encapsulation technologies: A tool for functional foods development. </w:t>
      </w:r>
      <w:r w:rsidRPr="005F5217">
        <w:rPr>
          <w:rFonts w:ascii="Times New Roman" w:hAnsi="Times New Roman"/>
          <w:i/>
          <w:iCs/>
          <w:sz w:val="20"/>
          <w:szCs w:val="20"/>
        </w:rPr>
        <w:t>International Journal of Innovative Technology and Exploring Engineering</w:t>
      </w:r>
      <w:r w:rsidRPr="005F5217">
        <w:rPr>
          <w:rFonts w:ascii="Times New Roman" w:hAnsi="Times New Roman"/>
          <w:sz w:val="20"/>
          <w:szCs w:val="20"/>
        </w:rPr>
        <w:t>, 8(5): 154-162.</w:t>
      </w:r>
    </w:p>
    <w:p w14:paraId="49B070FA"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Chang, L. S., Yong, S. M. E. and Pui, L.P. (2020). Production of spray-dried “Terung Asam” (</w:t>
      </w:r>
      <w:r w:rsidRPr="005F5217">
        <w:rPr>
          <w:rFonts w:ascii="Times New Roman" w:hAnsi="Times New Roman"/>
          <w:i/>
          <w:iCs/>
          <w:sz w:val="20"/>
          <w:szCs w:val="20"/>
        </w:rPr>
        <w:t xml:space="preserve">Solanum lasiocarpum </w:t>
      </w:r>
      <w:r w:rsidRPr="005F5217">
        <w:rPr>
          <w:rFonts w:ascii="Times New Roman" w:hAnsi="Times New Roman"/>
          <w:sz w:val="20"/>
          <w:szCs w:val="20"/>
        </w:rPr>
        <w:t xml:space="preserve">Dunal) powder. </w:t>
      </w:r>
      <w:r w:rsidRPr="005F5217">
        <w:rPr>
          <w:rFonts w:ascii="Times New Roman" w:hAnsi="Times New Roman"/>
          <w:i/>
          <w:iCs/>
          <w:sz w:val="20"/>
          <w:szCs w:val="20"/>
        </w:rPr>
        <w:t>Walailak Journal of Science and Technology</w:t>
      </w:r>
      <w:r w:rsidRPr="005F5217">
        <w:rPr>
          <w:rFonts w:ascii="Times New Roman" w:hAnsi="Times New Roman"/>
          <w:sz w:val="20"/>
          <w:szCs w:val="20"/>
        </w:rPr>
        <w:t>, 18(1): In press.</w:t>
      </w:r>
    </w:p>
    <w:p w14:paraId="0097C1F6"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Wong, C. W., Pui, L. P. and Ng, J. M. L. (2015). Production of spray-dried Sarawak pineapple (</w:t>
      </w:r>
      <w:r w:rsidRPr="005F5217">
        <w:rPr>
          <w:rFonts w:ascii="Times New Roman" w:hAnsi="Times New Roman"/>
          <w:i/>
          <w:iCs/>
          <w:sz w:val="20"/>
          <w:szCs w:val="20"/>
        </w:rPr>
        <w:t>Ananas comosus</w:t>
      </w:r>
      <w:r w:rsidRPr="005F5217">
        <w:rPr>
          <w:rFonts w:ascii="Times New Roman" w:hAnsi="Times New Roman"/>
          <w:sz w:val="20"/>
          <w:szCs w:val="20"/>
        </w:rPr>
        <w:t xml:space="preserve">) powder from enzyme liquefied puree. </w:t>
      </w:r>
      <w:r w:rsidRPr="005F5217">
        <w:rPr>
          <w:rFonts w:ascii="Times New Roman" w:hAnsi="Times New Roman"/>
          <w:i/>
          <w:iCs/>
          <w:sz w:val="20"/>
          <w:szCs w:val="20"/>
        </w:rPr>
        <w:t>International Food Research Journal</w:t>
      </w:r>
      <w:r w:rsidRPr="005F5217">
        <w:rPr>
          <w:rFonts w:ascii="Times New Roman" w:hAnsi="Times New Roman"/>
          <w:sz w:val="20"/>
          <w:szCs w:val="20"/>
        </w:rPr>
        <w:t>, 22(4): 1631-1636.</w:t>
      </w:r>
    </w:p>
    <w:p w14:paraId="40EB6A16"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Pui, L. P., Karim, R., Yusof, Y. A., Wong, C. W. and Ghazali, H. M. (2020). Optimization of spray-drying parameters for the production of ‘Cempedak’ (</w:t>
      </w:r>
      <w:r w:rsidRPr="005F5217">
        <w:rPr>
          <w:rFonts w:ascii="Times New Roman" w:hAnsi="Times New Roman"/>
          <w:i/>
          <w:iCs/>
          <w:sz w:val="20"/>
          <w:szCs w:val="20"/>
          <w:shd w:val="clear" w:color="auto" w:fill="FFFFFF"/>
          <w:lang w:val="en-MY"/>
        </w:rPr>
        <w:t>Artocarpus integer</w:t>
      </w:r>
      <w:r w:rsidRPr="005F5217">
        <w:rPr>
          <w:rFonts w:ascii="Times New Roman" w:hAnsi="Times New Roman"/>
          <w:sz w:val="20"/>
          <w:szCs w:val="20"/>
          <w:shd w:val="clear" w:color="auto" w:fill="FFFFFF"/>
          <w:lang w:val="en-MY"/>
        </w:rPr>
        <w:t xml:space="preserve">) fruit powder. </w:t>
      </w:r>
      <w:r w:rsidRPr="005F5217">
        <w:rPr>
          <w:rFonts w:ascii="Times New Roman" w:hAnsi="Times New Roman"/>
          <w:i/>
          <w:iCs/>
          <w:sz w:val="20"/>
          <w:szCs w:val="20"/>
          <w:shd w:val="clear" w:color="auto" w:fill="FFFFFF"/>
          <w:lang w:val="en-MY"/>
        </w:rPr>
        <w:t>Journal of Food Measurement and Characterization</w:t>
      </w:r>
      <w:r w:rsidRPr="005F5217">
        <w:rPr>
          <w:rFonts w:ascii="Times New Roman" w:hAnsi="Times New Roman"/>
          <w:sz w:val="20"/>
          <w:szCs w:val="20"/>
          <w:shd w:val="clear" w:color="auto" w:fill="FFFFFF"/>
          <w:lang w:val="en-MY"/>
        </w:rPr>
        <w:t>, 2020: In press.</w:t>
      </w:r>
    </w:p>
    <w:p w14:paraId="3A2D5403"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Chang, L. S., Tan, Y. L. and Pui, L. P. (2020). Production of spray-dried enzyme-liquefied papaya (</w:t>
      </w:r>
      <w:r w:rsidRPr="005F5217">
        <w:rPr>
          <w:rFonts w:ascii="Times New Roman" w:hAnsi="Times New Roman"/>
          <w:i/>
          <w:iCs/>
          <w:sz w:val="20"/>
          <w:szCs w:val="20"/>
        </w:rPr>
        <w:t>Carica papaya</w:t>
      </w:r>
      <w:r w:rsidRPr="005F5217">
        <w:rPr>
          <w:rFonts w:ascii="Times New Roman" w:hAnsi="Times New Roman"/>
          <w:sz w:val="20"/>
          <w:szCs w:val="20"/>
        </w:rPr>
        <w:t xml:space="preserve"> L.) powder. </w:t>
      </w:r>
      <w:r w:rsidRPr="005F5217">
        <w:rPr>
          <w:rFonts w:ascii="Times New Roman" w:hAnsi="Times New Roman"/>
          <w:i/>
          <w:iCs/>
          <w:sz w:val="20"/>
          <w:szCs w:val="20"/>
        </w:rPr>
        <w:t>Brazilian Journal of Food Technology</w:t>
      </w:r>
      <w:r w:rsidRPr="005F5217">
        <w:rPr>
          <w:rFonts w:ascii="Times New Roman" w:hAnsi="Times New Roman"/>
          <w:sz w:val="20"/>
          <w:szCs w:val="20"/>
        </w:rPr>
        <w:t xml:space="preserve">, 23: e2019181. </w:t>
      </w:r>
    </w:p>
    <w:p w14:paraId="6B223D2C"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Goula, A. M. and Adamopoulos, K. G. (2008). Effect of maltodextrin addition during spray drying of tomato pulp in dehumidified air: II. Powder properties. </w:t>
      </w:r>
      <w:r w:rsidRPr="005F5217">
        <w:rPr>
          <w:rFonts w:ascii="Times New Roman" w:hAnsi="Times New Roman"/>
          <w:i/>
          <w:iCs/>
          <w:sz w:val="20"/>
          <w:szCs w:val="20"/>
          <w:shd w:val="clear" w:color="auto" w:fill="FFFFFF"/>
          <w:lang w:val="en-MY"/>
        </w:rPr>
        <w:t xml:space="preserve">Drying Technology, </w:t>
      </w:r>
      <w:r w:rsidRPr="005F5217">
        <w:rPr>
          <w:rFonts w:ascii="Times New Roman" w:hAnsi="Times New Roman"/>
          <w:sz w:val="20"/>
          <w:szCs w:val="20"/>
          <w:shd w:val="clear" w:color="auto" w:fill="FFFFFF"/>
          <w:lang w:val="en-MY"/>
        </w:rPr>
        <w:t>26(6): 726-737.</w:t>
      </w:r>
    </w:p>
    <w:p w14:paraId="4C634544"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Pua, C. K., Sheikh, A. H., Tan, C. P., Mirhosseini, H., Rahman, R. A. and Rusul, G. (2008). Storage stability of jackfruit (</w:t>
      </w:r>
      <w:r w:rsidRPr="005F5217">
        <w:rPr>
          <w:rFonts w:ascii="Times New Roman" w:hAnsi="Times New Roman"/>
          <w:i/>
          <w:iCs/>
          <w:sz w:val="20"/>
          <w:szCs w:val="20"/>
          <w:shd w:val="clear" w:color="auto" w:fill="FFFFFF"/>
          <w:lang w:val="en-MY"/>
        </w:rPr>
        <w:t>Artocarpus heterophyllus</w:t>
      </w:r>
      <w:r w:rsidRPr="005F5217">
        <w:rPr>
          <w:rFonts w:ascii="Times New Roman" w:hAnsi="Times New Roman"/>
          <w:sz w:val="20"/>
          <w:szCs w:val="20"/>
          <w:shd w:val="clear" w:color="auto" w:fill="FFFFFF"/>
          <w:lang w:val="en-MY"/>
        </w:rPr>
        <w:t xml:space="preserve">) powder packaged in aluminum laminated polyethylene and metallized co-extruded biaxially oriented polypropylene during storage. </w:t>
      </w:r>
      <w:r w:rsidRPr="005F5217">
        <w:rPr>
          <w:rFonts w:ascii="Times New Roman" w:hAnsi="Times New Roman"/>
          <w:i/>
          <w:iCs/>
          <w:sz w:val="20"/>
          <w:szCs w:val="20"/>
          <w:shd w:val="clear" w:color="auto" w:fill="FFFFFF"/>
          <w:lang w:val="en-MY"/>
        </w:rPr>
        <w:t xml:space="preserve">Journal of Food Engineering, </w:t>
      </w:r>
      <w:r w:rsidRPr="005F5217">
        <w:rPr>
          <w:rFonts w:ascii="Times New Roman" w:hAnsi="Times New Roman"/>
          <w:sz w:val="20"/>
          <w:szCs w:val="20"/>
          <w:shd w:val="clear" w:color="auto" w:fill="FFFFFF"/>
          <w:lang w:val="en-MY"/>
        </w:rPr>
        <w:t xml:space="preserve">89(4): 419-428. </w:t>
      </w:r>
    </w:p>
    <w:p w14:paraId="37B8D56D"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rPr>
        <w:t>Kumar, V., Sukumar, D. and Muruganantham, M. (2015). Microbial quality of frozen squid (</w:t>
      </w:r>
      <w:r w:rsidRPr="005F5217">
        <w:rPr>
          <w:rFonts w:ascii="Times New Roman" w:hAnsi="Times New Roman"/>
          <w:i/>
          <w:iCs/>
          <w:sz w:val="20"/>
          <w:szCs w:val="20"/>
          <w:shd w:val="clear" w:color="auto" w:fill="FFFFFF"/>
        </w:rPr>
        <w:t>Sepioteuthis lessoniana</w:t>
      </w:r>
      <w:r w:rsidRPr="005F5217">
        <w:rPr>
          <w:rFonts w:ascii="Times New Roman" w:hAnsi="Times New Roman"/>
          <w:sz w:val="20"/>
          <w:szCs w:val="20"/>
          <w:shd w:val="clear" w:color="auto" w:fill="FFFFFF"/>
        </w:rPr>
        <w:t>, Lesson 1830) treated with food grade commercial chemicals. </w:t>
      </w:r>
      <w:r w:rsidRPr="005F5217">
        <w:rPr>
          <w:rFonts w:ascii="Times New Roman" w:hAnsi="Times New Roman"/>
          <w:i/>
          <w:iCs/>
          <w:sz w:val="20"/>
          <w:szCs w:val="20"/>
          <w:shd w:val="clear" w:color="auto" w:fill="FFFFFF"/>
        </w:rPr>
        <w:t>Indian Journal of Animal Research</w:t>
      </w:r>
      <w:r w:rsidRPr="005F5217">
        <w:rPr>
          <w:rFonts w:ascii="Times New Roman" w:hAnsi="Times New Roman"/>
          <w:sz w:val="20"/>
          <w:szCs w:val="20"/>
          <w:shd w:val="clear" w:color="auto" w:fill="FFFFFF"/>
        </w:rPr>
        <w:t>, 49(5): 736-741.</w:t>
      </w:r>
      <w:r w:rsidRPr="005F5217">
        <w:rPr>
          <w:rFonts w:ascii="Times New Roman" w:hAnsi="Times New Roman"/>
          <w:sz w:val="20"/>
          <w:szCs w:val="20"/>
        </w:rPr>
        <w:t xml:space="preserve"> </w:t>
      </w:r>
    </w:p>
    <w:p w14:paraId="6E1D6B0C"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 xml:space="preserve">Marsh, K. and Bugusu, B. (2007). Food packaging—roles, materials, and environmental issues. </w:t>
      </w:r>
      <w:r w:rsidRPr="005F5217">
        <w:rPr>
          <w:rFonts w:ascii="Times New Roman" w:hAnsi="Times New Roman"/>
          <w:i/>
          <w:iCs/>
          <w:sz w:val="20"/>
          <w:szCs w:val="20"/>
        </w:rPr>
        <w:t>Journal of Food Science</w:t>
      </w:r>
      <w:r w:rsidRPr="005F5217">
        <w:rPr>
          <w:rFonts w:ascii="Times New Roman" w:hAnsi="Times New Roman"/>
          <w:sz w:val="20"/>
          <w:szCs w:val="20"/>
        </w:rPr>
        <w:t>, 72(3): 39-55.</w:t>
      </w:r>
    </w:p>
    <w:p w14:paraId="0D3652D0"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Abdel-Bary, E. M. (2003). Handbook of plastic films. Smithers Rapra Publishing, Shawbury.</w:t>
      </w:r>
    </w:p>
    <w:p w14:paraId="685EA9D8"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Pui, L. P., Karim, R., Yusof, Y. A., Wong, C. W. and Ghazali, H. M. (2018). Physicochemical and sensory properties of selected 'cempedak' (</w:t>
      </w:r>
      <w:r w:rsidRPr="005F5217">
        <w:rPr>
          <w:rFonts w:ascii="Times New Roman" w:hAnsi="Times New Roman"/>
          <w:i/>
          <w:iCs/>
          <w:sz w:val="20"/>
          <w:szCs w:val="20"/>
        </w:rPr>
        <w:t>Artocarpus integer</w:t>
      </w:r>
      <w:r w:rsidRPr="005F5217">
        <w:rPr>
          <w:rFonts w:ascii="Times New Roman" w:hAnsi="Times New Roman"/>
          <w:sz w:val="20"/>
          <w:szCs w:val="20"/>
        </w:rPr>
        <w:t xml:space="preserve"> L.) fruit varieties. </w:t>
      </w:r>
      <w:r w:rsidRPr="005F5217">
        <w:rPr>
          <w:rFonts w:ascii="Times New Roman" w:hAnsi="Times New Roman"/>
          <w:i/>
          <w:iCs/>
          <w:sz w:val="20"/>
          <w:szCs w:val="20"/>
        </w:rPr>
        <w:t>International Food Research Journal</w:t>
      </w:r>
      <w:r w:rsidRPr="005F5217">
        <w:rPr>
          <w:rFonts w:ascii="Times New Roman" w:hAnsi="Times New Roman"/>
          <w:sz w:val="20"/>
          <w:szCs w:val="20"/>
        </w:rPr>
        <w:t>, 25(2): 861-869.</w:t>
      </w:r>
    </w:p>
    <w:p w14:paraId="063A7C75"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rPr>
        <w:t>AOAC (Association of Analytical Chemists) (2000). Official Methods Of Analysis, Rockwill.</w:t>
      </w:r>
    </w:p>
    <w:p w14:paraId="1DBC225B"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rPr>
        <w:t>Bhusari, S. N., Muzaffar, K. and Kumar, P. (2014). Effect of carrier agents on physical and microstructural properties of spray dried tamarind pulp powder. </w:t>
      </w:r>
      <w:r w:rsidRPr="005F5217">
        <w:rPr>
          <w:rFonts w:ascii="Times New Roman" w:hAnsi="Times New Roman"/>
          <w:i/>
          <w:iCs/>
          <w:sz w:val="20"/>
          <w:szCs w:val="20"/>
          <w:shd w:val="clear" w:color="auto" w:fill="FFFFFF"/>
        </w:rPr>
        <w:t>Powder Technology</w:t>
      </w:r>
      <w:r w:rsidRPr="005F5217">
        <w:rPr>
          <w:rFonts w:ascii="Times New Roman" w:hAnsi="Times New Roman"/>
          <w:sz w:val="20"/>
          <w:szCs w:val="20"/>
          <w:shd w:val="clear" w:color="auto" w:fill="FFFFFF"/>
        </w:rPr>
        <w:t>, 266: 354-364.</w:t>
      </w:r>
      <w:r w:rsidRPr="005F5217">
        <w:rPr>
          <w:rFonts w:ascii="Times New Roman" w:hAnsi="Times New Roman"/>
          <w:sz w:val="20"/>
          <w:szCs w:val="20"/>
          <w:shd w:val="clear" w:color="auto" w:fill="FFFFFF"/>
          <w:lang w:val="en-MY"/>
        </w:rPr>
        <w:t xml:space="preserve"> </w:t>
      </w:r>
    </w:p>
    <w:p w14:paraId="4B005706"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Chauhan, A.K. and Patil, V. (2013). Effect of packaging material on storage ability of mango milk powder and the quality of reconstituted mango milk drink. </w:t>
      </w:r>
      <w:r w:rsidRPr="005F5217">
        <w:rPr>
          <w:rFonts w:ascii="Times New Roman" w:hAnsi="Times New Roman"/>
          <w:i/>
          <w:iCs/>
          <w:sz w:val="20"/>
          <w:szCs w:val="20"/>
          <w:shd w:val="clear" w:color="auto" w:fill="FFFFFF"/>
          <w:lang w:val="en-MY"/>
        </w:rPr>
        <w:t>Powder Techonology</w:t>
      </w:r>
      <w:r w:rsidRPr="005F5217">
        <w:rPr>
          <w:rFonts w:ascii="Times New Roman" w:hAnsi="Times New Roman"/>
          <w:sz w:val="20"/>
          <w:szCs w:val="20"/>
          <w:shd w:val="clear" w:color="auto" w:fill="FFFFFF"/>
          <w:lang w:val="en-MY"/>
        </w:rPr>
        <w:t>, 239: 86-93.</w:t>
      </w:r>
    </w:p>
    <w:p w14:paraId="2328655C"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Santhalakshmy, S., Bosco, S. J. D., Francis, S. and Sabeena, M. (2015). Effect of inlet temperature on physicochemical properties of spray dried jamun fruit juice powder. </w:t>
      </w:r>
      <w:r w:rsidRPr="005F5217">
        <w:rPr>
          <w:rFonts w:ascii="Times New Roman" w:hAnsi="Times New Roman"/>
          <w:i/>
          <w:iCs/>
          <w:sz w:val="20"/>
          <w:szCs w:val="20"/>
          <w:shd w:val="clear" w:color="auto" w:fill="FFFFFF"/>
          <w:lang w:val="en-MY"/>
        </w:rPr>
        <w:t>Powder Technology</w:t>
      </w:r>
      <w:r w:rsidRPr="005F5217">
        <w:rPr>
          <w:rFonts w:ascii="Times New Roman" w:hAnsi="Times New Roman"/>
          <w:sz w:val="20"/>
          <w:szCs w:val="20"/>
          <w:shd w:val="clear" w:color="auto" w:fill="FFFFFF"/>
          <w:lang w:val="en-MY"/>
        </w:rPr>
        <w:t>, 274: 37-43.</w:t>
      </w:r>
    </w:p>
    <w:p w14:paraId="4DAAE5D6"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Sun, D. W. (2011). Handbook of frozen food processing and packaging, 2</w:t>
      </w:r>
      <w:r w:rsidRPr="005F5217">
        <w:rPr>
          <w:rFonts w:ascii="Times New Roman" w:hAnsi="Times New Roman"/>
          <w:sz w:val="20"/>
          <w:szCs w:val="20"/>
          <w:shd w:val="clear" w:color="auto" w:fill="FFFFFF"/>
          <w:vertAlign w:val="superscript"/>
          <w:lang w:val="en-MY"/>
        </w:rPr>
        <w:t>nd</w:t>
      </w:r>
      <w:r w:rsidRPr="005F5217">
        <w:rPr>
          <w:rFonts w:ascii="Times New Roman" w:hAnsi="Times New Roman"/>
          <w:sz w:val="20"/>
          <w:szCs w:val="20"/>
          <w:shd w:val="clear" w:color="auto" w:fill="FFFFFF"/>
          <w:lang w:val="en-MY"/>
        </w:rPr>
        <w:t xml:space="preserve"> Ed. CRC Press, pg 552-553.</w:t>
      </w:r>
    </w:p>
    <w:p w14:paraId="63119516"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rPr>
        <w:t>Hunter Lab (2008). CIE L* a* b* color scale. Hunter Lab Application note, Boca Raton: pp. 1-4.</w:t>
      </w:r>
      <w:r w:rsidRPr="005F5217">
        <w:rPr>
          <w:rFonts w:ascii="Times New Roman" w:hAnsi="Times New Roman"/>
          <w:sz w:val="20"/>
          <w:szCs w:val="20"/>
          <w:shd w:val="clear" w:color="auto" w:fill="FFFFFF"/>
          <w:lang w:val="en-MY"/>
        </w:rPr>
        <w:t xml:space="preserve"> </w:t>
      </w:r>
    </w:p>
    <w:p w14:paraId="21D8C393"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Kumar, P. and Mishra, H. N. (2004). Mango soy fortified set yoghurt: effect of stabilizer addition on physicochemical, sensory and textural properties. </w:t>
      </w:r>
      <w:r w:rsidRPr="005F5217">
        <w:rPr>
          <w:rFonts w:ascii="Times New Roman" w:hAnsi="Times New Roman"/>
          <w:i/>
          <w:iCs/>
          <w:sz w:val="20"/>
          <w:szCs w:val="20"/>
          <w:shd w:val="clear" w:color="auto" w:fill="FFFFFF"/>
          <w:lang w:val="en-MY"/>
        </w:rPr>
        <w:t>Food Chemistry</w:t>
      </w:r>
      <w:r w:rsidRPr="005F5217">
        <w:rPr>
          <w:rFonts w:ascii="Times New Roman" w:hAnsi="Times New Roman"/>
          <w:sz w:val="20"/>
          <w:szCs w:val="20"/>
          <w:shd w:val="clear" w:color="auto" w:fill="FFFFFF"/>
          <w:lang w:val="en-MY"/>
        </w:rPr>
        <w:t>, 87(4): 501-507.</w:t>
      </w:r>
    </w:p>
    <w:p w14:paraId="1BBB1AA4"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Wong, C. W. and Lim, W. T. (2016). Storage stability of spray-dried papaya (</w:t>
      </w:r>
      <w:r w:rsidRPr="005F5217">
        <w:rPr>
          <w:rFonts w:ascii="Times New Roman" w:hAnsi="Times New Roman"/>
          <w:i/>
          <w:iCs/>
          <w:sz w:val="20"/>
          <w:szCs w:val="20"/>
          <w:shd w:val="clear" w:color="auto" w:fill="FFFFFF"/>
          <w:lang w:val="en-MY"/>
        </w:rPr>
        <w:t>Carica papaya</w:t>
      </w:r>
      <w:r w:rsidRPr="005F5217">
        <w:rPr>
          <w:rFonts w:ascii="Times New Roman" w:hAnsi="Times New Roman"/>
          <w:sz w:val="20"/>
          <w:szCs w:val="20"/>
          <w:shd w:val="clear" w:color="auto" w:fill="FFFFFF"/>
          <w:lang w:val="en-MY"/>
        </w:rPr>
        <w:t xml:space="preserve"> L.) powder packaged in aluminium laminated polyethylene (ALP) and polyethylene terephthalate (PET</w:t>
      </w:r>
      <w:r w:rsidRPr="005F5217">
        <w:rPr>
          <w:rFonts w:ascii="Times New Roman" w:hAnsi="Times New Roman"/>
          <w:i/>
          <w:iCs/>
          <w:sz w:val="20"/>
          <w:szCs w:val="20"/>
          <w:shd w:val="clear" w:color="auto" w:fill="FFFFFF"/>
          <w:lang w:val="en-MY"/>
        </w:rPr>
        <w:t>). International Food Research Journal</w:t>
      </w:r>
      <w:r w:rsidRPr="005F5217">
        <w:rPr>
          <w:rFonts w:ascii="Times New Roman" w:hAnsi="Times New Roman"/>
          <w:sz w:val="20"/>
          <w:szCs w:val="20"/>
          <w:shd w:val="clear" w:color="auto" w:fill="FFFFFF"/>
          <w:lang w:val="en-MY"/>
        </w:rPr>
        <w:t>, 23(5): 1887-1894.</w:t>
      </w:r>
    </w:p>
    <w:p w14:paraId="79BC6FE4"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Senka, S. V., Jelena, Z. V., Zuzana, G. V., Zoran, P. Z. and Ljiljana, M. P. (2014). Maltodextrin as a carrier of health benefit compounds in </w:t>
      </w:r>
      <w:r w:rsidRPr="005F5217">
        <w:rPr>
          <w:rFonts w:ascii="Times New Roman" w:hAnsi="Times New Roman"/>
          <w:i/>
          <w:iCs/>
          <w:sz w:val="20"/>
          <w:szCs w:val="20"/>
          <w:shd w:val="clear" w:color="auto" w:fill="FFFFFF"/>
          <w:lang w:val="en-MY"/>
        </w:rPr>
        <w:t>Satureja Montana</w:t>
      </w:r>
      <w:r w:rsidRPr="005F5217">
        <w:rPr>
          <w:rFonts w:ascii="Times New Roman" w:hAnsi="Times New Roman"/>
          <w:sz w:val="20"/>
          <w:szCs w:val="20"/>
          <w:shd w:val="clear" w:color="auto" w:fill="FFFFFF"/>
          <w:lang w:val="en-MY"/>
        </w:rPr>
        <w:t xml:space="preserve"> dry powder extract obtained by spray drying technique. </w:t>
      </w:r>
      <w:r w:rsidRPr="005F5217">
        <w:rPr>
          <w:rFonts w:ascii="Times New Roman" w:hAnsi="Times New Roman"/>
          <w:i/>
          <w:iCs/>
          <w:sz w:val="20"/>
          <w:szCs w:val="20"/>
          <w:shd w:val="clear" w:color="auto" w:fill="FFFFFF"/>
          <w:lang w:val="en-MY"/>
        </w:rPr>
        <w:t>Powder Techonology</w:t>
      </w:r>
      <w:r w:rsidRPr="005F5217">
        <w:rPr>
          <w:rFonts w:ascii="Times New Roman" w:hAnsi="Times New Roman"/>
          <w:sz w:val="20"/>
          <w:szCs w:val="20"/>
          <w:shd w:val="clear" w:color="auto" w:fill="FFFFFF"/>
          <w:lang w:val="en-MY"/>
        </w:rPr>
        <w:t>, 258: 209-215.</w:t>
      </w:r>
      <w:r w:rsidRPr="005F5217">
        <w:rPr>
          <w:rFonts w:ascii="Times New Roman" w:hAnsi="Times New Roman"/>
          <w:sz w:val="20"/>
          <w:szCs w:val="20"/>
        </w:rPr>
        <w:t xml:space="preserve">  </w:t>
      </w:r>
    </w:p>
    <w:p w14:paraId="1FCFA67D"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Yu, H., Zheng, Y. and Li, Y. (2015). Shelf life and storage stability of spray-dried bovine colostrum powders under different storage conditions. </w:t>
      </w:r>
      <w:r w:rsidRPr="005F5217">
        <w:rPr>
          <w:rFonts w:ascii="Times New Roman" w:hAnsi="Times New Roman"/>
          <w:i/>
          <w:iCs/>
          <w:sz w:val="20"/>
          <w:szCs w:val="20"/>
          <w:shd w:val="clear" w:color="auto" w:fill="FFFFFF"/>
          <w:lang w:val="en-MY"/>
        </w:rPr>
        <w:t>Journal of Food Science and Technology</w:t>
      </w:r>
      <w:r w:rsidRPr="005F5217">
        <w:rPr>
          <w:rFonts w:ascii="Times New Roman" w:hAnsi="Times New Roman"/>
          <w:sz w:val="20"/>
          <w:szCs w:val="20"/>
          <w:shd w:val="clear" w:color="auto" w:fill="FFFFFF"/>
          <w:lang w:val="en-MY"/>
        </w:rPr>
        <w:t>, 52(2), 944-951.</w:t>
      </w:r>
    </w:p>
    <w:p w14:paraId="3FFC652D"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Mridula, D., Jain, R. and Singh, K. K. (2010). Effect of storage on quality of fortified Bengal gram sattu. </w:t>
      </w:r>
      <w:r w:rsidRPr="005F5217">
        <w:rPr>
          <w:rFonts w:ascii="Times New Roman" w:hAnsi="Times New Roman"/>
          <w:i/>
          <w:iCs/>
          <w:sz w:val="20"/>
          <w:szCs w:val="20"/>
          <w:shd w:val="clear" w:color="auto" w:fill="FFFFFF"/>
          <w:lang w:val="en-MY"/>
        </w:rPr>
        <w:t>Journal of Food Science and Technology</w:t>
      </w:r>
      <w:r w:rsidRPr="005F5217">
        <w:rPr>
          <w:rFonts w:ascii="Times New Roman" w:hAnsi="Times New Roman"/>
          <w:sz w:val="20"/>
          <w:szCs w:val="20"/>
          <w:shd w:val="clear" w:color="auto" w:fill="FFFFFF"/>
          <w:lang w:val="en-MY"/>
        </w:rPr>
        <w:t>, 47(1): 119-123.</w:t>
      </w:r>
    </w:p>
    <w:p w14:paraId="16F300CE"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Dak, M., Sagar, V. R. and Jha, S. K. (2014). Shelf-life and kinetics of quality change of dried pomegranate arils in flexible packaging. </w:t>
      </w:r>
      <w:r w:rsidRPr="005F5217">
        <w:rPr>
          <w:rFonts w:ascii="Times New Roman" w:hAnsi="Times New Roman"/>
          <w:i/>
          <w:iCs/>
          <w:sz w:val="20"/>
          <w:szCs w:val="20"/>
          <w:shd w:val="clear" w:color="auto" w:fill="FFFFFF"/>
          <w:lang w:val="en-MY"/>
        </w:rPr>
        <w:t>Food Packaging and Shelf Life,</w:t>
      </w:r>
      <w:r w:rsidRPr="005F5217">
        <w:rPr>
          <w:rFonts w:ascii="Times New Roman" w:hAnsi="Times New Roman"/>
          <w:sz w:val="20"/>
          <w:szCs w:val="20"/>
          <w:shd w:val="clear" w:color="auto" w:fill="FFFFFF"/>
          <w:lang w:val="en-MY"/>
        </w:rPr>
        <w:t xml:space="preserve"> 2(1): 1-6.</w:t>
      </w:r>
    </w:p>
    <w:p w14:paraId="726842A0"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 xml:space="preserve">Hui, Y. H. (2008). Food drying science and technology: Microbiology, chemistry, applications. DEStech Publication, Inc, Pennsylvania: pp. 244-245. </w:t>
      </w:r>
    </w:p>
    <w:p w14:paraId="550CD169"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lang w:val="en-MY"/>
        </w:rPr>
        <w:t>Enrique, O. R., Pablo, J., and Hong, Y. (2006). Food powders: Physical properties, processing and functionality. Kluwer Academic/Plenum Publisher: New York: pp. 52-55.</w:t>
      </w:r>
    </w:p>
    <w:p w14:paraId="32DE5500" w14:textId="77777777" w:rsid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lang w:val="en-MY"/>
        </w:rPr>
        <w:t xml:space="preserve">Ganesan, V., Rosentrater, K. A., and Muthukumarappan, K. (2008). Flowability and handling characteristics of bulk solids and powders–a review with implications for DDGS. </w:t>
      </w:r>
      <w:r w:rsidRPr="005F5217">
        <w:rPr>
          <w:rFonts w:ascii="Times New Roman" w:hAnsi="Times New Roman"/>
          <w:i/>
          <w:iCs/>
          <w:sz w:val="20"/>
          <w:szCs w:val="20"/>
          <w:lang w:val="en-MY"/>
        </w:rPr>
        <w:t>Biosystems Engineering</w:t>
      </w:r>
      <w:r w:rsidRPr="005F5217">
        <w:rPr>
          <w:rFonts w:ascii="Times New Roman" w:hAnsi="Times New Roman"/>
          <w:sz w:val="20"/>
          <w:szCs w:val="20"/>
          <w:lang w:val="en-MY"/>
        </w:rPr>
        <w:t xml:space="preserve">, 101(4): 425-435. </w:t>
      </w:r>
    </w:p>
    <w:p w14:paraId="0FE43531"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rPr>
        <w:t xml:space="preserve">Lai, P. Z., Yusof, Y. A., Aziz, M. G., Chin, N. L. and Amin, M. A. (2013). Compressibility and dissolution characteristics of mixed fruit tablets made from guava and pitaya fruit powder. </w:t>
      </w:r>
      <w:r w:rsidRPr="005F5217">
        <w:rPr>
          <w:rFonts w:ascii="Times New Roman" w:hAnsi="Times New Roman"/>
          <w:i/>
          <w:sz w:val="20"/>
          <w:szCs w:val="20"/>
        </w:rPr>
        <w:t>Powder Technology</w:t>
      </w:r>
      <w:r w:rsidRPr="005F5217">
        <w:rPr>
          <w:rFonts w:ascii="Times New Roman" w:hAnsi="Times New Roman"/>
          <w:sz w:val="20"/>
          <w:szCs w:val="20"/>
        </w:rPr>
        <w:t xml:space="preserve">, 247: 112-119. </w:t>
      </w:r>
    </w:p>
    <w:p w14:paraId="183F0922" w14:textId="77777777" w:rsidR="005F5217"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shd w:val="clear" w:color="auto" w:fill="FFFFFF"/>
        </w:rPr>
        <w:t>Igual, M., Garcia-Martinez, E., Camacho, M. M. and Martínez-Navarrete, N. (2013). Jam processing and storage effects on β-carotene and flavonoids content in grapefruit. </w:t>
      </w:r>
      <w:r w:rsidRPr="005F5217">
        <w:rPr>
          <w:rFonts w:ascii="Times New Roman" w:hAnsi="Times New Roman"/>
          <w:i/>
          <w:iCs/>
          <w:sz w:val="20"/>
          <w:szCs w:val="20"/>
          <w:shd w:val="clear" w:color="auto" w:fill="FFFFFF"/>
        </w:rPr>
        <w:t>Journal of Functional Foods</w:t>
      </w:r>
      <w:r w:rsidRPr="005F5217">
        <w:rPr>
          <w:rFonts w:ascii="Times New Roman" w:hAnsi="Times New Roman"/>
          <w:sz w:val="20"/>
          <w:szCs w:val="20"/>
          <w:shd w:val="clear" w:color="auto" w:fill="FFFFFF"/>
        </w:rPr>
        <w:t xml:space="preserve">, 5(2): 736-744. </w:t>
      </w:r>
      <w:bookmarkStart w:id="0" w:name="_Hlk43028859"/>
    </w:p>
    <w:p w14:paraId="13848712" w14:textId="77777777" w:rsid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lang w:val="en-MY"/>
        </w:rPr>
        <w:t>Kołakowska, A. and Sikorski</w:t>
      </w:r>
      <w:bookmarkEnd w:id="0"/>
      <w:r w:rsidRPr="005F5217">
        <w:rPr>
          <w:rFonts w:ascii="Times New Roman" w:hAnsi="Times New Roman"/>
          <w:sz w:val="20"/>
          <w:szCs w:val="20"/>
          <w:lang w:val="en-MY"/>
        </w:rPr>
        <w:t>, Z. E. (2010). Lipids and food quality. chemical, biological, and functional aspects of food lipids. CRC press, Boca Raton: pp. 71-72.</w:t>
      </w:r>
    </w:p>
    <w:p w14:paraId="1EE8A069" w14:textId="766ECB92" w:rsidR="00D22742" w:rsidRPr="005F5217" w:rsidRDefault="009F4D89" w:rsidP="005F5217">
      <w:pPr>
        <w:pStyle w:val="ListParagraph"/>
        <w:numPr>
          <w:ilvl w:val="0"/>
          <w:numId w:val="7"/>
        </w:numPr>
        <w:spacing w:after="0"/>
        <w:ind w:left="360"/>
        <w:jc w:val="both"/>
        <w:rPr>
          <w:rFonts w:ascii="Times New Roman" w:hAnsi="Times New Roman"/>
          <w:sz w:val="20"/>
          <w:szCs w:val="20"/>
          <w:lang w:val="en-MY"/>
        </w:rPr>
      </w:pPr>
      <w:r w:rsidRPr="005F5217">
        <w:rPr>
          <w:rFonts w:ascii="Times New Roman" w:hAnsi="Times New Roman"/>
          <w:sz w:val="20"/>
          <w:szCs w:val="20"/>
          <w:lang w:val="en-MY"/>
        </w:rPr>
        <w:t xml:space="preserve">Hymavathi, T. V. and Khader, V. (2005). Carotene, ascorbic acid and sugar content of vacuum dehydrated ripe mango powders stored in flexible packaging material. </w:t>
      </w:r>
      <w:r w:rsidRPr="005F5217">
        <w:rPr>
          <w:rFonts w:ascii="Times New Roman" w:hAnsi="Times New Roman"/>
          <w:i/>
          <w:iCs/>
          <w:sz w:val="20"/>
          <w:szCs w:val="20"/>
          <w:lang w:val="en-MY"/>
        </w:rPr>
        <w:t>Journal of Food Composition and Analysis</w:t>
      </w:r>
      <w:r w:rsidRPr="005F5217">
        <w:rPr>
          <w:rFonts w:ascii="Times New Roman" w:hAnsi="Times New Roman"/>
          <w:sz w:val="20"/>
          <w:szCs w:val="20"/>
          <w:lang w:val="en-MY"/>
        </w:rPr>
        <w:t>, 18(2-3): 181-192.</w:t>
      </w:r>
    </w:p>
    <w:sectPr w:rsidR="00D22742" w:rsidRPr="005F5217"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AF4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AF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39310F"/>
    <w:multiLevelType w:val="hybridMultilevel"/>
    <w:tmpl w:val="B372AB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42C0864"/>
    <w:multiLevelType w:val="hybridMultilevel"/>
    <w:tmpl w:val="2B3E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5F5217"/>
    <w:rsid w:val="006E79D9"/>
    <w:rsid w:val="007B0524"/>
    <w:rsid w:val="007D0E7F"/>
    <w:rsid w:val="007F7EB3"/>
    <w:rsid w:val="00832F59"/>
    <w:rsid w:val="00834CDE"/>
    <w:rsid w:val="00900BAC"/>
    <w:rsid w:val="00975E1A"/>
    <w:rsid w:val="009A4A79"/>
    <w:rsid w:val="009A5A4D"/>
    <w:rsid w:val="009F4D89"/>
    <w:rsid w:val="00A23F0F"/>
    <w:rsid w:val="00AA706B"/>
    <w:rsid w:val="00AB5AEF"/>
    <w:rsid w:val="00AC72D0"/>
    <w:rsid w:val="00AD4549"/>
    <w:rsid w:val="00AF4AED"/>
    <w:rsid w:val="00B40E61"/>
    <w:rsid w:val="00B9022C"/>
    <w:rsid w:val="00C71438"/>
    <w:rsid w:val="00C72F3E"/>
    <w:rsid w:val="00C73A4A"/>
    <w:rsid w:val="00D04BC8"/>
    <w:rsid w:val="00D0718B"/>
    <w:rsid w:val="00D22742"/>
    <w:rsid w:val="00D40B1F"/>
    <w:rsid w:val="00D414B9"/>
    <w:rsid w:val="00E67FF6"/>
    <w:rsid w:val="00EA4E3C"/>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94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5</cp:revision>
  <cp:lastPrinted>2020-04-01T04:48:00Z</cp:lastPrinted>
  <dcterms:created xsi:type="dcterms:W3CDTF">2020-09-12T10:03:00Z</dcterms:created>
  <dcterms:modified xsi:type="dcterms:W3CDTF">2020-10-01T02:23:00Z</dcterms:modified>
</cp:coreProperties>
</file>