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7F662D" w14:textId="77777777" w:rsidR="00A23F0F" w:rsidRPr="006E79D9" w:rsidRDefault="00A23F0F" w:rsidP="006E79D9">
      <w:pPr>
        <w:spacing w:after="0"/>
        <w:rPr>
          <w:rFonts w:ascii="Times New Roman" w:hAnsi="Times New Roman" w:cs="Times New Roman"/>
          <w:b/>
          <w:sz w:val="24"/>
          <w:szCs w:val="24"/>
        </w:rPr>
      </w:pPr>
    </w:p>
    <w:p w14:paraId="437FAA62" w14:textId="0642598B" w:rsidR="003A1F80" w:rsidRPr="002C756A" w:rsidRDefault="001573E3" w:rsidP="002B2180">
      <w:pPr>
        <w:spacing w:after="0"/>
        <w:rPr>
          <w:rFonts w:ascii="Times New Roman" w:hAnsi="Times New Roman" w:cs="Times New Roman"/>
          <w:b/>
          <w:i/>
          <w:sz w:val="24"/>
          <w:szCs w:val="24"/>
        </w:rPr>
      </w:pPr>
      <w:r w:rsidRPr="002C756A">
        <w:rPr>
          <w:rFonts w:ascii="Times New Roman" w:hAnsi="Times New Roman" w:cs="Times New Roman"/>
          <w:b/>
          <w:i/>
          <w:sz w:val="24"/>
          <w:szCs w:val="24"/>
        </w:rPr>
        <w:t>Malaysian Journal of</w:t>
      </w:r>
      <w:r w:rsidR="009A5A4D" w:rsidRPr="002C756A">
        <w:rPr>
          <w:rFonts w:ascii="Times New Roman" w:hAnsi="Times New Roman" w:cs="Times New Roman"/>
          <w:b/>
          <w:i/>
          <w:sz w:val="24"/>
          <w:szCs w:val="24"/>
        </w:rPr>
        <w:t xml:space="preserve"> Analytical Sciences</w:t>
      </w:r>
      <w:r w:rsidR="003A1F80" w:rsidRPr="002C756A">
        <w:rPr>
          <w:rFonts w:ascii="Times New Roman" w:hAnsi="Times New Roman" w:cs="Times New Roman"/>
          <w:b/>
          <w:sz w:val="24"/>
          <w:szCs w:val="24"/>
        </w:rPr>
        <w:t xml:space="preserve"> </w:t>
      </w:r>
      <w:r w:rsidR="00C1566D" w:rsidRPr="002C756A">
        <w:rPr>
          <w:rFonts w:ascii="Times New Roman" w:hAnsi="Times New Roman" w:cs="Times New Roman"/>
          <w:b/>
          <w:i/>
          <w:sz w:val="24"/>
          <w:szCs w:val="24"/>
        </w:rPr>
        <w:t>Vol 24 No 4</w:t>
      </w:r>
      <w:r w:rsidR="00C72F3E" w:rsidRPr="002C756A">
        <w:rPr>
          <w:rFonts w:ascii="Times New Roman" w:hAnsi="Times New Roman" w:cs="Times New Roman"/>
          <w:b/>
          <w:i/>
          <w:sz w:val="24"/>
          <w:szCs w:val="24"/>
        </w:rPr>
        <w:t xml:space="preserve"> (2020</w:t>
      </w:r>
      <w:r w:rsidRPr="002C756A">
        <w:rPr>
          <w:rFonts w:ascii="Times New Roman" w:hAnsi="Times New Roman" w:cs="Times New Roman"/>
          <w:b/>
          <w:i/>
          <w:sz w:val="24"/>
          <w:szCs w:val="24"/>
        </w:rPr>
        <w:t xml:space="preserve">): </w:t>
      </w:r>
      <w:r w:rsidR="00C1566D" w:rsidRPr="002C756A">
        <w:rPr>
          <w:rFonts w:ascii="Times New Roman" w:hAnsi="Times New Roman" w:cs="Times New Roman"/>
          <w:b/>
          <w:i/>
          <w:sz w:val="24"/>
          <w:szCs w:val="24"/>
        </w:rPr>
        <w:t>4</w:t>
      </w:r>
      <w:r w:rsidR="00820627">
        <w:rPr>
          <w:rFonts w:ascii="Times New Roman" w:hAnsi="Times New Roman" w:cs="Times New Roman"/>
          <w:b/>
          <w:i/>
          <w:sz w:val="24"/>
          <w:szCs w:val="24"/>
        </w:rPr>
        <w:t xml:space="preserve">84 - </w:t>
      </w:r>
      <w:r w:rsidR="002B2180">
        <w:rPr>
          <w:rFonts w:ascii="Times New Roman" w:hAnsi="Times New Roman" w:cs="Times New Roman"/>
          <w:b/>
          <w:i/>
          <w:sz w:val="24"/>
          <w:szCs w:val="24"/>
        </w:rPr>
        <w:t>494</w:t>
      </w:r>
    </w:p>
    <w:p w14:paraId="13B849DF" w14:textId="77777777" w:rsidR="00095557" w:rsidRPr="002C756A" w:rsidRDefault="00095557" w:rsidP="002B2180">
      <w:pPr>
        <w:spacing w:after="0"/>
        <w:rPr>
          <w:rFonts w:ascii="Times New Roman" w:hAnsi="Times New Roman" w:cs="Times New Roman"/>
          <w:sz w:val="24"/>
          <w:szCs w:val="24"/>
        </w:rPr>
      </w:pPr>
    </w:p>
    <w:p w14:paraId="1FF6A271" w14:textId="77777777" w:rsidR="003A1F80" w:rsidRPr="002C756A" w:rsidRDefault="003A1F80" w:rsidP="002B2180">
      <w:pPr>
        <w:spacing w:after="0"/>
        <w:rPr>
          <w:rFonts w:ascii="Times New Roman" w:hAnsi="Times New Roman" w:cs="Times New Roman"/>
          <w:sz w:val="24"/>
          <w:szCs w:val="24"/>
        </w:rPr>
      </w:pPr>
    </w:p>
    <w:p w14:paraId="53C285E4" w14:textId="045A8EBB" w:rsidR="003A1F80" w:rsidRDefault="003A1F80" w:rsidP="002B2180">
      <w:pPr>
        <w:spacing w:after="0"/>
        <w:rPr>
          <w:rFonts w:ascii="Times New Roman" w:hAnsi="Times New Roman" w:cs="Times New Roman"/>
          <w:sz w:val="24"/>
          <w:szCs w:val="24"/>
        </w:rPr>
      </w:pPr>
    </w:p>
    <w:p w14:paraId="21225568" w14:textId="77777777" w:rsidR="002B2180" w:rsidRPr="002C756A" w:rsidRDefault="002B2180" w:rsidP="002B2180">
      <w:pPr>
        <w:spacing w:after="0"/>
        <w:rPr>
          <w:rFonts w:ascii="Times New Roman" w:hAnsi="Times New Roman" w:cs="Times New Roman"/>
          <w:sz w:val="24"/>
          <w:szCs w:val="24"/>
        </w:rPr>
      </w:pPr>
    </w:p>
    <w:p w14:paraId="5CFB054D" w14:textId="77777777" w:rsidR="002B2180" w:rsidRDefault="002B2180" w:rsidP="002B2180">
      <w:pPr>
        <w:snapToGrid w:val="0"/>
        <w:spacing w:after="0"/>
        <w:jc w:val="center"/>
        <w:rPr>
          <w:rFonts w:ascii="Times New Roman" w:hAnsi="Times New Roman"/>
          <w:sz w:val="28"/>
          <w:szCs w:val="28"/>
        </w:rPr>
      </w:pPr>
      <w:r>
        <w:rPr>
          <w:rFonts w:ascii="Times New Roman" w:hAnsi="Times New Roman"/>
          <w:sz w:val="28"/>
        </w:rPr>
        <w:t>LIGNIN FROM OIL PALM FROND UNDER SUBCRITICAL PHENOL CONDITIONS AS A PRECURSOR FOR CARBON FIBER PRODUCTION</w:t>
      </w:r>
    </w:p>
    <w:p w14:paraId="25074BAB" w14:textId="77777777" w:rsidR="002B2180" w:rsidRDefault="002B2180" w:rsidP="002B2180">
      <w:pPr>
        <w:snapToGrid w:val="0"/>
        <w:spacing w:after="0"/>
        <w:jc w:val="center"/>
        <w:outlineLvl w:val="0"/>
        <w:rPr>
          <w:rFonts w:ascii="Times New Roman" w:hAnsi="Times New Roman"/>
          <w:b/>
          <w:color w:val="548DD4" w:themeColor="text2" w:themeTint="99"/>
          <w:sz w:val="24"/>
        </w:rPr>
      </w:pPr>
    </w:p>
    <w:p w14:paraId="23EE99CB" w14:textId="77777777" w:rsidR="002B2180" w:rsidRDefault="002B2180" w:rsidP="002B2180">
      <w:pPr>
        <w:snapToGrid w:val="0"/>
        <w:spacing w:after="0"/>
        <w:jc w:val="center"/>
        <w:outlineLvl w:val="0"/>
        <w:rPr>
          <w:rFonts w:ascii="Times New Roman" w:hAnsi="Times New Roman"/>
          <w:sz w:val="24"/>
        </w:rPr>
      </w:pPr>
      <w:r>
        <w:rPr>
          <w:rFonts w:ascii="Times New Roman" w:hAnsi="Times New Roman"/>
          <w:sz w:val="24"/>
        </w:rPr>
        <w:t>(</w:t>
      </w:r>
      <w:r>
        <w:rPr>
          <w:rFonts w:ascii="Times New Roman" w:hAnsi="Times New Roman"/>
          <w:sz w:val="24"/>
          <w:lang w:val="ms-MY"/>
        </w:rPr>
        <w:t>Lignin daripada Pelepah Kelapa Sawit dibawah keadaan Subgenting Fenol sebagai Produk Perantaraan bagi Penghasilan Serat Karbon</w:t>
      </w:r>
      <w:r>
        <w:rPr>
          <w:rFonts w:ascii="Times New Roman" w:hAnsi="Times New Roman"/>
          <w:sz w:val="24"/>
        </w:rPr>
        <w:t>)</w:t>
      </w:r>
    </w:p>
    <w:p w14:paraId="138EBCD7" w14:textId="77777777" w:rsidR="002B2180" w:rsidRDefault="002B2180" w:rsidP="002B2180">
      <w:pPr>
        <w:snapToGrid w:val="0"/>
        <w:spacing w:after="0"/>
        <w:jc w:val="center"/>
        <w:outlineLvl w:val="0"/>
        <w:rPr>
          <w:rFonts w:ascii="Times New Roman" w:hAnsi="Times New Roman"/>
          <w:b/>
          <w:color w:val="548DD4" w:themeColor="text2" w:themeTint="99"/>
          <w:sz w:val="20"/>
          <w:szCs w:val="20"/>
        </w:rPr>
      </w:pPr>
    </w:p>
    <w:p w14:paraId="65EF5181" w14:textId="77777777" w:rsidR="002B2180" w:rsidRDefault="002B2180" w:rsidP="002B2180">
      <w:pPr>
        <w:spacing w:after="0"/>
        <w:jc w:val="center"/>
        <w:rPr>
          <w:rFonts w:ascii="Times New Roman" w:hAnsi="Times New Roman"/>
          <w:sz w:val="20"/>
          <w:szCs w:val="20"/>
          <w:lang w:val="en-MY"/>
        </w:rPr>
      </w:pPr>
      <w:r>
        <w:rPr>
          <w:rFonts w:ascii="Times New Roman" w:hAnsi="Times New Roman"/>
          <w:sz w:val="20"/>
          <w:szCs w:val="20"/>
        </w:rPr>
        <w:t xml:space="preserve">Khalidatul Athirah Khalid, </w:t>
      </w:r>
      <w:r>
        <w:rPr>
          <w:rFonts w:ascii="Times New Roman" w:hAnsi="Times New Roman"/>
          <w:sz w:val="20"/>
          <w:szCs w:val="20"/>
          <w:lang w:val="en-MY" w:eastAsia="en-GB"/>
        </w:rPr>
        <w:t xml:space="preserve">Vijayaletchumy Karunakaran, </w:t>
      </w:r>
      <w:r>
        <w:rPr>
          <w:rFonts w:ascii="Times New Roman" w:hAnsi="Times New Roman"/>
          <w:sz w:val="20"/>
          <w:szCs w:val="20"/>
        </w:rPr>
        <w:t xml:space="preserve">Asimi Ana Ahmad, </w:t>
      </w:r>
      <w:r>
        <w:rPr>
          <w:rFonts w:ascii="Times New Roman" w:hAnsi="Times New Roman"/>
          <w:sz w:val="20"/>
          <w:szCs w:val="20"/>
          <w:lang w:val="en-MY"/>
        </w:rPr>
        <w:t>Khairul Faizal Pa’ee,</w:t>
      </w:r>
    </w:p>
    <w:p w14:paraId="2916B40E" w14:textId="77777777" w:rsidR="002B2180" w:rsidRDefault="002B2180" w:rsidP="002B2180">
      <w:pPr>
        <w:spacing w:after="0"/>
        <w:jc w:val="center"/>
        <w:rPr>
          <w:rFonts w:ascii="Times New Roman" w:hAnsi="Times New Roman"/>
          <w:sz w:val="20"/>
          <w:szCs w:val="20"/>
          <w:lang w:val="en-MY" w:eastAsia="en-GB"/>
        </w:rPr>
      </w:pPr>
      <w:r>
        <w:rPr>
          <w:rFonts w:ascii="Times New Roman" w:hAnsi="Times New Roman"/>
          <w:sz w:val="20"/>
          <w:szCs w:val="20"/>
          <w:lang w:val="en-MY"/>
        </w:rPr>
        <w:t>Norfahana Abd-Talib</w:t>
      </w:r>
      <w:r>
        <w:rPr>
          <w:rFonts w:ascii="Times New Roman" w:hAnsi="Times New Roman"/>
          <w:sz w:val="20"/>
          <w:szCs w:val="20"/>
        </w:rPr>
        <w:t>, Tau Len-Kelly Yong*</w:t>
      </w:r>
    </w:p>
    <w:p w14:paraId="67065008" w14:textId="77777777" w:rsidR="002B2180" w:rsidRPr="002B2180" w:rsidRDefault="002B2180" w:rsidP="002B2180">
      <w:pPr>
        <w:snapToGrid w:val="0"/>
        <w:spacing w:after="0"/>
        <w:jc w:val="center"/>
        <w:outlineLvl w:val="0"/>
        <w:rPr>
          <w:rFonts w:ascii="Times New Roman" w:hAnsi="Times New Roman"/>
          <w:b/>
          <w:color w:val="548DD4" w:themeColor="text2" w:themeTint="99"/>
          <w:sz w:val="20"/>
          <w:szCs w:val="20"/>
        </w:rPr>
      </w:pPr>
    </w:p>
    <w:p w14:paraId="78391FAA" w14:textId="77777777" w:rsidR="002B2180" w:rsidRPr="002B2180" w:rsidRDefault="002B2180" w:rsidP="002B2180">
      <w:pPr>
        <w:snapToGrid w:val="0"/>
        <w:spacing w:after="0"/>
        <w:jc w:val="center"/>
        <w:outlineLvl w:val="0"/>
        <w:rPr>
          <w:rFonts w:ascii="Times New Roman" w:eastAsia="MS PGothic" w:hAnsi="Times New Roman"/>
          <w:i/>
          <w:sz w:val="20"/>
          <w:szCs w:val="20"/>
          <w:lang w:val="en-MY"/>
        </w:rPr>
      </w:pPr>
      <w:r w:rsidRPr="002B2180">
        <w:rPr>
          <w:rFonts w:ascii="Times New Roman" w:eastAsia="MS PGothic" w:hAnsi="Times New Roman"/>
          <w:i/>
          <w:sz w:val="20"/>
          <w:szCs w:val="20"/>
          <w:lang w:val="en-MY"/>
        </w:rPr>
        <w:t>Universiti Kuala Lumpur,</w:t>
      </w:r>
    </w:p>
    <w:p w14:paraId="4280B804" w14:textId="77777777" w:rsidR="002B2180" w:rsidRPr="002B2180" w:rsidRDefault="002B2180" w:rsidP="002B2180">
      <w:pPr>
        <w:snapToGrid w:val="0"/>
        <w:spacing w:after="0"/>
        <w:jc w:val="center"/>
        <w:outlineLvl w:val="0"/>
        <w:rPr>
          <w:rFonts w:ascii="Times New Roman" w:eastAsia="MS PGothic" w:hAnsi="Times New Roman"/>
          <w:i/>
          <w:sz w:val="20"/>
          <w:szCs w:val="20"/>
          <w:lang w:val="en-MY"/>
        </w:rPr>
      </w:pPr>
      <w:r w:rsidRPr="002B2180">
        <w:rPr>
          <w:rFonts w:ascii="Times New Roman" w:eastAsia="MS PGothic" w:hAnsi="Times New Roman"/>
          <w:i/>
          <w:sz w:val="20"/>
          <w:szCs w:val="20"/>
          <w:lang w:val="en-MY"/>
        </w:rPr>
        <w:t>Branch Campus Malaysian Institute of Chemical and Engineering Technology,</w:t>
      </w:r>
    </w:p>
    <w:p w14:paraId="5F2043A6" w14:textId="77777777" w:rsidR="002B2180" w:rsidRPr="002B2180" w:rsidRDefault="002B2180" w:rsidP="002B2180">
      <w:pPr>
        <w:snapToGrid w:val="0"/>
        <w:spacing w:after="0"/>
        <w:jc w:val="center"/>
        <w:outlineLvl w:val="0"/>
        <w:rPr>
          <w:rFonts w:ascii="Times New Roman" w:eastAsia="MS PGothic" w:hAnsi="Times New Roman"/>
          <w:i/>
          <w:sz w:val="20"/>
          <w:szCs w:val="20"/>
          <w:lang w:val="en-MY"/>
        </w:rPr>
      </w:pPr>
      <w:r w:rsidRPr="002B2180">
        <w:rPr>
          <w:rFonts w:ascii="Times New Roman" w:eastAsia="MS PGothic" w:hAnsi="Times New Roman"/>
          <w:i/>
          <w:sz w:val="20"/>
          <w:szCs w:val="20"/>
          <w:lang w:val="en-MY"/>
        </w:rPr>
        <w:t>78000 Alor Gajah, Melaka, Malaysia</w:t>
      </w:r>
    </w:p>
    <w:p w14:paraId="73D01B1B" w14:textId="77777777" w:rsidR="002B2180" w:rsidRPr="002B2180" w:rsidRDefault="002B2180" w:rsidP="002B2180">
      <w:pPr>
        <w:snapToGrid w:val="0"/>
        <w:spacing w:after="0"/>
        <w:jc w:val="center"/>
        <w:outlineLvl w:val="0"/>
        <w:rPr>
          <w:rFonts w:ascii="Times New Roman" w:eastAsia="Times New Roman" w:hAnsi="Times New Roman"/>
          <w:b/>
          <w:color w:val="548DD4" w:themeColor="text2" w:themeTint="99"/>
          <w:sz w:val="20"/>
          <w:szCs w:val="20"/>
        </w:rPr>
      </w:pPr>
    </w:p>
    <w:p w14:paraId="11ACD8EB" w14:textId="77777777" w:rsidR="002B2180" w:rsidRPr="002B2180" w:rsidRDefault="002B2180" w:rsidP="002B2180">
      <w:pPr>
        <w:snapToGrid w:val="0"/>
        <w:spacing w:after="0"/>
        <w:jc w:val="center"/>
        <w:outlineLvl w:val="0"/>
        <w:rPr>
          <w:rFonts w:ascii="Times New Roman" w:hAnsi="Times New Roman"/>
          <w:i/>
          <w:color w:val="548DD4" w:themeColor="text2" w:themeTint="99"/>
          <w:sz w:val="20"/>
          <w:szCs w:val="20"/>
        </w:rPr>
      </w:pPr>
      <w:r w:rsidRPr="002B2180">
        <w:rPr>
          <w:rFonts w:ascii="Times New Roman" w:hAnsi="Times New Roman"/>
          <w:i/>
          <w:sz w:val="20"/>
          <w:szCs w:val="20"/>
        </w:rPr>
        <w:t>*Corresponding author:</w:t>
      </w:r>
      <w:r w:rsidRPr="002B2180">
        <w:rPr>
          <w:rFonts w:ascii="Times New Roman" w:eastAsia="MS PGothic" w:hAnsi="Times New Roman"/>
          <w:sz w:val="20"/>
          <w:szCs w:val="20"/>
        </w:rPr>
        <w:t xml:space="preserve">  </w:t>
      </w:r>
      <w:r w:rsidRPr="002B2180">
        <w:rPr>
          <w:rFonts w:ascii="Times New Roman" w:eastAsia="MS PGothic" w:hAnsi="Times New Roman"/>
          <w:i/>
          <w:sz w:val="20"/>
          <w:szCs w:val="20"/>
        </w:rPr>
        <w:t>kytlen@unikl.edu.my</w:t>
      </w:r>
    </w:p>
    <w:p w14:paraId="2F0A5776" w14:textId="77777777" w:rsidR="002B2180" w:rsidRPr="002B2180" w:rsidRDefault="002B2180" w:rsidP="002B2180">
      <w:pPr>
        <w:spacing w:after="0"/>
        <w:jc w:val="center"/>
        <w:rPr>
          <w:rFonts w:ascii="Times New Roman" w:hAnsi="Times New Roman"/>
          <w:noProof/>
          <w:sz w:val="20"/>
          <w:szCs w:val="20"/>
        </w:rPr>
      </w:pPr>
    </w:p>
    <w:p w14:paraId="3ACA0429" w14:textId="77777777" w:rsidR="002B2180" w:rsidRPr="002B2180" w:rsidRDefault="002B2180" w:rsidP="002B2180">
      <w:pPr>
        <w:spacing w:after="0"/>
        <w:jc w:val="center"/>
        <w:rPr>
          <w:rFonts w:ascii="Times New Roman" w:hAnsi="Times New Roman"/>
          <w:noProof/>
          <w:sz w:val="20"/>
          <w:szCs w:val="20"/>
        </w:rPr>
      </w:pPr>
    </w:p>
    <w:p w14:paraId="730E7EDF" w14:textId="58C7811A" w:rsidR="002B2180" w:rsidRPr="002B2180" w:rsidRDefault="002B2180" w:rsidP="002B2180">
      <w:pPr>
        <w:spacing w:after="0"/>
        <w:jc w:val="center"/>
        <w:rPr>
          <w:rFonts w:ascii="Times New Roman" w:hAnsi="Times New Roman"/>
          <w:noProof/>
          <w:sz w:val="20"/>
          <w:szCs w:val="20"/>
        </w:rPr>
      </w:pPr>
      <w:r w:rsidRPr="002B2180">
        <w:rPr>
          <w:rFonts w:ascii="Times New Roman" w:hAnsi="Times New Roman"/>
          <w:noProof/>
          <w:sz w:val="20"/>
          <w:szCs w:val="20"/>
        </w:rPr>
        <w:t xml:space="preserve">Received: 20 November 2019; Accepted: 16 June 2020;  Published: </w:t>
      </w:r>
      <w:r w:rsidR="00C51D3C">
        <w:rPr>
          <w:rFonts w:ascii="Times New Roman" w:hAnsi="Times New Roman"/>
          <w:noProof/>
          <w:sz w:val="20"/>
          <w:szCs w:val="20"/>
        </w:rPr>
        <w:t>11</w:t>
      </w:r>
      <w:r w:rsidRPr="002B2180">
        <w:rPr>
          <w:rFonts w:ascii="Times New Roman" w:hAnsi="Times New Roman"/>
          <w:noProof/>
          <w:sz w:val="20"/>
          <w:szCs w:val="20"/>
        </w:rPr>
        <w:t xml:space="preserve"> August 2020</w:t>
      </w:r>
    </w:p>
    <w:p w14:paraId="0E261305" w14:textId="77777777" w:rsidR="002B2180" w:rsidRPr="002B2180" w:rsidRDefault="002B2180" w:rsidP="002B2180">
      <w:pPr>
        <w:spacing w:after="0"/>
        <w:jc w:val="center"/>
        <w:rPr>
          <w:rFonts w:ascii="Times New Roman" w:hAnsi="Times New Roman"/>
          <w:noProof/>
          <w:sz w:val="20"/>
          <w:szCs w:val="20"/>
        </w:rPr>
      </w:pPr>
    </w:p>
    <w:p w14:paraId="65B470C5" w14:textId="77777777" w:rsidR="002B2180" w:rsidRPr="002B2180" w:rsidRDefault="002B2180" w:rsidP="002B2180">
      <w:pPr>
        <w:spacing w:after="0"/>
        <w:jc w:val="center"/>
        <w:rPr>
          <w:rFonts w:ascii="Times New Roman" w:hAnsi="Times New Roman"/>
          <w:noProof/>
          <w:sz w:val="20"/>
          <w:szCs w:val="20"/>
        </w:rPr>
      </w:pPr>
    </w:p>
    <w:p w14:paraId="56571A1E" w14:textId="77777777" w:rsidR="002B2180" w:rsidRPr="002B2180" w:rsidRDefault="002B2180" w:rsidP="002B2180">
      <w:pPr>
        <w:spacing w:after="0"/>
        <w:jc w:val="center"/>
        <w:rPr>
          <w:rFonts w:ascii="Times New Roman" w:hAnsi="Times New Roman"/>
          <w:b/>
          <w:noProof/>
          <w:sz w:val="20"/>
          <w:szCs w:val="20"/>
        </w:rPr>
      </w:pPr>
      <w:r w:rsidRPr="002B2180">
        <w:rPr>
          <w:rFonts w:ascii="Times New Roman" w:hAnsi="Times New Roman"/>
          <w:b/>
          <w:noProof/>
          <w:sz w:val="20"/>
          <w:szCs w:val="20"/>
        </w:rPr>
        <w:t>Abstract</w:t>
      </w:r>
    </w:p>
    <w:p w14:paraId="6691E7F5" w14:textId="77777777" w:rsidR="002B2180" w:rsidRPr="002B2180" w:rsidRDefault="002B2180" w:rsidP="002B2180">
      <w:pPr>
        <w:snapToGrid w:val="0"/>
        <w:spacing w:after="0"/>
        <w:jc w:val="both"/>
        <w:rPr>
          <w:rFonts w:ascii="Times New Roman" w:eastAsia="MS PGothic" w:hAnsi="Times New Roman"/>
          <w:sz w:val="20"/>
          <w:szCs w:val="20"/>
          <w:lang w:bidi="en-US"/>
        </w:rPr>
      </w:pPr>
      <w:r w:rsidRPr="002B2180">
        <w:rPr>
          <w:rFonts w:ascii="Times New Roman" w:eastAsia="MS PGothic" w:hAnsi="Times New Roman"/>
          <w:sz w:val="20"/>
          <w:szCs w:val="20"/>
        </w:rPr>
        <w:t xml:space="preserve">The market price of carbon fiber which is considerably high, has limited its application as a value-added material. Lignin, a natural source that can be obtained from oil palm frond (OPF) is a promising precursor for carbon fiber production. This study aims to determine the feasibility of OPF lignin extracted under subcritical phenol conditions as a precursor for carbon fiber. The focus of this study is to determine the fundamental properties (ash content and volatile content) of the produced lignophenol produced based on the effect of reaction parameters such as temperature (260–300 °C), reaction time (5–30 minutes), and solid loading (6 and 10 g). The results indicate that the lowest ash content and volatile content of 9.87% and 6.45% was obtained at 260 °C, 5 minutes, and 6 g solid loading respectively. It can be further concluded that low reaction temperature as well as time and higher solid loading produced lignophenol with low ash and volatile content under subcritical phenol conditions. </w:t>
      </w:r>
    </w:p>
    <w:p w14:paraId="067C93E6" w14:textId="77777777" w:rsidR="002B2180" w:rsidRPr="002B2180" w:rsidRDefault="002B2180" w:rsidP="002B2180">
      <w:pPr>
        <w:snapToGrid w:val="0"/>
        <w:spacing w:after="0"/>
        <w:jc w:val="both"/>
        <w:rPr>
          <w:rFonts w:ascii="Times New Roman" w:eastAsia="MS PGothic" w:hAnsi="Times New Roman"/>
          <w:sz w:val="20"/>
          <w:szCs w:val="20"/>
        </w:rPr>
      </w:pPr>
    </w:p>
    <w:p w14:paraId="744295A0" w14:textId="77777777" w:rsidR="002B2180" w:rsidRPr="002B2180" w:rsidRDefault="002B2180" w:rsidP="002B2180">
      <w:pPr>
        <w:snapToGrid w:val="0"/>
        <w:spacing w:after="0"/>
        <w:jc w:val="both"/>
        <w:outlineLvl w:val="0"/>
        <w:rPr>
          <w:rFonts w:ascii="Times New Roman" w:eastAsia="Times New Roman" w:hAnsi="Times New Roman"/>
          <w:color w:val="548DD4" w:themeColor="text2" w:themeTint="99"/>
          <w:sz w:val="20"/>
          <w:szCs w:val="20"/>
        </w:rPr>
      </w:pPr>
      <w:r w:rsidRPr="002B2180">
        <w:rPr>
          <w:rFonts w:ascii="Times New Roman" w:hAnsi="Times New Roman"/>
          <w:b/>
          <w:sz w:val="20"/>
          <w:szCs w:val="20"/>
        </w:rPr>
        <w:t>Keywords</w:t>
      </w:r>
      <w:r w:rsidRPr="002B2180">
        <w:rPr>
          <w:rFonts w:ascii="Times New Roman" w:hAnsi="Times New Roman"/>
          <w:b/>
          <w:bCs/>
          <w:sz w:val="20"/>
          <w:szCs w:val="20"/>
        </w:rPr>
        <w:t>:</w:t>
      </w:r>
      <w:r w:rsidRPr="002B2180">
        <w:rPr>
          <w:rFonts w:ascii="Times New Roman" w:hAnsi="Times New Roman"/>
          <w:sz w:val="20"/>
          <w:szCs w:val="20"/>
        </w:rPr>
        <w:t xml:space="preserve">  lignin, carbon fiber, subcritical fluid, oil palm frond, lignophenol</w:t>
      </w:r>
    </w:p>
    <w:p w14:paraId="3973085F" w14:textId="77777777" w:rsidR="002B2180" w:rsidRPr="002B2180" w:rsidRDefault="002B2180" w:rsidP="002B2180">
      <w:pPr>
        <w:snapToGrid w:val="0"/>
        <w:spacing w:after="0"/>
        <w:jc w:val="center"/>
        <w:outlineLvl w:val="0"/>
        <w:rPr>
          <w:rFonts w:ascii="Times New Roman" w:hAnsi="Times New Roman"/>
          <w:b/>
          <w:color w:val="548DD4" w:themeColor="text2" w:themeTint="99"/>
          <w:sz w:val="20"/>
          <w:szCs w:val="20"/>
        </w:rPr>
      </w:pPr>
    </w:p>
    <w:p w14:paraId="0D14F80F" w14:textId="77777777" w:rsidR="002B2180" w:rsidRPr="002B2180" w:rsidRDefault="002B2180" w:rsidP="002B2180">
      <w:pPr>
        <w:snapToGrid w:val="0"/>
        <w:spacing w:after="0"/>
        <w:jc w:val="center"/>
        <w:outlineLvl w:val="0"/>
        <w:rPr>
          <w:rFonts w:ascii="Times New Roman" w:hAnsi="Times New Roman"/>
          <w:b/>
          <w:sz w:val="20"/>
          <w:szCs w:val="20"/>
          <w:lang w:val="ms-MY"/>
        </w:rPr>
      </w:pPr>
      <w:r w:rsidRPr="002B2180">
        <w:rPr>
          <w:rFonts w:ascii="Times New Roman" w:hAnsi="Times New Roman"/>
          <w:b/>
          <w:sz w:val="20"/>
          <w:szCs w:val="20"/>
          <w:lang w:val="ms-MY"/>
        </w:rPr>
        <w:t>Abstrak</w:t>
      </w:r>
    </w:p>
    <w:p w14:paraId="787D1F3A" w14:textId="77777777" w:rsidR="002B2180" w:rsidRPr="002B2180" w:rsidRDefault="002B2180" w:rsidP="002B2180">
      <w:pPr>
        <w:snapToGrid w:val="0"/>
        <w:spacing w:after="0"/>
        <w:jc w:val="both"/>
        <w:outlineLvl w:val="0"/>
        <w:rPr>
          <w:rFonts w:ascii="Times New Roman" w:hAnsi="Times New Roman"/>
          <w:sz w:val="20"/>
          <w:szCs w:val="20"/>
          <w:lang w:val="ms-MY"/>
        </w:rPr>
      </w:pPr>
      <w:r w:rsidRPr="002B2180">
        <w:rPr>
          <w:rFonts w:ascii="Times New Roman" w:hAnsi="Times New Roman"/>
          <w:sz w:val="20"/>
          <w:szCs w:val="20"/>
          <w:lang w:val="ms-MY"/>
        </w:rPr>
        <w:t xml:space="preserve">Harga pasaran serat karbon yang tinggi telah menghadkan penggunaannya sebagai bahan nilai tambahan. Lignin merupakan sumber asli yang boleh dihasilkan daripada pelepah kelapa sawit dan mempunyai potensi sebagai bahan pengantaraan untuk penghasilan serat karbon. Tujuan kajian ini dijalankan adalah untuk menentukan kebolehgunaan lignin yang diekstrak daripada pelepah kelapa sawit dibawah keadaan subgenting fenol sebagai bahan pengantaraan untuk serat karbon. Tumpuan kajian ini adalah untuk menentukan sifat-sifat asas (kandungan abu dan kandungan </w:t>
      </w:r>
      <w:r w:rsidRPr="002B2180">
        <w:rPr>
          <w:rFonts w:ascii="Times New Roman" w:hAnsi="Times New Roman"/>
          <w:sz w:val="20"/>
          <w:szCs w:val="20"/>
          <w:lang w:val="ms-MY"/>
        </w:rPr>
        <w:lastRenderedPageBreak/>
        <w:t>meruap) lignophenol yang dihasilkan berdasarkan kesan parameter tindak balas seperti suhu (260–300 °C), masa (5–30 minit) dan kandungan pepejal (6 dan 10 g). Hasil kajian menunjukkan bahawa kandungan abu dan kandungan meruap terendah sebanyak 9.87% dan 6.45% didapati pada suhu 260 °C, 5 minit dan 6 g kandungan pepejal. Kesimpulan dari kajian ini mendapati bahawa suhu tindak balas, masa, dan muatan pepejal yang sederhana mampu menghasilkan lignophenol dengan kandungan abu and kandungan meruap yang rendah dibawah keadaan subgenting fenol.</w:t>
      </w:r>
    </w:p>
    <w:p w14:paraId="7323F4B8" w14:textId="77777777" w:rsidR="002B2180" w:rsidRPr="002B2180" w:rsidRDefault="002B2180" w:rsidP="002B2180">
      <w:pPr>
        <w:snapToGrid w:val="0"/>
        <w:spacing w:after="0"/>
        <w:jc w:val="both"/>
        <w:outlineLvl w:val="0"/>
        <w:rPr>
          <w:rFonts w:ascii="Times New Roman" w:hAnsi="Times New Roman"/>
          <w:sz w:val="20"/>
          <w:szCs w:val="20"/>
          <w:lang w:val="ms-MY"/>
        </w:rPr>
      </w:pPr>
    </w:p>
    <w:p w14:paraId="45703267" w14:textId="5C6F1144" w:rsidR="002B2180" w:rsidRDefault="002B2180" w:rsidP="002B2180">
      <w:pPr>
        <w:snapToGrid w:val="0"/>
        <w:spacing w:after="0"/>
        <w:jc w:val="both"/>
        <w:outlineLvl w:val="0"/>
        <w:rPr>
          <w:rFonts w:ascii="Times New Roman" w:hAnsi="Times New Roman"/>
          <w:sz w:val="20"/>
          <w:szCs w:val="20"/>
          <w:lang w:val="ms-MY"/>
        </w:rPr>
      </w:pPr>
      <w:r w:rsidRPr="002B2180">
        <w:rPr>
          <w:rFonts w:ascii="Times New Roman" w:hAnsi="Times New Roman"/>
          <w:b/>
          <w:sz w:val="20"/>
          <w:szCs w:val="20"/>
          <w:lang w:val="ms-MY"/>
        </w:rPr>
        <w:t xml:space="preserve">Kata kunci:  </w:t>
      </w:r>
      <w:r w:rsidRPr="002B2180">
        <w:rPr>
          <w:rFonts w:ascii="Times New Roman" w:hAnsi="Times New Roman"/>
          <w:sz w:val="20"/>
          <w:szCs w:val="20"/>
          <w:lang w:val="ms-MY"/>
        </w:rPr>
        <w:t>lignin, serat karbon, cecair subgenting, pelepah kelapa sawit, lignofenol</w:t>
      </w:r>
    </w:p>
    <w:p w14:paraId="2BF64841" w14:textId="223EA455" w:rsidR="002B2180" w:rsidRDefault="002B2180" w:rsidP="002B2180">
      <w:pPr>
        <w:snapToGrid w:val="0"/>
        <w:spacing w:after="0"/>
        <w:jc w:val="center"/>
        <w:outlineLvl w:val="0"/>
        <w:rPr>
          <w:rFonts w:ascii="Times New Roman" w:hAnsi="Times New Roman"/>
          <w:sz w:val="20"/>
          <w:szCs w:val="20"/>
          <w:lang w:val="ms-MY"/>
        </w:rPr>
      </w:pPr>
    </w:p>
    <w:p w14:paraId="643E2557" w14:textId="6AD13574" w:rsidR="002B2180" w:rsidRPr="002B2180" w:rsidRDefault="002B2180" w:rsidP="002B2180">
      <w:pPr>
        <w:spacing w:after="0"/>
        <w:jc w:val="center"/>
        <w:outlineLvl w:val="0"/>
        <w:rPr>
          <w:rFonts w:ascii="Times New Roman" w:hAnsi="Times New Roman" w:cs="Times New Roman"/>
          <w:b/>
          <w:sz w:val="20"/>
          <w:szCs w:val="20"/>
        </w:rPr>
      </w:pPr>
      <w:r w:rsidRPr="002B2180">
        <w:rPr>
          <w:rFonts w:ascii="Times New Roman" w:hAnsi="Times New Roman" w:cs="Times New Roman"/>
          <w:b/>
          <w:sz w:val="20"/>
          <w:szCs w:val="20"/>
        </w:rPr>
        <w:t>References</w:t>
      </w:r>
    </w:p>
    <w:p w14:paraId="3F2B71E4"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 xml:space="preserve">Das, S., Warren, J., West, D. and Schexnayder, S. M. (2016). Global carbon fiber composites supply chain competitiveness analysis. Access from </w:t>
      </w:r>
      <w:r w:rsidRPr="002B2180">
        <w:rPr>
          <w:rFonts w:ascii="Times New Roman" w:hAnsi="Times New Roman"/>
          <w:color w:val="222222"/>
          <w:sz w:val="20"/>
          <w:szCs w:val="20"/>
        </w:rPr>
        <w:t>http://www.nrel.gov/docs/fy16osti/66071.pdf</w:t>
      </w:r>
      <w:r w:rsidRPr="002B2180">
        <w:rPr>
          <w:rFonts w:ascii="Times New Roman" w:hAnsi="Times New Roman"/>
          <w:color w:val="222222"/>
          <w:sz w:val="20"/>
          <w:szCs w:val="20"/>
          <w:shd w:val="clear" w:color="auto" w:fill="FFFFFF"/>
        </w:rPr>
        <w:t>. [Access online 23 January 2019].</w:t>
      </w:r>
    </w:p>
    <w:p w14:paraId="00BD1844" w14:textId="343E1FAB"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sz w:val="20"/>
          <w:szCs w:val="20"/>
          <w:shd w:val="clear" w:color="auto" w:fill="FFFFFF"/>
        </w:rPr>
        <w:t xml:space="preserve">Malaysian Palm Oil Board (2019). Economics &amp; industrial development division (area). Access from http://www.bepi.mpob.gov.my. [Access </w:t>
      </w:r>
      <w:r w:rsidRPr="002B2180">
        <w:rPr>
          <w:rFonts w:ascii="Times New Roman" w:hAnsi="Times New Roman"/>
          <w:color w:val="222222"/>
          <w:sz w:val="20"/>
          <w:szCs w:val="20"/>
          <w:shd w:val="clear" w:color="auto" w:fill="FFFFFF"/>
        </w:rPr>
        <w:t>online 1 February 2019].</w:t>
      </w:r>
    </w:p>
    <w:p w14:paraId="71589369"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Barros, A. J., Ferrara, L. and Martinelli, E. (2017). Recent advances on green concrete for structural purposes. Springer, Cham: pp 197-331.</w:t>
      </w:r>
    </w:p>
    <w:p w14:paraId="6E1C1183"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Graglia, M., Kanna, N. and Esposito, D. (2015). Lignin refinery: Towards the preparation of renewable aromatic building blocks. </w:t>
      </w:r>
      <w:r w:rsidRPr="002B2180">
        <w:rPr>
          <w:rFonts w:ascii="Times New Roman" w:hAnsi="Times New Roman"/>
          <w:i/>
          <w:iCs/>
          <w:color w:val="222222"/>
          <w:sz w:val="20"/>
          <w:szCs w:val="20"/>
          <w:shd w:val="clear" w:color="auto" w:fill="FFFFFF"/>
        </w:rPr>
        <w:t>ChemBioEng Reviews</w:t>
      </w:r>
      <w:r w:rsidRPr="002B2180">
        <w:rPr>
          <w:rFonts w:ascii="Times New Roman" w:hAnsi="Times New Roman"/>
          <w:color w:val="222222"/>
          <w:sz w:val="20"/>
          <w:szCs w:val="20"/>
          <w:shd w:val="clear" w:color="auto" w:fill="FFFFFF"/>
        </w:rPr>
        <w:t>, 2(6): 377-392.</w:t>
      </w:r>
    </w:p>
    <w:p w14:paraId="45D8C966"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Neata, G., Campeanu, G., Popescu, M. I., Popa, O., Babeanu, N., Basaraba, A. and Popescu, D. (2015). Lignin extraction from corn biomass using supercritical extraction. </w:t>
      </w:r>
      <w:r w:rsidRPr="002B2180">
        <w:rPr>
          <w:rFonts w:ascii="Times New Roman" w:hAnsi="Times New Roman"/>
          <w:i/>
          <w:iCs/>
          <w:color w:val="222222"/>
          <w:sz w:val="20"/>
          <w:szCs w:val="20"/>
          <w:shd w:val="clear" w:color="auto" w:fill="FFFFFF"/>
        </w:rPr>
        <w:t>Romanian Biotechnological Letters</w:t>
      </w:r>
      <w:r w:rsidRPr="002B2180">
        <w:rPr>
          <w:rFonts w:ascii="Times New Roman" w:hAnsi="Times New Roman"/>
          <w:color w:val="222222"/>
          <w:sz w:val="20"/>
          <w:szCs w:val="20"/>
          <w:shd w:val="clear" w:color="auto" w:fill="FFFFFF"/>
        </w:rPr>
        <w:t>, 20(3): 10406-10412.</w:t>
      </w:r>
    </w:p>
    <w:p w14:paraId="28B31CCE"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Li, Q., Woodhead, A. L., Church, J. S. and Naebe, M. (2018). On the detection of carbon fibre storage contamination and its effect on the fibre–matrix interface. </w:t>
      </w:r>
      <w:r w:rsidRPr="002B2180">
        <w:rPr>
          <w:rFonts w:ascii="Times New Roman" w:hAnsi="Times New Roman"/>
          <w:i/>
          <w:iCs/>
          <w:color w:val="222222"/>
          <w:sz w:val="20"/>
          <w:szCs w:val="20"/>
          <w:shd w:val="clear" w:color="auto" w:fill="FFFFFF"/>
        </w:rPr>
        <w:t>Scientific Reports</w:t>
      </w:r>
      <w:r w:rsidRPr="002B2180">
        <w:rPr>
          <w:rFonts w:ascii="Times New Roman" w:hAnsi="Times New Roman"/>
          <w:color w:val="222222"/>
          <w:sz w:val="20"/>
          <w:szCs w:val="20"/>
          <w:shd w:val="clear" w:color="auto" w:fill="FFFFFF"/>
        </w:rPr>
        <w:t>, 8(1): 16446.</w:t>
      </w:r>
    </w:p>
    <w:p w14:paraId="7A64E100"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sz w:val="20"/>
          <w:szCs w:val="20"/>
          <w:shd w:val="clear" w:color="auto" w:fill="FFFFFF"/>
        </w:rPr>
        <w:t xml:space="preserve">Baker, F. S., Griffith, W. L. and Compere, A. L. (2005). Low-cost carbon fibers from renewable resources. Access from </w:t>
      </w:r>
      <w:hyperlink r:id="rId7" w:history="1">
        <w:r w:rsidRPr="002B2180">
          <w:rPr>
            <w:rFonts w:ascii="Times New Roman" w:hAnsi="Times New Roman"/>
            <w:sz w:val="20"/>
            <w:szCs w:val="20"/>
          </w:rPr>
          <w:t>http://roussev.net/sdhash/tutorial-data/files/853.pdf</w:t>
        </w:r>
      </w:hyperlink>
      <w:r w:rsidRPr="002B2180">
        <w:rPr>
          <w:rFonts w:ascii="Times New Roman" w:hAnsi="Times New Roman"/>
          <w:sz w:val="20"/>
          <w:szCs w:val="20"/>
        </w:rPr>
        <w:t xml:space="preserve">. </w:t>
      </w:r>
      <w:r w:rsidRPr="002B2180">
        <w:rPr>
          <w:rFonts w:ascii="Times New Roman" w:hAnsi="Times New Roman"/>
          <w:sz w:val="20"/>
          <w:szCs w:val="20"/>
          <w:shd w:val="clear" w:color="auto" w:fill="FFFFFF"/>
        </w:rPr>
        <w:t>[Access online 3 March 2019].</w:t>
      </w:r>
    </w:p>
    <w:p w14:paraId="0B18B8DC"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Nguyen, T. D. H., Maschietti, M., Åmand, L. E., Vamling, L., Olausson, L., Andersson, S. I. and Theliander, H. (2014). The effect of temperature on the catalytic conversion of kraft lignin using near-critical water. </w:t>
      </w:r>
      <w:r w:rsidRPr="002B2180">
        <w:rPr>
          <w:rFonts w:ascii="Times New Roman" w:hAnsi="Times New Roman"/>
          <w:i/>
          <w:iCs/>
          <w:color w:val="222222"/>
          <w:sz w:val="20"/>
          <w:szCs w:val="20"/>
          <w:shd w:val="clear" w:color="auto" w:fill="FFFFFF"/>
        </w:rPr>
        <w:t>Bioresource Technology</w:t>
      </w:r>
      <w:r w:rsidRPr="002B2180">
        <w:rPr>
          <w:rFonts w:ascii="Times New Roman" w:hAnsi="Times New Roman"/>
          <w:color w:val="222222"/>
          <w:sz w:val="20"/>
          <w:szCs w:val="20"/>
          <w:shd w:val="clear" w:color="auto" w:fill="FFFFFF"/>
        </w:rPr>
        <w:t>, 170: 196-203.</w:t>
      </w:r>
    </w:p>
    <w:p w14:paraId="4E788D23"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Zhu, G., Zhu, X., Xiao, Z., Zhou, R., Zhu, Y. and Wan, X. (2014). Kinetics of peanut shell pyrolysis and hydrolysis in subcritical water. </w:t>
      </w:r>
      <w:r w:rsidRPr="002B2180">
        <w:rPr>
          <w:rFonts w:ascii="Times New Roman" w:hAnsi="Times New Roman"/>
          <w:i/>
          <w:iCs/>
          <w:color w:val="222222"/>
          <w:sz w:val="20"/>
          <w:szCs w:val="20"/>
          <w:shd w:val="clear" w:color="auto" w:fill="FFFFFF"/>
        </w:rPr>
        <w:t>Journal of Material Cycles and Waste Management</w:t>
      </w:r>
      <w:r w:rsidRPr="002B2180">
        <w:rPr>
          <w:rFonts w:ascii="Times New Roman" w:hAnsi="Times New Roman"/>
          <w:color w:val="222222"/>
          <w:sz w:val="20"/>
          <w:szCs w:val="20"/>
          <w:shd w:val="clear" w:color="auto" w:fill="FFFFFF"/>
        </w:rPr>
        <w:t>, 16(3): 546-556.</w:t>
      </w:r>
    </w:p>
    <w:p w14:paraId="01CB60EB"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Sun, P., Heng, M., Sun, S. and Chen, J. (2010). Direct liquefaction of paulownia in hot compressed water: Influence of catalysts. </w:t>
      </w:r>
      <w:r w:rsidRPr="002B2180">
        <w:rPr>
          <w:rFonts w:ascii="Times New Roman" w:hAnsi="Times New Roman"/>
          <w:i/>
          <w:iCs/>
          <w:color w:val="222222"/>
          <w:sz w:val="20"/>
          <w:szCs w:val="20"/>
          <w:shd w:val="clear" w:color="auto" w:fill="FFFFFF"/>
        </w:rPr>
        <w:t>Energy</w:t>
      </w:r>
      <w:r w:rsidRPr="002B2180">
        <w:rPr>
          <w:rFonts w:ascii="Times New Roman" w:hAnsi="Times New Roman"/>
          <w:color w:val="222222"/>
          <w:sz w:val="20"/>
          <w:szCs w:val="20"/>
          <w:shd w:val="clear" w:color="auto" w:fill="FFFFFF"/>
        </w:rPr>
        <w:t>, 35(12): 5421-5429.</w:t>
      </w:r>
    </w:p>
    <w:p w14:paraId="7251CBBE"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Zhao, C., Jiang, E. and Chen, A. (2017). Volatile production from pyrolysis of cellulose, hemicellulose and lignin. </w:t>
      </w:r>
      <w:r w:rsidRPr="002B2180">
        <w:rPr>
          <w:rFonts w:ascii="Times New Roman" w:hAnsi="Times New Roman"/>
          <w:i/>
          <w:iCs/>
          <w:color w:val="222222"/>
          <w:sz w:val="20"/>
          <w:szCs w:val="20"/>
          <w:shd w:val="clear" w:color="auto" w:fill="FFFFFF"/>
        </w:rPr>
        <w:t>Journal of the Energy Institute</w:t>
      </w:r>
      <w:r w:rsidRPr="002B2180">
        <w:rPr>
          <w:rFonts w:ascii="Times New Roman" w:hAnsi="Times New Roman"/>
          <w:color w:val="222222"/>
          <w:sz w:val="20"/>
          <w:szCs w:val="20"/>
          <w:shd w:val="clear" w:color="auto" w:fill="FFFFFF"/>
        </w:rPr>
        <w:t>, 90(6): 902-913.</w:t>
      </w:r>
    </w:p>
    <w:p w14:paraId="470236F4"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Alvarez-Vasco, C., Ma, R., Quintero, M., Guo, M., Geleynse, S., Ramasamy, K. K. and Zhang, X. (2016). Unique low-molecular-weight lignin with high purity extracted from wood by deep eutectic solvents (DES): A source of lignin for valorization. </w:t>
      </w:r>
      <w:r w:rsidRPr="002B2180">
        <w:rPr>
          <w:rFonts w:ascii="Times New Roman" w:hAnsi="Times New Roman"/>
          <w:i/>
          <w:iCs/>
          <w:color w:val="222222"/>
          <w:sz w:val="20"/>
          <w:szCs w:val="20"/>
          <w:shd w:val="clear" w:color="auto" w:fill="FFFFFF"/>
        </w:rPr>
        <w:t>Green Chemistry</w:t>
      </w:r>
      <w:r w:rsidRPr="002B2180">
        <w:rPr>
          <w:rFonts w:ascii="Times New Roman" w:hAnsi="Times New Roman"/>
          <w:color w:val="222222"/>
          <w:sz w:val="20"/>
          <w:szCs w:val="20"/>
          <w:shd w:val="clear" w:color="auto" w:fill="FFFFFF"/>
        </w:rPr>
        <w:t>, 18(19): 5133-5141.</w:t>
      </w:r>
    </w:p>
    <w:p w14:paraId="3B031405"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Marcus, Y. (2018). Extraction by subcritical and supercritical water, methanol, ethanol and their mixtures. </w:t>
      </w:r>
      <w:r w:rsidRPr="002B2180">
        <w:rPr>
          <w:rFonts w:ascii="Times New Roman" w:hAnsi="Times New Roman"/>
          <w:i/>
          <w:iCs/>
          <w:color w:val="222222"/>
          <w:sz w:val="20"/>
          <w:szCs w:val="20"/>
          <w:shd w:val="clear" w:color="auto" w:fill="FFFFFF"/>
        </w:rPr>
        <w:t>Separations</w:t>
      </w:r>
      <w:r w:rsidRPr="002B2180">
        <w:rPr>
          <w:rFonts w:ascii="Times New Roman" w:hAnsi="Times New Roman"/>
          <w:color w:val="222222"/>
          <w:sz w:val="20"/>
          <w:szCs w:val="20"/>
          <w:shd w:val="clear" w:color="auto" w:fill="FFFFFF"/>
        </w:rPr>
        <w:t>, 5(1): 4.</w:t>
      </w:r>
    </w:p>
    <w:p w14:paraId="0023D472"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Ko, J. K., Kim, Y., Ximenes, E. and Ladisch, M. R. (2015). Effect of liquid hot water pretreatment severity on properties of hardwood lignin and enzymatic hydrolysis of cellulose. </w:t>
      </w:r>
      <w:r w:rsidRPr="002B2180">
        <w:rPr>
          <w:rFonts w:ascii="Times New Roman" w:hAnsi="Times New Roman"/>
          <w:i/>
          <w:iCs/>
          <w:color w:val="222222"/>
          <w:sz w:val="20"/>
          <w:szCs w:val="20"/>
          <w:shd w:val="clear" w:color="auto" w:fill="FFFFFF"/>
        </w:rPr>
        <w:t>Biotechnology and Bioengineering</w:t>
      </w:r>
      <w:r w:rsidRPr="002B2180">
        <w:rPr>
          <w:rFonts w:ascii="Times New Roman" w:hAnsi="Times New Roman"/>
          <w:color w:val="222222"/>
          <w:sz w:val="20"/>
          <w:szCs w:val="20"/>
          <w:shd w:val="clear" w:color="auto" w:fill="FFFFFF"/>
        </w:rPr>
        <w:t>, 112(2): 252-262.</w:t>
      </w:r>
    </w:p>
    <w:p w14:paraId="7999B79B"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Machmudah, S., Wahyudiono, W., Kanda, H., Sasaki, M. and Goto, M. (2015). Hot compressed water extraction of lignin by using a flow-through reactor. </w:t>
      </w:r>
      <w:r w:rsidRPr="002B2180">
        <w:rPr>
          <w:rFonts w:ascii="Times New Roman" w:hAnsi="Times New Roman"/>
          <w:i/>
          <w:iCs/>
          <w:color w:val="222222"/>
          <w:sz w:val="20"/>
          <w:szCs w:val="20"/>
          <w:shd w:val="clear" w:color="auto" w:fill="FFFFFF"/>
        </w:rPr>
        <w:t>Engineering Journal</w:t>
      </w:r>
      <w:r w:rsidRPr="002B2180">
        <w:rPr>
          <w:rFonts w:ascii="Times New Roman" w:hAnsi="Times New Roman"/>
          <w:color w:val="222222"/>
          <w:sz w:val="20"/>
          <w:szCs w:val="20"/>
          <w:shd w:val="clear" w:color="auto" w:fill="FFFFFF"/>
        </w:rPr>
        <w:t>, 19(4): 25-44.</w:t>
      </w:r>
    </w:p>
    <w:p w14:paraId="1925BD3C"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Saisu, M., Sato, T., Watanabe, M., Adschiri, T. and Arai, K. (2003). Conversion of lignin with supercritical water-</w:t>
      </w:r>
      <w:r w:rsidRPr="002B2180">
        <w:rPr>
          <w:rFonts w:ascii="Times New Roman" w:hAnsi="Times New Roman"/>
          <w:color w:val="222222"/>
          <w:sz w:val="20"/>
          <w:szCs w:val="20"/>
          <w:shd w:val="clear" w:color="auto" w:fill="FFFFFF"/>
        </w:rPr>
        <w:lastRenderedPageBreak/>
        <w:t>phenol mixtures. </w:t>
      </w:r>
      <w:r w:rsidRPr="002B2180">
        <w:rPr>
          <w:rFonts w:ascii="Times New Roman" w:hAnsi="Times New Roman"/>
          <w:i/>
          <w:iCs/>
          <w:color w:val="222222"/>
          <w:sz w:val="20"/>
          <w:szCs w:val="20"/>
          <w:shd w:val="clear" w:color="auto" w:fill="FFFFFF"/>
        </w:rPr>
        <w:t>Energy &amp; Fuels</w:t>
      </w:r>
      <w:r w:rsidRPr="002B2180">
        <w:rPr>
          <w:rFonts w:ascii="Times New Roman" w:hAnsi="Times New Roman"/>
          <w:color w:val="222222"/>
          <w:sz w:val="20"/>
          <w:szCs w:val="20"/>
          <w:shd w:val="clear" w:color="auto" w:fill="FFFFFF"/>
        </w:rPr>
        <w:t>, 17(4): 922-928.</w:t>
      </w:r>
    </w:p>
    <w:p w14:paraId="57D95554"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Takada, M., Tanaka, Y., Minami, E. and Saka, S. (2016). Comparative study of the topochemistry on delignification of Japanese beech (</w:t>
      </w:r>
      <w:r w:rsidRPr="002B2180">
        <w:rPr>
          <w:rFonts w:ascii="Times New Roman" w:hAnsi="Times New Roman"/>
          <w:i/>
          <w:iCs/>
          <w:color w:val="222222"/>
          <w:sz w:val="20"/>
          <w:szCs w:val="20"/>
          <w:shd w:val="clear" w:color="auto" w:fill="FFFFFF"/>
        </w:rPr>
        <w:t>Fagus crenata</w:t>
      </w:r>
      <w:r w:rsidRPr="002B2180">
        <w:rPr>
          <w:rFonts w:ascii="Times New Roman" w:hAnsi="Times New Roman"/>
          <w:color w:val="222222"/>
          <w:sz w:val="20"/>
          <w:szCs w:val="20"/>
          <w:shd w:val="clear" w:color="auto" w:fill="FFFFFF"/>
        </w:rPr>
        <w:t>) in subcritical phenol and subcritical water. </w:t>
      </w:r>
      <w:r w:rsidRPr="002B2180">
        <w:rPr>
          <w:rFonts w:ascii="Times New Roman" w:hAnsi="Times New Roman"/>
          <w:i/>
          <w:iCs/>
          <w:color w:val="222222"/>
          <w:sz w:val="20"/>
          <w:szCs w:val="20"/>
          <w:shd w:val="clear" w:color="auto" w:fill="FFFFFF"/>
        </w:rPr>
        <w:t>Holzforschung</w:t>
      </w:r>
      <w:r w:rsidRPr="002B2180">
        <w:rPr>
          <w:rFonts w:ascii="Times New Roman" w:hAnsi="Times New Roman"/>
          <w:color w:val="222222"/>
          <w:sz w:val="20"/>
          <w:szCs w:val="20"/>
          <w:shd w:val="clear" w:color="auto" w:fill="FFFFFF"/>
        </w:rPr>
        <w:t>, 70(11): 1047-1053.</w:t>
      </w:r>
    </w:p>
    <w:p w14:paraId="47AB49A3" w14:textId="14487C7B"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 xml:space="preserve">Hames, B., Ruiz, R., Scarlata, C., Sluiter, A., Sluiter, J. and Templeton, D. (2008). Preparation of samples for compositional analysis. Access from </w:t>
      </w:r>
      <w:r w:rsidRPr="002B2180">
        <w:rPr>
          <w:rFonts w:ascii="Times New Roman" w:hAnsi="Times New Roman"/>
          <w:sz w:val="20"/>
          <w:szCs w:val="20"/>
        </w:rPr>
        <w:t>http://citeseerx.ist.psu.edu/viewdoc/download?doi=10.1. 1.693.6586&amp;</w:t>
      </w:r>
      <w:r>
        <w:rPr>
          <w:rFonts w:ascii="Times New Roman" w:hAnsi="Times New Roman"/>
          <w:sz w:val="20"/>
          <w:szCs w:val="20"/>
        </w:rPr>
        <w:t xml:space="preserve"> </w:t>
      </w:r>
      <w:r w:rsidRPr="002B2180">
        <w:rPr>
          <w:rFonts w:ascii="Times New Roman" w:hAnsi="Times New Roman"/>
          <w:sz w:val="20"/>
          <w:szCs w:val="20"/>
        </w:rPr>
        <w:t>rep=rep1&amp;ty</w:t>
      </w:r>
      <w:r w:rsidRPr="002B2180">
        <w:rPr>
          <w:rFonts w:ascii="Times New Roman" w:hAnsi="Times New Roman"/>
          <w:sz w:val="20"/>
          <w:szCs w:val="20"/>
          <w:shd w:val="clear" w:color="auto" w:fill="FFFFFF"/>
        </w:rPr>
        <w:t xml:space="preserve"> </w:t>
      </w:r>
      <w:r w:rsidRPr="002B2180">
        <w:rPr>
          <w:rFonts w:ascii="Times New Roman" w:hAnsi="Times New Roman"/>
          <w:sz w:val="20"/>
          <w:szCs w:val="20"/>
        </w:rPr>
        <w:t>p</w:t>
      </w:r>
      <w:r w:rsidRPr="002B2180">
        <w:rPr>
          <w:rFonts w:ascii="Times New Roman" w:hAnsi="Times New Roman"/>
          <w:sz w:val="20"/>
          <w:szCs w:val="20"/>
          <w:shd w:val="clear" w:color="auto" w:fill="FFFFFF"/>
        </w:rPr>
        <w:t>e=pdf. [Access online 12 June 2018]</w:t>
      </w:r>
      <w:r w:rsidRPr="002B2180">
        <w:rPr>
          <w:rFonts w:ascii="Times New Roman" w:hAnsi="Times New Roman"/>
          <w:color w:val="222222"/>
          <w:sz w:val="20"/>
          <w:szCs w:val="20"/>
          <w:shd w:val="clear" w:color="auto" w:fill="FFFFFF"/>
        </w:rPr>
        <w:t>.</w:t>
      </w:r>
    </w:p>
    <w:p w14:paraId="1134CF0E"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 xml:space="preserve">Sluiter, A., Hames, B., Ruiz, R., Scarlata, C., Sluiter, J., Templeton, D. and Crocker, D. (2008). Determination of structural carbohydrates and lignin in biomass. Access from </w:t>
      </w:r>
      <w:r w:rsidRPr="002B2180">
        <w:rPr>
          <w:rFonts w:ascii="Times New Roman" w:hAnsi="Times New Roman"/>
          <w:color w:val="222222"/>
          <w:sz w:val="20"/>
          <w:szCs w:val="20"/>
        </w:rPr>
        <w:t>http://www.academia.edu/download/34289991/</w:t>
      </w:r>
      <w:r w:rsidRPr="002B2180">
        <w:rPr>
          <w:rFonts w:ascii="Times New Roman" w:hAnsi="Times New Roman"/>
          <w:color w:val="222222"/>
          <w:sz w:val="20"/>
          <w:szCs w:val="20"/>
          <w:shd w:val="clear" w:color="auto" w:fill="FFFFFF"/>
        </w:rPr>
        <w:t xml:space="preserve"> Determination-Structural-Carbohydrates-L....pdf</w:t>
      </w:r>
      <w:r w:rsidRPr="002B2180">
        <w:rPr>
          <w:rFonts w:ascii="Times New Roman" w:hAnsi="Times New Roman"/>
          <w:sz w:val="20"/>
          <w:szCs w:val="20"/>
          <w:shd w:val="clear" w:color="auto" w:fill="FFFFFF"/>
        </w:rPr>
        <w:t xml:space="preserve">. </w:t>
      </w:r>
      <w:r w:rsidRPr="002B2180">
        <w:rPr>
          <w:rFonts w:ascii="Times New Roman" w:hAnsi="Times New Roman"/>
          <w:color w:val="222222"/>
          <w:sz w:val="20"/>
          <w:szCs w:val="20"/>
          <w:shd w:val="clear" w:color="auto" w:fill="FFFFFF"/>
        </w:rPr>
        <w:t>[Access online 12 June 2018].</w:t>
      </w:r>
    </w:p>
    <w:p w14:paraId="31F80196"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sz w:val="20"/>
          <w:szCs w:val="20"/>
          <w:lang w:val="en-MY"/>
        </w:rPr>
        <w:t xml:space="preserve">TAPPI (1993). Ash in Wood, Pulp, Paper and Paperboard: Combustion at 900 </w:t>
      </w:r>
      <w:r w:rsidRPr="002B2180">
        <w:rPr>
          <w:rFonts w:ascii="Times New Roman" w:hAnsi="Times New Roman"/>
          <w:sz w:val="20"/>
          <w:szCs w:val="20"/>
          <w:lang w:val="en-MY"/>
        </w:rPr>
        <w:sym w:font="Symbol" w:char="F0B0"/>
      </w:r>
      <w:r w:rsidRPr="002B2180">
        <w:rPr>
          <w:rFonts w:ascii="Times New Roman" w:hAnsi="Times New Roman"/>
          <w:sz w:val="20"/>
          <w:szCs w:val="20"/>
          <w:lang w:val="en-MY"/>
        </w:rPr>
        <w:t xml:space="preserve">C (T 413 om-93). Access from </w:t>
      </w:r>
      <w:hyperlink r:id="rId8" w:history="1">
        <w:r w:rsidRPr="002B2180">
          <w:rPr>
            <w:rFonts w:ascii="Times New Roman" w:hAnsi="Times New Roman"/>
            <w:sz w:val="20"/>
            <w:szCs w:val="20"/>
            <w:lang w:val="en-MY"/>
          </w:rPr>
          <w:t>http://grayhall.co.uk/BeloitResearch/tappi/t413.pdf</w:t>
        </w:r>
      </w:hyperlink>
      <w:r w:rsidRPr="002B2180">
        <w:rPr>
          <w:rFonts w:ascii="Times New Roman" w:hAnsi="Times New Roman"/>
          <w:sz w:val="20"/>
          <w:szCs w:val="20"/>
          <w:lang w:val="en-MY"/>
        </w:rPr>
        <w:t>. [Access online 2 February 2019].</w:t>
      </w:r>
    </w:p>
    <w:p w14:paraId="1261A57F"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sz w:val="20"/>
          <w:szCs w:val="20"/>
          <w:shd w:val="clear" w:color="auto" w:fill="FFFFFF"/>
        </w:rPr>
        <w:t xml:space="preserve">Luo, J. (2010). Lignin-based carbon fiber. Thesis of Doctoral Degree, University of Maine, United State of America. </w:t>
      </w:r>
    </w:p>
    <w:p w14:paraId="4716AFFC"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Braz, C. E. M. and Crnkovic, P. C. G. M. (2014). Physical-chemical characterization of biomass samples for application in pyrolysis process. </w:t>
      </w:r>
      <w:r w:rsidRPr="002B2180">
        <w:rPr>
          <w:rFonts w:ascii="Times New Roman" w:hAnsi="Times New Roman"/>
          <w:i/>
          <w:iCs/>
          <w:color w:val="222222"/>
          <w:sz w:val="20"/>
          <w:szCs w:val="20"/>
          <w:shd w:val="clear" w:color="auto" w:fill="FFFFFF"/>
        </w:rPr>
        <w:t>Chemical Engineering Transactions</w:t>
      </w:r>
      <w:r w:rsidRPr="002B2180">
        <w:rPr>
          <w:rFonts w:ascii="Times New Roman" w:hAnsi="Times New Roman"/>
          <w:color w:val="222222"/>
          <w:sz w:val="20"/>
          <w:szCs w:val="20"/>
          <w:shd w:val="clear" w:color="auto" w:fill="FFFFFF"/>
        </w:rPr>
        <w:t>, 37: 523-528.</w:t>
      </w:r>
    </w:p>
    <w:p w14:paraId="4C6A2EE3"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Lu, Y., Lu, Y. C., Hu, H. Q., Xie, F. J., Wei, X. Y. and Fan, X. (2017). Structural characterization of lignin and its degradation products with spectroscopic methods. </w:t>
      </w:r>
      <w:r w:rsidRPr="002B2180">
        <w:rPr>
          <w:rFonts w:ascii="Times New Roman" w:hAnsi="Times New Roman"/>
          <w:i/>
          <w:iCs/>
          <w:color w:val="222222"/>
          <w:sz w:val="20"/>
          <w:szCs w:val="20"/>
          <w:shd w:val="clear" w:color="auto" w:fill="FFFFFF"/>
        </w:rPr>
        <w:t>Journal of Spectroscopy</w:t>
      </w:r>
      <w:r w:rsidRPr="002B2180">
        <w:rPr>
          <w:rFonts w:ascii="Times New Roman" w:hAnsi="Times New Roman"/>
          <w:color w:val="222222"/>
          <w:sz w:val="20"/>
          <w:szCs w:val="20"/>
          <w:shd w:val="clear" w:color="auto" w:fill="FFFFFF"/>
        </w:rPr>
        <w:t>, 2017: 1-15.</w:t>
      </w:r>
    </w:p>
    <w:p w14:paraId="20959A3A"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 xml:space="preserve">Omar, N., N, Abdullah, N, Mustafa, I., S. and Sulaiman, F. (2018). Characterization of oil palm frond for bio-oil production. </w:t>
      </w:r>
      <w:r w:rsidRPr="002B2180">
        <w:rPr>
          <w:rFonts w:ascii="Times New Roman" w:hAnsi="Times New Roman"/>
          <w:i/>
          <w:color w:val="222222"/>
          <w:sz w:val="20"/>
          <w:szCs w:val="20"/>
          <w:shd w:val="clear" w:color="auto" w:fill="FFFFFF"/>
        </w:rPr>
        <w:t>ASM Science Journal,</w:t>
      </w:r>
      <w:r w:rsidRPr="002B2180">
        <w:rPr>
          <w:rFonts w:ascii="Times New Roman" w:hAnsi="Times New Roman"/>
          <w:color w:val="222222"/>
          <w:sz w:val="20"/>
          <w:szCs w:val="20"/>
          <w:shd w:val="clear" w:color="auto" w:fill="FFFFFF"/>
        </w:rPr>
        <w:t xml:space="preserve"> 11(1): 9-22. </w:t>
      </w:r>
    </w:p>
    <w:p w14:paraId="264A5BCB"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Tan, J. P., Jahim, J. M., Harun, S., Wu, T. Y. and Mumtaz, T. (2016). Utilization of oil palm fronds as a sustainable carbon source in biorefineries. </w:t>
      </w:r>
      <w:r w:rsidRPr="002B2180">
        <w:rPr>
          <w:rFonts w:ascii="Times New Roman" w:hAnsi="Times New Roman"/>
          <w:i/>
          <w:iCs/>
          <w:color w:val="222222"/>
          <w:sz w:val="20"/>
          <w:szCs w:val="20"/>
          <w:shd w:val="clear" w:color="auto" w:fill="FFFFFF"/>
        </w:rPr>
        <w:t>International Journal of Hydrogen Energy</w:t>
      </w:r>
      <w:r w:rsidRPr="002B2180">
        <w:rPr>
          <w:rFonts w:ascii="Times New Roman" w:hAnsi="Times New Roman"/>
          <w:color w:val="222222"/>
          <w:sz w:val="20"/>
          <w:szCs w:val="20"/>
          <w:shd w:val="clear" w:color="auto" w:fill="FFFFFF"/>
        </w:rPr>
        <w:t>, 41(8): 4896-4906.</w:t>
      </w:r>
    </w:p>
    <w:p w14:paraId="0DB0417B"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Kumneadklang, S., Larpkiattaworn, S., Niyasom, C. and Sompong, O. (2015). Bioethanol production from oil palm frond by simultaneous saccharification and fermentation. </w:t>
      </w:r>
      <w:r w:rsidRPr="002B2180">
        <w:rPr>
          <w:rFonts w:ascii="Times New Roman" w:hAnsi="Times New Roman"/>
          <w:i/>
          <w:iCs/>
          <w:color w:val="222222"/>
          <w:sz w:val="20"/>
          <w:szCs w:val="20"/>
          <w:shd w:val="clear" w:color="auto" w:fill="FFFFFF"/>
        </w:rPr>
        <w:t>Energy Procedia</w:t>
      </w:r>
      <w:r w:rsidRPr="002B2180">
        <w:rPr>
          <w:rFonts w:ascii="Times New Roman" w:hAnsi="Times New Roman"/>
          <w:color w:val="222222"/>
          <w:sz w:val="20"/>
          <w:szCs w:val="20"/>
          <w:shd w:val="clear" w:color="auto" w:fill="FFFFFF"/>
        </w:rPr>
        <w:t>, 79: 784-790.</w:t>
      </w:r>
    </w:p>
    <w:p w14:paraId="3DCCD125"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Wunna, K., Nakasaki, K., Auresenia, J. L., Abella, L. C. and Gaspillo, P. D. (2017). Effect of alkali pretreatment on removal of lignin from sugarcane bagasse. </w:t>
      </w:r>
      <w:r w:rsidRPr="002B2180">
        <w:rPr>
          <w:rFonts w:ascii="Times New Roman" w:hAnsi="Times New Roman"/>
          <w:i/>
          <w:iCs/>
          <w:color w:val="222222"/>
          <w:sz w:val="20"/>
          <w:szCs w:val="20"/>
          <w:shd w:val="clear" w:color="auto" w:fill="FFFFFF"/>
        </w:rPr>
        <w:t>Chemical Engineering Transactions</w:t>
      </w:r>
      <w:r w:rsidRPr="002B2180">
        <w:rPr>
          <w:rFonts w:ascii="Times New Roman" w:hAnsi="Times New Roman"/>
          <w:color w:val="222222"/>
          <w:sz w:val="20"/>
          <w:szCs w:val="20"/>
          <w:shd w:val="clear" w:color="auto" w:fill="FFFFFF"/>
        </w:rPr>
        <w:t>, 56: 1831–1836.</w:t>
      </w:r>
    </w:p>
    <w:p w14:paraId="75803A86"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Canilha, L., Santos, V. T., Rocha, G. J., e Silva, J. B. A., Giulietti, M., Silva, S. S. and Carvalho, W. (2011). A study on the pretreatment of a sugarcane bagasse sample with dilute sulfuric acid. </w:t>
      </w:r>
      <w:r w:rsidRPr="002B2180">
        <w:rPr>
          <w:rFonts w:ascii="Times New Roman" w:hAnsi="Times New Roman"/>
          <w:i/>
          <w:iCs/>
          <w:color w:val="222222"/>
          <w:sz w:val="20"/>
          <w:szCs w:val="20"/>
          <w:shd w:val="clear" w:color="auto" w:fill="FFFFFF"/>
        </w:rPr>
        <w:t>Journal of Industrial Microbiology &amp; Biotechnology</w:t>
      </w:r>
      <w:r w:rsidRPr="002B2180">
        <w:rPr>
          <w:rFonts w:ascii="Times New Roman" w:hAnsi="Times New Roman"/>
          <w:color w:val="222222"/>
          <w:sz w:val="20"/>
          <w:szCs w:val="20"/>
          <w:shd w:val="clear" w:color="auto" w:fill="FFFFFF"/>
        </w:rPr>
        <w:t>, 38(9): 1467-1475.</w:t>
      </w:r>
    </w:p>
    <w:p w14:paraId="53522ED3"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Qu, W., Liu, J., Xue, Y., Wang, X. and Bai, X. (2018). Potential of producing carbon fiber from biorefinery corn stover lignin with high ash content. </w:t>
      </w:r>
      <w:r w:rsidRPr="002B2180">
        <w:rPr>
          <w:rFonts w:ascii="Times New Roman" w:hAnsi="Times New Roman"/>
          <w:i/>
          <w:iCs/>
          <w:color w:val="222222"/>
          <w:sz w:val="20"/>
          <w:szCs w:val="20"/>
          <w:shd w:val="clear" w:color="auto" w:fill="FFFFFF"/>
        </w:rPr>
        <w:t>Journal of Applied Polymer Science</w:t>
      </w:r>
      <w:r w:rsidRPr="002B2180">
        <w:rPr>
          <w:rFonts w:ascii="Times New Roman" w:hAnsi="Times New Roman"/>
          <w:color w:val="222222"/>
          <w:sz w:val="20"/>
          <w:szCs w:val="20"/>
          <w:shd w:val="clear" w:color="auto" w:fill="FFFFFF"/>
        </w:rPr>
        <w:t>, 135(4): 45736.</w:t>
      </w:r>
    </w:p>
    <w:p w14:paraId="12DB3025"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Loh, S. K. (2017). The potential of the malaysian oil palm biomass as a renewable energy source. </w:t>
      </w:r>
      <w:r w:rsidRPr="002B2180">
        <w:rPr>
          <w:rFonts w:ascii="Times New Roman" w:hAnsi="Times New Roman"/>
          <w:i/>
          <w:iCs/>
          <w:color w:val="222222"/>
          <w:sz w:val="20"/>
          <w:szCs w:val="20"/>
          <w:shd w:val="clear" w:color="auto" w:fill="FFFFFF"/>
        </w:rPr>
        <w:t>Energy Conversion and Management</w:t>
      </w:r>
      <w:r w:rsidRPr="002B2180">
        <w:rPr>
          <w:rFonts w:ascii="Times New Roman" w:hAnsi="Times New Roman"/>
          <w:color w:val="222222"/>
          <w:sz w:val="20"/>
          <w:szCs w:val="20"/>
          <w:shd w:val="clear" w:color="auto" w:fill="FFFFFF"/>
        </w:rPr>
        <w:t>, 141: 285-298.</w:t>
      </w:r>
    </w:p>
    <w:p w14:paraId="7DD2A699"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Kong, S. H., Loh, S. K., Bachmann, R. T., Rahim, S. A. and Salimon, J. (2014). Biochar from oil palm biomass: A review of its potential and challenges. </w:t>
      </w:r>
      <w:r w:rsidRPr="002B2180">
        <w:rPr>
          <w:rFonts w:ascii="Times New Roman" w:hAnsi="Times New Roman"/>
          <w:i/>
          <w:iCs/>
          <w:color w:val="222222"/>
          <w:sz w:val="20"/>
          <w:szCs w:val="20"/>
          <w:shd w:val="clear" w:color="auto" w:fill="FFFFFF"/>
        </w:rPr>
        <w:t>Renewable and Sustainable Energy Reviews</w:t>
      </w:r>
      <w:r w:rsidRPr="002B2180">
        <w:rPr>
          <w:rFonts w:ascii="Times New Roman" w:hAnsi="Times New Roman"/>
          <w:color w:val="222222"/>
          <w:sz w:val="20"/>
          <w:szCs w:val="20"/>
          <w:shd w:val="clear" w:color="auto" w:fill="FFFFFF"/>
        </w:rPr>
        <w:t>, 39: 729-739.</w:t>
      </w:r>
    </w:p>
    <w:p w14:paraId="154E2D67"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sz w:val="20"/>
          <w:szCs w:val="20"/>
          <w:lang w:eastAsia="en-MY"/>
        </w:rPr>
        <w:t xml:space="preserve">EU-Malaysia Chamber of Commerce and Industry (EUMCCI). (2017). Oil palm biomass &amp; biogas in Malaysia, 2017 potentials for European SMES. Access </w:t>
      </w:r>
      <w:hyperlink r:id="rId9" w:history="1">
        <w:r w:rsidRPr="002B2180">
          <w:rPr>
            <w:rFonts w:ascii="Times New Roman" w:hAnsi="Times New Roman"/>
            <w:sz w:val="20"/>
            <w:szCs w:val="20"/>
            <w:lang w:eastAsia="en-MY"/>
          </w:rPr>
          <w:t>https://businessmalaysia.eu</w:t>
        </w:r>
      </w:hyperlink>
      <w:r w:rsidRPr="002B2180">
        <w:rPr>
          <w:rFonts w:ascii="Times New Roman" w:hAnsi="Times New Roman"/>
          <w:sz w:val="20"/>
          <w:szCs w:val="20"/>
          <w:lang w:eastAsia="en-MY"/>
        </w:rPr>
        <w:t xml:space="preserve"> [Access online 3 January 2019].</w:t>
      </w:r>
    </w:p>
    <w:p w14:paraId="73307898"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sz w:val="20"/>
          <w:szCs w:val="20"/>
        </w:rPr>
        <w:t xml:space="preserve">Malaysian Industry-Government Group for High Technology (MIGHT). (2013). Malaysian biomass industry action plan 2020 driving SMEs towards sustainable future. Access from </w:t>
      </w:r>
      <w:hyperlink r:id="rId10" w:history="1">
        <w:r w:rsidRPr="002B2180">
          <w:rPr>
            <w:rFonts w:ascii="Times New Roman" w:eastAsiaTheme="minorHAnsi" w:hAnsi="Times New Roman"/>
            <w:sz w:val="20"/>
            <w:szCs w:val="20"/>
          </w:rPr>
          <w:t>http://www.biomass.org.my</w:t>
        </w:r>
      </w:hyperlink>
      <w:r w:rsidRPr="002B2180">
        <w:rPr>
          <w:rFonts w:ascii="Times New Roman" w:eastAsiaTheme="minorHAnsi" w:hAnsi="Times New Roman"/>
          <w:sz w:val="20"/>
          <w:szCs w:val="20"/>
        </w:rPr>
        <w:t xml:space="preserve"> [Access online 3 January 2019]</w:t>
      </w:r>
    </w:p>
    <w:p w14:paraId="258F578E"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Kabir, G., Din, A. M. and Hameed, B. H. (2017). Pyrolysis of oil palm mesocarp fiber and palm frond in a slow-heating fixed-bed reactor: A comparative study. </w:t>
      </w:r>
      <w:r w:rsidRPr="002B2180">
        <w:rPr>
          <w:rFonts w:ascii="Times New Roman" w:hAnsi="Times New Roman"/>
          <w:i/>
          <w:iCs/>
          <w:color w:val="222222"/>
          <w:sz w:val="20"/>
          <w:szCs w:val="20"/>
          <w:shd w:val="clear" w:color="auto" w:fill="FFFFFF"/>
        </w:rPr>
        <w:t>Bioresource Technology</w:t>
      </w:r>
      <w:r w:rsidRPr="002B2180">
        <w:rPr>
          <w:rFonts w:ascii="Times New Roman" w:hAnsi="Times New Roman"/>
          <w:color w:val="222222"/>
          <w:sz w:val="20"/>
          <w:szCs w:val="20"/>
          <w:shd w:val="clear" w:color="auto" w:fill="FFFFFF"/>
        </w:rPr>
        <w:t>, 241: 563-572.</w:t>
      </w:r>
    </w:p>
    <w:p w14:paraId="071EB1A4"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Alias, N. B., Ibrahim, N., Hamid, M. K. A., Hasbullah, H., Ali, R. R. and Kasmani, R. M. (2015). Investigation of oil palm wastes’ pyrolysis by thermo-gravimetric analyzer for potential biofuel production. </w:t>
      </w:r>
      <w:r w:rsidRPr="002B2180">
        <w:rPr>
          <w:rFonts w:ascii="Times New Roman" w:hAnsi="Times New Roman"/>
          <w:i/>
          <w:iCs/>
          <w:color w:val="222222"/>
          <w:sz w:val="20"/>
          <w:szCs w:val="20"/>
          <w:shd w:val="clear" w:color="auto" w:fill="FFFFFF"/>
        </w:rPr>
        <w:t>Energy Procedia, </w:t>
      </w:r>
      <w:r w:rsidRPr="002B2180">
        <w:rPr>
          <w:rFonts w:ascii="Times New Roman" w:hAnsi="Times New Roman"/>
          <w:color w:val="222222"/>
          <w:sz w:val="20"/>
          <w:szCs w:val="20"/>
          <w:shd w:val="clear" w:color="auto" w:fill="FFFFFF"/>
        </w:rPr>
        <w:t>75: 78-83.</w:t>
      </w:r>
    </w:p>
    <w:p w14:paraId="3F9185E5"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 xml:space="preserve">García, R., Pizarro, C., Lavín, A. G. and Bueno, J. L. (2012). Characterization of Spanish biomass wastes for </w:t>
      </w:r>
      <w:r w:rsidRPr="002B2180">
        <w:rPr>
          <w:rFonts w:ascii="Times New Roman" w:hAnsi="Times New Roman"/>
          <w:color w:val="222222"/>
          <w:sz w:val="20"/>
          <w:szCs w:val="20"/>
          <w:shd w:val="clear" w:color="auto" w:fill="FFFFFF"/>
        </w:rPr>
        <w:lastRenderedPageBreak/>
        <w:t>energy use. </w:t>
      </w:r>
      <w:r w:rsidRPr="002B2180">
        <w:rPr>
          <w:rFonts w:ascii="Times New Roman" w:hAnsi="Times New Roman"/>
          <w:i/>
          <w:iCs/>
          <w:color w:val="222222"/>
          <w:sz w:val="20"/>
          <w:szCs w:val="20"/>
          <w:shd w:val="clear" w:color="auto" w:fill="FFFFFF"/>
        </w:rPr>
        <w:t>Bioresource Technology</w:t>
      </w:r>
      <w:r w:rsidRPr="002B2180">
        <w:rPr>
          <w:rFonts w:ascii="Times New Roman" w:hAnsi="Times New Roman"/>
          <w:color w:val="222222"/>
          <w:sz w:val="20"/>
          <w:szCs w:val="20"/>
          <w:shd w:val="clear" w:color="auto" w:fill="FFFFFF"/>
        </w:rPr>
        <w:t>, 103(1): 249-258.</w:t>
      </w:r>
    </w:p>
    <w:p w14:paraId="4CCA6733"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Aldaeus, F., Olsson, A. M. and Stevanic, J. S. (2017). Miniaturized determination of ash content in kraft lignin samples using oxidative thermogravimetric analysis. </w:t>
      </w:r>
      <w:r w:rsidRPr="002B2180">
        <w:rPr>
          <w:rFonts w:ascii="Times New Roman" w:hAnsi="Times New Roman"/>
          <w:i/>
          <w:iCs/>
          <w:color w:val="222222"/>
          <w:sz w:val="20"/>
          <w:szCs w:val="20"/>
          <w:shd w:val="clear" w:color="auto" w:fill="FFFFFF"/>
        </w:rPr>
        <w:t>Nordic Pulp &amp; Paper Research Journal</w:t>
      </w:r>
      <w:r w:rsidRPr="002B2180">
        <w:rPr>
          <w:rFonts w:ascii="Times New Roman" w:hAnsi="Times New Roman"/>
          <w:color w:val="222222"/>
          <w:sz w:val="20"/>
          <w:szCs w:val="20"/>
          <w:shd w:val="clear" w:color="auto" w:fill="FFFFFF"/>
        </w:rPr>
        <w:t>, 32(2): 280-282.</w:t>
      </w:r>
    </w:p>
    <w:p w14:paraId="0BE5F489"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Sameni, J., Krigstin, S., dos Santos Rosa, D., Leao, A. and Sain, M. (2013). Thermal characteristics of lignin residue from industrial processes. </w:t>
      </w:r>
      <w:r w:rsidRPr="002B2180">
        <w:rPr>
          <w:rFonts w:ascii="Times New Roman" w:hAnsi="Times New Roman"/>
          <w:i/>
          <w:iCs/>
          <w:color w:val="222222"/>
          <w:sz w:val="20"/>
          <w:szCs w:val="20"/>
          <w:shd w:val="clear" w:color="auto" w:fill="FFFFFF"/>
        </w:rPr>
        <w:t>BioResources</w:t>
      </w:r>
      <w:r w:rsidRPr="002B2180">
        <w:rPr>
          <w:rFonts w:ascii="Times New Roman" w:hAnsi="Times New Roman"/>
          <w:color w:val="222222"/>
          <w:sz w:val="20"/>
          <w:szCs w:val="20"/>
          <w:shd w:val="clear" w:color="auto" w:fill="FFFFFF"/>
        </w:rPr>
        <w:t>, 9(1): 725-737.</w:t>
      </w:r>
    </w:p>
    <w:p w14:paraId="0FE2D98E"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 xml:space="preserve">Attwenger, A. (2014). Value-added lignin-based carbon fiber from organosolv </w:t>
      </w:r>
      <w:r w:rsidRPr="002B2180">
        <w:rPr>
          <w:rFonts w:ascii="Times New Roman" w:hAnsi="Times New Roman"/>
          <w:sz w:val="20"/>
          <w:szCs w:val="20"/>
          <w:shd w:val="clear" w:color="auto" w:fill="FFFFFF"/>
        </w:rPr>
        <w:t xml:space="preserve">fractionation of poplar and switchgrass. Thesis of Master Degree, University of Tennessee, United State of America. </w:t>
      </w:r>
    </w:p>
    <w:p w14:paraId="0CC0CF64"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Mäkelä, M., Benavente, V. and Fullana, A. (2015). Hydrothermal carbonization of lignocellulosic biomass: Effect of process conditions on hydrochar properties. </w:t>
      </w:r>
      <w:r w:rsidRPr="002B2180">
        <w:rPr>
          <w:rFonts w:ascii="Times New Roman" w:hAnsi="Times New Roman"/>
          <w:i/>
          <w:iCs/>
          <w:color w:val="222222"/>
          <w:sz w:val="20"/>
          <w:szCs w:val="20"/>
          <w:shd w:val="clear" w:color="auto" w:fill="FFFFFF"/>
        </w:rPr>
        <w:t>Applied Energy</w:t>
      </w:r>
      <w:r w:rsidRPr="002B2180">
        <w:rPr>
          <w:rFonts w:ascii="Times New Roman" w:hAnsi="Times New Roman"/>
          <w:color w:val="222222"/>
          <w:sz w:val="20"/>
          <w:szCs w:val="20"/>
          <w:shd w:val="clear" w:color="auto" w:fill="FFFFFF"/>
        </w:rPr>
        <w:t>, 155: 576</w:t>
      </w:r>
      <w:r w:rsidRPr="002B2180">
        <w:rPr>
          <w:rFonts w:ascii="Times New Roman" w:hAnsi="Times New Roman"/>
          <w:color w:val="222222"/>
          <w:sz w:val="20"/>
          <w:szCs w:val="20"/>
          <w:shd w:val="clear" w:color="auto" w:fill="FFFFFF"/>
        </w:rPr>
        <w:softHyphen/>
        <w:t>–584.</w:t>
      </w:r>
    </w:p>
    <w:p w14:paraId="5BE0E8A6"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Shakya, R., Whelen, J., Adhikari, S., Mahadevan, R. and Neupane, S. (2015). Effect of temperature and Na</w:t>
      </w:r>
      <w:r w:rsidRPr="002B2180">
        <w:rPr>
          <w:rFonts w:ascii="Times New Roman" w:hAnsi="Times New Roman"/>
          <w:color w:val="222222"/>
          <w:sz w:val="20"/>
          <w:szCs w:val="20"/>
          <w:shd w:val="clear" w:color="auto" w:fill="FFFFFF"/>
          <w:vertAlign w:val="subscript"/>
        </w:rPr>
        <w:t>2</w:t>
      </w:r>
      <w:r w:rsidRPr="002B2180">
        <w:rPr>
          <w:rFonts w:ascii="Times New Roman" w:hAnsi="Times New Roman"/>
          <w:color w:val="222222"/>
          <w:sz w:val="20"/>
          <w:szCs w:val="20"/>
          <w:shd w:val="clear" w:color="auto" w:fill="FFFFFF"/>
        </w:rPr>
        <w:t>CO</w:t>
      </w:r>
      <w:r w:rsidRPr="002B2180">
        <w:rPr>
          <w:rFonts w:ascii="Times New Roman" w:hAnsi="Times New Roman"/>
          <w:color w:val="222222"/>
          <w:sz w:val="20"/>
          <w:szCs w:val="20"/>
          <w:shd w:val="clear" w:color="auto" w:fill="FFFFFF"/>
          <w:vertAlign w:val="subscript"/>
        </w:rPr>
        <w:t>3</w:t>
      </w:r>
      <w:r w:rsidRPr="002B2180">
        <w:rPr>
          <w:rFonts w:ascii="Times New Roman" w:hAnsi="Times New Roman"/>
          <w:color w:val="222222"/>
          <w:sz w:val="20"/>
          <w:szCs w:val="20"/>
          <w:shd w:val="clear" w:color="auto" w:fill="FFFFFF"/>
        </w:rPr>
        <w:t xml:space="preserve"> catalyst on hydrothermal liquefaction of algae. </w:t>
      </w:r>
      <w:r w:rsidRPr="002B2180">
        <w:rPr>
          <w:rFonts w:ascii="Times New Roman" w:hAnsi="Times New Roman"/>
          <w:i/>
          <w:iCs/>
          <w:color w:val="222222"/>
          <w:sz w:val="20"/>
          <w:szCs w:val="20"/>
          <w:shd w:val="clear" w:color="auto" w:fill="FFFFFF"/>
        </w:rPr>
        <w:t>Algal Research</w:t>
      </w:r>
      <w:r w:rsidRPr="002B2180">
        <w:rPr>
          <w:rFonts w:ascii="Times New Roman" w:hAnsi="Times New Roman"/>
          <w:color w:val="222222"/>
          <w:sz w:val="20"/>
          <w:szCs w:val="20"/>
          <w:shd w:val="clear" w:color="auto" w:fill="FFFFFF"/>
        </w:rPr>
        <w:t>, 12: 80-90.</w:t>
      </w:r>
    </w:p>
    <w:p w14:paraId="5E4A006B"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Mäkelä, M., Fullana, A. and Yoshikawa, K. (2016). Ash behavior during hydrothermal treatment for solid fuel applications. Part 1: Overview of different feedstock. </w:t>
      </w:r>
      <w:r w:rsidRPr="002B2180">
        <w:rPr>
          <w:rFonts w:ascii="Times New Roman" w:hAnsi="Times New Roman"/>
          <w:i/>
          <w:iCs/>
          <w:color w:val="222222"/>
          <w:sz w:val="20"/>
          <w:szCs w:val="20"/>
          <w:shd w:val="clear" w:color="auto" w:fill="FFFFFF"/>
        </w:rPr>
        <w:t>Energy Conversion and Management</w:t>
      </w:r>
      <w:r w:rsidRPr="002B2180">
        <w:rPr>
          <w:rFonts w:ascii="Times New Roman" w:hAnsi="Times New Roman"/>
          <w:color w:val="222222"/>
          <w:sz w:val="20"/>
          <w:szCs w:val="20"/>
          <w:shd w:val="clear" w:color="auto" w:fill="FFFFFF"/>
        </w:rPr>
        <w:t>, 121: 402-408.</w:t>
      </w:r>
    </w:p>
    <w:p w14:paraId="57FEFA16"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Luo, J., Genco, J., Cole, B. J. and Fort, R. C. (2011). Lignin recovered from the near-neutral hemicellulose extraction process as a precursor for carbon fiber. </w:t>
      </w:r>
      <w:r w:rsidRPr="002B2180">
        <w:rPr>
          <w:rFonts w:ascii="Times New Roman" w:hAnsi="Times New Roman"/>
          <w:i/>
          <w:iCs/>
          <w:color w:val="222222"/>
          <w:sz w:val="20"/>
          <w:szCs w:val="20"/>
          <w:shd w:val="clear" w:color="auto" w:fill="FFFFFF"/>
        </w:rPr>
        <w:t>BioResources</w:t>
      </w:r>
      <w:r w:rsidRPr="002B2180">
        <w:rPr>
          <w:rFonts w:ascii="Times New Roman" w:hAnsi="Times New Roman"/>
          <w:color w:val="222222"/>
          <w:sz w:val="20"/>
          <w:szCs w:val="20"/>
          <w:shd w:val="clear" w:color="auto" w:fill="FFFFFF"/>
        </w:rPr>
        <w:t>, 6(4): 4566</w:t>
      </w:r>
      <w:r w:rsidRPr="002B2180">
        <w:rPr>
          <w:rFonts w:ascii="Times New Roman" w:hAnsi="Times New Roman"/>
          <w:color w:val="222222"/>
          <w:sz w:val="20"/>
          <w:szCs w:val="20"/>
          <w:shd w:val="clear" w:color="auto" w:fill="FFFFFF"/>
        </w:rPr>
        <w:softHyphen/>
      </w:r>
      <w:r w:rsidRPr="002B2180">
        <w:rPr>
          <w:rFonts w:ascii="Times New Roman" w:hAnsi="Times New Roman"/>
          <w:color w:val="222222"/>
          <w:sz w:val="20"/>
          <w:szCs w:val="20"/>
          <w:shd w:val="clear" w:color="auto" w:fill="FFFFFF"/>
        </w:rPr>
        <w:softHyphen/>
        <w:t>-4593.</w:t>
      </w:r>
    </w:p>
    <w:p w14:paraId="6BCD0970"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Stefanidis, S. D., Kalogiannis, K. G., Iliopoulou, E. F., Michailof, C. M., Pilavachi, P. A. and Lappas, A. A. (2014). A study of lignocellulosic biomass pyrolysis via the pyrolysis of cellulose, hemicellulose and lignin. </w:t>
      </w:r>
      <w:r w:rsidRPr="002B2180">
        <w:rPr>
          <w:rFonts w:ascii="Times New Roman" w:hAnsi="Times New Roman"/>
          <w:i/>
          <w:iCs/>
          <w:color w:val="222222"/>
          <w:sz w:val="20"/>
          <w:szCs w:val="20"/>
          <w:shd w:val="clear" w:color="auto" w:fill="FFFFFF"/>
        </w:rPr>
        <w:t>Journal of Analytical and Applied Pyrolysis</w:t>
      </w:r>
      <w:r w:rsidRPr="002B2180">
        <w:rPr>
          <w:rFonts w:ascii="Times New Roman" w:hAnsi="Times New Roman"/>
          <w:color w:val="222222"/>
          <w:sz w:val="20"/>
          <w:szCs w:val="20"/>
          <w:shd w:val="clear" w:color="auto" w:fill="FFFFFF"/>
        </w:rPr>
        <w:t>, 105: 143-150.</w:t>
      </w:r>
    </w:p>
    <w:p w14:paraId="33EFF9A9"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Nanda, S., Reddy, S. N., Vo, D. V. N., Sahoo, B. N. and Kozinski, J. A. (2018). Catalytic gasification of wheat straw in hot compressed (subcritical and supercritical) water for hydrogen production. </w:t>
      </w:r>
      <w:r w:rsidRPr="002B2180">
        <w:rPr>
          <w:rFonts w:ascii="Times New Roman" w:hAnsi="Times New Roman"/>
          <w:i/>
          <w:iCs/>
          <w:color w:val="222222"/>
          <w:sz w:val="20"/>
          <w:szCs w:val="20"/>
          <w:shd w:val="clear" w:color="auto" w:fill="FFFFFF"/>
        </w:rPr>
        <w:t>Energy Science &amp; Engineering</w:t>
      </w:r>
      <w:r w:rsidRPr="002B2180">
        <w:rPr>
          <w:rFonts w:ascii="Times New Roman" w:hAnsi="Times New Roman"/>
          <w:color w:val="222222"/>
          <w:sz w:val="20"/>
          <w:szCs w:val="20"/>
          <w:shd w:val="clear" w:color="auto" w:fill="FFFFFF"/>
        </w:rPr>
        <w:t>, 6(5): 448-459.</w:t>
      </w:r>
    </w:p>
    <w:p w14:paraId="1849987F"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Sulaiman, S. A., Balamohan, S., Moni, M. N. Z., Atnaw, S. M. and Mohamed, A. O. (2015). Feasibility study of gasification of oil palm fronds. </w:t>
      </w:r>
      <w:r w:rsidRPr="002B2180">
        <w:rPr>
          <w:rFonts w:ascii="Times New Roman" w:hAnsi="Times New Roman"/>
          <w:i/>
          <w:iCs/>
          <w:color w:val="222222"/>
          <w:sz w:val="20"/>
          <w:szCs w:val="20"/>
          <w:shd w:val="clear" w:color="auto" w:fill="FFFFFF"/>
        </w:rPr>
        <w:t>Journal of Mechanical Engineering and Sciences</w:t>
      </w:r>
      <w:r w:rsidRPr="002B2180">
        <w:rPr>
          <w:rFonts w:ascii="Times New Roman" w:hAnsi="Times New Roman"/>
          <w:color w:val="222222"/>
          <w:sz w:val="20"/>
          <w:szCs w:val="20"/>
          <w:shd w:val="clear" w:color="auto" w:fill="FFFFFF"/>
        </w:rPr>
        <w:t>, 9:1744-1757.</w:t>
      </w:r>
    </w:p>
    <w:p w14:paraId="5A6BFA48"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 xml:space="preserve">Yang, W. (2015). Degradation mechanism of biomass in subcritical water and applications </w:t>
      </w:r>
      <w:r w:rsidRPr="002B2180">
        <w:rPr>
          <w:rFonts w:ascii="Times New Roman" w:hAnsi="Times New Roman"/>
          <w:sz w:val="20"/>
          <w:szCs w:val="20"/>
          <w:shd w:val="clear" w:color="auto" w:fill="FFFFFF"/>
        </w:rPr>
        <w:t>of the remained solid char. Thesis of Bachelor Degree, Okayama University, Japan.</w:t>
      </w:r>
    </w:p>
    <w:p w14:paraId="7B6D7432"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Subramaniam, V., Chow, M. C. and Ma, A. N. (2004). Energy database of the oil palm. </w:t>
      </w:r>
      <w:r w:rsidRPr="002B2180">
        <w:rPr>
          <w:rFonts w:ascii="Times New Roman" w:hAnsi="Times New Roman"/>
          <w:i/>
          <w:iCs/>
          <w:color w:val="222222"/>
          <w:sz w:val="20"/>
          <w:szCs w:val="20"/>
          <w:shd w:val="clear" w:color="auto" w:fill="FFFFFF"/>
        </w:rPr>
        <w:t xml:space="preserve">Palm Oil Engineering Bulletin, </w:t>
      </w:r>
      <w:r w:rsidRPr="002B2180">
        <w:rPr>
          <w:rFonts w:ascii="Times New Roman" w:hAnsi="Times New Roman"/>
          <w:color w:val="222222"/>
          <w:sz w:val="20"/>
          <w:szCs w:val="20"/>
          <w:shd w:val="clear" w:color="auto" w:fill="FFFFFF"/>
        </w:rPr>
        <w:t>70(94): 29-42.</w:t>
      </w:r>
    </w:p>
    <w:p w14:paraId="310F8C6A"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Abnisa, F., Arami-Niya, A., Daud, W. W., Sahu, J. N. and Noor, I. M. (2013). Utilization of oil palm tree residues to produce bio-oil and bio-char via pyrolysis. </w:t>
      </w:r>
      <w:r w:rsidRPr="002B2180">
        <w:rPr>
          <w:rFonts w:ascii="Times New Roman" w:hAnsi="Times New Roman"/>
          <w:i/>
          <w:iCs/>
          <w:color w:val="222222"/>
          <w:sz w:val="20"/>
          <w:szCs w:val="20"/>
          <w:shd w:val="clear" w:color="auto" w:fill="FFFFFF"/>
        </w:rPr>
        <w:t>Energy Conversion and Management</w:t>
      </w:r>
      <w:r w:rsidRPr="002B2180">
        <w:rPr>
          <w:rFonts w:ascii="Times New Roman" w:hAnsi="Times New Roman"/>
          <w:color w:val="222222"/>
          <w:sz w:val="20"/>
          <w:szCs w:val="20"/>
          <w:shd w:val="clear" w:color="auto" w:fill="FFFFFF"/>
        </w:rPr>
        <w:t>, 76: 1073-1082.</w:t>
      </w:r>
    </w:p>
    <w:p w14:paraId="3C8A87DD" w14:textId="77777777" w:rsidR="002B2180" w:rsidRPr="002B2180" w:rsidRDefault="002B2180" w:rsidP="002B2180">
      <w:pPr>
        <w:pStyle w:val="ListParagraph"/>
        <w:widowControl w:val="0"/>
        <w:numPr>
          <w:ilvl w:val="0"/>
          <w:numId w:val="3"/>
        </w:numPr>
        <w:autoSpaceDE w:val="0"/>
        <w:autoSpaceDN w:val="0"/>
        <w:spacing w:after="0"/>
        <w:ind w:left="360"/>
        <w:contextualSpacing w:val="0"/>
        <w:jc w:val="both"/>
        <w:rPr>
          <w:rFonts w:ascii="Times New Roman" w:hAnsi="Times New Roman"/>
          <w:color w:val="222222"/>
          <w:sz w:val="20"/>
          <w:szCs w:val="20"/>
          <w:shd w:val="clear" w:color="auto" w:fill="FFFFFF"/>
        </w:rPr>
      </w:pPr>
      <w:r w:rsidRPr="002B2180">
        <w:rPr>
          <w:rFonts w:ascii="Times New Roman" w:hAnsi="Times New Roman"/>
          <w:color w:val="222222"/>
          <w:sz w:val="20"/>
          <w:szCs w:val="20"/>
          <w:shd w:val="clear" w:color="auto" w:fill="FFFFFF"/>
        </w:rPr>
        <w:t xml:space="preserve">Meilany, D., Kresnowati, M. T. A. P. and Setiadi, T. (2018). Temperature, solid loading and time effects on recovery of sugar from OPEFB. </w:t>
      </w:r>
      <w:r w:rsidRPr="002B2180">
        <w:rPr>
          <w:rFonts w:ascii="Times New Roman" w:hAnsi="Times New Roman"/>
          <w:i/>
          <w:iCs/>
          <w:color w:val="222222"/>
          <w:sz w:val="20"/>
          <w:szCs w:val="20"/>
          <w:shd w:val="clear" w:color="auto" w:fill="FFFFFF"/>
        </w:rPr>
        <w:t>MATEC Web of Conferences</w:t>
      </w:r>
      <w:r w:rsidRPr="002B2180">
        <w:rPr>
          <w:rFonts w:ascii="Times New Roman" w:hAnsi="Times New Roman"/>
          <w:color w:val="222222"/>
          <w:sz w:val="20"/>
          <w:szCs w:val="20"/>
          <w:shd w:val="clear" w:color="auto" w:fill="FFFFFF"/>
        </w:rPr>
        <w:t>, 156: 03022.</w:t>
      </w:r>
    </w:p>
    <w:p w14:paraId="583305A1" w14:textId="77777777" w:rsidR="002B2180" w:rsidRPr="002B2180" w:rsidRDefault="002B2180" w:rsidP="002B2180">
      <w:pPr>
        <w:snapToGrid w:val="0"/>
        <w:spacing w:after="0"/>
        <w:ind w:left="360" w:hanging="360"/>
        <w:jc w:val="both"/>
        <w:outlineLvl w:val="0"/>
        <w:rPr>
          <w:rFonts w:ascii="Times New Roman" w:hAnsi="Times New Roman" w:cs="Times New Roman"/>
          <w:b/>
          <w:color w:val="548DD4" w:themeColor="text2" w:themeTint="99"/>
          <w:sz w:val="20"/>
          <w:szCs w:val="20"/>
          <w:lang w:val="ms-MY"/>
        </w:rPr>
      </w:pPr>
    </w:p>
    <w:p w14:paraId="1392B235" w14:textId="06FE1868" w:rsidR="00C1566D" w:rsidRPr="002C756A" w:rsidRDefault="00C1566D" w:rsidP="002B2180">
      <w:pPr>
        <w:spacing w:after="0"/>
        <w:rPr>
          <w:rFonts w:ascii="Times New Roman" w:hAnsi="Times New Roman" w:cs="Times New Roman"/>
          <w:sz w:val="24"/>
          <w:szCs w:val="24"/>
        </w:rPr>
      </w:pPr>
    </w:p>
    <w:sectPr w:rsidR="00C1566D" w:rsidRPr="002C756A" w:rsidSect="00820627">
      <w:headerReference w:type="even" r:id="rId11"/>
      <w:headerReference w:type="default" r:id="rId12"/>
      <w:footerReference w:type="even" r:id="rId13"/>
      <w:headerReference w:type="first" r:id="rId14"/>
      <w:pgSz w:w="12240" w:h="15840" w:code="1"/>
      <w:pgMar w:top="1800" w:right="1469" w:bottom="1699" w:left="1440" w:header="706" w:footer="706" w:gutter="0"/>
      <w:pgNumType w:start="0"/>
      <w:cols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FEA769" w14:textId="77777777" w:rsidR="009A4A79" w:rsidRDefault="00E67FF6">
      <w:pPr>
        <w:spacing w:after="0" w:line="240" w:lineRule="auto"/>
      </w:pPr>
      <w:r>
        <w:separator/>
      </w:r>
    </w:p>
  </w:endnote>
  <w:endnote w:type="continuationSeparator" w:id="0">
    <w:p w14:paraId="578D199D"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4987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1F7309" w14:textId="77777777" w:rsidR="009A4A79" w:rsidRDefault="00E67FF6">
      <w:pPr>
        <w:spacing w:after="0" w:line="240" w:lineRule="auto"/>
      </w:pPr>
      <w:r>
        <w:separator/>
      </w:r>
    </w:p>
  </w:footnote>
  <w:footnote w:type="continuationSeparator" w:id="0">
    <w:p w14:paraId="3E43B4D0"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1B9A0"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94B8F" w14:textId="77777777" w:rsidR="00487F62" w:rsidRDefault="00C51D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8AF22" w14:textId="77777777" w:rsidR="00487F62" w:rsidRDefault="00C51D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0C70BB"/>
    <w:rsid w:val="001573E3"/>
    <w:rsid w:val="002B2180"/>
    <w:rsid w:val="002B425B"/>
    <w:rsid w:val="002C756A"/>
    <w:rsid w:val="002F626B"/>
    <w:rsid w:val="003A1F80"/>
    <w:rsid w:val="0044292C"/>
    <w:rsid w:val="00460C95"/>
    <w:rsid w:val="00473CD4"/>
    <w:rsid w:val="00487993"/>
    <w:rsid w:val="005644C8"/>
    <w:rsid w:val="005F401D"/>
    <w:rsid w:val="006E79D9"/>
    <w:rsid w:val="007D0E7F"/>
    <w:rsid w:val="00820627"/>
    <w:rsid w:val="00832F59"/>
    <w:rsid w:val="00834CDE"/>
    <w:rsid w:val="00900BAC"/>
    <w:rsid w:val="00975E1A"/>
    <w:rsid w:val="009A4A79"/>
    <w:rsid w:val="009A5A4D"/>
    <w:rsid w:val="009E21D1"/>
    <w:rsid w:val="00A23F0F"/>
    <w:rsid w:val="00AA706B"/>
    <w:rsid w:val="00AB5AEF"/>
    <w:rsid w:val="00AC72D0"/>
    <w:rsid w:val="00AD4549"/>
    <w:rsid w:val="00B40E61"/>
    <w:rsid w:val="00B9022C"/>
    <w:rsid w:val="00C1439F"/>
    <w:rsid w:val="00C1566D"/>
    <w:rsid w:val="00C51D3C"/>
    <w:rsid w:val="00C71438"/>
    <w:rsid w:val="00C72F3E"/>
    <w:rsid w:val="00C73A4A"/>
    <w:rsid w:val="00D04BC8"/>
    <w:rsid w:val="00D0718B"/>
    <w:rsid w:val="00D40B1F"/>
    <w:rsid w:val="00D414B9"/>
    <w:rsid w:val="00E67FF6"/>
    <w:rsid w:val="00EA6DE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083F83"/>
  <w15:docId w15:val="{A62BAF41-921D-4C96-9E2E-BAC78D4F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customStyle="1" w:styleId="selectable">
    <w:name w:val="selectable"/>
    <w:basedOn w:val="DefaultParagraphFont"/>
    <w:rsid w:val="002C756A"/>
  </w:style>
  <w:style w:type="character" w:styleId="Hyperlink">
    <w:name w:val="Hyperlink"/>
    <w:basedOn w:val="DefaultParagraphFont"/>
    <w:uiPriority w:val="99"/>
    <w:unhideWhenUsed/>
    <w:rsid w:val="002B21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665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rayhall.co.uk/BeloitResearch/tappi/t413.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roussev.net/sdhash/tutorial-data/files/853.pdf"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biomass.org.my/" TargetMode="External"/><Relationship Id="rId4" Type="http://schemas.openxmlformats.org/officeDocument/2006/relationships/webSettings" Target="webSettings.xml"/><Relationship Id="rId9" Type="http://schemas.openxmlformats.org/officeDocument/2006/relationships/hyperlink" Target="https://businessmalaysia.e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1971</Words>
  <Characters>11241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Abstract &amp; References Vol 24 No 4 (2020)</vt:lpstr>
    </vt:vector>
  </TitlesOfParts>
  <Company/>
  <LinksUpToDate>false</LinksUpToDate>
  <CharactersWithSpaces>13186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24 No 4 (2020)</dc:title>
  <dc:creator>Harun Hamzah</dc:creator>
  <cp:lastModifiedBy>Harun Hamzah</cp:lastModifiedBy>
  <cp:revision>3</cp:revision>
  <cp:lastPrinted>2020-04-01T04:48:00Z</cp:lastPrinted>
  <dcterms:created xsi:type="dcterms:W3CDTF">2020-07-04T01:17:00Z</dcterms:created>
  <dcterms:modified xsi:type="dcterms:W3CDTF">2020-08-09T00:39:00Z</dcterms:modified>
</cp:coreProperties>
</file>