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7F44A" w14:textId="77777777" w:rsidR="00785CA6" w:rsidRDefault="00C13CCB" w:rsidP="00C13CCB">
      <w:pPr>
        <w:wordWrap/>
        <w:jc w:val="center"/>
        <w:rPr>
          <w:rFonts w:ascii="Times New Roman" w:hAnsi="Times New Roman" w:cs="Times New Roman"/>
          <w:sz w:val="28"/>
        </w:rPr>
      </w:pPr>
      <w:r>
        <w:rPr>
          <w:rFonts w:ascii="Times New Roman" w:hAnsi="Times New Roman" w:cs="Times New Roman"/>
          <w:bCs/>
          <w:sz w:val="28"/>
          <w:szCs w:val="28"/>
        </w:rPr>
        <w:t xml:space="preserve">THE </w:t>
      </w:r>
      <w:r w:rsidRPr="00CD560F">
        <w:rPr>
          <w:rFonts w:ascii="Times New Roman" w:hAnsi="Times New Roman" w:cs="Times New Roman"/>
          <w:bCs/>
          <w:sz w:val="28"/>
          <w:szCs w:val="28"/>
        </w:rPr>
        <w:t>EFFECTS OF STORAGE TEMPERATURE AND TIME ON THE LEVELS OF PHTHALATES IN COMMERCIAL PET-BOTTLED WATER</w:t>
      </w:r>
    </w:p>
    <w:p w14:paraId="04736898" w14:textId="77777777" w:rsidR="00785CA6" w:rsidRPr="00001D81" w:rsidRDefault="00785CA6" w:rsidP="009C4E07">
      <w:pPr>
        <w:jc w:val="center"/>
        <w:outlineLvl w:val="0"/>
        <w:rPr>
          <w:rFonts w:ascii="Times New Roman" w:hAnsi="Times New Roman" w:cs="Times New Roman"/>
          <w:b/>
          <w:color w:val="548DD4" w:themeColor="text2" w:themeTint="99"/>
          <w:sz w:val="24"/>
        </w:rPr>
      </w:pPr>
    </w:p>
    <w:p w14:paraId="5BECB5A3" w14:textId="77777777" w:rsidR="00FF5FE1" w:rsidRPr="00FF5FE1" w:rsidRDefault="00785CA6" w:rsidP="00FF5FE1">
      <w:pPr>
        <w:tabs>
          <w:tab w:val="left" w:pos="1276"/>
          <w:tab w:val="left" w:pos="6645"/>
        </w:tabs>
        <w:wordWrap/>
        <w:jc w:val="center"/>
        <w:outlineLvl w:val="0"/>
        <w:rPr>
          <w:rFonts w:ascii="Times New Roman" w:hAnsi="Times New Roman" w:cs="Times New Roman"/>
          <w:noProof/>
          <w:sz w:val="24"/>
          <w:szCs w:val="24"/>
          <w:lang w:val="ms-MY"/>
        </w:rPr>
      </w:pPr>
      <w:r>
        <w:rPr>
          <w:rFonts w:ascii="Times New Roman" w:hAnsi="Times New Roman" w:cs="Times New Roman"/>
          <w:sz w:val="24"/>
        </w:rPr>
        <w:t>(</w:t>
      </w:r>
      <w:r w:rsidR="00FF5FE1" w:rsidRPr="00FF5FE1">
        <w:rPr>
          <w:rFonts w:ascii="Times New Roman" w:hAnsi="Times New Roman" w:cs="Times New Roman"/>
          <w:noProof/>
          <w:sz w:val="24"/>
          <w:szCs w:val="24"/>
          <w:lang w:val="ms-MY"/>
        </w:rPr>
        <w:t xml:space="preserve">Kesan Suhu dan Masa Penyimpanan Terhadap Kandungan Ftalat </w:t>
      </w:r>
    </w:p>
    <w:p w14:paraId="5A803B0D" w14:textId="7DEBC139" w:rsidR="00785CA6" w:rsidRDefault="00FF5FE1" w:rsidP="00FF5FE1">
      <w:pPr>
        <w:tabs>
          <w:tab w:val="left" w:pos="1276"/>
          <w:tab w:val="left" w:pos="6645"/>
        </w:tabs>
        <w:wordWrap/>
        <w:jc w:val="center"/>
        <w:outlineLvl w:val="0"/>
        <w:rPr>
          <w:rFonts w:ascii="Times New Roman" w:hAnsi="Times New Roman" w:cs="Times New Roman"/>
          <w:sz w:val="24"/>
        </w:rPr>
      </w:pPr>
      <w:r w:rsidRPr="00FF5FE1">
        <w:rPr>
          <w:rFonts w:ascii="Times New Roman" w:hAnsi="Times New Roman" w:cs="Times New Roman"/>
          <w:noProof/>
          <w:sz w:val="24"/>
          <w:szCs w:val="24"/>
          <w:lang w:val="ms-MY"/>
        </w:rPr>
        <w:t xml:space="preserve">dalam Air Berbotol </w:t>
      </w:r>
      <w:r w:rsidR="00C13CCB" w:rsidRPr="00FF5FE1">
        <w:rPr>
          <w:rFonts w:ascii="Times New Roman" w:hAnsi="Times New Roman" w:cs="Times New Roman"/>
          <w:noProof/>
          <w:sz w:val="24"/>
          <w:szCs w:val="24"/>
          <w:lang w:val="ms-MY"/>
        </w:rPr>
        <w:t xml:space="preserve">PET </w:t>
      </w:r>
      <w:r w:rsidRPr="00FF5FE1">
        <w:rPr>
          <w:rFonts w:ascii="Times New Roman" w:hAnsi="Times New Roman" w:cs="Times New Roman"/>
          <w:noProof/>
          <w:sz w:val="24"/>
          <w:szCs w:val="24"/>
          <w:lang w:val="ms-MY"/>
        </w:rPr>
        <w:t>Komersial</w:t>
      </w:r>
      <w:r w:rsidR="00785CA6">
        <w:rPr>
          <w:rFonts w:ascii="Times New Roman" w:hAnsi="Times New Roman" w:cs="Times New Roman"/>
          <w:sz w:val="24"/>
        </w:rPr>
        <w:t>)</w:t>
      </w:r>
    </w:p>
    <w:p w14:paraId="04664588" w14:textId="77777777" w:rsidR="00785CA6" w:rsidRPr="009C4E07" w:rsidRDefault="00785CA6" w:rsidP="00785CA6">
      <w:pPr>
        <w:jc w:val="center"/>
        <w:outlineLvl w:val="0"/>
        <w:rPr>
          <w:rFonts w:ascii="Times New Roman" w:hAnsi="Times New Roman" w:cs="Times New Roman"/>
          <w:b/>
          <w:color w:val="548DD4" w:themeColor="text2" w:themeTint="99"/>
          <w:szCs w:val="20"/>
        </w:rPr>
      </w:pPr>
    </w:p>
    <w:p w14:paraId="0E335189" w14:textId="77777777" w:rsidR="00FF5FE1" w:rsidRPr="00FF5FE1" w:rsidRDefault="00C13CCB" w:rsidP="00C13CCB">
      <w:pPr>
        <w:wordWrap/>
        <w:jc w:val="center"/>
        <w:rPr>
          <w:rFonts w:ascii="Times New Roman" w:hAnsi="Times New Roman" w:cs="Times New Roman"/>
          <w:noProof/>
          <w:szCs w:val="20"/>
          <w:lang w:val="ms-MY"/>
        </w:rPr>
      </w:pPr>
      <w:r w:rsidRPr="00FF5FE1">
        <w:rPr>
          <w:rFonts w:ascii="Times New Roman" w:hAnsi="Times New Roman" w:cs="Times New Roman"/>
          <w:noProof/>
          <w:szCs w:val="20"/>
          <w:lang w:val="ms-MY"/>
        </w:rPr>
        <w:t>Nur Amira Syazwan Razali</w:t>
      </w:r>
      <w:r w:rsidRPr="00FF5FE1">
        <w:rPr>
          <w:rFonts w:ascii="Times New Roman" w:hAnsi="Times New Roman" w:cs="Times New Roman"/>
          <w:noProof/>
          <w:szCs w:val="20"/>
          <w:vertAlign w:val="superscript"/>
          <w:lang w:val="ms-MY"/>
        </w:rPr>
        <w:t>1</w:t>
      </w:r>
      <w:r w:rsidRPr="00FF5FE1">
        <w:rPr>
          <w:rFonts w:ascii="Times New Roman" w:hAnsi="Times New Roman" w:cs="Times New Roman"/>
          <w:noProof/>
          <w:szCs w:val="20"/>
          <w:lang w:val="ms-MY"/>
        </w:rPr>
        <w:t>, Ungku Fatimah Ungku Zainal Abidin</w:t>
      </w:r>
      <w:r w:rsidRPr="00FF5FE1">
        <w:rPr>
          <w:rFonts w:ascii="Times New Roman" w:hAnsi="Times New Roman" w:cs="Times New Roman"/>
          <w:noProof/>
          <w:szCs w:val="20"/>
          <w:vertAlign w:val="superscript"/>
          <w:lang w:val="ms-MY"/>
        </w:rPr>
        <w:t>2,3</w:t>
      </w:r>
      <w:r w:rsidRPr="00FF5FE1">
        <w:rPr>
          <w:rFonts w:ascii="Times New Roman" w:hAnsi="Times New Roman" w:cs="Times New Roman"/>
          <w:noProof/>
          <w:szCs w:val="20"/>
          <w:lang w:val="ms-MY"/>
        </w:rPr>
        <w:t>, Nur Hanani Zainal Abedin</w:t>
      </w:r>
      <w:r w:rsidRPr="00FF5FE1">
        <w:rPr>
          <w:rFonts w:ascii="Times New Roman" w:hAnsi="Times New Roman" w:cs="Times New Roman"/>
          <w:noProof/>
          <w:szCs w:val="20"/>
          <w:vertAlign w:val="superscript"/>
          <w:lang w:val="ms-MY"/>
        </w:rPr>
        <w:t>3,4</w:t>
      </w:r>
      <w:r w:rsidRPr="00FF5FE1">
        <w:rPr>
          <w:rFonts w:ascii="Times New Roman" w:hAnsi="Times New Roman" w:cs="Times New Roman"/>
          <w:noProof/>
          <w:szCs w:val="20"/>
          <w:lang w:val="ms-MY"/>
        </w:rPr>
        <w:t xml:space="preserve">, </w:t>
      </w:r>
    </w:p>
    <w:p w14:paraId="628623C8" w14:textId="425671CC" w:rsidR="00C13CCB" w:rsidRPr="00FF5FE1" w:rsidRDefault="00C13CCB" w:rsidP="00C13CCB">
      <w:pPr>
        <w:wordWrap/>
        <w:jc w:val="center"/>
        <w:rPr>
          <w:rFonts w:ascii="Times New Roman" w:hAnsi="Times New Roman" w:cs="Times New Roman"/>
          <w:noProof/>
          <w:szCs w:val="20"/>
          <w:vertAlign w:val="superscript"/>
          <w:lang w:val="ms-MY"/>
        </w:rPr>
      </w:pPr>
      <w:r w:rsidRPr="00FF5FE1">
        <w:rPr>
          <w:rFonts w:ascii="Times New Roman" w:hAnsi="Times New Roman" w:cs="Times New Roman"/>
          <w:noProof/>
          <w:szCs w:val="20"/>
          <w:lang w:val="ms-MY"/>
        </w:rPr>
        <w:t>Syaliza Omar</w:t>
      </w:r>
      <w:r w:rsidRPr="00FF5FE1">
        <w:rPr>
          <w:rFonts w:ascii="Times New Roman" w:hAnsi="Times New Roman" w:cs="Times New Roman"/>
          <w:noProof/>
          <w:szCs w:val="20"/>
          <w:vertAlign w:val="superscript"/>
          <w:lang w:val="ms-MY"/>
        </w:rPr>
        <w:t>5</w:t>
      </w:r>
      <w:r w:rsidRPr="00FF5FE1">
        <w:rPr>
          <w:rFonts w:ascii="Times New Roman" w:hAnsi="Times New Roman" w:cs="Times New Roman"/>
          <w:noProof/>
          <w:szCs w:val="20"/>
          <w:lang w:val="ms-MY"/>
        </w:rPr>
        <w:t>, Jinap Selamat</w:t>
      </w:r>
      <w:r w:rsidRPr="00FF5FE1">
        <w:rPr>
          <w:rFonts w:ascii="Times New Roman" w:hAnsi="Times New Roman" w:cs="Times New Roman"/>
          <w:noProof/>
          <w:szCs w:val="20"/>
          <w:vertAlign w:val="superscript"/>
          <w:lang w:val="ms-MY"/>
        </w:rPr>
        <w:t>1,6</w:t>
      </w:r>
      <w:r w:rsidR="00FF5FE1" w:rsidRPr="00FF5FE1">
        <w:rPr>
          <w:rFonts w:ascii="Times New Roman" w:hAnsi="Times New Roman" w:cs="Times New Roman"/>
          <w:noProof/>
          <w:szCs w:val="20"/>
          <w:lang w:val="ms-MY"/>
        </w:rPr>
        <w:t xml:space="preserve">, </w:t>
      </w:r>
      <w:r w:rsidRPr="00FF5FE1">
        <w:rPr>
          <w:rFonts w:ascii="Times New Roman" w:hAnsi="Times New Roman" w:cs="Times New Roman"/>
          <w:noProof/>
          <w:szCs w:val="20"/>
          <w:lang w:val="ms-MY"/>
        </w:rPr>
        <w:t>Maimunah Sanny</w:t>
      </w:r>
      <w:r w:rsidRPr="00FF5FE1">
        <w:rPr>
          <w:rFonts w:ascii="Times New Roman" w:hAnsi="Times New Roman" w:cs="Times New Roman"/>
          <w:noProof/>
          <w:szCs w:val="20"/>
          <w:vertAlign w:val="superscript"/>
          <w:lang w:val="ms-MY"/>
        </w:rPr>
        <w:t>1,6*</w:t>
      </w:r>
    </w:p>
    <w:p w14:paraId="4F17A465" w14:textId="77777777" w:rsidR="00785CA6" w:rsidRPr="009C4E07" w:rsidRDefault="00785CA6" w:rsidP="00785CA6">
      <w:pPr>
        <w:jc w:val="center"/>
        <w:outlineLvl w:val="0"/>
        <w:rPr>
          <w:rFonts w:ascii="Times New Roman" w:hAnsi="Times New Roman" w:cs="Times New Roman"/>
          <w:b/>
          <w:color w:val="FF0000"/>
          <w:sz w:val="18"/>
          <w:szCs w:val="18"/>
        </w:rPr>
      </w:pPr>
    </w:p>
    <w:p w14:paraId="590A9061" w14:textId="09587D99" w:rsidR="00C13CCB" w:rsidRPr="00FF5FE1" w:rsidRDefault="00C13CCB" w:rsidP="00C13CCB">
      <w:pPr>
        <w:wordWrap/>
        <w:jc w:val="center"/>
        <w:rPr>
          <w:rFonts w:ascii="Times New Roman" w:hAnsi="Times New Roman" w:cs="Times New Roman"/>
          <w:i/>
          <w:noProof/>
          <w:sz w:val="18"/>
          <w:szCs w:val="18"/>
          <w:lang w:val="ms-MY"/>
        </w:rPr>
      </w:pPr>
      <w:r w:rsidRPr="00FF5FE1">
        <w:rPr>
          <w:rFonts w:ascii="Times New Roman" w:hAnsi="Times New Roman" w:cs="Times New Roman"/>
          <w:i/>
          <w:noProof/>
          <w:sz w:val="18"/>
          <w:szCs w:val="18"/>
          <w:vertAlign w:val="superscript"/>
          <w:lang w:val="ms-MY"/>
        </w:rPr>
        <w:t>1</w:t>
      </w:r>
      <w:r w:rsidRPr="00FF5FE1">
        <w:rPr>
          <w:rFonts w:ascii="Times New Roman" w:hAnsi="Times New Roman" w:cs="Times New Roman"/>
          <w:i/>
          <w:noProof/>
          <w:sz w:val="18"/>
          <w:szCs w:val="18"/>
          <w:lang w:val="ms-MY"/>
        </w:rPr>
        <w:t xml:space="preserve">Department of Food Science, </w:t>
      </w:r>
    </w:p>
    <w:p w14:paraId="2EF18FE4" w14:textId="77777777" w:rsidR="00FF5FE1" w:rsidRPr="00FF5FE1" w:rsidRDefault="00C13CCB" w:rsidP="00C13CCB">
      <w:pPr>
        <w:wordWrap/>
        <w:jc w:val="center"/>
        <w:rPr>
          <w:rFonts w:ascii="Times New Roman" w:hAnsi="Times New Roman" w:cs="Times New Roman"/>
          <w:i/>
          <w:noProof/>
          <w:sz w:val="18"/>
          <w:szCs w:val="18"/>
          <w:lang w:val="ms-MY"/>
        </w:rPr>
      </w:pPr>
      <w:r w:rsidRPr="00FF5FE1">
        <w:rPr>
          <w:rFonts w:ascii="Times New Roman" w:hAnsi="Times New Roman" w:cs="Times New Roman"/>
          <w:i/>
          <w:noProof/>
          <w:sz w:val="18"/>
          <w:szCs w:val="18"/>
          <w:vertAlign w:val="superscript"/>
          <w:lang w:val="ms-MY"/>
        </w:rPr>
        <w:t>2</w:t>
      </w:r>
      <w:r w:rsidRPr="00FF5FE1">
        <w:rPr>
          <w:rFonts w:ascii="Times New Roman" w:hAnsi="Times New Roman" w:cs="Times New Roman"/>
          <w:i/>
          <w:noProof/>
          <w:sz w:val="18"/>
          <w:szCs w:val="18"/>
          <w:lang w:val="ms-MY"/>
        </w:rPr>
        <w:t xml:space="preserve">Department of Food Service Management, </w:t>
      </w:r>
    </w:p>
    <w:p w14:paraId="550CFAF6" w14:textId="77777777" w:rsidR="00FF5FE1" w:rsidRPr="00FF5FE1" w:rsidRDefault="00C13CCB" w:rsidP="00C13CCB">
      <w:pPr>
        <w:wordWrap/>
        <w:jc w:val="center"/>
        <w:rPr>
          <w:rFonts w:ascii="Times New Roman" w:hAnsi="Times New Roman" w:cs="Times New Roman"/>
          <w:i/>
          <w:noProof/>
          <w:sz w:val="18"/>
          <w:szCs w:val="18"/>
          <w:lang w:val="ms-MY"/>
        </w:rPr>
      </w:pPr>
      <w:r w:rsidRPr="00FF5FE1">
        <w:rPr>
          <w:rFonts w:ascii="Times New Roman" w:hAnsi="Times New Roman" w:cs="Times New Roman"/>
          <w:i/>
          <w:noProof/>
          <w:sz w:val="18"/>
          <w:szCs w:val="18"/>
          <w:lang w:val="ms-MY"/>
        </w:rPr>
        <w:t xml:space="preserve">Faculty of Food Science and Technology, </w:t>
      </w:r>
    </w:p>
    <w:p w14:paraId="0551C357" w14:textId="0429DCEC" w:rsidR="00C13CCB" w:rsidRPr="00FF5FE1" w:rsidRDefault="00C13CCB" w:rsidP="00C13CCB">
      <w:pPr>
        <w:wordWrap/>
        <w:jc w:val="center"/>
        <w:rPr>
          <w:rFonts w:ascii="Times New Roman" w:hAnsi="Times New Roman" w:cs="Times New Roman"/>
          <w:i/>
          <w:noProof/>
          <w:sz w:val="18"/>
          <w:szCs w:val="18"/>
          <w:lang w:val="ms-MY"/>
        </w:rPr>
      </w:pPr>
      <w:r w:rsidRPr="00FF5FE1">
        <w:rPr>
          <w:rFonts w:ascii="Times New Roman" w:hAnsi="Times New Roman" w:cs="Times New Roman"/>
          <w:i/>
          <w:noProof/>
          <w:sz w:val="18"/>
          <w:szCs w:val="18"/>
          <w:lang w:val="ms-MY"/>
        </w:rPr>
        <w:t>Universiti Putra Malaysia, 43400 Serdang, Selangor, Malaysia</w:t>
      </w:r>
    </w:p>
    <w:p w14:paraId="4101D18D" w14:textId="77777777" w:rsidR="00FF5FE1" w:rsidRPr="00FF5FE1" w:rsidRDefault="00C13CCB" w:rsidP="00C13CCB">
      <w:pPr>
        <w:wordWrap/>
        <w:jc w:val="center"/>
        <w:rPr>
          <w:rFonts w:ascii="Times New Roman" w:hAnsi="Times New Roman" w:cs="Times New Roman"/>
          <w:i/>
          <w:noProof/>
          <w:sz w:val="18"/>
          <w:szCs w:val="18"/>
          <w:lang w:val="ms-MY"/>
        </w:rPr>
      </w:pPr>
      <w:r w:rsidRPr="00FF5FE1">
        <w:rPr>
          <w:rFonts w:ascii="Times New Roman" w:hAnsi="Times New Roman" w:cs="Times New Roman"/>
          <w:i/>
          <w:noProof/>
          <w:sz w:val="18"/>
          <w:szCs w:val="18"/>
          <w:vertAlign w:val="superscript"/>
          <w:lang w:val="ms-MY"/>
        </w:rPr>
        <w:t>3</w:t>
      </w:r>
      <w:r w:rsidRPr="00FF5FE1">
        <w:rPr>
          <w:rFonts w:ascii="Times New Roman" w:hAnsi="Times New Roman" w:cs="Times New Roman"/>
          <w:i/>
          <w:noProof/>
          <w:sz w:val="18"/>
          <w:szCs w:val="18"/>
          <w:lang w:val="ms-MY"/>
        </w:rPr>
        <w:t xml:space="preserve">Halal Products Research Institute, </w:t>
      </w:r>
    </w:p>
    <w:p w14:paraId="2CBF9BE0" w14:textId="6E04962B" w:rsidR="00C13CCB" w:rsidRPr="00FF5FE1" w:rsidRDefault="00C13CCB" w:rsidP="00C13CCB">
      <w:pPr>
        <w:wordWrap/>
        <w:jc w:val="center"/>
        <w:rPr>
          <w:rFonts w:ascii="Times New Roman" w:hAnsi="Times New Roman" w:cs="Times New Roman"/>
          <w:i/>
          <w:noProof/>
          <w:sz w:val="18"/>
          <w:szCs w:val="18"/>
          <w:lang w:val="ms-MY"/>
        </w:rPr>
      </w:pPr>
      <w:r w:rsidRPr="00FF5FE1">
        <w:rPr>
          <w:rFonts w:ascii="Times New Roman" w:hAnsi="Times New Roman" w:cs="Times New Roman"/>
          <w:i/>
          <w:noProof/>
          <w:sz w:val="18"/>
          <w:szCs w:val="18"/>
          <w:lang w:val="ms-MY"/>
        </w:rPr>
        <w:t>Universiti Putra Malaysia, 43400 UPM Serdang, Selangor, Malaysia</w:t>
      </w:r>
    </w:p>
    <w:p w14:paraId="54B96495" w14:textId="77777777" w:rsidR="00FF5FE1" w:rsidRPr="00FF5FE1" w:rsidRDefault="00C13CCB" w:rsidP="00C13CCB">
      <w:pPr>
        <w:wordWrap/>
        <w:jc w:val="center"/>
        <w:rPr>
          <w:rFonts w:ascii="Times New Roman" w:hAnsi="Times New Roman" w:cs="Times New Roman"/>
          <w:i/>
          <w:noProof/>
          <w:sz w:val="18"/>
          <w:szCs w:val="18"/>
          <w:lang w:val="ms-MY"/>
        </w:rPr>
      </w:pPr>
      <w:r w:rsidRPr="00FF5FE1">
        <w:rPr>
          <w:rFonts w:ascii="Times New Roman" w:hAnsi="Times New Roman" w:cs="Times New Roman"/>
          <w:i/>
          <w:noProof/>
          <w:sz w:val="18"/>
          <w:szCs w:val="18"/>
          <w:vertAlign w:val="superscript"/>
          <w:lang w:val="ms-MY"/>
        </w:rPr>
        <w:t>4</w:t>
      </w:r>
      <w:r w:rsidRPr="00FF5FE1">
        <w:rPr>
          <w:rFonts w:ascii="Times New Roman" w:hAnsi="Times New Roman" w:cs="Times New Roman"/>
          <w:i/>
          <w:noProof/>
          <w:sz w:val="18"/>
          <w:szCs w:val="18"/>
          <w:lang w:val="ms-MY"/>
        </w:rPr>
        <w:t xml:space="preserve">Department of Food Technology, </w:t>
      </w:r>
    </w:p>
    <w:p w14:paraId="33C52DD5" w14:textId="77777777" w:rsidR="00FF5FE1" w:rsidRPr="00FF5FE1" w:rsidRDefault="00C13CCB" w:rsidP="00C13CCB">
      <w:pPr>
        <w:wordWrap/>
        <w:jc w:val="center"/>
        <w:rPr>
          <w:rFonts w:ascii="Times New Roman" w:hAnsi="Times New Roman" w:cs="Times New Roman"/>
          <w:i/>
          <w:noProof/>
          <w:sz w:val="18"/>
          <w:szCs w:val="18"/>
          <w:lang w:val="ms-MY"/>
        </w:rPr>
      </w:pPr>
      <w:r w:rsidRPr="00FF5FE1">
        <w:rPr>
          <w:rFonts w:ascii="Times New Roman" w:hAnsi="Times New Roman" w:cs="Times New Roman"/>
          <w:i/>
          <w:noProof/>
          <w:sz w:val="18"/>
          <w:szCs w:val="18"/>
          <w:lang w:val="ms-MY"/>
        </w:rPr>
        <w:t xml:space="preserve">Faculty of Food Science and Technology, </w:t>
      </w:r>
    </w:p>
    <w:p w14:paraId="4DCBADDA" w14:textId="67549AD8" w:rsidR="00C13CCB" w:rsidRPr="00FF5FE1" w:rsidRDefault="00C13CCB" w:rsidP="00C13CCB">
      <w:pPr>
        <w:wordWrap/>
        <w:jc w:val="center"/>
        <w:rPr>
          <w:rFonts w:ascii="Times New Roman" w:hAnsi="Times New Roman" w:cs="Times New Roman"/>
          <w:i/>
          <w:noProof/>
          <w:sz w:val="18"/>
          <w:szCs w:val="18"/>
          <w:lang w:val="ms-MY"/>
        </w:rPr>
      </w:pPr>
      <w:r w:rsidRPr="00FF5FE1">
        <w:rPr>
          <w:rFonts w:ascii="Times New Roman" w:hAnsi="Times New Roman" w:cs="Times New Roman"/>
          <w:i/>
          <w:noProof/>
          <w:sz w:val="18"/>
          <w:szCs w:val="18"/>
          <w:lang w:val="ms-MY"/>
        </w:rPr>
        <w:t>Universiti Putra Malaysia, 43400 Serdang, Selangor, Malaysia</w:t>
      </w:r>
    </w:p>
    <w:p w14:paraId="66BD88C3" w14:textId="77777777" w:rsidR="00FF5FE1" w:rsidRPr="00FF5FE1" w:rsidRDefault="00C13CCB" w:rsidP="00C13CCB">
      <w:pPr>
        <w:wordWrap/>
        <w:jc w:val="center"/>
        <w:rPr>
          <w:rFonts w:ascii="Times New Roman" w:hAnsi="Times New Roman" w:cs="Times New Roman"/>
          <w:i/>
          <w:noProof/>
          <w:sz w:val="18"/>
          <w:szCs w:val="18"/>
          <w:lang w:val="ms-MY"/>
        </w:rPr>
      </w:pPr>
      <w:r w:rsidRPr="00FF5FE1">
        <w:rPr>
          <w:rFonts w:ascii="Times New Roman" w:hAnsi="Times New Roman" w:cs="Times New Roman"/>
          <w:i/>
          <w:noProof/>
          <w:sz w:val="18"/>
          <w:szCs w:val="18"/>
          <w:vertAlign w:val="superscript"/>
          <w:lang w:val="ms-MY"/>
        </w:rPr>
        <w:t>5</w:t>
      </w:r>
      <w:r w:rsidRPr="00FF5FE1">
        <w:rPr>
          <w:rFonts w:ascii="Times New Roman" w:hAnsi="Times New Roman" w:cs="Times New Roman"/>
          <w:i/>
          <w:noProof/>
          <w:sz w:val="18"/>
          <w:szCs w:val="18"/>
          <w:lang w:val="ms-MY"/>
        </w:rPr>
        <w:t xml:space="preserve">Faculty of Pharmacy, </w:t>
      </w:r>
    </w:p>
    <w:p w14:paraId="19D956FE" w14:textId="2E7C044B" w:rsidR="00C13CCB" w:rsidRPr="00FF5FE1" w:rsidRDefault="00C13CCB" w:rsidP="00C13CCB">
      <w:pPr>
        <w:wordWrap/>
        <w:jc w:val="center"/>
        <w:rPr>
          <w:rFonts w:ascii="Times New Roman" w:hAnsi="Times New Roman" w:cs="Times New Roman"/>
          <w:i/>
          <w:noProof/>
          <w:sz w:val="18"/>
          <w:szCs w:val="18"/>
          <w:lang w:val="ms-MY"/>
        </w:rPr>
      </w:pPr>
      <w:r w:rsidRPr="00FF5FE1">
        <w:rPr>
          <w:rFonts w:ascii="Times New Roman" w:hAnsi="Times New Roman" w:cs="Times New Roman"/>
          <w:bCs/>
          <w:i/>
          <w:noProof/>
          <w:sz w:val="18"/>
          <w:szCs w:val="18"/>
          <w:bdr w:val="none" w:sz="0" w:space="0" w:color="auto" w:frame="1"/>
          <w:lang w:val="ms-MY"/>
        </w:rPr>
        <w:t xml:space="preserve">Universiti Sultan Zainal Abidin, Besut Campus, 222000, Besut, Terengganu, </w:t>
      </w:r>
      <w:r w:rsidRPr="00FF5FE1">
        <w:rPr>
          <w:rFonts w:ascii="Times New Roman" w:hAnsi="Times New Roman" w:cs="Times New Roman"/>
          <w:i/>
          <w:noProof/>
          <w:sz w:val="18"/>
          <w:szCs w:val="18"/>
          <w:lang w:val="ms-MY"/>
        </w:rPr>
        <w:t>Malaysia</w:t>
      </w:r>
    </w:p>
    <w:p w14:paraId="49392C89" w14:textId="77777777" w:rsidR="00FF5FE1" w:rsidRPr="00FF5FE1" w:rsidRDefault="00C13CCB" w:rsidP="00C13CCB">
      <w:pPr>
        <w:wordWrap/>
        <w:jc w:val="center"/>
        <w:rPr>
          <w:rFonts w:ascii="Times New Roman" w:hAnsi="Times New Roman" w:cs="Times New Roman"/>
          <w:i/>
          <w:noProof/>
          <w:sz w:val="18"/>
          <w:szCs w:val="18"/>
          <w:lang w:val="ms-MY"/>
        </w:rPr>
      </w:pPr>
      <w:r w:rsidRPr="00FF5FE1">
        <w:rPr>
          <w:rFonts w:ascii="Times New Roman" w:hAnsi="Times New Roman" w:cs="Times New Roman"/>
          <w:i/>
          <w:noProof/>
          <w:sz w:val="18"/>
          <w:szCs w:val="18"/>
          <w:vertAlign w:val="superscript"/>
          <w:lang w:val="ms-MY"/>
        </w:rPr>
        <w:t>6</w:t>
      </w:r>
      <w:r w:rsidRPr="00FF5FE1">
        <w:rPr>
          <w:rFonts w:ascii="Times New Roman" w:hAnsi="Times New Roman" w:cs="Times New Roman"/>
          <w:i/>
          <w:noProof/>
          <w:sz w:val="18"/>
          <w:szCs w:val="18"/>
          <w:lang w:val="ms-MY"/>
        </w:rPr>
        <w:t xml:space="preserve">Laboratory of Food Safety and Food Integrity, </w:t>
      </w:r>
    </w:p>
    <w:p w14:paraId="744EA138" w14:textId="77777777" w:rsidR="00FF5FE1" w:rsidRPr="00FF5FE1" w:rsidRDefault="00C13CCB" w:rsidP="00C13CCB">
      <w:pPr>
        <w:wordWrap/>
        <w:jc w:val="center"/>
        <w:rPr>
          <w:rFonts w:ascii="Times New Roman" w:hAnsi="Times New Roman" w:cs="Times New Roman"/>
          <w:i/>
          <w:noProof/>
          <w:sz w:val="18"/>
          <w:szCs w:val="18"/>
          <w:lang w:val="ms-MY"/>
        </w:rPr>
      </w:pPr>
      <w:r w:rsidRPr="00FF5FE1">
        <w:rPr>
          <w:rFonts w:ascii="Times New Roman" w:hAnsi="Times New Roman" w:cs="Times New Roman"/>
          <w:i/>
          <w:noProof/>
          <w:sz w:val="18"/>
          <w:szCs w:val="18"/>
          <w:lang w:val="ms-MY"/>
        </w:rPr>
        <w:t xml:space="preserve">Institute of Tropical Agricultural and Food Security, </w:t>
      </w:r>
    </w:p>
    <w:p w14:paraId="41EB1D19" w14:textId="316E6CBF" w:rsidR="00C13CCB" w:rsidRPr="00FF5FE1" w:rsidRDefault="00C13CCB" w:rsidP="00C13CCB">
      <w:pPr>
        <w:wordWrap/>
        <w:jc w:val="center"/>
        <w:rPr>
          <w:rFonts w:ascii="Times New Roman" w:hAnsi="Times New Roman" w:cs="Times New Roman"/>
          <w:i/>
          <w:noProof/>
          <w:sz w:val="18"/>
          <w:szCs w:val="18"/>
          <w:lang w:val="ms-MY"/>
        </w:rPr>
      </w:pPr>
      <w:r w:rsidRPr="00FF5FE1">
        <w:rPr>
          <w:rFonts w:ascii="Times New Roman" w:hAnsi="Times New Roman" w:cs="Times New Roman"/>
          <w:i/>
          <w:noProof/>
          <w:sz w:val="18"/>
          <w:szCs w:val="18"/>
          <w:lang w:val="ms-MY"/>
        </w:rPr>
        <w:t>Universiti Putra Malaysia, 43400 Serdang, Selangor, Malaysia</w:t>
      </w:r>
    </w:p>
    <w:p w14:paraId="73C82537" w14:textId="77777777" w:rsidR="00C13CCB" w:rsidRPr="00FF5FE1" w:rsidRDefault="00C13CCB" w:rsidP="00C13CCB">
      <w:pPr>
        <w:wordWrap/>
        <w:jc w:val="center"/>
        <w:rPr>
          <w:rFonts w:ascii="Times New Roman" w:hAnsi="Times New Roman" w:cs="Times New Roman"/>
          <w:i/>
          <w:noProof/>
          <w:sz w:val="18"/>
          <w:szCs w:val="18"/>
          <w:lang w:val="ms-MY"/>
        </w:rPr>
      </w:pPr>
    </w:p>
    <w:p w14:paraId="6048A6B7" w14:textId="77777777" w:rsidR="00C13CCB" w:rsidRPr="00FF5FE1" w:rsidRDefault="00C13CCB" w:rsidP="00C13CCB">
      <w:pPr>
        <w:wordWrap/>
        <w:jc w:val="center"/>
        <w:rPr>
          <w:rFonts w:ascii="Times New Roman" w:hAnsi="Times New Roman" w:cs="Times New Roman"/>
          <w:noProof/>
          <w:sz w:val="18"/>
          <w:szCs w:val="18"/>
          <w:lang w:val="ms-MY"/>
        </w:rPr>
      </w:pPr>
      <w:r w:rsidRPr="00FF5FE1">
        <w:rPr>
          <w:rFonts w:ascii="Times New Roman" w:hAnsi="Times New Roman" w:cs="Times New Roman"/>
          <w:i/>
          <w:noProof/>
          <w:sz w:val="18"/>
          <w:szCs w:val="18"/>
          <w:lang w:val="ms-MY"/>
        </w:rPr>
        <w:t xml:space="preserve">*Corresponding author: </w:t>
      </w:r>
      <w:hyperlink r:id="rId7" w:history="1">
        <w:r w:rsidRPr="00FF5FE1">
          <w:rPr>
            <w:rStyle w:val="Hyperlink"/>
            <w:rFonts w:ascii="Times New Roman" w:hAnsi="Times New Roman" w:cs="Times New Roman"/>
            <w:i/>
            <w:noProof/>
            <w:color w:val="auto"/>
            <w:sz w:val="18"/>
            <w:szCs w:val="18"/>
            <w:u w:val="none"/>
            <w:lang w:val="ms-MY"/>
          </w:rPr>
          <w:t>s_maimunah@upm.edu.my</w:t>
        </w:r>
      </w:hyperlink>
    </w:p>
    <w:p w14:paraId="5E309E82" w14:textId="77777777" w:rsidR="00A415C1" w:rsidRPr="00747021" w:rsidRDefault="00A415C1" w:rsidP="00A415C1">
      <w:pPr>
        <w:jc w:val="center"/>
        <w:outlineLvl w:val="0"/>
        <w:rPr>
          <w:rFonts w:ascii="Times New Roman" w:hAnsi="Times New Roman" w:cs="Times New Roman"/>
          <w:i/>
          <w:color w:val="548DD4" w:themeColor="text2" w:themeTint="99"/>
          <w:sz w:val="18"/>
        </w:rPr>
      </w:pPr>
    </w:p>
    <w:p w14:paraId="0A3DCDE0" w14:textId="77777777"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Abstract</w:t>
      </w:r>
    </w:p>
    <w:p w14:paraId="000FCC64" w14:textId="2D87189C" w:rsidR="00C13CCB" w:rsidRPr="00CD560F" w:rsidRDefault="00C13CCB" w:rsidP="00C13CCB">
      <w:pPr>
        <w:tabs>
          <w:tab w:val="left" w:pos="4500"/>
        </w:tabs>
        <w:wordWrap/>
        <w:outlineLvl w:val="0"/>
        <w:rPr>
          <w:rFonts w:ascii="Times New Roman" w:hAnsi="Times New Roman" w:cs="Times New Roman"/>
          <w:sz w:val="18"/>
          <w:szCs w:val="18"/>
        </w:rPr>
      </w:pPr>
      <w:r w:rsidRPr="00CD560F">
        <w:rPr>
          <w:rFonts w:ascii="Times New Roman" w:hAnsi="Times New Roman" w:cs="Times New Roman"/>
          <w:bCs/>
          <w:sz w:val="18"/>
          <w:szCs w:val="18"/>
        </w:rPr>
        <w:t>This study was conducted to determine the effects of storage temperature and time on the levels of phthalates in commercial PET-bottled water. Freshly-produced water samples consisted of drinking, mineral, and sparkling in PET bottles were collected from a manufacturing site and subjected to different storage temperatures (refrigeration temperature of 4</w:t>
      </w:r>
      <w:r w:rsidR="00FF5FE1">
        <w:rPr>
          <w:rFonts w:ascii="Times New Roman" w:hAnsi="Times New Roman" w:cs="Times New Roman"/>
          <w:bCs/>
          <w:sz w:val="18"/>
          <w:szCs w:val="18"/>
        </w:rPr>
        <w:t xml:space="preserve"> </w:t>
      </w:r>
      <w:r w:rsidRPr="00CD560F">
        <w:rPr>
          <w:rFonts w:ascii="Times New Roman" w:hAnsi="Times New Roman" w:cs="Times New Roman"/>
          <w:bCs/>
          <w:sz w:val="18"/>
          <w:szCs w:val="18"/>
        </w:rPr>
        <w:t>°C, room temperature of 25</w:t>
      </w:r>
      <w:r w:rsidR="00FF5FE1">
        <w:rPr>
          <w:rFonts w:ascii="Times New Roman" w:hAnsi="Times New Roman" w:cs="Times New Roman"/>
          <w:bCs/>
          <w:sz w:val="18"/>
          <w:szCs w:val="18"/>
        </w:rPr>
        <w:t xml:space="preserve"> </w:t>
      </w:r>
      <w:r w:rsidRPr="00CD560F">
        <w:rPr>
          <w:rFonts w:ascii="Times New Roman" w:hAnsi="Times New Roman" w:cs="Times New Roman"/>
          <w:bCs/>
          <w:sz w:val="18"/>
          <w:szCs w:val="18"/>
        </w:rPr>
        <w:t>°C, and 40</w:t>
      </w:r>
      <w:r w:rsidR="00FF5FE1">
        <w:rPr>
          <w:rFonts w:ascii="Times New Roman" w:hAnsi="Times New Roman" w:cs="Times New Roman"/>
          <w:bCs/>
          <w:sz w:val="18"/>
          <w:szCs w:val="18"/>
        </w:rPr>
        <w:t xml:space="preserve"> </w:t>
      </w:r>
      <w:r w:rsidRPr="00CD560F">
        <w:rPr>
          <w:rFonts w:ascii="Times New Roman" w:hAnsi="Times New Roman" w:cs="Times New Roman"/>
          <w:bCs/>
          <w:sz w:val="18"/>
          <w:szCs w:val="18"/>
        </w:rPr>
        <w:t xml:space="preserve">°C) and times (0 month as control, 1.5 months, 3 months, and 6 months). Six different phthalates were </w:t>
      </w:r>
      <w:r w:rsidR="00FF5FE1" w:rsidRPr="00CD560F">
        <w:rPr>
          <w:rFonts w:ascii="Times New Roman" w:hAnsi="Times New Roman" w:cs="Times New Roman"/>
          <w:bCs/>
          <w:sz w:val="18"/>
          <w:szCs w:val="18"/>
        </w:rPr>
        <w:t>analyzed</w:t>
      </w:r>
      <w:r w:rsidRPr="00CD560F">
        <w:rPr>
          <w:rFonts w:ascii="Times New Roman" w:hAnsi="Times New Roman" w:cs="Times New Roman"/>
          <w:bCs/>
          <w:sz w:val="18"/>
          <w:szCs w:val="18"/>
        </w:rPr>
        <w:t xml:space="preserve"> using LC-MS/MS with deuterated </w:t>
      </w:r>
      <w:r w:rsidR="00FF5FE1">
        <w:rPr>
          <w:rFonts w:ascii="Times New Roman" w:hAnsi="Times New Roman" w:cs="Times New Roman"/>
          <w:bCs/>
          <w:sz w:val="18"/>
          <w:szCs w:val="18"/>
        </w:rPr>
        <w:t>b</w:t>
      </w:r>
      <w:r w:rsidRPr="00C74B7D">
        <w:rPr>
          <w:rFonts w:ascii="Times New Roman" w:hAnsi="Times New Roman" w:cs="Times New Roman"/>
          <w:bCs/>
          <w:sz w:val="18"/>
          <w:szCs w:val="18"/>
        </w:rPr>
        <w:t>is(2</w:t>
      </w:r>
      <w:r>
        <w:rPr>
          <w:rFonts w:ascii="Times New Roman" w:hAnsi="Times New Roman" w:cs="Times New Roman"/>
          <w:bCs/>
          <w:sz w:val="18"/>
          <w:szCs w:val="18"/>
        </w:rPr>
        <w:t>-</w:t>
      </w:r>
      <w:proofErr w:type="gramStart"/>
      <w:r w:rsidRPr="00C74B7D">
        <w:rPr>
          <w:rFonts w:ascii="Times New Roman" w:hAnsi="Times New Roman" w:cs="Times New Roman"/>
          <w:bCs/>
          <w:sz w:val="18"/>
          <w:szCs w:val="18"/>
        </w:rPr>
        <w:t>ethylhexyl)phthalate</w:t>
      </w:r>
      <w:proofErr w:type="gramEnd"/>
      <w:r w:rsidRPr="00C74B7D">
        <w:rPr>
          <w:rFonts w:ascii="Times New Roman" w:hAnsi="Times New Roman" w:cs="Times New Roman"/>
          <w:bCs/>
          <w:sz w:val="18"/>
          <w:szCs w:val="18"/>
        </w:rPr>
        <w:t xml:space="preserve"> </w:t>
      </w:r>
      <w:r>
        <w:rPr>
          <w:rFonts w:ascii="Times New Roman" w:hAnsi="Times New Roman" w:cs="Times New Roman"/>
          <w:bCs/>
          <w:sz w:val="18"/>
          <w:szCs w:val="18"/>
        </w:rPr>
        <w:t>(</w:t>
      </w:r>
      <w:r w:rsidRPr="00CD560F">
        <w:rPr>
          <w:rFonts w:ascii="Times New Roman" w:hAnsi="Times New Roman" w:cs="Times New Roman"/>
          <w:bCs/>
          <w:sz w:val="18"/>
          <w:szCs w:val="18"/>
        </w:rPr>
        <w:t>DEHP</w:t>
      </w:r>
      <w:r>
        <w:rPr>
          <w:rFonts w:ascii="Times New Roman" w:hAnsi="Times New Roman" w:cs="Times New Roman"/>
          <w:bCs/>
          <w:sz w:val="18"/>
          <w:szCs w:val="18"/>
        </w:rPr>
        <w:t>)</w:t>
      </w:r>
      <w:r w:rsidRPr="00CD560F">
        <w:rPr>
          <w:rFonts w:ascii="Times New Roman" w:hAnsi="Times New Roman" w:cs="Times New Roman"/>
          <w:bCs/>
          <w:sz w:val="18"/>
          <w:szCs w:val="18"/>
        </w:rPr>
        <w:t xml:space="preserve"> as internal standard. DEHP in the PET-bottled water was detected in the range from 2.32 to 27.6 ng/mL for 3- and 6-month storage samples; higher than </w:t>
      </w:r>
      <w:r w:rsidR="00FF5FE1" w:rsidRPr="00C74B7D">
        <w:rPr>
          <w:rFonts w:ascii="Times New Roman" w:hAnsi="Times New Roman" w:cs="Times New Roman"/>
          <w:sz w:val="18"/>
          <w:szCs w:val="18"/>
          <w:shd w:val="clear" w:color="auto" w:fill="FFFFFF"/>
        </w:rPr>
        <w:t>di-n-octyl phthalate</w:t>
      </w:r>
      <w:r w:rsidRPr="00C74B7D">
        <w:rPr>
          <w:rFonts w:ascii="Times New Roman" w:hAnsi="Times New Roman" w:cs="Times New Roman"/>
          <w:bCs/>
          <w:sz w:val="18"/>
          <w:szCs w:val="18"/>
        </w:rPr>
        <w:t xml:space="preserve"> (DnOP) </w:t>
      </w:r>
      <w:r w:rsidRPr="00CD560F">
        <w:rPr>
          <w:rFonts w:ascii="Times New Roman" w:hAnsi="Times New Roman" w:cs="Times New Roman"/>
          <w:bCs/>
          <w:sz w:val="18"/>
          <w:szCs w:val="18"/>
        </w:rPr>
        <w:t>detected in the range from 1.57 to 12.6 ng/mL. Higher levels of DEHP and DnOP in PET-bottled mineral water were detected at room temperature of 25</w:t>
      </w:r>
      <w:r w:rsidR="00FF5FE1">
        <w:rPr>
          <w:rFonts w:ascii="Times New Roman" w:hAnsi="Times New Roman" w:cs="Times New Roman"/>
          <w:bCs/>
          <w:sz w:val="18"/>
          <w:szCs w:val="18"/>
        </w:rPr>
        <w:t xml:space="preserve"> </w:t>
      </w:r>
      <w:r w:rsidRPr="00CD560F">
        <w:rPr>
          <w:rFonts w:ascii="Times New Roman" w:hAnsi="Times New Roman" w:cs="Times New Roman"/>
          <w:bCs/>
          <w:sz w:val="18"/>
          <w:szCs w:val="18"/>
        </w:rPr>
        <w:t>°C when compared to refrigeration temperature of 4</w:t>
      </w:r>
      <w:r w:rsidR="00FF5FE1">
        <w:rPr>
          <w:rFonts w:ascii="Times New Roman" w:hAnsi="Times New Roman" w:cs="Times New Roman"/>
          <w:bCs/>
          <w:sz w:val="18"/>
          <w:szCs w:val="18"/>
        </w:rPr>
        <w:t xml:space="preserve"> </w:t>
      </w:r>
      <w:r w:rsidRPr="00CD560F">
        <w:rPr>
          <w:rFonts w:ascii="Times New Roman" w:hAnsi="Times New Roman" w:cs="Times New Roman"/>
          <w:bCs/>
          <w:sz w:val="18"/>
          <w:szCs w:val="18"/>
        </w:rPr>
        <w:t>°C, and 40</w:t>
      </w:r>
      <w:r w:rsidR="00FF5FE1">
        <w:rPr>
          <w:rFonts w:ascii="Times New Roman" w:hAnsi="Times New Roman" w:cs="Times New Roman"/>
          <w:bCs/>
          <w:sz w:val="18"/>
          <w:szCs w:val="18"/>
        </w:rPr>
        <w:t xml:space="preserve"> </w:t>
      </w:r>
      <w:r w:rsidRPr="00CD560F">
        <w:rPr>
          <w:rFonts w:ascii="Times New Roman" w:hAnsi="Times New Roman" w:cs="Times New Roman"/>
          <w:bCs/>
          <w:sz w:val="18"/>
          <w:szCs w:val="18"/>
        </w:rPr>
        <w:t>°C at 6-month storage. Higher level of DEHP and DnOP in drinking water was found at 6 months compared to 3 months in refrigeration temperature of 4</w:t>
      </w:r>
      <w:r w:rsidR="00FF5FE1">
        <w:rPr>
          <w:rFonts w:ascii="Times New Roman" w:hAnsi="Times New Roman" w:cs="Times New Roman"/>
          <w:bCs/>
          <w:sz w:val="18"/>
          <w:szCs w:val="18"/>
        </w:rPr>
        <w:t xml:space="preserve"> </w:t>
      </w:r>
      <w:r w:rsidRPr="00CD560F">
        <w:rPr>
          <w:rFonts w:ascii="Times New Roman" w:hAnsi="Times New Roman" w:cs="Times New Roman"/>
          <w:bCs/>
          <w:sz w:val="18"/>
          <w:szCs w:val="18"/>
        </w:rPr>
        <w:t xml:space="preserve">°C.  </w:t>
      </w:r>
      <w:r w:rsidRPr="00CD560F">
        <w:rPr>
          <w:rFonts w:ascii="Times New Roman" w:hAnsi="Times New Roman" w:cs="Times New Roman"/>
          <w:sz w:val="18"/>
          <w:szCs w:val="18"/>
        </w:rPr>
        <w:t xml:space="preserve">The pronounced effects of storage temperatures </w:t>
      </w:r>
      <w:r w:rsidRPr="00CD560F">
        <w:rPr>
          <w:rFonts w:ascii="Times New Roman" w:hAnsi="Times New Roman" w:cs="Times New Roman"/>
          <w:bCs/>
          <w:sz w:val="18"/>
          <w:szCs w:val="18"/>
        </w:rPr>
        <w:t xml:space="preserve">on the levels of phthalates was observed only </w:t>
      </w:r>
      <w:r w:rsidRPr="00CD560F">
        <w:rPr>
          <w:rFonts w:ascii="Times New Roman" w:hAnsi="Times New Roman" w:cs="Times New Roman"/>
          <w:sz w:val="18"/>
          <w:szCs w:val="18"/>
        </w:rPr>
        <w:t xml:space="preserve">after 6 months of storage in which DEHP levels exceeded the maximum established limit of 6 ng/mL. </w:t>
      </w:r>
    </w:p>
    <w:p w14:paraId="7920CCC6" w14:textId="77777777" w:rsidR="00785CA6" w:rsidRDefault="00785CA6" w:rsidP="00785CA6">
      <w:pPr>
        <w:outlineLvl w:val="0"/>
        <w:rPr>
          <w:rFonts w:ascii="Times New Roman" w:hAnsi="Times New Roman" w:cs="Times New Roman"/>
          <w:sz w:val="18"/>
          <w:szCs w:val="18"/>
        </w:rPr>
      </w:pPr>
    </w:p>
    <w:p w14:paraId="7A5CCDD3" w14:textId="2A8B3F72" w:rsidR="00785CA6" w:rsidRDefault="00785CA6" w:rsidP="00C13CCB">
      <w:pPr>
        <w:outlineLvl w:val="0"/>
        <w:rPr>
          <w:rFonts w:ascii="Times New Roman" w:hAnsi="Times New Roman" w:cs="Times New Roman"/>
          <w:b/>
          <w:color w:val="548DD4" w:themeColor="text2" w:themeTint="99"/>
        </w:rPr>
      </w:pPr>
      <w:r w:rsidRPr="009C4E07">
        <w:rPr>
          <w:rFonts w:ascii="Times New Roman" w:hAnsi="Times New Roman" w:cs="Times New Roman"/>
          <w:b/>
          <w:sz w:val="18"/>
          <w:szCs w:val="18"/>
        </w:rPr>
        <w:t>Keyword</w:t>
      </w:r>
      <w:r w:rsidR="009C4E07" w:rsidRPr="009C4E07">
        <w:rPr>
          <w:rFonts w:ascii="Times New Roman" w:hAnsi="Times New Roman" w:cs="Times New Roman"/>
          <w:b/>
          <w:sz w:val="18"/>
          <w:szCs w:val="18"/>
        </w:rPr>
        <w:t>s</w:t>
      </w:r>
      <w:r w:rsidRPr="00FF5FE1">
        <w:rPr>
          <w:rFonts w:ascii="Times New Roman" w:hAnsi="Times New Roman" w:cs="Times New Roman"/>
          <w:b/>
          <w:bCs/>
          <w:sz w:val="18"/>
          <w:szCs w:val="18"/>
        </w:rPr>
        <w:t>:</w:t>
      </w:r>
      <w:r>
        <w:rPr>
          <w:rFonts w:ascii="Times New Roman" w:hAnsi="Times New Roman" w:cs="Times New Roman"/>
        </w:rPr>
        <w:t xml:space="preserve"> </w:t>
      </w:r>
      <w:r w:rsidR="00C13CCB" w:rsidRPr="00CD560F">
        <w:rPr>
          <w:rFonts w:ascii="Times New Roman" w:hAnsi="Times New Roman" w:cs="Times New Roman"/>
          <w:sz w:val="18"/>
          <w:szCs w:val="18"/>
        </w:rPr>
        <w:t>PET-</w:t>
      </w:r>
      <w:r w:rsidR="007B66DA" w:rsidRPr="00CD560F">
        <w:rPr>
          <w:rFonts w:ascii="Times New Roman" w:hAnsi="Times New Roman" w:cs="Times New Roman"/>
          <w:sz w:val="18"/>
          <w:szCs w:val="18"/>
        </w:rPr>
        <w:t>bottled water, phthalates, storage temperature, storage time, l</w:t>
      </w:r>
      <w:r w:rsidR="007B66DA">
        <w:rPr>
          <w:rFonts w:ascii="Times New Roman" w:hAnsi="Times New Roman" w:cs="Times New Roman"/>
          <w:sz w:val="18"/>
          <w:szCs w:val="18"/>
        </w:rPr>
        <w:t>iquid chromatography-mass spectrometry/mass spectrometry</w:t>
      </w:r>
      <w:r w:rsidR="007B66DA" w:rsidRPr="00CD560F">
        <w:rPr>
          <w:rFonts w:ascii="Times New Roman" w:hAnsi="Times New Roman" w:cs="Times New Roman"/>
          <w:sz w:val="18"/>
          <w:szCs w:val="18"/>
        </w:rPr>
        <w:t>.</w:t>
      </w:r>
      <w:r w:rsidR="007B66DA" w:rsidRPr="00001D81">
        <w:rPr>
          <w:rFonts w:ascii="Times New Roman" w:hAnsi="Times New Roman" w:cs="Times New Roman"/>
          <w:b/>
          <w:color w:val="548DD4" w:themeColor="text2" w:themeTint="99"/>
        </w:rPr>
        <w:t xml:space="preserve"> </w:t>
      </w:r>
    </w:p>
    <w:p w14:paraId="555115E8" w14:textId="77777777" w:rsidR="00C13CCB" w:rsidRPr="009C4E07" w:rsidRDefault="00C13CCB" w:rsidP="00C13CCB">
      <w:pPr>
        <w:outlineLvl w:val="0"/>
        <w:rPr>
          <w:rFonts w:ascii="Times New Roman" w:hAnsi="Times New Roman" w:cs="Times New Roman"/>
          <w:b/>
          <w:color w:val="548DD4" w:themeColor="text2" w:themeTint="99"/>
          <w:sz w:val="18"/>
          <w:szCs w:val="18"/>
        </w:rPr>
      </w:pPr>
    </w:p>
    <w:p w14:paraId="22C241AC" w14:textId="77777777" w:rsidR="00785CA6" w:rsidRPr="007B66DA" w:rsidRDefault="00785CA6" w:rsidP="00785CA6">
      <w:pPr>
        <w:jc w:val="center"/>
        <w:outlineLvl w:val="0"/>
        <w:rPr>
          <w:rFonts w:ascii="Times New Roman" w:hAnsi="Times New Roman" w:cs="Times New Roman"/>
          <w:b/>
          <w:noProof/>
          <w:sz w:val="18"/>
          <w:szCs w:val="18"/>
          <w:lang w:val="ms-MY"/>
        </w:rPr>
      </w:pPr>
      <w:r w:rsidRPr="007B66DA">
        <w:rPr>
          <w:rFonts w:ascii="Times New Roman" w:hAnsi="Times New Roman" w:cs="Times New Roman"/>
          <w:b/>
          <w:noProof/>
          <w:sz w:val="18"/>
          <w:szCs w:val="18"/>
          <w:lang w:val="ms-MY"/>
        </w:rPr>
        <w:t>Abstrak</w:t>
      </w:r>
    </w:p>
    <w:p w14:paraId="115E158A" w14:textId="32BDD682" w:rsidR="00C13CCB" w:rsidRPr="007B66DA" w:rsidRDefault="00C13CCB" w:rsidP="00C13CCB">
      <w:pPr>
        <w:wordWrap/>
        <w:outlineLvl w:val="0"/>
        <w:rPr>
          <w:rFonts w:ascii="Times New Roman" w:hAnsi="Times New Roman" w:cs="Times New Roman"/>
          <w:noProof/>
          <w:sz w:val="18"/>
          <w:szCs w:val="18"/>
          <w:lang w:val="ms-MY"/>
        </w:rPr>
      </w:pPr>
      <w:r w:rsidRPr="007B66DA">
        <w:rPr>
          <w:rFonts w:ascii="Times New Roman" w:hAnsi="Times New Roman" w:cs="Times New Roman"/>
          <w:noProof/>
          <w:sz w:val="18"/>
          <w:szCs w:val="18"/>
          <w:lang w:val="ms-MY"/>
        </w:rPr>
        <w:t>Kajian ini dilakukan untuk mengetahui kesan suhu dan masa penyimpanan terhadap kandungan phthalates dalam air berbotol PET</w:t>
      </w:r>
      <w:r w:rsidRPr="007B66DA">
        <w:rPr>
          <w:rFonts w:ascii="Times New Roman" w:hAnsi="Times New Roman" w:cs="Times New Roman"/>
          <w:b/>
          <w:noProof/>
          <w:sz w:val="18"/>
          <w:szCs w:val="18"/>
          <w:lang w:val="ms-MY"/>
        </w:rPr>
        <w:t xml:space="preserve"> </w:t>
      </w:r>
      <w:r w:rsidRPr="007B66DA">
        <w:rPr>
          <w:rFonts w:ascii="Times New Roman" w:hAnsi="Times New Roman" w:cs="Times New Roman"/>
          <w:noProof/>
          <w:sz w:val="18"/>
          <w:szCs w:val="18"/>
          <w:lang w:val="ms-MY"/>
        </w:rPr>
        <w:t>komersial.  Sampel air yang baharu dihasilkan di pusat pengilangan terdiri daripada air minuman, air mineral, dan air soda yang dibotolkan dengan menggunakan botol PET telah dikumpulkan dan disimpan di dalam suhu (suhu penyejukan 4</w:t>
      </w:r>
      <w:r w:rsidR="007B66DA">
        <w:rPr>
          <w:rFonts w:ascii="Times New Roman" w:hAnsi="Times New Roman" w:cs="Times New Roman"/>
          <w:noProof/>
          <w:sz w:val="18"/>
          <w:szCs w:val="18"/>
          <w:lang w:val="ms-MY"/>
        </w:rPr>
        <w:t xml:space="preserve"> </w:t>
      </w:r>
      <w:r w:rsidRPr="007B66DA">
        <w:rPr>
          <w:rFonts w:ascii="Times New Roman" w:hAnsi="Times New Roman" w:cs="Times New Roman"/>
          <w:noProof/>
          <w:sz w:val="18"/>
          <w:szCs w:val="18"/>
          <w:lang w:val="ms-MY"/>
        </w:rPr>
        <w:t>°C, suhu bilik 25</w:t>
      </w:r>
      <w:r w:rsidR="007B66DA">
        <w:rPr>
          <w:rFonts w:ascii="Times New Roman" w:hAnsi="Times New Roman" w:cs="Times New Roman"/>
          <w:noProof/>
          <w:sz w:val="18"/>
          <w:szCs w:val="18"/>
          <w:lang w:val="ms-MY"/>
        </w:rPr>
        <w:t xml:space="preserve"> </w:t>
      </w:r>
      <w:r w:rsidRPr="007B66DA">
        <w:rPr>
          <w:rFonts w:ascii="Times New Roman" w:hAnsi="Times New Roman" w:cs="Times New Roman"/>
          <w:noProof/>
          <w:sz w:val="18"/>
          <w:szCs w:val="18"/>
          <w:lang w:val="ms-MY"/>
        </w:rPr>
        <w:t>°C, dan 40</w:t>
      </w:r>
      <w:r w:rsidR="007B66DA">
        <w:rPr>
          <w:rFonts w:ascii="Times New Roman" w:hAnsi="Times New Roman" w:cs="Times New Roman"/>
          <w:noProof/>
          <w:sz w:val="18"/>
          <w:szCs w:val="18"/>
          <w:lang w:val="ms-MY"/>
        </w:rPr>
        <w:t xml:space="preserve"> </w:t>
      </w:r>
      <w:r w:rsidRPr="007B66DA">
        <w:rPr>
          <w:rFonts w:ascii="Times New Roman" w:hAnsi="Times New Roman" w:cs="Times New Roman"/>
          <w:noProof/>
          <w:sz w:val="18"/>
          <w:szCs w:val="18"/>
          <w:lang w:val="ms-MY"/>
        </w:rPr>
        <w:t xml:space="preserve">°C) dan masa (0 bulan sebagai kawalan, 1.5 bulan, 3 bulan, dan 6 bulan) yang berbeza. Enam jenis </w:t>
      </w:r>
      <w:r w:rsidR="007B66DA">
        <w:rPr>
          <w:rFonts w:ascii="Times New Roman" w:hAnsi="Times New Roman" w:cs="Times New Roman"/>
          <w:noProof/>
          <w:sz w:val="18"/>
          <w:szCs w:val="18"/>
          <w:lang w:val="ms-MY"/>
        </w:rPr>
        <w:t>ftalat</w:t>
      </w:r>
      <w:r w:rsidRPr="007B66DA">
        <w:rPr>
          <w:rFonts w:ascii="Times New Roman" w:hAnsi="Times New Roman" w:cs="Times New Roman"/>
          <w:noProof/>
          <w:sz w:val="18"/>
          <w:szCs w:val="18"/>
          <w:lang w:val="ms-MY"/>
        </w:rPr>
        <w:t xml:space="preserve"> dianalisa dengan menggunakan LC-MS/MS dan </w:t>
      </w:r>
      <w:r w:rsidR="007B66DA">
        <w:rPr>
          <w:rFonts w:ascii="Times New Roman" w:hAnsi="Times New Roman" w:cs="Times New Roman"/>
          <w:bCs/>
          <w:noProof/>
          <w:sz w:val="18"/>
          <w:szCs w:val="18"/>
          <w:lang w:val="ms-MY"/>
        </w:rPr>
        <w:t>b</w:t>
      </w:r>
      <w:r w:rsidRPr="007B66DA">
        <w:rPr>
          <w:rFonts w:ascii="Times New Roman" w:hAnsi="Times New Roman" w:cs="Times New Roman"/>
          <w:bCs/>
          <w:noProof/>
          <w:sz w:val="18"/>
          <w:szCs w:val="18"/>
          <w:lang w:val="ms-MY"/>
        </w:rPr>
        <w:t>is(2-e</w:t>
      </w:r>
      <w:r w:rsidR="007B66DA">
        <w:rPr>
          <w:rFonts w:ascii="Times New Roman" w:hAnsi="Times New Roman" w:cs="Times New Roman"/>
          <w:bCs/>
          <w:noProof/>
          <w:sz w:val="18"/>
          <w:szCs w:val="18"/>
          <w:lang w:val="ms-MY"/>
        </w:rPr>
        <w:t>tilheksil</w:t>
      </w:r>
      <w:r w:rsidRPr="007B66DA">
        <w:rPr>
          <w:rFonts w:ascii="Times New Roman" w:hAnsi="Times New Roman" w:cs="Times New Roman"/>
          <w:bCs/>
          <w:noProof/>
          <w:sz w:val="18"/>
          <w:szCs w:val="18"/>
          <w:lang w:val="ms-MY"/>
        </w:rPr>
        <w:t>t)</w:t>
      </w:r>
      <w:r w:rsidR="007B66DA">
        <w:rPr>
          <w:rFonts w:ascii="Times New Roman" w:hAnsi="Times New Roman" w:cs="Times New Roman"/>
          <w:bCs/>
          <w:noProof/>
          <w:sz w:val="18"/>
          <w:szCs w:val="18"/>
          <w:lang w:val="ms-MY"/>
        </w:rPr>
        <w:t>ftalat</w:t>
      </w:r>
      <w:r w:rsidRPr="007B66DA">
        <w:rPr>
          <w:rFonts w:ascii="Times New Roman" w:hAnsi="Times New Roman" w:cs="Times New Roman"/>
          <w:bCs/>
          <w:noProof/>
          <w:sz w:val="18"/>
          <w:szCs w:val="18"/>
          <w:lang w:val="ms-MY"/>
        </w:rPr>
        <w:t xml:space="preserve"> (DEHP) </w:t>
      </w:r>
      <w:r w:rsidRPr="007B66DA">
        <w:rPr>
          <w:rFonts w:ascii="Times New Roman" w:hAnsi="Times New Roman" w:cs="Times New Roman"/>
          <w:noProof/>
          <w:sz w:val="18"/>
          <w:szCs w:val="18"/>
          <w:lang w:val="ms-MY"/>
        </w:rPr>
        <w:t xml:space="preserve">deuterasi sebagai </w:t>
      </w:r>
      <w:r w:rsidR="007B66DA">
        <w:rPr>
          <w:rFonts w:ascii="Times New Roman" w:hAnsi="Times New Roman" w:cs="Times New Roman"/>
          <w:noProof/>
          <w:sz w:val="18"/>
          <w:szCs w:val="18"/>
          <w:lang w:val="ms-MY"/>
        </w:rPr>
        <w:t>piawai</w:t>
      </w:r>
      <w:r w:rsidRPr="007B66DA">
        <w:rPr>
          <w:rFonts w:ascii="Times New Roman" w:hAnsi="Times New Roman" w:cs="Times New Roman"/>
          <w:noProof/>
          <w:sz w:val="18"/>
          <w:szCs w:val="18"/>
          <w:lang w:val="ms-MY"/>
        </w:rPr>
        <w:t xml:space="preserve"> dalaman. DEHP dalam air botol PET dikesan dalam julat 2.32 hingga 27.6 ng/mL untuk sampel penyimpanan 3- dan 6 bulan; lebih tinggi daripada </w:t>
      </w:r>
      <w:r w:rsidR="007B66DA">
        <w:rPr>
          <w:rFonts w:ascii="Times New Roman" w:hAnsi="Times New Roman" w:cs="Times New Roman"/>
          <w:noProof/>
          <w:sz w:val="18"/>
          <w:szCs w:val="18"/>
          <w:shd w:val="clear" w:color="auto" w:fill="FFFFFF"/>
          <w:lang w:val="ms-MY"/>
        </w:rPr>
        <w:t>d</w:t>
      </w:r>
      <w:r w:rsidRPr="007B66DA">
        <w:rPr>
          <w:rFonts w:ascii="Times New Roman" w:hAnsi="Times New Roman" w:cs="Times New Roman"/>
          <w:noProof/>
          <w:sz w:val="18"/>
          <w:szCs w:val="18"/>
          <w:shd w:val="clear" w:color="auto" w:fill="FFFFFF"/>
          <w:lang w:val="ms-MY"/>
        </w:rPr>
        <w:t>i-n-</w:t>
      </w:r>
      <w:r w:rsidR="007B66DA">
        <w:rPr>
          <w:rFonts w:ascii="Times New Roman" w:hAnsi="Times New Roman" w:cs="Times New Roman"/>
          <w:noProof/>
          <w:sz w:val="18"/>
          <w:szCs w:val="18"/>
          <w:shd w:val="clear" w:color="auto" w:fill="FFFFFF"/>
          <w:lang w:val="ms-MY"/>
        </w:rPr>
        <w:t>oktil</w:t>
      </w:r>
      <w:r w:rsidRPr="007B66DA">
        <w:rPr>
          <w:rFonts w:ascii="Times New Roman" w:hAnsi="Times New Roman" w:cs="Times New Roman"/>
          <w:noProof/>
          <w:sz w:val="18"/>
          <w:szCs w:val="18"/>
          <w:shd w:val="clear" w:color="auto" w:fill="FFFFFF"/>
          <w:lang w:val="ms-MY"/>
        </w:rPr>
        <w:t xml:space="preserve"> </w:t>
      </w:r>
      <w:r w:rsidR="007B66DA">
        <w:rPr>
          <w:rFonts w:ascii="Times New Roman" w:hAnsi="Times New Roman" w:cs="Times New Roman"/>
          <w:noProof/>
          <w:sz w:val="18"/>
          <w:szCs w:val="18"/>
          <w:shd w:val="clear" w:color="auto" w:fill="FFFFFF"/>
          <w:lang w:val="ms-MY"/>
        </w:rPr>
        <w:t>ftalat</w:t>
      </w:r>
      <w:r w:rsidRPr="007B66DA">
        <w:rPr>
          <w:rFonts w:ascii="Times New Roman" w:hAnsi="Times New Roman" w:cs="Times New Roman"/>
          <w:bCs/>
          <w:noProof/>
          <w:sz w:val="18"/>
          <w:szCs w:val="18"/>
          <w:lang w:val="ms-MY"/>
        </w:rPr>
        <w:t xml:space="preserve"> (DnOP)</w:t>
      </w:r>
      <w:r w:rsidRPr="007B66DA">
        <w:rPr>
          <w:rFonts w:ascii="Times New Roman" w:hAnsi="Times New Roman" w:cs="Times New Roman"/>
          <w:noProof/>
          <w:sz w:val="18"/>
          <w:szCs w:val="18"/>
          <w:lang w:val="ms-MY"/>
        </w:rPr>
        <w:t xml:space="preserve"> yang dikesan dalam julat 1.57 hingga 12.6 ng/mL. Tahap DEHP dan DnOP yang lebih tinggi dalam air mineral botol PET dikesan pada suhu bilik 25</w:t>
      </w:r>
      <w:r w:rsidR="007B66DA">
        <w:rPr>
          <w:rFonts w:ascii="Times New Roman" w:hAnsi="Times New Roman" w:cs="Times New Roman"/>
          <w:noProof/>
          <w:sz w:val="18"/>
          <w:szCs w:val="18"/>
          <w:lang w:val="ms-MY"/>
        </w:rPr>
        <w:t xml:space="preserve"> </w:t>
      </w:r>
      <w:r w:rsidRPr="007B66DA">
        <w:rPr>
          <w:rFonts w:ascii="Times New Roman" w:hAnsi="Times New Roman" w:cs="Times New Roman"/>
          <w:noProof/>
          <w:sz w:val="18"/>
          <w:szCs w:val="18"/>
          <w:lang w:val="ms-MY"/>
        </w:rPr>
        <w:t>°C jika dibandingkan dengan suhu penyejukan 4</w:t>
      </w:r>
      <w:r w:rsidR="007B66DA">
        <w:rPr>
          <w:rFonts w:ascii="Times New Roman" w:hAnsi="Times New Roman" w:cs="Times New Roman"/>
          <w:noProof/>
          <w:sz w:val="18"/>
          <w:szCs w:val="18"/>
          <w:lang w:val="ms-MY"/>
        </w:rPr>
        <w:t xml:space="preserve"> </w:t>
      </w:r>
      <w:r w:rsidRPr="007B66DA">
        <w:rPr>
          <w:rFonts w:ascii="Times New Roman" w:hAnsi="Times New Roman" w:cs="Times New Roman"/>
          <w:noProof/>
          <w:sz w:val="18"/>
          <w:szCs w:val="18"/>
          <w:lang w:val="ms-MY"/>
        </w:rPr>
        <w:t>°C, dan 40</w:t>
      </w:r>
      <w:r w:rsidR="007B66DA">
        <w:rPr>
          <w:rFonts w:ascii="Times New Roman" w:hAnsi="Times New Roman" w:cs="Times New Roman"/>
          <w:noProof/>
          <w:sz w:val="18"/>
          <w:szCs w:val="18"/>
          <w:lang w:val="ms-MY"/>
        </w:rPr>
        <w:t xml:space="preserve"> </w:t>
      </w:r>
      <w:r w:rsidRPr="007B66DA">
        <w:rPr>
          <w:rFonts w:ascii="Times New Roman" w:hAnsi="Times New Roman" w:cs="Times New Roman"/>
          <w:noProof/>
          <w:sz w:val="18"/>
          <w:szCs w:val="18"/>
          <w:lang w:val="ms-MY"/>
        </w:rPr>
        <w:t>°C pada penyimpanan 6 bulan. Tahap DEHP dan DnOP yang lebih tinggi dalam air minuman didapati pada 6 bulan berbanding 3 bulan pada suhu penyejukan 4</w:t>
      </w:r>
      <w:r w:rsidR="007B66DA">
        <w:rPr>
          <w:rFonts w:ascii="Times New Roman" w:hAnsi="Times New Roman" w:cs="Times New Roman"/>
          <w:noProof/>
          <w:sz w:val="18"/>
          <w:szCs w:val="18"/>
          <w:lang w:val="ms-MY"/>
        </w:rPr>
        <w:t xml:space="preserve"> </w:t>
      </w:r>
      <w:r w:rsidRPr="007B66DA">
        <w:rPr>
          <w:rFonts w:ascii="Times New Roman" w:hAnsi="Times New Roman" w:cs="Times New Roman"/>
          <w:noProof/>
          <w:sz w:val="18"/>
          <w:szCs w:val="18"/>
          <w:lang w:val="ms-MY"/>
        </w:rPr>
        <w:t xml:space="preserve">°C. Kesan suhu penyimpanan yang ketara kepada kandungan </w:t>
      </w:r>
      <w:r w:rsidR="007B66DA">
        <w:rPr>
          <w:rFonts w:ascii="Times New Roman" w:hAnsi="Times New Roman" w:cs="Times New Roman"/>
          <w:noProof/>
          <w:sz w:val="18"/>
          <w:szCs w:val="18"/>
          <w:lang w:val="ms-MY"/>
        </w:rPr>
        <w:t>ftalat</w:t>
      </w:r>
      <w:r w:rsidRPr="007B66DA">
        <w:rPr>
          <w:rFonts w:ascii="Times New Roman" w:hAnsi="Times New Roman" w:cs="Times New Roman"/>
          <w:noProof/>
          <w:sz w:val="18"/>
          <w:szCs w:val="18"/>
          <w:lang w:val="ms-MY"/>
        </w:rPr>
        <w:t xml:space="preserve"> diperhatikan hanya selepas penyimpanan selama 6 bulan di mana tahap DEHP melebihi had maksimum yang ditetapkan iaitu 6 ng/mL.</w:t>
      </w:r>
    </w:p>
    <w:p w14:paraId="616D0F7F" w14:textId="77777777" w:rsidR="00785CA6" w:rsidRPr="007B66DA" w:rsidRDefault="00785CA6" w:rsidP="00785CA6">
      <w:pPr>
        <w:outlineLvl w:val="0"/>
        <w:rPr>
          <w:rFonts w:ascii="Times New Roman" w:hAnsi="Times New Roman" w:cs="Times New Roman"/>
          <w:noProof/>
          <w:sz w:val="18"/>
          <w:szCs w:val="18"/>
          <w:lang w:val="ms-MY"/>
        </w:rPr>
      </w:pPr>
    </w:p>
    <w:p w14:paraId="2FF8561A" w14:textId="57FE9F0D" w:rsidR="00785CA6" w:rsidRPr="007B66DA" w:rsidRDefault="00785CA6" w:rsidP="007B66DA">
      <w:pPr>
        <w:ind w:left="1134" w:hanging="1134"/>
        <w:outlineLvl w:val="0"/>
        <w:rPr>
          <w:rFonts w:ascii="Times New Roman" w:hAnsi="Times New Roman" w:cs="Times New Roman"/>
          <w:b/>
          <w:noProof/>
          <w:color w:val="548DD4" w:themeColor="text2" w:themeTint="99"/>
          <w:kern w:val="0"/>
          <w:szCs w:val="20"/>
          <w:lang w:val="ms-MY"/>
        </w:rPr>
      </w:pPr>
      <w:r w:rsidRPr="007B66DA">
        <w:rPr>
          <w:rFonts w:ascii="Times New Roman" w:hAnsi="Times New Roman" w:cs="Times New Roman"/>
          <w:b/>
          <w:noProof/>
          <w:sz w:val="18"/>
          <w:szCs w:val="18"/>
          <w:lang w:val="ms-MY"/>
        </w:rPr>
        <w:t>Kata kunci:</w:t>
      </w:r>
      <w:r w:rsidRPr="007B66DA">
        <w:rPr>
          <w:rFonts w:ascii="Times New Roman" w:hAnsi="Times New Roman" w:cs="Times New Roman"/>
          <w:b/>
          <w:noProof/>
          <w:lang w:val="ms-MY"/>
        </w:rPr>
        <w:t xml:space="preserve"> </w:t>
      </w:r>
      <w:r w:rsidR="007B66DA" w:rsidRPr="007B66DA">
        <w:rPr>
          <w:rFonts w:ascii="Times New Roman" w:hAnsi="Times New Roman" w:cs="Times New Roman"/>
          <w:noProof/>
          <w:sz w:val="18"/>
          <w:szCs w:val="18"/>
          <w:lang w:val="ms-MY"/>
        </w:rPr>
        <w:t xml:space="preserve">air berbotol </w:t>
      </w:r>
      <w:r w:rsidR="00C13CCB" w:rsidRPr="007B66DA">
        <w:rPr>
          <w:rFonts w:ascii="Times New Roman" w:hAnsi="Times New Roman" w:cs="Times New Roman"/>
          <w:noProof/>
          <w:sz w:val="18"/>
          <w:szCs w:val="18"/>
          <w:lang w:val="ms-MY"/>
        </w:rPr>
        <w:t xml:space="preserve">PET, </w:t>
      </w:r>
      <w:r w:rsidR="007B66DA">
        <w:rPr>
          <w:rFonts w:ascii="Times New Roman" w:hAnsi="Times New Roman" w:cs="Times New Roman"/>
          <w:noProof/>
          <w:sz w:val="18"/>
          <w:szCs w:val="18"/>
          <w:lang w:val="ms-MY"/>
        </w:rPr>
        <w:t>ftalat</w:t>
      </w:r>
      <w:r w:rsidR="00C13CCB" w:rsidRPr="007B66DA">
        <w:rPr>
          <w:rFonts w:ascii="Times New Roman" w:hAnsi="Times New Roman" w:cs="Times New Roman"/>
          <w:noProof/>
          <w:sz w:val="18"/>
          <w:szCs w:val="18"/>
          <w:lang w:val="ms-MY"/>
        </w:rPr>
        <w:t xml:space="preserve">, </w:t>
      </w:r>
      <w:r w:rsidR="007B66DA">
        <w:rPr>
          <w:rFonts w:ascii="Times New Roman" w:hAnsi="Times New Roman" w:cs="Times New Roman"/>
          <w:noProof/>
          <w:sz w:val="18"/>
          <w:szCs w:val="18"/>
          <w:lang w:val="ms-MY"/>
        </w:rPr>
        <w:t>m</w:t>
      </w:r>
      <w:r w:rsidR="00C13CCB" w:rsidRPr="007B66DA">
        <w:rPr>
          <w:rFonts w:ascii="Times New Roman" w:hAnsi="Times New Roman" w:cs="Times New Roman"/>
          <w:noProof/>
          <w:sz w:val="18"/>
          <w:szCs w:val="18"/>
          <w:lang w:val="ms-MY"/>
        </w:rPr>
        <w:t xml:space="preserve">asa penyimpanan, </w:t>
      </w:r>
      <w:r w:rsidR="007B66DA">
        <w:rPr>
          <w:rFonts w:ascii="Times New Roman" w:hAnsi="Times New Roman" w:cs="Times New Roman"/>
          <w:noProof/>
          <w:sz w:val="18"/>
          <w:szCs w:val="18"/>
          <w:lang w:val="ms-MY"/>
        </w:rPr>
        <w:t>s</w:t>
      </w:r>
      <w:r w:rsidR="00C13CCB" w:rsidRPr="007B66DA">
        <w:rPr>
          <w:rFonts w:ascii="Times New Roman" w:hAnsi="Times New Roman" w:cs="Times New Roman"/>
          <w:noProof/>
          <w:sz w:val="18"/>
          <w:szCs w:val="18"/>
          <w:lang w:val="ms-MY"/>
        </w:rPr>
        <w:t xml:space="preserve">uhu penyimpanan, </w:t>
      </w:r>
      <w:r w:rsidR="007B66DA">
        <w:rPr>
          <w:rFonts w:ascii="Times New Roman" w:hAnsi="Times New Roman" w:cs="Times New Roman"/>
          <w:noProof/>
          <w:sz w:val="18"/>
          <w:szCs w:val="18"/>
          <w:lang w:val="ms-MY"/>
        </w:rPr>
        <w:t>kromatografi cecair-spektrometri jisim/spektrometri jisim</w:t>
      </w:r>
      <w:r w:rsidR="00C13CCB" w:rsidRPr="007B66DA">
        <w:rPr>
          <w:rFonts w:ascii="Times New Roman" w:hAnsi="Times New Roman" w:cs="Times New Roman"/>
          <w:b/>
          <w:noProof/>
          <w:color w:val="548DD4" w:themeColor="text2" w:themeTint="99"/>
          <w:lang w:val="ms-MY"/>
        </w:rPr>
        <w:t xml:space="preserve"> </w:t>
      </w:r>
    </w:p>
    <w:p w14:paraId="15320B87" w14:textId="3B603ADA" w:rsidR="003F3701" w:rsidRPr="007B66DA" w:rsidRDefault="00785CA6" w:rsidP="007B66DA">
      <w:pPr>
        <w:outlineLvl w:val="0"/>
        <w:rPr>
          <w:rFonts w:ascii="Times New Roman" w:hAnsi="Times New Roman" w:cs="Times New Roman"/>
          <w:b/>
          <w:color w:val="548DD4" w:themeColor="text2" w:themeTint="99"/>
        </w:rPr>
      </w:pPr>
      <w:r w:rsidRPr="00001D81">
        <w:rPr>
          <w:rFonts w:ascii="Times New Roman" w:hAnsi="Times New Roman" w:cs="Times New Roman"/>
          <w:b/>
          <w:color w:val="548DD4" w:themeColor="text2" w:themeTint="99"/>
        </w:rPr>
        <w:t xml:space="preserve"> </w:t>
      </w:r>
    </w:p>
    <w:p w14:paraId="3BF0E786" w14:textId="77777777"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14:paraId="23EEE356" w14:textId="714BEFBF" w:rsidR="00C13CCB" w:rsidRDefault="00C13CCB" w:rsidP="00C13CCB">
      <w:pPr>
        <w:rPr>
          <w:rFonts w:ascii="Times New Roman" w:hAnsi="Times New Roman" w:cs="Times New Roman"/>
          <w:bCs/>
          <w:noProof/>
          <w:szCs w:val="20"/>
        </w:rPr>
      </w:pPr>
      <w:r w:rsidRPr="00EA42E2">
        <w:rPr>
          <w:rFonts w:ascii="Times New Roman" w:hAnsi="Times New Roman" w:cs="Times New Roman"/>
          <w:szCs w:val="20"/>
        </w:rPr>
        <w:t xml:space="preserve">Changes in human lifestyle have affected the development and innovation of food packaging </w:t>
      </w:r>
      <w:r w:rsidRPr="00EA42E2">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&lt;EndNote&gt;&lt;Cite&gt;&lt;Author&gt;Majid&lt;/Author&gt;&lt;Year&gt;2018&lt;/Year&gt;&lt;RecNum&gt;1487&lt;/RecNum&gt;&lt;DisplayText&gt;&lt;style size="10"&gt;[1]&lt;/style&gt;&lt;/DisplayText&gt;&lt;record&gt;&lt;rec-number&gt;1487&lt;/rec-number&gt;&lt;foreign-keys&gt;&lt;key app="EN" db-id="9xzrs5e53ztsp8e2p9uvrvvtp02p0trf5xa2" timestamp="1592748320"&gt;1487&lt;/key&gt;&lt;/foreign-keys&gt;&lt;ref-type name="Journal Article"&gt;17&lt;/ref-type&gt;&lt;contributors&gt;&lt;authors&gt;&lt;author&gt;Majid, I.&lt;/author&gt;&lt;author&gt;Ahmad Nayik, G.&lt;/author&gt;&lt;author&gt;Mohammad Dar, S.&lt;/author&gt;&lt;author&gt;Nanda, V.&lt;/author&gt;&lt;/authors&gt;&lt;/contributors&gt;&lt;titles&gt;&lt;title&gt;Novel food packaging technologies: Innovations and future prospective&lt;/title&gt;&lt;secondary-title&gt;Journal of the Saudi Society of Agricultural Sciences&lt;/secondary-title&gt;&lt;/titles&gt;&lt;periodical&gt;&lt;full-title&gt;Journal of the Saudi Society of Agricultural Sciences&lt;/full-title&gt;&lt;/periodical&gt;&lt;pages&gt;454-462&lt;/pages&gt;&lt;volume&gt;17&lt;/volume&gt;&lt;number&gt;4&lt;/number&gt;&lt;keywords&gt;&lt;keyword&gt;Innovative&lt;/keyword&gt;&lt;keyword&gt;Shelf life&lt;/keyword&gt;&lt;keyword&gt;Packaging&lt;/keyword&gt;&lt;keyword&gt;Bio active&lt;/keyword&gt;&lt;/keywords&gt;&lt;dates&gt;&lt;year&gt;2018&lt;/year&gt;&lt;/dates&gt;&lt;isbn&gt;1658-077X&lt;/isbn&gt;&lt;urls&gt;&lt;related-urls&gt;&lt;url&gt;http://www.sciencedirect.com/science/article/pii/S1658077X16300765&lt;/url&gt;&lt;/related-urls&gt;&lt;/urls&gt;&lt;electronic-resource-num&gt;https://doi.org/10.1016/j.jssas.2016.11.003&lt;/electronic-resource-num&gt;&lt;/record&gt;&lt;/Cite&gt;&lt;/EndNote&gt;</w:instrText>
      </w:r>
      <w:r w:rsidRPr="00EA42E2">
        <w:rPr>
          <w:rFonts w:ascii="Times New Roman" w:hAnsi="Times New Roman" w:cs="Times New Roman"/>
          <w:szCs w:val="20"/>
        </w:rPr>
        <w:fldChar w:fldCharType="separate"/>
      </w:r>
      <w:r>
        <w:rPr>
          <w:rFonts w:ascii="Times New Roman" w:hAnsi="Times New Roman" w:cs="Times New Roman"/>
          <w:noProof/>
          <w:szCs w:val="20"/>
        </w:rPr>
        <w:t>[1]</w:t>
      </w:r>
      <w:r w:rsidRPr="00EA42E2">
        <w:rPr>
          <w:rFonts w:ascii="Times New Roman" w:hAnsi="Times New Roman" w:cs="Times New Roman"/>
          <w:szCs w:val="20"/>
        </w:rPr>
        <w:fldChar w:fldCharType="end"/>
      </w:r>
      <w:r w:rsidRPr="00EA42E2">
        <w:rPr>
          <w:rFonts w:ascii="Times New Roman" w:hAnsi="Times New Roman" w:cs="Times New Roman"/>
          <w:szCs w:val="20"/>
        </w:rPr>
        <w:t xml:space="preserve">. </w:t>
      </w:r>
      <w:r w:rsidRPr="00EA42E2">
        <w:rPr>
          <w:rStyle w:val="Emphasis"/>
          <w:rFonts w:ascii="Times New Roman" w:hAnsi="Times New Roman" w:cs="Times New Roman"/>
          <w:bCs/>
          <w:i w:val="0"/>
          <w:szCs w:val="20"/>
          <w:shd w:val="clear" w:color="auto" w:fill="FFFFFF"/>
        </w:rPr>
        <w:t>Bottled water</w:t>
      </w:r>
      <w:r w:rsidRPr="00EA42E2">
        <w:rPr>
          <w:rFonts w:ascii="Times New Roman" w:hAnsi="Times New Roman" w:cs="Times New Roman"/>
          <w:szCs w:val="20"/>
          <w:shd w:val="clear" w:color="auto" w:fill="FFFFFF"/>
        </w:rPr>
        <w:t> </w:t>
      </w:r>
      <w:proofErr w:type="gramStart"/>
      <w:r w:rsidRPr="00EA42E2">
        <w:rPr>
          <w:rFonts w:ascii="Times New Roman" w:hAnsi="Times New Roman" w:cs="Times New Roman"/>
          <w:szCs w:val="20"/>
          <w:shd w:val="clear" w:color="auto" w:fill="FFFFFF"/>
        </w:rPr>
        <w:t>are</w:t>
      </w:r>
      <w:proofErr w:type="gramEnd"/>
      <w:r w:rsidRPr="00EA42E2">
        <w:rPr>
          <w:rFonts w:ascii="Times New Roman" w:hAnsi="Times New Roman" w:cs="Times New Roman"/>
          <w:szCs w:val="20"/>
          <w:shd w:val="clear" w:color="auto" w:fill="FFFFFF"/>
        </w:rPr>
        <w:t xml:space="preserve"> mostly obtainable in two major forms of </w:t>
      </w:r>
      <w:r w:rsidRPr="00EA42E2">
        <w:rPr>
          <w:rStyle w:val="Emphasis"/>
          <w:rFonts w:ascii="Times New Roman" w:hAnsi="Times New Roman" w:cs="Times New Roman"/>
          <w:bCs/>
          <w:i w:val="0"/>
          <w:szCs w:val="20"/>
          <w:shd w:val="clear" w:color="auto" w:fill="FFFFFF"/>
        </w:rPr>
        <w:t>packaging</w:t>
      </w:r>
      <w:r w:rsidRPr="00EA42E2">
        <w:rPr>
          <w:rFonts w:ascii="Times New Roman" w:hAnsi="Times New Roman" w:cs="Times New Roman"/>
          <w:szCs w:val="20"/>
          <w:shd w:val="clear" w:color="auto" w:fill="FFFFFF"/>
        </w:rPr>
        <w:t xml:space="preserve"> material: plastic and glass </w:t>
      </w:r>
      <w:r w:rsidRPr="00EA42E2">
        <w:rPr>
          <w:rFonts w:ascii="Times New Roman" w:hAnsi="Times New Roman" w:cs="Times New Roman"/>
          <w:szCs w:val="20"/>
          <w:shd w:val="clear" w:color="auto" w:fill="FFFFFF"/>
        </w:rPr>
        <w:fldChar w:fldCharType="begin">
          <w:fldData xml:space="preserve">PEVuZE5vdGU+PENpdGU+PEF1dGhvcj5KZWRkaTwvQXV0aG9yPjxZZWFyPjIwMTY8L1llYXI+PFJl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</w:fldData>
        </w:fldChar>
      </w:r>
      <w:r>
        <w:rPr>
          <w:rFonts w:ascii="Times New Roman" w:hAnsi="Times New Roman" w:cs="Times New Roman"/>
          <w:szCs w:val="20"/>
          <w:shd w:val="clear" w:color="auto" w:fill="FFFFFF"/>
        </w:rPr>
        <w:instrText xml:space="preserve"> ADDIN EN.CITE </w:instrText>
      </w:r>
      <w:r>
        <w:rPr>
          <w:rFonts w:ascii="Times New Roman" w:hAnsi="Times New Roman" w:cs="Times New Roman"/>
          <w:szCs w:val="20"/>
          <w:shd w:val="clear" w:color="auto" w:fill="FFFFFF"/>
        </w:rPr>
        <w:fldChar w:fldCharType="begin">
          <w:fldData xml:space="preserve">PEVuZE5vdGU+PENpdGU+PEF1dGhvcj5KZWRkaTwvQXV0aG9yPjxZZWFyPjIwMTY8L1llYXI+PFJl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</w:fldData>
        </w:fldChar>
      </w:r>
      <w:r>
        <w:rPr>
          <w:rFonts w:ascii="Times New Roman" w:hAnsi="Times New Roman" w:cs="Times New Roman"/>
          <w:szCs w:val="20"/>
          <w:shd w:val="clear" w:color="auto" w:fill="FFFFFF"/>
        </w:rPr>
        <w:instrText xml:space="preserve"> ADDIN EN.CITE.DATA </w:instrText>
      </w:r>
      <w:r>
        <w:rPr>
          <w:rFonts w:ascii="Times New Roman" w:hAnsi="Times New Roman" w:cs="Times New Roman"/>
          <w:szCs w:val="20"/>
          <w:shd w:val="clear" w:color="auto" w:fill="FFFFFF"/>
        </w:rPr>
      </w:r>
      <w:r>
        <w:rPr>
          <w:rFonts w:ascii="Times New Roman" w:hAnsi="Times New Roman" w:cs="Times New Roman"/>
          <w:szCs w:val="20"/>
          <w:shd w:val="clear" w:color="auto" w:fill="FFFFFF"/>
        </w:rPr>
        <w:fldChar w:fldCharType="end"/>
      </w:r>
      <w:r w:rsidRPr="00EA42E2">
        <w:rPr>
          <w:rFonts w:ascii="Times New Roman" w:hAnsi="Times New Roman" w:cs="Times New Roman"/>
          <w:szCs w:val="20"/>
          <w:shd w:val="clear" w:color="auto" w:fill="FFFFFF"/>
        </w:rPr>
      </w:r>
      <w:r w:rsidRPr="00EA42E2">
        <w:rPr>
          <w:rFonts w:ascii="Times New Roman" w:hAnsi="Times New Roman" w:cs="Times New Roman"/>
          <w:szCs w:val="20"/>
          <w:shd w:val="clear" w:color="auto" w:fill="FFFFFF"/>
        </w:rPr>
        <w:fldChar w:fldCharType="separate"/>
      </w:r>
      <w:r>
        <w:rPr>
          <w:rFonts w:ascii="Times New Roman" w:hAnsi="Times New Roman" w:cs="Times New Roman"/>
          <w:noProof/>
          <w:szCs w:val="20"/>
          <w:shd w:val="clear" w:color="auto" w:fill="FFFFFF"/>
        </w:rPr>
        <w:t>[2,</w:t>
      </w:r>
      <w:r w:rsidR="007B66DA">
        <w:rPr>
          <w:rFonts w:ascii="Times New Roman" w:hAnsi="Times New Roman" w:cs="Times New Roman"/>
          <w:noProof/>
          <w:szCs w:val="20"/>
          <w:shd w:val="clear" w:color="auto" w:fill="FFFFFF"/>
        </w:rPr>
        <w:t xml:space="preserve"> </w:t>
      </w:r>
      <w:r>
        <w:rPr>
          <w:rFonts w:ascii="Times New Roman" w:hAnsi="Times New Roman" w:cs="Times New Roman"/>
          <w:noProof/>
          <w:szCs w:val="20"/>
          <w:shd w:val="clear" w:color="auto" w:fill="FFFFFF"/>
        </w:rPr>
        <w:t>3]</w:t>
      </w:r>
      <w:r w:rsidRPr="00EA42E2">
        <w:rPr>
          <w:rFonts w:ascii="Times New Roman" w:hAnsi="Times New Roman" w:cs="Times New Roman"/>
          <w:szCs w:val="20"/>
          <w:shd w:val="clear" w:color="auto" w:fill="FFFFFF"/>
        </w:rPr>
        <w:fldChar w:fldCharType="end"/>
      </w:r>
      <w:r w:rsidRPr="00EA42E2">
        <w:rPr>
          <w:rFonts w:ascii="Times New Roman" w:hAnsi="Times New Roman" w:cs="Times New Roman"/>
          <w:szCs w:val="20"/>
          <w:shd w:val="clear" w:color="auto" w:fill="FFFFFF"/>
        </w:rPr>
        <w:t xml:space="preserve">. </w:t>
      </w:r>
      <w:r w:rsidRPr="00EA42E2">
        <w:rPr>
          <w:rFonts w:ascii="Times New Roman" w:hAnsi="Times New Roman" w:cs="Times New Roman"/>
          <w:szCs w:val="20"/>
        </w:rPr>
        <w:t xml:space="preserve">About 80% of plastic bottles made today are of polyethylene terephthalate (PET) due to the desired characteristics of its chemical and physical properties such as lightweight, clarity, strength, and easy recyclability </w:t>
      </w:r>
      <w:r w:rsidRPr="00EA42E2">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&lt;EndNote&gt;&lt;Cite&gt;&lt;Author&gt;Welle&lt;/Author&gt;&lt;Year&gt;2011&lt;/Year&gt;&lt;RecNum&gt;1555&lt;/RecNum&gt;&lt;DisplayText&gt;&lt;style size="10"&gt;[4]&lt;/style&gt;&lt;/DisplayText&gt;&lt;record&gt;&lt;rec-number&gt;1555&lt;/rec-number&gt;&lt;foreign-keys&gt;&lt;key app="EN" db-id="9xzrs5e53ztsp8e2p9uvrvvtp02p0trf5xa2" timestamp="1598785680"&gt;1555&lt;/key&gt;&lt;/foreign-keys&gt;&lt;ref-type name="Journal Article"&gt;17&lt;/ref-type&gt;&lt;contributors&gt;&lt;authors&gt;&lt;author&gt;Welle, F.&lt;/author&gt;&lt;/authors&gt;&lt;/contributors&gt;&lt;titles&gt;&lt;title&gt;Twenty years of PET bottle to bottle recycling - An overview&lt;/title&gt;&lt;secondary-title&gt;Resources, Conservation &amp;amp; Recycling&lt;/secondary-title&gt;&lt;/titles&gt;&lt;periodical&gt;&lt;full-title&gt;Resources, Conservation &amp;amp; Recycling&lt;/full-title&gt;&lt;/periodical&gt;&lt;pages&gt;865-875&lt;/pages&gt;&lt;volume&gt;55&lt;/volume&gt;&lt;number&gt;11&lt;/number&gt;&lt;keywords&gt;&lt;keyword&gt;PET bottle&lt;/keyword&gt;&lt;keyword&gt;Bottle-to-bottle recycling&lt;/keyword&gt;&lt;keyword&gt;Food packaging&lt;/keyword&gt;&lt;keyword&gt;Mechanical recycling&lt;/keyword&gt;&lt;keyword&gt;Super-clean recycling&lt;/keyword&gt;&lt;/keywords&gt;&lt;dates&gt;&lt;year&gt;2011&lt;/year&gt;&lt;/dates&gt;&lt;isbn&gt;0921-3449&lt;/isbn&gt;&lt;urls&gt;&lt;related-urls&gt;&lt;url&gt;http://www.sciencedirect.com/science/article/pii/S0921344911000656&lt;/url&gt;&lt;/related-urls&gt;&lt;/urls&gt;&lt;electronic-resource-num&gt;https://doi.org/10.1016/j.resconrec.2011.04.009&lt;/electronic-resource-num&gt;&lt;/record&gt;&lt;/Cite&gt;&lt;/EndNote&gt;</w:instrText>
      </w:r>
      <w:r w:rsidRPr="00EA42E2">
        <w:rPr>
          <w:rFonts w:ascii="Times New Roman" w:hAnsi="Times New Roman" w:cs="Times New Roman"/>
          <w:szCs w:val="20"/>
        </w:rPr>
        <w:fldChar w:fldCharType="separate"/>
      </w:r>
      <w:r>
        <w:rPr>
          <w:rFonts w:ascii="Times New Roman" w:hAnsi="Times New Roman" w:cs="Times New Roman"/>
          <w:noProof/>
          <w:szCs w:val="20"/>
        </w:rPr>
        <w:t>[4]</w:t>
      </w:r>
      <w:r w:rsidRPr="00EA42E2">
        <w:rPr>
          <w:rFonts w:ascii="Times New Roman" w:hAnsi="Times New Roman" w:cs="Times New Roman"/>
          <w:szCs w:val="20"/>
        </w:rPr>
        <w:fldChar w:fldCharType="end"/>
      </w:r>
      <w:r w:rsidRPr="00EA42E2">
        <w:rPr>
          <w:rFonts w:ascii="Times New Roman" w:hAnsi="Times New Roman" w:cs="Times New Roman"/>
          <w:bCs/>
          <w:szCs w:val="20"/>
        </w:rPr>
        <w:t>.</w:t>
      </w:r>
      <w:r w:rsidRPr="00EA42E2">
        <w:rPr>
          <w:rFonts w:ascii="Times New Roman" w:hAnsi="Times New Roman" w:cs="Times New Roman"/>
          <w:noProof/>
          <w:szCs w:val="20"/>
        </w:rPr>
        <w:t xml:space="preserve"> </w:t>
      </w:r>
      <w:r w:rsidRPr="00EA42E2">
        <w:rPr>
          <w:rFonts w:ascii="Times New Roman" w:hAnsi="Times New Roman" w:cs="Times New Roman"/>
          <w:bCs/>
          <w:szCs w:val="20"/>
          <w:lang w:val="en-SG"/>
        </w:rPr>
        <w:t xml:space="preserve">A class of compounds named phthalates are utilised extensively as a plasticiser in the manufacturing of various plastics </w:t>
      </w:r>
      <w:r w:rsidRPr="00EA42E2">
        <w:rPr>
          <w:rFonts w:ascii="Times New Roman" w:hAnsi="Times New Roman" w:cs="Times New Roman"/>
          <w:bCs/>
          <w:szCs w:val="20"/>
          <w:lang w:val="en-SG"/>
        </w:rPr>
        <w:lastRenderedPageBreak/>
        <w:t xml:space="preserve">such as consumer products, including food contact applications </w:t>
      </w:r>
      <w:r w:rsidRPr="00EA42E2">
        <w:rPr>
          <w:rFonts w:ascii="Times New Roman" w:hAnsi="Times New Roman" w:cs="Times New Roman"/>
          <w:bCs/>
          <w:szCs w:val="20"/>
          <w:lang w:val="en-SG"/>
        </w:rPr>
        <w:fldChar w:fldCharType="begin"/>
      </w:r>
      <w:r>
        <w:rPr>
          <w:rFonts w:ascii="Times New Roman" w:hAnsi="Times New Roman" w:cs="Times New Roman"/>
          <w:bCs/>
          <w:szCs w:val="20"/>
          <w:lang w:val="en-SG"/>
        </w:rPr>
        <w:instrText xml:space="preserve"> ADDIN EN.CITE &lt;EndNote&gt;&lt;Cite&gt;&lt;Author&gt;Choi&lt;/Author&gt;&lt;Year&gt;2013&lt;/Year&gt;&lt;RecNum&gt;965&lt;/RecNum&gt;&lt;DisplayText&gt;&lt;style size="10"&gt;[5,6]&lt;/style&gt;&lt;/DisplayText&gt;&lt;record&gt;&lt;rec-number&gt;965&lt;/rec-number&gt;&lt;foreign-keys&gt;&lt;key app="EN" db-id="9xzrs5e53ztsp8e2p9uvrvvtp02p0trf5xa2" timestamp="1477542843"&gt;965&lt;/key&gt;&lt;/foreign-keys&gt;&lt;ref-type name="Journal Article"&gt;17&lt;/ref-type&gt;&lt;contributors&gt;&lt;authors&gt;&lt;author&gt;Choi, K.&lt;/author&gt;&lt;author&gt;Joo, H.&lt;/author&gt;&lt;author&gt;Campbell, J. L.&lt;/author&gt;&lt;author&gt;Andersen, M. E.&lt;/author&gt;&lt;author&gt;Clewell, H. J.&lt;/author&gt;&lt;/authors&gt;&lt;/contributors&gt;&lt;titles&gt;&lt;title&gt;In vitro intestinal and hepatic metabolism of Di(2-ethylhexyl) phthalate (DEHP) in human and rat&lt;/title&gt;&lt;secondary-title&gt;Toxicology in Vitro&lt;/secondary-title&gt;&lt;/titles&gt;&lt;periodical&gt;&lt;full-title&gt;Toxicology in Vitro&lt;/full-title&gt;&lt;/periodical&gt;&lt;pages&gt;1451-1457&lt;/pages&gt;&lt;volume&gt;27&lt;/volume&gt;&lt;number&gt;5&lt;/number&gt;&lt;dates&gt;&lt;year&gt;2013&lt;/year&gt;&lt;/dates&gt;&lt;urls&gt;&lt;related-urls&gt;&lt;url&gt;https://www.scopus.com/inward/record.uri?eid=2-s2.0-84876698279&amp;amp;partnerID=40&amp;amp;md5=346e0b0c0db6b2d30c8ab9cd9c0c30ed&lt;/url&gt;&lt;/related-urls&gt;&lt;/urls&gt;&lt;electronic-resource-num&gt;10.1016/j.tiv.2013.03.012&lt;/electronic-resource-num&gt;&lt;/record&gt;&lt;/Cite&gt;&lt;Cite&gt;&lt;Author&gt;Rowdhwal&lt;/Author&gt;&lt;Year&gt;2018&lt;/Year&gt;&lt;RecNum&gt;1556&lt;/RecNum&gt;&lt;record&gt;&lt;rec-number&gt;1556&lt;/rec-number&gt;&lt;foreign-keys&gt;&lt;key app="EN" db-id="9xzrs5e53ztsp8e2p9uvrvvtp02p0trf5xa2" timestamp="1598790922"&gt;1556&lt;/key&gt;&lt;/foreign-keys&gt;&lt;ref-type name="Journal Article"&gt;17&lt;/ref-type&gt;&lt;contributors&gt;&lt;authors&gt;&lt;author&gt;Rowdhwal, S. S. S.&lt;/author&gt;&lt;author&gt;Chen, J.&lt;/author&gt;&lt;/authors&gt;&lt;/contributors&gt;&lt;titles&gt;&lt;title&gt;Toxic Effects of Di-2-ethylhexyl Phthalate: An Overview&lt;/title&gt;&lt;secondary-title&gt;BioMed Research International&lt;/secondary-title&gt;&lt;/titles&gt;&lt;periodical&gt;&lt;full-title&gt;BioMed Research International&lt;/full-title&gt;&lt;/periodical&gt;&lt;pages&gt;1-10&lt;/pages&gt;&lt;volume&gt;1750368&lt;/volume&gt;&lt;dates&gt;&lt;year&gt;2018&lt;/year&gt;&lt;/dates&gt;&lt;urls&gt;&lt;/urls&gt;&lt;/record&gt;&lt;/Cite&gt;&lt;/EndNote&gt;</w:instrText>
      </w:r>
      <w:r w:rsidRPr="00EA42E2">
        <w:rPr>
          <w:rFonts w:ascii="Times New Roman" w:hAnsi="Times New Roman" w:cs="Times New Roman"/>
          <w:bCs/>
          <w:szCs w:val="20"/>
          <w:lang w:val="en-SG"/>
        </w:rPr>
        <w:fldChar w:fldCharType="separate"/>
      </w:r>
      <w:r>
        <w:rPr>
          <w:rFonts w:ascii="Times New Roman" w:hAnsi="Times New Roman" w:cs="Times New Roman"/>
          <w:bCs/>
          <w:noProof/>
          <w:szCs w:val="20"/>
          <w:lang w:val="en-SG"/>
        </w:rPr>
        <w:t>[5,</w:t>
      </w:r>
      <w:r w:rsidR="007B66DA">
        <w:rPr>
          <w:rFonts w:ascii="Times New Roman" w:hAnsi="Times New Roman" w:cs="Times New Roman"/>
          <w:bCs/>
          <w:noProof/>
          <w:szCs w:val="20"/>
          <w:lang w:val="en-SG"/>
        </w:rPr>
        <w:t xml:space="preserve"> </w:t>
      </w:r>
      <w:r>
        <w:rPr>
          <w:rFonts w:ascii="Times New Roman" w:hAnsi="Times New Roman" w:cs="Times New Roman"/>
          <w:bCs/>
          <w:noProof/>
          <w:szCs w:val="20"/>
          <w:lang w:val="en-SG"/>
        </w:rPr>
        <w:t>6]</w:t>
      </w:r>
      <w:r w:rsidRPr="00EA42E2">
        <w:rPr>
          <w:rFonts w:ascii="Times New Roman" w:hAnsi="Times New Roman" w:cs="Times New Roman"/>
          <w:bCs/>
          <w:szCs w:val="20"/>
          <w:lang w:val="en-SG"/>
        </w:rPr>
        <w:fldChar w:fldCharType="end"/>
      </w:r>
      <w:r w:rsidRPr="00EA42E2">
        <w:rPr>
          <w:rFonts w:ascii="Times New Roman" w:hAnsi="Times New Roman" w:cs="Times New Roman"/>
          <w:bCs/>
          <w:szCs w:val="20"/>
          <w:lang w:val="en-SG"/>
        </w:rPr>
        <w:t>.</w:t>
      </w:r>
      <w:r w:rsidRPr="00EA42E2">
        <w:rPr>
          <w:rFonts w:ascii="Times New Roman" w:hAnsi="Times New Roman" w:cs="Times New Roman"/>
          <w:bCs/>
          <w:noProof/>
          <w:szCs w:val="20"/>
          <w:lang w:val="en-SG"/>
        </w:rPr>
        <w:t xml:space="preserve"> </w:t>
      </w:r>
      <w:r w:rsidRPr="00EA42E2">
        <w:rPr>
          <w:rFonts w:ascii="Times New Roman" w:hAnsi="Times New Roman" w:cs="Times New Roman"/>
          <w:bCs/>
          <w:szCs w:val="20"/>
        </w:rPr>
        <w:t xml:space="preserve">Phthalates cause severe health risks such as endocrine disruption, cancers and development and reproductive effects </w:t>
      </w:r>
      <w:r w:rsidRPr="00EA42E2">
        <w:rPr>
          <w:rFonts w:ascii="Times New Roman" w:hAnsi="Times New Roman" w:cs="Times New Roman"/>
          <w:bCs/>
          <w:szCs w:val="20"/>
        </w:rPr>
        <w:fldChar w:fldCharType="begin">
          <w:fldData xml:space="preserve">PEVuZE5vdGU+PENpdGU+PEF1dGhvcj5XYW5nPC9BdXRob3I+PFllYXI+MjAxOTwvWWVhcj48UmVj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</w:fldData>
        </w:fldChar>
      </w:r>
      <w:r>
        <w:rPr>
          <w:rFonts w:ascii="Times New Roman" w:hAnsi="Times New Roman" w:cs="Times New Roman"/>
          <w:bCs/>
          <w:szCs w:val="20"/>
        </w:rPr>
        <w:instrText xml:space="preserve"> ADDIN EN.CITE </w:instrText>
      </w:r>
      <w:r>
        <w:rPr>
          <w:rFonts w:ascii="Times New Roman" w:hAnsi="Times New Roman" w:cs="Times New Roman"/>
          <w:bCs/>
          <w:szCs w:val="20"/>
        </w:rPr>
        <w:fldChar w:fldCharType="begin">
          <w:fldData xml:space="preserve">PEVuZE5vdGU+PENpdGU+PEF1dGhvcj5XYW5nPC9BdXRob3I+PFllYXI+MjAxOTwvWWVhcj48UmVj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</w:fldData>
        </w:fldChar>
      </w:r>
      <w:r>
        <w:rPr>
          <w:rFonts w:ascii="Times New Roman" w:hAnsi="Times New Roman" w:cs="Times New Roman"/>
          <w:bCs/>
          <w:szCs w:val="20"/>
        </w:rPr>
        <w:instrText xml:space="preserve"> ADDIN EN.CITE.DATA </w:instrText>
      </w:r>
      <w:r>
        <w:rPr>
          <w:rFonts w:ascii="Times New Roman" w:hAnsi="Times New Roman" w:cs="Times New Roman"/>
          <w:bCs/>
          <w:szCs w:val="20"/>
        </w:rPr>
      </w:r>
      <w:r>
        <w:rPr>
          <w:rFonts w:ascii="Times New Roman" w:hAnsi="Times New Roman" w:cs="Times New Roman"/>
          <w:bCs/>
          <w:szCs w:val="20"/>
        </w:rPr>
        <w:fldChar w:fldCharType="end"/>
      </w:r>
      <w:r w:rsidRPr="00EA42E2">
        <w:rPr>
          <w:rFonts w:ascii="Times New Roman" w:hAnsi="Times New Roman" w:cs="Times New Roman"/>
          <w:bCs/>
          <w:szCs w:val="20"/>
        </w:rPr>
      </w:r>
      <w:r w:rsidRPr="00EA42E2">
        <w:rPr>
          <w:rFonts w:ascii="Times New Roman" w:hAnsi="Times New Roman" w:cs="Times New Roman"/>
          <w:bCs/>
          <w:szCs w:val="20"/>
        </w:rPr>
        <w:fldChar w:fldCharType="separate"/>
      </w:r>
      <w:r>
        <w:rPr>
          <w:rFonts w:ascii="Times New Roman" w:hAnsi="Times New Roman" w:cs="Times New Roman"/>
          <w:bCs/>
          <w:noProof/>
          <w:szCs w:val="20"/>
        </w:rPr>
        <w:t>[7,8]</w:t>
      </w:r>
      <w:r w:rsidRPr="00EA42E2">
        <w:rPr>
          <w:rFonts w:ascii="Times New Roman" w:hAnsi="Times New Roman" w:cs="Times New Roman"/>
          <w:bCs/>
          <w:szCs w:val="20"/>
        </w:rPr>
        <w:fldChar w:fldCharType="end"/>
      </w:r>
      <w:r w:rsidRPr="00EA42E2">
        <w:rPr>
          <w:rFonts w:ascii="Times New Roman" w:hAnsi="Times New Roman" w:cs="Times New Roman"/>
          <w:bCs/>
          <w:szCs w:val="20"/>
        </w:rPr>
        <w:t xml:space="preserve">. United States Environmental </w:t>
      </w:r>
      <w:r w:rsidRPr="00EA42E2">
        <w:rPr>
          <w:rFonts w:ascii="Times New Roman" w:hAnsi="Times New Roman" w:cs="Times New Roman"/>
          <w:bCs/>
          <w:szCs w:val="20"/>
          <w:lang w:val="en-SG"/>
        </w:rPr>
        <w:t>Protection Agency</w:t>
      </w:r>
      <w:r>
        <w:rPr>
          <w:rFonts w:ascii="Times New Roman" w:hAnsi="Times New Roman" w:cs="Times New Roman"/>
          <w:bCs/>
          <w:szCs w:val="20"/>
          <w:lang w:val="en-SG"/>
        </w:rPr>
        <w:t xml:space="preserve"> regulates </w:t>
      </w:r>
      <w:r w:rsidR="007B66DA" w:rsidRPr="00EA42E2">
        <w:rPr>
          <w:rFonts w:ascii="Times New Roman" w:hAnsi="Times New Roman" w:cs="Times New Roman"/>
          <w:bCs/>
          <w:szCs w:val="20"/>
        </w:rPr>
        <w:t>b</w:t>
      </w:r>
      <w:r w:rsidR="007B66DA">
        <w:rPr>
          <w:rFonts w:ascii="Times New Roman" w:hAnsi="Times New Roman" w:cs="Times New Roman"/>
          <w:bCs/>
          <w:szCs w:val="20"/>
        </w:rPr>
        <w:t>is(2-</w:t>
      </w:r>
      <w:proofErr w:type="gramStart"/>
      <w:r w:rsidR="007B66DA" w:rsidRPr="00EA42E2">
        <w:rPr>
          <w:rFonts w:ascii="Times New Roman" w:hAnsi="Times New Roman" w:cs="Times New Roman"/>
          <w:bCs/>
          <w:szCs w:val="20"/>
        </w:rPr>
        <w:t>ethylhexyl</w:t>
      </w:r>
      <w:r w:rsidR="007B66DA">
        <w:rPr>
          <w:rFonts w:ascii="Times New Roman" w:hAnsi="Times New Roman" w:cs="Times New Roman"/>
          <w:bCs/>
          <w:szCs w:val="20"/>
        </w:rPr>
        <w:t>)</w:t>
      </w:r>
      <w:r w:rsidR="007B66DA" w:rsidRPr="00EA42E2">
        <w:rPr>
          <w:rFonts w:ascii="Times New Roman" w:hAnsi="Times New Roman" w:cs="Times New Roman"/>
          <w:bCs/>
          <w:szCs w:val="20"/>
        </w:rPr>
        <w:t>phthalate</w:t>
      </w:r>
      <w:proofErr w:type="gramEnd"/>
      <w:r w:rsidR="007B66DA" w:rsidRPr="00EA42E2">
        <w:rPr>
          <w:rFonts w:ascii="Times New Roman" w:hAnsi="Times New Roman" w:cs="Times New Roman"/>
          <w:bCs/>
          <w:szCs w:val="20"/>
        </w:rPr>
        <w:t xml:space="preserve"> </w:t>
      </w:r>
      <w:r>
        <w:rPr>
          <w:rFonts w:ascii="Times New Roman" w:hAnsi="Times New Roman" w:cs="Times New Roman"/>
          <w:bCs/>
          <w:szCs w:val="20"/>
          <w:lang w:val="en-SG"/>
        </w:rPr>
        <w:t>(DEHP) and bis(2-ethylhexyl)</w:t>
      </w:r>
      <w:r w:rsidRPr="00EA42E2">
        <w:rPr>
          <w:rFonts w:ascii="Times New Roman" w:hAnsi="Times New Roman" w:cs="Times New Roman"/>
          <w:bCs/>
          <w:szCs w:val="20"/>
          <w:lang w:val="en-SG"/>
        </w:rPr>
        <w:t>adipate (DEHA)</w:t>
      </w:r>
      <w:r>
        <w:rPr>
          <w:rFonts w:ascii="Times New Roman" w:hAnsi="Times New Roman" w:cs="Times New Roman"/>
          <w:bCs/>
          <w:szCs w:val="20"/>
          <w:lang w:val="en-SG"/>
        </w:rPr>
        <w:t xml:space="preserve"> </w:t>
      </w:r>
      <w:r w:rsidR="007B66DA" w:rsidRPr="00EA42E2">
        <w:rPr>
          <w:rFonts w:ascii="Times New Roman" w:hAnsi="Times New Roman" w:cs="Times New Roman"/>
          <w:bCs/>
          <w:szCs w:val="20"/>
          <w:lang w:val="en-SG"/>
        </w:rPr>
        <w:t xml:space="preserve">as </w:t>
      </w:r>
      <w:r w:rsidR="007B66DA">
        <w:rPr>
          <w:rFonts w:ascii="Times New Roman" w:hAnsi="Times New Roman" w:cs="Times New Roman"/>
          <w:bCs/>
          <w:szCs w:val="20"/>
          <w:lang w:val="en-SG"/>
        </w:rPr>
        <w:t>National</w:t>
      </w:r>
      <w:r w:rsidRPr="00EA42E2">
        <w:rPr>
          <w:rFonts w:ascii="Times New Roman" w:hAnsi="Times New Roman" w:cs="Times New Roman"/>
          <w:bCs/>
          <w:szCs w:val="20"/>
          <w:lang w:val="en-SG"/>
        </w:rPr>
        <w:t xml:space="preserve"> Primary Drinking Water Regulations under the Safe Drinking Water Act. The maximum contaminant </w:t>
      </w:r>
      <w:r>
        <w:rPr>
          <w:rFonts w:ascii="Times New Roman" w:hAnsi="Times New Roman" w:cs="Times New Roman"/>
          <w:bCs/>
          <w:szCs w:val="20"/>
          <w:lang w:val="en-SG"/>
        </w:rPr>
        <w:t xml:space="preserve"> </w:t>
      </w:r>
      <w:r w:rsidRPr="00EA42E2">
        <w:rPr>
          <w:rFonts w:ascii="Times New Roman" w:hAnsi="Times New Roman" w:cs="Times New Roman"/>
          <w:bCs/>
          <w:szCs w:val="20"/>
          <w:lang w:val="en-SG"/>
        </w:rPr>
        <w:t xml:space="preserve">level </w:t>
      </w:r>
      <w:r>
        <w:rPr>
          <w:rFonts w:ascii="Times New Roman" w:hAnsi="Times New Roman" w:cs="Times New Roman"/>
          <w:bCs/>
          <w:szCs w:val="20"/>
          <w:lang w:val="en-SG"/>
        </w:rPr>
        <w:t xml:space="preserve"> </w:t>
      </w:r>
      <w:r w:rsidRPr="00EA42E2">
        <w:rPr>
          <w:rFonts w:ascii="Times New Roman" w:hAnsi="Times New Roman" w:cs="Times New Roman"/>
          <w:bCs/>
          <w:szCs w:val="20"/>
          <w:lang w:val="en-SG"/>
        </w:rPr>
        <w:t xml:space="preserve">of </w:t>
      </w:r>
      <w:r>
        <w:rPr>
          <w:rFonts w:ascii="Times New Roman" w:hAnsi="Times New Roman" w:cs="Times New Roman"/>
          <w:bCs/>
          <w:szCs w:val="20"/>
          <w:lang w:val="en-SG"/>
        </w:rPr>
        <w:t xml:space="preserve"> </w:t>
      </w:r>
      <w:r w:rsidRPr="00EA42E2">
        <w:rPr>
          <w:rFonts w:ascii="Times New Roman" w:hAnsi="Times New Roman" w:cs="Times New Roman"/>
          <w:bCs/>
          <w:szCs w:val="20"/>
          <w:lang w:val="en-SG"/>
        </w:rPr>
        <w:t xml:space="preserve">DEHP </w:t>
      </w:r>
      <w:r>
        <w:rPr>
          <w:rFonts w:ascii="Times New Roman" w:hAnsi="Times New Roman" w:cs="Times New Roman"/>
          <w:bCs/>
          <w:szCs w:val="20"/>
          <w:lang w:val="en-SG"/>
        </w:rPr>
        <w:t xml:space="preserve"> </w:t>
      </w:r>
      <w:r w:rsidRPr="00EA42E2">
        <w:rPr>
          <w:rFonts w:ascii="Times New Roman" w:hAnsi="Times New Roman" w:cs="Times New Roman"/>
          <w:bCs/>
          <w:szCs w:val="20"/>
          <w:lang w:val="en-SG"/>
        </w:rPr>
        <w:t xml:space="preserve">in drinking water was set at 6.0 </w:t>
      </w:r>
      <w:r w:rsidRPr="00EA42E2">
        <w:rPr>
          <w:rFonts w:ascii="Times New Roman" w:hAnsi="Times New Roman" w:cs="Times New Roman"/>
          <w:szCs w:val="20"/>
        </w:rPr>
        <w:t xml:space="preserve">ng/mL </w:t>
      </w:r>
      <w:r w:rsidRPr="00EA42E2">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&lt;EndNote&gt;&lt;Cite&gt;&lt;Author&gt;US EPA&lt;/Author&gt;&lt;Year&gt;1991&lt;/Year&gt;&lt;RecNum&gt;1560&lt;/RecNum&gt;&lt;DisplayText&gt;&lt;style size="10"&gt;[9]&lt;/style&gt;&lt;/DisplayText&gt;&lt;record&gt;&lt;rec-number&gt;1560&lt;/rec-number&gt;&lt;foreign-keys&gt;&lt;key app="EN" db-id="9xzrs5e53ztsp8e2p9uvrvvtp02p0trf5xa2" timestamp="1598792615"&gt;1560&lt;/key&gt;&lt;/foreign-keys&gt;&lt;ref-type name="Web Page"&gt;12&lt;/ref-type&gt;&lt;contributors&gt;&lt;authors&gt;&lt;author&gt;US EPA,&lt;/author&gt;&lt;/authors&gt;&lt;/contributors&gt;&lt;titles&gt;&lt;title&gt;National Primary Drinking Water Regulations&lt;/title&gt;&lt;/titles&gt;&lt;volume&gt;2020&lt;/volume&gt;&lt;number&gt;August 30 2020&lt;/number&gt;&lt;dates&gt;&lt;year&gt;1991&lt;/year&gt;&lt;/dates&gt;&lt;pub-location&gt;Washington, DC&lt;/pub-location&gt;&lt;publisher&gt;US Environmental Protection Agency&lt;/publisher&gt;&lt;urls&gt;&lt;related-urls&gt;&lt;url&gt;https://www.epa.gov/ground-water-and-drinking-water/national-primary-drinking-water-regulations&lt;/url&gt;&lt;/related-urls&gt;&lt;/urls&gt;&lt;/record&gt;&lt;/Cite&gt;&lt;/EndNote&gt;</w:instrText>
      </w:r>
      <w:r w:rsidRPr="00EA42E2">
        <w:rPr>
          <w:rFonts w:ascii="Times New Roman" w:hAnsi="Times New Roman" w:cs="Times New Roman"/>
          <w:szCs w:val="20"/>
        </w:rPr>
        <w:fldChar w:fldCharType="separate"/>
      </w:r>
      <w:r>
        <w:rPr>
          <w:rFonts w:ascii="Times New Roman" w:hAnsi="Times New Roman" w:cs="Times New Roman"/>
          <w:noProof/>
          <w:szCs w:val="20"/>
        </w:rPr>
        <w:t>[9]</w:t>
      </w:r>
      <w:r w:rsidRPr="00EA42E2">
        <w:rPr>
          <w:rFonts w:ascii="Times New Roman" w:hAnsi="Times New Roman" w:cs="Times New Roman"/>
          <w:szCs w:val="20"/>
        </w:rPr>
        <w:fldChar w:fldCharType="end"/>
      </w:r>
      <w:r w:rsidRPr="00EA42E2">
        <w:rPr>
          <w:rFonts w:ascii="Times New Roman" w:hAnsi="Times New Roman" w:cs="Times New Roman"/>
          <w:bCs/>
          <w:szCs w:val="20"/>
          <w:lang w:val="en-SG"/>
        </w:rPr>
        <w:t>.</w:t>
      </w:r>
      <w:r w:rsidRPr="00EA42E2">
        <w:rPr>
          <w:rFonts w:ascii="Times New Roman" w:hAnsi="Times New Roman" w:cs="Times New Roman"/>
          <w:bCs/>
          <w:noProof/>
          <w:szCs w:val="20"/>
          <w:lang w:val="en-SG"/>
        </w:rPr>
        <w:t xml:space="preserve"> </w:t>
      </w:r>
      <w:r w:rsidRPr="00EA42E2">
        <w:rPr>
          <w:rFonts w:ascii="Times New Roman" w:hAnsi="Times New Roman" w:cs="Times New Roman"/>
          <w:bCs/>
          <w:szCs w:val="20"/>
          <w:lang w:val="en-SG"/>
        </w:rPr>
        <w:t xml:space="preserve">In addition, </w:t>
      </w:r>
      <w:r w:rsidRPr="00EA42E2">
        <w:rPr>
          <w:rFonts w:ascii="Times New Roman" w:hAnsi="Times New Roman" w:cs="Times New Roman"/>
          <w:bCs/>
          <w:szCs w:val="20"/>
        </w:rPr>
        <w:t xml:space="preserve">World Health Organization stated a guideline of 8.0 </w:t>
      </w:r>
      <w:r w:rsidRPr="00EA42E2">
        <w:rPr>
          <w:rFonts w:ascii="Times New Roman" w:hAnsi="Times New Roman" w:cs="Times New Roman"/>
          <w:szCs w:val="20"/>
        </w:rPr>
        <w:t>ng/mL of</w:t>
      </w:r>
      <w:r w:rsidRPr="00EA42E2">
        <w:rPr>
          <w:rFonts w:ascii="Times New Roman" w:hAnsi="Times New Roman" w:cs="Times New Roman"/>
          <w:bCs/>
          <w:szCs w:val="20"/>
        </w:rPr>
        <w:t xml:space="preserve"> DEHP in fresh and drinking waters </w:t>
      </w:r>
      <w:r w:rsidRPr="00EA42E2">
        <w:rPr>
          <w:rFonts w:ascii="Times New Roman" w:hAnsi="Times New Roman" w:cs="Times New Roman"/>
          <w:bCs/>
          <w:noProof/>
          <w:szCs w:val="20"/>
        </w:rPr>
        <w:fldChar w:fldCharType="begin"/>
      </w:r>
      <w:r>
        <w:rPr>
          <w:rFonts w:ascii="Times New Roman" w:hAnsi="Times New Roman" w:cs="Times New Roman"/>
          <w:bCs/>
          <w:noProof/>
          <w:szCs w:val="20"/>
        </w:rPr>
        <w:instrText xml:space="preserve"> ADDIN EN.CITE &lt;EndNote&gt;&lt;Cite&gt;&lt;Author&gt;WHO&lt;/Author&gt;&lt;Year&gt;1996&lt;/Year&gt;&lt;RecNum&gt;261&lt;/RecNum&gt;&lt;DisplayText&gt;&lt;style size="10"&gt;[10,11]&lt;/style&gt;&lt;/DisplayText&gt;&lt;record&gt;&lt;rec-number&gt;261&lt;/rec-number&gt;&lt;foreign-keys&gt;&lt;key app="EN" db-id="9xzrs5e53ztsp8e2p9uvrvvtp02p0trf5xa2" timestamp="0"&gt;261&lt;/key&gt;&lt;/foreign-keys&gt;&lt;ref-type name="Web Page"&gt;12&lt;/ref-type&gt;&lt;contributors&gt;&lt;authors&gt;&lt;author&gt;WHO&lt;/author&gt;&lt;/authors&gt;&lt;/contributors&gt;&lt;titles&gt;&lt;title&gt;Guidelines for drinking water quality&lt;/title&gt;&lt;/titles&gt;&lt;volume&gt;2020&lt;/volume&gt;&lt;number&gt;30 August 2020&lt;/number&gt;&lt;dates&gt;&lt;year&gt;1996&lt;/year&gt;&lt;/dates&gt;&lt;pub-location&gt;Geneva&lt;/pub-location&gt;&lt;publisher&gt;World Health Organization&lt;/publisher&gt;&lt;urls&gt;&lt;related-urls&gt;&lt;url&gt;https://apps.who.int/iris/bitstream/handle/10665/204411/9789241547611_eng.pdf;jsessionid=2F9904A829F426314A3F34407D3CFB84?sequence=1&lt;/url&gt;&lt;/related-urls&gt;&lt;/urls&gt;&lt;/record&gt;&lt;/Cite&gt;&lt;Cite&gt;&lt;Author&gt;Khatib&lt;/Author&gt;&lt;Year&gt;2014&lt;/Year&gt;&lt;RecNum&gt;1559&lt;/RecNum&gt;&lt;record&gt;&lt;rec-number&gt;1559&lt;/rec-number&gt;&lt;foreign-keys&gt;&lt;key app="EN" db-id="9xzrs5e53ztsp8e2p9uvrvvtp02p0trf5xa2" timestamp="1598791896"&gt;1559&lt;/key&gt;&lt;/foreign-keys&gt;&lt;ref-type name="Journal Article"&gt;17&lt;/ref-type&gt;&lt;contributors&gt;&lt;authors&gt;&lt;author&gt;Khatib, A. J. A.&lt;/author&gt;&lt;author&gt;Habib, I. Y.&lt;/author&gt;&lt;author&gt;Muhammad, M.&lt;/author&gt;&lt;author&gt;Danladi, F. I.&lt;/author&gt;&lt;author&gt;Bala, S. S&lt;/author&gt;&lt;author&gt;Adamu, A.&lt;/author&gt;&lt;/authors&gt;&lt;/contributors&gt;&lt;titles&gt;&lt;title&gt;Analysis of phthalate plasticizer in Jordanian bottled waters by liquid chromatography-tandem mass spectrophotometry (LC-MS/MS)&lt;/title&gt;&lt;secondary-title&gt;European Scientific Journal&lt;/secondary-title&gt;&lt;/titles&gt;&lt;periodical&gt;&lt;full-title&gt;European Scientific Journal&lt;/full-title&gt;&lt;/periodical&gt;&lt;pages&gt;271-282&lt;/pages&gt;&lt;volume&gt;10&lt;/volume&gt;&lt;number&gt;18&lt;/number&gt;&lt;dates&gt;&lt;year&gt;2014&lt;/year&gt;&lt;/dates&gt;&lt;urls&gt;&lt;/urls&gt;&lt;/record&gt;&lt;/Cite&gt;&lt;/EndNote&gt;</w:instrText>
      </w:r>
      <w:r w:rsidRPr="00EA42E2">
        <w:rPr>
          <w:rFonts w:ascii="Times New Roman" w:hAnsi="Times New Roman" w:cs="Times New Roman"/>
          <w:bCs/>
          <w:noProof/>
          <w:szCs w:val="20"/>
        </w:rPr>
        <w:fldChar w:fldCharType="separate"/>
      </w:r>
      <w:r>
        <w:rPr>
          <w:rFonts w:ascii="Times New Roman" w:hAnsi="Times New Roman" w:cs="Times New Roman"/>
          <w:bCs/>
          <w:noProof/>
          <w:szCs w:val="20"/>
        </w:rPr>
        <w:t>[10,11]</w:t>
      </w:r>
      <w:r w:rsidRPr="00EA42E2">
        <w:rPr>
          <w:rFonts w:ascii="Times New Roman" w:hAnsi="Times New Roman" w:cs="Times New Roman"/>
          <w:bCs/>
          <w:noProof/>
          <w:szCs w:val="20"/>
        </w:rPr>
        <w:fldChar w:fldCharType="end"/>
      </w:r>
      <w:r w:rsidRPr="00EA42E2">
        <w:rPr>
          <w:rFonts w:ascii="Times New Roman" w:hAnsi="Times New Roman" w:cs="Times New Roman"/>
          <w:bCs/>
          <w:noProof/>
          <w:szCs w:val="20"/>
        </w:rPr>
        <w:t>.</w:t>
      </w:r>
    </w:p>
    <w:p w14:paraId="1E94240D" w14:textId="77777777" w:rsidR="00C13CCB" w:rsidRDefault="00C13CCB" w:rsidP="00C13CCB">
      <w:pPr>
        <w:rPr>
          <w:rFonts w:ascii="Times New Roman" w:hAnsi="Times New Roman" w:cs="Times New Roman"/>
          <w:bCs/>
          <w:noProof/>
          <w:szCs w:val="20"/>
        </w:rPr>
      </w:pPr>
    </w:p>
    <w:p w14:paraId="6428E803" w14:textId="77777777" w:rsidR="007B66DA" w:rsidRDefault="00C13CCB" w:rsidP="00C13CCB">
      <w:pPr>
        <w:adjustRightInd w:val="0"/>
        <w:rPr>
          <w:rFonts w:ascii="Times New Roman" w:hAnsi="Times New Roman" w:cs="Times New Roman"/>
          <w:bCs/>
          <w:szCs w:val="20"/>
          <w:lang w:val="en-SG"/>
        </w:rPr>
      </w:pPr>
      <w:r w:rsidRPr="005D01A1">
        <w:rPr>
          <w:rFonts w:ascii="Times New Roman" w:hAnsi="Times New Roman" w:cs="Times New Roman"/>
          <w:color w:val="000000"/>
          <w:szCs w:val="20"/>
          <w:lang w:val="en-GB"/>
        </w:rPr>
        <w:t>Malaysia is a tropical country with a fairly constant temperature of 28 – 32</w:t>
      </w:r>
      <w:r w:rsidR="007B66DA">
        <w:rPr>
          <w:rFonts w:ascii="Times New Roman" w:hAnsi="Times New Roman" w:cs="Times New Roman"/>
          <w:color w:val="000000"/>
          <w:szCs w:val="20"/>
          <w:lang w:val="en-GB"/>
        </w:rPr>
        <w:t xml:space="preserve"> </w:t>
      </w:r>
      <w:r w:rsidRPr="005D01A1">
        <w:rPr>
          <w:rFonts w:ascii="Times New Roman" w:hAnsi="Times New Roman" w:cs="Times New Roman"/>
          <w:color w:val="000000"/>
          <w:szCs w:val="20"/>
          <w:lang w:val="en-GB"/>
        </w:rPr>
        <w:t xml:space="preserve">°C all year round </w:t>
      </w:r>
      <w:r>
        <w:rPr>
          <w:rFonts w:ascii="Times New Roman" w:hAnsi="Times New Roman" w:cs="Times New Roman"/>
          <w:color w:val="000000"/>
          <w:szCs w:val="20"/>
          <w:lang w:val="en-GB"/>
        </w:rPr>
        <w:fldChar w:fldCharType="begin"/>
      </w:r>
      <w:r>
        <w:rPr>
          <w:rFonts w:ascii="Times New Roman" w:hAnsi="Times New Roman" w:cs="Times New Roman"/>
          <w:color w:val="000000"/>
          <w:szCs w:val="20"/>
          <w:lang w:val="en-GB"/>
        </w:rPr>
        <w:instrText xml:space="preserve"> ADDIN EN.CITE &lt;EndNote&gt;&lt;Cite&gt;&lt;Author&gt;Oldeman&lt;/Author&gt;&lt;Year&gt;1982&lt;/Year&gt;&lt;RecNum&gt;1561&lt;/RecNum&gt;&lt;DisplayText&gt;&lt;style size="10"&gt;[12]&lt;/style&gt;&lt;/DisplayText&gt;&lt;record&gt;&lt;rec-number&gt;1561&lt;/rec-number&gt;&lt;foreign-keys&gt;&lt;key app="EN" db-id="9xzrs5e53ztsp8e2p9uvrvvtp02p0trf5xa2" timestamp="1598793390"&gt;1561&lt;/key&gt;&lt;/foreign-keys&gt;&lt;ref-type name="Web Page"&gt;12&lt;/ref-type&gt;&lt;contributors&gt;&lt;authors&gt;&lt;author&gt;Oldeman, L. R.&lt;/author&gt;&lt;author&gt;Frere, M.&lt;/author&gt;&lt;/authors&gt;&lt;/contributors&gt;&lt;titles&gt;&lt;title&gt;A study of the agroclimatology of the humid tropics of Southeast Asia: Technical Report&lt;/title&gt;&lt;/titles&gt;&lt;pages&gt;269 pp.&lt;/pages&gt;&lt;volume&gt;2021&lt;/volume&gt;&lt;number&gt;20 April 2021&lt;/number&gt;&lt;dates&gt;&lt;year&gt;1982&lt;/year&gt;&lt;/dates&gt;&lt;pub-location&gt;Rome&lt;/pub-location&gt;&lt;publisher&gt;World Meteorological Organization&lt;/publisher&gt;&lt;isbn&gt;9251011745&lt;/isbn&gt;&lt;urls&gt;&lt;related-urls&gt;&lt;url&gt;https://library.wmo.int/doc_num.php?explnum_id=1084&lt;/url&gt;&lt;/related-urls&gt;&lt;/urls&gt;&lt;/record&gt;&lt;/Cite&gt;&lt;/EndNote&gt;</w:instrText>
      </w:r>
      <w:r>
        <w:rPr>
          <w:rFonts w:ascii="Times New Roman" w:hAnsi="Times New Roman" w:cs="Times New Roman"/>
          <w:color w:val="000000"/>
          <w:szCs w:val="20"/>
          <w:lang w:val="en-GB"/>
        </w:rPr>
        <w:fldChar w:fldCharType="separate"/>
      </w:r>
      <w:r>
        <w:rPr>
          <w:rFonts w:ascii="Times New Roman" w:hAnsi="Times New Roman" w:cs="Times New Roman"/>
          <w:noProof/>
          <w:color w:val="000000"/>
          <w:szCs w:val="20"/>
          <w:lang w:val="en-GB"/>
        </w:rPr>
        <w:t>[12]</w:t>
      </w:r>
      <w:r>
        <w:rPr>
          <w:rFonts w:ascii="Times New Roman" w:hAnsi="Times New Roman" w:cs="Times New Roman"/>
          <w:color w:val="000000"/>
          <w:szCs w:val="20"/>
          <w:lang w:val="en-GB"/>
        </w:rPr>
        <w:fldChar w:fldCharType="end"/>
      </w:r>
      <w:r w:rsidRPr="005D01A1">
        <w:rPr>
          <w:rFonts w:ascii="Times New Roman" w:hAnsi="Times New Roman" w:cs="Times New Roman"/>
          <w:color w:val="000000"/>
          <w:szCs w:val="20"/>
          <w:lang w:val="en-GB"/>
        </w:rPr>
        <w:t xml:space="preserve">. </w:t>
      </w:r>
      <w:r w:rsidRPr="00AA7573">
        <w:rPr>
          <w:rFonts w:ascii="Times New Roman" w:hAnsi="Times New Roman" w:cs="Times New Roman"/>
          <w:szCs w:val="20"/>
        </w:rPr>
        <w:t xml:space="preserve">Storing </w:t>
      </w:r>
      <w:r w:rsidRPr="00AA7573">
        <w:rPr>
          <w:rFonts w:ascii="Times New Roman" w:hAnsi="Times New Roman" w:cs="Times New Roman"/>
          <w:szCs w:val="20"/>
          <w:shd w:val="clear" w:color="auto" w:fill="FFFFFF"/>
        </w:rPr>
        <w:t>plastic </w:t>
      </w:r>
      <w:r w:rsidRPr="00AA7573">
        <w:rPr>
          <w:rStyle w:val="Emphasis"/>
          <w:rFonts w:ascii="Times New Roman" w:hAnsi="Times New Roman" w:cs="Times New Roman"/>
          <w:bCs/>
          <w:i w:val="0"/>
          <w:szCs w:val="20"/>
          <w:shd w:val="clear" w:color="auto" w:fill="FFFFFF"/>
        </w:rPr>
        <w:t>bottled water</w:t>
      </w:r>
      <w:r w:rsidRPr="00AA7573">
        <w:rPr>
          <w:rFonts w:ascii="Times New Roman" w:hAnsi="Times New Roman" w:cs="Times New Roman"/>
          <w:szCs w:val="20"/>
          <w:shd w:val="clear" w:color="auto" w:fill="FFFFFF"/>
        </w:rPr>
        <w:t xml:space="preserve"> outdoor </w:t>
      </w:r>
      <w:r w:rsidRPr="00AA7573">
        <w:rPr>
          <w:rFonts w:ascii="Times New Roman" w:hAnsi="Times New Roman" w:cs="Times New Roman"/>
          <w:szCs w:val="20"/>
        </w:rPr>
        <w:t>or exposing them to sun light by some markets are a very common practice in countries</w:t>
      </w:r>
      <w:r w:rsidRPr="00EA42E2">
        <w:rPr>
          <w:rFonts w:ascii="Times New Roman" w:hAnsi="Times New Roman" w:cs="Times New Roman"/>
          <w:szCs w:val="20"/>
        </w:rPr>
        <w:t xml:space="preserve"> such as </w:t>
      </w:r>
      <w:r w:rsidRPr="00EA42E2">
        <w:rPr>
          <w:rFonts w:ascii="Times New Roman" w:hAnsi="Times New Roman" w:cs="Times New Roman"/>
          <w:noProof/>
          <w:szCs w:val="20"/>
        </w:rPr>
        <w:t>Iraq</w:t>
      </w:r>
      <w:r w:rsidRPr="00EA42E2">
        <w:rPr>
          <w:rFonts w:ascii="Times New Roman" w:hAnsi="Times New Roman" w:cs="Times New Roman"/>
          <w:szCs w:val="20"/>
        </w:rPr>
        <w:t xml:space="preserve"> </w:t>
      </w:r>
      <w:r w:rsidRPr="00EA42E2">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&lt;EndNote&gt;&lt;Cite&gt;&lt;Author&gt;Muhamad&lt;/Author&gt;&lt;Year&gt;2011&lt;/Year&gt;&lt;RecNum&gt;1562&lt;/RecNum&gt;&lt;DisplayText&gt;&lt;style size="10"&gt;[13]&lt;/style&gt;&lt;/DisplayText&gt;&lt;record&gt;&lt;rec-number&gt;1562&lt;/rec-number&gt;&lt;foreign-keys&gt;&lt;key app="EN" db-id="9xzrs5e53ztsp8e2p9uvrvvtp02p0trf5xa2" timestamp="1598793749"&gt;1562&lt;/key&gt;&lt;/foreign-keys&gt;&lt;ref-type name="Journal Article"&gt;17&lt;/ref-type&gt;&lt;contributors&gt;&lt;authors&gt;&lt;author&gt;Muhamad, S. G.&lt;/author&gt;&lt;author&gt;Esmail, L. S.&lt;/author&gt;&lt;author&gt;Hasan, S. H.&lt;/author&gt;&lt;/authors&gt;&lt;/contributors&gt;&lt;titles&gt;&lt;title&gt;Effect of storage temperature and sunlight exposure on the physicochemical properties of bottled water in Kurdistan region-Iraq&lt;/title&gt;&lt;secondary-title&gt;Journal of Applied Structural Equation Modeling&lt;/secondary-title&gt;&lt;/titles&gt;&lt;periodical&gt;&lt;full-title&gt;Journal of Applied Structural Equation Modeling&lt;/full-title&gt;&lt;/periodical&gt;&lt;pages&gt;147-154&lt;/pages&gt;&lt;volume&gt;15&lt;/volume&gt;&lt;number&gt;1&lt;/number&gt;&lt;dates&gt;&lt;year&gt;2011&lt;/year&gt;&lt;/dates&gt;&lt;urls&gt;&lt;/urls&gt;&lt;/record&gt;&lt;/Cite&gt;&lt;/EndNote&gt;</w:instrText>
      </w:r>
      <w:r w:rsidRPr="00EA42E2">
        <w:rPr>
          <w:rFonts w:ascii="Times New Roman" w:hAnsi="Times New Roman" w:cs="Times New Roman"/>
          <w:szCs w:val="20"/>
        </w:rPr>
        <w:fldChar w:fldCharType="separate"/>
      </w:r>
      <w:r>
        <w:rPr>
          <w:rFonts w:ascii="Times New Roman" w:hAnsi="Times New Roman" w:cs="Times New Roman"/>
          <w:noProof/>
          <w:szCs w:val="20"/>
        </w:rPr>
        <w:t>[13]</w:t>
      </w:r>
      <w:r w:rsidRPr="00EA42E2">
        <w:rPr>
          <w:rFonts w:ascii="Times New Roman" w:hAnsi="Times New Roman" w:cs="Times New Roman"/>
          <w:szCs w:val="20"/>
        </w:rPr>
        <w:fldChar w:fldCharType="end"/>
      </w:r>
      <w:r w:rsidRPr="00EA42E2">
        <w:rPr>
          <w:rFonts w:ascii="Times New Roman" w:hAnsi="Times New Roman" w:cs="Times New Roman"/>
          <w:szCs w:val="20"/>
        </w:rPr>
        <w:t xml:space="preserve"> and China </w:t>
      </w:r>
      <w:r w:rsidRPr="00EA42E2">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&lt;EndNote&gt;&lt;Cite&gt;&lt;Author&gt;Xu&lt;/Author&gt;&lt;Year&gt;2019&lt;/Year&gt;&lt;RecNum&gt;1563&lt;/RecNum&gt;&lt;DisplayText&gt;&lt;style size="10"&gt;[14]&lt;/style&gt;&lt;/DisplayText&gt;&lt;record&gt;&lt;rec-number&gt;1563&lt;/rec-number&gt;&lt;foreign-keys&gt;&lt;key app="EN" db-id="9xzrs5e53ztsp8e2p9uvrvvtp02p0trf5xa2" timestamp="1598794236"&gt;1563&lt;/key&gt;&lt;/foreign-keys&gt;&lt;ref-type name="Journal Article"&gt;17&lt;/ref-type&gt;&lt;contributors&gt;&lt;authors&gt;&lt;author&gt;Xu, X.&lt;/author&gt;&lt;author&gt;Zhou, G.&lt;/author&gt;&lt;author&gt;Lei, K.&lt;/author&gt;&lt;author&gt;LeBlanc, G. A.&lt;/author&gt;&lt;author&gt;An, L. &lt;/author&gt;&lt;/authors&gt;&lt;/contributors&gt;&lt;titles&gt;&lt;title&gt;Phthalate Esters and Their Potential Risk in PET Bottled Water Stored under Common Conditions&lt;/title&gt;&lt;secondary-title&gt;International Journal of Environmental Research and Public Health&lt;/secondary-title&gt;&lt;/titles&gt;&lt;periodical&gt;&lt;full-title&gt;International Journal of Environmental Research and Public Health&lt;/full-title&gt;&lt;/periodical&gt;&lt;pages&gt;1-13&lt;/pages&gt;&lt;volume&gt;17&lt;/volume&gt;&lt;number&gt;141&lt;/number&gt;&lt;dates&gt;&lt;year&gt;2019&lt;/year&gt;&lt;/dates&gt;&lt;urls&gt;&lt;/urls&gt;&lt;electronic-resource-num&gt;10.3390/ijerph17010141&lt;/electronic-resource-num&gt;&lt;/record&gt;&lt;/Cite&gt;&lt;/EndNote&gt;</w:instrText>
      </w:r>
      <w:r w:rsidRPr="00EA42E2">
        <w:rPr>
          <w:rFonts w:ascii="Times New Roman" w:hAnsi="Times New Roman" w:cs="Times New Roman"/>
          <w:szCs w:val="20"/>
        </w:rPr>
        <w:fldChar w:fldCharType="separate"/>
      </w:r>
      <w:r>
        <w:rPr>
          <w:rFonts w:ascii="Times New Roman" w:hAnsi="Times New Roman" w:cs="Times New Roman"/>
          <w:noProof/>
          <w:szCs w:val="20"/>
        </w:rPr>
        <w:t>[14]</w:t>
      </w:r>
      <w:r w:rsidRPr="00EA42E2">
        <w:rPr>
          <w:rFonts w:ascii="Times New Roman" w:hAnsi="Times New Roman" w:cs="Times New Roman"/>
          <w:szCs w:val="20"/>
        </w:rPr>
        <w:fldChar w:fldCharType="end"/>
      </w:r>
      <w:r w:rsidRPr="00EA42E2">
        <w:rPr>
          <w:rFonts w:ascii="Times New Roman" w:hAnsi="Times New Roman" w:cs="Times New Roman"/>
          <w:noProof/>
          <w:szCs w:val="20"/>
        </w:rPr>
        <w:t>,</w:t>
      </w:r>
      <w:r w:rsidRPr="00EA42E2">
        <w:rPr>
          <w:rFonts w:ascii="Times New Roman" w:hAnsi="Times New Roman" w:cs="Times New Roman"/>
          <w:szCs w:val="20"/>
        </w:rPr>
        <w:t xml:space="preserve"> including Malaysia. </w:t>
      </w:r>
      <w:r w:rsidRPr="00EA42E2">
        <w:rPr>
          <w:rFonts w:ascii="Times New Roman" w:hAnsi="Times New Roman" w:cs="Times New Roman"/>
          <w:bCs/>
          <w:szCs w:val="20"/>
        </w:rPr>
        <w:t xml:space="preserve">Phthalates </w:t>
      </w:r>
      <w:r w:rsidRPr="00EA42E2">
        <w:rPr>
          <w:rFonts w:ascii="Times New Roman" w:hAnsi="Times New Roman" w:cs="Times New Roman"/>
          <w:szCs w:val="20"/>
        </w:rPr>
        <w:t xml:space="preserve">are not covalently bound to plastics and therefore, they </w:t>
      </w:r>
      <w:r w:rsidRPr="00EA42E2">
        <w:rPr>
          <w:rFonts w:ascii="Times New Roman" w:hAnsi="Times New Roman" w:cs="Times New Roman"/>
          <w:bCs/>
          <w:szCs w:val="20"/>
        </w:rPr>
        <w:t xml:space="preserve">can be easily migrated from packaging materials into foods </w:t>
      </w:r>
      <w:r w:rsidRPr="00EA42E2">
        <w:rPr>
          <w:rFonts w:ascii="Times New Roman" w:hAnsi="Times New Roman" w:cs="Times New Roman"/>
          <w:szCs w:val="20"/>
        </w:rPr>
        <w:t xml:space="preserve">in extreme conditions (e.g. high temperature) over time </w:t>
      </w:r>
      <w:r w:rsidRPr="00EA42E2">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&lt;EndNote&gt;&lt;Cite&gt;&lt;Author&gt;Halden&lt;/Author&gt;&lt;Year&gt;2010&lt;/Year&gt;&lt;RecNum&gt;1565&lt;/RecNum&gt;&lt;DisplayText&gt;&lt;style size="10"&gt;[15,16]&lt;/style&gt;&lt;/DisplayText&gt;&lt;record&gt;&lt;rec-number&gt;1565&lt;/rec-number&gt;&lt;foreign-keys&gt;&lt;key app="EN" db-id="9xzrs5e53ztsp8e2p9uvrvvtp02p0trf5xa2" timestamp="1598794932"&gt;1565&lt;/key&gt;&lt;/foreign-keys&gt;&lt;ref-type name="Journal Article"&gt;17&lt;/ref-type&gt;&lt;contributors&gt;&lt;authors&gt;&lt;author&gt;Halden, R. U.&lt;/author&gt;&lt;/authors&gt;&lt;/contributors&gt;&lt;titles&gt;&lt;title&gt;Plastics and health risks&lt;/title&gt;&lt;secondary-title&gt;Annual Review of Public Health&lt;/secondary-title&gt;&lt;/titles&gt;&lt;periodical&gt;&lt;full-title&gt;Annual Review of Public Health&lt;/full-title&gt;&lt;/periodical&gt;&lt;pages&gt;179-194&lt;/pages&gt;&lt;volume&gt;31&lt;/volume&gt;&lt;dates&gt;&lt;year&gt;2010&lt;/year&gt;&lt;/dates&gt;&lt;urls&gt;&lt;/urls&gt;&lt;electronic-resource-num&gt;10.1146/annurev.publhealth.012809.103714&lt;/electronic-resource-num&gt;&lt;/record&gt;&lt;/Cite&gt;&lt;Cite&gt;&lt;Author&gt;Srinivasan&lt;/Author&gt;&lt;Year&gt;2016&lt;/Year&gt;&lt;RecNum&gt;1564&lt;/RecNum&gt;&lt;record&gt;&lt;rec-number&gt;1564&lt;/rec-number&gt;&lt;foreign-keys&gt;&lt;key app="EN" db-id="9xzrs5e53ztsp8e2p9uvrvvtp02p0trf5xa2" timestamp="1598794566"&gt;1564&lt;/key&gt;&lt;/foreign-keys&gt;&lt;ref-type name="Journal Article"&gt;17&lt;/ref-type&gt;&lt;contributors&gt;&lt;authors&gt;&lt;author&gt;Srinivasan, K&lt;/author&gt;&lt;/authors&gt;&lt;/contributors&gt;&lt;titles&gt;&lt;title&gt;Phthalate Leachates in Selected Plastic Packed Food Products - A GC-MS&lt;/title&gt;&lt;secondary-title&gt;International Journal of Research in Chemistry and Environment&lt;/secondary-title&gt;&lt;/titles&gt;&lt;periodical&gt;&lt;full-title&gt;International Journal of Research in Chemistry and Environment&lt;/full-title&gt;&lt;/periodical&gt;&lt;pages&gt;18-21&lt;/pages&gt;&lt;volume&gt;6&lt;/volume&gt;&lt;number&gt;1&lt;/number&gt;&lt;keywords&gt;&lt;keyword&gt;phthalate structures&lt;/keyword&gt;&lt;keyword&gt;plasticizers&lt;/keyword&gt;&lt;keyword&gt;Leachates&lt;/keyword&gt;&lt;keyword&gt;oil components&lt;/keyword&gt;&lt;keyword&gt;gcms method&lt;/keyword&gt;&lt;/keywords&gt;&lt;dates&gt;&lt;year&gt;2016&lt;/year&gt;&lt;/dates&gt;&lt;urls&gt;&lt;related-urls&gt;&lt;url&gt;https://figshare.com/articles/journal_contribution/Phthalate_Leachates_in_Selected_Plastic_Packed_Food_Products_-_A_GC-MS/6071693&lt;/url&gt;&lt;/related-urls&gt;&lt;/urls&gt;&lt;electronic-resource-num&gt;10.6084/m9.figshare.6071693.v1&lt;/electronic-resource-num&gt;&lt;/record&gt;&lt;/Cite&gt;&lt;/EndNote&gt;</w:instrText>
      </w:r>
      <w:r w:rsidRPr="00EA42E2">
        <w:rPr>
          <w:rFonts w:ascii="Times New Roman" w:hAnsi="Times New Roman" w:cs="Times New Roman"/>
          <w:szCs w:val="20"/>
        </w:rPr>
        <w:fldChar w:fldCharType="separate"/>
      </w:r>
      <w:r>
        <w:rPr>
          <w:rFonts w:ascii="Times New Roman" w:hAnsi="Times New Roman" w:cs="Times New Roman"/>
          <w:noProof/>
          <w:szCs w:val="20"/>
        </w:rPr>
        <w:t>[15,</w:t>
      </w:r>
      <w:r w:rsidR="007B66DA">
        <w:rPr>
          <w:rFonts w:ascii="Times New Roman" w:hAnsi="Times New Roman" w:cs="Times New Roman"/>
          <w:noProof/>
          <w:szCs w:val="20"/>
        </w:rPr>
        <w:t xml:space="preserve"> </w:t>
      </w:r>
      <w:r>
        <w:rPr>
          <w:rFonts w:ascii="Times New Roman" w:hAnsi="Times New Roman" w:cs="Times New Roman"/>
          <w:noProof/>
          <w:szCs w:val="20"/>
        </w:rPr>
        <w:t>16]</w:t>
      </w:r>
      <w:r w:rsidRPr="00EA42E2">
        <w:rPr>
          <w:rFonts w:ascii="Times New Roman" w:hAnsi="Times New Roman" w:cs="Times New Roman"/>
          <w:szCs w:val="20"/>
        </w:rPr>
        <w:fldChar w:fldCharType="end"/>
      </w:r>
      <w:r w:rsidRPr="00EA42E2">
        <w:rPr>
          <w:rFonts w:ascii="Times New Roman" w:hAnsi="Times New Roman" w:cs="Times New Roman"/>
          <w:szCs w:val="20"/>
        </w:rPr>
        <w:t>.</w:t>
      </w:r>
      <w:r w:rsidR="007B66DA">
        <w:rPr>
          <w:rFonts w:ascii="Times New Roman" w:hAnsi="Times New Roman" w:cs="Times New Roman"/>
          <w:szCs w:val="20"/>
        </w:rPr>
        <w:t xml:space="preserve"> </w:t>
      </w:r>
      <w:r w:rsidRPr="00EA42E2">
        <w:rPr>
          <w:rFonts w:ascii="Times New Roman" w:hAnsi="Times New Roman" w:cs="Times New Roman"/>
          <w:bCs/>
          <w:szCs w:val="20"/>
        </w:rPr>
        <w:t xml:space="preserve">Numerous </w:t>
      </w:r>
      <w:r w:rsidRPr="00EA42E2">
        <w:rPr>
          <w:rFonts w:ascii="Times New Roman" w:hAnsi="Times New Roman" w:cs="Times New Roman"/>
          <w:szCs w:val="20"/>
        </w:rPr>
        <w:t xml:space="preserve">research have reported that time and temperature </w:t>
      </w:r>
      <w:r w:rsidRPr="00EA42E2">
        <w:rPr>
          <w:rFonts w:ascii="Times New Roman" w:hAnsi="Times New Roman" w:cs="Times New Roman"/>
          <w:szCs w:val="20"/>
        </w:rPr>
        <w:fldChar w:fldCharType="begin">
          <w:fldData xml:space="preserve">PEVuZE5vdGU+PENpdGU+PEF1dGhvcj5LZXJlc3p0ZXM8L0F1dGhvcj48WWVhcj4yMDEzPC9ZZWFy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</w:fldData>
        </w:fldChar>
      </w:r>
      <w:r>
        <w:rPr>
          <w:rFonts w:ascii="Times New Roman" w:hAnsi="Times New Roman" w:cs="Times New Roman"/>
          <w:szCs w:val="20"/>
        </w:rPr>
        <w:instrText xml:space="preserve"> ADDIN EN.CITE </w:instrText>
      </w:r>
      <w:r>
        <w:rPr>
          <w:rFonts w:ascii="Times New Roman" w:hAnsi="Times New Roman" w:cs="Times New Roman"/>
          <w:szCs w:val="20"/>
        </w:rPr>
        <w:fldChar w:fldCharType="begin">
          <w:fldData xml:space="preserve">PEVuZE5vdGU+PENpdGU+PEF1dGhvcj5LZXJlc3p0ZXM8L0F1dGhvcj48WWVhcj4yMDEzPC9ZZWFy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</w:fldData>
        </w:fldChar>
      </w:r>
      <w:r>
        <w:rPr>
          <w:rFonts w:ascii="Times New Roman" w:hAnsi="Times New Roman" w:cs="Times New Roman"/>
          <w:szCs w:val="20"/>
        </w:rPr>
        <w:instrText xml:space="preserve"> ADDIN EN.CITE.DATA </w:instrText>
      </w:r>
      <w:r>
        <w:rPr>
          <w:rFonts w:ascii="Times New Roman" w:hAnsi="Times New Roman" w:cs="Times New Roman"/>
          <w:szCs w:val="20"/>
        </w:rPr>
      </w:r>
      <w:r>
        <w:rPr>
          <w:rFonts w:ascii="Times New Roman" w:hAnsi="Times New Roman" w:cs="Times New Roman"/>
          <w:szCs w:val="20"/>
        </w:rPr>
        <w:fldChar w:fldCharType="end"/>
      </w:r>
      <w:r w:rsidRPr="00EA42E2">
        <w:rPr>
          <w:rFonts w:ascii="Times New Roman" w:hAnsi="Times New Roman" w:cs="Times New Roman"/>
          <w:szCs w:val="20"/>
        </w:rPr>
      </w:r>
      <w:r w:rsidRPr="00EA42E2">
        <w:rPr>
          <w:rFonts w:ascii="Times New Roman" w:hAnsi="Times New Roman" w:cs="Times New Roman"/>
          <w:szCs w:val="20"/>
        </w:rPr>
        <w:fldChar w:fldCharType="separate"/>
      </w:r>
      <w:r>
        <w:rPr>
          <w:rFonts w:ascii="Times New Roman" w:hAnsi="Times New Roman" w:cs="Times New Roman"/>
          <w:noProof/>
          <w:szCs w:val="20"/>
        </w:rPr>
        <w:t>[17,18]</w:t>
      </w:r>
      <w:r w:rsidRPr="00EA42E2">
        <w:rPr>
          <w:rFonts w:ascii="Times New Roman" w:hAnsi="Times New Roman" w:cs="Times New Roman"/>
          <w:szCs w:val="20"/>
        </w:rPr>
        <w:fldChar w:fldCharType="end"/>
      </w:r>
      <w:r w:rsidRPr="00EA42E2">
        <w:rPr>
          <w:rFonts w:ascii="Times New Roman" w:hAnsi="Times New Roman" w:cs="Times New Roman"/>
          <w:szCs w:val="20"/>
        </w:rPr>
        <w:t xml:space="preserve">, fat content </w:t>
      </w:r>
      <w:r w:rsidRPr="00EA42E2">
        <w:rPr>
          <w:rFonts w:ascii="Times New Roman" w:hAnsi="Times New Roman" w:cs="Times New Roman"/>
          <w:szCs w:val="20"/>
        </w:rPr>
        <w:fldChar w:fldCharType="begin">
          <w:fldData xml:space="preserve">PEVuZE5vdGU+PENpdGU+PEF1dGhvcj5YdTwvQXV0aG9yPjxZZWFyPjIwMTA8L1llYXI+PFJlY051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=
</w:fldData>
        </w:fldChar>
      </w:r>
      <w:r>
        <w:rPr>
          <w:rFonts w:ascii="Times New Roman" w:hAnsi="Times New Roman" w:cs="Times New Roman"/>
          <w:szCs w:val="20"/>
        </w:rPr>
        <w:instrText xml:space="preserve"> ADDIN EN.CITE </w:instrText>
      </w:r>
      <w:r>
        <w:rPr>
          <w:rFonts w:ascii="Times New Roman" w:hAnsi="Times New Roman" w:cs="Times New Roman"/>
          <w:szCs w:val="20"/>
        </w:rPr>
        <w:fldChar w:fldCharType="begin">
          <w:fldData xml:space="preserve">PEVuZE5vdGU+PENpdGU+PEF1dGhvcj5YdTwvQXV0aG9yPjxZZWFyPjIwMTA8L1llYXI+PFJlY051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=
</w:fldData>
        </w:fldChar>
      </w:r>
      <w:r>
        <w:rPr>
          <w:rFonts w:ascii="Times New Roman" w:hAnsi="Times New Roman" w:cs="Times New Roman"/>
          <w:szCs w:val="20"/>
        </w:rPr>
        <w:instrText xml:space="preserve"> ADDIN EN.CITE.DATA </w:instrText>
      </w:r>
      <w:r>
        <w:rPr>
          <w:rFonts w:ascii="Times New Roman" w:hAnsi="Times New Roman" w:cs="Times New Roman"/>
          <w:szCs w:val="20"/>
        </w:rPr>
      </w:r>
      <w:r>
        <w:rPr>
          <w:rFonts w:ascii="Times New Roman" w:hAnsi="Times New Roman" w:cs="Times New Roman"/>
          <w:szCs w:val="20"/>
        </w:rPr>
        <w:fldChar w:fldCharType="end"/>
      </w:r>
      <w:r w:rsidRPr="00EA42E2">
        <w:rPr>
          <w:rFonts w:ascii="Times New Roman" w:hAnsi="Times New Roman" w:cs="Times New Roman"/>
          <w:szCs w:val="20"/>
        </w:rPr>
      </w:r>
      <w:r w:rsidRPr="00EA42E2">
        <w:rPr>
          <w:rFonts w:ascii="Times New Roman" w:hAnsi="Times New Roman" w:cs="Times New Roman"/>
          <w:szCs w:val="20"/>
        </w:rPr>
        <w:fldChar w:fldCharType="separate"/>
      </w:r>
      <w:r>
        <w:rPr>
          <w:rFonts w:ascii="Times New Roman" w:hAnsi="Times New Roman" w:cs="Times New Roman"/>
          <w:noProof/>
          <w:szCs w:val="20"/>
        </w:rPr>
        <w:t>[19,20]</w:t>
      </w:r>
      <w:r w:rsidRPr="00EA42E2">
        <w:rPr>
          <w:rFonts w:ascii="Times New Roman" w:hAnsi="Times New Roman" w:cs="Times New Roman"/>
          <w:szCs w:val="20"/>
        </w:rPr>
        <w:fldChar w:fldCharType="end"/>
      </w:r>
      <w:r w:rsidRPr="00EA42E2">
        <w:rPr>
          <w:rFonts w:ascii="Times New Roman" w:hAnsi="Times New Roman" w:cs="Times New Roman"/>
          <w:szCs w:val="20"/>
        </w:rPr>
        <w:t xml:space="preserve">, pH </w:t>
      </w:r>
      <w:r w:rsidRPr="00EA42E2">
        <w:rPr>
          <w:rFonts w:ascii="Times New Roman" w:hAnsi="Times New Roman" w:cs="Times New Roman"/>
          <w:szCs w:val="20"/>
        </w:rPr>
        <w:fldChar w:fldCharType="begin">
          <w:fldData xml:space="preserve">PEVuZE5vdGU+PENpdGU+PEF1dGhvcj5LZXJlc3p0ZXM8L0F1dGhvcj48WWVhcj4yMDEzPC9ZZWFy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</w:fldData>
        </w:fldChar>
      </w:r>
      <w:r>
        <w:rPr>
          <w:rFonts w:ascii="Times New Roman" w:hAnsi="Times New Roman" w:cs="Times New Roman"/>
          <w:szCs w:val="20"/>
        </w:rPr>
        <w:instrText xml:space="preserve"> ADDIN EN.CITE </w:instrText>
      </w:r>
      <w:r>
        <w:rPr>
          <w:rFonts w:ascii="Times New Roman" w:hAnsi="Times New Roman" w:cs="Times New Roman"/>
          <w:szCs w:val="20"/>
        </w:rPr>
        <w:fldChar w:fldCharType="begin">
          <w:fldData xml:space="preserve">PEVuZE5vdGU+PENpdGU+PEF1dGhvcj5LZXJlc3p0ZXM8L0F1dGhvcj48WWVhcj4yMDEzPC9ZZWFy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</w:fldData>
        </w:fldChar>
      </w:r>
      <w:r>
        <w:rPr>
          <w:rFonts w:ascii="Times New Roman" w:hAnsi="Times New Roman" w:cs="Times New Roman"/>
          <w:szCs w:val="20"/>
        </w:rPr>
        <w:instrText xml:space="preserve"> ADDIN EN.CITE.DATA </w:instrText>
      </w:r>
      <w:r>
        <w:rPr>
          <w:rFonts w:ascii="Times New Roman" w:hAnsi="Times New Roman" w:cs="Times New Roman"/>
          <w:szCs w:val="20"/>
        </w:rPr>
      </w:r>
      <w:r>
        <w:rPr>
          <w:rFonts w:ascii="Times New Roman" w:hAnsi="Times New Roman" w:cs="Times New Roman"/>
          <w:szCs w:val="20"/>
        </w:rPr>
        <w:fldChar w:fldCharType="end"/>
      </w:r>
      <w:r w:rsidRPr="00EA42E2">
        <w:rPr>
          <w:rFonts w:ascii="Times New Roman" w:hAnsi="Times New Roman" w:cs="Times New Roman"/>
          <w:szCs w:val="20"/>
        </w:rPr>
      </w:r>
      <w:r w:rsidRPr="00EA42E2">
        <w:rPr>
          <w:rFonts w:ascii="Times New Roman" w:hAnsi="Times New Roman" w:cs="Times New Roman"/>
          <w:szCs w:val="20"/>
        </w:rPr>
        <w:fldChar w:fldCharType="separate"/>
      </w:r>
      <w:r>
        <w:rPr>
          <w:rFonts w:ascii="Times New Roman" w:hAnsi="Times New Roman" w:cs="Times New Roman"/>
          <w:noProof/>
          <w:szCs w:val="20"/>
        </w:rPr>
        <w:t>[17,21-23]</w:t>
      </w:r>
      <w:r w:rsidRPr="00EA42E2">
        <w:rPr>
          <w:rFonts w:ascii="Times New Roman" w:hAnsi="Times New Roman" w:cs="Times New Roman"/>
          <w:szCs w:val="20"/>
        </w:rPr>
        <w:fldChar w:fldCharType="end"/>
      </w:r>
      <w:r w:rsidRPr="00EA42E2">
        <w:rPr>
          <w:rFonts w:ascii="Times New Roman" w:hAnsi="Times New Roman" w:cs="Times New Roman"/>
          <w:szCs w:val="20"/>
        </w:rPr>
        <w:t xml:space="preserve">, contact surface </w:t>
      </w:r>
      <w:r w:rsidRPr="00EA42E2">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&lt;EndNote&gt;&lt;Cite&gt;&lt;Author&gt;Keresztes&lt;/Author&gt;&lt;Year&gt;2013&lt;/Year&gt;&lt;RecNum&gt;1064&lt;/RecNum&gt;&lt;DisplayText&gt;&lt;style size="10"&gt;[17]&lt;/style&gt;&lt;/DisplayText&gt;&lt;record&gt;&lt;rec-number&gt;1064&lt;/rec-number&gt;&lt;foreign-keys&gt;&lt;key app="EN" db-id="9xzrs5e53ztsp8e2p9uvrvvtp02p0trf5xa2" timestamp="1517467632"&gt;1064&lt;/key&gt;&lt;/foreign-keys&gt;&lt;ref-type name="Journal Article"&gt;17&lt;/ref-type&gt;&lt;contributors&gt;&lt;authors&gt;&lt;author&gt;Keresztes, S.&lt;/author&gt;&lt;author&gt;Tatar, E.&lt;/author&gt;&lt;author&gt;Cazegeny, Z.&lt;/author&gt;&lt;author&gt;Zaray, G.&lt;/author&gt;&lt;author&gt;Mihucz, V. G.&lt;/author&gt;&lt;/authors&gt;&lt;/contributors&gt;&lt;titles&gt;&lt;title&gt;Study on the leaching of phthalates from polyethylene terephthalate bottles into mineral water&lt;/title&gt;&lt;secondary-title&gt;Science of the Total Environment&lt;/secondary-title&gt;&lt;/titles&gt;&lt;periodical&gt;&lt;full-title&gt;Science of The Total Environment&lt;/full-title&gt;&lt;/periodical&gt;&lt;pages&gt;451-458&lt;/pages&gt;&lt;volume&gt;458-460&lt;/volume&gt;&lt;keywords&gt;&lt;keyword&gt;Carbonated&lt;/keyword&gt;&lt;keyword&gt;Non-carbonated&lt;/keyword&gt;&lt;keyword&gt;DEHP&lt;/keyword&gt;&lt;keyword&gt;PET&lt;/keyword&gt;&lt;keyword&gt;Bottled water&lt;/keyword&gt;&lt;keyword&gt;Solar water disinfection&lt;/keyword&gt;&lt;/keywords&gt;&lt;dates&gt;&lt;year&gt;2013&lt;/year&gt;&lt;/dates&gt;&lt;isbn&gt;0048-9697&lt;/isbn&gt;&lt;urls&gt;&lt;related-urls&gt;&lt;url&gt;http://www.sciencedirect.com/science/article/pii/S0048969713004907&lt;/url&gt;&lt;/related-urls&gt;&lt;/urls&gt;&lt;electronic-resource-num&gt;https://doi.org/10.1016/j.scitotenv.2013.04.056&lt;/electronic-resource-num&gt;&lt;/record&gt;&lt;/Cite&gt;&lt;/EndNote&gt;</w:instrText>
      </w:r>
      <w:r w:rsidRPr="00EA42E2">
        <w:rPr>
          <w:rFonts w:ascii="Times New Roman" w:hAnsi="Times New Roman" w:cs="Times New Roman"/>
          <w:szCs w:val="20"/>
        </w:rPr>
        <w:fldChar w:fldCharType="separate"/>
      </w:r>
      <w:r>
        <w:rPr>
          <w:rFonts w:ascii="Times New Roman" w:hAnsi="Times New Roman" w:cs="Times New Roman"/>
          <w:noProof/>
          <w:szCs w:val="20"/>
        </w:rPr>
        <w:t>[17]</w:t>
      </w:r>
      <w:r w:rsidRPr="00EA42E2">
        <w:rPr>
          <w:rFonts w:ascii="Times New Roman" w:hAnsi="Times New Roman" w:cs="Times New Roman"/>
          <w:szCs w:val="20"/>
        </w:rPr>
        <w:fldChar w:fldCharType="end"/>
      </w:r>
      <w:r w:rsidRPr="00EA42E2">
        <w:rPr>
          <w:rFonts w:ascii="Times New Roman" w:hAnsi="Times New Roman" w:cs="Times New Roman"/>
          <w:szCs w:val="20"/>
        </w:rPr>
        <w:t xml:space="preserve">, and exposure to sunlight </w:t>
      </w:r>
      <w:r w:rsidRPr="00EA42E2">
        <w:rPr>
          <w:rFonts w:ascii="Times New Roman" w:hAnsi="Times New Roman" w:cs="Times New Roman"/>
          <w:szCs w:val="20"/>
        </w:rPr>
        <w:fldChar w:fldCharType="begin">
          <w:fldData xml:space="preserve">PEVuZE5vdGU+PENpdGU+PEF1dGhvcj5TY2htaWQ8L0F1dGhvcj48WWVhcj4yMDA4PC9ZZWFyPjxS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</w:fldData>
        </w:fldChar>
      </w:r>
      <w:r>
        <w:rPr>
          <w:rFonts w:ascii="Times New Roman" w:hAnsi="Times New Roman" w:cs="Times New Roman"/>
          <w:szCs w:val="20"/>
        </w:rPr>
        <w:instrText xml:space="preserve"> ADDIN EN.CITE </w:instrText>
      </w:r>
      <w:r>
        <w:rPr>
          <w:rFonts w:ascii="Times New Roman" w:hAnsi="Times New Roman" w:cs="Times New Roman"/>
          <w:szCs w:val="20"/>
        </w:rPr>
        <w:fldChar w:fldCharType="begin">
          <w:fldData xml:space="preserve">PEVuZE5vdGU+PENpdGU+PEF1dGhvcj5TY2htaWQ8L0F1dGhvcj48WWVhcj4yMDA4PC9ZZWFyPjxS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</w:fldData>
        </w:fldChar>
      </w:r>
      <w:r>
        <w:rPr>
          <w:rFonts w:ascii="Times New Roman" w:hAnsi="Times New Roman" w:cs="Times New Roman"/>
          <w:szCs w:val="20"/>
        </w:rPr>
        <w:instrText xml:space="preserve"> ADDIN EN.CITE.DATA </w:instrText>
      </w:r>
      <w:r>
        <w:rPr>
          <w:rFonts w:ascii="Times New Roman" w:hAnsi="Times New Roman" w:cs="Times New Roman"/>
          <w:szCs w:val="20"/>
        </w:rPr>
      </w:r>
      <w:r>
        <w:rPr>
          <w:rFonts w:ascii="Times New Roman" w:hAnsi="Times New Roman" w:cs="Times New Roman"/>
          <w:szCs w:val="20"/>
        </w:rPr>
        <w:fldChar w:fldCharType="end"/>
      </w:r>
      <w:r w:rsidRPr="00EA42E2">
        <w:rPr>
          <w:rFonts w:ascii="Times New Roman" w:hAnsi="Times New Roman" w:cs="Times New Roman"/>
          <w:szCs w:val="20"/>
        </w:rPr>
      </w:r>
      <w:r w:rsidRPr="00EA42E2">
        <w:rPr>
          <w:rFonts w:ascii="Times New Roman" w:hAnsi="Times New Roman" w:cs="Times New Roman"/>
          <w:szCs w:val="20"/>
        </w:rPr>
        <w:fldChar w:fldCharType="separate"/>
      </w:r>
      <w:r>
        <w:rPr>
          <w:rFonts w:ascii="Times New Roman" w:hAnsi="Times New Roman" w:cs="Times New Roman"/>
          <w:noProof/>
          <w:szCs w:val="20"/>
        </w:rPr>
        <w:t>[24-26]</w:t>
      </w:r>
      <w:r w:rsidRPr="00EA42E2">
        <w:rPr>
          <w:rFonts w:ascii="Times New Roman" w:hAnsi="Times New Roman" w:cs="Times New Roman"/>
          <w:szCs w:val="20"/>
        </w:rPr>
        <w:fldChar w:fldCharType="end"/>
      </w:r>
      <w:r w:rsidRPr="00EA42E2">
        <w:rPr>
          <w:rFonts w:ascii="Times New Roman" w:hAnsi="Times New Roman" w:cs="Times New Roman"/>
          <w:szCs w:val="20"/>
        </w:rPr>
        <w:t xml:space="preserve"> highly influence the migration of phthalates.</w:t>
      </w:r>
      <w:r w:rsidR="007B66DA">
        <w:rPr>
          <w:rFonts w:ascii="Times New Roman" w:hAnsi="Times New Roman" w:cs="Times New Roman"/>
          <w:bCs/>
          <w:szCs w:val="20"/>
        </w:rPr>
        <w:t xml:space="preserve"> </w:t>
      </w:r>
      <w:r w:rsidRPr="00EA42E2">
        <w:rPr>
          <w:rFonts w:ascii="Times New Roman" w:hAnsi="Times New Roman" w:cs="Times New Roman"/>
          <w:bCs/>
          <w:szCs w:val="20"/>
          <w:lang w:val="en-SG"/>
        </w:rPr>
        <w:t xml:space="preserve">Storage time besides the temperature are considered as the most important factors </w:t>
      </w:r>
      <w:r w:rsidRPr="00EA42E2">
        <w:rPr>
          <w:rFonts w:ascii="Times New Roman" w:hAnsi="Times New Roman" w:cs="Times New Roman"/>
          <w:bCs/>
          <w:szCs w:val="20"/>
          <w:lang w:val="en-SG"/>
        </w:rPr>
        <w:fldChar w:fldCharType="begin">
          <w:fldData xml:space="preserve">PEVuZE5vdGU+PENpdGU+PEF1dGhvcj5LZXJlc3p0ZXM8L0F1dGhvcj48WWVhcj4yMDEzPC9ZZWFy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</w:fldData>
        </w:fldChar>
      </w:r>
      <w:r>
        <w:rPr>
          <w:rFonts w:ascii="Times New Roman" w:hAnsi="Times New Roman" w:cs="Times New Roman"/>
          <w:bCs/>
          <w:szCs w:val="20"/>
          <w:lang w:val="en-SG"/>
        </w:rPr>
        <w:instrText xml:space="preserve"> ADDIN EN.CITE </w:instrText>
      </w:r>
      <w:r>
        <w:rPr>
          <w:rFonts w:ascii="Times New Roman" w:hAnsi="Times New Roman" w:cs="Times New Roman"/>
          <w:bCs/>
          <w:szCs w:val="20"/>
          <w:lang w:val="en-SG"/>
        </w:rPr>
        <w:fldChar w:fldCharType="begin">
          <w:fldData xml:space="preserve">PEVuZE5vdGU+PENpdGU+PEF1dGhvcj5LZXJlc3p0ZXM8L0F1dGhvcj48WWVhcj4yMDEzPC9ZZWFy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</w:fldData>
        </w:fldChar>
      </w:r>
      <w:r>
        <w:rPr>
          <w:rFonts w:ascii="Times New Roman" w:hAnsi="Times New Roman" w:cs="Times New Roman"/>
          <w:bCs/>
          <w:szCs w:val="20"/>
          <w:lang w:val="en-SG"/>
        </w:rPr>
        <w:instrText xml:space="preserve"> ADDIN EN.CITE.DATA </w:instrText>
      </w:r>
      <w:r>
        <w:rPr>
          <w:rFonts w:ascii="Times New Roman" w:hAnsi="Times New Roman" w:cs="Times New Roman"/>
          <w:bCs/>
          <w:szCs w:val="20"/>
          <w:lang w:val="en-SG"/>
        </w:rPr>
      </w:r>
      <w:r>
        <w:rPr>
          <w:rFonts w:ascii="Times New Roman" w:hAnsi="Times New Roman" w:cs="Times New Roman"/>
          <w:bCs/>
          <w:szCs w:val="20"/>
          <w:lang w:val="en-SG"/>
        </w:rPr>
        <w:fldChar w:fldCharType="end"/>
      </w:r>
      <w:r w:rsidRPr="00EA42E2">
        <w:rPr>
          <w:rFonts w:ascii="Times New Roman" w:hAnsi="Times New Roman" w:cs="Times New Roman"/>
          <w:bCs/>
          <w:szCs w:val="20"/>
          <w:lang w:val="en-SG"/>
        </w:rPr>
      </w:r>
      <w:r w:rsidRPr="00EA42E2">
        <w:rPr>
          <w:rFonts w:ascii="Times New Roman" w:hAnsi="Times New Roman" w:cs="Times New Roman"/>
          <w:bCs/>
          <w:szCs w:val="20"/>
          <w:lang w:val="en-SG"/>
        </w:rPr>
        <w:fldChar w:fldCharType="separate"/>
      </w:r>
      <w:r>
        <w:rPr>
          <w:rFonts w:ascii="Times New Roman" w:hAnsi="Times New Roman" w:cs="Times New Roman"/>
          <w:bCs/>
          <w:noProof/>
          <w:szCs w:val="20"/>
          <w:lang w:val="en-SG"/>
        </w:rPr>
        <w:t>[17,</w:t>
      </w:r>
      <w:r w:rsidR="007B66DA">
        <w:rPr>
          <w:rFonts w:ascii="Times New Roman" w:hAnsi="Times New Roman" w:cs="Times New Roman"/>
          <w:bCs/>
          <w:noProof/>
          <w:szCs w:val="20"/>
          <w:lang w:val="en-SG"/>
        </w:rPr>
        <w:t xml:space="preserve"> </w:t>
      </w:r>
      <w:r>
        <w:rPr>
          <w:rFonts w:ascii="Times New Roman" w:hAnsi="Times New Roman" w:cs="Times New Roman"/>
          <w:bCs/>
          <w:noProof/>
          <w:szCs w:val="20"/>
          <w:lang w:val="en-SG"/>
        </w:rPr>
        <w:t>18,</w:t>
      </w:r>
      <w:r w:rsidR="007B66DA">
        <w:rPr>
          <w:rFonts w:ascii="Times New Roman" w:hAnsi="Times New Roman" w:cs="Times New Roman"/>
          <w:bCs/>
          <w:noProof/>
          <w:szCs w:val="20"/>
          <w:lang w:val="en-SG"/>
        </w:rPr>
        <w:t xml:space="preserve"> </w:t>
      </w:r>
      <w:r>
        <w:rPr>
          <w:rFonts w:ascii="Times New Roman" w:hAnsi="Times New Roman" w:cs="Times New Roman"/>
          <w:bCs/>
          <w:noProof/>
          <w:szCs w:val="20"/>
          <w:lang w:val="en-SG"/>
        </w:rPr>
        <w:t>27]</w:t>
      </w:r>
      <w:r w:rsidRPr="00EA42E2">
        <w:rPr>
          <w:rFonts w:ascii="Times New Roman" w:hAnsi="Times New Roman" w:cs="Times New Roman"/>
          <w:bCs/>
          <w:szCs w:val="20"/>
          <w:lang w:val="en-SG"/>
        </w:rPr>
        <w:fldChar w:fldCharType="end"/>
      </w:r>
      <w:r w:rsidRPr="00EA42E2">
        <w:rPr>
          <w:rFonts w:ascii="Times New Roman" w:hAnsi="Times New Roman" w:cs="Times New Roman"/>
          <w:bCs/>
          <w:szCs w:val="20"/>
          <w:lang w:val="en-SG"/>
        </w:rPr>
        <w:t xml:space="preserve">. </w:t>
      </w:r>
    </w:p>
    <w:p w14:paraId="5A37232A" w14:textId="77777777" w:rsidR="007B66DA" w:rsidRDefault="007B66DA" w:rsidP="00C13CCB">
      <w:pPr>
        <w:adjustRightInd w:val="0"/>
        <w:rPr>
          <w:rFonts w:ascii="Times New Roman" w:hAnsi="Times New Roman" w:cs="Times New Roman"/>
          <w:bCs/>
          <w:szCs w:val="20"/>
          <w:lang w:val="en-SG"/>
        </w:rPr>
      </w:pPr>
    </w:p>
    <w:p w14:paraId="3437B6FA" w14:textId="100641B5" w:rsidR="00C13CCB" w:rsidRPr="00EA42E2" w:rsidRDefault="00C13CCB" w:rsidP="00C13CCB">
      <w:pPr>
        <w:adjustRightInd w:val="0"/>
        <w:rPr>
          <w:rFonts w:ascii="Times New Roman" w:hAnsi="Times New Roman" w:cs="Times New Roman"/>
          <w:szCs w:val="20"/>
        </w:rPr>
      </w:pPr>
      <w:proofErr w:type="spellStart"/>
      <w:r w:rsidRPr="00EA42E2">
        <w:rPr>
          <w:rFonts w:ascii="Times New Roman" w:hAnsi="Times New Roman" w:cs="Times New Roman"/>
          <w:szCs w:val="20"/>
        </w:rPr>
        <w:t>Keresztes</w:t>
      </w:r>
      <w:proofErr w:type="spellEnd"/>
      <w:r w:rsidRPr="00EA42E2">
        <w:rPr>
          <w:rFonts w:ascii="Times New Roman" w:hAnsi="Times New Roman" w:cs="Times New Roman"/>
          <w:szCs w:val="20"/>
        </w:rPr>
        <w:t xml:space="preserve"> et al. </w:t>
      </w:r>
      <w:r w:rsidRPr="00EA42E2">
        <w:rPr>
          <w:rFonts w:ascii="Times New Roman" w:hAnsi="Times New Roman" w:cs="Times New Roman"/>
          <w:noProof/>
          <w:szCs w:val="20"/>
        </w:rPr>
        <w:fldChar w:fldCharType="begin"/>
      </w:r>
      <w:r>
        <w:rPr>
          <w:rFonts w:ascii="Times New Roman" w:hAnsi="Times New Roman" w:cs="Times New Roman"/>
          <w:noProof/>
          <w:szCs w:val="20"/>
        </w:rPr>
        <w:instrText xml:space="preserve"> ADDIN EN.CITE &lt;EndNote&gt;&lt;Cite ExcludeAuth="1"&gt;&lt;Author&gt;Keresztes&lt;/Author&gt;&lt;Year&gt;2013&lt;/Year&gt;&lt;RecNum&gt;1064&lt;/RecNum&gt;&lt;DisplayText&gt;&lt;style size="10"&gt;[17]&lt;/style&gt;&lt;/DisplayText&gt;&lt;record&gt;&lt;rec-number&gt;1064&lt;/rec-number&gt;&lt;foreign-keys&gt;&lt;key app="EN" db-id="9xzrs5e53ztsp8e2p9uvrvvtp02p0trf5xa2" timestamp="1517467632"&gt;1064&lt;/key&gt;&lt;/foreign-keys&gt;&lt;ref-type name="Journal Article"&gt;17&lt;/ref-type&gt;&lt;contributors&gt;&lt;authors&gt;&lt;author&gt;Keresztes, S.&lt;/author&gt;&lt;author&gt;Tatar, E.&lt;/author&gt;&lt;author&gt;Cazegeny, Z.&lt;/author&gt;&lt;author&gt;Zaray, G.&lt;/author&gt;&lt;author&gt;Mihucz, V. G.&lt;/author&gt;&lt;/authors&gt;&lt;/contributors&gt;&lt;titles&gt;&lt;title&gt;Study on the leaching of phthalates from polyethylene terephthalate bottles into mineral water&lt;/title&gt;&lt;secondary-title&gt;Science of the Total Environment&lt;/secondary-title&gt;&lt;/titles&gt;&lt;periodical&gt;&lt;full-title&gt;Science of The Total Environment&lt;/full-title&gt;&lt;/periodical&gt;&lt;pages&gt;451-458&lt;/pages&gt;&lt;volume&gt;458-460&lt;/volume&gt;&lt;keywords&gt;&lt;keyword&gt;Carbonated&lt;/keyword&gt;&lt;keyword&gt;Non-carbonated&lt;/keyword&gt;&lt;keyword&gt;DEHP&lt;/keyword&gt;&lt;keyword&gt;PET&lt;/keyword&gt;&lt;keyword&gt;Bottled water&lt;/keyword&gt;&lt;keyword&gt;Solar water disinfection&lt;/keyword&gt;&lt;/keywords&gt;&lt;dates&gt;&lt;year&gt;2013&lt;/year&gt;&lt;/dates&gt;&lt;isbn&gt;0048-9697&lt;/isbn&gt;&lt;urls&gt;&lt;related-urls&gt;&lt;url&gt;http://www.sciencedirect.com/science/article/pii/S0048969713004907&lt;/url&gt;&lt;/related-urls&gt;&lt;/urls&gt;&lt;electronic-resource-num&gt;https://doi.org/10.1016/j.scitotenv.2013.04.056&lt;/electronic-resource-num&gt;&lt;/record&gt;&lt;/Cite&gt;&lt;/EndNote&gt;</w:instrText>
      </w:r>
      <w:r w:rsidRPr="00EA42E2">
        <w:rPr>
          <w:rFonts w:ascii="Times New Roman" w:hAnsi="Times New Roman" w:cs="Times New Roman"/>
          <w:noProof/>
          <w:szCs w:val="20"/>
        </w:rPr>
        <w:fldChar w:fldCharType="separate"/>
      </w:r>
      <w:r>
        <w:rPr>
          <w:rFonts w:ascii="Times New Roman" w:hAnsi="Times New Roman" w:cs="Times New Roman"/>
          <w:noProof/>
          <w:szCs w:val="20"/>
        </w:rPr>
        <w:t>[17]</w:t>
      </w:r>
      <w:r w:rsidRPr="00EA42E2">
        <w:rPr>
          <w:rFonts w:ascii="Times New Roman" w:hAnsi="Times New Roman" w:cs="Times New Roman"/>
          <w:noProof/>
          <w:szCs w:val="20"/>
        </w:rPr>
        <w:fldChar w:fldCharType="end"/>
      </w:r>
      <w:r w:rsidRPr="00EA42E2">
        <w:rPr>
          <w:rFonts w:ascii="Times New Roman" w:hAnsi="Times New Roman" w:cs="Times New Roman"/>
          <w:szCs w:val="20"/>
        </w:rPr>
        <w:t xml:space="preserve"> </w:t>
      </w:r>
      <w:r w:rsidRPr="00EA42E2">
        <w:rPr>
          <w:rFonts w:ascii="Times New Roman" w:hAnsi="Times New Roman" w:cs="Times New Roman"/>
          <w:szCs w:val="20"/>
          <w:shd w:val="clear" w:color="auto" w:fill="FFFFFF"/>
        </w:rPr>
        <w:t xml:space="preserve">detected DEHP after keeping </w:t>
      </w:r>
      <w:r w:rsidRPr="00ED1622">
        <w:rPr>
          <w:rFonts w:ascii="Times New Roman" w:hAnsi="Times New Roman" w:cs="Times New Roman"/>
          <w:szCs w:val="20"/>
          <w:shd w:val="clear" w:color="auto" w:fill="FFFFFF"/>
        </w:rPr>
        <w:t>PET-bottled mineral water at 22</w:t>
      </w:r>
      <w:r w:rsidR="007B66DA">
        <w:rPr>
          <w:rFonts w:ascii="Times New Roman" w:hAnsi="Times New Roman" w:cs="Times New Roman"/>
          <w:szCs w:val="20"/>
          <w:shd w:val="clear" w:color="auto" w:fill="FFFFFF"/>
        </w:rPr>
        <w:t xml:space="preserve"> </w:t>
      </w:r>
      <w:r w:rsidRPr="00ED1622">
        <w:rPr>
          <w:rFonts w:ascii="Times New Roman" w:hAnsi="Times New Roman" w:cs="Times New Roman"/>
          <w:szCs w:val="20"/>
          <w:shd w:val="clear" w:color="auto" w:fill="FFFFFF"/>
        </w:rPr>
        <w:t xml:space="preserve">°C for 44 days and further reported that the leaching of DEHP was the highest on samples that were kept over 1200 days. </w:t>
      </w:r>
      <w:r w:rsidRPr="00ED1622">
        <w:rPr>
          <w:rFonts w:ascii="Times New Roman" w:hAnsi="Times New Roman" w:cs="Times New Roman"/>
          <w:bCs/>
          <w:szCs w:val="20"/>
          <w:lang w:val="en-SG"/>
        </w:rPr>
        <w:t xml:space="preserve">However, Al-Saleh et al. </w:t>
      </w:r>
      <w:r w:rsidRPr="00ED1622">
        <w:rPr>
          <w:rFonts w:ascii="Times New Roman" w:hAnsi="Times New Roman" w:cs="Times New Roman"/>
          <w:bCs/>
          <w:szCs w:val="20"/>
          <w:lang w:val="en-SG"/>
        </w:rPr>
        <w:fldChar w:fldCharType="begin"/>
      </w:r>
      <w:r>
        <w:rPr>
          <w:rFonts w:ascii="Times New Roman" w:hAnsi="Times New Roman" w:cs="Times New Roman"/>
          <w:bCs/>
          <w:szCs w:val="20"/>
          <w:lang w:val="en-SG"/>
        </w:rPr>
        <w:instrText xml:space="preserve"> ADDIN EN.CITE &lt;EndNote&gt;&lt;Cite ExcludeAuth="1"&gt;&lt;Author&gt;Al-Saleh&lt;/Author&gt;&lt;Year&gt;2011&lt;/Year&gt;&lt;RecNum&gt;1069&lt;/RecNum&gt;&lt;DisplayText&gt;&lt;style size="10"&gt;[28]&lt;/style&gt;&lt;/DisplayText&gt;&lt;record&gt;&lt;rec-number&gt;1069&lt;/rec-number&gt;&lt;foreign-keys&gt;&lt;key app="EN" db-id="9xzrs5e53ztsp8e2p9uvrvvtp02p0trf5xa2" timestamp="1517579359"&gt;1069&lt;/key&gt;&lt;/foreign-keys&gt;&lt;ref-type name="Journal Article"&gt;17&lt;/ref-type&gt;&lt;contributors&gt;&lt;authors&gt;&lt;author&gt;Al-Saleh, I.&lt;/author&gt;&lt;author&gt;Shinwari, N.&lt;/author&gt;&lt;author&gt;Alsabbaheen, A.&lt;/author&gt;&lt;/authors&gt;&lt;/contributors&gt;&lt;titles&gt;&lt;title&gt;Phthalates residues in plastic bottled waters&lt;/title&gt;&lt;secondary-title&gt;The Journal of Toxicological Sciences&lt;/secondary-title&gt;&lt;/titles&gt;&lt;periodical&gt;&lt;full-title&gt;The Journal of Toxicological Sciences&lt;/full-title&gt;&lt;/periodical&gt;&lt;pages&gt;469-478&lt;/pages&gt;&lt;volume&gt;36&lt;/volume&gt;&lt;number&gt;4&lt;/number&gt;&lt;dates&gt;&lt;year&gt;2011&lt;/year&gt;&lt;/dates&gt;&lt;urls&gt;&lt;related-urls&gt;&lt;url&gt;https://www.scopus.com/inward/record.uri?eid=2-s2.0-79961130607&amp;amp;doi=10.2131%2fjts.36.469&amp;amp;partnerID=40&amp;amp;md5=87bfb1f226d7d231201a8a30bc6037d7&lt;/url&gt;&lt;/related-urls&gt;&lt;/urls&gt;&lt;electronic-resource-num&gt;10.2131/jts.36.469&lt;/electronic-resource-num&gt;&lt;/record&gt;&lt;/Cite&gt;&lt;/EndNote&gt;</w:instrText>
      </w:r>
      <w:r w:rsidRPr="00ED1622">
        <w:rPr>
          <w:rFonts w:ascii="Times New Roman" w:hAnsi="Times New Roman" w:cs="Times New Roman"/>
          <w:bCs/>
          <w:szCs w:val="20"/>
          <w:lang w:val="en-SG"/>
        </w:rPr>
        <w:fldChar w:fldCharType="separate"/>
      </w:r>
      <w:r>
        <w:rPr>
          <w:rFonts w:ascii="Times New Roman" w:hAnsi="Times New Roman" w:cs="Times New Roman"/>
          <w:bCs/>
          <w:noProof/>
          <w:szCs w:val="20"/>
          <w:lang w:val="en-SG"/>
        </w:rPr>
        <w:t>[28]</w:t>
      </w:r>
      <w:r w:rsidRPr="00ED1622">
        <w:rPr>
          <w:rFonts w:ascii="Times New Roman" w:hAnsi="Times New Roman" w:cs="Times New Roman"/>
          <w:bCs/>
          <w:szCs w:val="20"/>
          <w:lang w:val="en-SG"/>
        </w:rPr>
        <w:fldChar w:fldCharType="end"/>
      </w:r>
      <w:r w:rsidRPr="00ED1622">
        <w:rPr>
          <w:rFonts w:ascii="Times New Roman" w:hAnsi="Times New Roman" w:cs="Times New Roman"/>
          <w:bCs/>
          <w:szCs w:val="20"/>
          <w:lang w:val="en-SG"/>
        </w:rPr>
        <w:t xml:space="preserve"> observed </w:t>
      </w:r>
      <w:r w:rsidRPr="00ED1622">
        <w:rPr>
          <w:rFonts w:ascii="Times New Roman" w:hAnsi="Times New Roman" w:cs="Times New Roman"/>
          <w:szCs w:val="20"/>
          <w:shd w:val="clear" w:color="auto" w:fill="FFFFFF"/>
        </w:rPr>
        <w:t>higher levels of phthalates (i.e., DEHP, Benzyl butyl </w:t>
      </w:r>
      <w:r w:rsidRPr="00ED1622">
        <w:rPr>
          <w:rStyle w:val="Emphasis"/>
          <w:rFonts w:ascii="Times New Roman" w:hAnsi="Times New Roman" w:cs="Times New Roman"/>
          <w:bCs/>
          <w:i w:val="0"/>
          <w:iCs w:val="0"/>
          <w:szCs w:val="20"/>
          <w:shd w:val="clear" w:color="auto" w:fill="FFFFFF"/>
        </w:rPr>
        <w:t>phthalate</w:t>
      </w:r>
      <w:r w:rsidRPr="00ED1622">
        <w:rPr>
          <w:rFonts w:ascii="Times New Roman" w:hAnsi="Times New Roman" w:cs="Times New Roman"/>
          <w:szCs w:val="20"/>
          <w:shd w:val="clear" w:color="auto" w:fill="FFFFFF"/>
        </w:rPr>
        <w:t xml:space="preserve">  (BBP), </w:t>
      </w:r>
      <w:r w:rsidRPr="00ED1622">
        <w:rPr>
          <w:rStyle w:val="Emphasis"/>
          <w:rFonts w:ascii="Times New Roman" w:hAnsi="Times New Roman" w:cs="Times New Roman"/>
          <w:bCs/>
          <w:i w:val="0"/>
          <w:iCs w:val="0"/>
          <w:szCs w:val="20"/>
          <w:shd w:val="clear" w:color="auto" w:fill="FFFFFF"/>
        </w:rPr>
        <w:t>Diethyl Phthalate</w:t>
      </w:r>
      <w:r w:rsidRPr="00ED1622">
        <w:rPr>
          <w:rFonts w:ascii="Times New Roman" w:hAnsi="Times New Roman" w:cs="Times New Roman"/>
          <w:szCs w:val="20"/>
          <w:shd w:val="clear" w:color="auto" w:fill="FFFFFF"/>
        </w:rPr>
        <w:t xml:space="preserve"> (DEP), and Dimethyl </w:t>
      </w:r>
      <w:r w:rsidRPr="00ED1622">
        <w:rPr>
          <w:rStyle w:val="Emphasis"/>
          <w:rFonts w:ascii="Times New Roman" w:hAnsi="Times New Roman" w:cs="Times New Roman"/>
          <w:bCs/>
          <w:i w:val="0"/>
          <w:iCs w:val="0"/>
          <w:szCs w:val="20"/>
          <w:shd w:val="clear" w:color="auto" w:fill="FFFFFF"/>
        </w:rPr>
        <w:t>phthalate (</w:t>
      </w:r>
      <w:r w:rsidRPr="00ED1622">
        <w:rPr>
          <w:rFonts w:ascii="Times New Roman" w:hAnsi="Times New Roman" w:cs="Times New Roman"/>
          <w:szCs w:val="20"/>
          <w:shd w:val="clear" w:color="auto" w:fill="FFFFFF"/>
        </w:rPr>
        <w:t>DMP)) in bottled water stored at 4</w:t>
      </w:r>
      <w:r w:rsidR="007B66DA">
        <w:rPr>
          <w:rFonts w:ascii="Times New Roman" w:hAnsi="Times New Roman" w:cs="Times New Roman"/>
          <w:szCs w:val="20"/>
          <w:shd w:val="clear" w:color="auto" w:fill="FFFFFF"/>
        </w:rPr>
        <w:t xml:space="preserve"> </w:t>
      </w:r>
      <w:r w:rsidRPr="00ED1622">
        <w:rPr>
          <w:rFonts w:ascii="Times New Roman" w:hAnsi="Times New Roman" w:cs="Times New Roman"/>
          <w:szCs w:val="20"/>
          <w:shd w:val="clear" w:color="auto" w:fill="FFFFFF"/>
        </w:rPr>
        <w:t>°C (1-month storage) than samples kept in room temperature (2-month storage) and outdoors (40</w:t>
      </w:r>
      <w:r w:rsidR="007B66DA">
        <w:rPr>
          <w:rFonts w:ascii="Times New Roman" w:hAnsi="Times New Roman" w:cs="Times New Roman"/>
          <w:szCs w:val="20"/>
          <w:shd w:val="clear" w:color="auto" w:fill="FFFFFF"/>
        </w:rPr>
        <w:t>-</w:t>
      </w:r>
      <w:r w:rsidRPr="00ED1622">
        <w:rPr>
          <w:rFonts w:ascii="Times New Roman" w:hAnsi="Times New Roman" w:cs="Times New Roman"/>
          <w:szCs w:val="20"/>
          <w:shd w:val="clear" w:color="auto" w:fill="FFFFFF"/>
        </w:rPr>
        <w:t>45</w:t>
      </w:r>
      <w:r w:rsidR="007B66DA">
        <w:rPr>
          <w:rFonts w:ascii="Times New Roman" w:hAnsi="Times New Roman" w:cs="Times New Roman"/>
          <w:szCs w:val="20"/>
          <w:shd w:val="clear" w:color="auto" w:fill="FFFFFF"/>
        </w:rPr>
        <w:t xml:space="preserve"> </w:t>
      </w:r>
      <w:r w:rsidRPr="00ED1622">
        <w:rPr>
          <w:rFonts w:ascii="Times New Roman" w:hAnsi="Times New Roman" w:cs="Times New Roman"/>
          <w:szCs w:val="20"/>
          <w:shd w:val="clear" w:color="auto" w:fill="FFFFFF"/>
        </w:rPr>
        <w:t xml:space="preserve">°C for </w:t>
      </w:r>
      <w:r w:rsidRPr="00EA42E2">
        <w:rPr>
          <w:rFonts w:ascii="Times New Roman" w:hAnsi="Times New Roman" w:cs="Times New Roman"/>
          <w:szCs w:val="20"/>
          <w:shd w:val="clear" w:color="auto" w:fill="FFFFFF"/>
        </w:rPr>
        <w:t xml:space="preserve">3 months).  </w:t>
      </w:r>
      <w:r w:rsidRPr="00EA42E2">
        <w:rPr>
          <w:rFonts w:ascii="Times New Roman" w:hAnsi="Times New Roman" w:cs="Times New Roman"/>
          <w:bCs/>
          <w:szCs w:val="20"/>
          <w:lang w:val="en-SG"/>
        </w:rPr>
        <w:t xml:space="preserve">In addition, </w:t>
      </w:r>
      <w:proofErr w:type="spellStart"/>
      <w:r w:rsidRPr="00EA42E2">
        <w:rPr>
          <w:rFonts w:ascii="Times New Roman" w:hAnsi="Times New Roman" w:cs="Times New Roman"/>
          <w:bCs/>
          <w:szCs w:val="20"/>
          <w:lang w:val="en-SG"/>
        </w:rPr>
        <w:t>Amiridou</w:t>
      </w:r>
      <w:proofErr w:type="spellEnd"/>
      <w:r w:rsidRPr="00EA42E2">
        <w:rPr>
          <w:rFonts w:ascii="Times New Roman" w:hAnsi="Times New Roman" w:cs="Times New Roman"/>
          <w:bCs/>
          <w:szCs w:val="20"/>
          <w:lang w:val="en-SG"/>
        </w:rPr>
        <w:t xml:space="preserve"> and </w:t>
      </w:r>
      <w:proofErr w:type="spellStart"/>
      <w:r w:rsidRPr="00EA42E2">
        <w:rPr>
          <w:rFonts w:ascii="Times New Roman" w:hAnsi="Times New Roman" w:cs="Times New Roman"/>
          <w:bCs/>
          <w:szCs w:val="20"/>
          <w:lang w:val="en-SG"/>
        </w:rPr>
        <w:t>Voutsa</w:t>
      </w:r>
      <w:proofErr w:type="spellEnd"/>
      <w:r w:rsidRPr="00EA42E2">
        <w:rPr>
          <w:rFonts w:ascii="Times New Roman" w:hAnsi="Times New Roman" w:cs="Times New Roman"/>
          <w:bCs/>
          <w:szCs w:val="20"/>
          <w:lang w:val="en-SG"/>
        </w:rPr>
        <w:t xml:space="preserve"> </w:t>
      </w:r>
      <w:r w:rsidRPr="00EA42E2">
        <w:rPr>
          <w:rFonts w:ascii="Times New Roman" w:hAnsi="Times New Roman" w:cs="Times New Roman"/>
          <w:bCs/>
          <w:szCs w:val="20"/>
          <w:lang w:val="en-SG"/>
        </w:rPr>
        <w:fldChar w:fldCharType="begin"/>
      </w:r>
      <w:r>
        <w:rPr>
          <w:rFonts w:ascii="Times New Roman" w:hAnsi="Times New Roman" w:cs="Times New Roman"/>
          <w:bCs/>
          <w:szCs w:val="20"/>
          <w:lang w:val="en-SG"/>
        </w:rPr>
        <w:instrText xml:space="preserve"> ADDIN EN.CITE &lt;EndNote&gt;&lt;Cite ExcludeAuth="1"&gt;&lt;Author&gt;Amiridou&lt;/Author&gt;&lt;Year&gt;2011&lt;/Year&gt;&lt;RecNum&gt;1070&lt;/RecNum&gt;&lt;DisplayText&gt;&lt;style size="10"&gt;[29]&lt;/style&gt;&lt;/DisplayText&gt;&lt;record&gt;&lt;rec-number&gt;1070&lt;/rec-number&gt;&lt;foreign-keys&gt;&lt;key app="EN" db-id="9xzrs5e53ztsp8e2p9uvrvvtp02p0trf5xa2" timestamp="1517579515"&gt;1070&lt;/key&gt;&lt;/foreign-keys&gt;&lt;ref-type name="Journal Article"&gt;17&lt;/ref-type&gt;&lt;contributors&gt;&lt;authors&gt;&lt;author&gt;Amiridou, D.&lt;/author&gt;&lt;author&gt;Voutsa, D.&lt;/author&gt;&lt;/authors&gt;&lt;/contributors&gt;&lt;titles&gt;&lt;title&gt;Alkylphenols and phthalates in bottled waters&lt;/title&gt;&lt;secondary-title&gt;The Journal of Hazardous Materials&lt;/secondary-title&gt;&lt;/titles&gt;&lt;periodical&gt;&lt;full-title&gt;The Journal of Hazardous Materials&lt;/full-title&gt;&lt;/periodical&gt;&lt;pages&gt;281-286&lt;/pages&gt;&lt;volume&gt;185&lt;/volume&gt;&lt;number&gt;1&lt;/number&gt;&lt;dates&gt;&lt;year&gt;2011&lt;/year&gt;&lt;/dates&gt;&lt;urls&gt;&lt;related-urls&gt;&lt;url&gt;https://www.scopus.com/inward/record.uri?eid=2-s2.0-78549264397&amp;amp;doi=10.1016%2fj.jhazmat.2010.09.031&amp;amp;partnerID=40&amp;amp;md5=0b2ac4683d2fa5f692f2945c86e980ed&lt;/url&gt;&lt;/related-urls&gt;&lt;/urls&gt;&lt;electronic-resource-num&gt;10.1016/j.jhazmat.2010.09.031&lt;/electronic-resource-num&gt;&lt;/record&gt;&lt;/Cite&gt;&lt;/EndNote&gt;</w:instrText>
      </w:r>
      <w:r w:rsidRPr="00EA42E2">
        <w:rPr>
          <w:rFonts w:ascii="Times New Roman" w:hAnsi="Times New Roman" w:cs="Times New Roman"/>
          <w:bCs/>
          <w:szCs w:val="20"/>
          <w:lang w:val="en-SG"/>
        </w:rPr>
        <w:fldChar w:fldCharType="separate"/>
      </w:r>
      <w:r>
        <w:rPr>
          <w:rFonts w:ascii="Times New Roman" w:hAnsi="Times New Roman" w:cs="Times New Roman"/>
          <w:bCs/>
          <w:noProof/>
          <w:szCs w:val="20"/>
          <w:lang w:val="en-SG"/>
        </w:rPr>
        <w:t>[29]</w:t>
      </w:r>
      <w:r w:rsidRPr="00EA42E2">
        <w:rPr>
          <w:rFonts w:ascii="Times New Roman" w:hAnsi="Times New Roman" w:cs="Times New Roman"/>
          <w:bCs/>
          <w:szCs w:val="20"/>
          <w:lang w:val="en-SG"/>
        </w:rPr>
        <w:fldChar w:fldCharType="end"/>
      </w:r>
      <w:r w:rsidRPr="00EA42E2">
        <w:rPr>
          <w:rFonts w:ascii="Times New Roman" w:hAnsi="Times New Roman" w:cs="Times New Roman"/>
          <w:bCs/>
          <w:szCs w:val="20"/>
          <w:lang w:val="en-SG"/>
        </w:rPr>
        <w:t xml:space="preserve"> did not detect </w:t>
      </w:r>
      <w:r w:rsidRPr="00234C79">
        <w:rPr>
          <w:rFonts w:ascii="Times New Roman" w:eastAsia="GulliverRM" w:hAnsi="Times New Roman" w:cs="Times New Roman"/>
          <w:szCs w:val="20"/>
        </w:rPr>
        <w:t xml:space="preserve">DMP, </w:t>
      </w:r>
      <w:r w:rsidR="007B66DA" w:rsidRPr="00234C79">
        <w:rPr>
          <w:rFonts w:ascii="Times New Roman" w:hAnsi="Times New Roman" w:cs="Times New Roman"/>
          <w:szCs w:val="20"/>
          <w:shd w:val="clear" w:color="auto" w:fill="FFFFFF"/>
        </w:rPr>
        <w:t>di-n-octyl phthalate</w:t>
      </w:r>
      <w:r w:rsidR="007B66DA" w:rsidRPr="00234C79">
        <w:rPr>
          <w:rFonts w:ascii="Times New Roman" w:hAnsi="Times New Roman" w:cs="Times New Roman"/>
          <w:bCs/>
          <w:szCs w:val="20"/>
        </w:rPr>
        <w:t xml:space="preserve"> </w:t>
      </w:r>
      <w:r w:rsidRPr="00234C79">
        <w:rPr>
          <w:rFonts w:ascii="Times New Roman" w:hAnsi="Times New Roman" w:cs="Times New Roman"/>
          <w:bCs/>
          <w:szCs w:val="20"/>
        </w:rPr>
        <w:t>(</w:t>
      </w:r>
      <w:r w:rsidRPr="00234C79">
        <w:rPr>
          <w:rFonts w:ascii="Times New Roman" w:eastAsia="GulliverRM" w:hAnsi="Times New Roman" w:cs="Times New Roman"/>
          <w:szCs w:val="20"/>
        </w:rPr>
        <w:t xml:space="preserve">DnOP), and BBP </w:t>
      </w:r>
      <w:r w:rsidRPr="00234C79">
        <w:rPr>
          <w:rFonts w:ascii="Times New Roman" w:hAnsi="Times New Roman" w:cs="Times New Roman"/>
          <w:bCs/>
          <w:szCs w:val="20"/>
          <w:lang w:val="en-SG"/>
        </w:rPr>
        <w:t xml:space="preserve">in PET-bottled drinking and mineral water samples </w:t>
      </w:r>
      <w:r w:rsidRPr="00234C79">
        <w:rPr>
          <w:rFonts w:ascii="Times New Roman" w:eastAsia="GulliverRM" w:hAnsi="Times New Roman" w:cs="Times New Roman"/>
          <w:szCs w:val="20"/>
        </w:rPr>
        <w:t>stored outdoors and directly exposed to sunlight up to 40</w:t>
      </w:r>
      <w:r w:rsidR="007B66DA">
        <w:rPr>
          <w:rFonts w:ascii="Times New Roman" w:eastAsia="GulliverRM" w:hAnsi="Times New Roman" w:cs="Times New Roman"/>
          <w:szCs w:val="20"/>
        </w:rPr>
        <w:t xml:space="preserve"> </w:t>
      </w:r>
      <w:r w:rsidRPr="00234C79">
        <w:rPr>
          <w:rFonts w:ascii="Times New Roman" w:hAnsi="Times New Roman" w:cs="Times New Roman"/>
          <w:szCs w:val="20"/>
          <w:shd w:val="clear" w:color="auto" w:fill="FFFFFF"/>
        </w:rPr>
        <w:t>°</w:t>
      </w:r>
      <w:r w:rsidRPr="00EA42E2">
        <w:rPr>
          <w:rFonts w:ascii="Times New Roman" w:hAnsi="Times New Roman" w:cs="Times New Roman"/>
          <w:szCs w:val="20"/>
          <w:shd w:val="clear" w:color="auto" w:fill="FFFFFF"/>
        </w:rPr>
        <w:t>C</w:t>
      </w:r>
      <w:r w:rsidRPr="00EA42E2">
        <w:rPr>
          <w:rFonts w:ascii="Times New Roman" w:eastAsia="GulliverRM" w:hAnsi="Times New Roman" w:cs="Times New Roman"/>
          <w:szCs w:val="20"/>
        </w:rPr>
        <w:t xml:space="preserve"> for up to 30 days. </w:t>
      </w:r>
      <w:r w:rsidRPr="00EA42E2">
        <w:rPr>
          <w:rFonts w:ascii="Times New Roman" w:hAnsi="Times New Roman" w:cs="Times New Roman"/>
          <w:szCs w:val="20"/>
        </w:rPr>
        <w:t xml:space="preserve">Literature reported indistinct effects of </w:t>
      </w:r>
      <w:r w:rsidRPr="00EA42E2">
        <w:rPr>
          <w:rFonts w:ascii="Times New Roman" w:hAnsi="Times New Roman" w:cs="Times New Roman"/>
          <w:bCs/>
          <w:szCs w:val="20"/>
          <w:lang w:val="en-SG"/>
        </w:rPr>
        <w:t xml:space="preserve">storage temperature and time </w:t>
      </w:r>
      <w:r w:rsidRPr="00EA42E2">
        <w:rPr>
          <w:rFonts w:ascii="Times New Roman" w:hAnsi="Times New Roman" w:cs="Times New Roman"/>
          <w:szCs w:val="20"/>
        </w:rPr>
        <w:t xml:space="preserve">on the migration of phthalates. Thus, it is worth to be further studied. Additionally, </w:t>
      </w:r>
      <w:r w:rsidRPr="00EA42E2">
        <w:rPr>
          <w:rFonts w:ascii="Times New Roman" w:hAnsi="Times New Roman" w:cs="Times New Roman"/>
          <w:noProof/>
          <w:szCs w:val="20"/>
        </w:rPr>
        <w:t xml:space="preserve">Erythropel et al. </w:t>
      </w:r>
      <w:r w:rsidRPr="00EA42E2">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 ExcludeAuth="1"&gt;&lt;Author&gt;Erythropel&lt;/Author&gt;&lt;Year&gt;2014&lt;/Year&gt;&lt;RecNum&gt;1571&lt;/RecNum&gt;&lt;DisplayText&gt;&lt;style size="10"&gt;[30]&lt;/style&gt;&lt;/DisplayText&gt;&lt;record&gt;&lt;rec-number&gt;1571&lt;/rec-number&gt;&lt;foreign-keys&gt;&lt;key app="EN" db-id="9xzrs5e53ztsp8e2p9uvrvvtp02p0trf5xa2" timestamp="1598799173"&gt;1571&lt;/key&gt;&lt;/foreign-keys&gt;&lt;ref-type name="Journal Article"&gt;17&lt;/ref-type&gt;&lt;contributors&gt;&lt;authors&gt;&lt;author&gt;Erythropel, H. C.&lt;/author&gt;&lt;author&gt;Maric, M.&lt;/author&gt;&lt;author&gt;Nicell, J. A.&lt;/author&gt;&lt;author&gt;Leask, R. L.&lt;/author&gt;&lt;author&gt;Yargeau, V. &lt;/author&gt;&lt;/authors&gt;&lt;/contributors&gt;&lt;titles&gt;&lt;title&gt;Leaching of the plasticizer di(2-ethylhexyl)phthalate (DEHP) from plastic containers and the question of human exposure&lt;/title&gt;&lt;secondary-title&gt;Applied Microbiology and Biotechnology&lt;/secondary-title&gt;&lt;/titles&gt;&lt;periodical&gt;&lt;full-title&gt;Applied Microbiology and Biotechnology&lt;/full-title&gt;&lt;/periodical&gt;&lt;pages&gt;9967-9981&lt;/pages&gt;&lt;volume&gt;98&lt;/volume&gt;&lt;number&gt;24&lt;/number&gt;&lt;dates&gt;&lt;year&gt;2014&lt;/year&gt;&lt;/dates&gt;&lt;urls&gt;&lt;/urls&gt;&lt;electronic-resource-num&gt;10.1007/s00253-014-6183-8&lt;/electronic-resource-num&gt;&lt;/record&gt;&lt;/Cite&gt;&lt;/EndNote&gt;</w:instrText>
      </w:r>
      <w:r w:rsidRPr="00EA42E2">
        <w:rPr>
          <w:rFonts w:ascii="Times New Roman" w:hAnsi="Times New Roman" w:cs="Times New Roman"/>
          <w:szCs w:val="20"/>
        </w:rPr>
        <w:fldChar w:fldCharType="separate"/>
      </w:r>
      <w:r>
        <w:rPr>
          <w:rFonts w:ascii="Times New Roman" w:hAnsi="Times New Roman" w:cs="Times New Roman"/>
          <w:noProof/>
          <w:szCs w:val="20"/>
        </w:rPr>
        <w:t>[30]</w:t>
      </w:r>
      <w:r w:rsidRPr="00EA42E2">
        <w:rPr>
          <w:rFonts w:ascii="Times New Roman" w:hAnsi="Times New Roman" w:cs="Times New Roman"/>
          <w:szCs w:val="20"/>
        </w:rPr>
        <w:fldChar w:fldCharType="end"/>
      </w:r>
      <w:r w:rsidRPr="00EA42E2">
        <w:rPr>
          <w:rFonts w:ascii="Times New Roman" w:hAnsi="Times New Roman" w:cs="Times New Roman"/>
          <w:szCs w:val="20"/>
        </w:rPr>
        <w:t xml:space="preserve"> cited regional differences as one of the factors that might cause the variability in the levels of phthalates reported in literature.  Therefore, the prevalence in PET-bottled water in Malaysia needs to be determined.  </w:t>
      </w:r>
    </w:p>
    <w:p w14:paraId="58736DC2" w14:textId="77777777" w:rsidR="00C13CCB" w:rsidRPr="00EA42E2" w:rsidRDefault="00C13CCB" w:rsidP="00C13CCB">
      <w:pPr>
        <w:rPr>
          <w:rFonts w:ascii="Times New Roman" w:hAnsi="Times New Roman" w:cs="Times New Roman"/>
          <w:bCs/>
          <w:szCs w:val="20"/>
          <w:lang w:val="en-SG"/>
        </w:rPr>
      </w:pPr>
    </w:p>
    <w:p w14:paraId="5F469C9E" w14:textId="7F51FB94" w:rsidR="00C13CCB" w:rsidRPr="00EA42E2" w:rsidRDefault="00C13CCB" w:rsidP="00C13CCB">
      <w:pPr>
        <w:rPr>
          <w:rFonts w:ascii="Times New Roman" w:hAnsi="Times New Roman" w:cs="Times New Roman"/>
          <w:szCs w:val="20"/>
          <w:lang w:val="en-MY"/>
        </w:rPr>
      </w:pPr>
      <w:r w:rsidRPr="00EA42E2">
        <w:rPr>
          <w:rFonts w:ascii="Times New Roman" w:hAnsi="Times New Roman" w:cs="Times New Roman"/>
          <w:szCs w:val="20"/>
        </w:rPr>
        <w:t xml:space="preserve">Moreover, recent literature have predominantly reported migration of phthalates from PET bottles into </w:t>
      </w:r>
      <w:r w:rsidRPr="00EA42E2">
        <w:rPr>
          <w:rFonts w:ascii="Times New Roman" w:eastAsia="WarnockPro-Regular" w:hAnsi="Times New Roman" w:cs="Times New Roman"/>
          <w:szCs w:val="20"/>
        </w:rPr>
        <w:t>acidic liquids</w:t>
      </w:r>
      <w:r w:rsidRPr="00EA42E2">
        <w:rPr>
          <w:rFonts w:ascii="Times New Roman" w:hAnsi="Times New Roman" w:cs="Times New Roman"/>
          <w:szCs w:val="20"/>
        </w:rPr>
        <w:t xml:space="preserve"> such as </w:t>
      </w:r>
      <w:r w:rsidRPr="00EA42E2">
        <w:rPr>
          <w:rFonts w:ascii="Times New Roman" w:eastAsia="WarnockPro-Regular" w:hAnsi="Times New Roman" w:cs="Times New Roman"/>
          <w:szCs w:val="20"/>
        </w:rPr>
        <w:t xml:space="preserve">verjuice, lemon juice, and vinegar </w:t>
      </w:r>
      <w:r w:rsidRPr="00EA42E2">
        <w:rPr>
          <w:rFonts w:ascii="Times New Roman" w:eastAsia="WarnockPro-Regular" w:hAnsi="Times New Roman" w:cs="Times New Roman"/>
          <w:szCs w:val="20"/>
        </w:rPr>
        <w:fldChar w:fldCharType="begin"/>
      </w:r>
      <w:r>
        <w:rPr>
          <w:rFonts w:ascii="Times New Roman" w:eastAsia="WarnockPro-Regular" w:hAnsi="Times New Roman" w:cs="Times New Roman"/>
          <w:szCs w:val="20"/>
        </w:rPr>
        <w:instrText xml:space="preserve"> ADDIN EN.CITE &lt;EndNote&gt;&lt;Cite&gt;&lt;Author&gt;Rastkari&lt;/Author&gt;&lt;Year&gt;2017&lt;/Year&gt;&lt;RecNum&gt;1567&lt;/RecNum&gt;&lt;DisplayText&gt;&lt;style size="10"&gt;[23]&lt;/style&gt;&lt;/DisplayText&gt;&lt;record&gt;&lt;rec-number&gt;1567&lt;/rec-number&gt;&lt;foreign-keys&gt;&lt;key app="EN" db-id="9xzrs5e53ztsp8e2p9uvrvvtp02p0trf5xa2" timestamp="1598796963"&gt;1567&lt;/key&gt;&lt;/foreign-keys&gt;&lt;ref-type name="Journal Article"&gt;17&lt;/ref-type&gt;&lt;contributors&gt;&lt;authors&gt;&lt;author&gt;Rastkari, N.&lt;/author&gt;&lt;author&gt;Zare, J. M.&lt;/author&gt;&lt;author&gt;Yunesian, M.&lt;/author&gt;&lt;author&gt;Ahmadkhaniha, R.&lt;/author&gt;&lt;/authors&gt;&lt;/contributors&gt;&lt;titles&gt;&lt;title&gt;The Effect of Storage Time, Temperature and Type of Packaging on the Release of Phthalate Esters into Packed Acidic Liquids&lt;/title&gt;&lt;secondary-title&gt;Food Technology and Biotechnology&lt;/secondary-title&gt;&lt;/titles&gt;&lt;periodical&gt;&lt;full-title&gt;Food Technology and Biotechnology&lt;/full-title&gt;&lt;/periodical&gt;&lt;pages&gt;562-569&lt;/pages&gt;&lt;volume&gt;55&lt;/volume&gt;&lt;number&gt;4&lt;/number&gt;&lt;keywords&gt;&lt;keyword&gt;high--density polyethylene (HDPE)&lt;/keyword&gt;&lt;keyword&gt;migration&lt;/keyword&gt;&lt;keyword&gt;phthalate esters&lt;/keyword&gt;&lt;keyword&gt;polyethylene terephthalate (PET)&lt;/keyword&gt;&lt;keyword&gt;storage condition&lt;/keyword&gt;&lt;/keywords&gt;&lt;dates&gt;&lt;year&gt;2017&lt;/year&gt;&lt;/dates&gt;&lt;publisher&gt;University of Zagreb Faculty of Food Technology and Biotechnology&lt;/publisher&gt;&lt;isbn&gt;1330-9862&amp;#xD;1334-2606&lt;/isbn&gt;&lt;accession-num&gt;29540990&lt;/accession-num&gt;&lt;urls&gt;&lt;related-urls&gt;&lt;url&gt;https://pubmed.ncbi.nlm.nih.gov/29540990&lt;/url&gt;&lt;url&gt;https://www.ncbi.nlm.nih.gov/pmc/articles/PMC5848201/&lt;/url&gt;&lt;/related-urls&gt;&lt;/urls&gt;&lt;electronic-resource-num&gt;10.17113/ftb.55.04.17.5128&lt;/electronic-resource-num&gt;&lt;/record&gt;&lt;/Cite&gt;&lt;/EndNote&gt;</w:instrText>
      </w:r>
      <w:r w:rsidRPr="00EA42E2">
        <w:rPr>
          <w:rFonts w:ascii="Times New Roman" w:eastAsia="WarnockPro-Regular" w:hAnsi="Times New Roman" w:cs="Times New Roman"/>
          <w:szCs w:val="20"/>
        </w:rPr>
        <w:fldChar w:fldCharType="separate"/>
      </w:r>
      <w:r>
        <w:rPr>
          <w:rFonts w:ascii="Times New Roman" w:eastAsia="WarnockPro-Regular" w:hAnsi="Times New Roman" w:cs="Times New Roman"/>
          <w:noProof/>
          <w:szCs w:val="20"/>
        </w:rPr>
        <w:t>[23]</w:t>
      </w:r>
      <w:r w:rsidRPr="00EA42E2">
        <w:rPr>
          <w:rFonts w:ascii="Times New Roman" w:eastAsia="WarnockPro-Regular" w:hAnsi="Times New Roman" w:cs="Times New Roman"/>
          <w:szCs w:val="20"/>
        </w:rPr>
        <w:fldChar w:fldCharType="end"/>
      </w:r>
      <w:r w:rsidRPr="00EA42E2">
        <w:rPr>
          <w:rFonts w:ascii="Times New Roman" w:hAnsi="Times New Roman" w:cs="Times New Roman"/>
          <w:szCs w:val="20"/>
        </w:rPr>
        <w:t>,</w:t>
      </w:r>
      <w:r w:rsidRPr="00EA42E2">
        <w:rPr>
          <w:rFonts w:ascii="Times New Roman" w:eastAsia="WarnockPro-Regular" w:hAnsi="Times New Roman" w:cs="Times New Roman"/>
          <w:noProof/>
          <w:szCs w:val="20"/>
        </w:rPr>
        <w:t xml:space="preserve"> </w:t>
      </w:r>
      <w:r w:rsidRPr="00EA42E2">
        <w:rPr>
          <w:rFonts w:ascii="Times New Roman" w:hAnsi="Times New Roman" w:cs="Times New Roman"/>
          <w:bCs/>
          <w:szCs w:val="20"/>
          <w:lang w:val="en-SG"/>
        </w:rPr>
        <w:t>sparkling water</w:t>
      </w:r>
      <w:r w:rsidRPr="00EA42E2">
        <w:rPr>
          <w:rFonts w:ascii="Times New Roman" w:hAnsi="Times New Roman" w:cs="Times New Roman"/>
          <w:szCs w:val="20"/>
          <w:lang w:val="en-SG"/>
        </w:rPr>
        <w:t xml:space="preserve"> </w:t>
      </w:r>
      <w:r w:rsidRPr="00EA42E2">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&lt;EndNote&gt;&lt;Cite&gt;&lt;Author&gt;Montuori&lt;/Author&gt;&lt;Year&gt;2008&lt;/Year&gt;&lt;RecNum&gt;847&lt;/RecNum&gt;&lt;DisplayText&gt;&lt;style size="10"&gt;[22]&lt;/style&gt;&lt;/DisplayText&gt;&lt;record&gt;&lt;rec-number&gt;847&lt;/rec-number&gt;&lt;foreign-keys&gt;&lt;key app="EN" db-id="9xzrs5e53ztsp8e2p9uvrvvtp02p0trf5xa2" timestamp="1441188990"&gt;847&lt;/key&gt;&lt;/foreign-keys&gt;&lt;ref-type name="Journal Article"&gt;17&lt;/ref-type&gt;&lt;contributors&gt;&lt;authors&gt;&lt;author&gt;Montuori, P.&lt;/author&gt;&lt;author&gt;Jover, E.&lt;/author&gt;&lt;author&gt;Morgantini, M.&lt;/author&gt;&lt;author&gt;Bayona, J. M.&lt;/author&gt;&lt;author&gt;Triassi, M.&lt;/author&gt;&lt;/authors&gt;&lt;/contributors&gt;&lt;titles&gt;&lt;title&gt;Assessing human exposure to phthalic acid and phthalate esters from mineral water stored in polyethylene terephthalate and glass bottles&lt;/title&gt;&lt;secondary-title&gt;Food Additives &amp;amp; Contaminants: Part A: Chemistry, Analysis, Control, Exposure &amp;amp; Risk Assessment&lt;/secondary-title&gt;&lt;/titles&gt;&lt;periodical&gt;&lt;full-title&gt;Food Additives &amp;amp; Contaminants: Part A: Chemistry, Analysis, Control, Exposure &amp;amp; Risk Assessment&lt;/full-title&gt;&lt;/periodical&gt;&lt;pages&gt;511-518&lt;/pages&gt;&lt;volume&gt;25&lt;/volume&gt;&lt;number&gt;4&lt;/number&gt;&lt;dates&gt;&lt;year&gt;2008&lt;/year&gt;&lt;/dates&gt;&lt;urls&gt;&lt;related-urls&gt;&lt;url&gt;http://www.scopus.com/inward/record.url?eid=2-s2.0-41049106535&amp;amp;partnerID=40&amp;amp;md5=6a483d4f5e93236cfdcbfd06143dffd3&lt;/url&gt;&lt;/related-urls&gt;&lt;/urls&gt;&lt;electronic-resource-num&gt;10.1080/02652030701551800&lt;/electronic-resource-num&gt;&lt;/record&gt;&lt;/Cite&gt;&lt;/EndNote&gt;</w:instrText>
      </w:r>
      <w:r w:rsidRPr="00EA42E2">
        <w:rPr>
          <w:rFonts w:ascii="Times New Roman" w:hAnsi="Times New Roman" w:cs="Times New Roman"/>
          <w:szCs w:val="20"/>
        </w:rPr>
        <w:fldChar w:fldCharType="separate"/>
      </w:r>
      <w:r>
        <w:rPr>
          <w:rFonts w:ascii="Times New Roman" w:hAnsi="Times New Roman" w:cs="Times New Roman"/>
          <w:noProof/>
          <w:szCs w:val="20"/>
        </w:rPr>
        <w:t>[22]</w:t>
      </w:r>
      <w:r w:rsidRPr="00EA42E2">
        <w:rPr>
          <w:rFonts w:ascii="Times New Roman" w:hAnsi="Times New Roman" w:cs="Times New Roman"/>
          <w:szCs w:val="20"/>
        </w:rPr>
        <w:fldChar w:fldCharType="end"/>
      </w:r>
      <w:r w:rsidRPr="00EA42E2">
        <w:rPr>
          <w:rFonts w:ascii="Times New Roman" w:hAnsi="Times New Roman" w:cs="Times New Roman"/>
          <w:szCs w:val="20"/>
        </w:rPr>
        <w:t xml:space="preserve">, drinking water </w:t>
      </w:r>
      <w:r w:rsidRPr="00EA42E2">
        <w:rPr>
          <w:rFonts w:ascii="Times New Roman" w:hAnsi="Times New Roman" w:cs="Times New Roman"/>
          <w:szCs w:val="20"/>
        </w:rPr>
        <w:fldChar w:fldCharType="begin">
          <w:fldData xml:space="preserve">PEVuZE5vdGU+PENpdGU+PEF1dGhvcj5BbC1TYWxlaDwvQXV0aG9yPjxZZWFyPjIwMTE8L1llYXI+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</w:fldData>
        </w:fldChar>
      </w:r>
      <w:r>
        <w:rPr>
          <w:rFonts w:ascii="Times New Roman" w:hAnsi="Times New Roman" w:cs="Times New Roman"/>
          <w:szCs w:val="20"/>
        </w:rPr>
        <w:instrText xml:space="preserve"> ADDIN EN.CITE </w:instrText>
      </w:r>
      <w:r>
        <w:rPr>
          <w:rFonts w:ascii="Times New Roman" w:hAnsi="Times New Roman" w:cs="Times New Roman"/>
          <w:szCs w:val="20"/>
        </w:rPr>
        <w:fldChar w:fldCharType="begin">
          <w:fldData xml:space="preserve">PEVuZE5vdGU+PENpdGU+PEF1dGhvcj5BbC1TYWxlaDwvQXV0aG9yPjxZZWFyPjIwMTE8L1llYXI+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</w:fldData>
        </w:fldChar>
      </w:r>
      <w:r>
        <w:rPr>
          <w:rFonts w:ascii="Times New Roman" w:hAnsi="Times New Roman" w:cs="Times New Roman"/>
          <w:szCs w:val="20"/>
        </w:rPr>
        <w:instrText xml:space="preserve"> ADDIN EN.CITE.DATA </w:instrText>
      </w:r>
      <w:r>
        <w:rPr>
          <w:rFonts w:ascii="Times New Roman" w:hAnsi="Times New Roman" w:cs="Times New Roman"/>
          <w:szCs w:val="20"/>
        </w:rPr>
      </w:r>
      <w:r>
        <w:rPr>
          <w:rFonts w:ascii="Times New Roman" w:hAnsi="Times New Roman" w:cs="Times New Roman"/>
          <w:szCs w:val="20"/>
        </w:rPr>
        <w:fldChar w:fldCharType="end"/>
      </w:r>
      <w:r w:rsidRPr="00EA42E2">
        <w:rPr>
          <w:rFonts w:ascii="Times New Roman" w:hAnsi="Times New Roman" w:cs="Times New Roman"/>
          <w:szCs w:val="20"/>
        </w:rPr>
      </w:r>
      <w:r w:rsidRPr="00EA42E2">
        <w:rPr>
          <w:rFonts w:ascii="Times New Roman" w:hAnsi="Times New Roman" w:cs="Times New Roman"/>
          <w:szCs w:val="20"/>
        </w:rPr>
        <w:fldChar w:fldCharType="separate"/>
      </w:r>
      <w:r>
        <w:rPr>
          <w:rFonts w:ascii="Times New Roman" w:hAnsi="Times New Roman" w:cs="Times New Roman"/>
          <w:noProof/>
          <w:szCs w:val="20"/>
        </w:rPr>
        <w:t>[28,</w:t>
      </w:r>
      <w:r w:rsidR="007B66DA">
        <w:rPr>
          <w:rFonts w:ascii="Times New Roman" w:hAnsi="Times New Roman" w:cs="Times New Roman"/>
          <w:noProof/>
          <w:szCs w:val="20"/>
        </w:rPr>
        <w:t xml:space="preserve"> </w:t>
      </w:r>
      <w:r>
        <w:rPr>
          <w:rFonts w:ascii="Times New Roman" w:hAnsi="Times New Roman" w:cs="Times New Roman"/>
          <w:noProof/>
          <w:szCs w:val="20"/>
        </w:rPr>
        <w:t>29]</w:t>
      </w:r>
      <w:r w:rsidRPr="00EA42E2">
        <w:rPr>
          <w:rFonts w:ascii="Times New Roman" w:hAnsi="Times New Roman" w:cs="Times New Roman"/>
          <w:szCs w:val="20"/>
        </w:rPr>
        <w:fldChar w:fldCharType="end"/>
      </w:r>
      <w:r w:rsidRPr="00EA42E2">
        <w:rPr>
          <w:rFonts w:ascii="Times New Roman" w:hAnsi="Times New Roman" w:cs="Times New Roman"/>
          <w:szCs w:val="20"/>
        </w:rPr>
        <w:t xml:space="preserve">, soft drink </w:t>
      </w:r>
      <w:r w:rsidRPr="00EA42E2">
        <w:rPr>
          <w:rFonts w:ascii="Times New Roman" w:hAnsi="Times New Roman" w:cs="Times New Roman"/>
          <w:szCs w:val="20"/>
        </w:rPr>
        <w:fldChar w:fldCharType="begin">
          <w:fldData xml:space="preserve">PEVuZE5vdGU+PENpdGU+PEF1dGhvcj5Cb3NuaXI8L0F1dGhvcj48WWVhcj4yMDA3PC9ZZWFyPjxS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</w:fldData>
        </w:fldChar>
      </w:r>
      <w:r>
        <w:rPr>
          <w:rFonts w:ascii="Times New Roman" w:hAnsi="Times New Roman" w:cs="Times New Roman"/>
          <w:szCs w:val="20"/>
        </w:rPr>
        <w:instrText xml:space="preserve"> ADDIN EN.CITE </w:instrText>
      </w:r>
      <w:r>
        <w:rPr>
          <w:rFonts w:ascii="Times New Roman" w:hAnsi="Times New Roman" w:cs="Times New Roman"/>
          <w:szCs w:val="20"/>
        </w:rPr>
        <w:fldChar w:fldCharType="begin">
          <w:fldData xml:space="preserve">PEVuZE5vdGU+PENpdGU+PEF1dGhvcj5Cb3NuaXI8L0F1dGhvcj48WWVhcj4yMDA3PC9ZZWFyPjxS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</w:fldData>
        </w:fldChar>
      </w:r>
      <w:r>
        <w:rPr>
          <w:rFonts w:ascii="Times New Roman" w:hAnsi="Times New Roman" w:cs="Times New Roman"/>
          <w:szCs w:val="20"/>
        </w:rPr>
        <w:instrText xml:space="preserve"> ADDIN EN.CITE.DATA </w:instrText>
      </w:r>
      <w:r>
        <w:rPr>
          <w:rFonts w:ascii="Times New Roman" w:hAnsi="Times New Roman" w:cs="Times New Roman"/>
          <w:szCs w:val="20"/>
        </w:rPr>
      </w:r>
      <w:r>
        <w:rPr>
          <w:rFonts w:ascii="Times New Roman" w:hAnsi="Times New Roman" w:cs="Times New Roman"/>
          <w:szCs w:val="20"/>
        </w:rPr>
        <w:fldChar w:fldCharType="end"/>
      </w:r>
      <w:r w:rsidRPr="00EA42E2">
        <w:rPr>
          <w:rFonts w:ascii="Times New Roman" w:hAnsi="Times New Roman" w:cs="Times New Roman"/>
          <w:szCs w:val="20"/>
        </w:rPr>
      </w:r>
      <w:r w:rsidRPr="00EA42E2">
        <w:rPr>
          <w:rFonts w:ascii="Times New Roman" w:hAnsi="Times New Roman" w:cs="Times New Roman"/>
          <w:szCs w:val="20"/>
        </w:rPr>
        <w:fldChar w:fldCharType="separate"/>
      </w:r>
      <w:r>
        <w:rPr>
          <w:rFonts w:ascii="Times New Roman" w:hAnsi="Times New Roman" w:cs="Times New Roman"/>
          <w:noProof/>
          <w:szCs w:val="20"/>
        </w:rPr>
        <w:t>[21,</w:t>
      </w:r>
      <w:r w:rsidR="007B66DA">
        <w:rPr>
          <w:rFonts w:ascii="Times New Roman" w:hAnsi="Times New Roman" w:cs="Times New Roman"/>
          <w:noProof/>
          <w:szCs w:val="20"/>
        </w:rPr>
        <w:t xml:space="preserve"> </w:t>
      </w:r>
      <w:r>
        <w:rPr>
          <w:rFonts w:ascii="Times New Roman" w:hAnsi="Times New Roman" w:cs="Times New Roman"/>
          <w:noProof/>
          <w:szCs w:val="20"/>
        </w:rPr>
        <w:t>31]</w:t>
      </w:r>
      <w:r w:rsidRPr="00EA42E2">
        <w:rPr>
          <w:rFonts w:ascii="Times New Roman" w:hAnsi="Times New Roman" w:cs="Times New Roman"/>
          <w:szCs w:val="20"/>
        </w:rPr>
        <w:fldChar w:fldCharType="end"/>
      </w:r>
      <w:r w:rsidRPr="00EA42E2">
        <w:rPr>
          <w:rFonts w:ascii="Times New Roman" w:hAnsi="Times New Roman" w:cs="Times New Roman"/>
          <w:szCs w:val="20"/>
        </w:rPr>
        <w:t xml:space="preserve"> and mineral water </w:t>
      </w:r>
      <w:r w:rsidRPr="00EA42E2">
        <w:rPr>
          <w:rFonts w:ascii="Times New Roman" w:hAnsi="Times New Roman" w:cs="Times New Roman"/>
          <w:szCs w:val="20"/>
        </w:rPr>
        <w:fldChar w:fldCharType="begin">
          <w:fldData xml:space="preserve">PEVuZE5vdGU+PENpdGU+PEF1dGhvcj5BbWlyaWRvdTwvQXV0aG9yPjxZZWFyPjIwMTE8L1llYXI+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</w:fldData>
        </w:fldChar>
      </w:r>
      <w:r>
        <w:rPr>
          <w:rFonts w:ascii="Times New Roman" w:hAnsi="Times New Roman" w:cs="Times New Roman"/>
          <w:szCs w:val="20"/>
        </w:rPr>
        <w:instrText xml:space="preserve"> ADDIN EN.CITE </w:instrText>
      </w:r>
      <w:r>
        <w:rPr>
          <w:rFonts w:ascii="Times New Roman" w:hAnsi="Times New Roman" w:cs="Times New Roman"/>
          <w:szCs w:val="20"/>
        </w:rPr>
        <w:fldChar w:fldCharType="begin">
          <w:fldData xml:space="preserve">PEVuZE5vdGU+PENpdGU+PEF1dGhvcj5BbWlyaWRvdTwvQXV0aG9yPjxZZWFyPjIwMTE8L1llYXI+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</w:fldData>
        </w:fldChar>
      </w:r>
      <w:r>
        <w:rPr>
          <w:rFonts w:ascii="Times New Roman" w:hAnsi="Times New Roman" w:cs="Times New Roman"/>
          <w:szCs w:val="20"/>
        </w:rPr>
        <w:instrText xml:space="preserve"> ADDIN EN.CITE.DATA </w:instrText>
      </w:r>
      <w:r>
        <w:rPr>
          <w:rFonts w:ascii="Times New Roman" w:hAnsi="Times New Roman" w:cs="Times New Roman"/>
          <w:szCs w:val="20"/>
        </w:rPr>
      </w:r>
      <w:r>
        <w:rPr>
          <w:rFonts w:ascii="Times New Roman" w:hAnsi="Times New Roman" w:cs="Times New Roman"/>
          <w:szCs w:val="20"/>
        </w:rPr>
        <w:fldChar w:fldCharType="end"/>
      </w:r>
      <w:r w:rsidRPr="00EA42E2">
        <w:rPr>
          <w:rFonts w:ascii="Times New Roman" w:hAnsi="Times New Roman" w:cs="Times New Roman"/>
          <w:szCs w:val="20"/>
        </w:rPr>
      </w:r>
      <w:r w:rsidRPr="00EA42E2">
        <w:rPr>
          <w:rFonts w:ascii="Times New Roman" w:hAnsi="Times New Roman" w:cs="Times New Roman"/>
          <w:szCs w:val="20"/>
        </w:rPr>
        <w:fldChar w:fldCharType="separate"/>
      </w:r>
      <w:r>
        <w:rPr>
          <w:rFonts w:ascii="Times New Roman" w:hAnsi="Times New Roman" w:cs="Times New Roman"/>
          <w:noProof/>
          <w:szCs w:val="20"/>
        </w:rPr>
        <w:t>[11,</w:t>
      </w:r>
      <w:r w:rsidR="007B66DA">
        <w:rPr>
          <w:rFonts w:ascii="Times New Roman" w:hAnsi="Times New Roman" w:cs="Times New Roman"/>
          <w:noProof/>
          <w:szCs w:val="20"/>
        </w:rPr>
        <w:t xml:space="preserve"> </w:t>
      </w:r>
      <w:r>
        <w:rPr>
          <w:rFonts w:ascii="Times New Roman" w:hAnsi="Times New Roman" w:cs="Times New Roman"/>
          <w:noProof/>
          <w:szCs w:val="20"/>
        </w:rPr>
        <w:t>17,</w:t>
      </w:r>
      <w:r w:rsidR="007B66DA">
        <w:rPr>
          <w:rFonts w:ascii="Times New Roman" w:hAnsi="Times New Roman" w:cs="Times New Roman"/>
          <w:noProof/>
          <w:szCs w:val="20"/>
        </w:rPr>
        <w:t xml:space="preserve"> </w:t>
      </w:r>
      <w:r>
        <w:rPr>
          <w:rFonts w:ascii="Times New Roman" w:hAnsi="Times New Roman" w:cs="Times New Roman"/>
          <w:noProof/>
          <w:szCs w:val="20"/>
        </w:rPr>
        <w:t>21,</w:t>
      </w:r>
      <w:r w:rsidR="007B66DA">
        <w:rPr>
          <w:rFonts w:ascii="Times New Roman" w:hAnsi="Times New Roman" w:cs="Times New Roman"/>
          <w:noProof/>
          <w:szCs w:val="20"/>
        </w:rPr>
        <w:t xml:space="preserve"> </w:t>
      </w:r>
      <w:r>
        <w:rPr>
          <w:rFonts w:ascii="Times New Roman" w:hAnsi="Times New Roman" w:cs="Times New Roman"/>
          <w:noProof/>
          <w:szCs w:val="20"/>
        </w:rPr>
        <w:t>22,</w:t>
      </w:r>
      <w:r w:rsidR="007B66DA">
        <w:rPr>
          <w:rFonts w:ascii="Times New Roman" w:hAnsi="Times New Roman" w:cs="Times New Roman"/>
          <w:noProof/>
          <w:szCs w:val="20"/>
        </w:rPr>
        <w:t xml:space="preserve"> </w:t>
      </w:r>
      <w:r>
        <w:rPr>
          <w:rFonts w:ascii="Times New Roman" w:hAnsi="Times New Roman" w:cs="Times New Roman"/>
          <w:noProof/>
          <w:szCs w:val="20"/>
        </w:rPr>
        <w:t>29,</w:t>
      </w:r>
      <w:r w:rsidR="007B66DA">
        <w:rPr>
          <w:rFonts w:ascii="Times New Roman" w:hAnsi="Times New Roman" w:cs="Times New Roman"/>
          <w:noProof/>
          <w:szCs w:val="20"/>
        </w:rPr>
        <w:t xml:space="preserve"> </w:t>
      </w:r>
      <w:r>
        <w:rPr>
          <w:rFonts w:ascii="Times New Roman" w:hAnsi="Times New Roman" w:cs="Times New Roman"/>
          <w:noProof/>
          <w:szCs w:val="20"/>
        </w:rPr>
        <w:t>32]</w:t>
      </w:r>
      <w:r w:rsidRPr="00EA42E2">
        <w:rPr>
          <w:rFonts w:ascii="Times New Roman" w:hAnsi="Times New Roman" w:cs="Times New Roman"/>
          <w:szCs w:val="20"/>
        </w:rPr>
        <w:fldChar w:fldCharType="end"/>
      </w:r>
      <w:r w:rsidRPr="00EA42E2">
        <w:rPr>
          <w:rFonts w:ascii="Times New Roman" w:hAnsi="Times New Roman" w:cs="Times New Roman"/>
          <w:szCs w:val="20"/>
        </w:rPr>
        <w:t xml:space="preserve">.  All the aforementioned samples were either randomly gathered from the market </w:t>
      </w:r>
      <w:r w:rsidRPr="00EA42E2">
        <w:rPr>
          <w:rFonts w:ascii="Times New Roman" w:hAnsi="Times New Roman" w:cs="Times New Roman"/>
          <w:szCs w:val="20"/>
        </w:rPr>
        <w:fldChar w:fldCharType="begin">
          <w:fldData xml:space="preserve">PEVuZE5vdGU+PENpdGU+PEF1dGhvcj5BbC1TYWxlaDwvQXV0aG9yPjxZZWFyPjIwMTE8L1llYXI+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</w:fldData>
        </w:fldChar>
      </w:r>
      <w:r>
        <w:rPr>
          <w:rFonts w:ascii="Times New Roman" w:hAnsi="Times New Roman" w:cs="Times New Roman"/>
          <w:szCs w:val="20"/>
        </w:rPr>
        <w:instrText xml:space="preserve"> ADDIN EN.CITE </w:instrText>
      </w:r>
      <w:r>
        <w:rPr>
          <w:rFonts w:ascii="Times New Roman" w:hAnsi="Times New Roman" w:cs="Times New Roman"/>
          <w:szCs w:val="20"/>
        </w:rPr>
        <w:fldChar w:fldCharType="begin">
          <w:fldData xml:space="preserve">PEVuZE5vdGU+PENpdGU+PEF1dGhvcj5BbC1TYWxlaDwvQXV0aG9yPjxZZWFyPjIwMTE8L1llYXI+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</w:fldData>
        </w:fldChar>
      </w:r>
      <w:r>
        <w:rPr>
          <w:rFonts w:ascii="Times New Roman" w:hAnsi="Times New Roman" w:cs="Times New Roman"/>
          <w:szCs w:val="20"/>
        </w:rPr>
        <w:instrText xml:space="preserve"> ADDIN EN.CITE.DATA </w:instrText>
      </w:r>
      <w:r>
        <w:rPr>
          <w:rFonts w:ascii="Times New Roman" w:hAnsi="Times New Roman" w:cs="Times New Roman"/>
          <w:szCs w:val="20"/>
        </w:rPr>
      </w:r>
      <w:r>
        <w:rPr>
          <w:rFonts w:ascii="Times New Roman" w:hAnsi="Times New Roman" w:cs="Times New Roman"/>
          <w:szCs w:val="20"/>
        </w:rPr>
        <w:fldChar w:fldCharType="end"/>
      </w:r>
      <w:r w:rsidRPr="00EA42E2">
        <w:rPr>
          <w:rFonts w:ascii="Times New Roman" w:hAnsi="Times New Roman" w:cs="Times New Roman"/>
          <w:szCs w:val="20"/>
        </w:rPr>
      </w:r>
      <w:r w:rsidRPr="00EA42E2">
        <w:rPr>
          <w:rFonts w:ascii="Times New Roman" w:hAnsi="Times New Roman" w:cs="Times New Roman"/>
          <w:szCs w:val="20"/>
        </w:rPr>
        <w:fldChar w:fldCharType="separate"/>
      </w:r>
      <w:r>
        <w:rPr>
          <w:rFonts w:ascii="Times New Roman" w:hAnsi="Times New Roman" w:cs="Times New Roman"/>
          <w:noProof/>
          <w:szCs w:val="20"/>
        </w:rPr>
        <w:t>[11,</w:t>
      </w:r>
      <w:r w:rsidR="007B66DA">
        <w:rPr>
          <w:rFonts w:ascii="Times New Roman" w:hAnsi="Times New Roman" w:cs="Times New Roman"/>
          <w:noProof/>
          <w:szCs w:val="20"/>
        </w:rPr>
        <w:t xml:space="preserve"> </w:t>
      </w:r>
      <w:r>
        <w:rPr>
          <w:rFonts w:ascii="Times New Roman" w:hAnsi="Times New Roman" w:cs="Times New Roman"/>
          <w:noProof/>
          <w:szCs w:val="20"/>
        </w:rPr>
        <w:t>14,</w:t>
      </w:r>
      <w:r w:rsidR="007B66DA">
        <w:rPr>
          <w:rFonts w:ascii="Times New Roman" w:hAnsi="Times New Roman" w:cs="Times New Roman"/>
          <w:noProof/>
          <w:szCs w:val="20"/>
        </w:rPr>
        <w:t xml:space="preserve"> </w:t>
      </w:r>
      <w:r>
        <w:rPr>
          <w:rFonts w:ascii="Times New Roman" w:hAnsi="Times New Roman" w:cs="Times New Roman"/>
          <w:noProof/>
          <w:szCs w:val="20"/>
        </w:rPr>
        <w:t>17,</w:t>
      </w:r>
      <w:r w:rsidR="007B66DA">
        <w:rPr>
          <w:rFonts w:ascii="Times New Roman" w:hAnsi="Times New Roman" w:cs="Times New Roman"/>
          <w:noProof/>
          <w:szCs w:val="20"/>
        </w:rPr>
        <w:t xml:space="preserve"> </w:t>
      </w:r>
      <w:r>
        <w:rPr>
          <w:rFonts w:ascii="Times New Roman" w:hAnsi="Times New Roman" w:cs="Times New Roman"/>
          <w:noProof/>
          <w:szCs w:val="20"/>
        </w:rPr>
        <w:t>21,</w:t>
      </w:r>
      <w:r w:rsidR="007B66DA">
        <w:rPr>
          <w:rFonts w:ascii="Times New Roman" w:hAnsi="Times New Roman" w:cs="Times New Roman"/>
          <w:noProof/>
          <w:szCs w:val="20"/>
        </w:rPr>
        <w:t xml:space="preserve"> </w:t>
      </w:r>
      <w:r>
        <w:rPr>
          <w:rFonts w:ascii="Times New Roman" w:hAnsi="Times New Roman" w:cs="Times New Roman"/>
          <w:noProof/>
          <w:szCs w:val="20"/>
        </w:rPr>
        <w:t>22,</w:t>
      </w:r>
      <w:r w:rsidR="007B66DA">
        <w:rPr>
          <w:rFonts w:ascii="Times New Roman" w:hAnsi="Times New Roman" w:cs="Times New Roman"/>
          <w:noProof/>
          <w:szCs w:val="20"/>
        </w:rPr>
        <w:t xml:space="preserve"> </w:t>
      </w:r>
      <w:r>
        <w:rPr>
          <w:rFonts w:ascii="Times New Roman" w:hAnsi="Times New Roman" w:cs="Times New Roman"/>
          <w:noProof/>
          <w:szCs w:val="20"/>
        </w:rPr>
        <w:t>28,</w:t>
      </w:r>
      <w:r w:rsidR="007B66DA">
        <w:rPr>
          <w:rFonts w:ascii="Times New Roman" w:hAnsi="Times New Roman" w:cs="Times New Roman"/>
          <w:noProof/>
          <w:szCs w:val="20"/>
        </w:rPr>
        <w:t xml:space="preserve"> </w:t>
      </w:r>
      <w:r>
        <w:rPr>
          <w:rFonts w:ascii="Times New Roman" w:hAnsi="Times New Roman" w:cs="Times New Roman"/>
          <w:noProof/>
          <w:szCs w:val="20"/>
        </w:rPr>
        <w:t>29,</w:t>
      </w:r>
      <w:r w:rsidR="007B66DA">
        <w:rPr>
          <w:rFonts w:ascii="Times New Roman" w:hAnsi="Times New Roman" w:cs="Times New Roman"/>
          <w:noProof/>
          <w:szCs w:val="20"/>
        </w:rPr>
        <w:t xml:space="preserve"> </w:t>
      </w:r>
      <w:r>
        <w:rPr>
          <w:rFonts w:ascii="Times New Roman" w:hAnsi="Times New Roman" w:cs="Times New Roman"/>
          <w:noProof/>
          <w:szCs w:val="20"/>
        </w:rPr>
        <w:t>32]</w:t>
      </w:r>
      <w:r w:rsidRPr="00EA42E2">
        <w:rPr>
          <w:rFonts w:ascii="Times New Roman" w:hAnsi="Times New Roman" w:cs="Times New Roman"/>
          <w:szCs w:val="20"/>
        </w:rPr>
        <w:fldChar w:fldCharType="end"/>
      </w:r>
      <w:r w:rsidRPr="00EA42E2">
        <w:rPr>
          <w:rFonts w:ascii="Times New Roman" w:hAnsi="Times New Roman" w:cs="Times New Roman"/>
          <w:szCs w:val="20"/>
        </w:rPr>
        <w:t xml:space="preserve"> or prepared in the laboratory </w:t>
      </w:r>
      <w:r w:rsidRPr="00EA42E2">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&lt;EndNote&gt;&lt;Cite&gt;&lt;Author&gt;Rastkari&lt;/Author&gt;&lt;Year&gt;2017&lt;/Year&gt;&lt;RecNum&gt;1567&lt;/RecNum&gt;&lt;DisplayText&gt;&lt;style size="10"&gt;[23]&lt;/style&gt;&lt;/DisplayText&gt;&lt;record&gt;&lt;rec-number&gt;1567&lt;/rec-number&gt;&lt;foreign-keys&gt;&lt;key app="EN" db-id="9xzrs5e53ztsp8e2p9uvrvvtp02p0trf5xa2" timestamp="1598796963"&gt;1567&lt;/key&gt;&lt;/foreign-keys&gt;&lt;ref-type name="Journal Article"&gt;17&lt;/ref-type&gt;&lt;contributors&gt;&lt;authors&gt;&lt;author&gt;Rastkari, N.&lt;/author&gt;&lt;author&gt;Zare, J. M.&lt;/author&gt;&lt;author&gt;Yunesian, M.&lt;/author&gt;&lt;author&gt;Ahmadkhaniha, R.&lt;/author&gt;&lt;/authors&gt;&lt;/contributors&gt;&lt;titles&gt;&lt;title&gt;The Effect of Storage Time, Temperature and Type of Packaging on the Release of Phthalate Esters into Packed Acidic Liquids&lt;/title&gt;&lt;secondary-title&gt;Food Technology and Biotechnology&lt;/secondary-title&gt;&lt;/titles&gt;&lt;periodical&gt;&lt;full-title&gt;Food Technology and Biotechnology&lt;/full-title&gt;&lt;/periodical&gt;&lt;pages&gt;562-569&lt;/pages&gt;&lt;volume&gt;55&lt;/volume&gt;&lt;number&gt;4&lt;/number&gt;&lt;keywords&gt;&lt;keyword&gt;high--density polyethylene (HDPE)&lt;/keyword&gt;&lt;keyword&gt;migration&lt;/keyword&gt;&lt;keyword&gt;phthalate esters&lt;/keyword&gt;&lt;keyword&gt;polyethylene terephthalate (PET)&lt;/keyword&gt;&lt;keyword&gt;storage condition&lt;/keyword&gt;&lt;/keywords&gt;&lt;dates&gt;&lt;year&gt;2017&lt;/year&gt;&lt;/dates&gt;&lt;publisher&gt;University of Zagreb Faculty of Food Technology and Biotechnology&lt;/publisher&gt;&lt;isbn&gt;1330-9862&amp;#xD;1334-2606&lt;/isbn&gt;&lt;accession-num&gt;29540990&lt;/accession-num&gt;&lt;urls&gt;&lt;related-urls&gt;&lt;url&gt;https://pubmed.ncbi.nlm.nih.gov/29540990&lt;/url&gt;&lt;url&gt;https://www.ncbi.nlm.nih.gov/pmc/articles/PMC5848201/&lt;/url&gt;&lt;/related-urls&gt;&lt;/urls&gt;&lt;electronic-resource-num&gt;10.17113/ftb.55.04.17.5128&lt;/electronic-resource-num&gt;&lt;/record&gt;&lt;/Cite&gt;&lt;/EndNote&gt;</w:instrText>
      </w:r>
      <w:r w:rsidRPr="00EA42E2">
        <w:rPr>
          <w:rFonts w:ascii="Times New Roman" w:hAnsi="Times New Roman" w:cs="Times New Roman"/>
          <w:szCs w:val="20"/>
        </w:rPr>
        <w:fldChar w:fldCharType="separate"/>
      </w:r>
      <w:r>
        <w:rPr>
          <w:rFonts w:ascii="Times New Roman" w:hAnsi="Times New Roman" w:cs="Times New Roman"/>
          <w:noProof/>
          <w:szCs w:val="20"/>
        </w:rPr>
        <w:t>[23]</w:t>
      </w:r>
      <w:r w:rsidRPr="00EA42E2">
        <w:rPr>
          <w:rFonts w:ascii="Times New Roman" w:hAnsi="Times New Roman" w:cs="Times New Roman"/>
          <w:szCs w:val="20"/>
        </w:rPr>
        <w:fldChar w:fldCharType="end"/>
      </w:r>
      <w:r w:rsidRPr="00EA42E2">
        <w:rPr>
          <w:rFonts w:ascii="Times New Roman" w:hAnsi="Times New Roman" w:cs="Times New Roman"/>
          <w:szCs w:val="20"/>
        </w:rPr>
        <w:t xml:space="preserve"> or using food stimulants </w:t>
      </w:r>
      <w:r w:rsidRPr="00EA42E2">
        <w:rPr>
          <w:rFonts w:ascii="Times New Roman" w:hAnsi="Times New Roman" w:cs="Times New Roman"/>
          <w:szCs w:val="20"/>
        </w:rPr>
        <w:fldChar w:fldCharType="begin">
          <w:fldData xml:space="preserve">PEVuZE5vdGU+PENpdGU+PEF1dGhvcj5TY2htaWQ8L0F1dGhvcj48WWVhcj4yMDA4PC9ZZWFyPjxS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</w:fldData>
        </w:fldChar>
      </w:r>
      <w:r>
        <w:rPr>
          <w:rFonts w:ascii="Times New Roman" w:hAnsi="Times New Roman" w:cs="Times New Roman"/>
          <w:szCs w:val="20"/>
        </w:rPr>
        <w:instrText xml:space="preserve"> ADDIN EN.CITE </w:instrText>
      </w:r>
      <w:r>
        <w:rPr>
          <w:rFonts w:ascii="Times New Roman" w:hAnsi="Times New Roman" w:cs="Times New Roman"/>
          <w:szCs w:val="20"/>
        </w:rPr>
        <w:fldChar w:fldCharType="begin">
          <w:fldData xml:space="preserve">PEVuZE5vdGU+PENpdGU+PEF1dGhvcj5TY2htaWQ8L0F1dGhvcj48WWVhcj4yMDA4PC9ZZWFyPjxS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</w:fldData>
        </w:fldChar>
      </w:r>
      <w:r>
        <w:rPr>
          <w:rFonts w:ascii="Times New Roman" w:hAnsi="Times New Roman" w:cs="Times New Roman"/>
          <w:szCs w:val="20"/>
        </w:rPr>
        <w:instrText xml:space="preserve"> ADDIN EN.CITE.DATA </w:instrText>
      </w:r>
      <w:r>
        <w:rPr>
          <w:rFonts w:ascii="Times New Roman" w:hAnsi="Times New Roman" w:cs="Times New Roman"/>
          <w:szCs w:val="20"/>
        </w:rPr>
      </w:r>
      <w:r>
        <w:rPr>
          <w:rFonts w:ascii="Times New Roman" w:hAnsi="Times New Roman" w:cs="Times New Roman"/>
          <w:szCs w:val="20"/>
        </w:rPr>
        <w:fldChar w:fldCharType="end"/>
      </w:r>
      <w:r w:rsidRPr="00EA42E2">
        <w:rPr>
          <w:rFonts w:ascii="Times New Roman" w:hAnsi="Times New Roman" w:cs="Times New Roman"/>
          <w:szCs w:val="20"/>
        </w:rPr>
      </w:r>
      <w:r w:rsidRPr="00EA42E2">
        <w:rPr>
          <w:rFonts w:ascii="Times New Roman" w:hAnsi="Times New Roman" w:cs="Times New Roman"/>
          <w:szCs w:val="20"/>
        </w:rPr>
        <w:fldChar w:fldCharType="separate"/>
      </w:r>
      <w:r>
        <w:rPr>
          <w:rFonts w:ascii="Times New Roman" w:hAnsi="Times New Roman" w:cs="Times New Roman"/>
          <w:noProof/>
          <w:szCs w:val="20"/>
        </w:rPr>
        <w:t>[24,</w:t>
      </w:r>
      <w:r w:rsidR="007B66DA">
        <w:rPr>
          <w:rFonts w:ascii="Times New Roman" w:hAnsi="Times New Roman" w:cs="Times New Roman"/>
          <w:noProof/>
          <w:szCs w:val="20"/>
        </w:rPr>
        <w:t xml:space="preserve"> </w:t>
      </w:r>
      <w:r>
        <w:rPr>
          <w:rFonts w:ascii="Times New Roman" w:hAnsi="Times New Roman" w:cs="Times New Roman"/>
          <w:noProof/>
          <w:szCs w:val="20"/>
        </w:rPr>
        <w:t>33,</w:t>
      </w:r>
      <w:r w:rsidR="007B66DA">
        <w:rPr>
          <w:rFonts w:ascii="Times New Roman" w:hAnsi="Times New Roman" w:cs="Times New Roman"/>
          <w:noProof/>
          <w:szCs w:val="20"/>
        </w:rPr>
        <w:t xml:space="preserve"> </w:t>
      </w:r>
      <w:r>
        <w:rPr>
          <w:rFonts w:ascii="Times New Roman" w:hAnsi="Times New Roman" w:cs="Times New Roman"/>
          <w:noProof/>
          <w:szCs w:val="20"/>
        </w:rPr>
        <w:t>34]</w:t>
      </w:r>
      <w:r w:rsidRPr="00EA42E2">
        <w:rPr>
          <w:rFonts w:ascii="Times New Roman" w:hAnsi="Times New Roman" w:cs="Times New Roman"/>
          <w:szCs w:val="20"/>
        </w:rPr>
        <w:fldChar w:fldCharType="end"/>
      </w:r>
      <w:r w:rsidRPr="00EA42E2">
        <w:rPr>
          <w:rFonts w:ascii="Times New Roman" w:hAnsi="Times New Roman" w:cs="Times New Roman"/>
          <w:szCs w:val="20"/>
        </w:rPr>
        <w:t xml:space="preserve"> and treated to different temperatures and time conditions. Studies that purchased PET-bottled water from the market were likely to suffer from limitations such as passed shelf life, therefore the results did not accurately represent the migration. </w:t>
      </w:r>
    </w:p>
    <w:p w14:paraId="32F33DE1" w14:textId="77777777" w:rsidR="00C13CCB" w:rsidRPr="00EA42E2" w:rsidRDefault="00C13CCB" w:rsidP="00C13CCB">
      <w:pPr>
        <w:rPr>
          <w:rFonts w:ascii="Times New Roman" w:hAnsi="Times New Roman" w:cs="Times New Roman"/>
          <w:szCs w:val="20"/>
        </w:rPr>
      </w:pPr>
    </w:p>
    <w:p w14:paraId="3899AA78" w14:textId="30B41336" w:rsidR="00785CA6" w:rsidRDefault="00C13CCB" w:rsidP="007F428B">
      <w:pPr>
        <w:rPr>
          <w:rFonts w:ascii="Times New Roman" w:hAnsi="Times New Roman" w:cs="Times New Roman"/>
          <w:szCs w:val="20"/>
        </w:rPr>
      </w:pPr>
      <w:r w:rsidRPr="00EA42E2">
        <w:rPr>
          <w:rFonts w:ascii="Times New Roman" w:hAnsi="Times New Roman" w:cs="Times New Roman"/>
          <w:szCs w:val="20"/>
          <w:shd w:val="clear" w:color="auto" w:fill="FFFFFF"/>
        </w:rPr>
        <w:t xml:space="preserve">Most manufacturers recommend the shelf life for </w:t>
      </w:r>
      <w:r w:rsidRPr="00EA42E2">
        <w:rPr>
          <w:rFonts w:ascii="Times New Roman" w:hAnsi="Times New Roman" w:cs="Times New Roman"/>
          <w:bCs/>
          <w:szCs w:val="20"/>
          <w:shd w:val="clear" w:color="auto" w:fill="FFFFFF"/>
        </w:rPr>
        <w:t xml:space="preserve">bottled water of </w:t>
      </w:r>
      <w:r w:rsidRPr="00EA42E2">
        <w:rPr>
          <w:rFonts w:ascii="Times New Roman" w:hAnsi="Times New Roman" w:cs="Times New Roman"/>
          <w:szCs w:val="20"/>
          <w:shd w:val="clear" w:color="auto" w:fill="FFFFFF"/>
        </w:rPr>
        <w:t>no more than two years for non-carbonated </w:t>
      </w:r>
      <w:r w:rsidRPr="00EA42E2">
        <w:rPr>
          <w:rFonts w:ascii="Times New Roman" w:hAnsi="Times New Roman" w:cs="Times New Roman"/>
          <w:bCs/>
          <w:szCs w:val="20"/>
          <w:shd w:val="clear" w:color="auto" w:fill="FFFFFF"/>
        </w:rPr>
        <w:t>water</w:t>
      </w:r>
      <w:r w:rsidRPr="00EA42E2">
        <w:rPr>
          <w:rFonts w:ascii="Times New Roman" w:hAnsi="Times New Roman" w:cs="Times New Roman"/>
          <w:szCs w:val="20"/>
          <w:shd w:val="clear" w:color="auto" w:fill="FFFFFF"/>
        </w:rPr>
        <w:t>, and one year for sparkling </w:t>
      </w:r>
      <w:r w:rsidRPr="00EA42E2">
        <w:rPr>
          <w:rFonts w:ascii="Times New Roman" w:hAnsi="Times New Roman" w:cs="Times New Roman"/>
          <w:bCs/>
          <w:szCs w:val="20"/>
          <w:shd w:val="clear" w:color="auto" w:fill="FFFFFF"/>
        </w:rPr>
        <w:t xml:space="preserve">water </w:t>
      </w:r>
      <w:r w:rsidRPr="00EA42E2">
        <w:rPr>
          <w:rFonts w:ascii="Times New Roman" w:hAnsi="Times New Roman" w:cs="Times New Roman"/>
          <w:bCs/>
          <w:szCs w:val="20"/>
          <w:shd w:val="clear" w:color="auto" w:fill="FFFFFF"/>
        </w:rPr>
        <w:fldChar w:fldCharType="begin"/>
      </w:r>
      <w:r>
        <w:rPr>
          <w:rFonts w:ascii="Times New Roman" w:hAnsi="Times New Roman" w:cs="Times New Roman"/>
          <w:bCs/>
          <w:szCs w:val="20"/>
          <w:shd w:val="clear" w:color="auto" w:fill="FFFFFF"/>
        </w:rPr>
        <w:instrText xml:space="preserve"> ADDIN EN.CITE &lt;EndNote&gt;&lt;Cite&gt;&lt;Author&gt;Petersen&lt;/Author&gt;&lt;Year&gt;2004&lt;/Year&gt;&lt;RecNum&gt;1577&lt;/RecNum&gt;&lt;DisplayText&gt;&lt;style size="10"&gt;[35]&lt;/style&gt;&lt;/DisplayText&gt;&lt;record&gt;&lt;rec-number&gt;1577&lt;/rec-number&gt;&lt;foreign-keys&gt;&lt;key app="EN" db-id="9xzrs5e53ztsp8e2p9uvrvvtp02p0trf5xa2" timestamp="1598841622"&gt;1577&lt;/key&gt;&lt;/foreign-keys&gt;&lt;ref-type name="Web Page"&gt;12&lt;/ref-type&gt;&lt;contributors&gt;&lt;authors&gt;&lt;author&gt;Petersen, A.&lt;/author&gt;&lt;/authors&gt;&lt;/contributors&gt;&lt;titles&gt;&lt;title&gt;A Little Secret About Bottled Water&lt;/title&gt;&lt;/titles&gt;&lt;volume&gt;2020&lt;/volume&gt;&lt;number&gt;31 August 2020&lt;/number&gt;&lt;dates&gt;&lt;year&gt;2004&lt;/year&gt;&lt;/dates&gt;&lt;publisher&gt;The Wall Street Journal&lt;/publisher&gt;&lt;urls&gt;&lt;related-urls&gt;&lt;url&gt;https://www.wsj.com/articles/SB107646063079326366&lt;/url&gt;&lt;/related-urls&gt;&lt;/urls&gt;&lt;/record&gt;&lt;/Cite&gt;&lt;/EndNote&gt;</w:instrText>
      </w:r>
      <w:r w:rsidRPr="00EA42E2">
        <w:rPr>
          <w:rFonts w:ascii="Times New Roman" w:hAnsi="Times New Roman" w:cs="Times New Roman"/>
          <w:bCs/>
          <w:szCs w:val="20"/>
          <w:shd w:val="clear" w:color="auto" w:fill="FFFFFF"/>
        </w:rPr>
        <w:fldChar w:fldCharType="separate"/>
      </w:r>
      <w:r>
        <w:rPr>
          <w:rFonts w:ascii="Times New Roman" w:hAnsi="Times New Roman" w:cs="Times New Roman"/>
          <w:bCs/>
          <w:noProof/>
          <w:szCs w:val="20"/>
          <w:shd w:val="clear" w:color="auto" w:fill="FFFFFF"/>
        </w:rPr>
        <w:t>[35]</w:t>
      </w:r>
      <w:r w:rsidRPr="00EA42E2">
        <w:rPr>
          <w:rFonts w:ascii="Times New Roman" w:hAnsi="Times New Roman" w:cs="Times New Roman"/>
          <w:bCs/>
          <w:szCs w:val="20"/>
          <w:shd w:val="clear" w:color="auto" w:fill="FFFFFF"/>
        </w:rPr>
        <w:fldChar w:fldCharType="end"/>
      </w:r>
      <w:r w:rsidRPr="00EA42E2">
        <w:rPr>
          <w:rFonts w:ascii="Times New Roman" w:hAnsi="Times New Roman" w:cs="Times New Roman"/>
          <w:szCs w:val="20"/>
          <w:shd w:val="clear" w:color="auto" w:fill="FFFFFF"/>
        </w:rPr>
        <w:t>.</w:t>
      </w:r>
      <w:r w:rsidR="007B66DA">
        <w:rPr>
          <w:rFonts w:ascii="Times New Roman" w:hAnsi="Times New Roman" w:cs="Times New Roman"/>
          <w:szCs w:val="20"/>
          <w:shd w:val="clear" w:color="auto" w:fill="FFFFFF"/>
        </w:rPr>
        <w:t xml:space="preserve"> </w:t>
      </w:r>
      <w:r w:rsidRPr="00EA42E2">
        <w:rPr>
          <w:rFonts w:ascii="Times New Roman" w:hAnsi="Times New Roman" w:cs="Times New Roman"/>
          <w:szCs w:val="20"/>
          <w:shd w:val="clear" w:color="auto" w:fill="FFFFFF"/>
        </w:rPr>
        <w:t xml:space="preserve">Accelerated stability test is one of the methods to estimate shelf life in which  a product is subjected to  elevated stress surroundings that induces </w:t>
      </w:r>
      <w:r w:rsidRPr="00EA42E2">
        <w:rPr>
          <w:rFonts w:ascii="Times New Roman" w:hAnsi="Times New Roman" w:cs="Times New Roman"/>
          <w:szCs w:val="20"/>
        </w:rPr>
        <w:t xml:space="preserve">the chemical and biochemical changes in shorter time </w:t>
      </w:r>
      <w:r w:rsidRPr="00EA42E2">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&lt;EndNote&gt;&lt;Cite&gt;&lt;Author&gt;Haouet&lt;/Author&gt;&lt;Year&gt;2018&lt;/Year&gt;&lt;RecNum&gt;1578&lt;/RecNum&gt;&lt;DisplayText&gt;&lt;style size="10"&gt;[36]&lt;/style&gt;&lt;/DisplayText&gt;&lt;record&gt;&lt;rec-number&gt;1578&lt;/rec-number&gt;&lt;foreign-keys&gt;&lt;key app="EN" db-id="9xzrs5e53ztsp8e2p9uvrvvtp02p0trf5xa2" timestamp="1598841797"&gt;1578&lt;/key&gt;&lt;/foreign-keys&gt;&lt;ref-type name="Journal Article"&gt;17&lt;/ref-type&gt;&lt;contributors&gt;&lt;authors&gt;&lt;author&gt;Haouet, M. N.&lt;/author&gt;&lt;author&gt;Tommasino, M.&lt;/author&gt;&lt;author&gt;Mercuri, M. L.&lt;/author&gt;&lt;author&gt;Benedetti, F.&lt;/author&gt;&lt;author&gt;Bella, S. D.&lt;/author&gt;&lt;author&gt;Framboas, M.&lt;/author&gt;&lt;author&gt;Pelli, S.&lt;/author&gt;&lt;author&gt;Altissimi, M. S.&lt;/author&gt;&lt;/authors&gt;&lt;/contributors&gt;&lt;titles&gt;&lt;title&gt;Experimental accelerated shelf life determination of a ready-to-eat processed food&lt;/title&gt;&lt;secondary-title&gt;Italian Journal of Food Safety&lt;/secondary-title&gt;&lt;/titles&gt;&lt;periodical&gt;&lt;full-title&gt;Italian journal of food safety&lt;/full-title&gt;&lt;/periodical&gt;&lt;pages&gt;6919-6919&lt;/pages&gt;&lt;volume&gt;7&lt;/volume&gt;&lt;number&gt;4&lt;/number&gt;&lt;keywords&gt;&lt;keyword&gt;Accelerated shelf life test&lt;/keyword&gt;&lt;keyword&gt;RTE food&lt;/keyword&gt;&lt;keyword&gt;Spoilage&lt;/keyword&gt;&lt;/keywords&gt;&lt;dates&gt;&lt;year&gt;2018&lt;/year&gt;&lt;/dates&gt;&lt;publisher&gt;PAGEPress Publications, Pavia, Italy&lt;/publisher&gt;&lt;isbn&gt;2239-7132&lt;/isbn&gt;&lt;accession-num&gt;30854335&lt;/accession-num&gt;&lt;urls&gt;&lt;related-urls&gt;&lt;url&gt;https://pubmed.ncbi.nlm.nih.gov/30854335&lt;/url&gt;&lt;url&gt;https://www.ncbi.nlm.nih.gov/pmc/articles/PMC6379691/&lt;/url&gt;&lt;/related-urls&gt;&lt;/urls&gt;&lt;electronic-resource-num&gt;10.4081/ijfs.2018.6919&lt;/electronic-resource-num&gt;&lt;/record&gt;&lt;/Cite&gt;&lt;/EndNote&gt;</w:instrText>
      </w:r>
      <w:r w:rsidRPr="00EA42E2">
        <w:rPr>
          <w:rFonts w:ascii="Times New Roman" w:hAnsi="Times New Roman" w:cs="Times New Roman"/>
          <w:szCs w:val="20"/>
        </w:rPr>
        <w:fldChar w:fldCharType="separate"/>
      </w:r>
      <w:r>
        <w:rPr>
          <w:rFonts w:ascii="Times New Roman" w:hAnsi="Times New Roman" w:cs="Times New Roman"/>
          <w:noProof/>
          <w:szCs w:val="20"/>
        </w:rPr>
        <w:t>[36]</w:t>
      </w:r>
      <w:r w:rsidRPr="00EA42E2">
        <w:rPr>
          <w:rFonts w:ascii="Times New Roman" w:hAnsi="Times New Roman" w:cs="Times New Roman"/>
          <w:szCs w:val="20"/>
        </w:rPr>
        <w:fldChar w:fldCharType="end"/>
      </w:r>
      <w:r w:rsidRPr="00EA42E2">
        <w:rPr>
          <w:rFonts w:ascii="Times New Roman" w:hAnsi="Times New Roman" w:cs="Times New Roman"/>
          <w:szCs w:val="20"/>
        </w:rPr>
        <w:t>. I</w:t>
      </w:r>
      <w:r w:rsidRPr="00EA42E2">
        <w:rPr>
          <w:rFonts w:ascii="Times New Roman" w:hAnsi="Times New Roman" w:cs="Times New Roman"/>
          <w:szCs w:val="20"/>
          <w:shd w:val="clear" w:color="auto" w:fill="FFFFFF"/>
        </w:rPr>
        <w:t>t is known that </w:t>
      </w:r>
      <w:r w:rsidRPr="00EA42E2">
        <w:rPr>
          <w:rStyle w:val="Emphasis"/>
          <w:rFonts w:ascii="Times New Roman" w:hAnsi="Times New Roman" w:cs="Times New Roman"/>
          <w:bCs/>
          <w:i w:val="0"/>
          <w:szCs w:val="20"/>
          <w:shd w:val="clear" w:color="auto" w:fill="FFFFFF"/>
        </w:rPr>
        <w:t>phthalate</w:t>
      </w:r>
      <w:r w:rsidRPr="00EA42E2">
        <w:rPr>
          <w:rFonts w:ascii="Times New Roman" w:hAnsi="Times New Roman" w:cs="Times New Roman"/>
          <w:szCs w:val="20"/>
          <w:shd w:val="clear" w:color="auto" w:fill="FFFFFF"/>
        </w:rPr>
        <w:t> migration is </w:t>
      </w:r>
      <w:r w:rsidRPr="00EA42E2">
        <w:rPr>
          <w:rStyle w:val="Emphasis"/>
          <w:rFonts w:ascii="Times New Roman" w:hAnsi="Times New Roman" w:cs="Times New Roman"/>
          <w:bCs/>
          <w:i w:val="0"/>
          <w:szCs w:val="20"/>
          <w:shd w:val="clear" w:color="auto" w:fill="FFFFFF"/>
        </w:rPr>
        <w:t>accelerated</w:t>
      </w:r>
      <w:r w:rsidRPr="00EA42E2">
        <w:rPr>
          <w:rFonts w:ascii="Times New Roman" w:hAnsi="Times New Roman" w:cs="Times New Roman"/>
          <w:szCs w:val="20"/>
          <w:shd w:val="clear" w:color="auto" w:fill="FFFFFF"/>
        </w:rPr>
        <w:t xml:space="preserve"> by heat </w:t>
      </w:r>
      <w:r w:rsidRPr="00EA42E2">
        <w:rPr>
          <w:rFonts w:ascii="Times New Roman" w:hAnsi="Times New Roman" w:cs="Times New Roman"/>
          <w:szCs w:val="20"/>
        </w:rPr>
        <w:fldChar w:fldCharType="begin">
          <w:fldData xml:space="preserve">PEVuZE5vdGU+PENpdGU+PEF1dGhvcj5KZWRkaTwvQXV0aG9yPjxZZWFyPjIwMTY8L1llYXI+PFJl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</w:fldData>
        </w:fldChar>
      </w:r>
      <w:r>
        <w:rPr>
          <w:rFonts w:ascii="Times New Roman" w:hAnsi="Times New Roman" w:cs="Times New Roman"/>
          <w:szCs w:val="20"/>
        </w:rPr>
        <w:instrText xml:space="preserve"> ADDIN EN.CITE </w:instrText>
      </w:r>
      <w:r>
        <w:rPr>
          <w:rFonts w:ascii="Times New Roman" w:hAnsi="Times New Roman" w:cs="Times New Roman"/>
          <w:szCs w:val="20"/>
        </w:rPr>
        <w:fldChar w:fldCharType="begin">
          <w:fldData xml:space="preserve">PEVuZE5vdGU+PENpdGU+PEF1dGhvcj5KZWRkaTwvQXV0aG9yPjxZZWFyPjIwMTY8L1llYXI+PFJl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</w:fldData>
        </w:fldChar>
      </w:r>
      <w:r>
        <w:rPr>
          <w:rFonts w:ascii="Times New Roman" w:hAnsi="Times New Roman" w:cs="Times New Roman"/>
          <w:szCs w:val="20"/>
        </w:rPr>
        <w:instrText xml:space="preserve"> ADDIN EN.CITE.DATA </w:instrText>
      </w:r>
      <w:r>
        <w:rPr>
          <w:rFonts w:ascii="Times New Roman" w:hAnsi="Times New Roman" w:cs="Times New Roman"/>
          <w:szCs w:val="20"/>
        </w:rPr>
      </w:r>
      <w:r>
        <w:rPr>
          <w:rFonts w:ascii="Times New Roman" w:hAnsi="Times New Roman" w:cs="Times New Roman"/>
          <w:szCs w:val="20"/>
        </w:rPr>
        <w:fldChar w:fldCharType="end"/>
      </w:r>
      <w:r w:rsidRPr="00EA42E2">
        <w:rPr>
          <w:rFonts w:ascii="Times New Roman" w:hAnsi="Times New Roman" w:cs="Times New Roman"/>
          <w:szCs w:val="20"/>
        </w:rPr>
      </w:r>
      <w:r w:rsidRPr="00EA42E2">
        <w:rPr>
          <w:rFonts w:ascii="Times New Roman" w:hAnsi="Times New Roman" w:cs="Times New Roman"/>
          <w:szCs w:val="20"/>
        </w:rPr>
        <w:fldChar w:fldCharType="separate"/>
      </w:r>
      <w:r>
        <w:rPr>
          <w:rFonts w:ascii="Times New Roman" w:hAnsi="Times New Roman" w:cs="Times New Roman"/>
          <w:noProof/>
          <w:szCs w:val="20"/>
        </w:rPr>
        <w:t>[2,</w:t>
      </w:r>
      <w:r w:rsidR="007B66DA">
        <w:rPr>
          <w:rFonts w:ascii="Times New Roman" w:hAnsi="Times New Roman" w:cs="Times New Roman"/>
          <w:noProof/>
          <w:szCs w:val="20"/>
        </w:rPr>
        <w:t xml:space="preserve"> </w:t>
      </w:r>
      <w:r>
        <w:rPr>
          <w:rFonts w:ascii="Times New Roman" w:hAnsi="Times New Roman" w:cs="Times New Roman"/>
          <w:noProof/>
          <w:szCs w:val="20"/>
        </w:rPr>
        <w:t>3]</w:t>
      </w:r>
      <w:r w:rsidRPr="00EA42E2">
        <w:rPr>
          <w:rFonts w:ascii="Times New Roman" w:hAnsi="Times New Roman" w:cs="Times New Roman"/>
          <w:szCs w:val="20"/>
        </w:rPr>
        <w:fldChar w:fldCharType="end"/>
      </w:r>
      <w:r w:rsidRPr="00EA42E2">
        <w:rPr>
          <w:rFonts w:ascii="Times New Roman" w:hAnsi="Times New Roman" w:cs="Times New Roman"/>
          <w:szCs w:val="20"/>
        </w:rPr>
        <w:t>.</w:t>
      </w:r>
      <w:r w:rsidRPr="00EA42E2">
        <w:rPr>
          <w:rFonts w:ascii="Times New Roman" w:hAnsi="Times New Roman" w:cs="Times New Roman"/>
          <w:szCs w:val="20"/>
          <w:shd w:val="clear" w:color="auto" w:fill="FFFFFF"/>
        </w:rPr>
        <w:t xml:space="preserve">  Therefore, accelerated stability test was </w:t>
      </w:r>
      <w:r w:rsidRPr="00EA42E2">
        <w:rPr>
          <w:rFonts w:ascii="Times New Roman" w:hAnsi="Times New Roman" w:cs="Times New Roman"/>
          <w:szCs w:val="20"/>
        </w:rPr>
        <w:t xml:space="preserve">conducted in this study to determine the extent of phthalate migration in </w:t>
      </w:r>
      <w:r w:rsidRPr="00EA42E2">
        <w:rPr>
          <w:rFonts w:ascii="Times New Roman" w:hAnsi="Times New Roman" w:cs="Times New Roman"/>
          <w:bCs/>
          <w:szCs w:val="20"/>
          <w:shd w:val="clear" w:color="auto" w:fill="FFFFFF"/>
        </w:rPr>
        <w:t xml:space="preserve">bottled water </w:t>
      </w:r>
      <w:r w:rsidRPr="00EA42E2">
        <w:rPr>
          <w:rFonts w:ascii="Times New Roman" w:hAnsi="Times New Roman" w:cs="Times New Roman"/>
          <w:szCs w:val="20"/>
        </w:rPr>
        <w:t xml:space="preserve">when subjected to different storage </w:t>
      </w:r>
      <w:r w:rsidRPr="00EA42E2">
        <w:rPr>
          <w:rFonts w:ascii="Times New Roman" w:hAnsi="Times New Roman" w:cs="Times New Roman"/>
          <w:bCs/>
          <w:szCs w:val="20"/>
          <w:lang w:val="en-SG"/>
        </w:rPr>
        <w:t>temperatures</w:t>
      </w:r>
      <w:r w:rsidRPr="00EA42E2">
        <w:rPr>
          <w:rFonts w:ascii="Times New Roman" w:hAnsi="Times New Roman" w:cs="Times New Roman"/>
          <w:szCs w:val="20"/>
        </w:rPr>
        <w:t>.</w:t>
      </w:r>
      <w:r w:rsidR="007B66DA">
        <w:rPr>
          <w:rFonts w:ascii="Times New Roman" w:hAnsi="Times New Roman" w:cs="Times New Roman"/>
          <w:szCs w:val="20"/>
        </w:rPr>
        <w:t xml:space="preserve"> </w:t>
      </w:r>
      <w:r w:rsidRPr="00EA42E2">
        <w:rPr>
          <w:rFonts w:ascii="Times New Roman" w:hAnsi="Times New Roman" w:cs="Times New Roman"/>
          <w:szCs w:val="20"/>
        </w:rPr>
        <w:t>Furthermore, studies pertaining to the phthalates’ migration from PET-bottled into drinking, mineral, and sparkling water, particularly those freshly-produced and collected from a manufacturing site and subsequently kept sealed in their original packaging throughout storage study, are in scarcity. Therefore, t</w:t>
      </w:r>
      <w:r w:rsidRPr="00EA42E2">
        <w:rPr>
          <w:rFonts w:ascii="Times New Roman" w:hAnsi="Times New Roman" w:cs="Times New Roman"/>
          <w:bCs/>
          <w:szCs w:val="20"/>
          <w:lang w:val="en-SG"/>
        </w:rPr>
        <w:t xml:space="preserve">his study’s aim to evaluate the effects of storage temperature and time on the levels of phthalates in commercial PET-bottled water. </w:t>
      </w:r>
    </w:p>
    <w:p w14:paraId="7A2D8D3D" w14:textId="77777777" w:rsidR="00785CA6" w:rsidRPr="00AF6D47" w:rsidRDefault="00785CA6" w:rsidP="003F3701">
      <w:pPr>
        <w:jc w:val="center"/>
        <w:outlineLvl w:val="0"/>
        <w:rPr>
          <w:rFonts w:ascii="Times New Roman" w:hAnsi="Times New Roman" w:cs="Times New Roman"/>
          <w:szCs w:val="20"/>
        </w:rPr>
      </w:pPr>
    </w:p>
    <w:p w14:paraId="40906096" w14:textId="77777777"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14:paraId="7DD6250B" w14:textId="28CC8D6A" w:rsidR="007F428B" w:rsidRPr="00CD560F" w:rsidRDefault="007F428B" w:rsidP="007F428B">
      <w:pPr>
        <w:wordWrap/>
        <w:jc w:val="left"/>
        <w:rPr>
          <w:rFonts w:ascii="Times New Roman" w:hAnsi="Times New Roman" w:cs="Times New Roman"/>
          <w:b/>
          <w:szCs w:val="20"/>
        </w:rPr>
      </w:pPr>
      <w:r w:rsidRPr="00CD560F">
        <w:rPr>
          <w:rFonts w:ascii="Times New Roman" w:hAnsi="Times New Roman" w:cs="Times New Roman"/>
          <w:b/>
          <w:szCs w:val="20"/>
        </w:rPr>
        <w:t xml:space="preserve">Characteristics of </w:t>
      </w:r>
      <w:r w:rsidR="00157F9C">
        <w:rPr>
          <w:rFonts w:ascii="Times New Roman" w:hAnsi="Times New Roman" w:cs="Times New Roman"/>
          <w:b/>
          <w:szCs w:val="20"/>
        </w:rPr>
        <w:t>s</w:t>
      </w:r>
      <w:r w:rsidRPr="00CD560F">
        <w:rPr>
          <w:rFonts w:ascii="Times New Roman" w:hAnsi="Times New Roman" w:cs="Times New Roman"/>
          <w:b/>
          <w:szCs w:val="20"/>
        </w:rPr>
        <w:t>amples</w:t>
      </w:r>
    </w:p>
    <w:p w14:paraId="1B580CF0" w14:textId="15DEB68F" w:rsidR="007F428B" w:rsidRDefault="007F428B" w:rsidP="007F428B">
      <w:pPr>
        <w:wordWrap/>
        <w:adjustRightInd w:val="0"/>
        <w:rPr>
          <w:rFonts w:ascii="Times New Roman" w:hAnsi="Times New Roman" w:cs="Times New Roman"/>
          <w:szCs w:val="20"/>
        </w:rPr>
      </w:pPr>
      <w:r w:rsidRPr="001C5557">
        <w:rPr>
          <w:rFonts w:ascii="Times New Roman" w:hAnsi="Times New Roman" w:cs="Times New Roman"/>
          <w:color w:val="0E101A"/>
          <w:lang w:val="en-GB"/>
        </w:rPr>
        <w:t xml:space="preserve">Seventy-two samples of different types of water, i.e., </w:t>
      </w:r>
      <w:r w:rsidRPr="001C5557">
        <w:rPr>
          <w:rFonts w:ascii="Times New Roman" w:hAnsi="Times New Roman" w:cs="Times New Roman"/>
          <w:szCs w:val="20"/>
        </w:rPr>
        <w:t>freshly-produced drinking, mineral, and sparkling water</w:t>
      </w:r>
      <w:r w:rsidRPr="001C5557">
        <w:rPr>
          <w:rFonts w:ascii="Times New Roman" w:hAnsi="Times New Roman" w:cs="Times New Roman"/>
          <w:color w:val="0E101A"/>
          <w:lang w:val="en-GB"/>
        </w:rPr>
        <w:t xml:space="preserve"> in PET bottles </w:t>
      </w:r>
      <w:r w:rsidRPr="001C5557">
        <w:rPr>
          <w:rFonts w:ascii="Times New Roman" w:hAnsi="Times New Roman" w:cs="Times New Roman"/>
          <w:szCs w:val="20"/>
        </w:rPr>
        <w:t xml:space="preserve">were collected from a manufacturing site.  For each type of PET-bottled water, two different batches of production were collected from Company A. In addition, two samples of mineral water in glass bottles of the same batch number manufactured by Company B commercially available in the market were also collected. The two batches of mineral water in PET bottles were in 600-mL containers. The size of mineral water in glass bottles from company B was 325 </w:t>
      </w:r>
      <w:proofErr w:type="spellStart"/>
      <w:r w:rsidRPr="001C5557">
        <w:rPr>
          <w:rFonts w:ascii="Times New Roman" w:hAnsi="Times New Roman" w:cs="Times New Roman"/>
          <w:szCs w:val="20"/>
          <w:lang w:val="en-GB"/>
        </w:rPr>
        <w:t>mL.</w:t>
      </w:r>
      <w:proofErr w:type="spellEnd"/>
      <w:r w:rsidRPr="001C5557">
        <w:rPr>
          <w:rFonts w:ascii="Times New Roman" w:hAnsi="Times New Roman" w:cs="Times New Roman"/>
          <w:szCs w:val="20"/>
        </w:rPr>
        <w:t xml:space="preserve"> On the day of sampling at the manufacturing site, drinking and sparkling water in PET bottles of different batches of the same size were not available. Therefore, drinking water of 1 L for the first batch and 600 mL for</w:t>
      </w:r>
      <w:r w:rsidRPr="00EA42E2">
        <w:rPr>
          <w:rFonts w:ascii="Times New Roman" w:hAnsi="Times New Roman" w:cs="Times New Roman"/>
          <w:szCs w:val="20"/>
        </w:rPr>
        <w:t xml:space="preserve"> the second batch were sampled. Similarly, sparkling water of 325 mL for the first batch and 1 L for the second batch were sampled. Company A is located in Taiping, Perak, Malaysia whereas Company B is located near </w:t>
      </w:r>
      <w:r w:rsidRPr="00EA42E2">
        <w:rPr>
          <w:rFonts w:ascii="Times New Roman" w:hAnsi="Times New Roman" w:cs="Times New Roman"/>
          <w:spacing w:val="-1"/>
          <w:szCs w:val="20"/>
          <w:shd w:val="clear" w:color="auto" w:fill="FFFFFF"/>
        </w:rPr>
        <w:t>Evian-les-Bains, France (</w:t>
      </w:r>
      <w:r w:rsidRPr="00EA42E2">
        <w:rPr>
          <w:rFonts w:ascii="Times New Roman" w:hAnsi="Times New Roman" w:cs="Times New Roman"/>
          <w:kern w:val="36"/>
          <w:szCs w:val="20"/>
        </w:rPr>
        <w:t xml:space="preserve">46°23' 00.0"N 6°35' 00.0"E).  </w:t>
      </w:r>
      <w:r w:rsidRPr="00EA42E2">
        <w:rPr>
          <w:rFonts w:ascii="Times New Roman" w:hAnsi="Times New Roman" w:cs="Times New Roman"/>
          <w:szCs w:val="20"/>
        </w:rPr>
        <w:t xml:space="preserve">Mineral water in glass bottles manufactured by Company B that commercially available in the market were collected since none of the manufacturers of bottled-water in Malaysia is producing this product.  </w:t>
      </w:r>
      <w:r w:rsidRPr="00EA42E2">
        <w:rPr>
          <w:rFonts w:ascii="Times New Roman" w:hAnsi="Times New Roman" w:cs="Times New Roman"/>
          <w:bCs/>
          <w:szCs w:val="20"/>
        </w:rPr>
        <w:t>The 0-month control</w:t>
      </w:r>
      <w:r w:rsidRPr="00EA42E2">
        <w:rPr>
          <w:rFonts w:ascii="Times New Roman" w:hAnsi="Times New Roman" w:cs="Times New Roman"/>
          <w:szCs w:val="20"/>
        </w:rPr>
        <w:t xml:space="preserve"> samples and </w:t>
      </w:r>
      <w:r w:rsidRPr="00EA42E2">
        <w:rPr>
          <w:rFonts w:ascii="Times New Roman" w:hAnsi="Times New Roman" w:cs="Times New Roman"/>
          <w:szCs w:val="20"/>
        </w:rPr>
        <w:lastRenderedPageBreak/>
        <w:t xml:space="preserve">mineral water in glass bottles were analyzed a soon as the samples reached the laboratory. </w:t>
      </w:r>
      <w:r>
        <w:rPr>
          <w:rFonts w:ascii="Times New Roman" w:hAnsi="Times New Roman" w:cs="Times New Roman"/>
          <w:szCs w:val="20"/>
        </w:rPr>
        <w:t xml:space="preserve">PET-bottled water samples were </w:t>
      </w:r>
      <w:r w:rsidRPr="00EA42E2">
        <w:rPr>
          <w:rFonts w:ascii="Times New Roman" w:hAnsi="Times New Roman" w:cs="Times New Roman"/>
          <w:szCs w:val="20"/>
        </w:rPr>
        <w:t xml:space="preserve">subjected to </w:t>
      </w:r>
      <w:r w:rsidRPr="00EA42E2">
        <w:rPr>
          <w:rFonts w:ascii="Times New Roman" w:hAnsi="Times New Roman" w:cs="Times New Roman"/>
          <w:bCs/>
          <w:szCs w:val="20"/>
        </w:rPr>
        <w:t>different storage temperatures (</w:t>
      </w:r>
      <w:r w:rsidRPr="00EA42E2">
        <w:rPr>
          <w:rFonts w:ascii="Times New Roman" w:hAnsi="Times New Roman" w:cs="Times New Roman"/>
        </w:rPr>
        <w:t>4</w:t>
      </w:r>
      <w:r w:rsidR="00405DCF">
        <w:rPr>
          <w:rFonts w:ascii="Times New Roman" w:hAnsi="Times New Roman" w:cs="Times New Roman"/>
        </w:rPr>
        <w:t xml:space="preserve"> </w:t>
      </w:r>
      <w:r w:rsidRPr="00EA42E2">
        <w:rPr>
          <w:rFonts w:ascii="Times New Roman" w:hAnsi="Times New Roman" w:cs="Times New Roman"/>
        </w:rPr>
        <w:t xml:space="preserve">°C refrigeration temperature, </w:t>
      </w:r>
      <w:r w:rsidRPr="00EA42E2">
        <w:rPr>
          <w:rFonts w:ascii="Times New Roman" w:hAnsi="Times New Roman" w:cs="Times New Roman"/>
          <w:bCs/>
        </w:rPr>
        <w:t>25</w:t>
      </w:r>
      <w:r w:rsidR="00405DCF">
        <w:rPr>
          <w:rFonts w:ascii="Times New Roman" w:hAnsi="Times New Roman" w:cs="Times New Roman"/>
          <w:bCs/>
        </w:rPr>
        <w:t xml:space="preserve"> </w:t>
      </w:r>
      <w:r w:rsidRPr="00EA42E2">
        <w:rPr>
          <w:rFonts w:ascii="Times New Roman" w:hAnsi="Times New Roman" w:cs="Times New Roman"/>
          <w:bCs/>
        </w:rPr>
        <w:t>°</w:t>
      </w:r>
      <w:r w:rsidRPr="00EA42E2">
        <w:rPr>
          <w:rFonts w:ascii="Times New Roman" w:hAnsi="Times New Roman" w:cs="Times New Roman"/>
          <w:shd w:val="clear" w:color="auto" w:fill="FFFFFF"/>
        </w:rPr>
        <w:t>C</w:t>
      </w:r>
      <w:r w:rsidRPr="00EA42E2">
        <w:rPr>
          <w:rFonts w:ascii="Times New Roman" w:hAnsi="Times New Roman" w:cs="Times New Roman"/>
        </w:rPr>
        <w:t xml:space="preserve"> room temperature, and 40</w:t>
      </w:r>
      <w:r w:rsidR="00405DCF">
        <w:rPr>
          <w:rFonts w:ascii="Times New Roman" w:hAnsi="Times New Roman" w:cs="Times New Roman"/>
        </w:rPr>
        <w:t xml:space="preserve"> </w:t>
      </w:r>
      <w:r w:rsidRPr="00EA42E2">
        <w:rPr>
          <w:rFonts w:ascii="Times New Roman" w:hAnsi="Times New Roman" w:cs="Times New Roman"/>
        </w:rPr>
        <w:t>°</w:t>
      </w:r>
      <w:r w:rsidRPr="00EA42E2">
        <w:rPr>
          <w:rFonts w:ascii="Times New Roman" w:hAnsi="Times New Roman" w:cs="Times New Roman"/>
          <w:shd w:val="clear" w:color="auto" w:fill="FFFFFF"/>
        </w:rPr>
        <w:t>C</w:t>
      </w:r>
      <w:r w:rsidRPr="00EA42E2">
        <w:rPr>
          <w:rFonts w:ascii="Times New Roman" w:hAnsi="Times New Roman" w:cs="Times New Roman"/>
          <w:bCs/>
          <w:szCs w:val="20"/>
        </w:rPr>
        <w:t xml:space="preserve">) and times (0 month as control, 1.5 </w:t>
      </w:r>
      <w:r>
        <w:rPr>
          <w:rFonts w:ascii="Times New Roman" w:hAnsi="Times New Roman" w:cs="Times New Roman"/>
          <w:bCs/>
          <w:szCs w:val="20"/>
        </w:rPr>
        <w:t xml:space="preserve">months, 3 months, and 6 months). </w:t>
      </w:r>
      <w:r w:rsidRPr="00EA42E2">
        <w:rPr>
          <w:rFonts w:ascii="Times New Roman" w:hAnsi="Times New Roman" w:cs="Times New Roman"/>
          <w:szCs w:val="20"/>
        </w:rPr>
        <w:t xml:space="preserve">The collected mineral water in glass bottles however, were not subjected to storage study. </w:t>
      </w:r>
      <w:r w:rsidRPr="00D9422F">
        <w:rPr>
          <w:rFonts w:ascii="Times New Roman" w:hAnsi="Times New Roman" w:cs="Times New Roman"/>
          <w:bCs/>
          <w:szCs w:val="20"/>
        </w:rPr>
        <w:t>A chiller was used to maintain the refrigeration temperature of 4</w:t>
      </w:r>
      <w:r w:rsidR="00405DCF">
        <w:rPr>
          <w:rFonts w:ascii="Times New Roman" w:hAnsi="Times New Roman" w:cs="Times New Roman"/>
          <w:bCs/>
          <w:szCs w:val="20"/>
        </w:rPr>
        <w:t xml:space="preserve"> </w:t>
      </w:r>
      <w:r w:rsidRPr="00D9422F">
        <w:rPr>
          <w:rFonts w:ascii="Times New Roman" w:hAnsi="Times New Roman" w:cs="Times New Roman"/>
          <w:bCs/>
          <w:szCs w:val="20"/>
        </w:rPr>
        <w:t>°C, whereas an oven was used to keep the storage temperature of 40</w:t>
      </w:r>
      <w:r w:rsidR="00405DCF">
        <w:rPr>
          <w:rFonts w:ascii="Times New Roman" w:hAnsi="Times New Roman" w:cs="Times New Roman"/>
          <w:bCs/>
          <w:szCs w:val="20"/>
        </w:rPr>
        <w:t xml:space="preserve"> </w:t>
      </w:r>
      <w:r w:rsidRPr="00D9422F">
        <w:rPr>
          <w:rFonts w:ascii="Times New Roman" w:hAnsi="Times New Roman" w:cs="Times New Roman"/>
          <w:bCs/>
          <w:szCs w:val="20"/>
        </w:rPr>
        <w:t>°C. Room temperature of 25</w:t>
      </w:r>
      <w:r w:rsidR="00405DCF">
        <w:rPr>
          <w:rFonts w:ascii="Times New Roman" w:hAnsi="Times New Roman" w:cs="Times New Roman"/>
          <w:bCs/>
          <w:szCs w:val="20"/>
        </w:rPr>
        <w:t xml:space="preserve"> </w:t>
      </w:r>
      <w:r w:rsidRPr="00D9422F">
        <w:rPr>
          <w:rFonts w:ascii="Times New Roman" w:hAnsi="Times New Roman" w:cs="Times New Roman"/>
          <w:bCs/>
          <w:szCs w:val="20"/>
        </w:rPr>
        <w:t>°C was attained by keeping the bottled water samples in an air-conditioned room in which the temperature of the air-conditioner was set at 25</w:t>
      </w:r>
      <w:r w:rsidR="00405DCF">
        <w:rPr>
          <w:rFonts w:ascii="Times New Roman" w:hAnsi="Times New Roman" w:cs="Times New Roman"/>
          <w:bCs/>
          <w:szCs w:val="20"/>
        </w:rPr>
        <w:t xml:space="preserve"> </w:t>
      </w:r>
      <w:r w:rsidRPr="00D9422F">
        <w:rPr>
          <w:rFonts w:ascii="Times New Roman" w:hAnsi="Times New Roman" w:cs="Times New Roman"/>
          <w:bCs/>
          <w:szCs w:val="20"/>
        </w:rPr>
        <w:t>°C.</w:t>
      </w:r>
      <w:r>
        <w:rPr>
          <w:rFonts w:ascii="Times New Roman" w:hAnsi="Times New Roman" w:cs="Times New Roman"/>
          <w:bCs/>
          <w:szCs w:val="20"/>
        </w:rPr>
        <w:t xml:space="preserve">  </w:t>
      </w:r>
      <w:r w:rsidRPr="00EA42E2">
        <w:rPr>
          <w:rFonts w:ascii="Times New Roman" w:hAnsi="Times New Roman" w:cs="Times New Roman"/>
          <w:szCs w:val="20"/>
        </w:rPr>
        <w:t>Samples were kept sealed in their original packaging and stored at room temperature, not exceeding one week prior to the time of analysis.</w:t>
      </w:r>
      <w:r w:rsidR="00405DCF">
        <w:rPr>
          <w:rFonts w:ascii="Times New Roman" w:hAnsi="Times New Roman" w:cs="Times New Roman"/>
          <w:szCs w:val="20"/>
        </w:rPr>
        <w:t xml:space="preserve"> </w:t>
      </w:r>
      <w:r w:rsidRPr="00EA42E2">
        <w:rPr>
          <w:rFonts w:ascii="Times New Roman" w:hAnsi="Times New Roman" w:cs="Times New Roman"/>
          <w:szCs w:val="20"/>
        </w:rPr>
        <w:t xml:space="preserve">Phthalates analysis was performed on every batch of PET-bottled water and on replicate samples of mineral water in glass bottles to obtain the levels of phthalates in the mean of duplicate determination. </w:t>
      </w:r>
    </w:p>
    <w:p w14:paraId="1BF50312" w14:textId="77777777" w:rsidR="007F428B" w:rsidRPr="00EA42E2" w:rsidRDefault="007F428B" w:rsidP="007F428B">
      <w:pPr>
        <w:wordWrap/>
        <w:adjustRightInd w:val="0"/>
        <w:rPr>
          <w:rFonts w:ascii="Times New Roman" w:hAnsi="Times New Roman" w:cs="Times New Roman"/>
          <w:szCs w:val="20"/>
        </w:rPr>
      </w:pPr>
    </w:p>
    <w:p w14:paraId="4CC46F99" w14:textId="50DDF9AC" w:rsidR="007F428B" w:rsidRPr="00CD560F" w:rsidRDefault="007F428B" w:rsidP="00405DCF">
      <w:pPr>
        <w:wordWrap/>
        <w:adjustRightInd w:val="0"/>
        <w:ind w:left="851" w:hanging="851"/>
        <w:jc w:val="left"/>
        <w:outlineLvl w:val="0"/>
        <w:rPr>
          <w:rFonts w:ascii="Times New Roman" w:hAnsi="Times New Roman" w:cs="Times New Roman"/>
          <w:b/>
          <w:bCs/>
          <w:szCs w:val="20"/>
        </w:rPr>
      </w:pPr>
      <w:r w:rsidRPr="00CD560F">
        <w:rPr>
          <w:rFonts w:ascii="Times New Roman" w:hAnsi="Times New Roman" w:cs="Times New Roman"/>
          <w:b/>
          <w:bCs/>
          <w:szCs w:val="20"/>
        </w:rPr>
        <w:t xml:space="preserve">Phthalates </w:t>
      </w:r>
      <w:r w:rsidR="00405DCF">
        <w:rPr>
          <w:rFonts w:ascii="Times New Roman" w:hAnsi="Times New Roman" w:cs="Times New Roman"/>
          <w:b/>
          <w:bCs/>
          <w:szCs w:val="20"/>
        </w:rPr>
        <w:t>a</w:t>
      </w:r>
      <w:r w:rsidRPr="00CD560F">
        <w:rPr>
          <w:rFonts w:ascii="Times New Roman" w:hAnsi="Times New Roman" w:cs="Times New Roman"/>
          <w:b/>
          <w:bCs/>
          <w:szCs w:val="20"/>
        </w:rPr>
        <w:t>nalysis</w:t>
      </w:r>
      <w:r w:rsidR="00405DCF">
        <w:rPr>
          <w:rFonts w:ascii="Times New Roman" w:hAnsi="Times New Roman" w:cs="Times New Roman"/>
          <w:b/>
          <w:bCs/>
          <w:szCs w:val="20"/>
        </w:rPr>
        <w:t xml:space="preserve">: </w:t>
      </w:r>
      <w:r w:rsidRPr="00CD560F">
        <w:rPr>
          <w:rFonts w:ascii="Times New Roman" w:hAnsi="Times New Roman" w:cs="Times New Roman"/>
          <w:b/>
          <w:bCs/>
          <w:szCs w:val="20"/>
        </w:rPr>
        <w:t xml:space="preserve">Reagent and </w:t>
      </w:r>
      <w:r w:rsidR="00405DCF">
        <w:rPr>
          <w:rFonts w:ascii="Times New Roman" w:hAnsi="Times New Roman" w:cs="Times New Roman"/>
          <w:b/>
          <w:bCs/>
          <w:szCs w:val="20"/>
        </w:rPr>
        <w:t>m</w:t>
      </w:r>
      <w:r w:rsidRPr="00CD560F">
        <w:rPr>
          <w:rFonts w:ascii="Times New Roman" w:hAnsi="Times New Roman" w:cs="Times New Roman"/>
          <w:b/>
          <w:bCs/>
          <w:szCs w:val="20"/>
        </w:rPr>
        <w:t>aterials</w:t>
      </w:r>
    </w:p>
    <w:p w14:paraId="26FA2331" w14:textId="77777777" w:rsidR="007F428B" w:rsidRPr="00EA42E2" w:rsidRDefault="007F428B" w:rsidP="007F428B">
      <w:pPr>
        <w:wordWrap/>
        <w:adjustRightInd w:val="0"/>
        <w:rPr>
          <w:rFonts w:ascii="Times New Roman" w:eastAsia="Calibri" w:hAnsi="Times New Roman" w:cs="Times New Roman"/>
          <w:kern w:val="0"/>
          <w:szCs w:val="20"/>
          <w:lang w:eastAsia="en-GB"/>
        </w:rPr>
      </w:pPr>
      <w:r w:rsidRPr="00EA42E2">
        <w:rPr>
          <w:rFonts w:ascii="Times New Roman" w:eastAsia="Calibri" w:hAnsi="Times New Roman" w:cs="Times New Roman"/>
          <w:szCs w:val="20"/>
        </w:rPr>
        <w:t xml:space="preserve">EPA 606-M Phthalate Esters </w:t>
      </w:r>
      <w:r w:rsidRPr="00ED1622">
        <w:rPr>
          <w:rFonts w:ascii="Times New Roman" w:eastAsia="Calibri" w:hAnsi="Times New Roman" w:cs="Times New Roman"/>
          <w:szCs w:val="20"/>
        </w:rPr>
        <w:t xml:space="preserve">Mix (DEHP, DEP, DMP, DnOP, </w:t>
      </w:r>
      <w:r w:rsidRPr="00ED1622">
        <w:rPr>
          <w:rFonts w:ascii="Times New Roman" w:hAnsi="Times New Roman" w:cs="Times New Roman"/>
          <w:szCs w:val="20"/>
          <w:shd w:val="clear" w:color="auto" w:fill="FFFFFF"/>
        </w:rPr>
        <w:t>Dibutyl </w:t>
      </w:r>
      <w:r w:rsidRPr="00ED1622">
        <w:rPr>
          <w:rStyle w:val="Emphasis"/>
          <w:rFonts w:ascii="Times New Roman" w:hAnsi="Times New Roman" w:cs="Times New Roman"/>
          <w:bCs/>
          <w:i w:val="0"/>
          <w:iCs w:val="0"/>
          <w:szCs w:val="20"/>
          <w:shd w:val="clear" w:color="auto" w:fill="FFFFFF"/>
        </w:rPr>
        <w:t>Phthalate (</w:t>
      </w:r>
      <w:r w:rsidRPr="00ED1622">
        <w:rPr>
          <w:rFonts w:ascii="Times New Roman" w:eastAsia="Calibri" w:hAnsi="Times New Roman" w:cs="Times New Roman"/>
          <w:szCs w:val="20"/>
        </w:rPr>
        <w:t xml:space="preserve">DBP), and BBP) at the 200 µg/mL concentration was obtained from </w:t>
      </w:r>
      <w:proofErr w:type="spellStart"/>
      <w:r w:rsidRPr="00ED1622">
        <w:rPr>
          <w:rFonts w:ascii="Times New Roman" w:eastAsia="Calibri" w:hAnsi="Times New Roman" w:cs="Times New Roman"/>
          <w:szCs w:val="20"/>
        </w:rPr>
        <w:t>Supelco</w:t>
      </w:r>
      <w:proofErr w:type="spellEnd"/>
      <w:r w:rsidRPr="00ED1622">
        <w:rPr>
          <w:rFonts w:ascii="Times New Roman" w:eastAsia="Calibri" w:hAnsi="Times New Roman" w:cs="Times New Roman"/>
          <w:szCs w:val="20"/>
        </w:rPr>
        <w:t xml:space="preserve"> </w:t>
      </w:r>
      <w:r w:rsidRPr="00EA42E2">
        <w:rPr>
          <w:rFonts w:ascii="Times New Roman" w:eastAsia="Calibri" w:hAnsi="Times New Roman" w:cs="Times New Roman"/>
          <w:szCs w:val="20"/>
        </w:rPr>
        <w:t>(Bellefonte, PA, USA). Bis(2-</w:t>
      </w:r>
      <w:proofErr w:type="gramStart"/>
      <w:r w:rsidRPr="00EA42E2">
        <w:rPr>
          <w:rFonts w:ascii="Times New Roman" w:eastAsia="Calibri" w:hAnsi="Times New Roman" w:cs="Times New Roman"/>
          <w:szCs w:val="20"/>
        </w:rPr>
        <w:t>ethylhexyl)phthalate</w:t>
      </w:r>
      <w:proofErr w:type="gramEnd"/>
      <w:r w:rsidRPr="00EA42E2">
        <w:rPr>
          <w:rFonts w:ascii="Times New Roman" w:eastAsia="Calibri" w:hAnsi="Times New Roman" w:cs="Times New Roman"/>
          <w:szCs w:val="20"/>
        </w:rPr>
        <w:t xml:space="preserve">-3,4,5,6-d4 analytical standard (DEHP d4) that was used as internal standard throughout the study was purchased from Sigma-Aldrich Chemicals (St. Louis, USA). High purity analytical grade of methanol was purchased from Sigma-Aldrich Chemicals (St. Louis, USA). </w:t>
      </w:r>
    </w:p>
    <w:p w14:paraId="6524C3C6" w14:textId="77777777" w:rsidR="007F428B" w:rsidRPr="00EA42E2" w:rsidRDefault="007F428B" w:rsidP="007F428B">
      <w:pPr>
        <w:wordWrap/>
        <w:adjustRightInd w:val="0"/>
        <w:rPr>
          <w:rFonts w:ascii="Times New Roman" w:eastAsia="Calibri" w:hAnsi="Times New Roman" w:cs="Times New Roman"/>
          <w:szCs w:val="20"/>
        </w:rPr>
      </w:pPr>
    </w:p>
    <w:p w14:paraId="4E776CE1" w14:textId="77777777" w:rsidR="007F428B" w:rsidRPr="00EA42E2" w:rsidRDefault="007F428B" w:rsidP="007F428B">
      <w:pPr>
        <w:wordWrap/>
        <w:adjustRightInd w:val="0"/>
        <w:rPr>
          <w:rFonts w:ascii="Times New Roman" w:eastAsia="Calibri" w:hAnsi="Times New Roman" w:cs="Times New Roman"/>
          <w:szCs w:val="20"/>
        </w:rPr>
      </w:pPr>
      <w:r w:rsidRPr="00EA42E2">
        <w:rPr>
          <w:rFonts w:ascii="Times New Roman" w:eastAsia="Calibri" w:hAnsi="Times New Roman" w:cs="Times New Roman"/>
          <w:szCs w:val="20"/>
        </w:rPr>
        <w:t>Phthalate Esters Mix (1 µg/mL) and DEHPd4 (1000 mg/L) stock solutions were prepared by dissolving the compound in methanol. Intermediate standard for Phthalate Esters Mix was prepared by diluting the stock solution to concentrations of 50 ng/mL and 100 ng/mL with methanol. Intermediate standard for DEHPd4 was prepared by diluting the stock solution to the concentration of 1 µg/mL with methanol. All stock solutions and intermediate standards were stored in refrigerator at 4°С for maximum of 1 year.</w:t>
      </w:r>
    </w:p>
    <w:p w14:paraId="5698C76F" w14:textId="77777777" w:rsidR="007F428B" w:rsidRDefault="007F428B" w:rsidP="007F428B">
      <w:pPr>
        <w:wordWrap/>
        <w:adjustRightInd w:val="0"/>
        <w:rPr>
          <w:rFonts w:ascii="Times New Roman" w:eastAsia="Calibri" w:hAnsi="Times New Roman" w:cs="Times New Roman"/>
          <w:szCs w:val="20"/>
        </w:rPr>
      </w:pPr>
    </w:p>
    <w:p w14:paraId="3E27C30B" w14:textId="5A4F5F34" w:rsidR="007F428B" w:rsidRPr="00CD560F" w:rsidRDefault="007F428B" w:rsidP="007F428B">
      <w:pPr>
        <w:wordWrap/>
        <w:adjustRightInd w:val="0"/>
        <w:ind w:left="900" w:hanging="900"/>
        <w:jc w:val="left"/>
        <w:rPr>
          <w:rFonts w:ascii="Times New Roman" w:hAnsi="Times New Roman" w:cs="Times New Roman"/>
          <w:b/>
          <w:szCs w:val="20"/>
        </w:rPr>
      </w:pPr>
      <w:r w:rsidRPr="00CD560F">
        <w:rPr>
          <w:rFonts w:ascii="Times New Roman" w:hAnsi="Times New Roman" w:cs="Times New Roman"/>
          <w:b/>
          <w:szCs w:val="20"/>
        </w:rPr>
        <w:t xml:space="preserve">Analysis </w:t>
      </w:r>
      <w:r w:rsidR="00405DCF">
        <w:rPr>
          <w:rFonts w:ascii="Times New Roman" w:hAnsi="Times New Roman" w:cs="Times New Roman"/>
          <w:b/>
          <w:szCs w:val="20"/>
        </w:rPr>
        <w:t>m</w:t>
      </w:r>
      <w:r w:rsidRPr="00CD560F">
        <w:rPr>
          <w:rFonts w:ascii="Times New Roman" w:hAnsi="Times New Roman" w:cs="Times New Roman"/>
          <w:b/>
          <w:szCs w:val="20"/>
        </w:rPr>
        <w:t>ethods</w:t>
      </w:r>
    </w:p>
    <w:p w14:paraId="16724F0C" w14:textId="05BE7E94" w:rsidR="007F428B" w:rsidRPr="00EA42E2" w:rsidRDefault="007F428B" w:rsidP="007F428B">
      <w:pPr>
        <w:outlineLvl w:val="0"/>
        <w:rPr>
          <w:rFonts w:ascii="Times New Roman" w:hAnsi="Times New Roman" w:cs="Times New Roman"/>
          <w:kern w:val="0"/>
          <w:szCs w:val="20"/>
          <w:lang w:eastAsia="en-GB"/>
        </w:rPr>
      </w:pPr>
      <w:r w:rsidRPr="00EA42E2">
        <w:rPr>
          <w:rFonts w:ascii="Times New Roman" w:hAnsi="Times New Roman" w:cs="Times New Roman"/>
          <w:szCs w:val="20"/>
        </w:rPr>
        <w:t xml:space="preserve">The scheme described by Schreiber et al. </w:t>
      </w:r>
      <w:r w:rsidRPr="00EA42E2">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 ExcludeAuth="1"&gt;&lt;Author&gt;Schreiber&lt;/Author&gt;&lt;Year&gt;2011&lt;/Year&gt;&lt;RecNum&gt;846&lt;/RecNum&gt;&lt;DisplayText&gt;&lt;style size="10"&gt;[37]&lt;/style&gt;&lt;/DisplayText&gt;&lt;record&gt;&lt;rec-number&gt;846&lt;/rec-number&gt;&lt;foreign-keys&gt;&lt;key app="EN" db-id="9xzrs5e53ztsp8e2p9uvrvvtp02p0trf5xa2" timestamp="1441187465"&gt;846&lt;/key&gt;&lt;/foreign-keys&gt;&lt;ref-type name="Web Page"&gt;12&lt;/ref-type&gt;&lt;contributors&gt;&lt;authors&gt;&lt;author&gt;Schreiber, A.&lt;/author&gt;&lt;author&gt;Fu, F.&lt;/author&gt;&lt;author&gt;Yang, O.&lt;/author&gt;&lt;author&gt;Wan, E.&lt;/author&gt;&lt;author&gt;Gu, L.&lt;/author&gt;&lt;author&gt;LeBlanc, Y.&lt;/author&gt;&lt;/authors&gt;&lt;/contributors&gt;&lt;titles&gt;&lt;title&gt;Increasing Selectivity and Confidence in Detection when Analyzing Phthalates by LC-MS/MS&lt;/title&gt;&lt;/titles&gt;&lt;volume&gt;2015&lt;/volume&gt;&lt;number&gt;2 Sept 2015&lt;/number&gt;&lt;dates&gt;&lt;year&gt;2011&lt;/year&gt;&lt;/dates&gt;&lt;urls&gt;&lt;related-urls&gt;&lt;url&gt;http://sciex.com/Documents/brochures/Phthalates_QTRAP5500%20SelexION_3690411.pdf&lt;/url&gt;&lt;/related-urls&gt;&lt;/urls&gt;&lt;/record&gt;&lt;/Cite&gt;&lt;/EndNote&gt;</w:instrText>
      </w:r>
      <w:r w:rsidRPr="00EA42E2">
        <w:rPr>
          <w:rFonts w:ascii="Times New Roman" w:hAnsi="Times New Roman" w:cs="Times New Roman"/>
          <w:szCs w:val="20"/>
        </w:rPr>
        <w:fldChar w:fldCharType="separate"/>
      </w:r>
      <w:r>
        <w:rPr>
          <w:rFonts w:ascii="Times New Roman" w:hAnsi="Times New Roman" w:cs="Times New Roman"/>
          <w:noProof/>
          <w:szCs w:val="20"/>
        </w:rPr>
        <w:t>[37]</w:t>
      </w:r>
      <w:r w:rsidRPr="00EA42E2">
        <w:rPr>
          <w:rFonts w:ascii="Times New Roman" w:hAnsi="Times New Roman" w:cs="Times New Roman"/>
          <w:szCs w:val="20"/>
        </w:rPr>
        <w:fldChar w:fldCharType="end"/>
      </w:r>
      <w:r w:rsidRPr="00EA42E2">
        <w:rPr>
          <w:rFonts w:ascii="Times New Roman" w:hAnsi="Times New Roman" w:cs="Times New Roman"/>
          <w:szCs w:val="20"/>
        </w:rPr>
        <w:t xml:space="preserve"> was followed. One mL of water sample was added into a 10-mL volumetric flask, and made into volume with methanol. Internal standard with concentration of 100 ng/mL was spiked into the volumetric flask and mixed well. The mixture </w:t>
      </w:r>
      <w:r w:rsidR="00BF5A7D" w:rsidRPr="00EA42E2">
        <w:rPr>
          <w:rFonts w:ascii="Times New Roman" w:hAnsi="Times New Roman" w:cs="Times New Roman"/>
          <w:szCs w:val="20"/>
        </w:rPr>
        <w:t xml:space="preserve">was </w:t>
      </w:r>
      <w:r w:rsidR="00BF5A7D">
        <w:rPr>
          <w:rFonts w:ascii="Times New Roman" w:hAnsi="Times New Roman" w:cs="Times New Roman"/>
          <w:szCs w:val="20"/>
        </w:rPr>
        <w:t>then</w:t>
      </w:r>
      <w:r w:rsidRPr="00EA42E2">
        <w:rPr>
          <w:rFonts w:ascii="Times New Roman" w:hAnsi="Times New Roman" w:cs="Times New Roman"/>
          <w:szCs w:val="20"/>
        </w:rPr>
        <w:t xml:space="preserve"> allowed to stand for 5 min</w:t>
      </w:r>
      <w:r w:rsidR="00405DCF">
        <w:rPr>
          <w:rFonts w:ascii="Times New Roman" w:hAnsi="Times New Roman" w:cs="Times New Roman"/>
          <w:szCs w:val="20"/>
        </w:rPr>
        <w:t>ute</w:t>
      </w:r>
      <w:r w:rsidRPr="00EA42E2">
        <w:rPr>
          <w:rFonts w:ascii="Times New Roman" w:hAnsi="Times New Roman" w:cs="Times New Roman"/>
          <w:szCs w:val="20"/>
        </w:rPr>
        <w:t>s before</w:t>
      </w:r>
      <w:r>
        <w:rPr>
          <w:rFonts w:ascii="Times New Roman" w:hAnsi="Times New Roman" w:cs="Times New Roman"/>
          <w:szCs w:val="20"/>
        </w:rPr>
        <w:t xml:space="preserve"> being</w:t>
      </w:r>
      <w:r w:rsidRPr="00EA42E2">
        <w:rPr>
          <w:rFonts w:ascii="Times New Roman" w:hAnsi="Times New Roman" w:cs="Times New Roman"/>
          <w:szCs w:val="20"/>
        </w:rPr>
        <w:t xml:space="preserve"> transferred into vial for LC-MS/MS analysis.</w:t>
      </w:r>
    </w:p>
    <w:p w14:paraId="3A4F2EDD" w14:textId="77777777" w:rsidR="007F428B" w:rsidRPr="00EA42E2" w:rsidRDefault="007F428B" w:rsidP="007F428B">
      <w:pPr>
        <w:adjustRightInd w:val="0"/>
        <w:rPr>
          <w:rFonts w:ascii="Times New Roman" w:hAnsi="Times New Roman" w:cs="Times New Roman"/>
          <w:szCs w:val="20"/>
        </w:rPr>
      </w:pPr>
    </w:p>
    <w:p w14:paraId="0AC5B446" w14:textId="77777777" w:rsidR="007F428B" w:rsidRPr="00EA42E2" w:rsidRDefault="007F428B" w:rsidP="007F428B">
      <w:pPr>
        <w:adjustRightInd w:val="0"/>
        <w:rPr>
          <w:rFonts w:ascii="Times New Roman" w:hAnsi="Times New Roman" w:cs="Times New Roman"/>
          <w:szCs w:val="20"/>
          <w:lang w:val="en-SG"/>
        </w:rPr>
      </w:pPr>
      <w:r w:rsidRPr="00EA42E2">
        <w:rPr>
          <w:rFonts w:ascii="Times New Roman" w:hAnsi="Times New Roman" w:cs="Times New Roman"/>
          <w:szCs w:val="20"/>
          <w:lang w:val="en-SG"/>
        </w:rPr>
        <w:t xml:space="preserve">Phthalates in bottled water were detected using PerkinElmer </w:t>
      </w:r>
      <w:proofErr w:type="spellStart"/>
      <w:r w:rsidRPr="00EA42E2">
        <w:rPr>
          <w:rFonts w:ascii="Times New Roman" w:hAnsi="Times New Roman" w:cs="Times New Roman"/>
          <w:szCs w:val="20"/>
          <w:lang w:val="en-SG"/>
        </w:rPr>
        <w:t>Flexar</w:t>
      </w:r>
      <w:proofErr w:type="spellEnd"/>
      <w:r w:rsidRPr="00EA42E2">
        <w:rPr>
          <w:rFonts w:ascii="Times New Roman" w:hAnsi="Times New Roman" w:cs="Times New Roman"/>
          <w:szCs w:val="20"/>
          <w:lang w:val="en-SG"/>
        </w:rPr>
        <w:t xml:space="preserve"> UHPLC AS system (PerkinElmer, Waltham, Massachusetts, US) coupled with Q TRAP</w:t>
      </w:r>
      <w:r w:rsidRPr="00EA42E2">
        <w:rPr>
          <w:rFonts w:ascii="Times New Roman" w:hAnsi="Times New Roman" w:cs="Times New Roman"/>
          <w:szCs w:val="20"/>
          <w:vertAlign w:val="superscript"/>
          <w:lang w:val="en-SG"/>
        </w:rPr>
        <w:t xml:space="preserve">® </w:t>
      </w:r>
      <w:r w:rsidRPr="00EA42E2">
        <w:rPr>
          <w:rFonts w:ascii="Times New Roman" w:hAnsi="Times New Roman" w:cs="Times New Roman"/>
          <w:szCs w:val="20"/>
          <w:lang w:val="en-SG"/>
        </w:rPr>
        <w:t xml:space="preserve">3200 Linear Ion Trap Quadrupole LC-MS/MS performed in Multiple Reaction Monitoring (MRM) mode (AB </w:t>
      </w:r>
      <w:proofErr w:type="spellStart"/>
      <w:r w:rsidRPr="00EA42E2">
        <w:rPr>
          <w:rFonts w:ascii="Times New Roman" w:hAnsi="Times New Roman" w:cs="Times New Roman"/>
          <w:szCs w:val="20"/>
          <w:lang w:val="en-SG"/>
        </w:rPr>
        <w:t>Sciex</w:t>
      </w:r>
      <w:proofErr w:type="spellEnd"/>
      <w:r w:rsidRPr="00EA42E2">
        <w:rPr>
          <w:rFonts w:ascii="Times New Roman" w:hAnsi="Times New Roman" w:cs="Times New Roman"/>
          <w:szCs w:val="20"/>
          <w:lang w:val="en-SG"/>
        </w:rPr>
        <w:t>, Framingham, Massachusetts, USA). Phthalates standards were prepared in concentrations of 0.5, 1.0, 5.0, 10.0, 20.0, and 50.0 ng/</w:t>
      </w:r>
      <w:proofErr w:type="spellStart"/>
      <w:r w:rsidRPr="00EA42E2">
        <w:rPr>
          <w:rFonts w:ascii="Times New Roman" w:hAnsi="Times New Roman" w:cs="Times New Roman"/>
          <w:szCs w:val="20"/>
          <w:lang w:val="en-SG"/>
        </w:rPr>
        <w:t>mL.</w:t>
      </w:r>
      <w:proofErr w:type="spellEnd"/>
      <w:r w:rsidRPr="00EA42E2">
        <w:rPr>
          <w:rFonts w:ascii="Times New Roman" w:hAnsi="Times New Roman" w:cs="Times New Roman"/>
          <w:szCs w:val="20"/>
          <w:lang w:val="en-SG"/>
        </w:rPr>
        <w:t xml:space="preserve"> Phthalate internal standard (DEHP</w:t>
      </w:r>
      <w:r w:rsidRPr="00EA42E2">
        <w:rPr>
          <w:rFonts w:ascii="Times New Roman" w:hAnsi="Times New Roman" w:cs="Times New Roman"/>
          <w:szCs w:val="20"/>
          <w:vertAlign w:val="subscript"/>
          <w:lang w:val="en-SG"/>
        </w:rPr>
        <w:t>D4</w:t>
      </w:r>
      <w:r w:rsidRPr="00EA42E2">
        <w:rPr>
          <w:rFonts w:ascii="Times New Roman" w:hAnsi="Times New Roman" w:cs="Times New Roman"/>
          <w:szCs w:val="20"/>
          <w:lang w:val="en-SG"/>
        </w:rPr>
        <w:t>) was prepared at the concentration of 10.0 ng/</w:t>
      </w:r>
      <w:proofErr w:type="spellStart"/>
      <w:r w:rsidRPr="00EA42E2">
        <w:rPr>
          <w:rFonts w:ascii="Times New Roman" w:hAnsi="Times New Roman" w:cs="Times New Roman"/>
          <w:szCs w:val="20"/>
          <w:lang w:val="en-SG"/>
        </w:rPr>
        <w:t>mL.</w:t>
      </w:r>
      <w:proofErr w:type="spellEnd"/>
      <w:r w:rsidRPr="00EA42E2">
        <w:rPr>
          <w:rFonts w:ascii="Times New Roman" w:hAnsi="Times New Roman" w:cs="Times New Roman"/>
          <w:szCs w:val="20"/>
          <w:lang w:val="en-SG"/>
        </w:rPr>
        <w:t xml:space="preserve"> Volume of injection was 20 </w:t>
      </w:r>
      <w:proofErr w:type="spellStart"/>
      <w:r w:rsidRPr="00EA42E2">
        <w:rPr>
          <w:rFonts w:ascii="Times New Roman" w:hAnsi="Times New Roman" w:cs="Times New Roman"/>
          <w:szCs w:val="20"/>
          <w:lang w:val="en-SG"/>
        </w:rPr>
        <w:t>μL</w:t>
      </w:r>
      <w:proofErr w:type="spellEnd"/>
      <w:r w:rsidRPr="00EA42E2">
        <w:rPr>
          <w:rFonts w:ascii="Times New Roman" w:hAnsi="Times New Roman" w:cs="Times New Roman"/>
          <w:szCs w:val="20"/>
          <w:lang w:val="en-SG"/>
        </w:rPr>
        <w:t>.</w:t>
      </w:r>
    </w:p>
    <w:p w14:paraId="5DA188B1" w14:textId="77777777" w:rsidR="007F428B" w:rsidRPr="00EA42E2" w:rsidRDefault="007F428B" w:rsidP="007F428B">
      <w:pPr>
        <w:adjustRightInd w:val="0"/>
        <w:rPr>
          <w:rFonts w:ascii="Times New Roman" w:hAnsi="Times New Roman" w:cs="Times New Roman"/>
          <w:szCs w:val="20"/>
          <w:lang w:val="en-SG"/>
        </w:rPr>
      </w:pPr>
    </w:p>
    <w:p w14:paraId="1905CF09" w14:textId="780A98A1" w:rsidR="007F428B" w:rsidRPr="00EA42E2" w:rsidRDefault="007F428B" w:rsidP="007F428B">
      <w:pPr>
        <w:adjustRightInd w:val="0"/>
        <w:rPr>
          <w:rFonts w:ascii="Times New Roman" w:hAnsi="Times New Roman" w:cs="Times New Roman"/>
          <w:szCs w:val="20"/>
          <w:lang w:val="en-SG"/>
        </w:rPr>
      </w:pPr>
      <w:r w:rsidRPr="00EA42E2">
        <w:rPr>
          <w:rFonts w:ascii="Times New Roman" w:hAnsi="Times New Roman" w:cs="Times New Roman"/>
          <w:szCs w:val="20"/>
          <w:lang w:val="en-SG"/>
        </w:rPr>
        <w:t xml:space="preserve">Phthalates separation was achieved under gradient conditions using Phenomenex </w:t>
      </w:r>
      <w:proofErr w:type="spellStart"/>
      <w:r w:rsidRPr="00EA42E2">
        <w:rPr>
          <w:rFonts w:ascii="Times New Roman" w:hAnsi="Times New Roman" w:cs="Times New Roman"/>
          <w:szCs w:val="20"/>
          <w:lang w:val="en-SG"/>
        </w:rPr>
        <w:t>Synergi</w:t>
      </w:r>
      <w:proofErr w:type="spellEnd"/>
      <w:r w:rsidRPr="00EA42E2">
        <w:rPr>
          <w:rFonts w:ascii="Times New Roman" w:hAnsi="Times New Roman" w:cs="Times New Roman"/>
          <w:szCs w:val="20"/>
          <w:lang w:val="en-SG"/>
        </w:rPr>
        <w:t xml:space="preserve"> Fusion RP C</w:t>
      </w:r>
      <w:r w:rsidRPr="00405DCF">
        <w:rPr>
          <w:rFonts w:ascii="Times New Roman" w:hAnsi="Times New Roman" w:cs="Times New Roman"/>
          <w:szCs w:val="20"/>
          <w:vertAlign w:val="subscript"/>
          <w:lang w:val="en-SG"/>
        </w:rPr>
        <w:t>18</w:t>
      </w:r>
      <w:r w:rsidRPr="00EA42E2">
        <w:rPr>
          <w:rFonts w:ascii="Times New Roman" w:hAnsi="Times New Roman" w:cs="Times New Roman"/>
          <w:szCs w:val="20"/>
          <w:lang w:val="en-SG"/>
        </w:rPr>
        <w:t xml:space="preserve"> (100 mm x 2.0 mm x 2 </w:t>
      </w:r>
      <w:proofErr w:type="spellStart"/>
      <w:r w:rsidRPr="00EA42E2">
        <w:rPr>
          <w:rFonts w:ascii="Times New Roman" w:hAnsi="Times New Roman" w:cs="Times New Roman"/>
          <w:szCs w:val="20"/>
          <w:lang w:val="en-SG"/>
        </w:rPr>
        <w:t>μm</w:t>
      </w:r>
      <w:proofErr w:type="spellEnd"/>
      <w:r w:rsidRPr="00EA42E2">
        <w:rPr>
          <w:rFonts w:ascii="Times New Roman" w:hAnsi="Times New Roman" w:cs="Times New Roman"/>
          <w:szCs w:val="20"/>
          <w:lang w:val="en-SG"/>
        </w:rPr>
        <w:t xml:space="preserve">) column and mobile phase of fast gradient water with 0.1% formic acid and acetonitrile with 0.1% formic acid used at flow rate of 400 </w:t>
      </w:r>
      <w:proofErr w:type="spellStart"/>
      <w:r w:rsidRPr="00EA42E2">
        <w:rPr>
          <w:rFonts w:ascii="Times New Roman" w:hAnsi="Times New Roman" w:cs="Times New Roman"/>
          <w:szCs w:val="20"/>
          <w:lang w:val="en-SG"/>
        </w:rPr>
        <w:t>μL</w:t>
      </w:r>
      <w:proofErr w:type="spellEnd"/>
      <w:r w:rsidRPr="00EA42E2">
        <w:rPr>
          <w:rFonts w:ascii="Times New Roman" w:hAnsi="Times New Roman" w:cs="Times New Roman"/>
          <w:szCs w:val="20"/>
          <w:lang w:val="en-SG"/>
        </w:rPr>
        <w:t xml:space="preserve">/min. The MS/MS transition monitored was m/z 279&gt;205 for DBP, 223&gt;177 for DEP, 195&gt;163 for DMP, 391&gt;261 for </w:t>
      </w:r>
      <w:proofErr w:type="spellStart"/>
      <w:r w:rsidRPr="00EA42E2">
        <w:rPr>
          <w:rFonts w:ascii="Times New Roman" w:hAnsi="Times New Roman" w:cs="Times New Roman"/>
          <w:szCs w:val="20"/>
          <w:lang w:val="en-SG"/>
        </w:rPr>
        <w:t>DnOP</w:t>
      </w:r>
      <w:proofErr w:type="spellEnd"/>
      <w:r w:rsidRPr="00EA42E2">
        <w:rPr>
          <w:rFonts w:ascii="Times New Roman" w:hAnsi="Times New Roman" w:cs="Times New Roman"/>
          <w:szCs w:val="20"/>
          <w:lang w:val="en-SG"/>
        </w:rPr>
        <w:t>, 313&gt;205 for BBP, 391&gt;279 for DEHP, and 395&gt;171 for DEHP</w:t>
      </w:r>
      <w:r w:rsidRPr="00EA42E2">
        <w:rPr>
          <w:rFonts w:ascii="Times New Roman" w:hAnsi="Times New Roman" w:cs="Times New Roman"/>
          <w:szCs w:val="20"/>
          <w:vertAlign w:val="subscript"/>
          <w:lang w:val="en-SG"/>
        </w:rPr>
        <w:t>D4</w:t>
      </w:r>
      <w:r w:rsidRPr="00EA42E2">
        <w:rPr>
          <w:rFonts w:ascii="Times New Roman" w:hAnsi="Times New Roman" w:cs="Times New Roman"/>
          <w:szCs w:val="20"/>
          <w:lang w:val="en-SG"/>
        </w:rPr>
        <w:t>.</w:t>
      </w:r>
    </w:p>
    <w:p w14:paraId="0EE452DB" w14:textId="77777777" w:rsidR="007F428B" w:rsidRPr="00EA42E2" w:rsidRDefault="007F428B" w:rsidP="007F428B">
      <w:pPr>
        <w:adjustRightInd w:val="0"/>
        <w:rPr>
          <w:rFonts w:ascii="Times New Roman" w:hAnsi="Times New Roman" w:cs="Times New Roman"/>
          <w:szCs w:val="20"/>
          <w:lang w:val="en-SG"/>
        </w:rPr>
      </w:pPr>
    </w:p>
    <w:p w14:paraId="684B5314" w14:textId="77777777" w:rsidR="007F428B" w:rsidRPr="00EA42E2" w:rsidRDefault="007F428B" w:rsidP="007F428B">
      <w:pPr>
        <w:adjustRightInd w:val="0"/>
        <w:rPr>
          <w:rFonts w:ascii="Times New Roman" w:hAnsi="Times New Roman" w:cs="Times New Roman"/>
          <w:bCs/>
          <w:szCs w:val="20"/>
          <w:lang w:val="en-MY"/>
        </w:rPr>
      </w:pPr>
      <w:r w:rsidRPr="00EA42E2">
        <w:rPr>
          <w:rFonts w:ascii="Times New Roman" w:hAnsi="Times New Roman" w:cs="Times New Roman"/>
          <w:szCs w:val="20"/>
          <w:lang w:val="en-SG"/>
        </w:rPr>
        <w:t xml:space="preserve">The transition m/z values of 279&gt;205 for DBP, 223&gt;177 for DEP, 195&gt;163 for DMP, 391&gt;261 for </w:t>
      </w:r>
      <w:proofErr w:type="spellStart"/>
      <w:r w:rsidRPr="00EA42E2">
        <w:rPr>
          <w:rFonts w:ascii="Times New Roman" w:hAnsi="Times New Roman" w:cs="Times New Roman"/>
          <w:szCs w:val="20"/>
          <w:lang w:val="en-SG"/>
        </w:rPr>
        <w:t>DnOP</w:t>
      </w:r>
      <w:proofErr w:type="spellEnd"/>
      <w:r w:rsidRPr="00EA42E2">
        <w:rPr>
          <w:rFonts w:ascii="Times New Roman" w:hAnsi="Times New Roman" w:cs="Times New Roman"/>
          <w:szCs w:val="20"/>
          <w:lang w:val="en-SG"/>
        </w:rPr>
        <w:t>, 313&gt;205 for BBP, 391&gt;279 for DEHP, and 395&gt;171 for DEHP</w:t>
      </w:r>
      <w:r w:rsidRPr="00EA42E2">
        <w:rPr>
          <w:rFonts w:ascii="Times New Roman" w:hAnsi="Times New Roman" w:cs="Times New Roman"/>
          <w:szCs w:val="20"/>
          <w:vertAlign w:val="subscript"/>
          <w:lang w:val="en-SG"/>
        </w:rPr>
        <w:t xml:space="preserve">D4 </w:t>
      </w:r>
      <w:r w:rsidRPr="00EA42E2">
        <w:rPr>
          <w:rFonts w:ascii="Times New Roman" w:hAnsi="Times New Roman" w:cs="Times New Roman"/>
          <w:szCs w:val="20"/>
          <w:lang w:val="en-SG"/>
        </w:rPr>
        <w:t xml:space="preserve">were used for quantification. For confirmation of peak identity, m/z values of 279&gt;149 for DBP, 223&gt;149 for DEP, 195&gt;133 for DMP, 391&gt;149 for </w:t>
      </w:r>
      <w:proofErr w:type="spellStart"/>
      <w:r w:rsidRPr="00EA42E2">
        <w:rPr>
          <w:rFonts w:ascii="Times New Roman" w:hAnsi="Times New Roman" w:cs="Times New Roman"/>
          <w:szCs w:val="20"/>
          <w:lang w:val="en-SG"/>
        </w:rPr>
        <w:t>DnOP</w:t>
      </w:r>
      <w:proofErr w:type="spellEnd"/>
      <w:r w:rsidRPr="00EA42E2">
        <w:rPr>
          <w:rFonts w:ascii="Times New Roman" w:hAnsi="Times New Roman" w:cs="Times New Roman"/>
          <w:szCs w:val="20"/>
          <w:lang w:val="en-SG"/>
        </w:rPr>
        <w:t>, 313&gt;149 for BBP, 391&gt;167 for DEHP, and 395&gt;153 for DEHP</w:t>
      </w:r>
      <w:r w:rsidRPr="00EA42E2">
        <w:rPr>
          <w:rFonts w:ascii="Times New Roman" w:hAnsi="Times New Roman" w:cs="Times New Roman"/>
          <w:szCs w:val="20"/>
          <w:vertAlign w:val="subscript"/>
          <w:lang w:val="en-SG"/>
        </w:rPr>
        <w:t xml:space="preserve">D4 </w:t>
      </w:r>
      <w:r w:rsidRPr="00EA42E2">
        <w:rPr>
          <w:rFonts w:ascii="Times New Roman" w:hAnsi="Times New Roman" w:cs="Times New Roman"/>
          <w:szCs w:val="20"/>
          <w:lang w:val="en-SG"/>
        </w:rPr>
        <w:t>were used. A calibration graph was constructed by plotting peak area of phthalates relative to the internal standard against corresponding ratios of amounts of analyte. Calibration curves of phthalates were linear (R</w:t>
      </w:r>
      <w:r w:rsidRPr="00EA42E2">
        <w:rPr>
          <w:rFonts w:ascii="Times New Roman" w:hAnsi="Times New Roman" w:cs="Times New Roman"/>
          <w:szCs w:val="20"/>
          <w:vertAlign w:val="superscript"/>
          <w:lang w:val="en-SG"/>
        </w:rPr>
        <w:t xml:space="preserve">2 </w:t>
      </w:r>
      <w:r w:rsidRPr="00EA42E2">
        <w:rPr>
          <w:rFonts w:ascii="Times New Roman" w:hAnsi="Times New Roman" w:cs="Times New Roman"/>
          <w:szCs w:val="20"/>
          <w:lang w:val="en-SG"/>
        </w:rPr>
        <w:t xml:space="preserve">&gt; 0.999). Phthalates levels in samples were calculated from the calibration slope and intercept value. </w:t>
      </w:r>
      <w:r w:rsidRPr="00EA42E2">
        <w:rPr>
          <w:rFonts w:ascii="Times New Roman" w:hAnsi="Times New Roman" w:cs="Times New Roman"/>
          <w:bCs/>
          <w:szCs w:val="20"/>
        </w:rPr>
        <w:t>The limit of detection (LOD) and quantitation (LOQ) were 0.5 ng/mL and 1.5 ng/mL respectively. The recoveries were in the range between 80 and 120%.</w:t>
      </w:r>
    </w:p>
    <w:p w14:paraId="2CBF16F6" w14:textId="77777777" w:rsidR="007F428B" w:rsidRPr="00CD560F" w:rsidRDefault="007F428B" w:rsidP="007F428B">
      <w:pPr>
        <w:tabs>
          <w:tab w:val="left" w:pos="900"/>
        </w:tabs>
        <w:wordWrap/>
        <w:adjustRightInd w:val="0"/>
        <w:ind w:left="900" w:hanging="900"/>
        <w:rPr>
          <w:rFonts w:ascii="Times New Roman" w:eastAsia="Calibri" w:hAnsi="Times New Roman" w:cs="Times New Roman"/>
          <w:b/>
          <w:szCs w:val="20"/>
        </w:rPr>
      </w:pPr>
    </w:p>
    <w:p w14:paraId="39E09609" w14:textId="7149F9F2" w:rsidR="007F428B" w:rsidRPr="00CD560F" w:rsidRDefault="007F428B" w:rsidP="007F428B">
      <w:pPr>
        <w:tabs>
          <w:tab w:val="left" w:pos="900"/>
        </w:tabs>
        <w:wordWrap/>
        <w:adjustRightInd w:val="0"/>
        <w:ind w:left="900" w:hanging="900"/>
        <w:jc w:val="left"/>
        <w:rPr>
          <w:rFonts w:ascii="Times New Roman" w:eastAsia="Calibri" w:hAnsi="Times New Roman" w:cs="Times New Roman"/>
          <w:b/>
          <w:szCs w:val="20"/>
        </w:rPr>
      </w:pPr>
      <w:r w:rsidRPr="00CD560F">
        <w:rPr>
          <w:rFonts w:ascii="Times New Roman" w:eastAsia="Calibri" w:hAnsi="Times New Roman" w:cs="Times New Roman"/>
          <w:b/>
          <w:szCs w:val="20"/>
        </w:rPr>
        <w:t xml:space="preserve">Statistical </w:t>
      </w:r>
      <w:r w:rsidR="00405DCF">
        <w:rPr>
          <w:rFonts w:ascii="Times New Roman" w:eastAsia="Calibri" w:hAnsi="Times New Roman" w:cs="Times New Roman"/>
          <w:b/>
          <w:szCs w:val="20"/>
        </w:rPr>
        <w:t>a</w:t>
      </w:r>
      <w:r w:rsidRPr="00CD560F">
        <w:rPr>
          <w:rFonts w:ascii="Times New Roman" w:eastAsia="Calibri" w:hAnsi="Times New Roman" w:cs="Times New Roman"/>
          <w:b/>
          <w:szCs w:val="20"/>
        </w:rPr>
        <w:t>nalysis</w:t>
      </w:r>
    </w:p>
    <w:p w14:paraId="77E8B9B9" w14:textId="77777777" w:rsidR="007F428B" w:rsidRPr="00EA42E2" w:rsidRDefault="007F428B" w:rsidP="007F428B">
      <w:pPr>
        <w:adjustRightInd w:val="0"/>
        <w:rPr>
          <w:rFonts w:ascii="Times New Roman" w:hAnsi="Times New Roman" w:cs="Times New Roman"/>
          <w:kern w:val="0"/>
          <w:szCs w:val="20"/>
          <w:lang w:val="en-SG" w:eastAsia="en-GB"/>
        </w:rPr>
      </w:pPr>
      <w:r w:rsidRPr="00EA42E2">
        <w:rPr>
          <w:rFonts w:ascii="Times New Roman" w:hAnsi="Times New Roman" w:cs="Times New Roman"/>
          <w:szCs w:val="20"/>
          <w:lang w:val="en-SG"/>
        </w:rPr>
        <w:t xml:space="preserve">All data obtained were analysed by using SPSS Version 21.0 (SPSS Inc., Chicago, IL). </w:t>
      </w:r>
      <w:r w:rsidRPr="00EA42E2">
        <w:rPr>
          <w:rFonts w:ascii="Times New Roman" w:hAnsi="Times New Roman" w:cs="Times New Roman"/>
          <w:szCs w:val="20"/>
        </w:rPr>
        <w:t xml:space="preserve">Two-way ANOVA with Tukey’s Test was </w:t>
      </w:r>
      <w:r w:rsidR="00BF5A7D" w:rsidRPr="00EA42E2">
        <w:rPr>
          <w:rFonts w:ascii="Times New Roman" w:hAnsi="Times New Roman" w:cs="Times New Roman"/>
          <w:szCs w:val="20"/>
        </w:rPr>
        <w:t>utilized</w:t>
      </w:r>
      <w:r w:rsidRPr="00EA42E2">
        <w:rPr>
          <w:rFonts w:ascii="Times New Roman" w:hAnsi="Times New Roman" w:cs="Times New Roman"/>
          <w:szCs w:val="20"/>
        </w:rPr>
        <w:t xml:space="preserve"> to determine the differences in the means of phthalates levels when treated at different storage time and temperature. </w:t>
      </w:r>
      <w:r w:rsidRPr="00EA42E2">
        <w:rPr>
          <w:rFonts w:ascii="Times New Roman" w:hAnsi="Times New Roman" w:cs="Times New Roman"/>
          <w:szCs w:val="20"/>
          <w:lang w:val="en-SG"/>
        </w:rPr>
        <w:t>P-value of 0.05 or less was considered significant.</w:t>
      </w:r>
    </w:p>
    <w:p w14:paraId="3629E1F9" w14:textId="77777777" w:rsidR="00785CA6" w:rsidRDefault="00785CA6" w:rsidP="003F3701">
      <w:pPr>
        <w:jc w:val="center"/>
        <w:outlineLvl w:val="0"/>
        <w:rPr>
          <w:rFonts w:ascii="Times New Roman" w:hAnsi="Times New Roman" w:cs="Times New Roman"/>
          <w:b/>
          <w:szCs w:val="20"/>
        </w:rPr>
      </w:pPr>
    </w:p>
    <w:p w14:paraId="7FCED95B" w14:textId="3E06B825"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405DCF">
        <w:rPr>
          <w:rFonts w:ascii="Times New Roman" w:hAnsi="Times New Roman" w:cs="Times New Roman"/>
          <w:b/>
          <w:szCs w:val="20"/>
        </w:rPr>
        <w:t>s</w:t>
      </w:r>
      <w:r w:rsidRPr="00AF6D47">
        <w:rPr>
          <w:rFonts w:ascii="Times New Roman" w:hAnsi="Times New Roman" w:cs="Times New Roman"/>
          <w:b/>
          <w:szCs w:val="20"/>
        </w:rPr>
        <w:t xml:space="preserve"> and Discussion</w:t>
      </w:r>
    </w:p>
    <w:p w14:paraId="3D757856" w14:textId="77777777" w:rsidR="00BF5A7D" w:rsidRPr="00CD560F" w:rsidRDefault="00BF5A7D" w:rsidP="00BF5A7D">
      <w:pPr>
        <w:wordWrap/>
        <w:rPr>
          <w:rFonts w:ascii="Times New Roman" w:hAnsi="Times New Roman" w:cs="Times New Roman"/>
          <w:szCs w:val="20"/>
        </w:rPr>
      </w:pPr>
      <w:r w:rsidRPr="00CD560F">
        <w:rPr>
          <w:rFonts w:ascii="Times New Roman" w:hAnsi="Times New Roman" w:cs="Times New Roman"/>
          <w:szCs w:val="20"/>
        </w:rPr>
        <w:t xml:space="preserve">Freshly-produced </w:t>
      </w:r>
      <w:r w:rsidRPr="00CD560F">
        <w:rPr>
          <w:rFonts w:ascii="Times New Roman" w:hAnsi="Times New Roman" w:cs="Times New Roman"/>
          <w:bCs/>
          <w:szCs w:val="20"/>
        </w:rPr>
        <w:t xml:space="preserve">drinking, mineral, and sparkling </w:t>
      </w:r>
      <w:r w:rsidRPr="00CD560F">
        <w:rPr>
          <w:rFonts w:ascii="Times New Roman" w:hAnsi="Times New Roman" w:cs="Times New Roman"/>
          <w:szCs w:val="20"/>
        </w:rPr>
        <w:t>water samples</w:t>
      </w:r>
      <w:r w:rsidRPr="00CD560F">
        <w:rPr>
          <w:rFonts w:ascii="Times New Roman" w:hAnsi="Times New Roman" w:cs="Times New Roman"/>
          <w:bCs/>
          <w:szCs w:val="20"/>
        </w:rPr>
        <w:t xml:space="preserve"> </w:t>
      </w:r>
      <w:r w:rsidRPr="00CD560F">
        <w:rPr>
          <w:rFonts w:ascii="Times New Roman" w:hAnsi="Times New Roman" w:cs="Times New Roman"/>
          <w:szCs w:val="20"/>
        </w:rPr>
        <w:t xml:space="preserve">in PET </w:t>
      </w:r>
      <w:r w:rsidRPr="00CD560F">
        <w:rPr>
          <w:rFonts w:ascii="Times New Roman" w:hAnsi="Times New Roman" w:cs="Times New Roman"/>
          <w:bCs/>
          <w:szCs w:val="20"/>
        </w:rPr>
        <w:t>bottles</w:t>
      </w:r>
      <w:r w:rsidRPr="00CD560F">
        <w:rPr>
          <w:rFonts w:ascii="Times New Roman" w:hAnsi="Times New Roman" w:cs="Times New Roman"/>
          <w:szCs w:val="20"/>
        </w:rPr>
        <w:t xml:space="preserve"> were collected from a manufacturing site and subjected to </w:t>
      </w:r>
      <w:r w:rsidRPr="00CD560F">
        <w:rPr>
          <w:rFonts w:ascii="Times New Roman" w:hAnsi="Times New Roman" w:cs="Times New Roman"/>
          <w:bCs/>
          <w:szCs w:val="20"/>
        </w:rPr>
        <w:t xml:space="preserve">different storage temperatures and times. </w:t>
      </w:r>
      <w:r w:rsidRPr="00CD560F">
        <w:rPr>
          <w:rFonts w:ascii="Times New Roman" w:hAnsi="Times New Roman" w:cs="Times New Roman"/>
          <w:szCs w:val="20"/>
        </w:rPr>
        <w:t>Table 1 shows that all types of phthalates were not detected in the freshly produced water (</w:t>
      </w:r>
      <w:r w:rsidRPr="00CD560F">
        <w:rPr>
          <w:rFonts w:ascii="Times New Roman" w:hAnsi="Times New Roman" w:cs="Times New Roman"/>
          <w:bCs/>
          <w:szCs w:val="20"/>
        </w:rPr>
        <w:t>0-month storage)</w:t>
      </w:r>
      <w:r w:rsidRPr="00CD560F">
        <w:rPr>
          <w:rFonts w:ascii="Times New Roman" w:hAnsi="Times New Roman" w:cs="Times New Roman"/>
          <w:szCs w:val="20"/>
        </w:rPr>
        <w:t xml:space="preserve"> for all types of PET bottles. The </w:t>
      </w:r>
      <w:r w:rsidRPr="00CD560F">
        <w:rPr>
          <w:rFonts w:ascii="Times New Roman" w:hAnsi="Times New Roman" w:cs="Times New Roman"/>
          <w:szCs w:val="20"/>
        </w:rPr>
        <w:lastRenderedPageBreak/>
        <w:t xml:space="preserve">findings are in contrast with </w:t>
      </w:r>
      <w:r w:rsidRPr="00CD560F">
        <w:rPr>
          <w:rFonts w:ascii="Times New Roman" w:hAnsi="Times New Roman" w:cs="Times New Roman"/>
          <w:noProof/>
          <w:szCs w:val="20"/>
        </w:rPr>
        <w:t>Amiridou and Voutsa</w:t>
      </w:r>
      <w:r w:rsidRPr="00CD560F">
        <w:rPr>
          <w:rFonts w:ascii="Times New Roman" w:hAnsi="Times New Roman" w:cs="Times New Roman"/>
          <w:szCs w:val="20"/>
        </w:rPr>
        <w:t xml:space="preserve"> </w:t>
      </w:r>
      <w:r w:rsidRPr="00CD560F">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 ExcludeAuth="1"&gt;&lt;Author&gt;Amiridou&lt;/Author&gt;&lt;Year&gt;2011&lt;/Year&gt;&lt;RecNum&gt;1070&lt;/RecNum&gt;&lt;DisplayText&gt;&lt;style size="10"&gt;[29]&lt;/style&gt;&lt;/DisplayText&gt;&lt;record&gt;&lt;rec-number&gt;1070&lt;/rec-number&gt;&lt;foreign-keys&gt;&lt;key app="EN" db-id="9xzrs5e53ztsp8e2p9uvrvvtp02p0trf5xa2" timestamp="1517579515"&gt;1070&lt;/key&gt;&lt;/foreign-keys&gt;&lt;ref-type name="Journal Article"&gt;17&lt;/ref-type&gt;&lt;contributors&gt;&lt;authors&gt;&lt;author&gt;Amiridou, D.&lt;/author&gt;&lt;author&gt;Voutsa, D.&lt;/author&gt;&lt;/authors&gt;&lt;/contributors&gt;&lt;titles&gt;&lt;title&gt;Alkylphenols and phthalates in bottled waters&lt;/title&gt;&lt;secondary-title&gt;The Journal of Hazardous Materials&lt;/secondary-title&gt;&lt;/titles&gt;&lt;periodical&gt;&lt;full-title&gt;The Journal of Hazardous Materials&lt;/full-title&gt;&lt;/periodical&gt;&lt;pages&gt;281-286&lt;/pages&gt;&lt;volume&gt;185&lt;/volume&gt;&lt;number&gt;1&lt;/number&gt;&lt;dates&gt;&lt;year&gt;2011&lt;/year&gt;&lt;/dates&gt;&lt;urls&gt;&lt;related-urls&gt;&lt;url&gt;https://www.scopus.com/inward/record.uri?eid=2-s2.0-78549264397&amp;amp;doi=10.1016%2fj.jhazmat.2010.09.031&amp;amp;partnerID=40&amp;amp;md5=0b2ac4683d2fa5f692f2945c86e980ed&lt;/url&gt;&lt;/related-urls&gt;&lt;/urls&gt;&lt;electronic-resource-num&gt;10.1016/j.jhazmat.2010.09.031&lt;/electronic-resource-num&gt;&lt;/record&gt;&lt;/Cite&gt;&lt;/EndNote&gt;</w:instrText>
      </w:r>
      <w:r w:rsidRPr="00CD560F">
        <w:rPr>
          <w:rFonts w:ascii="Times New Roman" w:hAnsi="Times New Roman" w:cs="Times New Roman"/>
          <w:szCs w:val="20"/>
        </w:rPr>
        <w:fldChar w:fldCharType="separate"/>
      </w:r>
      <w:r>
        <w:rPr>
          <w:rFonts w:ascii="Times New Roman" w:hAnsi="Times New Roman" w:cs="Times New Roman"/>
          <w:noProof/>
          <w:szCs w:val="20"/>
        </w:rPr>
        <w:t>[29]</w:t>
      </w:r>
      <w:r w:rsidRPr="00CD560F">
        <w:rPr>
          <w:rFonts w:ascii="Times New Roman" w:hAnsi="Times New Roman" w:cs="Times New Roman"/>
          <w:szCs w:val="20"/>
        </w:rPr>
        <w:fldChar w:fldCharType="end"/>
      </w:r>
      <w:r w:rsidRPr="00CD560F">
        <w:rPr>
          <w:rFonts w:ascii="Times New Roman" w:hAnsi="Times New Roman" w:cs="Times New Roman"/>
          <w:szCs w:val="20"/>
        </w:rPr>
        <w:t xml:space="preserve"> who detected DEHP at median level of 0.</w:t>
      </w:r>
      <w:r w:rsidRPr="00CD560F">
        <w:rPr>
          <w:rFonts w:ascii="Times New Roman" w:eastAsia="GulliverRM" w:hAnsi="Times New Roman" w:cs="Times New Roman"/>
          <w:szCs w:val="20"/>
        </w:rPr>
        <w:t xml:space="preserve">350 </w:t>
      </w:r>
      <w:r w:rsidRPr="00CD560F">
        <w:rPr>
          <w:rFonts w:ascii="Times New Roman" w:hAnsi="Times New Roman" w:cs="Times New Roman"/>
          <w:szCs w:val="20"/>
        </w:rPr>
        <w:t>ng/mL</w:t>
      </w:r>
      <w:r w:rsidRPr="00CD560F">
        <w:rPr>
          <w:rFonts w:ascii="Times New Roman" w:eastAsia="GulliverRM" w:hAnsi="Times New Roman" w:cs="Times New Roman"/>
          <w:szCs w:val="20"/>
        </w:rPr>
        <w:t xml:space="preserve">, while DBP and DEP were found at lower levels of 0.044 and 0.033 </w:t>
      </w:r>
      <w:r w:rsidRPr="00CD560F">
        <w:rPr>
          <w:rFonts w:ascii="Times New Roman" w:hAnsi="Times New Roman" w:cs="Times New Roman"/>
          <w:szCs w:val="20"/>
        </w:rPr>
        <w:t>ng/mL</w:t>
      </w:r>
      <w:r w:rsidRPr="00CD560F">
        <w:rPr>
          <w:rFonts w:ascii="Times New Roman" w:eastAsia="GulliverRM" w:hAnsi="Times New Roman" w:cs="Times New Roman"/>
          <w:szCs w:val="20"/>
        </w:rPr>
        <w:t xml:space="preserve"> respectively. The researchers however </w:t>
      </w:r>
      <w:r w:rsidRPr="00CD560F">
        <w:rPr>
          <w:rFonts w:ascii="Times New Roman" w:hAnsi="Times New Roman" w:cs="Times New Roman"/>
          <w:szCs w:val="20"/>
        </w:rPr>
        <w:t>did not detect</w:t>
      </w:r>
      <w:r w:rsidRPr="00CD560F">
        <w:rPr>
          <w:rFonts w:ascii="Times New Roman" w:eastAsia="GulliverRM" w:hAnsi="Times New Roman" w:cs="Times New Roman"/>
          <w:szCs w:val="20"/>
        </w:rPr>
        <w:t xml:space="preserve"> DMP, BBP, and DnOP</w:t>
      </w:r>
      <w:r w:rsidRPr="00CD560F">
        <w:rPr>
          <w:rFonts w:ascii="Times New Roman" w:hAnsi="Times New Roman" w:cs="Times New Roman"/>
          <w:szCs w:val="20"/>
        </w:rPr>
        <w:t xml:space="preserve"> in PET-bottled drinking and mineral water samples in </w:t>
      </w:r>
      <w:r w:rsidRPr="00CD560F">
        <w:rPr>
          <w:rFonts w:ascii="Times New Roman" w:eastAsia="GulliverRM" w:hAnsi="Times New Roman" w:cs="Times New Roman"/>
          <w:szCs w:val="20"/>
        </w:rPr>
        <w:t>Greece</w:t>
      </w:r>
      <w:r w:rsidRPr="00CD560F">
        <w:rPr>
          <w:rFonts w:ascii="Times New Roman" w:hAnsi="Times New Roman" w:cs="Times New Roman"/>
          <w:szCs w:val="20"/>
        </w:rPr>
        <w:t xml:space="preserve"> that were analyzed immediately upon purchase. Similarly, </w:t>
      </w:r>
      <w:proofErr w:type="spellStart"/>
      <w:r w:rsidRPr="00CD560F">
        <w:rPr>
          <w:rFonts w:ascii="Times New Roman" w:hAnsi="Times New Roman" w:cs="Times New Roman"/>
          <w:szCs w:val="20"/>
        </w:rPr>
        <w:t>Zaki</w:t>
      </w:r>
      <w:proofErr w:type="spellEnd"/>
      <w:r w:rsidRPr="00CD560F">
        <w:rPr>
          <w:rFonts w:ascii="Times New Roman" w:hAnsi="Times New Roman" w:cs="Times New Roman"/>
          <w:szCs w:val="20"/>
        </w:rPr>
        <w:t xml:space="preserve"> and </w:t>
      </w:r>
      <w:r w:rsidRPr="00CD560F">
        <w:rPr>
          <w:rFonts w:ascii="Times New Roman" w:hAnsi="Times New Roman" w:cs="Times New Roman"/>
          <w:noProof/>
          <w:szCs w:val="20"/>
        </w:rPr>
        <w:t>Shoeib</w:t>
      </w:r>
      <w:r w:rsidRPr="00CD560F">
        <w:rPr>
          <w:rFonts w:ascii="Times New Roman" w:hAnsi="Times New Roman" w:cs="Times New Roman"/>
          <w:szCs w:val="20"/>
        </w:rPr>
        <w:t xml:space="preserve"> </w:t>
      </w:r>
      <w:r w:rsidRPr="00CD560F">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 ExcludeAuth="1"&gt;&lt;Author&gt;Zaki&lt;/Author&gt;&lt;Year&gt;2018&lt;/Year&gt;&lt;RecNum&gt;1574&lt;/RecNum&gt;&lt;DisplayText&gt;&lt;style size="10"&gt;[38]&lt;/style&gt;&lt;/DisplayText&gt;&lt;record&gt;&lt;rec-number&gt;1574&lt;/rec-number&gt;&lt;foreign-keys&gt;&lt;key app="EN" db-id="9xzrs5e53ztsp8e2p9uvrvvtp02p0trf5xa2" timestamp="1598801376"&gt;1574&lt;/key&gt;&lt;/foreign-keys&gt;&lt;ref-type name="Journal Article"&gt;17&lt;/ref-type&gt;&lt;contributors&gt;&lt;authors&gt;&lt;author&gt;Zaki, G.&lt;/author&gt;&lt;author&gt;Shoeib, T.&lt;/author&gt;&lt;/authors&gt;&lt;/contributors&gt;&lt;titles&gt;&lt;title&gt;Concentrations of several phthalates contaminants in Egyptian bottled water: Effects of storage conditions and estimate of human exposure&lt;/title&gt;&lt;secondary-title&gt;Science of the Total Environment &lt;/secondary-title&gt;&lt;/titles&gt;&lt;pages&gt;142-150&lt;/pages&gt;&lt;volume&gt;618&lt;/volume&gt;&lt;keywords&gt;&lt;keyword&gt;Phthalates&lt;/keyword&gt;&lt;keyword&gt;Bottled water&lt;/keyword&gt;&lt;keyword&gt;Storage conditions&lt;/keyword&gt;&lt;keyword&gt;Migration&lt;/keyword&gt;&lt;keyword&gt;Estimated human exposure&lt;/keyword&gt;&lt;/keywords&gt;&lt;dates&gt;&lt;year&gt;2018&lt;/year&gt;&lt;/dates&gt;&lt;isbn&gt;0048-9697&lt;/isbn&gt;&lt;urls&gt;&lt;related-urls&gt;&lt;url&gt;http://www.sciencedirect.com/science/article/pii/S0048969717330565&lt;/url&gt;&lt;/related-urls&gt;&lt;/urls&gt;&lt;electronic-resource-num&gt;https://doi.org/10.1016/j.scitotenv.2017.10.337&lt;/electronic-resource-num&gt;&lt;/record&gt;&lt;/Cite&gt;&lt;/EndNote&gt;</w:instrText>
      </w:r>
      <w:r w:rsidRPr="00CD560F">
        <w:rPr>
          <w:rFonts w:ascii="Times New Roman" w:hAnsi="Times New Roman" w:cs="Times New Roman"/>
          <w:szCs w:val="20"/>
        </w:rPr>
        <w:fldChar w:fldCharType="separate"/>
      </w:r>
      <w:r>
        <w:rPr>
          <w:rFonts w:ascii="Times New Roman" w:hAnsi="Times New Roman" w:cs="Times New Roman"/>
          <w:noProof/>
          <w:szCs w:val="20"/>
        </w:rPr>
        <w:t>[38]</w:t>
      </w:r>
      <w:r w:rsidRPr="00CD560F">
        <w:rPr>
          <w:rFonts w:ascii="Times New Roman" w:hAnsi="Times New Roman" w:cs="Times New Roman"/>
          <w:szCs w:val="20"/>
        </w:rPr>
        <w:fldChar w:fldCharType="end"/>
      </w:r>
      <w:r w:rsidRPr="00CD560F">
        <w:rPr>
          <w:rFonts w:ascii="Times New Roman" w:hAnsi="Times New Roman" w:cs="Times New Roman"/>
          <w:szCs w:val="20"/>
        </w:rPr>
        <w:t xml:space="preserve"> reported DEHP was the most abundant phthalate compounds, ranging from 0.062 to 0.298 ng/mL, while DBP was the second-most abundant, detected at levels ranging from 0.043 to 0.071 ng/mL. The researchers also did not detect DEP, DMP, BBP, and DnOP in PET-bottled water samples in Egypt analyzed immediately after purchasing (~2 weeks after production). The presence of DEHP, DBP, and DEP in cited studies and absence of the contaminants in the freshly-produced samples (</w:t>
      </w:r>
      <w:r w:rsidRPr="00CD560F">
        <w:rPr>
          <w:rFonts w:ascii="Times New Roman" w:hAnsi="Times New Roman" w:cs="Times New Roman"/>
          <w:bCs/>
          <w:szCs w:val="20"/>
        </w:rPr>
        <w:t>0-month storage)</w:t>
      </w:r>
      <w:r w:rsidRPr="00CD560F">
        <w:rPr>
          <w:rFonts w:ascii="Times New Roman" w:hAnsi="Times New Roman" w:cs="Times New Roman"/>
          <w:szCs w:val="20"/>
        </w:rPr>
        <w:t xml:space="preserve"> for all types of PET-bottled water in the present study may be due to different production facilities and different brands tested as observed by other researchers </w:t>
      </w:r>
      <w:r w:rsidRPr="00CD560F">
        <w:rPr>
          <w:rFonts w:ascii="Times New Roman" w:hAnsi="Times New Roman" w:cs="Times New Roman"/>
          <w:szCs w:val="20"/>
        </w:rPr>
        <w:fldChar w:fldCharType="begin">
          <w:fldData xml:space="preserve">PEVuZE5vdGU+PENpdGU+PEF1dGhvcj5aYWtpPC9BdXRob3I+PFllYXI+MjAxODwvWWVhcj48UmVj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</w:fldData>
        </w:fldChar>
      </w:r>
      <w:r>
        <w:rPr>
          <w:rFonts w:ascii="Times New Roman" w:hAnsi="Times New Roman" w:cs="Times New Roman"/>
          <w:szCs w:val="20"/>
        </w:rPr>
        <w:instrText xml:space="preserve"> ADDIN EN.CITE </w:instrText>
      </w:r>
      <w:r>
        <w:rPr>
          <w:rFonts w:ascii="Times New Roman" w:hAnsi="Times New Roman" w:cs="Times New Roman"/>
          <w:szCs w:val="20"/>
        </w:rPr>
        <w:fldChar w:fldCharType="begin">
          <w:fldData xml:space="preserve">PEVuZE5vdGU+PENpdGU+PEF1dGhvcj5aYWtpPC9BdXRob3I+PFllYXI+MjAxODwvWWVhcj48UmVj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</w:fldData>
        </w:fldChar>
      </w:r>
      <w:r>
        <w:rPr>
          <w:rFonts w:ascii="Times New Roman" w:hAnsi="Times New Roman" w:cs="Times New Roman"/>
          <w:szCs w:val="20"/>
        </w:rPr>
        <w:instrText xml:space="preserve"> ADDIN EN.CITE.DATA </w:instrText>
      </w:r>
      <w:r>
        <w:rPr>
          <w:rFonts w:ascii="Times New Roman" w:hAnsi="Times New Roman" w:cs="Times New Roman"/>
          <w:szCs w:val="20"/>
        </w:rPr>
      </w:r>
      <w:r>
        <w:rPr>
          <w:rFonts w:ascii="Times New Roman" w:hAnsi="Times New Roman" w:cs="Times New Roman"/>
          <w:szCs w:val="20"/>
        </w:rPr>
        <w:fldChar w:fldCharType="end"/>
      </w:r>
      <w:r w:rsidRPr="00CD560F">
        <w:rPr>
          <w:rFonts w:ascii="Times New Roman" w:hAnsi="Times New Roman" w:cs="Times New Roman"/>
          <w:szCs w:val="20"/>
        </w:rPr>
      </w:r>
      <w:r w:rsidRPr="00CD560F">
        <w:rPr>
          <w:rFonts w:ascii="Times New Roman" w:hAnsi="Times New Roman" w:cs="Times New Roman"/>
          <w:szCs w:val="20"/>
        </w:rPr>
        <w:fldChar w:fldCharType="separate"/>
      </w:r>
      <w:r>
        <w:rPr>
          <w:rFonts w:ascii="Times New Roman" w:hAnsi="Times New Roman" w:cs="Times New Roman"/>
          <w:noProof/>
          <w:szCs w:val="20"/>
        </w:rPr>
        <w:t>[28,38]</w:t>
      </w:r>
      <w:r w:rsidRPr="00CD560F">
        <w:rPr>
          <w:rFonts w:ascii="Times New Roman" w:hAnsi="Times New Roman" w:cs="Times New Roman"/>
          <w:szCs w:val="20"/>
        </w:rPr>
        <w:fldChar w:fldCharType="end"/>
      </w:r>
      <w:r w:rsidRPr="00CD560F">
        <w:rPr>
          <w:rFonts w:ascii="Times New Roman" w:hAnsi="Times New Roman" w:cs="Times New Roman"/>
          <w:szCs w:val="20"/>
        </w:rPr>
        <w:t>.</w:t>
      </w:r>
    </w:p>
    <w:p w14:paraId="5E9653E1" w14:textId="77777777" w:rsidR="00BF5A7D" w:rsidRPr="00CD560F" w:rsidRDefault="00BF5A7D" w:rsidP="00BF5A7D">
      <w:pPr>
        <w:wordWrap/>
        <w:rPr>
          <w:rFonts w:ascii="Times New Roman" w:hAnsi="Times New Roman" w:cs="Times New Roman"/>
          <w:szCs w:val="20"/>
        </w:rPr>
      </w:pPr>
    </w:p>
    <w:p w14:paraId="481CDA5F" w14:textId="620C46A4" w:rsidR="00BF5A7D" w:rsidRPr="00CD560F" w:rsidRDefault="00BF5A7D" w:rsidP="00BF5A7D">
      <w:pPr>
        <w:rPr>
          <w:rFonts w:ascii="Times New Roman" w:hAnsi="Times New Roman" w:cs="Times New Roman"/>
          <w:szCs w:val="20"/>
        </w:rPr>
      </w:pPr>
      <w:r w:rsidRPr="00CD560F">
        <w:rPr>
          <w:rFonts w:ascii="Times New Roman" w:hAnsi="Times New Roman" w:cs="Times New Roman"/>
          <w:bCs/>
          <w:szCs w:val="20"/>
        </w:rPr>
        <w:t xml:space="preserve">Although </w:t>
      </w:r>
      <w:r w:rsidRPr="00CD560F">
        <w:rPr>
          <w:rFonts w:ascii="Times New Roman" w:hAnsi="Times New Roman" w:cs="Times New Roman"/>
          <w:szCs w:val="20"/>
        </w:rPr>
        <w:t xml:space="preserve">all types of phthalates were not detected in the 1.5-month storage samples, </w:t>
      </w:r>
      <w:r w:rsidRPr="00CD560F">
        <w:rPr>
          <w:rFonts w:ascii="Times New Roman" w:hAnsi="Times New Roman" w:cs="Times New Roman"/>
          <w:bCs/>
          <w:szCs w:val="20"/>
        </w:rPr>
        <w:t xml:space="preserve">DEHP in PET-bottled water </w:t>
      </w:r>
      <w:r w:rsidRPr="00CD560F">
        <w:rPr>
          <w:rFonts w:ascii="Times New Roman" w:hAnsi="Times New Roman" w:cs="Times New Roman"/>
          <w:szCs w:val="20"/>
        </w:rPr>
        <w:t xml:space="preserve">was detected in the range of </w:t>
      </w:r>
      <w:r w:rsidRPr="00CD560F">
        <w:rPr>
          <w:rFonts w:ascii="Times New Roman" w:hAnsi="Times New Roman" w:cs="Times New Roman"/>
          <w:kern w:val="24"/>
          <w:szCs w:val="20"/>
          <w:lang w:eastAsia="en-SG"/>
        </w:rPr>
        <w:t xml:space="preserve">2.32 </w:t>
      </w:r>
      <w:r w:rsidRPr="00CD560F">
        <w:rPr>
          <w:rFonts w:ascii="Times New Roman" w:hAnsi="Times New Roman" w:cs="Times New Roman"/>
          <w:szCs w:val="20"/>
        </w:rPr>
        <w:t xml:space="preserve">to </w:t>
      </w:r>
      <w:r w:rsidRPr="00CD560F">
        <w:rPr>
          <w:rFonts w:ascii="Times New Roman" w:hAnsi="Times New Roman" w:cs="Times New Roman"/>
          <w:bCs/>
          <w:szCs w:val="20"/>
        </w:rPr>
        <w:t xml:space="preserve">27.6 </w:t>
      </w:r>
      <w:r w:rsidRPr="00CD560F">
        <w:rPr>
          <w:rFonts w:ascii="Times New Roman" w:hAnsi="Times New Roman" w:cs="Times New Roman"/>
          <w:szCs w:val="20"/>
        </w:rPr>
        <w:t xml:space="preserve">ng/mL for 3- and 6-month storage samples; higher than DnOP detected in the range of </w:t>
      </w:r>
      <w:r w:rsidRPr="00CD560F">
        <w:rPr>
          <w:rFonts w:ascii="Times New Roman" w:hAnsi="Times New Roman" w:cs="Times New Roman"/>
          <w:kern w:val="24"/>
          <w:szCs w:val="20"/>
          <w:lang w:eastAsia="en-SG"/>
        </w:rPr>
        <w:t xml:space="preserve">1.57 </w:t>
      </w:r>
      <w:r w:rsidRPr="00CD560F">
        <w:rPr>
          <w:rFonts w:ascii="Times New Roman" w:hAnsi="Times New Roman" w:cs="Times New Roman"/>
          <w:szCs w:val="20"/>
        </w:rPr>
        <w:t xml:space="preserve">to </w:t>
      </w:r>
      <w:r w:rsidRPr="00CD560F">
        <w:rPr>
          <w:rFonts w:ascii="Times New Roman" w:hAnsi="Times New Roman" w:cs="Times New Roman"/>
          <w:bCs/>
          <w:szCs w:val="20"/>
        </w:rPr>
        <w:t xml:space="preserve">12.6 </w:t>
      </w:r>
      <w:r w:rsidRPr="00CD560F">
        <w:rPr>
          <w:rFonts w:ascii="Times New Roman" w:hAnsi="Times New Roman" w:cs="Times New Roman"/>
          <w:szCs w:val="20"/>
        </w:rPr>
        <w:t xml:space="preserve">ng/mL. The findings are in agreement with numerous authors who reported high levels of phthalates in PET-bottled water upon storage, especially DEHP </w:t>
      </w:r>
      <w:r w:rsidRPr="00CD560F">
        <w:rPr>
          <w:rFonts w:ascii="Times New Roman" w:hAnsi="Times New Roman" w:cs="Times New Roman"/>
          <w:szCs w:val="20"/>
        </w:rPr>
        <w:fldChar w:fldCharType="begin">
          <w:fldData xml:space="preserve">PEVuZE5vdGU+PENpdGU+PEF1dGhvcj5BbC1TYWxlaDwvQXV0aG9yPjxZZWFyPjIwMTE8L1llYXI+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</w:fldData>
        </w:fldChar>
      </w:r>
      <w:r>
        <w:rPr>
          <w:rFonts w:ascii="Times New Roman" w:hAnsi="Times New Roman" w:cs="Times New Roman"/>
          <w:szCs w:val="20"/>
        </w:rPr>
        <w:instrText xml:space="preserve"> ADDIN EN.CITE </w:instrText>
      </w:r>
      <w:r>
        <w:rPr>
          <w:rFonts w:ascii="Times New Roman" w:hAnsi="Times New Roman" w:cs="Times New Roman"/>
          <w:szCs w:val="20"/>
        </w:rPr>
        <w:fldChar w:fldCharType="begin">
          <w:fldData xml:space="preserve">PEVuZE5vdGU+PENpdGU+PEF1dGhvcj5BbC1TYWxlaDwvQXV0aG9yPjxZZWFyPjIwMTE8L1llYXI+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</w:fldData>
        </w:fldChar>
      </w:r>
      <w:r>
        <w:rPr>
          <w:rFonts w:ascii="Times New Roman" w:hAnsi="Times New Roman" w:cs="Times New Roman"/>
          <w:szCs w:val="20"/>
        </w:rPr>
        <w:instrText xml:space="preserve"> ADDIN EN.CITE.DATA </w:instrText>
      </w:r>
      <w:r>
        <w:rPr>
          <w:rFonts w:ascii="Times New Roman" w:hAnsi="Times New Roman" w:cs="Times New Roman"/>
          <w:szCs w:val="20"/>
        </w:rPr>
      </w:r>
      <w:r>
        <w:rPr>
          <w:rFonts w:ascii="Times New Roman" w:hAnsi="Times New Roman" w:cs="Times New Roman"/>
          <w:szCs w:val="20"/>
        </w:rPr>
        <w:fldChar w:fldCharType="end"/>
      </w:r>
      <w:r w:rsidRPr="00CD560F">
        <w:rPr>
          <w:rFonts w:ascii="Times New Roman" w:hAnsi="Times New Roman" w:cs="Times New Roman"/>
          <w:szCs w:val="20"/>
        </w:rPr>
      </w:r>
      <w:r w:rsidRPr="00CD560F">
        <w:rPr>
          <w:rFonts w:ascii="Times New Roman" w:hAnsi="Times New Roman" w:cs="Times New Roman"/>
          <w:szCs w:val="20"/>
        </w:rPr>
        <w:fldChar w:fldCharType="separate"/>
      </w:r>
      <w:r>
        <w:rPr>
          <w:rFonts w:ascii="Times New Roman" w:hAnsi="Times New Roman" w:cs="Times New Roman"/>
          <w:noProof/>
          <w:szCs w:val="20"/>
        </w:rPr>
        <w:t>[17,28,29]</w:t>
      </w:r>
      <w:r w:rsidRPr="00CD560F">
        <w:rPr>
          <w:rFonts w:ascii="Times New Roman" w:hAnsi="Times New Roman" w:cs="Times New Roman"/>
          <w:szCs w:val="20"/>
        </w:rPr>
        <w:fldChar w:fldCharType="end"/>
      </w:r>
      <w:r w:rsidRPr="00CD560F">
        <w:rPr>
          <w:rFonts w:ascii="Times New Roman" w:hAnsi="Times New Roman" w:cs="Times New Roman"/>
          <w:szCs w:val="20"/>
        </w:rPr>
        <w:t xml:space="preserve">.  </w:t>
      </w:r>
      <w:r w:rsidRPr="00283D94">
        <w:rPr>
          <w:rFonts w:ascii="Times New Roman" w:hAnsi="Times New Roman" w:cs="Times New Roman"/>
          <w:szCs w:val="20"/>
        </w:rPr>
        <w:t xml:space="preserve">European Authorities banned Low Molecular Weight (LMW) phthalates such as DEHP (1B Category) for use in cosmetics, children articles, toys, and medical devices as it is considered as toxic to human’s reproduction system </w:t>
      </w:r>
      <w:r w:rsidRPr="00283D94">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&lt;EndNote&gt;&lt;Cite&gt;&lt;Author&gt;Ventrice&lt;/Author&gt;&lt;Year&gt;2013&lt;/Year&gt;&lt;RecNum&gt;1549&lt;/RecNum&gt;&lt;DisplayText&gt;&lt;style size="10"&gt;[39]&lt;/style&gt;&lt;/DisplayText&gt;&lt;record&gt;&lt;rec-number&gt;1549&lt;/rec-number&gt;&lt;foreign-keys&gt;&lt;key app="EN" db-id="9xzrs5e53ztsp8e2p9uvrvvtp02p0trf5xa2" timestamp="1598775041"&gt;1549&lt;/key&gt;&lt;/foreign-keys&gt;&lt;ref-type name="Journal Article"&gt;17&lt;/ref-type&gt;&lt;contributors&gt;&lt;authors&gt;&lt;author&gt;Ventrice, P.&lt;/author&gt;&lt;author&gt;Ventrice, D.&lt;/author&gt;&lt;author&gt;Russo, E.&lt;/author&gt;&lt;author&gt;De Sarro, G.&lt;/author&gt;&lt;/authors&gt;&lt;/contributors&gt;&lt;titles&gt;&lt;title&gt;Phthalates: European regulation, chemistry, pharmacokinetic and related toxicity&lt;/title&gt;&lt;secondary-title&gt;Environmental Toxicology and Pharmacology &lt;/secondary-title&gt;&lt;/titles&gt;&lt;pages&gt;88-96&lt;/pages&gt;&lt;volume&gt;36&lt;/volume&gt;&lt;number&gt;1&lt;/number&gt;&lt;dates&gt;&lt;year&gt;2013&lt;/year&gt;&lt;/dates&gt;&lt;urls&gt;&lt;related-urls&gt;&lt;url&gt;https://www.scopus.com/inward/record.uri?eid=2-s2.0-84876725031&amp;amp;doi=10.1016%2fj.etap.2013.03.014&amp;amp;partnerID=40&amp;amp;md5=2d29d85e9eeef00573d472d4bc608186&lt;/url&gt;&lt;/related-urls&gt;&lt;/urls&gt;&lt;electronic-resource-num&gt;10.1016/j.etap.2013.03.014&lt;/electronic-resource-num&gt;&lt;/record&gt;&lt;/Cite&gt;&lt;/EndNote&gt;</w:instrText>
      </w:r>
      <w:r w:rsidRPr="00283D94">
        <w:rPr>
          <w:rFonts w:ascii="Times New Roman" w:hAnsi="Times New Roman" w:cs="Times New Roman"/>
          <w:szCs w:val="20"/>
        </w:rPr>
        <w:fldChar w:fldCharType="separate"/>
      </w:r>
      <w:r>
        <w:rPr>
          <w:rFonts w:ascii="Times New Roman" w:hAnsi="Times New Roman" w:cs="Times New Roman"/>
          <w:noProof/>
          <w:szCs w:val="20"/>
        </w:rPr>
        <w:t>[39]</w:t>
      </w:r>
      <w:r w:rsidRPr="00283D94">
        <w:rPr>
          <w:rFonts w:ascii="Times New Roman" w:hAnsi="Times New Roman" w:cs="Times New Roman"/>
          <w:szCs w:val="20"/>
        </w:rPr>
        <w:fldChar w:fldCharType="end"/>
      </w:r>
      <w:r w:rsidRPr="00283D94">
        <w:rPr>
          <w:rFonts w:ascii="Times New Roman" w:hAnsi="Times New Roman" w:cs="Times New Roman"/>
          <w:szCs w:val="20"/>
        </w:rPr>
        <w:t>. However, High Molecular Weight (HMW) phthalates such DnOP has only been prohibited on items that toddlers can suck &amp; chew on such as children articles and toys (1999/815/EC and directive 2005/84/EC).</w:t>
      </w:r>
      <w:r>
        <w:rPr>
          <w:rFonts w:ascii="Times New Roman" w:hAnsi="Times New Roman" w:cs="Times New Roman"/>
          <w:szCs w:val="20"/>
        </w:rPr>
        <w:t xml:space="preserve">  </w:t>
      </w:r>
      <w:r w:rsidRPr="00CD560F">
        <w:rPr>
          <w:rFonts w:ascii="Times New Roman" w:hAnsi="Times New Roman" w:cs="Times New Roman"/>
          <w:szCs w:val="20"/>
        </w:rPr>
        <w:t xml:space="preserve">It appears that present study detected higher levels of LMW (i.e., </w:t>
      </w:r>
      <w:r w:rsidRPr="00CD560F">
        <w:rPr>
          <w:rFonts w:ascii="Times New Roman" w:hAnsi="Times New Roman" w:cs="Times New Roman"/>
          <w:bCs/>
          <w:szCs w:val="20"/>
        </w:rPr>
        <w:t xml:space="preserve">DEHP) </w:t>
      </w:r>
      <w:r w:rsidRPr="00CD560F">
        <w:rPr>
          <w:rFonts w:ascii="Times New Roman" w:hAnsi="Times New Roman" w:cs="Times New Roman"/>
          <w:szCs w:val="20"/>
        </w:rPr>
        <w:t xml:space="preserve">phthalates when subjected to </w:t>
      </w:r>
      <w:r w:rsidR="00FB734B" w:rsidRPr="00CD560F">
        <w:rPr>
          <w:rFonts w:ascii="Times New Roman" w:hAnsi="Times New Roman" w:cs="Times New Roman"/>
          <w:szCs w:val="20"/>
        </w:rPr>
        <w:t>3- and 6-month</w:t>
      </w:r>
      <w:r w:rsidRPr="00CD560F">
        <w:rPr>
          <w:rFonts w:ascii="Times New Roman" w:hAnsi="Times New Roman" w:cs="Times New Roman"/>
          <w:szCs w:val="20"/>
        </w:rPr>
        <w:t xml:space="preserve"> storage than HMW (i.e., </w:t>
      </w:r>
      <w:r w:rsidRPr="00CD560F">
        <w:rPr>
          <w:rFonts w:ascii="Times New Roman" w:hAnsi="Times New Roman" w:cs="Times New Roman"/>
          <w:bCs/>
          <w:szCs w:val="20"/>
        </w:rPr>
        <w:t>DnOP</w:t>
      </w:r>
      <w:r w:rsidRPr="00CD560F">
        <w:rPr>
          <w:rFonts w:ascii="Times New Roman" w:hAnsi="Times New Roman" w:cs="Times New Roman"/>
          <w:szCs w:val="20"/>
        </w:rPr>
        <w:t xml:space="preserve">) phthalates in the PET-bottled water of </w:t>
      </w:r>
      <w:r w:rsidRPr="00CD560F">
        <w:rPr>
          <w:rFonts w:ascii="Times New Roman" w:hAnsi="Times New Roman" w:cs="Times New Roman"/>
          <w:bCs/>
          <w:szCs w:val="20"/>
        </w:rPr>
        <w:t>drinking, mineral, and sparkling samples.</w:t>
      </w:r>
      <w:r w:rsidRPr="00CD560F" w:rsidDel="00D0712F">
        <w:rPr>
          <w:rFonts w:ascii="Times New Roman" w:hAnsi="Times New Roman" w:cs="Times New Roman"/>
          <w:bCs/>
          <w:szCs w:val="20"/>
        </w:rPr>
        <w:t xml:space="preserve"> </w:t>
      </w:r>
      <w:r w:rsidRPr="00CD560F">
        <w:rPr>
          <w:rFonts w:ascii="Times New Roman" w:hAnsi="Times New Roman" w:cs="Times New Roman"/>
          <w:szCs w:val="20"/>
        </w:rPr>
        <w:t>To protect human health, the European Food Safety Authority (EFSA) has set Tolerable Daily Intakes (TDI) for DEHP at 50 µg kg</w:t>
      </w:r>
      <w:r w:rsidRPr="00FB734B">
        <w:rPr>
          <w:rFonts w:ascii="Times New Roman" w:hAnsi="Times New Roman" w:cs="Times New Roman"/>
          <w:szCs w:val="20"/>
          <w:vertAlign w:val="superscript"/>
        </w:rPr>
        <w:t>−1</w:t>
      </w:r>
      <w:r w:rsidRPr="00CD560F">
        <w:rPr>
          <w:rFonts w:ascii="Times New Roman" w:hAnsi="Times New Roman" w:cs="Times New Roman"/>
          <w:szCs w:val="20"/>
        </w:rPr>
        <w:t xml:space="preserve"> body weight (</w:t>
      </w:r>
      <w:proofErr w:type="spellStart"/>
      <w:r w:rsidRPr="00CD560F">
        <w:rPr>
          <w:rFonts w:ascii="Times New Roman" w:hAnsi="Times New Roman" w:cs="Times New Roman"/>
          <w:szCs w:val="20"/>
        </w:rPr>
        <w:t>bw</w:t>
      </w:r>
      <w:proofErr w:type="spellEnd"/>
      <w:r w:rsidRPr="00CD560F">
        <w:rPr>
          <w:rFonts w:ascii="Times New Roman" w:hAnsi="Times New Roman" w:cs="Times New Roman"/>
          <w:szCs w:val="20"/>
        </w:rPr>
        <w:t xml:space="preserve">) </w:t>
      </w:r>
      <w:r w:rsidRPr="00CD560F">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&lt;EndNote&gt;&lt;Cite&gt;&lt;Author&gt;Vittorio&lt;/Author&gt;&lt;Year&gt;2019&lt;/Year&gt;&lt;RecNum&gt;1552&lt;/RecNum&gt;&lt;DisplayText&gt;&lt;style size="10"&gt;[40]&lt;/style&gt;&lt;/DisplayText&gt;&lt;record&gt;&lt;rec-number&gt;1552&lt;/rec-number&gt;&lt;foreign-keys&gt;&lt;key app="EN" db-id="9xzrs5e53ztsp8e2p9uvrvvtp02p0trf5xa2" timestamp="1598776830"&gt;1552&lt;/key&gt;&lt;/foreign-keys&gt;&lt;ref-type name="Journal Article"&gt;17&lt;/ref-type&gt;&lt;contributors&gt;&lt;authors&gt;&lt;author&gt;Vittorio, S.&lt;/author&gt;&lt;author&gt;Jose Manuel, B. B.&lt;/author&gt;&lt;author&gt;Claudia, B.&lt;/author&gt;&lt;author&gt;Andrew, C.&lt;/author&gt;&lt;author&gt;Pier, S. C.&lt;/author&gt;&lt;author&gt;Riccardo, C. &lt;/author&gt;&lt;author&gt;David, M. G. &lt;/author&gt;&lt;author&gt;Konrad, G.&lt;/author&gt;&lt;author&gt;Evgenia, L. &lt;/author&gt;&lt;author&gt;Alicja, M.&lt;/author&gt;&lt;author&gt;Gilles, R. &lt;/author&gt;&lt;author&gt;Inger-Lise, S.&lt;/author&gt;&lt;author&gt;Christina, T.&lt;/author&gt;&lt;author&gt;Henk, V. L.&lt;/author&gt;&lt;author&gt;Laurence, V.&lt;/author&gt;&lt;author&gt;Holger, Z.&lt;/author&gt;&lt;author&gt;Jean-Pierre, C.&lt;/author&gt;&lt;author&gt;Cristina, F.&lt;/author&gt;&lt;author&gt;Maria, F. T. P.&lt;/author&gt;&lt;author&gt;Waalkens-Berendsen, I.&lt;/author&gt;&lt;author&gt;Davide, A.&lt;/author&gt;&lt;author&gt;Claudia, C.&lt;/author&gt;&lt;author&gt;Anna, F. C.&lt;/author&gt;&lt;author&gt;Katharina, V.&lt;/author&gt;&lt;author&gt;Laurence, C.&lt;/author&gt;&lt;/authors&gt;&lt;/contributors&gt;&lt;titles&gt;&lt;title&gt;Update of the risk assessment of di-butylphthalate (DBP), butyl-benzyl-phthalate (BBP), bis(2-ethylhexyl)phthalate (DEHP), di-isononylphthalate (DINP) and di-isodecylphthalate (DIDP) for use in food contact materials&lt;/title&gt;&lt;secondary-title&gt;EFSA Journal&lt;/secondary-title&gt;&lt;/titles&gt;&lt;periodical&gt;&lt;full-title&gt;EFSA Journal&lt;/full-title&gt;&lt;/periodical&gt;&lt;pages&gt;5838&lt;/pages&gt;&lt;volume&gt;17&lt;/volume&gt;&lt;number&gt;12&lt;/number&gt;&lt;dates&gt;&lt;year&gt;2019&lt;/year&gt;&lt;/dates&gt;&lt;urls&gt;&lt;/urls&gt;&lt;/record&gt;&lt;/Cite&gt;&lt;/EndNote&gt;</w:instrText>
      </w:r>
      <w:r w:rsidRPr="00CD560F">
        <w:rPr>
          <w:rFonts w:ascii="Times New Roman" w:hAnsi="Times New Roman" w:cs="Times New Roman"/>
          <w:szCs w:val="20"/>
        </w:rPr>
        <w:fldChar w:fldCharType="separate"/>
      </w:r>
      <w:r>
        <w:rPr>
          <w:rFonts w:ascii="Times New Roman" w:hAnsi="Times New Roman" w:cs="Times New Roman"/>
          <w:noProof/>
          <w:szCs w:val="20"/>
        </w:rPr>
        <w:t>[40]</w:t>
      </w:r>
      <w:r w:rsidRPr="00CD560F">
        <w:rPr>
          <w:rFonts w:ascii="Times New Roman" w:hAnsi="Times New Roman" w:cs="Times New Roman"/>
          <w:szCs w:val="20"/>
        </w:rPr>
        <w:fldChar w:fldCharType="end"/>
      </w:r>
      <w:r w:rsidRPr="00CD560F">
        <w:rPr>
          <w:rFonts w:ascii="Times New Roman" w:hAnsi="Times New Roman" w:cs="Times New Roman"/>
          <w:szCs w:val="20"/>
        </w:rPr>
        <w:t>.  Different authors discussed that the presence of phthalates in bottled water can be attributed to several factors; among them are (</w:t>
      </w:r>
      <w:proofErr w:type="spellStart"/>
      <w:r w:rsidRPr="00CD560F">
        <w:rPr>
          <w:rFonts w:ascii="Times New Roman" w:hAnsi="Times New Roman" w:cs="Times New Roman"/>
          <w:szCs w:val="20"/>
        </w:rPr>
        <w:t>i</w:t>
      </w:r>
      <w:proofErr w:type="spellEnd"/>
      <w:r w:rsidRPr="00CD560F">
        <w:rPr>
          <w:rFonts w:ascii="Times New Roman" w:hAnsi="Times New Roman" w:cs="Times New Roman"/>
          <w:szCs w:val="20"/>
        </w:rPr>
        <w:t xml:space="preserve">) the quality of the raw material and the technology used in bottle production </w:t>
      </w:r>
      <w:r w:rsidRPr="00CD560F">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&lt;EndNote&gt;&lt;Cite&gt;&lt;Author&gt;Amiridou&lt;/Author&gt;&lt;Year&gt;2011&lt;/Year&gt;&lt;RecNum&gt;1070&lt;/RecNum&gt;&lt;DisplayText&gt;&lt;style size="10"&gt;[29]&lt;/style&gt;&lt;/DisplayText&gt;&lt;record&gt;&lt;rec-number&gt;1070&lt;/rec-number&gt;&lt;foreign-keys&gt;&lt;key app="EN" db-id="9xzrs5e53ztsp8e2p9uvrvvtp02p0trf5xa2" timestamp="1517579515"&gt;1070&lt;/key&gt;&lt;/foreign-keys&gt;&lt;ref-type name="Journal Article"&gt;17&lt;/ref-type&gt;&lt;contributors&gt;&lt;authors&gt;&lt;author&gt;Amiridou, D.&lt;/author&gt;&lt;author&gt;Voutsa, D.&lt;/author&gt;&lt;/authors&gt;&lt;/contributors&gt;&lt;titles&gt;&lt;title&gt;Alkylphenols and phthalates in bottled waters&lt;/title&gt;&lt;secondary-title&gt;The Journal of Hazardous Materials&lt;/secondary-title&gt;&lt;/titles&gt;&lt;periodical&gt;&lt;full-title&gt;The Journal of Hazardous Materials&lt;/full-title&gt;&lt;/periodical&gt;&lt;pages&gt;281-286&lt;/pages&gt;&lt;volume&gt;185&lt;/volume&gt;&lt;number&gt;1&lt;/number&gt;&lt;dates&gt;&lt;year&gt;2011&lt;/year&gt;&lt;/dates&gt;&lt;urls&gt;&lt;related-urls&gt;&lt;url&gt;https://www.scopus.com/inward/record.uri?eid=2-s2.0-78549264397&amp;amp;doi=10.1016%2fj.jhazmat.2010.09.031&amp;amp;partnerID=40&amp;amp;md5=0b2ac4683d2fa5f692f2945c86e980ed&lt;/url&gt;&lt;/related-urls&gt;&lt;/urls&gt;&lt;electronic-resource-num&gt;10.1016/j.jhazmat.2010.09.031&lt;/electronic-resource-num&gt;&lt;/record&gt;&lt;/Cite&gt;&lt;/EndNote&gt;</w:instrText>
      </w:r>
      <w:r w:rsidRPr="00CD560F">
        <w:rPr>
          <w:rFonts w:ascii="Times New Roman" w:hAnsi="Times New Roman" w:cs="Times New Roman"/>
          <w:szCs w:val="20"/>
        </w:rPr>
        <w:fldChar w:fldCharType="separate"/>
      </w:r>
      <w:r>
        <w:rPr>
          <w:rFonts w:ascii="Times New Roman" w:hAnsi="Times New Roman" w:cs="Times New Roman"/>
          <w:noProof/>
          <w:szCs w:val="20"/>
        </w:rPr>
        <w:t>[29]</w:t>
      </w:r>
      <w:r w:rsidRPr="00CD560F">
        <w:rPr>
          <w:rFonts w:ascii="Times New Roman" w:hAnsi="Times New Roman" w:cs="Times New Roman"/>
          <w:szCs w:val="20"/>
        </w:rPr>
        <w:fldChar w:fldCharType="end"/>
      </w:r>
      <w:r w:rsidRPr="00CD560F">
        <w:rPr>
          <w:rFonts w:ascii="Times New Roman" w:hAnsi="Times New Roman" w:cs="Times New Roman"/>
          <w:szCs w:val="20"/>
        </w:rPr>
        <w:t xml:space="preserve">, or the chemicals used in the production process </w:t>
      </w:r>
      <w:r w:rsidRPr="00CD560F">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&lt;EndNote&gt;&lt;Cite&gt;&lt;Author&gt;Plotan&lt;/Author&gt;&lt;Year&gt;2013&lt;/Year&gt;&lt;RecNum&gt;839&lt;/RecNum&gt;&lt;DisplayText&gt;&lt;style size="10"&gt;[41]&lt;/style&gt;&lt;/DisplayText&gt;&lt;record&gt;&lt;rec-number&gt;839&lt;/rec-number&gt;&lt;foreign-keys&gt;&lt;key app="EN" db-id="9xzrs5e53ztsp8e2p9uvrvvtp02p0trf5xa2" timestamp="1436777312"&gt;839&lt;/key&gt;&lt;/foreign-keys&gt;&lt;ref-type name="Journal Article"&gt;17&lt;/ref-type&gt;&lt;contributors&gt;&lt;authors&gt;&lt;author&gt;Plotan, M.&lt;/author&gt;&lt;author&gt;Frizzell, C.&lt;/author&gt;&lt;author&gt;Robinson, V.&lt;/author&gt;&lt;author&gt;Elliott, C. T.&lt;/author&gt;&lt;author&gt;Connolly, L.&lt;/author&gt;&lt;/authors&gt;&lt;/contributors&gt;&lt;titles&gt;&lt;title&gt;Endocrine disruptor activity in bottled mineral and flavoured water&lt;/title&gt;&lt;secondary-title&gt;Food Chemistry&lt;/secondary-title&gt;&lt;/titles&gt;&lt;periodical&gt;&lt;full-title&gt;Food Chemistry&lt;/full-title&gt;&lt;/periodical&gt;&lt;pages&gt;1590-1596&lt;/pages&gt;&lt;volume&gt;136&lt;/volume&gt;&lt;number&gt;34&lt;/number&gt;&lt;keywords&gt;&lt;keyword&gt;Oestrogens&lt;/keyword&gt;&lt;keyword&gt;Androgen&lt;/keyword&gt;&lt;keyword&gt;Progestagen&lt;/keyword&gt;&lt;keyword&gt;Glucocorticoid&lt;/keyword&gt;&lt;keyword&gt;Reporter gene assay&lt;/keyword&gt;&lt;keyword&gt;Bioassay&lt;/keyword&gt;&lt;keyword&gt;Food safety&lt;/keyword&gt;&lt;keyword&gt;Drinking water&lt;/keyword&gt;&lt;/keywords&gt;&lt;dates&gt;&lt;year&gt;2013&lt;/year&gt;&lt;pub-dates&gt;&lt;date&gt;2013/2/15/&lt;/date&gt;&lt;/pub-dates&gt;&lt;/dates&gt;&lt;isbn&gt;0308-8146&lt;/isbn&gt;&lt;urls&gt;&lt;related-urls&gt;&lt;url&gt;http://www.sciencedirect.com/science/article/pii/S030881461200194X&lt;/url&gt;&lt;/related-urls&gt;&lt;/urls&gt;&lt;electronic-resource-num&gt;http://dx.doi.org/10.1016/j.foodchem.2012.01.115&lt;/electronic-resource-num&gt;&lt;/record&gt;&lt;/Cite&gt;&lt;/EndNote&gt;</w:instrText>
      </w:r>
      <w:r w:rsidRPr="00CD560F">
        <w:rPr>
          <w:rFonts w:ascii="Times New Roman" w:hAnsi="Times New Roman" w:cs="Times New Roman"/>
          <w:szCs w:val="20"/>
        </w:rPr>
        <w:fldChar w:fldCharType="separate"/>
      </w:r>
      <w:r>
        <w:rPr>
          <w:rFonts w:ascii="Times New Roman" w:hAnsi="Times New Roman" w:cs="Times New Roman"/>
          <w:noProof/>
          <w:szCs w:val="20"/>
        </w:rPr>
        <w:t>[41]</w:t>
      </w:r>
      <w:r w:rsidRPr="00CD560F">
        <w:rPr>
          <w:rFonts w:ascii="Times New Roman" w:hAnsi="Times New Roman" w:cs="Times New Roman"/>
          <w:szCs w:val="20"/>
        </w:rPr>
        <w:fldChar w:fldCharType="end"/>
      </w:r>
      <w:r w:rsidRPr="00CD560F">
        <w:rPr>
          <w:rFonts w:ascii="Times New Roman" w:hAnsi="Times New Roman" w:cs="Times New Roman"/>
          <w:szCs w:val="20"/>
        </w:rPr>
        <w:t xml:space="preserve"> and (ii) the use of recycled PET </w:t>
      </w:r>
      <w:r w:rsidRPr="00CD560F">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&lt;EndNote&gt;&lt;Cite&gt;&lt;Author&gt;Bach&lt;/Author&gt;&lt;Year&gt;2012&lt;/Year&gt;&lt;RecNum&gt;1551&lt;/RecNum&gt;&lt;DisplayText&gt;&lt;style size="10"&gt;[42]&lt;/style&gt;&lt;/DisplayText&gt;&lt;record&gt;&lt;rec-number&gt;1551&lt;/rec-number&gt;&lt;foreign-keys&gt;&lt;key app="EN" db-id="9xzrs5e53ztsp8e2p9uvrvvtp02p0trf5xa2" timestamp="1598775961"&gt;1551&lt;/key&gt;&lt;/foreign-keys&gt;&lt;ref-type name="Journal Article"&gt;17&lt;/ref-type&gt;&lt;contributors&gt;&lt;authors&gt;&lt;author&gt;Bach, C.&lt;/author&gt;&lt;author&gt;Dauchy, X.&lt;/author&gt;&lt;author&gt;Chagnon, M. C.&lt;/author&gt;&lt;author&gt;Etienne, S.&lt;/author&gt;&lt;/authors&gt;&lt;/contributors&gt;&lt;titles&gt;&lt;title&gt;Chemical compounds and toxicological assessments of drinking water stored in polyethylene terephthalate (PET) bottles: A source of controversy reviewed&lt;/title&gt;&lt;secondary-title&gt;Water Research&lt;/secondary-title&gt;&lt;/titles&gt;&lt;periodical&gt;&lt;full-title&gt;Water Research&lt;/full-title&gt;&lt;/periodical&gt;&lt;pages&gt;571-583&lt;/pages&gt;&lt;volume&gt;46&lt;/volume&gt;&lt;number&gt;3&lt;/number&gt;&lt;dates&gt;&lt;year&gt;2012&lt;/year&gt;&lt;/dates&gt;&lt;urls&gt;&lt;related-urls&gt;&lt;url&gt;https://www.scopus.com/inward/record.uri?eid=2-s2.0-84855325628&amp;amp;doi=10.1016%2fj.watres.2011.11.062&amp;amp;partnerID=40&amp;amp;md5=79981b4c2a2b5bd397a829f461095b7e&lt;/url&gt;&lt;/related-urls&gt;&lt;/urls&gt;&lt;electronic-resource-num&gt;10.1016/j.watres.2011.11.062&lt;/electronic-resource-num&gt;&lt;/record&gt;&lt;/Cite&gt;&lt;/EndNote&gt;</w:instrText>
      </w:r>
      <w:r w:rsidRPr="00CD560F">
        <w:rPr>
          <w:rFonts w:ascii="Times New Roman" w:hAnsi="Times New Roman" w:cs="Times New Roman"/>
          <w:szCs w:val="20"/>
        </w:rPr>
        <w:fldChar w:fldCharType="separate"/>
      </w:r>
      <w:r>
        <w:rPr>
          <w:rFonts w:ascii="Times New Roman" w:hAnsi="Times New Roman" w:cs="Times New Roman"/>
          <w:noProof/>
          <w:szCs w:val="20"/>
        </w:rPr>
        <w:t>[42]</w:t>
      </w:r>
      <w:r w:rsidRPr="00CD560F">
        <w:rPr>
          <w:rFonts w:ascii="Times New Roman" w:hAnsi="Times New Roman" w:cs="Times New Roman"/>
          <w:szCs w:val="20"/>
        </w:rPr>
        <w:fldChar w:fldCharType="end"/>
      </w:r>
      <w:r w:rsidRPr="00CD560F">
        <w:rPr>
          <w:rFonts w:ascii="Times New Roman" w:hAnsi="Times New Roman" w:cs="Times New Roman"/>
          <w:szCs w:val="20"/>
        </w:rPr>
        <w:t>.</w:t>
      </w:r>
    </w:p>
    <w:p w14:paraId="15F23D1D" w14:textId="77777777" w:rsidR="00BF5A7D" w:rsidRDefault="00BF5A7D" w:rsidP="00BF5A7D">
      <w:pPr>
        <w:wordWrap/>
        <w:rPr>
          <w:rFonts w:ascii="Times New Roman" w:hAnsi="Times New Roman" w:cs="Times New Roman"/>
          <w:szCs w:val="20"/>
        </w:rPr>
      </w:pPr>
    </w:p>
    <w:p w14:paraId="091F49C5" w14:textId="0BEB8749" w:rsidR="00BF5A7D" w:rsidRPr="00827278" w:rsidRDefault="00BF5A7D" w:rsidP="00BF5A7D">
      <w:pPr>
        <w:adjustRightInd w:val="0"/>
        <w:rPr>
          <w:rFonts w:ascii="Times New Roman" w:hAnsi="Times New Roman" w:cs="Times New Roman"/>
          <w:szCs w:val="20"/>
        </w:rPr>
      </w:pPr>
      <w:r w:rsidRPr="00827278">
        <w:rPr>
          <w:rFonts w:ascii="Times New Roman" w:hAnsi="Times New Roman" w:cs="Times New Roman"/>
          <w:szCs w:val="20"/>
        </w:rPr>
        <w:t xml:space="preserve">Table 1 indicates that higher levels of </w:t>
      </w:r>
      <w:r w:rsidRPr="00827278">
        <w:rPr>
          <w:rFonts w:ascii="Times New Roman" w:hAnsi="Times New Roman" w:cs="Times New Roman"/>
          <w:bCs/>
          <w:szCs w:val="20"/>
        </w:rPr>
        <w:t>DEHP</w:t>
      </w:r>
      <w:r w:rsidRPr="00827278">
        <w:rPr>
          <w:rFonts w:ascii="Times New Roman" w:hAnsi="Times New Roman" w:cs="Times New Roman"/>
          <w:szCs w:val="20"/>
        </w:rPr>
        <w:t xml:space="preserve"> and </w:t>
      </w:r>
      <w:r w:rsidRPr="00827278">
        <w:rPr>
          <w:rFonts w:ascii="Times New Roman" w:hAnsi="Times New Roman" w:cs="Times New Roman"/>
          <w:bCs/>
          <w:szCs w:val="20"/>
        </w:rPr>
        <w:t xml:space="preserve">DnOP </w:t>
      </w:r>
      <w:r w:rsidRPr="00827278">
        <w:rPr>
          <w:rFonts w:ascii="Times New Roman" w:hAnsi="Times New Roman" w:cs="Times New Roman"/>
          <w:szCs w:val="20"/>
        </w:rPr>
        <w:t xml:space="preserve">in PET-bottled mineral water (room temperature </w:t>
      </w:r>
      <w:r w:rsidRPr="00827278">
        <w:rPr>
          <w:rFonts w:ascii="Times New Roman" w:hAnsi="Times New Roman" w:cs="Times New Roman"/>
          <w:bCs/>
          <w:szCs w:val="20"/>
        </w:rPr>
        <w:t>of 25</w:t>
      </w:r>
      <w:r w:rsidR="00FB734B">
        <w:rPr>
          <w:rFonts w:ascii="Times New Roman" w:hAnsi="Times New Roman" w:cs="Times New Roman"/>
          <w:bCs/>
          <w:szCs w:val="20"/>
        </w:rPr>
        <w:t xml:space="preserve"> </w:t>
      </w:r>
      <w:r w:rsidRPr="00827278">
        <w:rPr>
          <w:rFonts w:ascii="Times New Roman" w:hAnsi="Times New Roman" w:cs="Times New Roman"/>
          <w:bCs/>
          <w:szCs w:val="20"/>
        </w:rPr>
        <w:t>°</w:t>
      </w:r>
      <w:r w:rsidRPr="00827278">
        <w:rPr>
          <w:rFonts w:ascii="Times New Roman" w:hAnsi="Times New Roman" w:cs="Times New Roman"/>
          <w:szCs w:val="20"/>
          <w:shd w:val="clear" w:color="auto" w:fill="FFFFFF"/>
        </w:rPr>
        <w:t>C)</w:t>
      </w:r>
      <w:r w:rsidRPr="00827278">
        <w:rPr>
          <w:rFonts w:ascii="Times New Roman" w:hAnsi="Times New Roman" w:cs="Times New Roman"/>
          <w:szCs w:val="20"/>
        </w:rPr>
        <w:t xml:space="preserve"> were detected when compared </w:t>
      </w:r>
      <w:r w:rsidRPr="00BF5A7D">
        <w:rPr>
          <w:rFonts w:ascii="Times New Roman" w:hAnsi="Times New Roman" w:cs="Times New Roman"/>
          <w:szCs w:val="20"/>
        </w:rPr>
        <w:t xml:space="preserve">to </w:t>
      </w:r>
      <w:hyperlink r:id="rId8" w:tooltip="Learn more about Refrigeration from ScienceDirect's AI-generated Topic Pages" w:history="1">
        <w:r w:rsidRPr="00BF5A7D">
          <w:rPr>
            <w:rStyle w:val="Hyperlink"/>
            <w:rFonts w:ascii="Times New Roman" w:hAnsi="Times New Roman" w:cs="Times New Roman"/>
            <w:color w:val="auto"/>
            <w:szCs w:val="20"/>
            <w:u w:val="none"/>
          </w:rPr>
          <w:t>refrigeration</w:t>
        </w:r>
      </w:hyperlink>
      <w:r w:rsidRPr="00BF5A7D">
        <w:rPr>
          <w:rFonts w:ascii="Times New Roman" w:hAnsi="Times New Roman" w:cs="Times New Roman"/>
          <w:szCs w:val="20"/>
        </w:rPr>
        <w:t> temperature of 4</w:t>
      </w:r>
      <w:r w:rsidR="00FB734B">
        <w:rPr>
          <w:rFonts w:ascii="Times New Roman" w:hAnsi="Times New Roman" w:cs="Times New Roman"/>
          <w:szCs w:val="20"/>
        </w:rPr>
        <w:t xml:space="preserve"> </w:t>
      </w:r>
      <w:r w:rsidRPr="00BF5A7D">
        <w:rPr>
          <w:rFonts w:ascii="Times New Roman" w:hAnsi="Times New Roman" w:cs="Times New Roman"/>
          <w:szCs w:val="20"/>
        </w:rPr>
        <w:t>°C, and 40</w:t>
      </w:r>
      <w:r w:rsidR="00FB734B">
        <w:rPr>
          <w:rFonts w:ascii="Times New Roman" w:hAnsi="Times New Roman" w:cs="Times New Roman"/>
          <w:szCs w:val="20"/>
        </w:rPr>
        <w:t xml:space="preserve"> </w:t>
      </w:r>
      <w:r w:rsidRPr="00BF5A7D">
        <w:rPr>
          <w:rFonts w:ascii="Times New Roman" w:hAnsi="Times New Roman" w:cs="Times New Roman"/>
          <w:szCs w:val="20"/>
        </w:rPr>
        <w:t>°</w:t>
      </w:r>
      <w:r w:rsidRPr="00BF5A7D">
        <w:rPr>
          <w:rFonts w:ascii="Times New Roman" w:hAnsi="Times New Roman" w:cs="Times New Roman"/>
          <w:szCs w:val="20"/>
          <w:shd w:val="clear" w:color="auto" w:fill="FFFFFF"/>
        </w:rPr>
        <w:t>C</w:t>
      </w:r>
      <w:r w:rsidRPr="00BF5A7D">
        <w:rPr>
          <w:rFonts w:ascii="Times New Roman" w:hAnsi="Times New Roman" w:cs="Times New Roman"/>
          <w:szCs w:val="20"/>
        </w:rPr>
        <w:t xml:space="preserve"> at 6-month storage; the difference however, was not significant.  Similarly, n</w:t>
      </w:r>
      <w:r w:rsidRPr="00BF5A7D">
        <w:rPr>
          <w:rFonts w:ascii="Times New Roman" w:hAnsi="Times New Roman" w:cs="Times New Roman"/>
          <w:bCs/>
          <w:szCs w:val="20"/>
        </w:rPr>
        <w:t xml:space="preserve">o significant </w:t>
      </w:r>
      <w:r w:rsidRPr="00827278">
        <w:rPr>
          <w:rFonts w:ascii="Times New Roman" w:hAnsi="Times New Roman" w:cs="Times New Roman"/>
          <w:bCs/>
          <w:szCs w:val="20"/>
        </w:rPr>
        <w:t>difference in DEHP</w:t>
      </w:r>
      <w:r w:rsidRPr="00827278">
        <w:rPr>
          <w:rFonts w:ascii="Times New Roman" w:hAnsi="Times New Roman" w:cs="Times New Roman"/>
          <w:szCs w:val="20"/>
        </w:rPr>
        <w:t xml:space="preserve"> and </w:t>
      </w:r>
      <w:r w:rsidRPr="00827278">
        <w:rPr>
          <w:rFonts w:ascii="Times New Roman" w:hAnsi="Times New Roman" w:cs="Times New Roman"/>
          <w:bCs/>
          <w:szCs w:val="20"/>
        </w:rPr>
        <w:t xml:space="preserve">DnOP levels was detected among different storage temperatures for drinking and sparkling water at </w:t>
      </w:r>
      <w:r w:rsidRPr="00827278">
        <w:rPr>
          <w:rFonts w:ascii="Times New Roman" w:hAnsi="Times New Roman" w:cs="Times New Roman"/>
          <w:szCs w:val="20"/>
        </w:rPr>
        <w:t xml:space="preserve">6-month storage. These findings are presented in Figure 1 for DEHP and Figure 2 for DnOP.  The findings are consistent with the work of Leivadara et al. </w:t>
      </w:r>
      <w:r w:rsidRPr="00827278">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 ExcludeAuth="1"&gt;&lt;Author&gt;Leivadara&lt;/Author&gt;&lt;Year&gt;2008&lt;/Year&gt;&lt;RecNum&gt;1087&lt;/RecNum&gt;&lt;DisplayText&gt;&lt;style size="10"&gt;[25]&lt;/style&gt;&lt;/DisplayText&gt;&lt;record&gt;&lt;rec-number&gt;1087&lt;/rec-number&gt;&lt;foreign-keys&gt;&lt;key app="EN" db-id="9xzrs5e53ztsp8e2p9uvrvvtp02p0trf5xa2" timestamp="1519569993"&gt;1087&lt;/key&gt;&lt;/foreign-keys&gt;&lt;ref-type name="Journal Article"&gt;17&lt;/ref-type&gt;&lt;contributors&gt;&lt;authors&gt;&lt;author&gt;Leivadara, S. V.&lt;/author&gt;&lt;author&gt;Nikolaou, A. D.&lt;/author&gt;&lt;author&gt;Lekkas, T. D.&lt;/author&gt;&lt;/authors&gt;&lt;/contributors&gt;&lt;titles&gt;&lt;title&gt;Determination of organic compounds in bottled waters&lt;/title&gt;&lt;secondary-title&gt;Food Chemistry&lt;/secondary-title&gt;&lt;/titles&gt;&lt;periodical&gt;&lt;full-title&gt;Food Chemistry&lt;/full-title&gt;&lt;/periodical&gt;&lt;pages&gt;277-286&lt;/pages&gt;&lt;volume&gt;108&lt;/volume&gt;&lt;number&gt;1&lt;/number&gt;&lt;keywords&gt;&lt;keyword&gt;Organic compounds&lt;/keyword&gt;&lt;keyword&gt;THMs&lt;/keyword&gt;&lt;keyword&gt;DEHP&lt;/keyword&gt;&lt;keyword&gt;Bottled drinking water&lt;/keyword&gt;&lt;/keywords&gt;&lt;dates&gt;&lt;year&gt;2008&lt;/year&gt;&lt;/dates&gt;&lt;isbn&gt;0308-8146&lt;/isbn&gt;&lt;urls&gt;&lt;related-urls&gt;&lt;url&gt;http://www.sciencedirect.com/science/article/pii/S0308814607010199&lt;/url&gt;&lt;/related-urls&gt;&lt;/urls&gt;&lt;electronic-resource-num&gt;https://doi.org/10.1016/j.foodchem.2007.10.031&lt;/electronic-resource-num&gt;&lt;/record&gt;&lt;/Cite&gt;&lt;/EndNote&gt;</w:instrText>
      </w:r>
      <w:r w:rsidRPr="00827278">
        <w:rPr>
          <w:rFonts w:ascii="Times New Roman" w:hAnsi="Times New Roman" w:cs="Times New Roman"/>
          <w:szCs w:val="20"/>
        </w:rPr>
        <w:fldChar w:fldCharType="separate"/>
      </w:r>
      <w:r>
        <w:rPr>
          <w:rFonts w:ascii="Times New Roman" w:hAnsi="Times New Roman" w:cs="Times New Roman"/>
          <w:noProof/>
          <w:szCs w:val="20"/>
        </w:rPr>
        <w:t>[25]</w:t>
      </w:r>
      <w:r w:rsidRPr="00827278">
        <w:rPr>
          <w:rFonts w:ascii="Times New Roman" w:hAnsi="Times New Roman" w:cs="Times New Roman"/>
          <w:szCs w:val="20"/>
        </w:rPr>
        <w:fldChar w:fldCharType="end"/>
      </w:r>
      <w:r w:rsidRPr="00827278">
        <w:rPr>
          <w:rFonts w:ascii="Times New Roman" w:hAnsi="Times New Roman" w:cs="Times New Roman"/>
          <w:szCs w:val="20"/>
        </w:rPr>
        <w:t xml:space="preserve"> who reported higher DEHP levels (up to 2 ng/mL) when bottled water was kept at room temperature (24</w:t>
      </w:r>
      <w:r w:rsidR="00FB734B">
        <w:rPr>
          <w:rFonts w:ascii="Times New Roman" w:hAnsi="Times New Roman" w:cs="Times New Roman"/>
          <w:szCs w:val="20"/>
        </w:rPr>
        <w:t xml:space="preserve"> </w:t>
      </w:r>
      <w:r w:rsidRPr="00827278">
        <w:rPr>
          <w:rFonts w:ascii="Times New Roman" w:hAnsi="Times New Roman" w:cs="Times New Roman"/>
          <w:szCs w:val="20"/>
        </w:rPr>
        <w:t>°C for 3 months in dark) as compared with DEHP was not detected when stored outdoor (30</w:t>
      </w:r>
      <w:r w:rsidR="00FB734B">
        <w:rPr>
          <w:rFonts w:ascii="Times New Roman" w:hAnsi="Times New Roman" w:cs="Times New Roman"/>
          <w:szCs w:val="20"/>
        </w:rPr>
        <w:t xml:space="preserve"> </w:t>
      </w:r>
      <w:r w:rsidRPr="00827278">
        <w:rPr>
          <w:rFonts w:ascii="Times New Roman" w:hAnsi="Times New Roman" w:cs="Times New Roman"/>
          <w:szCs w:val="20"/>
        </w:rPr>
        <w:t xml:space="preserve">°C for 3 months).  In addition, Al-Saleh et al. </w:t>
      </w:r>
      <w:r w:rsidRPr="00827278">
        <w:rPr>
          <w:rFonts w:ascii="Times New Roman" w:hAnsi="Times New Roman" w:cs="Times New Roman"/>
          <w:noProof/>
          <w:szCs w:val="20"/>
        </w:rPr>
        <w:fldChar w:fldCharType="begin"/>
      </w:r>
      <w:r>
        <w:rPr>
          <w:rFonts w:ascii="Times New Roman" w:hAnsi="Times New Roman" w:cs="Times New Roman"/>
          <w:noProof/>
          <w:szCs w:val="20"/>
        </w:rPr>
        <w:instrText xml:space="preserve"> ADDIN EN.CITE &lt;EndNote&gt;&lt;Cite ExcludeAuth="1"&gt;&lt;Author&gt;Al-Saleh&lt;/Author&gt;&lt;Year&gt;2011&lt;/Year&gt;&lt;RecNum&gt;1069&lt;/RecNum&gt;&lt;DisplayText&gt;&lt;style size="10"&gt;[28]&lt;/style&gt;&lt;/DisplayText&gt;&lt;record&gt;&lt;rec-number&gt;1069&lt;/rec-number&gt;&lt;foreign-keys&gt;&lt;key app="EN" db-id="9xzrs5e53ztsp8e2p9uvrvvtp02p0trf5xa2" timestamp="1517579359"&gt;1069&lt;/key&gt;&lt;/foreign-keys&gt;&lt;ref-type name="Journal Article"&gt;17&lt;/ref-type&gt;&lt;contributors&gt;&lt;authors&gt;&lt;author&gt;Al-Saleh, I.&lt;/author&gt;&lt;author&gt;Shinwari, N.&lt;/author&gt;&lt;author&gt;Alsabbaheen, A.&lt;/author&gt;&lt;/authors&gt;&lt;/contributors&gt;&lt;titles&gt;&lt;title&gt;Phthalates residues in plastic bottled waters&lt;/title&gt;&lt;secondary-title&gt;The Journal of Toxicological Sciences&lt;/secondary-title&gt;&lt;/titles&gt;&lt;periodical&gt;&lt;full-title&gt;The Journal of Toxicological Sciences&lt;/full-title&gt;&lt;/periodical&gt;&lt;pages&gt;469-478&lt;/pages&gt;&lt;volume&gt;36&lt;/volume&gt;&lt;number&gt;4&lt;/number&gt;&lt;dates&gt;&lt;year&gt;2011&lt;/year&gt;&lt;/dates&gt;&lt;urls&gt;&lt;related-urls&gt;&lt;url&gt;https://www.scopus.com/inward/record.uri?eid=2-s2.0-79961130607&amp;amp;doi=10.2131%2fjts.36.469&amp;amp;partnerID=40&amp;amp;md5=87bfb1f226d7d231201a8a30bc6037d7&lt;/url&gt;&lt;/related-urls&gt;&lt;/urls&gt;&lt;electronic-resource-num&gt;10.2131/jts.36.469&lt;/electronic-resource-num&gt;&lt;/record&gt;&lt;/Cite&gt;&lt;/EndNote&gt;</w:instrText>
      </w:r>
      <w:r w:rsidRPr="00827278">
        <w:rPr>
          <w:rFonts w:ascii="Times New Roman" w:hAnsi="Times New Roman" w:cs="Times New Roman"/>
          <w:noProof/>
          <w:szCs w:val="20"/>
        </w:rPr>
        <w:fldChar w:fldCharType="separate"/>
      </w:r>
      <w:r>
        <w:rPr>
          <w:rFonts w:ascii="Times New Roman" w:hAnsi="Times New Roman" w:cs="Times New Roman"/>
          <w:noProof/>
          <w:szCs w:val="20"/>
        </w:rPr>
        <w:t>[28]</w:t>
      </w:r>
      <w:r w:rsidRPr="00827278">
        <w:rPr>
          <w:rFonts w:ascii="Times New Roman" w:hAnsi="Times New Roman" w:cs="Times New Roman"/>
          <w:noProof/>
          <w:szCs w:val="20"/>
        </w:rPr>
        <w:fldChar w:fldCharType="end"/>
      </w:r>
      <w:r w:rsidRPr="00827278">
        <w:rPr>
          <w:rFonts w:ascii="Times New Roman" w:hAnsi="Times New Roman" w:cs="Times New Roman"/>
          <w:szCs w:val="20"/>
        </w:rPr>
        <w:t xml:space="preserve"> observed that the levels of DEHP in bottled water samples stored at 4</w:t>
      </w:r>
      <w:r w:rsidR="00FB734B">
        <w:rPr>
          <w:rFonts w:ascii="Times New Roman" w:hAnsi="Times New Roman" w:cs="Times New Roman"/>
          <w:szCs w:val="20"/>
        </w:rPr>
        <w:t xml:space="preserve"> </w:t>
      </w:r>
      <w:r w:rsidRPr="00827278">
        <w:rPr>
          <w:rFonts w:ascii="Times New Roman" w:hAnsi="Times New Roman" w:cs="Times New Roman"/>
          <w:szCs w:val="20"/>
        </w:rPr>
        <w:t>°C for 1 month were significantly higher than those stored at room temperature for 2 months and outdoors (&gt; 45</w:t>
      </w:r>
      <w:r w:rsidR="00FB734B">
        <w:rPr>
          <w:rFonts w:ascii="Times New Roman" w:hAnsi="Times New Roman" w:cs="Times New Roman"/>
          <w:szCs w:val="20"/>
        </w:rPr>
        <w:t xml:space="preserve"> </w:t>
      </w:r>
      <w:r w:rsidRPr="00827278">
        <w:rPr>
          <w:rFonts w:ascii="Times New Roman" w:hAnsi="Times New Roman" w:cs="Times New Roman"/>
          <w:szCs w:val="20"/>
        </w:rPr>
        <w:t xml:space="preserve">°C) for 3 months. However, Schmid et al. </w:t>
      </w:r>
      <w:r w:rsidRPr="00827278">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 ExcludeAuth="1"&gt;&lt;Author&gt;Schmid&lt;/Author&gt;&lt;Year&gt;2008&lt;/Year&gt;&lt;RecNum&gt;1568&lt;/RecNum&gt;&lt;DisplayText&gt;&lt;style size="10"&gt;[24]&lt;/style&gt;&lt;/DisplayText&gt;&lt;record&gt;&lt;rec-number&gt;1568&lt;/rec-number&gt;&lt;foreign-keys&gt;&lt;key app="EN" db-id="9xzrs5e53ztsp8e2p9uvrvvtp02p0trf5xa2" timestamp="1598797585"&gt;1568&lt;/key&gt;&lt;/foreign-keys&gt;&lt;ref-type name="Journal Article"&gt;17&lt;/ref-type&gt;&lt;contributors&gt;&lt;authors&gt;&lt;author&gt;Schmid, P.&lt;/author&gt;&lt;author&gt;Kohler, M.&lt;/author&gt;&lt;author&gt;Meierhofer,  R.&lt;/author&gt;&lt;author&gt;Luzi, S.&lt;/author&gt;&lt;author&gt;Wegelin, M. &lt;/author&gt;&lt;/authors&gt;&lt;/contributors&gt;&lt;titles&gt;&lt;title&gt;Does the reuse of PET bottles during solar water disinfection pose a health risk due to the migration of plasticisers and other chemicals into the water?&lt;/title&gt;&lt;secondary-title&gt;Water Research&lt;/secondary-title&gt;&lt;/titles&gt;&lt;periodical&gt;&lt;full-title&gt;Water Research&lt;/full-title&gt;&lt;/periodical&gt;&lt;pages&gt;5054-5060&lt;/pages&gt;&lt;volume&gt;42&lt;/volume&gt;&lt;number&gt;20&lt;/number&gt;&lt;dates&gt;&lt;year&gt;2008&lt;/year&gt;&lt;/dates&gt;&lt;urls&gt;&lt;/urls&gt;&lt;electronic-resource-num&gt;10.1016/j.watres.2008.09.025&lt;/electronic-resource-num&gt;&lt;/record&gt;&lt;/Cite&gt;&lt;/EndNote&gt;</w:instrText>
      </w:r>
      <w:r w:rsidRPr="00827278">
        <w:rPr>
          <w:rFonts w:ascii="Times New Roman" w:hAnsi="Times New Roman" w:cs="Times New Roman"/>
          <w:szCs w:val="20"/>
        </w:rPr>
        <w:fldChar w:fldCharType="separate"/>
      </w:r>
      <w:r>
        <w:rPr>
          <w:rFonts w:ascii="Times New Roman" w:hAnsi="Times New Roman" w:cs="Times New Roman"/>
          <w:noProof/>
          <w:szCs w:val="20"/>
        </w:rPr>
        <w:t>[24]</w:t>
      </w:r>
      <w:r w:rsidRPr="00827278">
        <w:rPr>
          <w:rFonts w:ascii="Times New Roman" w:hAnsi="Times New Roman" w:cs="Times New Roman"/>
          <w:szCs w:val="20"/>
        </w:rPr>
        <w:fldChar w:fldCharType="end"/>
      </w:r>
      <w:r w:rsidRPr="00827278">
        <w:rPr>
          <w:rFonts w:ascii="Times New Roman" w:hAnsi="Times New Roman" w:cs="Times New Roman"/>
          <w:szCs w:val="20"/>
        </w:rPr>
        <w:t xml:space="preserve"> reported DEHP levels  escalated in PET-bottled water kept at a higher temperature (direct sunlight, up to 34</w:t>
      </w:r>
      <w:r w:rsidR="00FB734B">
        <w:rPr>
          <w:rFonts w:ascii="Times New Roman" w:hAnsi="Times New Roman" w:cs="Times New Roman"/>
          <w:szCs w:val="20"/>
        </w:rPr>
        <w:t xml:space="preserve"> </w:t>
      </w:r>
      <w:r w:rsidRPr="00827278">
        <w:rPr>
          <w:rFonts w:ascii="Times New Roman" w:hAnsi="Times New Roman" w:cs="Times New Roman"/>
          <w:szCs w:val="20"/>
        </w:rPr>
        <w:t>°C for 17 h</w:t>
      </w:r>
      <w:r w:rsidR="00FB734B">
        <w:rPr>
          <w:rFonts w:ascii="Times New Roman" w:hAnsi="Times New Roman" w:cs="Times New Roman"/>
          <w:szCs w:val="20"/>
        </w:rPr>
        <w:t>ours</w:t>
      </w:r>
      <w:r w:rsidRPr="00827278">
        <w:rPr>
          <w:rFonts w:ascii="Times New Roman" w:hAnsi="Times New Roman" w:cs="Times New Roman"/>
          <w:szCs w:val="20"/>
        </w:rPr>
        <w:t xml:space="preserve">) compared to lower temperature (room temperature in the dark). In general, high temperature accelerates the migration </w:t>
      </w:r>
      <w:r w:rsidRPr="00827278">
        <w:rPr>
          <w:rFonts w:ascii="Times New Roman" w:hAnsi="Times New Roman" w:cs="Times New Roman"/>
          <w:szCs w:val="20"/>
        </w:rPr>
        <w:fldChar w:fldCharType="begin">
          <w:fldData xml:space="preserve">PEVuZE5vdGU+PENpdGU+PEF1dGhvcj5KZWRkaTwvQXV0aG9yPjxZZWFyPjIwMTY8L1llYXI+PFJl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</w:fldData>
        </w:fldChar>
      </w:r>
      <w:r>
        <w:rPr>
          <w:rFonts w:ascii="Times New Roman" w:hAnsi="Times New Roman" w:cs="Times New Roman"/>
          <w:szCs w:val="20"/>
        </w:rPr>
        <w:instrText xml:space="preserve"> ADDIN EN.CITE </w:instrText>
      </w:r>
      <w:r>
        <w:rPr>
          <w:rFonts w:ascii="Times New Roman" w:hAnsi="Times New Roman" w:cs="Times New Roman"/>
          <w:szCs w:val="20"/>
        </w:rPr>
        <w:fldChar w:fldCharType="begin">
          <w:fldData xml:space="preserve">PEVuZE5vdGU+PENpdGU+PEF1dGhvcj5KZWRkaTwvQXV0aG9yPjxZZWFyPjIwMTY8L1llYXI+PFJl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</w:fldData>
        </w:fldChar>
      </w:r>
      <w:r>
        <w:rPr>
          <w:rFonts w:ascii="Times New Roman" w:hAnsi="Times New Roman" w:cs="Times New Roman"/>
          <w:szCs w:val="20"/>
        </w:rPr>
        <w:instrText xml:space="preserve"> ADDIN EN.CITE.DATA </w:instrText>
      </w:r>
      <w:r>
        <w:rPr>
          <w:rFonts w:ascii="Times New Roman" w:hAnsi="Times New Roman" w:cs="Times New Roman"/>
          <w:szCs w:val="20"/>
        </w:rPr>
      </w:r>
      <w:r>
        <w:rPr>
          <w:rFonts w:ascii="Times New Roman" w:hAnsi="Times New Roman" w:cs="Times New Roman"/>
          <w:szCs w:val="20"/>
        </w:rPr>
        <w:fldChar w:fldCharType="end"/>
      </w:r>
      <w:r w:rsidRPr="00827278">
        <w:rPr>
          <w:rFonts w:ascii="Times New Roman" w:hAnsi="Times New Roman" w:cs="Times New Roman"/>
          <w:szCs w:val="20"/>
        </w:rPr>
      </w:r>
      <w:r w:rsidRPr="00827278">
        <w:rPr>
          <w:rFonts w:ascii="Times New Roman" w:hAnsi="Times New Roman" w:cs="Times New Roman"/>
          <w:szCs w:val="20"/>
        </w:rPr>
        <w:fldChar w:fldCharType="separate"/>
      </w:r>
      <w:r>
        <w:rPr>
          <w:rFonts w:ascii="Times New Roman" w:hAnsi="Times New Roman" w:cs="Times New Roman"/>
          <w:noProof/>
          <w:szCs w:val="20"/>
        </w:rPr>
        <w:t>[2,3]</w:t>
      </w:r>
      <w:r w:rsidRPr="00827278">
        <w:rPr>
          <w:rFonts w:ascii="Times New Roman" w:hAnsi="Times New Roman" w:cs="Times New Roman"/>
          <w:szCs w:val="20"/>
        </w:rPr>
        <w:fldChar w:fldCharType="end"/>
      </w:r>
      <w:r w:rsidRPr="00827278">
        <w:rPr>
          <w:rFonts w:ascii="Times New Roman" w:hAnsi="Times New Roman" w:cs="Times New Roman"/>
          <w:szCs w:val="20"/>
        </w:rPr>
        <w:t xml:space="preserve">. However, no clear patterns was observed with regards to storage temperature’s effect on DEHP’s level have been generated, with reports of contradictory observations on increasing concentrations </w:t>
      </w:r>
      <w:r w:rsidRPr="00827278">
        <w:rPr>
          <w:rFonts w:ascii="Times New Roman" w:hAnsi="Times New Roman" w:cs="Times New Roman"/>
          <w:szCs w:val="20"/>
        </w:rPr>
        <w:fldChar w:fldCharType="begin">
          <w:fldData xml:space="preserve">PEVuZE5vdGU+PENpdGU+PEF1dGhvcj5KZWRkaTwvQXV0aG9yPjxZZWFyPjIwMTY8L1llYXI+PFJl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==
</w:fldData>
        </w:fldChar>
      </w:r>
      <w:r>
        <w:rPr>
          <w:rFonts w:ascii="Times New Roman" w:hAnsi="Times New Roman" w:cs="Times New Roman"/>
          <w:szCs w:val="20"/>
        </w:rPr>
        <w:instrText xml:space="preserve"> ADDIN EN.CITE </w:instrText>
      </w:r>
      <w:r>
        <w:rPr>
          <w:rFonts w:ascii="Times New Roman" w:hAnsi="Times New Roman" w:cs="Times New Roman"/>
          <w:szCs w:val="20"/>
        </w:rPr>
        <w:fldChar w:fldCharType="begin">
          <w:fldData xml:space="preserve">PEVuZE5vdGU+PENpdGU+PEF1dGhvcj5KZWRkaTwvQXV0aG9yPjxZZWFyPjIwMTY8L1llYXI+PFJl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==
</w:fldData>
        </w:fldChar>
      </w:r>
      <w:r>
        <w:rPr>
          <w:rFonts w:ascii="Times New Roman" w:hAnsi="Times New Roman" w:cs="Times New Roman"/>
          <w:szCs w:val="20"/>
        </w:rPr>
        <w:instrText xml:space="preserve"> ADDIN EN.CITE.DATA </w:instrText>
      </w:r>
      <w:r>
        <w:rPr>
          <w:rFonts w:ascii="Times New Roman" w:hAnsi="Times New Roman" w:cs="Times New Roman"/>
          <w:szCs w:val="20"/>
        </w:rPr>
      </w:r>
      <w:r>
        <w:rPr>
          <w:rFonts w:ascii="Times New Roman" w:hAnsi="Times New Roman" w:cs="Times New Roman"/>
          <w:szCs w:val="20"/>
        </w:rPr>
        <w:fldChar w:fldCharType="end"/>
      </w:r>
      <w:r w:rsidRPr="00827278">
        <w:rPr>
          <w:rFonts w:ascii="Times New Roman" w:hAnsi="Times New Roman" w:cs="Times New Roman"/>
          <w:szCs w:val="20"/>
        </w:rPr>
      </w:r>
      <w:r w:rsidRPr="00827278">
        <w:rPr>
          <w:rFonts w:ascii="Times New Roman" w:hAnsi="Times New Roman" w:cs="Times New Roman"/>
          <w:szCs w:val="20"/>
        </w:rPr>
        <w:fldChar w:fldCharType="separate"/>
      </w:r>
      <w:r>
        <w:rPr>
          <w:rFonts w:ascii="Times New Roman" w:hAnsi="Times New Roman" w:cs="Times New Roman"/>
          <w:noProof/>
          <w:szCs w:val="20"/>
        </w:rPr>
        <w:t>[2,</w:t>
      </w:r>
      <w:r w:rsidR="00FB734B">
        <w:rPr>
          <w:rFonts w:ascii="Times New Roman" w:hAnsi="Times New Roman" w:cs="Times New Roman"/>
          <w:noProof/>
          <w:szCs w:val="20"/>
        </w:rPr>
        <w:t xml:space="preserve"> </w:t>
      </w:r>
      <w:r>
        <w:rPr>
          <w:rFonts w:ascii="Times New Roman" w:hAnsi="Times New Roman" w:cs="Times New Roman"/>
          <w:noProof/>
          <w:szCs w:val="20"/>
        </w:rPr>
        <w:t>24]</w:t>
      </w:r>
      <w:r w:rsidRPr="00827278">
        <w:rPr>
          <w:rFonts w:ascii="Times New Roman" w:hAnsi="Times New Roman" w:cs="Times New Roman"/>
          <w:szCs w:val="20"/>
        </w:rPr>
        <w:fldChar w:fldCharType="end"/>
      </w:r>
      <w:r w:rsidRPr="00827278">
        <w:rPr>
          <w:rFonts w:ascii="Times New Roman" w:hAnsi="Times New Roman" w:cs="Times New Roman"/>
          <w:szCs w:val="20"/>
        </w:rPr>
        <w:t xml:space="preserve"> and decreasing concentrations of DEHP </w:t>
      </w:r>
      <w:r w:rsidRPr="00827278">
        <w:rPr>
          <w:rFonts w:ascii="Times New Roman" w:hAnsi="Times New Roman" w:cs="Times New Roman"/>
          <w:szCs w:val="20"/>
        </w:rPr>
        <w:fldChar w:fldCharType="begin">
          <w:fldData xml:space="preserve">PEVuZE5vdGU+PENpdGU+PEF1dGhvcj5BbC1TYWxlaDwvQXV0aG9yPjxZZWFyPjIwMTE8L1llYXI+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</w:fldData>
        </w:fldChar>
      </w:r>
      <w:r>
        <w:rPr>
          <w:rFonts w:ascii="Times New Roman" w:hAnsi="Times New Roman" w:cs="Times New Roman"/>
          <w:szCs w:val="20"/>
        </w:rPr>
        <w:instrText xml:space="preserve"> ADDIN EN.CITE </w:instrText>
      </w:r>
      <w:r>
        <w:rPr>
          <w:rFonts w:ascii="Times New Roman" w:hAnsi="Times New Roman" w:cs="Times New Roman"/>
          <w:szCs w:val="20"/>
        </w:rPr>
        <w:fldChar w:fldCharType="begin">
          <w:fldData xml:space="preserve">PEVuZE5vdGU+PENpdGU+PEF1dGhvcj5BbC1TYWxlaDwvQXV0aG9yPjxZZWFyPjIwMTE8L1llYXI+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</w:fldData>
        </w:fldChar>
      </w:r>
      <w:r>
        <w:rPr>
          <w:rFonts w:ascii="Times New Roman" w:hAnsi="Times New Roman" w:cs="Times New Roman"/>
          <w:szCs w:val="20"/>
        </w:rPr>
        <w:instrText xml:space="preserve"> ADDIN EN.CITE.DATA </w:instrText>
      </w:r>
      <w:r>
        <w:rPr>
          <w:rFonts w:ascii="Times New Roman" w:hAnsi="Times New Roman" w:cs="Times New Roman"/>
          <w:szCs w:val="20"/>
        </w:rPr>
      </w:r>
      <w:r>
        <w:rPr>
          <w:rFonts w:ascii="Times New Roman" w:hAnsi="Times New Roman" w:cs="Times New Roman"/>
          <w:szCs w:val="20"/>
        </w:rPr>
        <w:fldChar w:fldCharType="end"/>
      </w:r>
      <w:r w:rsidRPr="00827278">
        <w:rPr>
          <w:rFonts w:ascii="Times New Roman" w:hAnsi="Times New Roman" w:cs="Times New Roman"/>
          <w:szCs w:val="20"/>
        </w:rPr>
      </w:r>
      <w:r w:rsidRPr="00827278">
        <w:rPr>
          <w:rFonts w:ascii="Times New Roman" w:hAnsi="Times New Roman" w:cs="Times New Roman"/>
          <w:szCs w:val="20"/>
        </w:rPr>
        <w:fldChar w:fldCharType="separate"/>
      </w:r>
      <w:r>
        <w:rPr>
          <w:rFonts w:ascii="Times New Roman" w:hAnsi="Times New Roman" w:cs="Times New Roman"/>
          <w:noProof/>
          <w:szCs w:val="20"/>
        </w:rPr>
        <w:t>[25,</w:t>
      </w:r>
      <w:r w:rsidR="00FB734B">
        <w:rPr>
          <w:rFonts w:ascii="Times New Roman" w:hAnsi="Times New Roman" w:cs="Times New Roman"/>
          <w:noProof/>
          <w:szCs w:val="20"/>
        </w:rPr>
        <w:t xml:space="preserve"> </w:t>
      </w:r>
      <w:r>
        <w:rPr>
          <w:rFonts w:ascii="Times New Roman" w:hAnsi="Times New Roman" w:cs="Times New Roman"/>
          <w:noProof/>
          <w:szCs w:val="20"/>
        </w:rPr>
        <w:t>28]</w:t>
      </w:r>
      <w:r w:rsidRPr="00827278">
        <w:rPr>
          <w:rFonts w:ascii="Times New Roman" w:hAnsi="Times New Roman" w:cs="Times New Roman"/>
          <w:szCs w:val="20"/>
        </w:rPr>
        <w:fldChar w:fldCharType="end"/>
      </w:r>
      <w:r w:rsidRPr="00827278">
        <w:rPr>
          <w:rFonts w:ascii="Times New Roman" w:hAnsi="Times New Roman" w:cs="Times New Roman"/>
          <w:szCs w:val="20"/>
        </w:rPr>
        <w:t xml:space="preserve">. </w:t>
      </w:r>
    </w:p>
    <w:p w14:paraId="785F7A09" w14:textId="77777777" w:rsidR="00CB0406" w:rsidRDefault="00CB0406" w:rsidP="0077276F">
      <w:pPr>
        <w:outlineLvl w:val="0"/>
        <w:rPr>
          <w:rFonts w:ascii="Times New Roman" w:hAnsi="Times New Roman" w:cs="Times New Roman"/>
          <w:szCs w:val="20"/>
        </w:rPr>
      </w:pPr>
    </w:p>
    <w:p w14:paraId="01D994EC" w14:textId="77777777" w:rsidR="00CB0406" w:rsidRDefault="00CB0406" w:rsidP="0077276F">
      <w:pPr>
        <w:outlineLvl w:val="0"/>
        <w:rPr>
          <w:rFonts w:ascii="Times New Roman" w:hAnsi="Times New Roman" w:cs="Times New Roman"/>
          <w:szCs w:val="20"/>
        </w:rPr>
        <w:sectPr w:rsidR="00CB0406" w:rsidSect="00FF5FE1">
          <w:footerReference w:type="default" r:id="rId9"/>
          <w:type w:val="continuous"/>
          <w:pgSz w:w="11906" w:h="16838"/>
          <w:pgMar w:top="1440" w:right="1440" w:bottom="1440" w:left="1440" w:header="851" w:footer="992" w:gutter="0"/>
          <w:pgNumType w:start="1"/>
          <w:cols w:space="425"/>
          <w:docGrid w:linePitch="360"/>
        </w:sectPr>
      </w:pPr>
    </w:p>
    <w:p w14:paraId="1332D9B5" w14:textId="09FB995B" w:rsidR="00CB0406" w:rsidRDefault="00CB0406" w:rsidP="00FB734B">
      <w:pPr>
        <w:ind w:left="709" w:hanging="709"/>
        <w:rPr>
          <w:rFonts w:ascii="Times New Roman" w:hAnsi="Times New Roman" w:cs="Times New Roman"/>
          <w:szCs w:val="20"/>
        </w:rPr>
      </w:pPr>
      <w:r w:rsidRPr="00CD560F">
        <w:rPr>
          <w:rFonts w:ascii="Times New Roman" w:hAnsi="Times New Roman" w:cs="Times New Roman"/>
          <w:szCs w:val="20"/>
        </w:rPr>
        <w:t>Table 1</w:t>
      </w:r>
      <w:r>
        <w:rPr>
          <w:rFonts w:ascii="Times New Roman" w:hAnsi="Times New Roman" w:cs="Times New Roman"/>
          <w:szCs w:val="20"/>
        </w:rPr>
        <w:t>.</w:t>
      </w:r>
      <w:r w:rsidRPr="00CD560F">
        <w:rPr>
          <w:rFonts w:ascii="Times New Roman" w:hAnsi="Times New Roman" w:cs="Times New Roman"/>
          <w:szCs w:val="20"/>
        </w:rPr>
        <w:t xml:space="preserve"> Concentration of phthalates in drinking, mineral, and sparkling PET-bottled water at different storage temperature and time (ng/mL)</w:t>
      </w:r>
    </w:p>
    <w:p w14:paraId="1436DF06" w14:textId="77777777" w:rsidR="00FB734B" w:rsidRPr="00CD560F" w:rsidRDefault="00FB734B" w:rsidP="00FB734B">
      <w:pPr>
        <w:ind w:left="709" w:hanging="709"/>
        <w:rPr>
          <w:rFonts w:ascii="Times New Roman" w:hAnsi="Times New Roman" w:cs="Times New Roman"/>
          <w:szCs w:val="20"/>
        </w:rPr>
      </w:pPr>
    </w:p>
    <w:tbl>
      <w:tblPr>
        <w:tblW w:w="0" w:type="auto"/>
        <w:tblBorders>
          <w:top w:val="single" w:sz="8" w:space="0" w:color="000000"/>
          <w:bottom w:val="single" w:sz="8" w:space="0" w:color="000000"/>
        </w:tblBorders>
        <w:tblLook w:val="04A0" w:firstRow="1" w:lastRow="0" w:firstColumn="1" w:lastColumn="0" w:noHBand="0" w:noVBand="1"/>
      </w:tblPr>
      <w:tblGrid>
        <w:gridCol w:w="826"/>
        <w:gridCol w:w="714"/>
        <w:gridCol w:w="1025"/>
        <w:gridCol w:w="797"/>
        <w:gridCol w:w="817"/>
        <w:gridCol w:w="1025"/>
        <w:gridCol w:w="734"/>
        <w:gridCol w:w="734"/>
        <w:gridCol w:w="1065"/>
        <w:gridCol w:w="771"/>
        <w:gridCol w:w="734"/>
      </w:tblGrid>
      <w:tr w:rsidR="00FB734B" w:rsidRPr="00FB734B" w14:paraId="71D8C9CF" w14:textId="77777777" w:rsidTr="006C1E34">
        <w:trPr>
          <w:trHeight w:val="279"/>
        </w:trPr>
        <w:tc>
          <w:tcPr>
            <w:tcW w:w="0" w:type="auto"/>
            <w:vMerge w:val="restart"/>
            <w:tcBorders>
              <w:top w:val="single" w:sz="4" w:space="0" w:color="auto"/>
              <w:bottom w:val="single" w:sz="8" w:space="0" w:color="000000"/>
            </w:tcBorders>
            <w:shd w:val="clear" w:color="auto" w:fill="auto"/>
            <w:vAlign w:val="center"/>
          </w:tcPr>
          <w:p w14:paraId="20D6C289" w14:textId="77777777" w:rsidR="00CB0406" w:rsidRPr="00FB734B" w:rsidRDefault="00CB0406" w:rsidP="00FB734B">
            <w:pPr>
              <w:jc w:val="center"/>
              <w:rPr>
                <w:rFonts w:ascii="Times New Roman" w:hAnsi="Times New Roman" w:cs="Times New Roman"/>
                <w:b/>
                <w:sz w:val="14"/>
                <w:szCs w:val="14"/>
              </w:rPr>
            </w:pPr>
            <w:r w:rsidRPr="00FB734B">
              <w:rPr>
                <w:rFonts w:ascii="Times New Roman" w:hAnsi="Times New Roman" w:cs="Times New Roman"/>
                <w:b/>
                <w:sz w:val="14"/>
                <w:szCs w:val="14"/>
              </w:rPr>
              <w:t>Phthalate esters</w:t>
            </w:r>
          </w:p>
        </w:tc>
        <w:tc>
          <w:tcPr>
            <w:tcW w:w="0" w:type="auto"/>
            <w:tcBorders>
              <w:top w:val="single" w:sz="4" w:space="0" w:color="auto"/>
              <w:bottom w:val="single" w:sz="4" w:space="0" w:color="auto"/>
            </w:tcBorders>
            <w:shd w:val="clear" w:color="auto" w:fill="auto"/>
            <w:vAlign w:val="center"/>
          </w:tcPr>
          <w:p w14:paraId="69F1BAB6" w14:textId="77777777" w:rsidR="00CB0406" w:rsidRPr="00FB734B" w:rsidRDefault="00CB0406" w:rsidP="00FB734B">
            <w:pPr>
              <w:jc w:val="center"/>
              <w:rPr>
                <w:rFonts w:ascii="Times New Roman" w:hAnsi="Times New Roman" w:cs="Times New Roman"/>
                <w:b/>
                <w:sz w:val="14"/>
                <w:szCs w:val="14"/>
              </w:rPr>
            </w:pPr>
            <w:r w:rsidRPr="00FB734B">
              <w:rPr>
                <w:rFonts w:ascii="Times New Roman" w:hAnsi="Times New Roman" w:cs="Times New Roman"/>
                <w:b/>
                <w:sz w:val="14"/>
                <w:szCs w:val="14"/>
              </w:rPr>
              <w:t>Type of water</w:t>
            </w:r>
          </w:p>
        </w:tc>
        <w:tc>
          <w:tcPr>
            <w:tcW w:w="2659" w:type="dxa"/>
            <w:gridSpan w:val="3"/>
            <w:tcBorders>
              <w:top w:val="single" w:sz="4" w:space="0" w:color="auto"/>
              <w:bottom w:val="single" w:sz="4" w:space="0" w:color="auto"/>
            </w:tcBorders>
            <w:shd w:val="clear" w:color="auto" w:fill="auto"/>
            <w:vAlign w:val="center"/>
          </w:tcPr>
          <w:p w14:paraId="7994DA1D" w14:textId="77777777" w:rsidR="00CB0406" w:rsidRPr="00FB734B" w:rsidRDefault="00CB0406" w:rsidP="00FB734B">
            <w:pPr>
              <w:jc w:val="center"/>
              <w:rPr>
                <w:rFonts w:ascii="Times New Roman" w:hAnsi="Times New Roman" w:cs="Times New Roman"/>
                <w:b/>
                <w:sz w:val="14"/>
                <w:szCs w:val="14"/>
              </w:rPr>
            </w:pPr>
            <w:r w:rsidRPr="00FB734B">
              <w:rPr>
                <w:rFonts w:ascii="Times New Roman" w:hAnsi="Times New Roman" w:cs="Times New Roman"/>
                <w:b/>
                <w:sz w:val="14"/>
                <w:szCs w:val="14"/>
              </w:rPr>
              <w:t>Drinking</w:t>
            </w:r>
          </w:p>
        </w:tc>
        <w:tc>
          <w:tcPr>
            <w:tcW w:w="2493" w:type="dxa"/>
            <w:gridSpan w:val="3"/>
            <w:tcBorders>
              <w:top w:val="single" w:sz="4" w:space="0" w:color="auto"/>
              <w:bottom w:val="single" w:sz="4" w:space="0" w:color="auto"/>
            </w:tcBorders>
            <w:shd w:val="clear" w:color="auto" w:fill="auto"/>
            <w:vAlign w:val="center"/>
          </w:tcPr>
          <w:p w14:paraId="5E80905B" w14:textId="77777777" w:rsidR="00CB0406" w:rsidRPr="00FB734B" w:rsidRDefault="00CB0406" w:rsidP="00FB734B">
            <w:pPr>
              <w:jc w:val="center"/>
              <w:rPr>
                <w:rFonts w:ascii="Times New Roman" w:hAnsi="Times New Roman" w:cs="Times New Roman"/>
                <w:b/>
                <w:sz w:val="14"/>
                <w:szCs w:val="14"/>
              </w:rPr>
            </w:pPr>
            <w:r w:rsidRPr="00FB734B">
              <w:rPr>
                <w:rFonts w:ascii="Times New Roman" w:hAnsi="Times New Roman" w:cs="Times New Roman"/>
                <w:b/>
                <w:sz w:val="14"/>
                <w:szCs w:val="14"/>
              </w:rPr>
              <w:t>Mineral</w:t>
            </w:r>
          </w:p>
        </w:tc>
        <w:tc>
          <w:tcPr>
            <w:tcW w:w="2572" w:type="dxa"/>
            <w:gridSpan w:val="3"/>
            <w:tcBorders>
              <w:top w:val="single" w:sz="4" w:space="0" w:color="auto"/>
              <w:bottom w:val="single" w:sz="4" w:space="0" w:color="auto"/>
            </w:tcBorders>
            <w:shd w:val="clear" w:color="auto" w:fill="auto"/>
            <w:vAlign w:val="center"/>
          </w:tcPr>
          <w:p w14:paraId="052EDCC9" w14:textId="77777777" w:rsidR="00CB0406" w:rsidRPr="00FB734B" w:rsidRDefault="00CB0406" w:rsidP="00FB734B">
            <w:pPr>
              <w:jc w:val="center"/>
              <w:rPr>
                <w:rFonts w:ascii="Times New Roman" w:hAnsi="Times New Roman" w:cs="Times New Roman"/>
                <w:b/>
                <w:sz w:val="14"/>
                <w:szCs w:val="14"/>
              </w:rPr>
            </w:pPr>
            <w:r w:rsidRPr="00FB734B">
              <w:rPr>
                <w:rFonts w:ascii="Times New Roman" w:hAnsi="Times New Roman" w:cs="Times New Roman"/>
                <w:b/>
                <w:sz w:val="14"/>
                <w:szCs w:val="14"/>
              </w:rPr>
              <w:t>Sparkling</w:t>
            </w:r>
          </w:p>
        </w:tc>
      </w:tr>
      <w:tr w:rsidR="006C1E34" w:rsidRPr="00FB734B" w14:paraId="5425FA57" w14:textId="77777777" w:rsidTr="006C1E34">
        <w:trPr>
          <w:trHeight w:val="604"/>
        </w:trPr>
        <w:tc>
          <w:tcPr>
            <w:tcW w:w="0" w:type="auto"/>
            <w:vMerge/>
            <w:tcBorders>
              <w:bottom w:val="single" w:sz="4" w:space="0" w:color="auto"/>
            </w:tcBorders>
            <w:shd w:val="clear" w:color="auto" w:fill="C0C0C0"/>
            <w:vAlign w:val="center"/>
          </w:tcPr>
          <w:p w14:paraId="24C2EC48" w14:textId="77777777" w:rsidR="00CB0406" w:rsidRPr="00FB734B" w:rsidRDefault="00CB0406" w:rsidP="00FB734B">
            <w:pPr>
              <w:jc w:val="center"/>
              <w:rPr>
                <w:rFonts w:ascii="Times New Roman" w:hAnsi="Times New Roman" w:cs="Times New Roman"/>
                <w:b/>
                <w:sz w:val="14"/>
                <w:szCs w:val="14"/>
              </w:rPr>
            </w:pPr>
          </w:p>
        </w:tc>
        <w:tc>
          <w:tcPr>
            <w:tcW w:w="0" w:type="auto"/>
            <w:tcBorders>
              <w:top w:val="single" w:sz="4" w:space="0" w:color="auto"/>
              <w:left w:val="nil"/>
              <w:bottom w:val="single" w:sz="4" w:space="0" w:color="auto"/>
              <w:right w:val="nil"/>
            </w:tcBorders>
            <w:shd w:val="clear" w:color="auto" w:fill="auto"/>
            <w:vAlign w:val="center"/>
          </w:tcPr>
          <w:p w14:paraId="64EF5727" w14:textId="5B4A882F" w:rsidR="00CB0406" w:rsidRPr="00FB734B" w:rsidRDefault="00CB0406" w:rsidP="00FB734B">
            <w:pPr>
              <w:jc w:val="center"/>
              <w:rPr>
                <w:rFonts w:ascii="Times New Roman" w:hAnsi="Times New Roman" w:cs="Times New Roman"/>
                <w:b/>
                <w:sz w:val="14"/>
                <w:szCs w:val="14"/>
              </w:rPr>
            </w:pPr>
            <w:r w:rsidRPr="00FB734B">
              <w:rPr>
                <w:rFonts w:ascii="Times New Roman" w:hAnsi="Times New Roman" w:cs="Times New Roman"/>
                <w:b/>
                <w:sz w:val="14"/>
                <w:szCs w:val="14"/>
              </w:rPr>
              <w:t>Storage Time (Month) / Temp</w:t>
            </w:r>
            <w:r w:rsidR="00FB734B" w:rsidRPr="00FB734B">
              <w:rPr>
                <w:rFonts w:ascii="Times New Roman" w:hAnsi="Times New Roman" w:cs="Times New Roman"/>
                <w:b/>
                <w:sz w:val="14"/>
                <w:szCs w:val="14"/>
              </w:rPr>
              <w:t>.</w:t>
            </w:r>
          </w:p>
        </w:tc>
        <w:tc>
          <w:tcPr>
            <w:tcW w:w="0" w:type="auto"/>
            <w:tcBorders>
              <w:top w:val="single" w:sz="4" w:space="0" w:color="auto"/>
              <w:left w:val="nil"/>
              <w:bottom w:val="single" w:sz="4" w:space="0" w:color="auto"/>
              <w:right w:val="nil"/>
            </w:tcBorders>
            <w:shd w:val="clear" w:color="auto" w:fill="auto"/>
            <w:vAlign w:val="center"/>
          </w:tcPr>
          <w:p w14:paraId="4CEF5A92" w14:textId="45E5D5A6" w:rsidR="00CB0406" w:rsidRPr="00FB734B" w:rsidRDefault="00CB0406" w:rsidP="00FB734B">
            <w:pPr>
              <w:jc w:val="center"/>
              <w:rPr>
                <w:rFonts w:ascii="Times New Roman" w:hAnsi="Times New Roman" w:cs="Times New Roman"/>
                <w:b/>
                <w:sz w:val="14"/>
                <w:szCs w:val="14"/>
              </w:rPr>
            </w:pPr>
            <w:r w:rsidRPr="00FB734B">
              <w:rPr>
                <w:rFonts w:ascii="Times New Roman" w:hAnsi="Times New Roman" w:cs="Times New Roman"/>
                <w:b/>
                <w:sz w:val="14"/>
                <w:szCs w:val="14"/>
              </w:rPr>
              <w:t xml:space="preserve">Refrigeration </w:t>
            </w:r>
            <w:r w:rsidR="00FB734B" w:rsidRPr="00FB734B">
              <w:rPr>
                <w:rFonts w:ascii="Times New Roman" w:hAnsi="Times New Roman" w:cs="Times New Roman"/>
                <w:b/>
                <w:sz w:val="14"/>
                <w:szCs w:val="14"/>
              </w:rPr>
              <w:t>Temp.</w:t>
            </w:r>
            <w:r w:rsidRPr="00FB734B">
              <w:rPr>
                <w:rFonts w:ascii="Times New Roman" w:hAnsi="Times New Roman" w:cs="Times New Roman"/>
                <w:b/>
                <w:sz w:val="14"/>
                <w:szCs w:val="14"/>
              </w:rPr>
              <w:t xml:space="preserve"> </w:t>
            </w:r>
          </w:p>
          <w:p w14:paraId="15725FFE" w14:textId="77F0C577" w:rsidR="00CB0406" w:rsidRPr="00FB734B" w:rsidRDefault="00CB0406" w:rsidP="00FB734B">
            <w:pPr>
              <w:jc w:val="center"/>
              <w:rPr>
                <w:rFonts w:ascii="Times New Roman" w:hAnsi="Times New Roman" w:cs="Times New Roman"/>
                <w:b/>
                <w:sz w:val="14"/>
                <w:szCs w:val="14"/>
              </w:rPr>
            </w:pPr>
            <w:r w:rsidRPr="00FB734B">
              <w:rPr>
                <w:rFonts w:ascii="Times New Roman" w:hAnsi="Times New Roman" w:cs="Times New Roman"/>
                <w:b/>
                <w:sz w:val="14"/>
                <w:szCs w:val="14"/>
              </w:rPr>
              <w:t>of 4</w:t>
            </w:r>
            <w:r w:rsidR="00FB734B" w:rsidRPr="00FB734B">
              <w:rPr>
                <w:rFonts w:ascii="Times New Roman" w:hAnsi="Times New Roman" w:cs="Times New Roman"/>
                <w:b/>
                <w:sz w:val="14"/>
                <w:szCs w:val="14"/>
              </w:rPr>
              <w:t xml:space="preserve"> </w:t>
            </w:r>
            <w:r w:rsidRPr="00FB734B">
              <w:rPr>
                <w:rFonts w:ascii="Times New Roman" w:hAnsi="Times New Roman" w:cs="Times New Roman"/>
                <w:b/>
                <w:sz w:val="14"/>
                <w:szCs w:val="14"/>
              </w:rPr>
              <w:t>°C</w:t>
            </w:r>
          </w:p>
        </w:tc>
        <w:tc>
          <w:tcPr>
            <w:tcW w:w="803" w:type="dxa"/>
            <w:tcBorders>
              <w:top w:val="single" w:sz="4" w:space="0" w:color="auto"/>
              <w:left w:val="nil"/>
              <w:bottom w:val="single" w:sz="4" w:space="0" w:color="auto"/>
              <w:right w:val="nil"/>
            </w:tcBorders>
            <w:shd w:val="clear" w:color="auto" w:fill="auto"/>
            <w:vAlign w:val="center"/>
          </w:tcPr>
          <w:p w14:paraId="5FD95BA7" w14:textId="6AD46408" w:rsidR="00CB0406" w:rsidRPr="00FB734B" w:rsidRDefault="00CB0406" w:rsidP="00FB734B">
            <w:pPr>
              <w:jc w:val="center"/>
              <w:rPr>
                <w:rFonts w:ascii="Times New Roman" w:hAnsi="Times New Roman" w:cs="Times New Roman"/>
                <w:b/>
                <w:sz w:val="14"/>
                <w:szCs w:val="14"/>
              </w:rPr>
            </w:pPr>
            <w:r w:rsidRPr="00FB734B">
              <w:rPr>
                <w:rFonts w:ascii="Times New Roman" w:hAnsi="Times New Roman" w:cs="Times New Roman"/>
                <w:b/>
                <w:sz w:val="14"/>
                <w:szCs w:val="14"/>
              </w:rPr>
              <w:t>Room Temp</w:t>
            </w:r>
            <w:r w:rsidR="00FB734B" w:rsidRPr="00FB734B">
              <w:rPr>
                <w:rFonts w:ascii="Times New Roman" w:hAnsi="Times New Roman" w:cs="Times New Roman"/>
                <w:b/>
                <w:sz w:val="14"/>
                <w:szCs w:val="14"/>
              </w:rPr>
              <w:t>.</w:t>
            </w:r>
            <w:r w:rsidRPr="00FB734B">
              <w:rPr>
                <w:rFonts w:ascii="Times New Roman" w:hAnsi="Times New Roman" w:cs="Times New Roman"/>
                <w:b/>
                <w:sz w:val="14"/>
                <w:szCs w:val="14"/>
              </w:rPr>
              <w:t xml:space="preserve"> of 25</w:t>
            </w:r>
            <w:r w:rsidR="00FB734B" w:rsidRPr="00FB734B">
              <w:rPr>
                <w:rFonts w:ascii="Times New Roman" w:hAnsi="Times New Roman" w:cs="Times New Roman"/>
                <w:b/>
                <w:sz w:val="14"/>
                <w:szCs w:val="14"/>
              </w:rPr>
              <w:t xml:space="preserve"> </w:t>
            </w:r>
            <w:r w:rsidRPr="00FB734B">
              <w:rPr>
                <w:rFonts w:ascii="Times New Roman" w:hAnsi="Times New Roman" w:cs="Times New Roman"/>
                <w:b/>
                <w:sz w:val="14"/>
                <w:szCs w:val="14"/>
              </w:rPr>
              <w:t>°C</w:t>
            </w:r>
          </w:p>
        </w:tc>
        <w:tc>
          <w:tcPr>
            <w:tcW w:w="831" w:type="dxa"/>
            <w:tcBorders>
              <w:top w:val="single" w:sz="4" w:space="0" w:color="auto"/>
              <w:left w:val="nil"/>
              <w:bottom w:val="single" w:sz="4" w:space="0" w:color="auto"/>
              <w:right w:val="nil"/>
            </w:tcBorders>
            <w:shd w:val="clear" w:color="auto" w:fill="auto"/>
            <w:vAlign w:val="center"/>
          </w:tcPr>
          <w:p w14:paraId="309E0157" w14:textId="701F0A39" w:rsidR="00CB0406" w:rsidRPr="00FB734B" w:rsidRDefault="00CB0406" w:rsidP="00FB734B">
            <w:pPr>
              <w:jc w:val="center"/>
              <w:rPr>
                <w:rFonts w:ascii="Times New Roman" w:hAnsi="Times New Roman" w:cs="Times New Roman"/>
                <w:b/>
                <w:sz w:val="14"/>
                <w:szCs w:val="14"/>
              </w:rPr>
            </w:pPr>
            <w:r w:rsidRPr="00FB734B">
              <w:rPr>
                <w:rFonts w:ascii="Times New Roman" w:hAnsi="Times New Roman" w:cs="Times New Roman"/>
                <w:b/>
                <w:sz w:val="14"/>
                <w:szCs w:val="14"/>
              </w:rPr>
              <w:t>40 ˚С</w:t>
            </w:r>
          </w:p>
        </w:tc>
        <w:tc>
          <w:tcPr>
            <w:tcW w:w="1025" w:type="dxa"/>
            <w:tcBorders>
              <w:top w:val="single" w:sz="4" w:space="0" w:color="auto"/>
              <w:left w:val="nil"/>
              <w:bottom w:val="single" w:sz="4" w:space="0" w:color="auto"/>
              <w:right w:val="nil"/>
            </w:tcBorders>
            <w:shd w:val="clear" w:color="auto" w:fill="auto"/>
            <w:vAlign w:val="center"/>
          </w:tcPr>
          <w:p w14:paraId="38A6411F" w14:textId="61673F48" w:rsidR="00CB0406" w:rsidRPr="00FB734B" w:rsidRDefault="00CB0406" w:rsidP="00FB734B">
            <w:pPr>
              <w:jc w:val="center"/>
              <w:rPr>
                <w:rFonts w:ascii="Times New Roman" w:hAnsi="Times New Roman" w:cs="Times New Roman"/>
                <w:b/>
                <w:sz w:val="14"/>
                <w:szCs w:val="14"/>
              </w:rPr>
            </w:pPr>
            <w:r w:rsidRPr="00FB734B">
              <w:rPr>
                <w:rFonts w:ascii="Times New Roman" w:hAnsi="Times New Roman" w:cs="Times New Roman"/>
                <w:b/>
                <w:sz w:val="14"/>
                <w:szCs w:val="14"/>
              </w:rPr>
              <w:t xml:space="preserve">Refrigeration </w:t>
            </w:r>
            <w:r w:rsidR="00FB734B" w:rsidRPr="00FB734B">
              <w:rPr>
                <w:rFonts w:ascii="Times New Roman" w:hAnsi="Times New Roman" w:cs="Times New Roman"/>
                <w:b/>
                <w:sz w:val="14"/>
                <w:szCs w:val="14"/>
              </w:rPr>
              <w:t>Temp.</w:t>
            </w:r>
          </w:p>
          <w:p w14:paraId="5D1D05EC" w14:textId="5228EBF4" w:rsidR="00CB0406" w:rsidRPr="00FB734B" w:rsidRDefault="00CB0406" w:rsidP="00FB734B">
            <w:pPr>
              <w:jc w:val="center"/>
              <w:rPr>
                <w:rFonts w:ascii="Times New Roman" w:hAnsi="Times New Roman" w:cs="Times New Roman"/>
                <w:b/>
                <w:sz w:val="14"/>
                <w:szCs w:val="14"/>
              </w:rPr>
            </w:pPr>
            <w:r w:rsidRPr="00FB734B">
              <w:rPr>
                <w:rFonts w:ascii="Times New Roman" w:hAnsi="Times New Roman" w:cs="Times New Roman"/>
                <w:b/>
                <w:sz w:val="14"/>
                <w:szCs w:val="14"/>
              </w:rPr>
              <w:t>of 4</w:t>
            </w:r>
            <w:r w:rsidR="00D06F82">
              <w:rPr>
                <w:rFonts w:ascii="Times New Roman" w:hAnsi="Times New Roman" w:cs="Times New Roman"/>
                <w:b/>
                <w:sz w:val="14"/>
                <w:szCs w:val="14"/>
              </w:rPr>
              <w:t xml:space="preserve"> </w:t>
            </w:r>
            <w:r w:rsidRPr="00FB734B">
              <w:rPr>
                <w:rFonts w:ascii="Times New Roman" w:hAnsi="Times New Roman" w:cs="Times New Roman"/>
                <w:b/>
                <w:sz w:val="14"/>
                <w:szCs w:val="14"/>
              </w:rPr>
              <w:t>°C</w:t>
            </w:r>
          </w:p>
        </w:tc>
        <w:tc>
          <w:tcPr>
            <w:tcW w:w="0" w:type="auto"/>
            <w:tcBorders>
              <w:top w:val="single" w:sz="4" w:space="0" w:color="auto"/>
              <w:left w:val="nil"/>
              <w:bottom w:val="single" w:sz="4" w:space="0" w:color="auto"/>
              <w:right w:val="nil"/>
            </w:tcBorders>
            <w:shd w:val="clear" w:color="auto" w:fill="auto"/>
            <w:vAlign w:val="center"/>
          </w:tcPr>
          <w:p w14:paraId="3D790966" w14:textId="17D39551" w:rsidR="00CB0406" w:rsidRPr="00FB734B" w:rsidRDefault="00CB0406" w:rsidP="00FB734B">
            <w:pPr>
              <w:jc w:val="center"/>
              <w:rPr>
                <w:rFonts w:ascii="Times New Roman" w:hAnsi="Times New Roman" w:cs="Times New Roman"/>
                <w:b/>
                <w:sz w:val="14"/>
                <w:szCs w:val="14"/>
              </w:rPr>
            </w:pPr>
            <w:r w:rsidRPr="00FB734B">
              <w:rPr>
                <w:rFonts w:ascii="Times New Roman" w:hAnsi="Times New Roman" w:cs="Times New Roman"/>
                <w:b/>
                <w:sz w:val="14"/>
                <w:szCs w:val="14"/>
              </w:rPr>
              <w:t>Room Tem</w:t>
            </w:r>
            <w:r w:rsidR="00FB734B" w:rsidRPr="00FB734B">
              <w:rPr>
                <w:rFonts w:ascii="Times New Roman" w:hAnsi="Times New Roman" w:cs="Times New Roman"/>
                <w:b/>
                <w:sz w:val="14"/>
                <w:szCs w:val="14"/>
              </w:rPr>
              <w:t xml:space="preserve">p. </w:t>
            </w:r>
            <w:r w:rsidRPr="00FB734B">
              <w:rPr>
                <w:rFonts w:ascii="Times New Roman" w:hAnsi="Times New Roman" w:cs="Times New Roman"/>
                <w:b/>
                <w:sz w:val="14"/>
                <w:szCs w:val="14"/>
              </w:rPr>
              <w:t>of 25</w:t>
            </w:r>
            <w:r w:rsidR="00FB734B" w:rsidRPr="00FB734B">
              <w:rPr>
                <w:rFonts w:ascii="Times New Roman" w:hAnsi="Times New Roman" w:cs="Times New Roman"/>
                <w:b/>
                <w:sz w:val="14"/>
                <w:szCs w:val="14"/>
              </w:rPr>
              <w:t xml:space="preserve"> </w:t>
            </w:r>
            <w:r w:rsidRPr="00FB734B">
              <w:rPr>
                <w:rFonts w:ascii="Times New Roman" w:hAnsi="Times New Roman" w:cs="Times New Roman"/>
                <w:b/>
                <w:sz w:val="14"/>
                <w:szCs w:val="14"/>
              </w:rPr>
              <w:t>°C</w:t>
            </w:r>
          </w:p>
        </w:tc>
        <w:tc>
          <w:tcPr>
            <w:tcW w:w="734" w:type="dxa"/>
            <w:tcBorders>
              <w:top w:val="single" w:sz="4" w:space="0" w:color="auto"/>
              <w:left w:val="nil"/>
              <w:bottom w:val="single" w:sz="4" w:space="0" w:color="auto"/>
              <w:right w:val="nil"/>
            </w:tcBorders>
            <w:shd w:val="clear" w:color="auto" w:fill="auto"/>
            <w:vAlign w:val="center"/>
          </w:tcPr>
          <w:p w14:paraId="676A5FA6" w14:textId="77777777" w:rsidR="00CB0406" w:rsidRPr="00FB734B" w:rsidRDefault="00CB0406" w:rsidP="00FB734B">
            <w:pPr>
              <w:jc w:val="center"/>
              <w:rPr>
                <w:rFonts w:ascii="Times New Roman" w:hAnsi="Times New Roman" w:cs="Times New Roman"/>
                <w:b/>
                <w:sz w:val="14"/>
                <w:szCs w:val="14"/>
              </w:rPr>
            </w:pPr>
            <w:r w:rsidRPr="00FB734B">
              <w:rPr>
                <w:rFonts w:ascii="Times New Roman" w:hAnsi="Times New Roman" w:cs="Times New Roman"/>
                <w:b/>
                <w:sz w:val="14"/>
                <w:szCs w:val="14"/>
              </w:rPr>
              <w:t>40 ˚С</w:t>
            </w:r>
          </w:p>
        </w:tc>
        <w:tc>
          <w:tcPr>
            <w:tcW w:w="1066" w:type="dxa"/>
            <w:tcBorders>
              <w:top w:val="single" w:sz="4" w:space="0" w:color="auto"/>
              <w:left w:val="nil"/>
              <w:bottom w:val="single" w:sz="4" w:space="0" w:color="auto"/>
              <w:right w:val="nil"/>
            </w:tcBorders>
            <w:shd w:val="clear" w:color="auto" w:fill="auto"/>
            <w:vAlign w:val="center"/>
          </w:tcPr>
          <w:p w14:paraId="76E45C16" w14:textId="28629065" w:rsidR="00CB0406" w:rsidRPr="00FB734B" w:rsidRDefault="00CB0406" w:rsidP="00FB734B">
            <w:pPr>
              <w:jc w:val="center"/>
              <w:rPr>
                <w:rFonts w:ascii="Times New Roman" w:hAnsi="Times New Roman" w:cs="Times New Roman"/>
                <w:b/>
                <w:sz w:val="14"/>
                <w:szCs w:val="14"/>
              </w:rPr>
            </w:pPr>
            <w:r w:rsidRPr="00FB734B">
              <w:rPr>
                <w:rFonts w:ascii="Times New Roman" w:hAnsi="Times New Roman" w:cs="Times New Roman"/>
                <w:b/>
                <w:sz w:val="14"/>
                <w:szCs w:val="14"/>
              </w:rPr>
              <w:t xml:space="preserve">Refrigeration </w:t>
            </w:r>
            <w:r w:rsidR="00FB734B" w:rsidRPr="00FB734B">
              <w:rPr>
                <w:rFonts w:ascii="Times New Roman" w:hAnsi="Times New Roman" w:cs="Times New Roman"/>
                <w:b/>
                <w:sz w:val="14"/>
                <w:szCs w:val="14"/>
              </w:rPr>
              <w:t>Temp.</w:t>
            </w:r>
          </w:p>
          <w:p w14:paraId="31ADB0B4" w14:textId="06F0D94B" w:rsidR="00CB0406" w:rsidRPr="00FB734B" w:rsidRDefault="00CB0406" w:rsidP="00FB734B">
            <w:pPr>
              <w:jc w:val="center"/>
              <w:rPr>
                <w:rFonts w:ascii="Times New Roman" w:hAnsi="Times New Roman" w:cs="Times New Roman"/>
                <w:b/>
                <w:sz w:val="14"/>
                <w:szCs w:val="14"/>
              </w:rPr>
            </w:pPr>
            <w:r w:rsidRPr="00FB734B">
              <w:rPr>
                <w:rFonts w:ascii="Times New Roman" w:hAnsi="Times New Roman" w:cs="Times New Roman"/>
                <w:b/>
                <w:sz w:val="14"/>
                <w:szCs w:val="14"/>
              </w:rPr>
              <w:t>of 4</w:t>
            </w:r>
            <w:r w:rsidR="00D06F82">
              <w:rPr>
                <w:rFonts w:ascii="Times New Roman" w:hAnsi="Times New Roman" w:cs="Times New Roman"/>
                <w:b/>
                <w:sz w:val="14"/>
                <w:szCs w:val="14"/>
              </w:rPr>
              <w:t xml:space="preserve"> </w:t>
            </w:r>
            <w:r w:rsidRPr="00FB734B">
              <w:rPr>
                <w:rFonts w:ascii="Times New Roman" w:hAnsi="Times New Roman" w:cs="Times New Roman"/>
                <w:b/>
                <w:sz w:val="14"/>
                <w:szCs w:val="14"/>
              </w:rPr>
              <w:t>°C</w:t>
            </w:r>
          </w:p>
        </w:tc>
        <w:tc>
          <w:tcPr>
            <w:tcW w:w="772" w:type="dxa"/>
            <w:tcBorders>
              <w:top w:val="single" w:sz="4" w:space="0" w:color="auto"/>
              <w:left w:val="nil"/>
              <w:bottom w:val="single" w:sz="4" w:space="0" w:color="auto"/>
              <w:right w:val="nil"/>
            </w:tcBorders>
            <w:shd w:val="clear" w:color="auto" w:fill="auto"/>
            <w:vAlign w:val="center"/>
          </w:tcPr>
          <w:p w14:paraId="6F60B4D7" w14:textId="60CCCA11" w:rsidR="00CB0406" w:rsidRPr="00FB734B" w:rsidRDefault="00CB0406" w:rsidP="00FB734B">
            <w:pPr>
              <w:jc w:val="center"/>
              <w:rPr>
                <w:rFonts w:ascii="Times New Roman" w:hAnsi="Times New Roman" w:cs="Times New Roman"/>
                <w:b/>
                <w:sz w:val="14"/>
                <w:szCs w:val="14"/>
              </w:rPr>
            </w:pPr>
            <w:r w:rsidRPr="00FB734B">
              <w:rPr>
                <w:rFonts w:ascii="Times New Roman" w:hAnsi="Times New Roman" w:cs="Times New Roman"/>
                <w:b/>
                <w:sz w:val="14"/>
                <w:szCs w:val="14"/>
              </w:rPr>
              <w:t>Room Temp</w:t>
            </w:r>
            <w:r w:rsidR="00FB734B" w:rsidRPr="00FB734B">
              <w:rPr>
                <w:rFonts w:ascii="Times New Roman" w:hAnsi="Times New Roman" w:cs="Times New Roman"/>
                <w:b/>
                <w:sz w:val="14"/>
                <w:szCs w:val="14"/>
              </w:rPr>
              <w:t>.</w:t>
            </w:r>
            <w:r w:rsidRPr="00FB734B">
              <w:rPr>
                <w:rFonts w:ascii="Times New Roman" w:hAnsi="Times New Roman" w:cs="Times New Roman"/>
                <w:b/>
                <w:sz w:val="14"/>
                <w:szCs w:val="14"/>
              </w:rPr>
              <w:t xml:space="preserve"> of 25</w:t>
            </w:r>
            <w:r w:rsidR="00D06F82">
              <w:rPr>
                <w:rFonts w:ascii="Times New Roman" w:hAnsi="Times New Roman" w:cs="Times New Roman"/>
                <w:b/>
                <w:sz w:val="14"/>
                <w:szCs w:val="14"/>
              </w:rPr>
              <w:t xml:space="preserve"> </w:t>
            </w:r>
            <w:r w:rsidRPr="00FB734B">
              <w:rPr>
                <w:rFonts w:ascii="Times New Roman" w:hAnsi="Times New Roman" w:cs="Times New Roman"/>
                <w:b/>
                <w:sz w:val="14"/>
                <w:szCs w:val="14"/>
              </w:rPr>
              <w:t>°C</w:t>
            </w:r>
          </w:p>
        </w:tc>
        <w:tc>
          <w:tcPr>
            <w:tcW w:w="734" w:type="dxa"/>
            <w:tcBorders>
              <w:top w:val="single" w:sz="4" w:space="0" w:color="auto"/>
              <w:left w:val="nil"/>
              <w:bottom w:val="single" w:sz="4" w:space="0" w:color="auto"/>
              <w:right w:val="nil"/>
            </w:tcBorders>
            <w:shd w:val="clear" w:color="auto" w:fill="auto"/>
            <w:vAlign w:val="center"/>
          </w:tcPr>
          <w:p w14:paraId="6C0698EF" w14:textId="77777777" w:rsidR="00CB0406" w:rsidRPr="00FB734B" w:rsidRDefault="00CB0406" w:rsidP="00FB734B">
            <w:pPr>
              <w:jc w:val="center"/>
              <w:rPr>
                <w:rFonts w:ascii="Times New Roman" w:hAnsi="Times New Roman" w:cs="Times New Roman"/>
                <w:b/>
                <w:sz w:val="14"/>
                <w:szCs w:val="14"/>
              </w:rPr>
            </w:pPr>
            <w:r w:rsidRPr="00FB734B">
              <w:rPr>
                <w:rFonts w:ascii="Times New Roman" w:hAnsi="Times New Roman" w:cs="Times New Roman"/>
                <w:b/>
                <w:sz w:val="14"/>
                <w:szCs w:val="14"/>
              </w:rPr>
              <w:t>40 ˚С</w:t>
            </w:r>
          </w:p>
        </w:tc>
      </w:tr>
      <w:tr w:rsidR="00FB734B" w:rsidRPr="00FB734B" w14:paraId="1594A708" w14:textId="77777777" w:rsidTr="006C1E34">
        <w:trPr>
          <w:trHeight w:val="221"/>
        </w:trPr>
        <w:tc>
          <w:tcPr>
            <w:tcW w:w="0" w:type="auto"/>
            <w:vMerge w:val="restart"/>
            <w:tcBorders>
              <w:top w:val="single" w:sz="4" w:space="0" w:color="auto"/>
              <w:bottom w:val="nil"/>
              <w:right w:val="nil"/>
            </w:tcBorders>
            <w:shd w:val="clear" w:color="auto" w:fill="auto"/>
            <w:vAlign w:val="center"/>
          </w:tcPr>
          <w:p w14:paraId="5001BCA3" w14:textId="77777777" w:rsidR="00CB0406" w:rsidRPr="00FB734B" w:rsidRDefault="00CB0406" w:rsidP="00FB734B">
            <w:pPr>
              <w:jc w:val="center"/>
              <w:rPr>
                <w:rFonts w:ascii="Times New Roman" w:hAnsi="Times New Roman" w:cs="Times New Roman"/>
                <w:bCs/>
                <w:sz w:val="16"/>
                <w:szCs w:val="16"/>
              </w:rPr>
            </w:pPr>
            <w:r w:rsidRPr="00FB734B">
              <w:rPr>
                <w:rFonts w:ascii="Times New Roman" w:hAnsi="Times New Roman" w:cs="Times New Roman"/>
                <w:bCs/>
                <w:sz w:val="16"/>
                <w:szCs w:val="16"/>
                <w:vertAlign w:val="superscript"/>
              </w:rPr>
              <w:t>2</w:t>
            </w:r>
            <w:r w:rsidRPr="00FB734B">
              <w:rPr>
                <w:rFonts w:ascii="Times New Roman" w:hAnsi="Times New Roman" w:cs="Times New Roman"/>
                <w:bCs/>
                <w:sz w:val="16"/>
                <w:szCs w:val="16"/>
              </w:rPr>
              <w:t>BBP</w:t>
            </w:r>
          </w:p>
        </w:tc>
        <w:tc>
          <w:tcPr>
            <w:tcW w:w="0" w:type="auto"/>
            <w:tcBorders>
              <w:top w:val="single" w:sz="4" w:space="0" w:color="auto"/>
              <w:left w:val="nil"/>
              <w:bottom w:val="nil"/>
              <w:right w:val="nil"/>
            </w:tcBorders>
            <w:shd w:val="clear" w:color="auto" w:fill="auto"/>
            <w:vAlign w:val="center"/>
          </w:tcPr>
          <w:p w14:paraId="6DAE9BAB"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sz w:val="16"/>
                <w:szCs w:val="16"/>
              </w:rPr>
              <w:t>0</w:t>
            </w:r>
          </w:p>
        </w:tc>
        <w:tc>
          <w:tcPr>
            <w:tcW w:w="0" w:type="auto"/>
            <w:tcBorders>
              <w:top w:val="single" w:sz="4" w:space="0" w:color="auto"/>
              <w:left w:val="nil"/>
              <w:bottom w:val="nil"/>
            </w:tcBorders>
            <w:shd w:val="clear" w:color="auto" w:fill="auto"/>
            <w:vAlign w:val="center"/>
          </w:tcPr>
          <w:p w14:paraId="5E96E2E2"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803" w:type="dxa"/>
            <w:tcBorders>
              <w:top w:val="single" w:sz="4" w:space="0" w:color="auto"/>
              <w:bottom w:val="nil"/>
            </w:tcBorders>
            <w:shd w:val="clear" w:color="auto" w:fill="auto"/>
            <w:vAlign w:val="center"/>
          </w:tcPr>
          <w:p w14:paraId="5D8AEA5E"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831" w:type="dxa"/>
            <w:tcBorders>
              <w:top w:val="single" w:sz="4" w:space="0" w:color="auto"/>
              <w:bottom w:val="nil"/>
            </w:tcBorders>
            <w:shd w:val="clear" w:color="auto" w:fill="auto"/>
            <w:vAlign w:val="center"/>
          </w:tcPr>
          <w:p w14:paraId="354DF210"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1025" w:type="dxa"/>
            <w:tcBorders>
              <w:top w:val="single" w:sz="4" w:space="0" w:color="auto"/>
              <w:bottom w:val="nil"/>
            </w:tcBorders>
            <w:shd w:val="clear" w:color="auto" w:fill="auto"/>
            <w:vAlign w:val="center"/>
          </w:tcPr>
          <w:p w14:paraId="0A4C2875"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0" w:type="auto"/>
            <w:tcBorders>
              <w:top w:val="single" w:sz="4" w:space="0" w:color="auto"/>
              <w:bottom w:val="nil"/>
            </w:tcBorders>
            <w:shd w:val="clear" w:color="auto" w:fill="auto"/>
            <w:vAlign w:val="center"/>
          </w:tcPr>
          <w:p w14:paraId="26B8BF69"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734" w:type="dxa"/>
            <w:tcBorders>
              <w:top w:val="single" w:sz="4" w:space="0" w:color="auto"/>
              <w:bottom w:val="nil"/>
            </w:tcBorders>
            <w:shd w:val="clear" w:color="auto" w:fill="auto"/>
            <w:vAlign w:val="center"/>
          </w:tcPr>
          <w:p w14:paraId="1893EDBF"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1066" w:type="dxa"/>
            <w:tcBorders>
              <w:top w:val="single" w:sz="4" w:space="0" w:color="auto"/>
              <w:bottom w:val="nil"/>
            </w:tcBorders>
            <w:shd w:val="clear" w:color="auto" w:fill="auto"/>
            <w:vAlign w:val="center"/>
          </w:tcPr>
          <w:p w14:paraId="7E14809D"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772" w:type="dxa"/>
            <w:tcBorders>
              <w:top w:val="single" w:sz="4" w:space="0" w:color="auto"/>
              <w:bottom w:val="nil"/>
            </w:tcBorders>
            <w:shd w:val="clear" w:color="auto" w:fill="auto"/>
            <w:vAlign w:val="center"/>
          </w:tcPr>
          <w:p w14:paraId="73970B22"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734" w:type="dxa"/>
            <w:tcBorders>
              <w:top w:val="single" w:sz="4" w:space="0" w:color="auto"/>
              <w:bottom w:val="nil"/>
            </w:tcBorders>
            <w:shd w:val="clear" w:color="auto" w:fill="auto"/>
            <w:vAlign w:val="center"/>
          </w:tcPr>
          <w:p w14:paraId="0492FA30"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r>
      <w:tr w:rsidR="006C1E34" w:rsidRPr="00FB734B" w14:paraId="488BEE08" w14:textId="77777777" w:rsidTr="006C1E34">
        <w:trPr>
          <w:trHeight w:val="135"/>
        </w:trPr>
        <w:tc>
          <w:tcPr>
            <w:tcW w:w="0" w:type="auto"/>
            <w:vMerge/>
            <w:shd w:val="clear" w:color="auto" w:fill="C0C0C0"/>
            <w:vAlign w:val="center"/>
          </w:tcPr>
          <w:p w14:paraId="02D89C1A" w14:textId="77777777" w:rsidR="00CB0406" w:rsidRPr="00FB734B" w:rsidRDefault="00CB0406" w:rsidP="00FB734B">
            <w:pPr>
              <w:jc w:val="center"/>
              <w:rPr>
                <w:rFonts w:ascii="Times New Roman" w:hAnsi="Times New Roman" w:cs="Times New Roman"/>
                <w:bCs/>
                <w:sz w:val="16"/>
                <w:szCs w:val="16"/>
              </w:rPr>
            </w:pPr>
          </w:p>
        </w:tc>
        <w:tc>
          <w:tcPr>
            <w:tcW w:w="0" w:type="auto"/>
            <w:tcBorders>
              <w:top w:val="nil"/>
              <w:left w:val="nil"/>
              <w:bottom w:val="nil"/>
              <w:right w:val="nil"/>
            </w:tcBorders>
            <w:shd w:val="clear" w:color="auto" w:fill="auto"/>
            <w:vAlign w:val="center"/>
          </w:tcPr>
          <w:p w14:paraId="4AE93BC8"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sz w:val="16"/>
                <w:szCs w:val="16"/>
              </w:rPr>
              <w:t>1.5</w:t>
            </w:r>
          </w:p>
        </w:tc>
        <w:tc>
          <w:tcPr>
            <w:tcW w:w="0" w:type="auto"/>
            <w:shd w:val="clear" w:color="auto" w:fill="auto"/>
            <w:vAlign w:val="center"/>
          </w:tcPr>
          <w:p w14:paraId="70A7332F"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803" w:type="dxa"/>
            <w:tcBorders>
              <w:top w:val="nil"/>
              <w:left w:val="nil"/>
              <w:bottom w:val="nil"/>
              <w:right w:val="nil"/>
            </w:tcBorders>
            <w:shd w:val="clear" w:color="auto" w:fill="auto"/>
            <w:vAlign w:val="center"/>
          </w:tcPr>
          <w:p w14:paraId="59638683"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831" w:type="dxa"/>
            <w:shd w:val="clear" w:color="auto" w:fill="auto"/>
            <w:vAlign w:val="center"/>
          </w:tcPr>
          <w:p w14:paraId="5A2C33EB"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1025" w:type="dxa"/>
            <w:tcBorders>
              <w:top w:val="nil"/>
              <w:left w:val="nil"/>
              <w:bottom w:val="nil"/>
              <w:right w:val="nil"/>
            </w:tcBorders>
            <w:shd w:val="clear" w:color="auto" w:fill="auto"/>
            <w:vAlign w:val="center"/>
          </w:tcPr>
          <w:p w14:paraId="6CD0A086"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0" w:type="auto"/>
            <w:shd w:val="clear" w:color="auto" w:fill="auto"/>
            <w:vAlign w:val="center"/>
          </w:tcPr>
          <w:p w14:paraId="1AAB32F0"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734" w:type="dxa"/>
            <w:tcBorders>
              <w:top w:val="nil"/>
              <w:left w:val="nil"/>
              <w:bottom w:val="nil"/>
              <w:right w:val="nil"/>
            </w:tcBorders>
            <w:shd w:val="clear" w:color="auto" w:fill="auto"/>
            <w:vAlign w:val="center"/>
          </w:tcPr>
          <w:p w14:paraId="34CDD736"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1066" w:type="dxa"/>
            <w:shd w:val="clear" w:color="auto" w:fill="auto"/>
            <w:vAlign w:val="center"/>
          </w:tcPr>
          <w:p w14:paraId="57C60B08"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772" w:type="dxa"/>
            <w:tcBorders>
              <w:top w:val="nil"/>
              <w:left w:val="nil"/>
              <w:bottom w:val="nil"/>
              <w:right w:val="nil"/>
            </w:tcBorders>
            <w:shd w:val="clear" w:color="auto" w:fill="auto"/>
            <w:vAlign w:val="center"/>
          </w:tcPr>
          <w:p w14:paraId="63A218A2"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734" w:type="dxa"/>
            <w:shd w:val="clear" w:color="auto" w:fill="auto"/>
            <w:vAlign w:val="center"/>
          </w:tcPr>
          <w:p w14:paraId="5C97D9D0"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r>
      <w:tr w:rsidR="00FB734B" w:rsidRPr="00FB734B" w14:paraId="09E06781" w14:textId="77777777" w:rsidTr="006C1E34">
        <w:trPr>
          <w:trHeight w:val="66"/>
        </w:trPr>
        <w:tc>
          <w:tcPr>
            <w:tcW w:w="0" w:type="auto"/>
            <w:vMerge/>
            <w:tcBorders>
              <w:top w:val="nil"/>
              <w:bottom w:val="single" w:sz="4" w:space="0" w:color="auto"/>
              <w:right w:val="nil"/>
            </w:tcBorders>
            <w:shd w:val="clear" w:color="auto" w:fill="auto"/>
            <w:vAlign w:val="center"/>
          </w:tcPr>
          <w:p w14:paraId="3B379135" w14:textId="77777777" w:rsidR="00CB0406" w:rsidRPr="00FB734B" w:rsidRDefault="00CB0406" w:rsidP="00FB734B">
            <w:pPr>
              <w:jc w:val="center"/>
              <w:rPr>
                <w:rFonts w:ascii="Times New Roman" w:hAnsi="Times New Roman" w:cs="Times New Roman"/>
                <w:bCs/>
                <w:sz w:val="16"/>
                <w:szCs w:val="16"/>
              </w:rPr>
            </w:pPr>
          </w:p>
        </w:tc>
        <w:tc>
          <w:tcPr>
            <w:tcW w:w="0" w:type="auto"/>
            <w:tcBorders>
              <w:top w:val="nil"/>
              <w:left w:val="nil"/>
              <w:bottom w:val="nil"/>
              <w:right w:val="nil"/>
            </w:tcBorders>
            <w:shd w:val="clear" w:color="auto" w:fill="auto"/>
            <w:vAlign w:val="center"/>
          </w:tcPr>
          <w:p w14:paraId="5DCA7219"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sz w:val="16"/>
                <w:szCs w:val="16"/>
              </w:rPr>
              <w:t>3</w:t>
            </w:r>
          </w:p>
        </w:tc>
        <w:tc>
          <w:tcPr>
            <w:tcW w:w="0" w:type="auto"/>
            <w:tcBorders>
              <w:top w:val="nil"/>
              <w:left w:val="nil"/>
              <w:bottom w:val="nil"/>
            </w:tcBorders>
            <w:shd w:val="clear" w:color="auto" w:fill="auto"/>
            <w:vAlign w:val="center"/>
          </w:tcPr>
          <w:p w14:paraId="3A880CBD"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803" w:type="dxa"/>
            <w:tcBorders>
              <w:top w:val="nil"/>
              <w:bottom w:val="nil"/>
            </w:tcBorders>
            <w:shd w:val="clear" w:color="auto" w:fill="auto"/>
            <w:vAlign w:val="center"/>
          </w:tcPr>
          <w:p w14:paraId="105D7878"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831" w:type="dxa"/>
            <w:tcBorders>
              <w:top w:val="nil"/>
              <w:bottom w:val="nil"/>
            </w:tcBorders>
            <w:shd w:val="clear" w:color="auto" w:fill="auto"/>
            <w:vAlign w:val="center"/>
          </w:tcPr>
          <w:p w14:paraId="6CE343D8"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1025" w:type="dxa"/>
            <w:tcBorders>
              <w:top w:val="nil"/>
              <w:bottom w:val="nil"/>
            </w:tcBorders>
            <w:shd w:val="clear" w:color="auto" w:fill="auto"/>
            <w:vAlign w:val="center"/>
          </w:tcPr>
          <w:p w14:paraId="65AEB4C5"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0" w:type="auto"/>
            <w:tcBorders>
              <w:top w:val="nil"/>
              <w:bottom w:val="nil"/>
            </w:tcBorders>
            <w:shd w:val="clear" w:color="auto" w:fill="auto"/>
            <w:vAlign w:val="center"/>
          </w:tcPr>
          <w:p w14:paraId="7A59DAC8"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734" w:type="dxa"/>
            <w:tcBorders>
              <w:top w:val="nil"/>
              <w:bottom w:val="nil"/>
            </w:tcBorders>
            <w:shd w:val="clear" w:color="auto" w:fill="auto"/>
            <w:vAlign w:val="center"/>
          </w:tcPr>
          <w:p w14:paraId="642B161A"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1066" w:type="dxa"/>
            <w:tcBorders>
              <w:top w:val="nil"/>
              <w:bottom w:val="nil"/>
            </w:tcBorders>
            <w:shd w:val="clear" w:color="auto" w:fill="auto"/>
            <w:vAlign w:val="center"/>
          </w:tcPr>
          <w:p w14:paraId="63FBCF91"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772" w:type="dxa"/>
            <w:tcBorders>
              <w:top w:val="nil"/>
              <w:bottom w:val="nil"/>
            </w:tcBorders>
            <w:shd w:val="clear" w:color="auto" w:fill="auto"/>
            <w:vAlign w:val="center"/>
          </w:tcPr>
          <w:p w14:paraId="4E56CBA3"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734" w:type="dxa"/>
            <w:tcBorders>
              <w:top w:val="nil"/>
              <w:bottom w:val="nil"/>
            </w:tcBorders>
            <w:shd w:val="clear" w:color="auto" w:fill="auto"/>
            <w:vAlign w:val="center"/>
          </w:tcPr>
          <w:p w14:paraId="72CEFD82"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r>
      <w:tr w:rsidR="006C1E34" w:rsidRPr="00FB734B" w14:paraId="150CA49C" w14:textId="77777777" w:rsidTr="006C1E34">
        <w:trPr>
          <w:trHeight w:val="56"/>
        </w:trPr>
        <w:tc>
          <w:tcPr>
            <w:tcW w:w="0" w:type="auto"/>
            <w:vMerge/>
            <w:tcBorders>
              <w:top w:val="single" w:sz="4" w:space="0" w:color="auto"/>
              <w:bottom w:val="single" w:sz="4" w:space="0" w:color="auto"/>
            </w:tcBorders>
            <w:shd w:val="clear" w:color="auto" w:fill="C0C0C0"/>
            <w:vAlign w:val="center"/>
          </w:tcPr>
          <w:p w14:paraId="00EF7C56" w14:textId="77777777" w:rsidR="00CB0406" w:rsidRPr="00FB734B" w:rsidRDefault="00CB0406" w:rsidP="00FB734B">
            <w:pPr>
              <w:jc w:val="center"/>
              <w:rPr>
                <w:rFonts w:ascii="Times New Roman" w:hAnsi="Times New Roman" w:cs="Times New Roman"/>
                <w:bCs/>
                <w:sz w:val="16"/>
                <w:szCs w:val="16"/>
              </w:rPr>
            </w:pPr>
          </w:p>
        </w:tc>
        <w:tc>
          <w:tcPr>
            <w:tcW w:w="0" w:type="auto"/>
            <w:tcBorders>
              <w:top w:val="nil"/>
              <w:left w:val="nil"/>
              <w:bottom w:val="single" w:sz="4" w:space="0" w:color="auto"/>
              <w:right w:val="nil"/>
            </w:tcBorders>
            <w:shd w:val="clear" w:color="auto" w:fill="auto"/>
            <w:vAlign w:val="center"/>
          </w:tcPr>
          <w:p w14:paraId="7E8192C1"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sz w:val="16"/>
                <w:szCs w:val="16"/>
              </w:rPr>
              <w:t>6</w:t>
            </w:r>
          </w:p>
        </w:tc>
        <w:tc>
          <w:tcPr>
            <w:tcW w:w="0" w:type="auto"/>
            <w:tcBorders>
              <w:bottom w:val="single" w:sz="4" w:space="0" w:color="auto"/>
            </w:tcBorders>
            <w:shd w:val="clear" w:color="auto" w:fill="auto"/>
            <w:vAlign w:val="center"/>
          </w:tcPr>
          <w:p w14:paraId="4BE7FA10"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803" w:type="dxa"/>
            <w:tcBorders>
              <w:top w:val="nil"/>
              <w:left w:val="nil"/>
              <w:bottom w:val="single" w:sz="4" w:space="0" w:color="auto"/>
              <w:right w:val="nil"/>
            </w:tcBorders>
            <w:shd w:val="clear" w:color="auto" w:fill="auto"/>
            <w:vAlign w:val="center"/>
          </w:tcPr>
          <w:p w14:paraId="1D71183F"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831" w:type="dxa"/>
            <w:tcBorders>
              <w:bottom w:val="single" w:sz="4" w:space="0" w:color="auto"/>
            </w:tcBorders>
            <w:shd w:val="clear" w:color="auto" w:fill="auto"/>
            <w:vAlign w:val="center"/>
          </w:tcPr>
          <w:p w14:paraId="16BBF9F6"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1025" w:type="dxa"/>
            <w:tcBorders>
              <w:top w:val="nil"/>
              <w:left w:val="nil"/>
              <w:bottom w:val="single" w:sz="4" w:space="0" w:color="auto"/>
              <w:right w:val="nil"/>
            </w:tcBorders>
            <w:shd w:val="clear" w:color="auto" w:fill="auto"/>
            <w:vAlign w:val="center"/>
          </w:tcPr>
          <w:p w14:paraId="44711A60"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0" w:type="auto"/>
            <w:tcBorders>
              <w:bottom w:val="single" w:sz="4" w:space="0" w:color="auto"/>
            </w:tcBorders>
            <w:shd w:val="clear" w:color="auto" w:fill="auto"/>
            <w:vAlign w:val="center"/>
          </w:tcPr>
          <w:p w14:paraId="420D9DB5"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734" w:type="dxa"/>
            <w:tcBorders>
              <w:top w:val="nil"/>
              <w:left w:val="nil"/>
              <w:bottom w:val="single" w:sz="4" w:space="0" w:color="auto"/>
              <w:right w:val="nil"/>
            </w:tcBorders>
            <w:shd w:val="clear" w:color="auto" w:fill="auto"/>
            <w:vAlign w:val="center"/>
          </w:tcPr>
          <w:p w14:paraId="1F67F183"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1066" w:type="dxa"/>
            <w:tcBorders>
              <w:bottom w:val="single" w:sz="4" w:space="0" w:color="auto"/>
            </w:tcBorders>
            <w:shd w:val="clear" w:color="auto" w:fill="auto"/>
            <w:vAlign w:val="center"/>
          </w:tcPr>
          <w:p w14:paraId="71A8F060"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772" w:type="dxa"/>
            <w:tcBorders>
              <w:top w:val="nil"/>
              <w:left w:val="nil"/>
              <w:bottom w:val="single" w:sz="4" w:space="0" w:color="auto"/>
              <w:right w:val="nil"/>
            </w:tcBorders>
            <w:shd w:val="clear" w:color="auto" w:fill="auto"/>
            <w:vAlign w:val="center"/>
          </w:tcPr>
          <w:p w14:paraId="791A7F25"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734" w:type="dxa"/>
            <w:tcBorders>
              <w:bottom w:val="single" w:sz="4" w:space="0" w:color="auto"/>
            </w:tcBorders>
            <w:shd w:val="clear" w:color="auto" w:fill="auto"/>
            <w:vAlign w:val="center"/>
          </w:tcPr>
          <w:p w14:paraId="088C9A6B"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r>
      <w:tr w:rsidR="00FB734B" w:rsidRPr="00FB734B" w14:paraId="22245AFD" w14:textId="77777777" w:rsidTr="006C1E34">
        <w:trPr>
          <w:trHeight w:val="56"/>
        </w:trPr>
        <w:tc>
          <w:tcPr>
            <w:tcW w:w="0" w:type="auto"/>
            <w:vMerge w:val="restart"/>
            <w:tcBorders>
              <w:top w:val="single" w:sz="4" w:space="0" w:color="auto"/>
              <w:bottom w:val="nil"/>
              <w:right w:val="nil"/>
            </w:tcBorders>
            <w:shd w:val="clear" w:color="auto" w:fill="auto"/>
            <w:vAlign w:val="center"/>
          </w:tcPr>
          <w:p w14:paraId="2113AED2" w14:textId="77777777" w:rsidR="00CB0406" w:rsidRPr="00FB734B" w:rsidRDefault="00CB0406" w:rsidP="00FB734B">
            <w:pPr>
              <w:jc w:val="center"/>
              <w:rPr>
                <w:rFonts w:ascii="Times New Roman" w:hAnsi="Times New Roman" w:cs="Times New Roman"/>
                <w:bCs/>
                <w:sz w:val="16"/>
                <w:szCs w:val="16"/>
              </w:rPr>
            </w:pPr>
            <w:r w:rsidRPr="00FB734B">
              <w:rPr>
                <w:rFonts w:ascii="Times New Roman" w:hAnsi="Times New Roman" w:cs="Times New Roman"/>
                <w:bCs/>
                <w:sz w:val="16"/>
                <w:szCs w:val="16"/>
                <w:vertAlign w:val="superscript"/>
              </w:rPr>
              <w:t>3</w:t>
            </w:r>
            <w:r w:rsidRPr="00FB734B">
              <w:rPr>
                <w:rFonts w:ascii="Times New Roman" w:hAnsi="Times New Roman" w:cs="Times New Roman"/>
                <w:bCs/>
                <w:sz w:val="16"/>
                <w:szCs w:val="16"/>
              </w:rPr>
              <w:t>DBP</w:t>
            </w:r>
          </w:p>
        </w:tc>
        <w:tc>
          <w:tcPr>
            <w:tcW w:w="0" w:type="auto"/>
            <w:tcBorders>
              <w:top w:val="single" w:sz="4" w:space="0" w:color="auto"/>
              <w:left w:val="nil"/>
              <w:bottom w:val="nil"/>
              <w:right w:val="nil"/>
            </w:tcBorders>
            <w:shd w:val="clear" w:color="auto" w:fill="auto"/>
            <w:vAlign w:val="center"/>
          </w:tcPr>
          <w:p w14:paraId="0B265FF8"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sz w:val="16"/>
                <w:szCs w:val="16"/>
              </w:rPr>
              <w:t>0</w:t>
            </w:r>
          </w:p>
        </w:tc>
        <w:tc>
          <w:tcPr>
            <w:tcW w:w="0" w:type="auto"/>
            <w:tcBorders>
              <w:top w:val="single" w:sz="4" w:space="0" w:color="auto"/>
              <w:left w:val="nil"/>
              <w:bottom w:val="nil"/>
            </w:tcBorders>
            <w:shd w:val="clear" w:color="auto" w:fill="auto"/>
            <w:vAlign w:val="center"/>
          </w:tcPr>
          <w:p w14:paraId="5A3C70FA"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803" w:type="dxa"/>
            <w:tcBorders>
              <w:top w:val="single" w:sz="4" w:space="0" w:color="auto"/>
              <w:bottom w:val="nil"/>
            </w:tcBorders>
            <w:shd w:val="clear" w:color="auto" w:fill="auto"/>
            <w:vAlign w:val="center"/>
          </w:tcPr>
          <w:p w14:paraId="5BC71663"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831" w:type="dxa"/>
            <w:tcBorders>
              <w:top w:val="single" w:sz="4" w:space="0" w:color="auto"/>
              <w:bottom w:val="nil"/>
            </w:tcBorders>
            <w:shd w:val="clear" w:color="auto" w:fill="auto"/>
            <w:vAlign w:val="center"/>
          </w:tcPr>
          <w:p w14:paraId="7FB2BF8F"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1025" w:type="dxa"/>
            <w:tcBorders>
              <w:top w:val="single" w:sz="4" w:space="0" w:color="auto"/>
              <w:bottom w:val="nil"/>
            </w:tcBorders>
            <w:shd w:val="clear" w:color="auto" w:fill="auto"/>
            <w:vAlign w:val="center"/>
          </w:tcPr>
          <w:p w14:paraId="076BCADD" w14:textId="77777777" w:rsidR="00CB0406" w:rsidRPr="00FB734B" w:rsidRDefault="00CB0406" w:rsidP="00FB734B">
            <w:pPr>
              <w:jc w:val="center"/>
              <w:rPr>
                <w:rFonts w:ascii="Times New Roman" w:hAnsi="Times New Roman" w:cs="Times New Roman"/>
                <w:sz w:val="16"/>
                <w:szCs w:val="16"/>
                <w:vertAlign w:val="superscript"/>
                <w:lang w:eastAsia="en-SG"/>
              </w:rPr>
            </w:pPr>
            <w:r w:rsidRPr="00FB734B">
              <w:rPr>
                <w:rFonts w:ascii="Times New Roman" w:hAnsi="Times New Roman" w:cs="Times New Roman"/>
                <w:kern w:val="24"/>
                <w:sz w:val="16"/>
                <w:szCs w:val="16"/>
                <w:lang w:eastAsia="en-SG"/>
              </w:rPr>
              <w:t>ND</w:t>
            </w:r>
          </w:p>
        </w:tc>
        <w:tc>
          <w:tcPr>
            <w:tcW w:w="0" w:type="auto"/>
            <w:tcBorders>
              <w:top w:val="single" w:sz="4" w:space="0" w:color="auto"/>
              <w:bottom w:val="nil"/>
            </w:tcBorders>
            <w:shd w:val="clear" w:color="auto" w:fill="auto"/>
            <w:vAlign w:val="center"/>
          </w:tcPr>
          <w:p w14:paraId="4D5221C7" w14:textId="77777777" w:rsidR="00CB0406" w:rsidRPr="00FB734B" w:rsidRDefault="00CB0406" w:rsidP="00FB734B">
            <w:pPr>
              <w:jc w:val="center"/>
              <w:rPr>
                <w:rFonts w:ascii="Times New Roman" w:hAnsi="Times New Roman" w:cs="Times New Roman"/>
                <w:sz w:val="16"/>
                <w:szCs w:val="16"/>
                <w:vertAlign w:val="superscript"/>
                <w:lang w:eastAsia="en-SG"/>
              </w:rPr>
            </w:pPr>
            <w:r w:rsidRPr="00FB734B">
              <w:rPr>
                <w:rFonts w:ascii="Times New Roman" w:hAnsi="Times New Roman" w:cs="Times New Roman"/>
                <w:kern w:val="24"/>
                <w:sz w:val="16"/>
                <w:szCs w:val="16"/>
                <w:lang w:eastAsia="en-SG"/>
              </w:rPr>
              <w:t>ND</w:t>
            </w:r>
          </w:p>
        </w:tc>
        <w:tc>
          <w:tcPr>
            <w:tcW w:w="734" w:type="dxa"/>
            <w:tcBorders>
              <w:top w:val="single" w:sz="4" w:space="0" w:color="auto"/>
              <w:bottom w:val="nil"/>
            </w:tcBorders>
            <w:shd w:val="clear" w:color="auto" w:fill="auto"/>
            <w:vAlign w:val="center"/>
          </w:tcPr>
          <w:p w14:paraId="62E6B08C" w14:textId="77777777" w:rsidR="00CB0406" w:rsidRPr="00FB734B" w:rsidRDefault="00CB0406" w:rsidP="00FB734B">
            <w:pPr>
              <w:jc w:val="center"/>
              <w:rPr>
                <w:rFonts w:ascii="Times New Roman" w:hAnsi="Times New Roman" w:cs="Times New Roman"/>
                <w:sz w:val="16"/>
                <w:szCs w:val="16"/>
                <w:lang w:eastAsia="en-SG"/>
              </w:rPr>
            </w:pPr>
            <w:r w:rsidRPr="00FB734B">
              <w:rPr>
                <w:rFonts w:ascii="Times New Roman" w:hAnsi="Times New Roman" w:cs="Times New Roman"/>
                <w:kern w:val="24"/>
                <w:sz w:val="16"/>
                <w:szCs w:val="16"/>
                <w:lang w:eastAsia="en-SG"/>
              </w:rPr>
              <w:t>ND</w:t>
            </w:r>
          </w:p>
        </w:tc>
        <w:tc>
          <w:tcPr>
            <w:tcW w:w="1066" w:type="dxa"/>
            <w:tcBorders>
              <w:top w:val="single" w:sz="4" w:space="0" w:color="auto"/>
              <w:bottom w:val="nil"/>
            </w:tcBorders>
            <w:shd w:val="clear" w:color="auto" w:fill="auto"/>
            <w:vAlign w:val="center"/>
          </w:tcPr>
          <w:p w14:paraId="470FE238"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772" w:type="dxa"/>
            <w:tcBorders>
              <w:top w:val="single" w:sz="4" w:space="0" w:color="auto"/>
              <w:bottom w:val="nil"/>
            </w:tcBorders>
            <w:shd w:val="clear" w:color="auto" w:fill="auto"/>
            <w:vAlign w:val="center"/>
          </w:tcPr>
          <w:p w14:paraId="476665BF"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734" w:type="dxa"/>
            <w:tcBorders>
              <w:top w:val="single" w:sz="4" w:space="0" w:color="auto"/>
              <w:bottom w:val="nil"/>
            </w:tcBorders>
            <w:shd w:val="clear" w:color="auto" w:fill="auto"/>
            <w:vAlign w:val="center"/>
          </w:tcPr>
          <w:p w14:paraId="3E5A1D57"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r>
      <w:tr w:rsidR="006C1E34" w:rsidRPr="00FB734B" w14:paraId="31BCF910" w14:textId="77777777" w:rsidTr="006C1E34">
        <w:trPr>
          <w:trHeight w:val="66"/>
        </w:trPr>
        <w:tc>
          <w:tcPr>
            <w:tcW w:w="0" w:type="auto"/>
            <w:vMerge/>
            <w:shd w:val="clear" w:color="auto" w:fill="C0C0C0"/>
            <w:vAlign w:val="center"/>
          </w:tcPr>
          <w:p w14:paraId="67C36137" w14:textId="77777777" w:rsidR="00CB0406" w:rsidRPr="00FB734B" w:rsidRDefault="00CB0406" w:rsidP="00FB734B">
            <w:pPr>
              <w:jc w:val="center"/>
              <w:rPr>
                <w:rFonts w:ascii="Times New Roman" w:hAnsi="Times New Roman" w:cs="Times New Roman"/>
                <w:b/>
                <w:bCs/>
                <w:sz w:val="16"/>
                <w:szCs w:val="16"/>
              </w:rPr>
            </w:pPr>
          </w:p>
        </w:tc>
        <w:tc>
          <w:tcPr>
            <w:tcW w:w="0" w:type="auto"/>
            <w:tcBorders>
              <w:top w:val="nil"/>
              <w:left w:val="nil"/>
              <w:bottom w:val="nil"/>
              <w:right w:val="nil"/>
            </w:tcBorders>
            <w:shd w:val="clear" w:color="auto" w:fill="auto"/>
            <w:vAlign w:val="center"/>
          </w:tcPr>
          <w:p w14:paraId="4D757BDB"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sz w:val="16"/>
                <w:szCs w:val="16"/>
              </w:rPr>
              <w:t>1.5</w:t>
            </w:r>
          </w:p>
        </w:tc>
        <w:tc>
          <w:tcPr>
            <w:tcW w:w="0" w:type="auto"/>
            <w:shd w:val="clear" w:color="auto" w:fill="auto"/>
            <w:vAlign w:val="center"/>
          </w:tcPr>
          <w:p w14:paraId="2F1D6A95"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803" w:type="dxa"/>
            <w:tcBorders>
              <w:top w:val="nil"/>
              <w:left w:val="nil"/>
              <w:bottom w:val="nil"/>
              <w:right w:val="nil"/>
            </w:tcBorders>
            <w:shd w:val="clear" w:color="auto" w:fill="auto"/>
            <w:vAlign w:val="center"/>
          </w:tcPr>
          <w:p w14:paraId="168EB0CC"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831" w:type="dxa"/>
            <w:shd w:val="clear" w:color="auto" w:fill="auto"/>
            <w:vAlign w:val="center"/>
          </w:tcPr>
          <w:p w14:paraId="7B212D57"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1025" w:type="dxa"/>
            <w:tcBorders>
              <w:top w:val="nil"/>
              <w:left w:val="nil"/>
              <w:bottom w:val="nil"/>
              <w:right w:val="nil"/>
            </w:tcBorders>
            <w:shd w:val="clear" w:color="auto" w:fill="auto"/>
            <w:vAlign w:val="center"/>
          </w:tcPr>
          <w:p w14:paraId="42D55B64"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0" w:type="auto"/>
            <w:shd w:val="clear" w:color="auto" w:fill="auto"/>
            <w:vAlign w:val="center"/>
          </w:tcPr>
          <w:p w14:paraId="0E1FDDAD"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734" w:type="dxa"/>
            <w:tcBorders>
              <w:top w:val="nil"/>
              <w:left w:val="nil"/>
              <w:bottom w:val="nil"/>
              <w:right w:val="nil"/>
            </w:tcBorders>
            <w:shd w:val="clear" w:color="auto" w:fill="auto"/>
            <w:vAlign w:val="center"/>
          </w:tcPr>
          <w:p w14:paraId="77880139"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1066" w:type="dxa"/>
            <w:shd w:val="clear" w:color="auto" w:fill="auto"/>
            <w:vAlign w:val="center"/>
          </w:tcPr>
          <w:p w14:paraId="37A3DD92"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772" w:type="dxa"/>
            <w:tcBorders>
              <w:top w:val="nil"/>
              <w:left w:val="nil"/>
              <w:bottom w:val="nil"/>
              <w:right w:val="nil"/>
            </w:tcBorders>
            <w:shd w:val="clear" w:color="auto" w:fill="auto"/>
            <w:vAlign w:val="center"/>
          </w:tcPr>
          <w:p w14:paraId="2477F93E"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734" w:type="dxa"/>
            <w:shd w:val="clear" w:color="auto" w:fill="auto"/>
            <w:vAlign w:val="center"/>
          </w:tcPr>
          <w:p w14:paraId="29A172C7"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r>
      <w:tr w:rsidR="00FB734B" w:rsidRPr="00FB734B" w14:paraId="71029A7E" w14:textId="77777777" w:rsidTr="006C1E34">
        <w:trPr>
          <w:trHeight w:val="66"/>
        </w:trPr>
        <w:tc>
          <w:tcPr>
            <w:tcW w:w="0" w:type="auto"/>
            <w:vMerge/>
            <w:tcBorders>
              <w:top w:val="nil"/>
              <w:bottom w:val="nil"/>
              <w:right w:val="nil"/>
            </w:tcBorders>
            <w:shd w:val="clear" w:color="auto" w:fill="auto"/>
            <w:vAlign w:val="center"/>
          </w:tcPr>
          <w:p w14:paraId="39AB9A34" w14:textId="77777777" w:rsidR="00CB0406" w:rsidRPr="00FB734B" w:rsidRDefault="00CB0406" w:rsidP="00FB734B">
            <w:pPr>
              <w:jc w:val="center"/>
              <w:rPr>
                <w:rFonts w:ascii="Times New Roman" w:hAnsi="Times New Roman" w:cs="Times New Roman"/>
                <w:b/>
                <w:bCs/>
                <w:sz w:val="16"/>
                <w:szCs w:val="16"/>
              </w:rPr>
            </w:pPr>
          </w:p>
        </w:tc>
        <w:tc>
          <w:tcPr>
            <w:tcW w:w="0" w:type="auto"/>
            <w:tcBorders>
              <w:top w:val="nil"/>
              <w:left w:val="nil"/>
              <w:bottom w:val="nil"/>
              <w:right w:val="nil"/>
            </w:tcBorders>
            <w:shd w:val="clear" w:color="auto" w:fill="auto"/>
            <w:vAlign w:val="center"/>
          </w:tcPr>
          <w:p w14:paraId="074789FF"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sz w:val="16"/>
                <w:szCs w:val="16"/>
              </w:rPr>
              <w:t>3</w:t>
            </w:r>
          </w:p>
        </w:tc>
        <w:tc>
          <w:tcPr>
            <w:tcW w:w="0" w:type="auto"/>
            <w:tcBorders>
              <w:top w:val="nil"/>
              <w:left w:val="nil"/>
              <w:bottom w:val="nil"/>
            </w:tcBorders>
            <w:shd w:val="clear" w:color="auto" w:fill="auto"/>
            <w:vAlign w:val="center"/>
          </w:tcPr>
          <w:p w14:paraId="5E85AB97"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803" w:type="dxa"/>
            <w:tcBorders>
              <w:top w:val="nil"/>
              <w:bottom w:val="nil"/>
            </w:tcBorders>
            <w:shd w:val="clear" w:color="auto" w:fill="auto"/>
            <w:vAlign w:val="center"/>
          </w:tcPr>
          <w:p w14:paraId="4914A349"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831" w:type="dxa"/>
            <w:tcBorders>
              <w:top w:val="nil"/>
              <w:bottom w:val="nil"/>
            </w:tcBorders>
            <w:shd w:val="clear" w:color="auto" w:fill="auto"/>
            <w:vAlign w:val="center"/>
          </w:tcPr>
          <w:p w14:paraId="37C902C8"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1025" w:type="dxa"/>
            <w:tcBorders>
              <w:top w:val="nil"/>
              <w:bottom w:val="nil"/>
            </w:tcBorders>
            <w:shd w:val="clear" w:color="auto" w:fill="auto"/>
            <w:vAlign w:val="center"/>
          </w:tcPr>
          <w:p w14:paraId="357C95A3"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0" w:type="auto"/>
            <w:tcBorders>
              <w:top w:val="nil"/>
              <w:bottom w:val="nil"/>
            </w:tcBorders>
            <w:shd w:val="clear" w:color="auto" w:fill="auto"/>
            <w:vAlign w:val="center"/>
          </w:tcPr>
          <w:p w14:paraId="07856609"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734" w:type="dxa"/>
            <w:tcBorders>
              <w:top w:val="nil"/>
              <w:bottom w:val="nil"/>
            </w:tcBorders>
            <w:shd w:val="clear" w:color="auto" w:fill="auto"/>
            <w:vAlign w:val="center"/>
          </w:tcPr>
          <w:p w14:paraId="23A81640"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1066" w:type="dxa"/>
            <w:tcBorders>
              <w:top w:val="nil"/>
              <w:bottom w:val="nil"/>
            </w:tcBorders>
            <w:shd w:val="clear" w:color="auto" w:fill="auto"/>
            <w:vAlign w:val="center"/>
          </w:tcPr>
          <w:p w14:paraId="026A6AD2"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772" w:type="dxa"/>
            <w:tcBorders>
              <w:top w:val="nil"/>
              <w:bottom w:val="nil"/>
            </w:tcBorders>
            <w:shd w:val="clear" w:color="auto" w:fill="auto"/>
            <w:vAlign w:val="center"/>
          </w:tcPr>
          <w:p w14:paraId="4790BE66"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734" w:type="dxa"/>
            <w:tcBorders>
              <w:top w:val="nil"/>
              <w:bottom w:val="nil"/>
            </w:tcBorders>
            <w:shd w:val="clear" w:color="auto" w:fill="auto"/>
            <w:vAlign w:val="center"/>
          </w:tcPr>
          <w:p w14:paraId="16E52D2B"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r>
      <w:tr w:rsidR="006C1E34" w:rsidRPr="00FB734B" w14:paraId="07FB9023" w14:textId="77777777" w:rsidTr="006C1E34">
        <w:trPr>
          <w:trHeight w:val="66"/>
        </w:trPr>
        <w:tc>
          <w:tcPr>
            <w:tcW w:w="0" w:type="auto"/>
            <w:vMerge/>
            <w:tcBorders>
              <w:bottom w:val="single" w:sz="4" w:space="0" w:color="auto"/>
            </w:tcBorders>
            <w:shd w:val="clear" w:color="auto" w:fill="C0C0C0"/>
            <w:vAlign w:val="center"/>
          </w:tcPr>
          <w:p w14:paraId="0BEDC5BE" w14:textId="77777777" w:rsidR="00CB0406" w:rsidRPr="00FB734B" w:rsidRDefault="00CB0406" w:rsidP="00FB734B">
            <w:pPr>
              <w:jc w:val="center"/>
              <w:rPr>
                <w:rFonts w:ascii="Times New Roman" w:hAnsi="Times New Roman" w:cs="Times New Roman"/>
                <w:b/>
                <w:bCs/>
                <w:sz w:val="16"/>
                <w:szCs w:val="16"/>
              </w:rPr>
            </w:pPr>
          </w:p>
        </w:tc>
        <w:tc>
          <w:tcPr>
            <w:tcW w:w="0" w:type="auto"/>
            <w:tcBorders>
              <w:top w:val="nil"/>
              <w:left w:val="nil"/>
              <w:bottom w:val="single" w:sz="4" w:space="0" w:color="auto"/>
              <w:right w:val="nil"/>
            </w:tcBorders>
            <w:shd w:val="clear" w:color="auto" w:fill="auto"/>
            <w:vAlign w:val="center"/>
          </w:tcPr>
          <w:p w14:paraId="3BC7C824"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sz w:val="16"/>
                <w:szCs w:val="16"/>
              </w:rPr>
              <w:t>6</w:t>
            </w:r>
          </w:p>
        </w:tc>
        <w:tc>
          <w:tcPr>
            <w:tcW w:w="0" w:type="auto"/>
            <w:tcBorders>
              <w:bottom w:val="single" w:sz="4" w:space="0" w:color="auto"/>
            </w:tcBorders>
            <w:shd w:val="clear" w:color="auto" w:fill="auto"/>
            <w:vAlign w:val="center"/>
          </w:tcPr>
          <w:p w14:paraId="7A55D6CE"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803" w:type="dxa"/>
            <w:tcBorders>
              <w:top w:val="nil"/>
              <w:left w:val="nil"/>
              <w:bottom w:val="single" w:sz="4" w:space="0" w:color="auto"/>
              <w:right w:val="nil"/>
            </w:tcBorders>
            <w:shd w:val="clear" w:color="auto" w:fill="auto"/>
            <w:vAlign w:val="center"/>
          </w:tcPr>
          <w:p w14:paraId="4A1E92D9"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831" w:type="dxa"/>
            <w:tcBorders>
              <w:bottom w:val="single" w:sz="4" w:space="0" w:color="auto"/>
            </w:tcBorders>
            <w:shd w:val="clear" w:color="auto" w:fill="auto"/>
            <w:vAlign w:val="center"/>
          </w:tcPr>
          <w:p w14:paraId="11F46BF9"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1025" w:type="dxa"/>
            <w:tcBorders>
              <w:top w:val="nil"/>
              <w:left w:val="nil"/>
              <w:bottom w:val="single" w:sz="4" w:space="0" w:color="auto"/>
              <w:right w:val="nil"/>
            </w:tcBorders>
            <w:shd w:val="clear" w:color="auto" w:fill="auto"/>
            <w:vAlign w:val="center"/>
          </w:tcPr>
          <w:p w14:paraId="68DEDA77"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0" w:type="auto"/>
            <w:tcBorders>
              <w:bottom w:val="single" w:sz="4" w:space="0" w:color="auto"/>
            </w:tcBorders>
            <w:shd w:val="clear" w:color="auto" w:fill="auto"/>
            <w:vAlign w:val="center"/>
          </w:tcPr>
          <w:p w14:paraId="486FEB1C"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734" w:type="dxa"/>
            <w:tcBorders>
              <w:top w:val="nil"/>
              <w:left w:val="nil"/>
              <w:bottom w:val="single" w:sz="4" w:space="0" w:color="auto"/>
              <w:right w:val="nil"/>
            </w:tcBorders>
            <w:shd w:val="clear" w:color="auto" w:fill="auto"/>
            <w:vAlign w:val="center"/>
          </w:tcPr>
          <w:p w14:paraId="089B6FE3"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1066" w:type="dxa"/>
            <w:tcBorders>
              <w:bottom w:val="single" w:sz="4" w:space="0" w:color="auto"/>
            </w:tcBorders>
            <w:shd w:val="clear" w:color="auto" w:fill="auto"/>
            <w:vAlign w:val="center"/>
          </w:tcPr>
          <w:p w14:paraId="4E1FFB5B"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772" w:type="dxa"/>
            <w:tcBorders>
              <w:top w:val="nil"/>
              <w:left w:val="nil"/>
              <w:bottom w:val="single" w:sz="4" w:space="0" w:color="auto"/>
              <w:right w:val="nil"/>
            </w:tcBorders>
            <w:shd w:val="clear" w:color="auto" w:fill="auto"/>
            <w:vAlign w:val="center"/>
          </w:tcPr>
          <w:p w14:paraId="3BFAAC1F"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c>
          <w:tcPr>
            <w:tcW w:w="734" w:type="dxa"/>
            <w:tcBorders>
              <w:bottom w:val="single" w:sz="4" w:space="0" w:color="auto"/>
            </w:tcBorders>
            <w:shd w:val="clear" w:color="auto" w:fill="auto"/>
            <w:vAlign w:val="center"/>
          </w:tcPr>
          <w:p w14:paraId="1AAA07D7" w14:textId="77777777" w:rsidR="00CB0406" w:rsidRPr="00FB734B" w:rsidRDefault="00CB0406" w:rsidP="00FB734B">
            <w:pPr>
              <w:jc w:val="center"/>
              <w:rPr>
                <w:rFonts w:ascii="Times New Roman" w:hAnsi="Times New Roman" w:cs="Times New Roman"/>
                <w:sz w:val="16"/>
                <w:szCs w:val="16"/>
              </w:rPr>
            </w:pPr>
            <w:r w:rsidRPr="00FB734B">
              <w:rPr>
                <w:rFonts w:ascii="Times New Roman" w:hAnsi="Times New Roman" w:cs="Times New Roman"/>
                <w:kern w:val="24"/>
                <w:sz w:val="16"/>
                <w:szCs w:val="16"/>
                <w:lang w:eastAsia="en-SG"/>
              </w:rPr>
              <w:t>ND</w:t>
            </w:r>
          </w:p>
        </w:tc>
      </w:tr>
      <w:tr w:rsidR="006C1E34" w:rsidRPr="00FB734B" w14:paraId="56E0359C" w14:textId="77777777" w:rsidTr="006C1E34">
        <w:trPr>
          <w:trHeight w:val="66"/>
        </w:trPr>
        <w:tc>
          <w:tcPr>
            <w:tcW w:w="0" w:type="auto"/>
            <w:tcBorders>
              <w:top w:val="single" w:sz="4" w:space="0" w:color="auto"/>
              <w:bottom w:val="nil"/>
            </w:tcBorders>
            <w:shd w:val="clear" w:color="auto" w:fill="auto"/>
            <w:vAlign w:val="center"/>
          </w:tcPr>
          <w:p w14:paraId="4827C1CC" w14:textId="6F2CB19C" w:rsidR="006C1E34" w:rsidRPr="00FB734B" w:rsidRDefault="006C1E34" w:rsidP="006C1E34">
            <w:pPr>
              <w:jc w:val="center"/>
              <w:rPr>
                <w:rFonts w:ascii="Times New Roman" w:hAnsi="Times New Roman" w:cs="Times New Roman"/>
                <w:b/>
                <w:bCs/>
                <w:sz w:val="16"/>
                <w:szCs w:val="16"/>
              </w:rPr>
            </w:pPr>
            <w:r w:rsidRPr="00CD560F">
              <w:rPr>
                <w:rFonts w:ascii="Times New Roman" w:hAnsi="Times New Roman" w:cs="Times New Roman"/>
                <w:bCs/>
                <w:szCs w:val="20"/>
                <w:vertAlign w:val="superscript"/>
              </w:rPr>
              <w:t>4</w:t>
            </w:r>
            <w:r w:rsidRPr="00CD560F">
              <w:rPr>
                <w:rFonts w:ascii="Times New Roman" w:hAnsi="Times New Roman" w:cs="Times New Roman"/>
                <w:bCs/>
                <w:szCs w:val="20"/>
              </w:rPr>
              <w:t>DEHP</w:t>
            </w:r>
          </w:p>
        </w:tc>
        <w:tc>
          <w:tcPr>
            <w:tcW w:w="0" w:type="auto"/>
            <w:tcBorders>
              <w:top w:val="single" w:sz="4" w:space="0" w:color="auto"/>
              <w:left w:val="nil"/>
              <w:bottom w:val="nil"/>
              <w:right w:val="nil"/>
            </w:tcBorders>
            <w:shd w:val="clear" w:color="auto" w:fill="auto"/>
            <w:vAlign w:val="center"/>
          </w:tcPr>
          <w:p w14:paraId="384286B4" w14:textId="20A69F0A" w:rsidR="006C1E34" w:rsidRPr="00FB734B" w:rsidRDefault="006C1E34" w:rsidP="006C1E34">
            <w:pPr>
              <w:jc w:val="center"/>
              <w:rPr>
                <w:rFonts w:ascii="Times New Roman" w:hAnsi="Times New Roman" w:cs="Times New Roman"/>
                <w:sz w:val="16"/>
                <w:szCs w:val="16"/>
              </w:rPr>
            </w:pPr>
            <w:r w:rsidRPr="00CD560F">
              <w:rPr>
                <w:rFonts w:ascii="Times New Roman" w:hAnsi="Times New Roman" w:cs="Times New Roman"/>
                <w:szCs w:val="20"/>
              </w:rPr>
              <w:t>0</w:t>
            </w:r>
          </w:p>
        </w:tc>
        <w:tc>
          <w:tcPr>
            <w:tcW w:w="0" w:type="auto"/>
            <w:tcBorders>
              <w:top w:val="single" w:sz="4" w:space="0" w:color="auto"/>
              <w:bottom w:val="nil"/>
            </w:tcBorders>
            <w:shd w:val="clear" w:color="auto" w:fill="auto"/>
            <w:vAlign w:val="center"/>
          </w:tcPr>
          <w:p w14:paraId="6B3667D4" w14:textId="333015BB" w:rsidR="006C1E34" w:rsidRPr="00FB734B" w:rsidRDefault="006C1E34" w:rsidP="006C1E34">
            <w:pPr>
              <w:jc w:val="center"/>
              <w:rPr>
                <w:rFonts w:ascii="Times New Roman" w:hAnsi="Times New Roman" w:cs="Times New Roman"/>
                <w:kern w:val="24"/>
                <w:sz w:val="16"/>
                <w:szCs w:val="16"/>
                <w:lang w:eastAsia="en-SG"/>
              </w:rPr>
            </w:pPr>
            <w:r w:rsidRPr="00CD560F">
              <w:rPr>
                <w:rFonts w:ascii="Times New Roman" w:hAnsi="Times New Roman" w:cs="Times New Roman"/>
                <w:kern w:val="24"/>
                <w:szCs w:val="20"/>
                <w:lang w:eastAsia="en-SG"/>
              </w:rPr>
              <w:t>ND</w:t>
            </w:r>
            <w:r w:rsidRPr="00CD560F">
              <w:rPr>
                <w:rFonts w:ascii="Times New Roman" w:hAnsi="Times New Roman" w:cs="Times New Roman"/>
                <w:kern w:val="24"/>
                <w:szCs w:val="20"/>
                <w:vertAlign w:val="superscript"/>
                <w:lang w:eastAsia="en-SG"/>
              </w:rPr>
              <w:t>B</w:t>
            </w:r>
          </w:p>
        </w:tc>
        <w:tc>
          <w:tcPr>
            <w:tcW w:w="803" w:type="dxa"/>
            <w:tcBorders>
              <w:top w:val="single" w:sz="4" w:space="0" w:color="auto"/>
              <w:left w:val="nil"/>
              <w:bottom w:val="nil"/>
              <w:right w:val="nil"/>
            </w:tcBorders>
            <w:shd w:val="clear" w:color="auto" w:fill="auto"/>
            <w:vAlign w:val="center"/>
          </w:tcPr>
          <w:p w14:paraId="213A11F3" w14:textId="56BE6B44" w:rsidR="006C1E34" w:rsidRPr="00FB734B" w:rsidRDefault="006C1E34" w:rsidP="006C1E34">
            <w:pPr>
              <w:jc w:val="center"/>
              <w:rPr>
                <w:rFonts w:ascii="Times New Roman" w:hAnsi="Times New Roman" w:cs="Times New Roman"/>
                <w:kern w:val="24"/>
                <w:sz w:val="16"/>
                <w:szCs w:val="16"/>
                <w:lang w:eastAsia="en-SG"/>
              </w:rPr>
            </w:pPr>
            <w:r w:rsidRPr="00CD560F">
              <w:rPr>
                <w:rFonts w:ascii="Times New Roman" w:hAnsi="Times New Roman" w:cs="Times New Roman"/>
                <w:kern w:val="24"/>
                <w:szCs w:val="20"/>
                <w:lang w:eastAsia="en-SG"/>
              </w:rPr>
              <w:t>ND</w:t>
            </w:r>
          </w:p>
        </w:tc>
        <w:tc>
          <w:tcPr>
            <w:tcW w:w="831" w:type="dxa"/>
            <w:tcBorders>
              <w:top w:val="single" w:sz="4" w:space="0" w:color="auto"/>
              <w:bottom w:val="nil"/>
            </w:tcBorders>
            <w:shd w:val="clear" w:color="auto" w:fill="auto"/>
            <w:vAlign w:val="center"/>
          </w:tcPr>
          <w:p w14:paraId="4BCF5A56" w14:textId="622602B7" w:rsidR="006C1E34" w:rsidRPr="00FB734B" w:rsidRDefault="006C1E34" w:rsidP="006C1E34">
            <w:pPr>
              <w:jc w:val="center"/>
              <w:rPr>
                <w:rFonts w:ascii="Times New Roman" w:hAnsi="Times New Roman" w:cs="Times New Roman"/>
                <w:kern w:val="24"/>
                <w:sz w:val="16"/>
                <w:szCs w:val="16"/>
                <w:lang w:eastAsia="en-SG"/>
              </w:rPr>
            </w:pPr>
            <w:r w:rsidRPr="00CD560F">
              <w:rPr>
                <w:rFonts w:ascii="Times New Roman" w:hAnsi="Times New Roman" w:cs="Times New Roman"/>
                <w:kern w:val="24"/>
                <w:szCs w:val="20"/>
                <w:lang w:eastAsia="en-SG"/>
              </w:rPr>
              <w:t>ND</w:t>
            </w:r>
          </w:p>
        </w:tc>
        <w:tc>
          <w:tcPr>
            <w:tcW w:w="1025" w:type="dxa"/>
            <w:tcBorders>
              <w:top w:val="single" w:sz="4" w:space="0" w:color="auto"/>
              <w:left w:val="nil"/>
              <w:bottom w:val="nil"/>
              <w:right w:val="nil"/>
            </w:tcBorders>
            <w:shd w:val="clear" w:color="auto" w:fill="auto"/>
            <w:vAlign w:val="center"/>
          </w:tcPr>
          <w:p w14:paraId="6CC984E2" w14:textId="67431FB6" w:rsidR="006C1E34" w:rsidRPr="00FB734B" w:rsidRDefault="006C1E34" w:rsidP="006C1E34">
            <w:pPr>
              <w:jc w:val="center"/>
              <w:rPr>
                <w:rFonts w:ascii="Times New Roman" w:hAnsi="Times New Roman" w:cs="Times New Roman"/>
                <w:kern w:val="24"/>
                <w:sz w:val="16"/>
                <w:szCs w:val="16"/>
                <w:lang w:eastAsia="en-SG"/>
              </w:rPr>
            </w:pPr>
            <w:r w:rsidRPr="00CD560F">
              <w:rPr>
                <w:rFonts w:ascii="Times New Roman" w:hAnsi="Times New Roman" w:cs="Times New Roman"/>
                <w:kern w:val="24"/>
                <w:szCs w:val="20"/>
                <w:lang w:eastAsia="en-SG"/>
              </w:rPr>
              <w:t>ND</w:t>
            </w:r>
          </w:p>
        </w:tc>
        <w:tc>
          <w:tcPr>
            <w:tcW w:w="0" w:type="auto"/>
            <w:tcBorders>
              <w:top w:val="single" w:sz="4" w:space="0" w:color="auto"/>
              <w:bottom w:val="nil"/>
            </w:tcBorders>
            <w:shd w:val="clear" w:color="auto" w:fill="auto"/>
            <w:vAlign w:val="center"/>
          </w:tcPr>
          <w:p w14:paraId="09FBC4AC" w14:textId="15248547" w:rsidR="006C1E34" w:rsidRPr="00FB734B" w:rsidRDefault="006C1E34" w:rsidP="006C1E34">
            <w:pPr>
              <w:jc w:val="center"/>
              <w:rPr>
                <w:rFonts w:ascii="Times New Roman" w:hAnsi="Times New Roman" w:cs="Times New Roman"/>
                <w:kern w:val="24"/>
                <w:sz w:val="16"/>
                <w:szCs w:val="16"/>
                <w:lang w:eastAsia="en-SG"/>
              </w:rPr>
            </w:pPr>
            <w:r w:rsidRPr="00CD560F">
              <w:rPr>
                <w:rFonts w:ascii="Times New Roman" w:hAnsi="Times New Roman" w:cs="Times New Roman"/>
                <w:kern w:val="24"/>
                <w:szCs w:val="20"/>
                <w:lang w:eastAsia="en-SG"/>
              </w:rPr>
              <w:t>ND</w:t>
            </w:r>
          </w:p>
        </w:tc>
        <w:tc>
          <w:tcPr>
            <w:tcW w:w="734" w:type="dxa"/>
            <w:tcBorders>
              <w:top w:val="single" w:sz="4" w:space="0" w:color="auto"/>
              <w:left w:val="nil"/>
              <w:bottom w:val="nil"/>
              <w:right w:val="nil"/>
            </w:tcBorders>
            <w:shd w:val="clear" w:color="auto" w:fill="auto"/>
            <w:vAlign w:val="center"/>
          </w:tcPr>
          <w:p w14:paraId="1AB4A39F" w14:textId="3519A772" w:rsidR="006C1E34" w:rsidRPr="00FB734B" w:rsidRDefault="006C1E34" w:rsidP="006C1E34">
            <w:pPr>
              <w:jc w:val="center"/>
              <w:rPr>
                <w:rFonts w:ascii="Times New Roman" w:hAnsi="Times New Roman" w:cs="Times New Roman"/>
                <w:kern w:val="24"/>
                <w:sz w:val="16"/>
                <w:szCs w:val="16"/>
                <w:lang w:eastAsia="en-SG"/>
              </w:rPr>
            </w:pPr>
            <w:r w:rsidRPr="00CD560F">
              <w:rPr>
                <w:rFonts w:ascii="Times New Roman" w:hAnsi="Times New Roman" w:cs="Times New Roman"/>
                <w:kern w:val="24"/>
                <w:szCs w:val="20"/>
                <w:lang w:eastAsia="en-SG"/>
              </w:rPr>
              <w:t>ND</w:t>
            </w:r>
          </w:p>
        </w:tc>
        <w:tc>
          <w:tcPr>
            <w:tcW w:w="1066" w:type="dxa"/>
            <w:tcBorders>
              <w:top w:val="single" w:sz="4" w:space="0" w:color="auto"/>
              <w:bottom w:val="nil"/>
            </w:tcBorders>
            <w:shd w:val="clear" w:color="auto" w:fill="auto"/>
            <w:vAlign w:val="center"/>
          </w:tcPr>
          <w:p w14:paraId="1EF5D9E3" w14:textId="34399229" w:rsidR="006C1E34" w:rsidRPr="00FB734B" w:rsidRDefault="006C1E34" w:rsidP="006C1E34">
            <w:pPr>
              <w:jc w:val="center"/>
              <w:rPr>
                <w:rFonts w:ascii="Times New Roman" w:hAnsi="Times New Roman" w:cs="Times New Roman"/>
                <w:kern w:val="24"/>
                <w:sz w:val="16"/>
                <w:szCs w:val="16"/>
                <w:lang w:eastAsia="en-SG"/>
              </w:rPr>
            </w:pPr>
            <w:r w:rsidRPr="00CD560F">
              <w:rPr>
                <w:rFonts w:ascii="Times New Roman" w:hAnsi="Times New Roman" w:cs="Times New Roman"/>
                <w:kern w:val="24"/>
                <w:szCs w:val="20"/>
                <w:lang w:eastAsia="en-SG"/>
              </w:rPr>
              <w:t>ND</w:t>
            </w:r>
          </w:p>
        </w:tc>
        <w:tc>
          <w:tcPr>
            <w:tcW w:w="772" w:type="dxa"/>
            <w:tcBorders>
              <w:top w:val="single" w:sz="4" w:space="0" w:color="auto"/>
              <w:left w:val="nil"/>
              <w:bottom w:val="nil"/>
              <w:right w:val="nil"/>
            </w:tcBorders>
            <w:shd w:val="clear" w:color="auto" w:fill="auto"/>
            <w:vAlign w:val="center"/>
          </w:tcPr>
          <w:p w14:paraId="58B4AC1C" w14:textId="1FA90F41" w:rsidR="006C1E34" w:rsidRPr="00FB734B" w:rsidRDefault="006C1E34" w:rsidP="006C1E34">
            <w:pPr>
              <w:jc w:val="center"/>
              <w:rPr>
                <w:rFonts w:ascii="Times New Roman" w:hAnsi="Times New Roman" w:cs="Times New Roman"/>
                <w:kern w:val="24"/>
                <w:sz w:val="16"/>
                <w:szCs w:val="16"/>
                <w:lang w:eastAsia="en-SG"/>
              </w:rPr>
            </w:pPr>
            <w:r w:rsidRPr="00CD560F">
              <w:rPr>
                <w:rFonts w:ascii="Times New Roman" w:hAnsi="Times New Roman" w:cs="Times New Roman"/>
                <w:kern w:val="24"/>
                <w:szCs w:val="20"/>
                <w:lang w:eastAsia="en-SG"/>
              </w:rPr>
              <w:t>ND</w:t>
            </w:r>
          </w:p>
        </w:tc>
        <w:tc>
          <w:tcPr>
            <w:tcW w:w="734" w:type="dxa"/>
            <w:tcBorders>
              <w:top w:val="single" w:sz="4" w:space="0" w:color="auto"/>
              <w:bottom w:val="nil"/>
            </w:tcBorders>
            <w:shd w:val="clear" w:color="auto" w:fill="auto"/>
            <w:vAlign w:val="center"/>
          </w:tcPr>
          <w:p w14:paraId="263B956D" w14:textId="33BAFAB8" w:rsidR="006C1E34" w:rsidRPr="00FB734B" w:rsidRDefault="006C1E34" w:rsidP="006C1E34">
            <w:pPr>
              <w:jc w:val="center"/>
              <w:rPr>
                <w:rFonts w:ascii="Times New Roman" w:hAnsi="Times New Roman" w:cs="Times New Roman"/>
                <w:kern w:val="24"/>
                <w:sz w:val="16"/>
                <w:szCs w:val="16"/>
                <w:lang w:eastAsia="en-SG"/>
              </w:rPr>
            </w:pPr>
            <w:r w:rsidRPr="00CD560F">
              <w:rPr>
                <w:rFonts w:ascii="Times New Roman" w:hAnsi="Times New Roman" w:cs="Times New Roman"/>
                <w:kern w:val="24"/>
                <w:szCs w:val="20"/>
                <w:lang w:eastAsia="en-SG"/>
              </w:rPr>
              <w:t>ND</w:t>
            </w:r>
          </w:p>
        </w:tc>
      </w:tr>
      <w:tr w:rsidR="006C1E34" w:rsidRPr="00FB734B" w14:paraId="0322CAF4" w14:textId="77777777" w:rsidTr="006C1E34">
        <w:trPr>
          <w:trHeight w:val="66"/>
        </w:trPr>
        <w:tc>
          <w:tcPr>
            <w:tcW w:w="0" w:type="auto"/>
            <w:tcBorders>
              <w:top w:val="nil"/>
              <w:bottom w:val="nil"/>
            </w:tcBorders>
            <w:shd w:val="clear" w:color="auto" w:fill="auto"/>
            <w:vAlign w:val="center"/>
          </w:tcPr>
          <w:p w14:paraId="2AA00E96" w14:textId="77777777" w:rsidR="006C1E34" w:rsidRPr="00CD560F" w:rsidRDefault="006C1E34" w:rsidP="006C1E34">
            <w:pPr>
              <w:jc w:val="center"/>
              <w:rPr>
                <w:rFonts w:ascii="Times New Roman" w:hAnsi="Times New Roman" w:cs="Times New Roman"/>
                <w:bCs/>
                <w:szCs w:val="20"/>
                <w:vertAlign w:val="superscript"/>
              </w:rPr>
            </w:pPr>
          </w:p>
        </w:tc>
        <w:tc>
          <w:tcPr>
            <w:tcW w:w="0" w:type="auto"/>
            <w:tcBorders>
              <w:top w:val="nil"/>
              <w:left w:val="nil"/>
              <w:bottom w:val="nil"/>
              <w:right w:val="nil"/>
            </w:tcBorders>
            <w:shd w:val="clear" w:color="auto" w:fill="auto"/>
            <w:vAlign w:val="center"/>
          </w:tcPr>
          <w:p w14:paraId="595C52CD" w14:textId="68D0B6C0" w:rsidR="006C1E34" w:rsidRPr="00CD560F" w:rsidRDefault="006C1E34" w:rsidP="006C1E34">
            <w:pPr>
              <w:jc w:val="center"/>
              <w:rPr>
                <w:rFonts w:ascii="Times New Roman" w:hAnsi="Times New Roman" w:cs="Times New Roman"/>
                <w:szCs w:val="20"/>
              </w:rPr>
            </w:pPr>
            <w:r w:rsidRPr="00CD560F">
              <w:rPr>
                <w:rFonts w:ascii="Times New Roman" w:hAnsi="Times New Roman" w:cs="Times New Roman"/>
                <w:szCs w:val="20"/>
              </w:rPr>
              <w:t>1.5</w:t>
            </w:r>
          </w:p>
        </w:tc>
        <w:tc>
          <w:tcPr>
            <w:tcW w:w="0" w:type="auto"/>
            <w:tcBorders>
              <w:top w:val="nil"/>
              <w:bottom w:val="nil"/>
            </w:tcBorders>
            <w:shd w:val="clear" w:color="auto" w:fill="auto"/>
            <w:vAlign w:val="center"/>
          </w:tcPr>
          <w:p w14:paraId="45E17929" w14:textId="29FFD8DC" w:rsidR="006C1E34" w:rsidRPr="00CD560F" w:rsidRDefault="006C1E34" w:rsidP="006C1E34">
            <w:pPr>
              <w:jc w:val="center"/>
              <w:rPr>
                <w:rFonts w:ascii="Times New Roman" w:hAnsi="Times New Roman" w:cs="Times New Roman"/>
                <w:kern w:val="24"/>
                <w:szCs w:val="20"/>
                <w:lang w:eastAsia="en-SG"/>
              </w:rPr>
            </w:pPr>
            <w:r w:rsidRPr="00CD560F">
              <w:rPr>
                <w:rFonts w:ascii="Times New Roman" w:hAnsi="Times New Roman" w:cs="Times New Roman"/>
                <w:kern w:val="24"/>
                <w:szCs w:val="20"/>
                <w:lang w:eastAsia="en-SG"/>
              </w:rPr>
              <w:t>ND</w:t>
            </w:r>
            <w:r w:rsidRPr="00CD560F">
              <w:rPr>
                <w:rFonts w:ascii="Times New Roman" w:hAnsi="Times New Roman" w:cs="Times New Roman"/>
                <w:kern w:val="24"/>
                <w:szCs w:val="20"/>
                <w:vertAlign w:val="superscript"/>
                <w:lang w:eastAsia="en-SG"/>
              </w:rPr>
              <w:t>B</w:t>
            </w:r>
          </w:p>
        </w:tc>
        <w:tc>
          <w:tcPr>
            <w:tcW w:w="803" w:type="dxa"/>
            <w:tcBorders>
              <w:top w:val="nil"/>
              <w:left w:val="nil"/>
              <w:bottom w:val="nil"/>
              <w:right w:val="nil"/>
            </w:tcBorders>
            <w:shd w:val="clear" w:color="auto" w:fill="auto"/>
            <w:vAlign w:val="center"/>
          </w:tcPr>
          <w:p w14:paraId="75F1E8F1" w14:textId="572F3E72" w:rsidR="006C1E34" w:rsidRPr="00CD560F" w:rsidRDefault="006C1E34" w:rsidP="006C1E34">
            <w:pPr>
              <w:jc w:val="center"/>
              <w:rPr>
                <w:rFonts w:ascii="Times New Roman" w:hAnsi="Times New Roman" w:cs="Times New Roman"/>
                <w:kern w:val="24"/>
                <w:szCs w:val="20"/>
                <w:lang w:eastAsia="en-SG"/>
              </w:rPr>
            </w:pPr>
            <w:r w:rsidRPr="00CD560F">
              <w:rPr>
                <w:rFonts w:ascii="Times New Roman" w:hAnsi="Times New Roman" w:cs="Times New Roman"/>
                <w:kern w:val="24"/>
                <w:szCs w:val="20"/>
                <w:lang w:eastAsia="en-SG"/>
              </w:rPr>
              <w:t>ND</w:t>
            </w:r>
          </w:p>
        </w:tc>
        <w:tc>
          <w:tcPr>
            <w:tcW w:w="831" w:type="dxa"/>
            <w:tcBorders>
              <w:top w:val="nil"/>
              <w:bottom w:val="nil"/>
            </w:tcBorders>
            <w:shd w:val="clear" w:color="auto" w:fill="auto"/>
            <w:vAlign w:val="center"/>
          </w:tcPr>
          <w:p w14:paraId="5C825797" w14:textId="4A7B830A" w:rsidR="006C1E34" w:rsidRPr="00CD560F" w:rsidRDefault="006C1E34" w:rsidP="006C1E34">
            <w:pPr>
              <w:jc w:val="center"/>
              <w:rPr>
                <w:rFonts w:ascii="Times New Roman" w:hAnsi="Times New Roman" w:cs="Times New Roman"/>
                <w:kern w:val="24"/>
                <w:szCs w:val="20"/>
                <w:lang w:eastAsia="en-SG"/>
              </w:rPr>
            </w:pPr>
            <w:r w:rsidRPr="00CD560F">
              <w:rPr>
                <w:rFonts w:ascii="Times New Roman" w:hAnsi="Times New Roman" w:cs="Times New Roman"/>
                <w:kern w:val="24"/>
                <w:szCs w:val="20"/>
                <w:lang w:eastAsia="en-SG"/>
              </w:rPr>
              <w:t>ND</w:t>
            </w:r>
          </w:p>
        </w:tc>
        <w:tc>
          <w:tcPr>
            <w:tcW w:w="1025" w:type="dxa"/>
            <w:tcBorders>
              <w:top w:val="nil"/>
              <w:left w:val="nil"/>
              <w:bottom w:val="nil"/>
              <w:right w:val="nil"/>
            </w:tcBorders>
            <w:shd w:val="clear" w:color="auto" w:fill="auto"/>
            <w:vAlign w:val="center"/>
          </w:tcPr>
          <w:p w14:paraId="0F672761" w14:textId="7F5EF87C" w:rsidR="006C1E34" w:rsidRPr="00CD560F" w:rsidRDefault="006C1E34" w:rsidP="006C1E34">
            <w:pPr>
              <w:jc w:val="center"/>
              <w:rPr>
                <w:rFonts w:ascii="Times New Roman" w:hAnsi="Times New Roman" w:cs="Times New Roman"/>
                <w:kern w:val="24"/>
                <w:szCs w:val="20"/>
                <w:lang w:eastAsia="en-SG"/>
              </w:rPr>
            </w:pPr>
            <w:r w:rsidRPr="00CD560F">
              <w:rPr>
                <w:rFonts w:ascii="Times New Roman" w:hAnsi="Times New Roman" w:cs="Times New Roman"/>
                <w:kern w:val="24"/>
                <w:szCs w:val="20"/>
                <w:lang w:eastAsia="en-SG"/>
              </w:rPr>
              <w:t>ND</w:t>
            </w:r>
          </w:p>
        </w:tc>
        <w:tc>
          <w:tcPr>
            <w:tcW w:w="0" w:type="auto"/>
            <w:tcBorders>
              <w:top w:val="nil"/>
              <w:bottom w:val="nil"/>
            </w:tcBorders>
            <w:shd w:val="clear" w:color="auto" w:fill="auto"/>
            <w:vAlign w:val="center"/>
          </w:tcPr>
          <w:p w14:paraId="035E80D2" w14:textId="796FB5CA" w:rsidR="006C1E34" w:rsidRPr="00CD560F" w:rsidRDefault="006C1E34" w:rsidP="006C1E34">
            <w:pPr>
              <w:jc w:val="center"/>
              <w:rPr>
                <w:rFonts w:ascii="Times New Roman" w:hAnsi="Times New Roman" w:cs="Times New Roman"/>
                <w:kern w:val="24"/>
                <w:szCs w:val="20"/>
                <w:lang w:eastAsia="en-SG"/>
              </w:rPr>
            </w:pPr>
            <w:r w:rsidRPr="00CD560F">
              <w:rPr>
                <w:rFonts w:ascii="Times New Roman" w:hAnsi="Times New Roman" w:cs="Times New Roman"/>
                <w:kern w:val="24"/>
                <w:szCs w:val="20"/>
                <w:lang w:eastAsia="en-SG"/>
              </w:rPr>
              <w:t>ND</w:t>
            </w:r>
          </w:p>
        </w:tc>
        <w:tc>
          <w:tcPr>
            <w:tcW w:w="734" w:type="dxa"/>
            <w:tcBorders>
              <w:top w:val="nil"/>
              <w:left w:val="nil"/>
              <w:bottom w:val="nil"/>
              <w:right w:val="nil"/>
            </w:tcBorders>
            <w:shd w:val="clear" w:color="auto" w:fill="auto"/>
            <w:vAlign w:val="center"/>
          </w:tcPr>
          <w:p w14:paraId="5B809DD4" w14:textId="4D9DF341" w:rsidR="006C1E34" w:rsidRPr="00CD560F" w:rsidRDefault="006C1E34" w:rsidP="006C1E34">
            <w:pPr>
              <w:jc w:val="center"/>
              <w:rPr>
                <w:rFonts w:ascii="Times New Roman" w:hAnsi="Times New Roman" w:cs="Times New Roman"/>
                <w:kern w:val="24"/>
                <w:szCs w:val="20"/>
                <w:lang w:eastAsia="en-SG"/>
              </w:rPr>
            </w:pPr>
            <w:r w:rsidRPr="00CD560F">
              <w:rPr>
                <w:rFonts w:ascii="Times New Roman" w:hAnsi="Times New Roman" w:cs="Times New Roman"/>
                <w:kern w:val="24"/>
                <w:szCs w:val="20"/>
                <w:lang w:eastAsia="en-SG"/>
              </w:rPr>
              <w:t>ND</w:t>
            </w:r>
          </w:p>
        </w:tc>
        <w:tc>
          <w:tcPr>
            <w:tcW w:w="1066" w:type="dxa"/>
            <w:tcBorders>
              <w:top w:val="nil"/>
              <w:bottom w:val="nil"/>
            </w:tcBorders>
            <w:shd w:val="clear" w:color="auto" w:fill="auto"/>
            <w:vAlign w:val="center"/>
          </w:tcPr>
          <w:p w14:paraId="7033A7ED" w14:textId="3F89DB9B" w:rsidR="006C1E34" w:rsidRPr="00CD560F" w:rsidRDefault="006C1E34" w:rsidP="006C1E34">
            <w:pPr>
              <w:jc w:val="center"/>
              <w:rPr>
                <w:rFonts w:ascii="Times New Roman" w:hAnsi="Times New Roman" w:cs="Times New Roman"/>
                <w:kern w:val="24"/>
                <w:szCs w:val="20"/>
                <w:lang w:eastAsia="en-SG"/>
              </w:rPr>
            </w:pPr>
            <w:r w:rsidRPr="00CD560F">
              <w:rPr>
                <w:rFonts w:ascii="Times New Roman" w:hAnsi="Times New Roman" w:cs="Times New Roman"/>
                <w:kern w:val="24"/>
                <w:szCs w:val="20"/>
                <w:lang w:eastAsia="en-SG"/>
              </w:rPr>
              <w:t>ND</w:t>
            </w:r>
          </w:p>
        </w:tc>
        <w:tc>
          <w:tcPr>
            <w:tcW w:w="772" w:type="dxa"/>
            <w:tcBorders>
              <w:top w:val="nil"/>
              <w:left w:val="nil"/>
              <w:bottom w:val="nil"/>
              <w:right w:val="nil"/>
            </w:tcBorders>
            <w:shd w:val="clear" w:color="auto" w:fill="auto"/>
            <w:vAlign w:val="center"/>
          </w:tcPr>
          <w:p w14:paraId="08BE2E1B" w14:textId="26BA9EBB" w:rsidR="006C1E34" w:rsidRPr="00CD560F" w:rsidRDefault="006C1E34" w:rsidP="006C1E34">
            <w:pPr>
              <w:jc w:val="center"/>
              <w:rPr>
                <w:rFonts w:ascii="Times New Roman" w:hAnsi="Times New Roman" w:cs="Times New Roman"/>
                <w:kern w:val="24"/>
                <w:szCs w:val="20"/>
                <w:lang w:eastAsia="en-SG"/>
              </w:rPr>
            </w:pPr>
            <w:r w:rsidRPr="00CD560F">
              <w:rPr>
                <w:rFonts w:ascii="Times New Roman" w:hAnsi="Times New Roman" w:cs="Times New Roman"/>
                <w:kern w:val="24"/>
                <w:szCs w:val="20"/>
                <w:lang w:eastAsia="en-SG"/>
              </w:rPr>
              <w:t>ND</w:t>
            </w:r>
          </w:p>
        </w:tc>
        <w:tc>
          <w:tcPr>
            <w:tcW w:w="734" w:type="dxa"/>
            <w:tcBorders>
              <w:top w:val="nil"/>
              <w:bottom w:val="nil"/>
            </w:tcBorders>
            <w:shd w:val="clear" w:color="auto" w:fill="auto"/>
            <w:vAlign w:val="center"/>
          </w:tcPr>
          <w:p w14:paraId="02FB70CB" w14:textId="6068221B" w:rsidR="006C1E34" w:rsidRPr="00CD560F" w:rsidRDefault="006C1E34" w:rsidP="006C1E34">
            <w:pPr>
              <w:jc w:val="center"/>
              <w:rPr>
                <w:rFonts w:ascii="Times New Roman" w:hAnsi="Times New Roman" w:cs="Times New Roman"/>
                <w:kern w:val="24"/>
                <w:szCs w:val="20"/>
                <w:lang w:eastAsia="en-SG"/>
              </w:rPr>
            </w:pPr>
            <w:r w:rsidRPr="00CD560F">
              <w:rPr>
                <w:rFonts w:ascii="Times New Roman" w:hAnsi="Times New Roman" w:cs="Times New Roman"/>
                <w:kern w:val="24"/>
                <w:szCs w:val="20"/>
                <w:lang w:eastAsia="en-SG"/>
              </w:rPr>
              <w:t>ND</w:t>
            </w:r>
          </w:p>
        </w:tc>
      </w:tr>
      <w:tr w:rsidR="006C1E34" w:rsidRPr="00FB734B" w14:paraId="448314D9" w14:textId="77777777" w:rsidTr="006C1E34">
        <w:trPr>
          <w:trHeight w:val="66"/>
        </w:trPr>
        <w:tc>
          <w:tcPr>
            <w:tcW w:w="0" w:type="auto"/>
            <w:tcBorders>
              <w:top w:val="nil"/>
              <w:bottom w:val="single" w:sz="4" w:space="0" w:color="auto"/>
            </w:tcBorders>
            <w:shd w:val="clear" w:color="auto" w:fill="auto"/>
            <w:vAlign w:val="center"/>
          </w:tcPr>
          <w:p w14:paraId="6AA07E91" w14:textId="77777777" w:rsidR="006C1E34" w:rsidRPr="00CD560F" w:rsidRDefault="006C1E34" w:rsidP="006C1E34">
            <w:pPr>
              <w:jc w:val="center"/>
              <w:rPr>
                <w:rFonts w:ascii="Times New Roman" w:hAnsi="Times New Roman" w:cs="Times New Roman"/>
                <w:bCs/>
                <w:szCs w:val="20"/>
                <w:vertAlign w:val="superscript"/>
              </w:rPr>
            </w:pPr>
          </w:p>
        </w:tc>
        <w:tc>
          <w:tcPr>
            <w:tcW w:w="0" w:type="auto"/>
            <w:tcBorders>
              <w:top w:val="nil"/>
              <w:left w:val="nil"/>
              <w:bottom w:val="single" w:sz="4" w:space="0" w:color="auto"/>
              <w:right w:val="nil"/>
            </w:tcBorders>
            <w:shd w:val="clear" w:color="auto" w:fill="auto"/>
            <w:vAlign w:val="center"/>
          </w:tcPr>
          <w:p w14:paraId="2A247D82" w14:textId="73C39721" w:rsidR="006C1E34" w:rsidRPr="00CD560F" w:rsidRDefault="006C1E34" w:rsidP="006C1E34">
            <w:pPr>
              <w:jc w:val="center"/>
              <w:rPr>
                <w:rFonts w:ascii="Times New Roman" w:hAnsi="Times New Roman" w:cs="Times New Roman"/>
                <w:szCs w:val="20"/>
              </w:rPr>
            </w:pPr>
            <w:r w:rsidRPr="00CD560F">
              <w:rPr>
                <w:rFonts w:ascii="Times New Roman" w:hAnsi="Times New Roman" w:cs="Times New Roman"/>
                <w:szCs w:val="20"/>
              </w:rPr>
              <w:t>3</w:t>
            </w:r>
          </w:p>
        </w:tc>
        <w:tc>
          <w:tcPr>
            <w:tcW w:w="0" w:type="auto"/>
            <w:tcBorders>
              <w:top w:val="nil"/>
              <w:bottom w:val="single" w:sz="4" w:space="0" w:color="auto"/>
            </w:tcBorders>
            <w:shd w:val="clear" w:color="auto" w:fill="auto"/>
            <w:vAlign w:val="center"/>
          </w:tcPr>
          <w:p w14:paraId="08662D6C" w14:textId="77777777" w:rsidR="006C1E34" w:rsidRDefault="006C1E34" w:rsidP="006C1E34">
            <w:pPr>
              <w:jc w:val="center"/>
              <w:rPr>
                <w:rFonts w:ascii="Times New Roman" w:hAnsi="Times New Roman" w:cs="Times New Roman"/>
                <w:kern w:val="24"/>
                <w:szCs w:val="20"/>
                <w:lang w:eastAsia="en-SG"/>
              </w:rPr>
            </w:pPr>
            <w:r w:rsidRPr="00CD560F">
              <w:rPr>
                <w:rFonts w:ascii="Times New Roman" w:hAnsi="Times New Roman" w:cs="Times New Roman"/>
                <w:kern w:val="24"/>
                <w:szCs w:val="20"/>
                <w:lang w:eastAsia="en-SG"/>
              </w:rPr>
              <w:t xml:space="preserve">2.32 </w:t>
            </w:r>
          </w:p>
          <w:p w14:paraId="54EFAF3B" w14:textId="04E60BFA" w:rsidR="006C1E34" w:rsidRPr="00CD560F" w:rsidRDefault="006C1E34" w:rsidP="006C1E34">
            <w:pPr>
              <w:jc w:val="center"/>
              <w:rPr>
                <w:rFonts w:ascii="Times New Roman" w:hAnsi="Times New Roman" w:cs="Times New Roman"/>
                <w:kern w:val="24"/>
                <w:szCs w:val="20"/>
                <w:lang w:eastAsia="en-SG"/>
              </w:rPr>
            </w:pPr>
            <w:r w:rsidRPr="00CD560F">
              <w:rPr>
                <w:rFonts w:ascii="Times New Roman" w:hAnsi="Times New Roman" w:cs="Times New Roman"/>
                <w:kern w:val="24"/>
                <w:szCs w:val="20"/>
                <w:lang w:eastAsia="en-SG"/>
              </w:rPr>
              <w:t>± 1.68</w:t>
            </w:r>
            <w:r w:rsidRPr="00CD560F">
              <w:rPr>
                <w:rFonts w:ascii="Times New Roman" w:hAnsi="Times New Roman" w:cs="Times New Roman"/>
                <w:kern w:val="24"/>
                <w:szCs w:val="20"/>
                <w:vertAlign w:val="superscript"/>
                <w:lang w:eastAsia="en-SG"/>
              </w:rPr>
              <w:t>AB</w:t>
            </w:r>
          </w:p>
        </w:tc>
        <w:tc>
          <w:tcPr>
            <w:tcW w:w="803" w:type="dxa"/>
            <w:tcBorders>
              <w:top w:val="nil"/>
              <w:left w:val="nil"/>
              <w:bottom w:val="single" w:sz="4" w:space="0" w:color="auto"/>
              <w:right w:val="nil"/>
            </w:tcBorders>
            <w:shd w:val="clear" w:color="auto" w:fill="auto"/>
            <w:vAlign w:val="center"/>
          </w:tcPr>
          <w:p w14:paraId="0A223D75" w14:textId="0D808EC3" w:rsidR="006C1E34" w:rsidRPr="00CD560F" w:rsidRDefault="006C1E34" w:rsidP="006C1E34">
            <w:pPr>
              <w:jc w:val="center"/>
              <w:rPr>
                <w:rFonts w:ascii="Times New Roman" w:hAnsi="Times New Roman" w:cs="Times New Roman"/>
                <w:kern w:val="24"/>
                <w:szCs w:val="20"/>
                <w:lang w:eastAsia="en-SG"/>
              </w:rPr>
            </w:pPr>
            <w:r w:rsidRPr="00CD560F">
              <w:rPr>
                <w:rFonts w:ascii="Times New Roman" w:hAnsi="Times New Roman" w:cs="Times New Roman"/>
                <w:kern w:val="24"/>
                <w:szCs w:val="20"/>
                <w:lang w:eastAsia="en-SG"/>
              </w:rPr>
              <w:t>ND</w:t>
            </w:r>
          </w:p>
        </w:tc>
        <w:tc>
          <w:tcPr>
            <w:tcW w:w="831" w:type="dxa"/>
            <w:tcBorders>
              <w:top w:val="nil"/>
              <w:bottom w:val="single" w:sz="4" w:space="0" w:color="auto"/>
            </w:tcBorders>
            <w:shd w:val="clear" w:color="auto" w:fill="auto"/>
            <w:vAlign w:val="center"/>
          </w:tcPr>
          <w:p w14:paraId="5E9C6EDE" w14:textId="17F189BC" w:rsidR="006C1E34" w:rsidRPr="00CD560F" w:rsidRDefault="006C1E34" w:rsidP="006C1E34">
            <w:pPr>
              <w:jc w:val="center"/>
              <w:rPr>
                <w:rFonts w:ascii="Times New Roman" w:hAnsi="Times New Roman" w:cs="Times New Roman"/>
                <w:kern w:val="24"/>
                <w:szCs w:val="20"/>
                <w:lang w:eastAsia="en-SG"/>
              </w:rPr>
            </w:pPr>
            <w:r w:rsidRPr="00CD560F">
              <w:rPr>
                <w:rFonts w:ascii="Times New Roman" w:hAnsi="Times New Roman" w:cs="Times New Roman"/>
                <w:kern w:val="24"/>
                <w:szCs w:val="20"/>
                <w:lang w:eastAsia="en-SG"/>
              </w:rPr>
              <w:t>ND</w:t>
            </w:r>
          </w:p>
        </w:tc>
        <w:tc>
          <w:tcPr>
            <w:tcW w:w="1025" w:type="dxa"/>
            <w:tcBorders>
              <w:top w:val="nil"/>
              <w:left w:val="nil"/>
              <w:bottom w:val="single" w:sz="4" w:space="0" w:color="auto"/>
              <w:right w:val="nil"/>
            </w:tcBorders>
            <w:shd w:val="clear" w:color="auto" w:fill="auto"/>
            <w:vAlign w:val="center"/>
          </w:tcPr>
          <w:p w14:paraId="325631C9" w14:textId="283DC24C" w:rsidR="006C1E34" w:rsidRPr="00CD560F" w:rsidRDefault="006C1E34" w:rsidP="006C1E34">
            <w:pPr>
              <w:jc w:val="center"/>
              <w:rPr>
                <w:rFonts w:ascii="Times New Roman" w:hAnsi="Times New Roman" w:cs="Times New Roman"/>
                <w:kern w:val="24"/>
                <w:szCs w:val="20"/>
                <w:lang w:eastAsia="en-SG"/>
              </w:rPr>
            </w:pPr>
            <w:r w:rsidRPr="00CD560F">
              <w:rPr>
                <w:rFonts w:ascii="Times New Roman" w:hAnsi="Times New Roman" w:cs="Times New Roman"/>
                <w:kern w:val="24"/>
                <w:szCs w:val="20"/>
                <w:lang w:eastAsia="en-SG"/>
              </w:rPr>
              <w:t>ND</w:t>
            </w:r>
          </w:p>
        </w:tc>
        <w:tc>
          <w:tcPr>
            <w:tcW w:w="0" w:type="auto"/>
            <w:tcBorders>
              <w:top w:val="nil"/>
              <w:bottom w:val="single" w:sz="4" w:space="0" w:color="auto"/>
            </w:tcBorders>
            <w:shd w:val="clear" w:color="auto" w:fill="auto"/>
            <w:vAlign w:val="center"/>
          </w:tcPr>
          <w:p w14:paraId="2FC0BE84" w14:textId="64539EA5" w:rsidR="006C1E34" w:rsidRPr="00CD560F" w:rsidRDefault="006C1E34" w:rsidP="006C1E34">
            <w:pPr>
              <w:jc w:val="center"/>
              <w:rPr>
                <w:rFonts w:ascii="Times New Roman" w:hAnsi="Times New Roman" w:cs="Times New Roman"/>
                <w:kern w:val="24"/>
                <w:szCs w:val="20"/>
                <w:lang w:eastAsia="en-SG"/>
              </w:rPr>
            </w:pPr>
            <w:r w:rsidRPr="00CD560F">
              <w:rPr>
                <w:rFonts w:ascii="Times New Roman" w:hAnsi="Times New Roman" w:cs="Times New Roman"/>
                <w:kern w:val="24"/>
                <w:szCs w:val="20"/>
                <w:lang w:eastAsia="en-SG"/>
              </w:rPr>
              <w:t>ND</w:t>
            </w:r>
          </w:p>
        </w:tc>
        <w:tc>
          <w:tcPr>
            <w:tcW w:w="734" w:type="dxa"/>
            <w:tcBorders>
              <w:top w:val="nil"/>
              <w:left w:val="nil"/>
              <w:bottom w:val="single" w:sz="4" w:space="0" w:color="auto"/>
              <w:right w:val="nil"/>
            </w:tcBorders>
            <w:shd w:val="clear" w:color="auto" w:fill="auto"/>
            <w:vAlign w:val="center"/>
          </w:tcPr>
          <w:p w14:paraId="1059A745" w14:textId="76FA1341" w:rsidR="006C1E34" w:rsidRPr="00CD560F" w:rsidRDefault="006C1E34" w:rsidP="006C1E34">
            <w:pPr>
              <w:jc w:val="center"/>
              <w:rPr>
                <w:rFonts w:ascii="Times New Roman" w:hAnsi="Times New Roman" w:cs="Times New Roman"/>
                <w:kern w:val="24"/>
                <w:szCs w:val="20"/>
                <w:lang w:eastAsia="en-SG"/>
              </w:rPr>
            </w:pPr>
            <w:r w:rsidRPr="00CD560F">
              <w:rPr>
                <w:rFonts w:ascii="Times New Roman" w:hAnsi="Times New Roman" w:cs="Times New Roman"/>
                <w:kern w:val="24"/>
                <w:szCs w:val="20"/>
                <w:lang w:eastAsia="en-SG"/>
              </w:rPr>
              <w:t>ND</w:t>
            </w:r>
          </w:p>
        </w:tc>
        <w:tc>
          <w:tcPr>
            <w:tcW w:w="1066" w:type="dxa"/>
            <w:tcBorders>
              <w:top w:val="nil"/>
              <w:bottom w:val="single" w:sz="4" w:space="0" w:color="auto"/>
            </w:tcBorders>
            <w:shd w:val="clear" w:color="auto" w:fill="auto"/>
            <w:vAlign w:val="center"/>
          </w:tcPr>
          <w:p w14:paraId="5A72C952" w14:textId="72C1935B" w:rsidR="006C1E34" w:rsidRPr="00CD560F" w:rsidRDefault="006C1E34" w:rsidP="006C1E34">
            <w:pPr>
              <w:jc w:val="center"/>
              <w:rPr>
                <w:rFonts w:ascii="Times New Roman" w:hAnsi="Times New Roman" w:cs="Times New Roman"/>
                <w:kern w:val="24"/>
                <w:szCs w:val="20"/>
                <w:lang w:eastAsia="en-SG"/>
              </w:rPr>
            </w:pPr>
            <w:r w:rsidRPr="00CD560F">
              <w:rPr>
                <w:rFonts w:ascii="Times New Roman" w:hAnsi="Times New Roman" w:cs="Times New Roman"/>
                <w:kern w:val="24"/>
                <w:szCs w:val="20"/>
                <w:lang w:eastAsia="en-SG"/>
              </w:rPr>
              <w:t>ND</w:t>
            </w:r>
          </w:p>
        </w:tc>
        <w:tc>
          <w:tcPr>
            <w:tcW w:w="772" w:type="dxa"/>
            <w:tcBorders>
              <w:top w:val="nil"/>
              <w:left w:val="nil"/>
              <w:bottom w:val="single" w:sz="4" w:space="0" w:color="auto"/>
              <w:right w:val="nil"/>
            </w:tcBorders>
            <w:shd w:val="clear" w:color="auto" w:fill="auto"/>
            <w:vAlign w:val="center"/>
          </w:tcPr>
          <w:p w14:paraId="00A24508" w14:textId="073EF5E2" w:rsidR="006C1E34" w:rsidRPr="00CD560F" w:rsidRDefault="006C1E34" w:rsidP="006C1E34">
            <w:pPr>
              <w:jc w:val="center"/>
              <w:rPr>
                <w:rFonts w:ascii="Times New Roman" w:hAnsi="Times New Roman" w:cs="Times New Roman"/>
                <w:kern w:val="24"/>
                <w:szCs w:val="20"/>
                <w:lang w:eastAsia="en-SG"/>
              </w:rPr>
            </w:pPr>
            <w:r w:rsidRPr="00CD560F">
              <w:rPr>
                <w:rFonts w:ascii="Times New Roman" w:hAnsi="Times New Roman" w:cs="Times New Roman"/>
                <w:kern w:val="24"/>
                <w:szCs w:val="20"/>
                <w:lang w:eastAsia="en-SG"/>
              </w:rPr>
              <w:t>ND</w:t>
            </w:r>
          </w:p>
        </w:tc>
        <w:tc>
          <w:tcPr>
            <w:tcW w:w="734" w:type="dxa"/>
            <w:tcBorders>
              <w:top w:val="nil"/>
              <w:bottom w:val="single" w:sz="4" w:space="0" w:color="auto"/>
            </w:tcBorders>
            <w:shd w:val="clear" w:color="auto" w:fill="auto"/>
            <w:vAlign w:val="center"/>
          </w:tcPr>
          <w:p w14:paraId="6C3EE925" w14:textId="156BA144" w:rsidR="006C1E34" w:rsidRPr="00CD560F" w:rsidRDefault="006C1E34" w:rsidP="006C1E34">
            <w:pPr>
              <w:jc w:val="center"/>
              <w:rPr>
                <w:rFonts w:ascii="Times New Roman" w:hAnsi="Times New Roman" w:cs="Times New Roman"/>
                <w:kern w:val="24"/>
                <w:szCs w:val="20"/>
                <w:lang w:eastAsia="en-SG"/>
              </w:rPr>
            </w:pPr>
            <w:r w:rsidRPr="00CD560F">
              <w:rPr>
                <w:rFonts w:ascii="Times New Roman" w:hAnsi="Times New Roman" w:cs="Times New Roman"/>
                <w:kern w:val="24"/>
                <w:szCs w:val="20"/>
                <w:lang w:eastAsia="en-SG"/>
              </w:rPr>
              <w:t>ND</w:t>
            </w:r>
          </w:p>
        </w:tc>
      </w:tr>
      <w:tr w:rsidR="006C1E34" w:rsidRPr="00FB734B" w14:paraId="76B95DC2" w14:textId="77777777" w:rsidTr="006C1E34">
        <w:trPr>
          <w:trHeight w:val="66"/>
        </w:trPr>
        <w:tc>
          <w:tcPr>
            <w:tcW w:w="0" w:type="auto"/>
            <w:tcBorders>
              <w:top w:val="single" w:sz="4" w:space="0" w:color="auto"/>
              <w:bottom w:val="single" w:sz="4" w:space="0" w:color="auto"/>
            </w:tcBorders>
            <w:shd w:val="clear" w:color="auto" w:fill="auto"/>
            <w:vAlign w:val="center"/>
          </w:tcPr>
          <w:p w14:paraId="507D8E2F" w14:textId="77777777" w:rsidR="006C1E34" w:rsidRPr="00CD560F" w:rsidRDefault="006C1E34" w:rsidP="006C1E34">
            <w:pPr>
              <w:jc w:val="center"/>
              <w:rPr>
                <w:rFonts w:ascii="Times New Roman" w:hAnsi="Times New Roman" w:cs="Times New Roman"/>
                <w:bCs/>
                <w:szCs w:val="20"/>
                <w:vertAlign w:val="superscript"/>
              </w:rPr>
            </w:pPr>
          </w:p>
        </w:tc>
        <w:tc>
          <w:tcPr>
            <w:tcW w:w="0" w:type="auto"/>
            <w:tcBorders>
              <w:top w:val="single" w:sz="4" w:space="0" w:color="auto"/>
              <w:left w:val="nil"/>
              <w:bottom w:val="single" w:sz="4" w:space="0" w:color="auto"/>
              <w:right w:val="nil"/>
            </w:tcBorders>
            <w:shd w:val="clear" w:color="auto" w:fill="auto"/>
            <w:vAlign w:val="center"/>
          </w:tcPr>
          <w:p w14:paraId="7BC48673" w14:textId="404EC008" w:rsidR="006C1E34" w:rsidRPr="006C1E34" w:rsidRDefault="006C1E34" w:rsidP="006C1E34">
            <w:pPr>
              <w:jc w:val="center"/>
              <w:rPr>
                <w:rFonts w:ascii="Times New Roman" w:hAnsi="Times New Roman" w:cs="Times New Roman"/>
                <w:szCs w:val="20"/>
              </w:rPr>
            </w:pPr>
            <w:r w:rsidRPr="006C1E34">
              <w:rPr>
                <w:rFonts w:ascii="Times New Roman" w:hAnsi="Times New Roman" w:cs="Times New Roman"/>
                <w:szCs w:val="20"/>
              </w:rPr>
              <w:t>6</w:t>
            </w:r>
          </w:p>
        </w:tc>
        <w:tc>
          <w:tcPr>
            <w:tcW w:w="0" w:type="auto"/>
            <w:tcBorders>
              <w:top w:val="single" w:sz="4" w:space="0" w:color="auto"/>
              <w:bottom w:val="single" w:sz="4" w:space="0" w:color="auto"/>
            </w:tcBorders>
            <w:shd w:val="clear" w:color="auto" w:fill="auto"/>
            <w:vAlign w:val="center"/>
          </w:tcPr>
          <w:p w14:paraId="575CD588" w14:textId="77777777"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6.63</w:t>
            </w:r>
          </w:p>
          <w:p w14:paraId="3D66E0C4" w14:textId="52E9332B"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 xml:space="preserve"> ± 1.93</w:t>
            </w:r>
            <w:r w:rsidRPr="006C1E34">
              <w:rPr>
                <w:rFonts w:ascii="Times New Roman" w:hAnsi="Times New Roman" w:cs="Times New Roman"/>
                <w:kern w:val="24"/>
                <w:szCs w:val="20"/>
                <w:vertAlign w:val="superscript"/>
                <w:lang w:eastAsia="en-SG"/>
              </w:rPr>
              <w:t>Aa</w:t>
            </w:r>
          </w:p>
        </w:tc>
        <w:tc>
          <w:tcPr>
            <w:tcW w:w="803" w:type="dxa"/>
            <w:tcBorders>
              <w:top w:val="single" w:sz="4" w:space="0" w:color="auto"/>
              <w:left w:val="nil"/>
              <w:bottom w:val="single" w:sz="4" w:space="0" w:color="auto"/>
              <w:right w:val="nil"/>
            </w:tcBorders>
            <w:shd w:val="clear" w:color="auto" w:fill="auto"/>
            <w:vAlign w:val="center"/>
          </w:tcPr>
          <w:p w14:paraId="53C52953" w14:textId="77777777" w:rsid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 xml:space="preserve">6.78 </w:t>
            </w:r>
          </w:p>
          <w:p w14:paraId="2EC983C4" w14:textId="3AF49356"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 0.04</w:t>
            </w:r>
            <w:r w:rsidRPr="006C1E34">
              <w:rPr>
                <w:rFonts w:ascii="Times New Roman" w:hAnsi="Times New Roman" w:cs="Times New Roman"/>
                <w:kern w:val="24"/>
                <w:szCs w:val="20"/>
                <w:vertAlign w:val="superscript"/>
                <w:lang w:eastAsia="en-SG"/>
              </w:rPr>
              <w:t>a</w:t>
            </w:r>
          </w:p>
        </w:tc>
        <w:tc>
          <w:tcPr>
            <w:tcW w:w="831" w:type="dxa"/>
            <w:tcBorders>
              <w:top w:val="single" w:sz="4" w:space="0" w:color="auto"/>
              <w:bottom w:val="single" w:sz="4" w:space="0" w:color="auto"/>
            </w:tcBorders>
            <w:shd w:val="clear" w:color="auto" w:fill="auto"/>
            <w:vAlign w:val="center"/>
          </w:tcPr>
          <w:p w14:paraId="7267DF09" w14:textId="77777777"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 xml:space="preserve">7.19 </w:t>
            </w:r>
          </w:p>
          <w:p w14:paraId="03D0B167" w14:textId="1F78A53D"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 0.22</w:t>
            </w:r>
            <w:r w:rsidRPr="006C1E34">
              <w:rPr>
                <w:rFonts w:ascii="Times New Roman" w:hAnsi="Times New Roman" w:cs="Times New Roman"/>
                <w:kern w:val="24"/>
                <w:szCs w:val="20"/>
                <w:vertAlign w:val="superscript"/>
                <w:lang w:eastAsia="en-SG"/>
              </w:rPr>
              <w:t>a</w:t>
            </w:r>
          </w:p>
        </w:tc>
        <w:tc>
          <w:tcPr>
            <w:tcW w:w="1025" w:type="dxa"/>
            <w:tcBorders>
              <w:top w:val="single" w:sz="4" w:space="0" w:color="auto"/>
              <w:left w:val="nil"/>
              <w:bottom w:val="single" w:sz="4" w:space="0" w:color="auto"/>
              <w:right w:val="nil"/>
            </w:tcBorders>
            <w:shd w:val="clear" w:color="auto" w:fill="auto"/>
            <w:vAlign w:val="center"/>
          </w:tcPr>
          <w:p w14:paraId="754C193C" w14:textId="77777777" w:rsidR="006C1E34" w:rsidRPr="006C1E34" w:rsidRDefault="006C1E34" w:rsidP="006C1E34">
            <w:pPr>
              <w:jc w:val="center"/>
              <w:rPr>
                <w:rFonts w:ascii="Times New Roman" w:hAnsi="Times New Roman" w:cs="Times New Roman"/>
                <w:kern w:val="24"/>
                <w:szCs w:val="20"/>
              </w:rPr>
            </w:pPr>
            <w:r w:rsidRPr="006C1E34">
              <w:rPr>
                <w:rFonts w:ascii="Times New Roman" w:hAnsi="Times New Roman" w:cs="Times New Roman"/>
                <w:kern w:val="24"/>
                <w:szCs w:val="20"/>
              </w:rPr>
              <w:t xml:space="preserve">9.40 </w:t>
            </w:r>
          </w:p>
          <w:p w14:paraId="78325C8F" w14:textId="15E46039"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rPr>
              <w:t>± 1.89</w:t>
            </w:r>
            <w:r w:rsidRPr="006C1E34">
              <w:rPr>
                <w:rFonts w:ascii="Times New Roman" w:hAnsi="Times New Roman" w:cs="Times New Roman"/>
                <w:kern w:val="24"/>
                <w:szCs w:val="20"/>
                <w:vertAlign w:val="superscript"/>
              </w:rPr>
              <w:t>a</w:t>
            </w:r>
          </w:p>
        </w:tc>
        <w:tc>
          <w:tcPr>
            <w:tcW w:w="0" w:type="auto"/>
            <w:tcBorders>
              <w:top w:val="single" w:sz="4" w:space="0" w:color="auto"/>
              <w:bottom w:val="single" w:sz="4" w:space="0" w:color="auto"/>
            </w:tcBorders>
            <w:shd w:val="clear" w:color="auto" w:fill="auto"/>
            <w:vAlign w:val="center"/>
          </w:tcPr>
          <w:p w14:paraId="3F15D73B" w14:textId="3A8E5449"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rPr>
              <w:t>27.6 ±18.9</w:t>
            </w:r>
            <w:r w:rsidRPr="006C1E34">
              <w:rPr>
                <w:rFonts w:ascii="Times New Roman" w:hAnsi="Times New Roman" w:cs="Times New Roman"/>
                <w:kern w:val="24"/>
                <w:szCs w:val="20"/>
                <w:vertAlign w:val="superscript"/>
              </w:rPr>
              <w:t>a</w:t>
            </w:r>
          </w:p>
        </w:tc>
        <w:tc>
          <w:tcPr>
            <w:tcW w:w="734" w:type="dxa"/>
            <w:tcBorders>
              <w:top w:val="single" w:sz="4" w:space="0" w:color="auto"/>
              <w:left w:val="nil"/>
              <w:bottom w:val="single" w:sz="4" w:space="0" w:color="auto"/>
              <w:right w:val="nil"/>
            </w:tcBorders>
            <w:shd w:val="clear" w:color="auto" w:fill="auto"/>
            <w:vAlign w:val="center"/>
          </w:tcPr>
          <w:p w14:paraId="43EEC0E2" w14:textId="01443CC1"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rPr>
              <w:t>9.35 ±6.85</w:t>
            </w:r>
            <w:r w:rsidRPr="006C1E34">
              <w:rPr>
                <w:rFonts w:ascii="Times New Roman" w:hAnsi="Times New Roman" w:cs="Times New Roman"/>
                <w:kern w:val="24"/>
                <w:szCs w:val="20"/>
                <w:vertAlign w:val="superscript"/>
              </w:rPr>
              <w:t>a</w:t>
            </w:r>
          </w:p>
        </w:tc>
        <w:tc>
          <w:tcPr>
            <w:tcW w:w="1066" w:type="dxa"/>
            <w:tcBorders>
              <w:top w:val="single" w:sz="4" w:space="0" w:color="auto"/>
              <w:bottom w:val="single" w:sz="4" w:space="0" w:color="auto"/>
            </w:tcBorders>
            <w:shd w:val="clear" w:color="auto" w:fill="auto"/>
            <w:vAlign w:val="center"/>
          </w:tcPr>
          <w:p w14:paraId="7B069350" w14:textId="77777777" w:rsidR="006C1E34" w:rsidRDefault="006C1E34" w:rsidP="006C1E34">
            <w:pPr>
              <w:jc w:val="center"/>
              <w:rPr>
                <w:rFonts w:ascii="Times New Roman" w:hAnsi="Times New Roman" w:cs="Times New Roman"/>
                <w:kern w:val="24"/>
                <w:szCs w:val="20"/>
              </w:rPr>
            </w:pPr>
            <w:r w:rsidRPr="006C1E34">
              <w:rPr>
                <w:rFonts w:ascii="Times New Roman" w:hAnsi="Times New Roman" w:cs="Times New Roman"/>
                <w:kern w:val="24"/>
                <w:szCs w:val="20"/>
              </w:rPr>
              <w:t xml:space="preserve">9.75 </w:t>
            </w:r>
          </w:p>
          <w:p w14:paraId="396A7EC3" w14:textId="2A32D448"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rPr>
              <w:t>± 3.36</w:t>
            </w:r>
            <w:r w:rsidRPr="006C1E34">
              <w:rPr>
                <w:rFonts w:ascii="Times New Roman" w:hAnsi="Times New Roman" w:cs="Times New Roman"/>
                <w:kern w:val="24"/>
                <w:szCs w:val="20"/>
                <w:vertAlign w:val="superscript"/>
              </w:rPr>
              <w:t>a</w:t>
            </w:r>
          </w:p>
        </w:tc>
        <w:tc>
          <w:tcPr>
            <w:tcW w:w="772" w:type="dxa"/>
            <w:tcBorders>
              <w:top w:val="single" w:sz="4" w:space="0" w:color="auto"/>
              <w:left w:val="nil"/>
              <w:bottom w:val="single" w:sz="4" w:space="0" w:color="auto"/>
              <w:right w:val="nil"/>
            </w:tcBorders>
            <w:shd w:val="clear" w:color="auto" w:fill="auto"/>
            <w:vAlign w:val="center"/>
          </w:tcPr>
          <w:p w14:paraId="458DBE74" w14:textId="464E5701" w:rsidR="006C1E34" w:rsidRPr="006C1E34" w:rsidRDefault="006C1E34" w:rsidP="006C1E34">
            <w:pPr>
              <w:jc w:val="center"/>
              <w:rPr>
                <w:rFonts w:ascii="Times New Roman" w:hAnsi="Times New Roman" w:cs="Times New Roman"/>
                <w:kern w:val="24"/>
                <w:szCs w:val="20"/>
              </w:rPr>
            </w:pPr>
            <w:r w:rsidRPr="006C1E34">
              <w:rPr>
                <w:rFonts w:ascii="Times New Roman" w:hAnsi="Times New Roman" w:cs="Times New Roman"/>
                <w:kern w:val="24"/>
                <w:szCs w:val="20"/>
              </w:rPr>
              <w:t>6.70 ±0.43</w:t>
            </w:r>
            <w:r w:rsidRPr="006C1E34">
              <w:rPr>
                <w:rFonts w:ascii="Times New Roman" w:hAnsi="Times New Roman" w:cs="Times New Roman"/>
                <w:kern w:val="24"/>
                <w:szCs w:val="20"/>
                <w:vertAlign w:val="superscript"/>
              </w:rPr>
              <w:t>a</w:t>
            </w:r>
          </w:p>
        </w:tc>
        <w:tc>
          <w:tcPr>
            <w:tcW w:w="734" w:type="dxa"/>
            <w:tcBorders>
              <w:top w:val="single" w:sz="4" w:space="0" w:color="auto"/>
              <w:bottom w:val="single" w:sz="4" w:space="0" w:color="auto"/>
            </w:tcBorders>
            <w:shd w:val="clear" w:color="auto" w:fill="auto"/>
            <w:vAlign w:val="center"/>
          </w:tcPr>
          <w:p w14:paraId="69D04A25" w14:textId="466C8D6A"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rPr>
              <w:t>8.63 ±0.18</w:t>
            </w:r>
            <w:r w:rsidRPr="006C1E34">
              <w:rPr>
                <w:rFonts w:ascii="Times New Roman" w:hAnsi="Times New Roman" w:cs="Times New Roman"/>
                <w:kern w:val="24"/>
                <w:szCs w:val="20"/>
                <w:vertAlign w:val="superscript"/>
              </w:rPr>
              <w:t>a</w:t>
            </w:r>
          </w:p>
        </w:tc>
      </w:tr>
      <w:tr w:rsidR="006C1E34" w:rsidRPr="00FB734B" w14:paraId="5EE43B8B" w14:textId="77777777" w:rsidTr="006C1E34">
        <w:trPr>
          <w:trHeight w:val="66"/>
        </w:trPr>
        <w:tc>
          <w:tcPr>
            <w:tcW w:w="0" w:type="auto"/>
            <w:tcBorders>
              <w:top w:val="single" w:sz="4" w:space="0" w:color="auto"/>
              <w:bottom w:val="nil"/>
            </w:tcBorders>
            <w:shd w:val="clear" w:color="auto" w:fill="auto"/>
            <w:vAlign w:val="center"/>
          </w:tcPr>
          <w:p w14:paraId="35029737" w14:textId="74CD36CF" w:rsidR="006C1E34" w:rsidRPr="006C1E34" w:rsidRDefault="006C1E34" w:rsidP="006C1E34">
            <w:pPr>
              <w:jc w:val="center"/>
              <w:rPr>
                <w:rFonts w:ascii="Times New Roman" w:hAnsi="Times New Roman" w:cs="Times New Roman"/>
                <w:bCs/>
                <w:szCs w:val="20"/>
                <w:vertAlign w:val="superscript"/>
              </w:rPr>
            </w:pPr>
            <w:r w:rsidRPr="006C1E34">
              <w:rPr>
                <w:rFonts w:ascii="Times New Roman" w:hAnsi="Times New Roman" w:cs="Times New Roman"/>
                <w:bCs/>
                <w:szCs w:val="20"/>
                <w:vertAlign w:val="superscript"/>
              </w:rPr>
              <w:t>5</w:t>
            </w:r>
            <w:r w:rsidRPr="006C1E34">
              <w:rPr>
                <w:rFonts w:ascii="Times New Roman" w:hAnsi="Times New Roman" w:cs="Times New Roman"/>
                <w:bCs/>
                <w:szCs w:val="20"/>
              </w:rPr>
              <w:t>DEP</w:t>
            </w:r>
          </w:p>
        </w:tc>
        <w:tc>
          <w:tcPr>
            <w:tcW w:w="0" w:type="auto"/>
            <w:tcBorders>
              <w:top w:val="single" w:sz="4" w:space="0" w:color="auto"/>
              <w:left w:val="nil"/>
              <w:bottom w:val="nil"/>
              <w:right w:val="nil"/>
            </w:tcBorders>
            <w:shd w:val="clear" w:color="auto" w:fill="auto"/>
            <w:vAlign w:val="center"/>
          </w:tcPr>
          <w:p w14:paraId="3F6FEDA6" w14:textId="7FBC91F1" w:rsidR="006C1E34" w:rsidRPr="006C1E34" w:rsidRDefault="006C1E34" w:rsidP="006C1E34">
            <w:pPr>
              <w:jc w:val="center"/>
              <w:rPr>
                <w:rFonts w:ascii="Times New Roman" w:hAnsi="Times New Roman" w:cs="Times New Roman"/>
                <w:szCs w:val="20"/>
              </w:rPr>
            </w:pPr>
            <w:r w:rsidRPr="006C1E34">
              <w:rPr>
                <w:rFonts w:ascii="Times New Roman" w:hAnsi="Times New Roman" w:cs="Times New Roman"/>
                <w:szCs w:val="20"/>
              </w:rPr>
              <w:t>0</w:t>
            </w:r>
          </w:p>
        </w:tc>
        <w:tc>
          <w:tcPr>
            <w:tcW w:w="0" w:type="auto"/>
            <w:tcBorders>
              <w:top w:val="single" w:sz="4" w:space="0" w:color="auto"/>
              <w:bottom w:val="nil"/>
            </w:tcBorders>
            <w:shd w:val="clear" w:color="auto" w:fill="auto"/>
            <w:vAlign w:val="center"/>
          </w:tcPr>
          <w:p w14:paraId="43FCDCE2" w14:textId="0037B660"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803" w:type="dxa"/>
            <w:tcBorders>
              <w:top w:val="single" w:sz="4" w:space="0" w:color="auto"/>
              <w:left w:val="nil"/>
              <w:bottom w:val="nil"/>
              <w:right w:val="nil"/>
            </w:tcBorders>
            <w:shd w:val="clear" w:color="auto" w:fill="auto"/>
            <w:vAlign w:val="center"/>
          </w:tcPr>
          <w:p w14:paraId="56B2B34D" w14:textId="745C4309"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831" w:type="dxa"/>
            <w:tcBorders>
              <w:top w:val="single" w:sz="4" w:space="0" w:color="auto"/>
              <w:bottom w:val="nil"/>
            </w:tcBorders>
            <w:shd w:val="clear" w:color="auto" w:fill="auto"/>
            <w:vAlign w:val="center"/>
          </w:tcPr>
          <w:p w14:paraId="20956BB7" w14:textId="12849906"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1025" w:type="dxa"/>
            <w:tcBorders>
              <w:top w:val="single" w:sz="4" w:space="0" w:color="auto"/>
              <w:left w:val="nil"/>
              <w:bottom w:val="nil"/>
              <w:right w:val="nil"/>
            </w:tcBorders>
            <w:shd w:val="clear" w:color="auto" w:fill="auto"/>
            <w:vAlign w:val="center"/>
          </w:tcPr>
          <w:p w14:paraId="1F51FDAF" w14:textId="03EF3A80" w:rsidR="006C1E34" w:rsidRPr="006C1E34" w:rsidRDefault="006C1E34" w:rsidP="006C1E34">
            <w:pPr>
              <w:jc w:val="center"/>
              <w:rPr>
                <w:rFonts w:ascii="Times New Roman" w:hAnsi="Times New Roman" w:cs="Times New Roman"/>
                <w:kern w:val="24"/>
                <w:szCs w:val="20"/>
              </w:rPr>
            </w:pPr>
            <w:r w:rsidRPr="006C1E34">
              <w:rPr>
                <w:rFonts w:ascii="Times New Roman" w:hAnsi="Times New Roman" w:cs="Times New Roman"/>
                <w:kern w:val="24"/>
                <w:szCs w:val="20"/>
                <w:lang w:eastAsia="en-SG"/>
              </w:rPr>
              <w:t>ND</w:t>
            </w:r>
          </w:p>
        </w:tc>
        <w:tc>
          <w:tcPr>
            <w:tcW w:w="0" w:type="auto"/>
            <w:tcBorders>
              <w:top w:val="single" w:sz="4" w:space="0" w:color="auto"/>
              <w:bottom w:val="nil"/>
            </w:tcBorders>
            <w:shd w:val="clear" w:color="auto" w:fill="auto"/>
            <w:vAlign w:val="center"/>
          </w:tcPr>
          <w:p w14:paraId="277DF0E0" w14:textId="0BA3E046" w:rsidR="006C1E34" w:rsidRPr="006C1E34" w:rsidRDefault="006C1E34" w:rsidP="006C1E34">
            <w:pPr>
              <w:jc w:val="center"/>
              <w:rPr>
                <w:rFonts w:ascii="Times New Roman" w:hAnsi="Times New Roman" w:cs="Times New Roman"/>
                <w:kern w:val="24"/>
                <w:szCs w:val="20"/>
              </w:rPr>
            </w:pPr>
            <w:r w:rsidRPr="006C1E34">
              <w:rPr>
                <w:rFonts w:ascii="Times New Roman" w:hAnsi="Times New Roman" w:cs="Times New Roman"/>
                <w:kern w:val="24"/>
                <w:szCs w:val="20"/>
                <w:lang w:eastAsia="en-SG"/>
              </w:rPr>
              <w:t>ND</w:t>
            </w:r>
          </w:p>
        </w:tc>
        <w:tc>
          <w:tcPr>
            <w:tcW w:w="734" w:type="dxa"/>
            <w:tcBorders>
              <w:top w:val="single" w:sz="4" w:space="0" w:color="auto"/>
              <w:left w:val="nil"/>
              <w:bottom w:val="nil"/>
              <w:right w:val="nil"/>
            </w:tcBorders>
            <w:shd w:val="clear" w:color="auto" w:fill="auto"/>
            <w:vAlign w:val="center"/>
          </w:tcPr>
          <w:p w14:paraId="258E9419" w14:textId="28DF9182" w:rsidR="006C1E34" w:rsidRPr="006C1E34" w:rsidRDefault="006C1E34" w:rsidP="006C1E34">
            <w:pPr>
              <w:jc w:val="center"/>
              <w:rPr>
                <w:rFonts w:ascii="Times New Roman" w:hAnsi="Times New Roman" w:cs="Times New Roman"/>
                <w:kern w:val="24"/>
                <w:szCs w:val="20"/>
              </w:rPr>
            </w:pPr>
            <w:r w:rsidRPr="006C1E34">
              <w:rPr>
                <w:rFonts w:ascii="Times New Roman" w:hAnsi="Times New Roman" w:cs="Times New Roman"/>
                <w:kern w:val="24"/>
                <w:szCs w:val="20"/>
                <w:lang w:eastAsia="en-SG"/>
              </w:rPr>
              <w:t>ND</w:t>
            </w:r>
          </w:p>
        </w:tc>
        <w:tc>
          <w:tcPr>
            <w:tcW w:w="1066" w:type="dxa"/>
            <w:tcBorders>
              <w:top w:val="single" w:sz="4" w:space="0" w:color="auto"/>
              <w:bottom w:val="nil"/>
            </w:tcBorders>
            <w:shd w:val="clear" w:color="auto" w:fill="auto"/>
            <w:vAlign w:val="center"/>
          </w:tcPr>
          <w:p w14:paraId="69D44AF0" w14:textId="23DDE4EC" w:rsidR="006C1E34" w:rsidRPr="006C1E34" w:rsidRDefault="006C1E34" w:rsidP="006C1E34">
            <w:pPr>
              <w:jc w:val="center"/>
              <w:rPr>
                <w:rFonts w:ascii="Times New Roman" w:hAnsi="Times New Roman" w:cs="Times New Roman"/>
                <w:kern w:val="24"/>
                <w:szCs w:val="20"/>
              </w:rPr>
            </w:pPr>
            <w:r w:rsidRPr="006C1E34">
              <w:rPr>
                <w:rFonts w:ascii="Times New Roman" w:hAnsi="Times New Roman" w:cs="Times New Roman"/>
                <w:kern w:val="24"/>
                <w:szCs w:val="20"/>
                <w:lang w:eastAsia="en-SG"/>
              </w:rPr>
              <w:t>ND</w:t>
            </w:r>
          </w:p>
        </w:tc>
        <w:tc>
          <w:tcPr>
            <w:tcW w:w="772" w:type="dxa"/>
            <w:tcBorders>
              <w:top w:val="single" w:sz="4" w:space="0" w:color="auto"/>
              <w:left w:val="nil"/>
              <w:bottom w:val="nil"/>
              <w:right w:val="nil"/>
            </w:tcBorders>
            <w:shd w:val="clear" w:color="auto" w:fill="auto"/>
            <w:vAlign w:val="center"/>
          </w:tcPr>
          <w:p w14:paraId="104BBA73" w14:textId="12A3EA29" w:rsidR="006C1E34" w:rsidRPr="006C1E34" w:rsidRDefault="006C1E34" w:rsidP="006C1E34">
            <w:pPr>
              <w:jc w:val="center"/>
              <w:rPr>
                <w:rFonts w:ascii="Times New Roman" w:hAnsi="Times New Roman" w:cs="Times New Roman"/>
                <w:kern w:val="24"/>
                <w:szCs w:val="20"/>
              </w:rPr>
            </w:pPr>
            <w:r w:rsidRPr="006C1E34">
              <w:rPr>
                <w:rFonts w:ascii="Times New Roman" w:hAnsi="Times New Roman" w:cs="Times New Roman"/>
                <w:kern w:val="24"/>
                <w:szCs w:val="20"/>
                <w:lang w:eastAsia="en-SG"/>
              </w:rPr>
              <w:t>ND</w:t>
            </w:r>
          </w:p>
        </w:tc>
        <w:tc>
          <w:tcPr>
            <w:tcW w:w="734" w:type="dxa"/>
            <w:tcBorders>
              <w:top w:val="single" w:sz="4" w:space="0" w:color="auto"/>
              <w:bottom w:val="nil"/>
            </w:tcBorders>
            <w:shd w:val="clear" w:color="auto" w:fill="auto"/>
            <w:vAlign w:val="center"/>
          </w:tcPr>
          <w:p w14:paraId="443C7869" w14:textId="355AD1C1" w:rsidR="006C1E34" w:rsidRPr="006C1E34" w:rsidRDefault="006C1E34" w:rsidP="006C1E34">
            <w:pPr>
              <w:jc w:val="center"/>
              <w:rPr>
                <w:rFonts w:ascii="Times New Roman" w:hAnsi="Times New Roman" w:cs="Times New Roman"/>
                <w:kern w:val="24"/>
                <w:szCs w:val="20"/>
              </w:rPr>
            </w:pPr>
            <w:r w:rsidRPr="006C1E34">
              <w:rPr>
                <w:rFonts w:ascii="Times New Roman" w:hAnsi="Times New Roman" w:cs="Times New Roman"/>
                <w:kern w:val="24"/>
                <w:szCs w:val="20"/>
                <w:lang w:eastAsia="en-SG"/>
              </w:rPr>
              <w:t>ND</w:t>
            </w:r>
          </w:p>
        </w:tc>
      </w:tr>
      <w:tr w:rsidR="006C1E34" w:rsidRPr="00FB734B" w14:paraId="61088958" w14:textId="77777777" w:rsidTr="006C1E34">
        <w:trPr>
          <w:trHeight w:val="66"/>
        </w:trPr>
        <w:tc>
          <w:tcPr>
            <w:tcW w:w="0" w:type="auto"/>
            <w:tcBorders>
              <w:top w:val="nil"/>
              <w:bottom w:val="nil"/>
            </w:tcBorders>
            <w:shd w:val="clear" w:color="auto" w:fill="auto"/>
            <w:vAlign w:val="center"/>
          </w:tcPr>
          <w:p w14:paraId="7E254179" w14:textId="77777777" w:rsidR="006C1E34" w:rsidRPr="006C1E34" w:rsidRDefault="006C1E34" w:rsidP="006C1E34">
            <w:pPr>
              <w:jc w:val="center"/>
              <w:rPr>
                <w:rFonts w:ascii="Times New Roman" w:hAnsi="Times New Roman" w:cs="Times New Roman"/>
                <w:bCs/>
                <w:szCs w:val="20"/>
                <w:vertAlign w:val="superscript"/>
              </w:rPr>
            </w:pPr>
          </w:p>
        </w:tc>
        <w:tc>
          <w:tcPr>
            <w:tcW w:w="0" w:type="auto"/>
            <w:tcBorders>
              <w:top w:val="nil"/>
              <w:left w:val="nil"/>
              <w:bottom w:val="nil"/>
              <w:right w:val="nil"/>
            </w:tcBorders>
            <w:shd w:val="clear" w:color="auto" w:fill="auto"/>
            <w:vAlign w:val="center"/>
          </w:tcPr>
          <w:p w14:paraId="764DACE0" w14:textId="1F89DCE6" w:rsidR="006C1E34" w:rsidRPr="006C1E34" w:rsidRDefault="006C1E34" w:rsidP="006C1E34">
            <w:pPr>
              <w:jc w:val="center"/>
              <w:rPr>
                <w:rFonts w:ascii="Times New Roman" w:hAnsi="Times New Roman" w:cs="Times New Roman"/>
                <w:szCs w:val="20"/>
              </w:rPr>
            </w:pPr>
            <w:r w:rsidRPr="006C1E34">
              <w:rPr>
                <w:rFonts w:ascii="Times New Roman" w:hAnsi="Times New Roman" w:cs="Times New Roman"/>
                <w:szCs w:val="20"/>
              </w:rPr>
              <w:t>1.5</w:t>
            </w:r>
          </w:p>
        </w:tc>
        <w:tc>
          <w:tcPr>
            <w:tcW w:w="0" w:type="auto"/>
            <w:tcBorders>
              <w:top w:val="nil"/>
              <w:bottom w:val="nil"/>
            </w:tcBorders>
            <w:shd w:val="clear" w:color="auto" w:fill="auto"/>
            <w:vAlign w:val="center"/>
          </w:tcPr>
          <w:p w14:paraId="1CEDF933" w14:textId="06EC1490"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803" w:type="dxa"/>
            <w:tcBorders>
              <w:top w:val="nil"/>
              <w:left w:val="nil"/>
              <w:bottom w:val="nil"/>
              <w:right w:val="nil"/>
            </w:tcBorders>
            <w:shd w:val="clear" w:color="auto" w:fill="auto"/>
            <w:vAlign w:val="center"/>
          </w:tcPr>
          <w:p w14:paraId="707DDBB0" w14:textId="29DD83D9"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831" w:type="dxa"/>
            <w:tcBorders>
              <w:top w:val="nil"/>
              <w:bottom w:val="nil"/>
            </w:tcBorders>
            <w:shd w:val="clear" w:color="auto" w:fill="auto"/>
            <w:vAlign w:val="center"/>
          </w:tcPr>
          <w:p w14:paraId="2761D7B0" w14:textId="3217E3C4"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1025" w:type="dxa"/>
            <w:tcBorders>
              <w:top w:val="nil"/>
              <w:left w:val="nil"/>
              <w:bottom w:val="nil"/>
              <w:right w:val="nil"/>
            </w:tcBorders>
            <w:shd w:val="clear" w:color="auto" w:fill="auto"/>
            <w:vAlign w:val="center"/>
          </w:tcPr>
          <w:p w14:paraId="6F9C5260" w14:textId="59899810"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0" w:type="auto"/>
            <w:tcBorders>
              <w:top w:val="nil"/>
              <w:bottom w:val="nil"/>
            </w:tcBorders>
            <w:shd w:val="clear" w:color="auto" w:fill="auto"/>
            <w:vAlign w:val="center"/>
          </w:tcPr>
          <w:p w14:paraId="5B112C1A" w14:textId="0E9B910E"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34" w:type="dxa"/>
            <w:tcBorders>
              <w:top w:val="nil"/>
              <w:left w:val="nil"/>
              <w:bottom w:val="nil"/>
              <w:right w:val="nil"/>
            </w:tcBorders>
            <w:shd w:val="clear" w:color="auto" w:fill="auto"/>
            <w:vAlign w:val="center"/>
          </w:tcPr>
          <w:p w14:paraId="3CD5CBC5" w14:textId="01188781"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1066" w:type="dxa"/>
            <w:tcBorders>
              <w:top w:val="nil"/>
              <w:bottom w:val="nil"/>
            </w:tcBorders>
            <w:shd w:val="clear" w:color="auto" w:fill="auto"/>
            <w:vAlign w:val="center"/>
          </w:tcPr>
          <w:p w14:paraId="70F714BD" w14:textId="251302EF"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72" w:type="dxa"/>
            <w:tcBorders>
              <w:top w:val="nil"/>
              <w:left w:val="nil"/>
              <w:bottom w:val="nil"/>
              <w:right w:val="nil"/>
            </w:tcBorders>
            <w:shd w:val="clear" w:color="auto" w:fill="auto"/>
            <w:vAlign w:val="center"/>
          </w:tcPr>
          <w:p w14:paraId="51E37E23" w14:textId="65643E99"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34" w:type="dxa"/>
            <w:tcBorders>
              <w:top w:val="nil"/>
              <w:bottom w:val="nil"/>
            </w:tcBorders>
            <w:shd w:val="clear" w:color="auto" w:fill="auto"/>
            <w:vAlign w:val="center"/>
          </w:tcPr>
          <w:p w14:paraId="1F6AD8B6" w14:textId="51C26CA1"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r>
      <w:tr w:rsidR="006C1E34" w:rsidRPr="00FB734B" w14:paraId="13D6A21B" w14:textId="77777777" w:rsidTr="006C1E34">
        <w:trPr>
          <w:trHeight w:val="66"/>
        </w:trPr>
        <w:tc>
          <w:tcPr>
            <w:tcW w:w="0" w:type="auto"/>
            <w:tcBorders>
              <w:top w:val="nil"/>
              <w:bottom w:val="nil"/>
            </w:tcBorders>
            <w:shd w:val="clear" w:color="auto" w:fill="auto"/>
            <w:vAlign w:val="center"/>
          </w:tcPr>
          <w:p w14:paraId="3A025772" w14:textId="77777777" w:rsidR="006C1E34" w:rsidRPr="006C1E34" w:rsidRDefault="006C1E34" w:rsidP="006C1E34">
            <w:pPr>
              <w:jc w:val="center"/>
              <w:rPr>
                <w:rFonts w:ascii="Times New Roman" w:hAnsi="Times New Roman" w:cs="Times New Roman"/>
                <w:bCs/>
                <w:szCs w:val="20"/>
                <w:vertAlign w:val="superscript"/>
              </w:rPr>
            </w:pPr>
          </w:p>
        </w:tc>
        <w:tc>
          <w:tcPr>
            <w:tcW w:w="0" w:type="auto"/>
            <w:tcBorders>
              <w:top w:val="nil"/>
              <w:left w:val="nil"/>
              <w:bottom w:val="nil"/>
              <w:right w:val="nil"/>
            </w:tcBorders>
            <w:shd w:val="clear" w:color="auto" w:fill="auto"/>
            <w:vAlign w:val="center"/>
          </w:tcPr>
          <w:p w14:paraId="06E1768D" w14:textId="2C15A9B2" w:rsidR="006C1E34" w:rsidRPr="006C1E34" w:rsidRDefault="006C1E34" w:rsidP="006C1E34">
            <w:pPr>
              <w:jc w:val="center"/>
              <w:rPr>
                <w:rFonts w:ascii="Times New Roman" w:hAnsi="Times New Roman" w:cs="Times New Roman"/>
                <w:szCs w:val="20"/>
              </w:rPr>
            </w:pPr>
            <w:r w:rsidRPr="006C1E34">
              <w:rPr>
                <w:rFonts w:ascii="Times New Roman" w:hAnsi="Times New Roman" w:cs="Times New Roman"/>
                <w:szCs w:val="20"/>
              </w:rPr>
              <w:t>3</w:t>
            </w:r>
          </w:p>
        </w:tc>
        <w:tc>
          <w:tcPr>
            <w:tcW w:w="0" w:type="auto"/>
            <w:tcBorders>
              <w:top w:val="nil"/>
              <w:bottom w:val="nil"/>
            </w:tcBorders>
            <w:shd w:val="clear" w:color="auto" w:fill="auto"/>
            <w:vAlign w:val="center"/>
          </w:tcPr>
          <w:p w14:paraId="128DB34D" w14:textId="561BDADE"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803" w:type="dxa"/>
            <w:tcBorders>
              <w:top w:val="nil"/>
              <w:left w:val="nil"/>
              <w:bottom w:val="nil"/>
              <w:right w:val="nil"/>
            </w:tcBorders>
            <w:shd w:val="clear" w:color="auto" w:fill="auto"/>
            <w:vAlign w:val="center"/>
          </w:tcPr>
          <w:p w14:paraId="61244DAA" w14:textId="05A86240"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831" w:type="dxa"/>
            <w:tcBorders>
              <w:top w:val="nil"/>
              <w:bottom w:val="nil"/>
            </w:tcBorders>
            <w:shd w:val="clear" w:color="auto" w:fill="auto"/>
            <w:vAlign w:val="center"/>
          </w:tcPr>
          <w:p w14:paraId="48C4518B" w14:textId="27CDDE6F"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1025" w:type="dxa"/>
            <w:tcBorders>
              <w:top w:val="nil"/>
              <w:left w:val="nil"/>
              <w:bottom w:val="nil"/>
              <w:right w:val="nil"/>
            </w:tcBorders>
            <w:shd w:val="clear" w:color="auto" w:fill="auto"/>
            <w:vAlign w:val="center"/>
          </w:tcPr>
          <w:p w14:paraId="2E7912B8" w14:textId="1FDB101C"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0" w:type="auto"/>
            <w:tcBorders>
              <w:top w:val="nil"/>
              <w:bottom w:val="nil"/>
            </w:tcBorders>
            <w:shd w:val="clear" w:color="auto" w:fill="auto"/>
            <w:vAlign w:val="center"/>
          </w:tcPr>
          <w:p w14:paraId="75CFF2C9" w14:textId="3205B619"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34" w:type="dxa"/>
            <w:tcBorders>
              <w:top w:val="nil"/>
              <w:left w:val="nil"/>
              <w:bottom w:val="nil"/>
              <w:right w:val="nil"/>
            </w:tcBorders>
            <w:shd w:val="clear" w:color="auto" w:fill="auto"/>
            <w:vAlign w:val="center"/>
          </w:tcPr>
          <w:p w14:paraId="45A1EFF9" w14:textId="2027B234"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1066" w:type="dxa"/>
            <w:tcBorders>
              <w:top w:val="nil"/>
              <w:bottom w:val="nil"/>
            </w:tcBorders>
            <w:shd w:val="clear" w:color="auto" w:fill="auto"/>
            <w:vAlign w:val="center"/>
          </w:tcPr>
          <w:p w14:paraId="707FED1C" w14:textId="2DEC358E"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72" w:type="dxa"/>
            <w:tcBorders>
              <w:top w:val="nil"/>
              <w:left w:val="nil"/>
              <w:bottom w:val="nil"/>
              <w:right w:val="nil"/>
            </w:tcBorders>
            <w:shd w:val="clear" w:color="auto" w:fill="auto"/>
            <w:vAlign w:val="center"/>
          </w:tcPr>
          <w:p w14:paraId="76B83A36" w14:textId="59CF590F"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34" w:type="dxa"/>
            <w:tcBorders>
              <w:top w:val="nil"/>
              <w:bottom w:val="nil"/>
            </w:tcBorders>
            <w:shd w:val="clear" w:color="auto" w:fill="auto"/>
            <w:vAlign w:val="center"/>
          </w:tcPr>
          <w:p w14:paraId="149E3151" w14:textId="02987170"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r>
      <w:tr w:rsidR="006C1E34" w:rsidRPr="00FB734B" w14:paraId="614B1B9E" w14:textId="77777777" w:rsidTr="006C1E34">
        <w:trPr>
          <w:trHeight w:val="66"/>
        </w:trPr>
        <w:tc>
          <w:tcPr>
            <w:tcW w:w="0" w:type="auto"/>
            <w:tcBorders>
              <w:top w:val="nil"/>
              <w:bottom w:val="single" w:sz="4" w:space="0" w:color="auto"/>
            </w:tcBorders>
            <w:shd w:val="clear" w:color="auto" w:fill="auto"/>
            <w:vAlign w:val="center"/>
          </w:tcPr>
          <w:p w14:paraId="38224307" w14:textId="77777777" w:rsidR="006C1E34" w:rsidRPr="006C1E34" w:rsidRDefault="006C1E34" w:rsidP="006C1E34">
            <w:pPr>
              <w:jc w:val="center"/>
              <w:rPr>
                <w:rFonts w:ascii="Times New Roman" w:hAnsi="Times New Roman" w:cs="Times New Roman"/>
                <w:bCs/>
                <w:szCs w:val="20"/>
                <w:vertAlign w:val="superscript"/>
              </w:rPr>
            </w:pPr>
          </w:p>
        </w:tc>
        <w:tc>
          <w:tcPr>
            <w:tcW w:w="0" w:type="auto"/>
            <w:tcBorders>
              <w:top w:val="nil"/>
              <w:left w:val="nil"/>
              <w:bottom w:val="single" w:sz="4" w:space="0" w:color="auto"/>
              <w:right w:val="nil"/>
            </w:tcBorders>
            <w:shd w:val="clear" w:color="auto" w:fill="auto"/>
            <w:vAlign w:val="center"/>
          </w:tcPr>
          <w:p w14:paraId="15722748" w14:textId="196F69F2" w:rsidR="006C1E34" w:rsidRPr="006C1E34" w:rsidRDefault="006C1E34" w:rsidP="006C1E34">
            <w:pPr>
              <w:jc w:val="center"/>
              <w:rPr>
                <w:rFonts w:ascii="Times New Roman" w:hAnsi="Times New Roman" w:cs="Times New Roman"/>
                <w:szCs w:val="20"/>
              </w:rPr>
            </w:pPr>
            <w:r w:rsidRPr="006C1E34">
              <w:rPr>
                <w:rFonts w:ascii="Times New Roman" w:hAnsi="Times New Roman" w:cs="Times New Roman"/>
                <w:szCs w:val="20"/>
              </w:rPr>
              <w:t>6</w:t>
            </w:r>
          </w:p>
        </w:tc>
        <w:tc>
          <w:tcPr>
            <w:tcW w:w="0" w:type="auto"/>
            <w:tcBorders>
              <w:top w:val="nil"/>
              <w:bottom w:val="single" w:sz="4" w:space="0" w:color="auto"/>
            </w:tcBorders>
            <w:shd w:val="clear" w:color="auto" w:fill="auto"/>
            <w:vAlign w:val="center"/>
          </w:tcPr>
          <w:p w14:paraId="5759B06C" w14:textId="624031D1"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803" w:type="dxa"/>
            <w:tcBorders>
              <w:top w:val="nil"/>
              <w:left w:val="nil"/>
              <w:bottom w:val="single" w:sz="4" w:space="0" w:color="auto"/>
              <w:right w:val="nil"/>
            </w:tcBorders>
            <w:shd w:val="clear" w:color="auto" w:fill="auto"/>
            <w:vAlign w:val="center"/>
          </w:tcPr>
          <w:p w14:paraId="26D21313" w14:textId="53C41503"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831" w:type="dxa"/>
            <w:tcBorders>
              <w:top w:val="nil"/>
              <w:bottom w:val="single" w:sz="4" w:space="0" w:color="auto"/>
            </w:tcBorders>
            <w:shd w:val="clear" w:color="auto" w:fill="auto"/>
            <w:vAlign w:val="center"/>
          </w:tcPr>
          <w:p w14:paraId="643292B2" w14:textId="2466F81F"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1025" w:type="dxa"/>
            <w:tcBorders>
              <w:top w:val="nil"/>
              <w:left w:val="nil"/>
              <w:bottom w:val="single" w:sz="4" w:space="0" w:color="auto"/>
              <w:right w:val="nil"/>
            </w:tcBorders>
            <w:shd w:val="clear" w:color="auto" w:fill="auto"/>
            <w:vAlign w:val="center"/>
          </w:tcPr>
          <w:p w14:paraId="0332ABDB" w14:textId="1D49838C"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0" w:type="auto"/>
            <w:tcBorders>
              <w:top w:val="nil"/>
              <w:bottom w:val="single" w:sz="4" w:space="0" w:color="auto"/>
            </w:tcBorders>
            <w:shd w:val="clear" w:color="auto" w:fill="auto"/>
            <w:vAlign w:val="center"/>
          </w:tcPr>
          <w:p w14:paraId="49F7A755" w14:textId="284853DF"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34" w:type="dxa"/>
            <w:tcBorders>
              <w:top w:val="nil"/>
              <w:left w:val="nil"/>
              <w:bottom w:val="single" w:sz="4" w:space="0" w:color="auto"/>
              <w:right w:val="nil"/>
            </w:tcBorders>
            <w:shd w:val="clear" w:color="auto" w:fill="auto"/>
            <w:vAlign w:val="center"/>
          </w:tcPr>
          <w:p w14:paraId="3CDB3941" w14:textId="79C66CD2"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1066" w:type="dxa"/>
            <w:tcBorders>
              <w:top w:val="nil"/>
              <w:bottom w:val="single" w:sz="4" w:space="0" w:color="auto"/>
            </w:tcBorders>
            <w:shd w:val="clear" w:color="auto" w:fill="auto"/>
            <w:vAlign w:val="center"/>
          </w:tcPr>
          <w:p w14:paraId="41304722" w14:textId="4C49BA2F"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72" w:type="dxa"/>
            <w:tcBorders>
              <w:top w:val="nil"/>
              <w:left w:val="nil"/>
              <w:bottom w:val="single" w:sz="4" w:space="0" w:color="auto"/>
              <w:right w:val="nil"/>
            </w:tcBorders>
            <w:shd w:val="clear" w:color="auto" w:fill="auto"/>
            <w:vAlign w:val="center"/>
          </w:tcPr>
          <w:p w14:paraId="7425B8FE" w14:textId="43788DB1"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34" w:type="dxa"/>
            <w:tcBorders>
              <w:top w:val="nil"/>
              <w:bottom w:val="single" w:sz="4" w:space="0" w:color="auto"/>
            </w:tcBorders>
            <w:shd w:val="clear" w:color="auto" w:fill="auto"/>
            <w:vAlign w:val="center"/>
          </w:tcPr>
          <w:p w14:paraId="6636D9B6" w14:textId="02E0995E"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r>
      <w:tr w:rsidR="006C1E34" w:rsidRPr="00FB734B" w14:paraId="591C13D2" w14:textId="77777777" w:rsidTr="006C1E34">
        <w:trPr>
          <w:trHeight w:val="66"/>
        </w:trPr>
        <w:tc>
          <w:tcPr>
            <w:tcW w:w="0" w:type="auto"/>
            <w:tcBorders>
              <w:top w:val="single" w:sz="4" w:space="0" w:color="auto"/>
              <w:bottom w:val="nil"/>
            </w:tcBorders>
            <w:shd w:val="clear" w:color="auto" w:fill="auto"/>
            <w:vAlign w:val="center"/>
          </w:tcPr>
          <w:p w14:paraId="6F67081D" w14:textId="5D1A7C3B" w:rsidR="006C1E34" w:rsidRPr="006C1E34" w:rsidRDefault="006C1E34" w:rsidP="006C1E34">
            <w:pPr>
              <w:jc w:val="center"/>
              <w:rPr>
                <w:rFonts w:ascii="Times New Roman" w:hAnsi="Times New Roman" w:cs="Times New Roman"/>
                <w:bCs/>
                <w:szCs w:val="20"/>
                <w:vertAlign w:val="superscript"/>
              </w:rPr>
            </w:pPr>
            <w:r w:rsidRPr="006C1E34">
              <w:rPr>
                <w:rFonts w:ascii="Times New Roman" w:hAnsi="Times New Roman" w:cs="Times New Roman"/>
                <w:bCs/>
                <w:szCs w:val="20"/>
                <w:vertAlign w:val="superscript"/>
              </w:rPr>
              <w:t>6</w:t>
            </w:r>
            <w:r w:rsidRPr="006C1E34">
              <w:rPr>
                <w:rFonts w:ascii="Times New Roman" w:hAnsi="Times New Roman" w:cs="Times New Roman"/>
                <w:bCs/>
                <w:szCs w:val="20"/>
              </w:rPr>
              <w:t>DMP</w:t>
            </w:r>
          </w:p>
        </w:tc>
        <w:tc>
          <w:tcPr>
            <w:tcW w:w="0" w:type="auto"/>
            <w:tcBorders>
              <w:top w:val="single" w:sz="4" w:space="0" w:color="auto"/>
              <w:left w:val="nil"/>
              <w:bottom w:val="nil"/>
              <w:right w:val="nil"/>
            </w:tcBorders>
            <w:shd w:val="clear" w:color="auto" w:fill="auto"/>
            <w:vAlign w:val="center"/>
          </w:tcPr>
          <w:p w14:paraId="5EAF2D8E" w14:textId="5C1CD207" w:rsidR="006C1E34" w:rsidRPr="006C1E34" w:rsidRDefault="006C1E34" w:rsidP="006C1E34">
            <w:pPr>
              <w:jc w:val="center"/>
              <w:rPr>
                <w:rFonts w:ascii="Times New Roman" w:hAnsi="Times New Roman" w:cs="Times New Roman"/>
                <w:szCs w:val="20"/>
              </w:rPr>
            </w:pPr>
            <w:r w:rsidRPr="006C1E34">
              <w:rPr>
                <w:rFonts w:ascii="Times New Roman" w:hAnsi="Times New Roman" w:cs="Times New Roman"/>
                <w:szCs w:val="20"/>
              </w:rPr>
              <w:t>0</w:t>
            </w:r>
          </w:p>
        </w:tc>
        <w:tc>
          <w:tcPr>
            <w:tcW w:w="0" w:type="auto"/>
            <w:tcBorders>
              <w:top w:val="single" w:sz="4" w:space="0" w:color="auto"/>
              <w:bottom w:val="nil"/>
            </w:tcBorders>
            <w:shd w:val="clear" w:color="auto" w:fill="auto"/>
            <w:vAlign w:val="center"/>
          </w:tcPr>
          <w:p w14:paraId="01738585" w14:textId="58B23447"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803" w:type="dxa"/>
            <w:tcBorders>
              <w:top w:val="single" w:sz="4" w:space="0" w:color="auto"/>
              <w:left w:val="nil"/>
              <w:bottom w:val="nil"/>
              <w:right w:val="nil"/>
            </w:tcBorders>
            <w:shd w:val="clear" w:color="auto" w:fill="auto"/>
            <w:vAlign w:val="center"/>
          </w:tcPr>
          <w:p w14:paraId="47D5E621" w14:textId="478C6A8C"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831" w:type="dxa"/>
            <w:tcBorders>
              <w:top w:val="single" w:sz="4" w:space="0" w:color="auto"/>
              <w:bottom w:val="nil"/>
            </w:tcBorders>
            <w:shd w:val="clear" w:color="auto" w:fill="auto"/>
            <w:vAlign w:val="center"/>
          </w:tcPr>
          <w:p w14:paraId="73EA5D46" w14:textId="70E06622"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1025" w:type="dxa"/>
            <w:tcBorders>
              <w:top w:val="single" w:sz="4" w:space="0" w:color="auto"/>
              <w:left w:val="nil"/>
              <w:bottom w:val="nil"/>
              <w:right w:val="nil"/>
            </w:tcBorders>
            <w:shd w:val="clear" w:color="auto" w:fill="auto"/>
            <w:vAlign w:val="center"/>
          </w:tcPr>
          <w:p w14:paraId="01093135" w14:textId="6BBB080E"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0" w:type="auto"/>
            <w:tcBorders>
              <w:top w:val="single" w:sz="4" w:space="0" w:color="auto"/>
              <w:bottom w:val="nil"/>
            </w:tcBorders>
            <w:shd w:val="clear" w:color="auto" w:fill="auto"/>
            <w:vAlign w:val="center"/>
          </w:tcPr>
          <w:p w14:paraId="58B16B96" w14:textId="0130FBE6"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34" w:type="dxa"/>
            <w:tcBorders>
              <w:top w:val="single" w:sz="4" w:space="0" w:color="auto"/>
              <w:left w:val="nil"/>
              <w:bottom w:val="nil"/>
              <w:right w:val="nil"/>
            </w:tcBorders>
            <w:shd w:val="clear" w:color="auto" w:fill="auto"/>
            <w:vAlign w:val="center"/>
          </w:tcPr>
          <w:p w14:paraId="29792F37" w14:textId="4F3C4EF1"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1066" w:type="dxa"/>
            <w:tcBorders>
              <w:top w:val="single" w:sz="4" w:space="0" w:color="auto"/>
              <w:bottom w:val="nil"/>
            </w:tcBorders>
            <w:shd w:val="clear" w:color="auto" w:fill="auto"/>
            <w:vAlign w:val="center"/>
          </w:tcPr>
          <w:p w14:paraId="29150821" w14:textId="57AD49B8"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72" w:type="dxa"/>
            <w:tcBorders>
              <w:top w:val="single" w:sz="4" w:space="0" w:color="auto"/>
              <w:left w:val="nil"/>
              <w:bottom w:val="nil"/>
              <w:right w:val="nil"/>
            </w:tcBorders>
            <w:shd w:val="clear" w:color="auto" w:fill="auto"/>
            <w:vAlign w:val="center"/>
          </w:tcPr>
          <w:p w14:paraId="26E5A7D7" w14:textId="2DF1F8CD"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34" w:type="dxa"/>
            <w:tcBorders>
              <w:top w:val="single" w:sz="4" w:space="0" w:color="auto"/>
              <w:bottom w:val="nil"/>
            </w:tcBorders>
            <w:shd w:val="clear" w:color="auto" w:fill="auto"/>
            <w:vAlign w:val="center"/>
          </w:tcPr>
          <w:p w14:paraId="5364B261" w14:textId="36E2ABF6"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r>
      <w:tr w:rsidR="006C1E34" w:rsidRPr="00FB734B" w14:paraId="00D6A9C6" w14:textId="77777777" w:rsidTr="006C1E34">
        <w:trPr>
          <w:trHeight w:val="66"/>
        </w:trPr>
        <w:tc>
          <w:tcPr>
            <w:tcW w:w="0" w:type="auto"/>
            <w:tcBorders>
              <w:top w:val="nil"/>
              <w:bottom w:val="nil"/>
            </w:tcBorders>
            <w:shd w:val="clear" w:color="auto" w:fill="auto"/>
            <w:vAlign w:val="center"/>
          </w:tcPr>
          <w:p w14:paraId="5CC8B6D2" w14:textId="77777777" w:rsidR="006C1E34" w:rsidRPr="006C1E34" w:rsidRDefault="006C1E34" w:rsidP="006C1E34">
            <w:pPr>
              <w:jc w:val="center"/>
              <w:rPr>
                <w:rFonts w:ascii="Times New Roman" w:hAnsi="Times New Roman" w:cs="Times New Roman"/>
                <w:bCs/>
                <w:szCs w:val="20"/>
                <w:vertAlign w:val="superscript"/>
              </w:rPr>
            </w:pPr>
          </w:p>
        </w:tc>
        <w:tc>
          <w:tcPr>
            <w:tcW w:w="0" w:type="auto"/>
            <w:tcBorders>
              <w:top w:val="nil"/>
              <w:left w:val="nil"/>
              <w:bottom w:val="nil"/>
              <w:right w:val="nil"/>
            </w:tcBorders>
            <w:shd w:val="clear" w:color="auto" w:fill="auto"/>
            <w:vAlign w:val="center"/>
          </w:tcPr>
          <w:p w14:paraId="1B1A717B" w14:textId="463BCBF9" w:rsidR="006C1E34" w:rsidRPr="006C1E34" w:rsidRDefault="006C1E34" w:rsidP="006C1E34">
            <w:pPr>
              <w:jc w:val="center"/>
              <w:rPr>
                <w:rFonts w:ascii="Times New Roman" w:hAnsi="Times New Roman" w:cs="Times New Roman"/>
                <w:szCs w:val="20"/>
              </w:rPr>
            </w:pPr>
            <w:r w:rsidRPr="006C1E34">
              <w:rPr>
                <w:rFonts w:ascii="Times New Roman" w:hAnsi="Times New Roman" w:cs="Times New Roman"/>
                <w:szCs w:val="20"/>
              </w:rPr>
              <w:t>1.5</w:t>
            </w:r>
          </w:p>
        </w:tc>
        <w:tc>
          <w:tcPr>
            <w:tcW w:w="0" w:type="auto"/>
            <w:tcBorders>
              <w:top w:val="nil"/>
              <w:bottom w:val="nil"/>
            </w:tcBorders>
            <w:shd w:val="clear" w:color="auto" w:fill="auto"/>
            <w:vAlign w:val="center"/>
          </w:tcPr>
          <w:p w14:paraId="60803155" w14:textId="7F0CEE64"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803" w:type="dxa"/>
            <w:tcBorders>
              <w:top w:val="nil"/>
              <w:left w:val="nil"/>
              <w:bottom w:val="nil"/>
              <w:right w:val="nil"/>
            </w:tcBorders>
            <w:shd w:val="clear" w:color="auto" w:fill="auto"/>
            <w:vAlign w:val="center"/>
          </w:tcPr>
          <w:p w14:paraId="30F165D1" w14:textId="2E225CF4"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831" w:type="dxa"/>
            <w:tcBorders>
              <w:top w:val="nil"/>
              <w:bottom w:val="nil"/>
            </w:tcBorders>
            <w:shd w:val="clear" w:color="auto" w:fill="auto"/>
            <w:vAlign w:val="center"/>
          </w:tcPr>
          <w:p w14:paraId="37DBD7E5" w14:textId="7754C265"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1025" w:type="dxa"/>
            <w:tcBorders>
              <w:top w:val="nil"/>
              <w:left w:val="nil"/>
              <w:bottom w:val="nil"/>
              <w:right w:val="nil"/>
            </w:tcBorders>
            <w:shd w:val="clear" w:color="auto" w:fill="auto"/>
            <w:vAlign w:val="center"/>
          </w:tcPr>
          <w:p w14:paraId="07F64549" w14:textId="09B2A105"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0" w:type="auto"/>
            <w:tcBorders>
              <w:top w:val="nil"/>
              <w:bottom w:val="nil"/>
            </w:tcBorders>
            <w:shd w:val="clear" w:color="auto" w:fill="auto"/>
            <w:vAlign w:val="center"/>
          </w:tcPr>
          <w:p w14:paraId="0DCCB3E0" w14:textId="24D7E7E7"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34" w:type="dxa"/>
            <w:tcBorders>
              <w:top w:val="nil"/>
              <w:left w:val="nil"/>
              <w:bottom w:val="nil"/>
              <w:right w:val="nil"/>
            </w:tcBorders>
            <w:shd w:val="clear" w:color="auto" w:fill="auto"/>
            <w:vAlign w:val="center"/>
          </w:tcPr>
          <w:p w14:paraId="011D4E41" w14:textId="09E84D68"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1066" w:type="dxa"/>
            <w:tcBorders>
              <w:top w:val="nil"/>
              <w:bottom w:val="nil"/>
            </w:tcBorders>
            <w:shd w:val="clear" w:color="auto" w:fill="auto"/>
            <w:vAlign w:val="center"/>
          </w:tcPr>
          <w:p w14:paraId="5C4FB7BA" w14:textId="2FEE4302"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72" w:type="dxa"/>
            <w:tcBorders>
              <w:top w:val="nil"/>
              <w:left w:val="nil"/>
              <w:bottom w:val="nil"/>
              <w:right w:val="nil"/>
            </w:tcBorders>
            <w:shd w:val="clear" w:color="auto" w:fill="auto"/>
            <w:vAlign w:val="center"/>
          </w:tcPr>
          <w:p w14:paraId="79484989" w14:textId="628D6E5A"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34" w:type="dxa"/>
            <w:tcBorders>
              <w:top w:val="nil"/>
              <w:bottom w:val="nil"/>
            </w:tcBorders>
            <w:shd w:val="clear" w:color="auto" w:fill="auto"/>
            <w:vAlign w:val="center"/>
          </w:tcPr>
          <w:p w14:paraId="653A18CF" w14:textId="66CF6F99"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r>
      <w:tr w:rsidR="006C1E34" w:rsidRPr="00FB734B" w14:paraId="7FFF705D" w14:textId="77777777" w:rsidTr="006C1E34">
        <w:trPr>
          <w:trHeight w:val="66"/>
        </w:trPr>
        <w:tc>
          <w:tcPr>
            <w:tcW w:w="0" w:type="auto"/>
            <w:tcBorders>
              <w:top w:val="nil"/>
              <w:bottom w:val="nil"/>
            </w:tcBorders>
            <w:shd w:val="clear" w:color="auto" w:fill="auto"/>
            <w:vAlign w:val="center"/>
          </w:tcPr>
          <w:p w14:paraId="588B33FE" w14:textId="77777777" w:rsidR="006C1E34" w:rsidRPr="006C1E34" w:rsidRDefault="006C1E34" w:rsidP="006C1E34">
            <w:pPr>
              <w:jc w:val="center"/>
              <w:rPr>
                <w:rFonts w:ascii="Times New Roman" w:hAnsi="Times New Roman" w:cs="Times New Roman"/>
                <w:bCs/>
                <w:szCs w:val="20"/>
                <w:vertAlign w:val="superscript"/>
              </w:rPr>
            </w:pPr>
          </w:p>
        </w:tc>
        <w:tc>
          <w:tcPr>
            <w:tcW w:w="0" w:type="auto"/>
            <w:tcBorders>
              <w:top w:val="nil"/>
              <w:left w:val="nil"/>
              <w:bottom w:val="nil"/>
              <w:right w:val="nil"/>
            </w:tcBorders>
            <w:shd w:val="clear" w:color="auto" w:fill="auto"/>
            <w:vAlign w:val="center"/>
          </w:tcPr>
          <w:p w14:paraId="6F5689FC" w14:textId="058691D4" w:rsidR="006C1E34" w:rsidRPr="006C1E34" w:rsidRDefault="006C1E34" w:rsidP="006C1E34">
            <w:pPr>
              <w:jc w:val="center"/>
              <w:rPr>
                <w:rFonts w:ascii="Times New Roman" w:hAnsi="Times New Roman" w:cs="Times New Roman"/>
                <w:szCs w:val="20"/>
              </w:rPr>
            </w:pPr>
            <w:r w:rsidRPr="006C1E34">
              <w:rPr>
                <w:rFonts w:ascii="Times New Roman" w:hAnsi="Times New Roman" w:cs="Times New Roman"/>
                <w:szCs w:val="20"/>
              </w:rPr>
              <w:t>3</w:t>
            </w:r>
          </w:p>
        </w:tc>
        <w:tc>
          <w:tcPr>
            <w:tcW w:w="0" w:type="auto"/>
            <w:tcBorders>
              <w:top w:val="nil"/>
              <w:bottom w:val="nil"/>
            </w:tcBorders>
            <w:shd w:val="clear" w:color="auto" w:fill="auto"/>
            <w:vAlign w:val="center"/>
          </w:tcPr>
          <w:p w14:paraId="65F88C45" w14:textId="1695372D"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803" w:type="dxa"/>
            <w:tcBorders>
              <w:top w:val="nil"/>
              <w:left w:val="nil"/>
              <w:bottom w:val="nil"/>
              <w:right w:val="nil"/>
            </w:tcBorders>
            <w:shd w:val="clear" w:color="auto" w:fill="auto"/>
            <w:vAlign w:val="center"/>
          </w:tcPr>
          <w:p w14:paraId="0B2A197F" w14:textId="757285EC"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831" w:type="dxa"/>
            <w:tcBorders>
              <w:top w:val="nil"/>
              <w:bottom w:val="nil"/>
            </w:tcBorders>
            <w:shd w:val="clear" w:color="auto" w:fill="auto"/>
            <w:vAlign w:val="center"/>
          </w:tcPr>
          <w:p w14:paraId="6920DC39" w14:textId="4588A100"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1025" w:type="dxa"/>
            <w:tcBorders>
              <w:top w:val="nil"/>
              <w:left w:val="nil"/>
              <w:bottom w:val="nil"/>
              <w:right w:val="nil"/>
            </w:tcBorders>
            <w:shd w:val="clear" w:color="auto" w:fill="auto"/>
            <w:vAlign w:val="center"/>
          </w:tcPr>
          <w:p w14:paraId="2CAD74AA" w14:textId="259556FE"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0" w:type="auto"/>
            <w:tcBorders>
              <w:top w:val="nil"/>
              <w:bottom w:val="nil"/>
            </w:tcBorders>
            <w:shd w:val="clear" w:color="auto" w:fill="auto"/>
            <w:vAlign w:val="center"/>
          </w:tcPr>
          <w:p w14:paraId="15615E33" w14:textId="6D370784"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34" w:type="dxa"/>
            <w:tcBorders>
              <w:top w:val="nil"/>
              <w:left w:val="nil"/>
              <w:bottom w:val="nil"/>
              <w:right w:val="nil"/>
            </w:tcBorders>
            <w:shd w:val="clear" w:color="auto" w:fill="auto"/>
            <w:vAlign w:val="center"/>
          </w:tcPr>
          <w:p w14:paraId="53678618" w14:textId="73284A76"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1066" w:type="dxa"/>
            <w:tcBorders>
              <w:top w:val="nil"/>
              <w:bottom w:val="nil"/>
            </w:tcBorders>
            <w:shd w:val="clear" w:color="auto" w:fill="auto"/>
            <w:vAlign w:val="center"/>
          </w:tcPr>
          <w:p w14:paraId="45903011" w14:textId="6BBD8647"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72" w:type="dxa"/>
            <w:tcBorders>
              <w:top w:val="nil"/>
              <w:left w:val="nil"/>
              <w:bottom w:val="nil"/>
              <w:right w:val="nil"/>
            </w:tcBorders>
            <w:shd w:val="clear" w:color="auto" w:fill="auto"/>
            <w:vAlign w:val="center"/>
          </w:tcPr>
          <w:p w14:paraId="4790E4DA" w14:textId="60D543E8"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34" w:type="dxa"/>
            <w:tcBorders>
              <w:top w:val="nil"/>
              <w:bottom w:val="nil"/>
            </w:tcBorders>
            <w:shd w:val="clear" w:color="auto" w:fill="auto"/>
            <w:vAlign w:val="center"/>
          </w:tcPr>
          <w:p w14:paraId="1CA84F85" w14:textId="709B0DB2"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r>
      <w:tr w:rsidR="006C1E34" w:rsidRPr="00FB734B" w14:paraId="61963A5F" w14:textId="77777777" w:rsidTr="006C1E34">
        <w:trPr>
          <w:trHeight w:val="66"/>
        </w:trPr>
        <w:tc>
          <w:tcPr>
            <w:tcW w:w="0" w:type="auto"/>
            <w:tcBorders>
              <w:top w:val="nil"/>
              <w:bottom w:val="single" w:sz="4" w:space="0" w:color="auto"/>
            </w:tcBorders>
            <w:shd w:val="clear" w:color="auto" w:fill="auto"/>
            <w:vAlign w:val="center"/>
          </w:tcPr>
          <w:p w14:paraId="301B27EF" w14:textId="77777777" w:rsidR="006C1E34" w:rsidRPr="006C1E34" w:rsidRDefault="006C1E34" w:rsidP="006C1E34">
            <w:pPr>
              <w:jc w:val="center"/>
              <w:rPr>
                <w:rFonts w:ascii="Times New Roman" w:hAnsi="Times New Roman" w:cs="Times New Roman"/>
                <w:bCs/>
                <w:szCs w:val="20"/>
                <w:vertAlign w:val="superscript"/>
              </w:rPr>
            </w:pPr>
          </w:p>
        </w:tc>
        <w:tc>
          <w:tcPr>
            <w:tcW w:w="0" w:type="auto"/>
            <w:tcBorders>
              <w:top w:val="nil"/>
              <w:left w:val="nil"/>
              <w:bottom w:val="single" w:sz="4" w:space="0" w:color="auto"/>
              <w:right w:val="nil"/>
            </w:tcBorders>
            <w:shd w:val="clear" w:color="auto" w:fill="auto"/>
            <w:vAlign w:val="center"/>
          </w:tcPr>
          <w:p w14:paraId="1CD7C94D" w14:textId="5B4A30BE" w:rsidR="006C1E34" w:rsidRPr="006C1E34" w:rsidRDefault="006C1E34" w:rsidP="006C1E34">
            <w:pPr>
              <w:jc w:val="center"/>
              <w:rPr>
                <w:rFonts w:ascii="Times New Roman" w:hAnsi="Times New Roman" w:cs="Times New Roman"/>
                <w:szCs w:val="20"/>
              </w:rPr>
            </w:pPr>
            <w:r w:rsidRPr="006C1E34">
              <w:rPr>
                <w:rFonts w:ascii="Times New Roman" w:hAnsi="Times New Roman" w:cs="Times New Roman"/>
                <w:szCs w:val="20"/>
              </w:rPr>
              <w:t>6</w:t>
            </w:r>
          </w:p>
        </w:tc>
        <w:tc>
          <w:tcPr>
            <w:tcW w:w="0" w:type="auto"/>
            <w:tcBorders>
              <w:top w:val="nil"/>
              <w:bottom w:val="single" w:sz="4" w:space="0" w:color="auto"/>
            </w:tcBorders>
            <w:shd w:val="clear" w:color="auto" w:fill="auto"/>
            <w:vAlign w:val="center"/>
          </w:tcPr>
          <w:p w14:paraId="1D5261C5" w14:textId="483CC7E2"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803" w:type="dxa"/>
            <w:tcBorders>
              <w:top w:val="nil"/>
              <w:left w:val="nil"/>
              <w:bottom w:val="single" w:sz="4" w:space="0" w:color="auto"/>
              <w:right w:val="nil"/>
            </w:tcBorders>
            <w:shd w:val="clear" w:color="auto" w:fill="auto"/>
            <w:vAlign w:val="center"/>
          </w:tcPr>
          <w:p w14:paraId="7C7D9163" w14:textId="5ECD014A"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831" w:type="dxa"/>
            <w:tcBorders>
              <w:top w:val="nil"/>
              <w:bottom w:val="single" w:sz="4" w:space="0" w:color="auto"/>
            </w:tcBorders>
            <w:shd w:val="clear" w:color="auto" w:fill="auto"/>
            <w:vAlign w:val="center"/>
          </w:tcPr>
          <w:p w14:paraId="783F8676" w14:textId="79B76C11"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1025" w:type="dxa"/>
            <w:tcBorders>
              <w:top w:val="nil"/>
              <w:left w:val="nil"/>
              <w:bottom w:val="single" w:sz="4" w:space="0" w:color="auto"/>
              <w:right w:val="nil"/>
            </w:tcBorders>
            <w:shd w:val="clear" w:color="auto" w:fill="auto"/>
            <w:vAlign w:val="center"/>
          </w:tcPr>
          <w:p w14:paraId="381654AE" w14:textId="0CB9AF81"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0" w:type="auto"/>
            <w:tcBorders>
              <w:top w:val="nil"/>
              <w:bottom w:val="single" w:sz="4" w:space="0" w:color="auto"/>
            </w:tcBorders>
            <w:shd w:val="clear" w:color="auto" w:fill="auto"/>
            <w:vAlign w:val="center"/>
          </w:tcPr>
          <w:p w14:paraId="4BBB5BC5" w14:textId="4A8EADEC"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34" w:type="dxa"/>
            <w:tcBorders>
              <w:top w:val="nil"/>
              <w:left w:val="nil"/>
              <w:bottom w:val="single" w:sz="4" w:space="0" w:color="auto"/>
              <w:right w:val="nil"/>
            </w:tcBorders>
            <w:shd w:val="clear" w:color="auto" w:fill="auto"/>
            <w:vAlign w:val="center"/>
          </w:tcPr>
          <w:p w14:paraId="6DBC761F" w14:textId="5EB30A34"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1066" w:type="dxa"/>
            <w:tcBorders>
              <w:top w:val="nil"/>
              <w:bottom w:val="single" w:sz="4" w:space="0" w:color="auto"/>
            </w:tcBorders>
            <w:shd w:val="clear" w:color="auto" w:fill="auto"/>
            <w:vAlign w:val="center"/>
          </w:tcPr>
          <w:p w14:paraId="720C7021" w14:textId="159B5412"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72" w:type="dxa"/>
            <w:tcBorders>
              <w:top w:val="nil"/>
              <w:left w:val="nil"/>
              <w:bottom w:val="single" w:sz="4" w:space="0" w:color="auto"/>
              <w:right w:val="nil"/>
            </w:tcBorders>
            <w:shd w:val="clear" w:color="auto" w:fill="auto"/>
            <w:vAlign w:val="center"/>
          </w:tcPr>
          <w:p w14:paraId="62369F57" w14:textId="02F4EE97"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34" w:type="dxa"/>
            <w:tcBorders>
              <w:top w:val="nil"/>
              <w:bottom w:val="single" w:sz="4" w:space="0" w:color="auto"/>
            </w:tcBorders>
            <w:shd w:val="clear" w:color="auto" w:fill="auto"/>
            <w:vAlign w:val="center"/>
          </w:tcPr>
          <w:p w14:paraId="648BC876" w14:textId="0971C53D"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r>
      <w:tr w:rsidR="006C1E34" w:rsidRPr="00FB734B" w14:paraId="5BAAF57C" w14:textId="77777777" w:rsidTr="006C1E34">
        <w:trPr>
          <w:trHeight w:val="66"/>
        </w:trPr>
        <w:tc>
          <w:tcPr>
            <w:tcW w:w="0" w:type="auto"/>
            <w:tcBorders>
              <w:top w:val="single" w:sz="4" w:space="0" w:color="auto"/>
              <w:bottom w:val="nil"/>
            </w:tcBorders>
            <w:shd w:val="clear" w:color="auto" w:fill="auto"/>
            <w:vAlign w:val="center"/>
          </w:tcPr>
          <w:p w14:paraId="086AAFDA" w14:textId="4898720F" w:rsidR="006C1E34" w:rsidRPr="006C1E34" w:rsidRDefault="006C1E34" w:rsidP="006C1E34">
            <w:pPr>
              <w:jc w:val="center"/>
              <w:rPr>
                <w:rFonts w:ascii="Times New Roman" w:hAnsi="Times New Roman" w:cs="Times New Roman"/>
                <w:bCs/>
                <w:szCs w:val="20"/>
                <w:vertAlign w:val="superscript"/>
              </w:rPr>
            </w:pPr>
            <w:r w:rsidRPr="006C1E34">
              <w:rPr>
                <w:rFonts w:ascii="Times New Roman" w:hAnsi="Times New Roman" w:cs="Times New Roman"/>
                <w:bCs/>
                <w:szCs w:val="20"/>
                <w:vertAlign w:val="superscript"/>
              </w:rPr>
              <w:t>7</w:t>
            </w:r>
            <w:r w:rsidRPr="006C1E34">
              <w:rPr>
                <w:rFonts w:ascii="Times New Roman" w:hAnsi="Times New Roman" w:cs="Times New Roman"/>
                <w:bCs/>
                <w:szCs w:val="20"/>
              </w:rPr>
              <w:t>DNOP</w:t>
            </w:r>
          </w:p>
        </w:tc>
        <w:tc>
          <w:tcPr>
            <w:tcW w:w="0" w:type="auto"/>
            <w:tcBorders>
              <w:top w:val="single" w:sz="4" w:space="0" w:color="auto"/>
              <w:left w:val="nil"/>
              <w:bottom w:val="nil"/>
              <w:right w:val="nil"/>
            </w:tcBorders>
            <w:shd w:val="clear" w:color="auto" w:fill="auto"/>
            <w:vAlign w:val="center"/>
          </w:tcPr>
          <w:p w14:paraId="7FE8F809" w14:textId="1B5C8564" w:rsidR="006C1E34" w:rsidRPr="006C1E34" w:rsidRDefault="006C1E34" w:rsidP="006C1E34">
            <w:pPr>
              <w:jc w:val="center"/>
              <w:rPr>
                <w:rFonts w:ascii="Times New Roman" w:hAnsi="Times New Roman" w:cs="Times New Roman"/>
                <w:szCs w:val="20"/>
              </w:rPr>
            </w:pPr>
            <w:r w:rsidRPr="006C1E34">
              <w:rPr>
                <w:rFonts w:ascii="Times New Roman" w:hAnsi="Times New Roman" w:cs="Times New Roman"/>
                <w:szCs w:val="20"/>
              </w:rPr>
              <w:t>0</w:t>
            </w:r>
          </w:p>
        </w:tc>
        <w:tc>
          <w:tcPr>
            <w:tcW w:w="0" w:type="auto"/>
            <w:tcBorders>
              <w:top w:val="single" w:sz="4" w:space="0" w:color="auto"/>
              <w:bottom w:val="nil"/>
            </w:tcBorders>
            <w:shd w:val="clear" w:color="auto" w:fill="auto"/>
            <w:vAlign w:val="center"/>
          </w:tcPr>
          <w:p w14:paraId="27807A2A" w14:textId="4775FBEF"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r w:rsidRPr="006C1E34">
              <w:rPr>
                <w:rFonts w:ascii="Times New Roman" w:hAnsi="Times New Roman" w:cs="Times New Roman"/>
                <w:kern w:val="24"/>
                <w:szCs w:val="20"/>
                <w:vertAlign w:val="superscript"/>
                <w:lang w:eastAsia="en-SG"/>
              </w:rPr>
              <w:t>A</w:t>
            </w:r>
          </w:p>
        </w:tc>
        <w:tc>
          <w:tcPr>
            <w:tcW w:w="803" w:type="dxa"/>
            <w:tcBorders>
              <w:top w:val="single" w:sz="4" w:space="0" w:color="auto"/>
              <w:left w:val="nil"/>
              <w:bottom w:val="nil"/>
              <w:right w:val="nil"/>
            </w:tcBorders>
            <w:shd w:val="clear" w:color="auto" w:fill="auto"/>
            <w:vAlign w:val="center"/>
          </w:tcPr>
          <w:p w14:paraId="06DB71B5" w14:textId="144ED8EB"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831" w:type="dxa"/>
            <w:tcBorders>
              <w:top w:val="single" w:sz="4" w:space="0" w:color="auto"/>
              <w:bottom w:val="nil"/>
            </w:tcBorders>
            <w:shd w:val="clear" w:color="auto" w:fill="auto"/>
            <w:vAlign w:val="center"/>
          </w:tcPr>
          <w:p w14:paraId="2BA5D511" w14:textId="2FE461B9"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1025" w:type="dxa"/>
            <w:tcBorders>
              <w:top w:val="single" w:sz="4" w:space="0" w:color="auto"/>
              <w:left w:val="nil"/>
              <w:bottom w:val="nil"/>
              <w:right w:val="nil"/>
            </w:tcBorders>
            <w:shd w:val="clear" w:color="auto" w:fill="auto"/>
            <w:vAlign w:val="center"/>
          </w:tcPr>
          <w:p w14:paraId="13EBBC61" w14:textId="6785D271"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0" w:type="auto"/>
            <w:tcBorders>
              <w:top w:val="single" w:sz="4" w:space="0" w:color="auto"/>
              <w:bottom w:val="nil"/>
            </w:tcBorders>
            <w:shd w:val="clear" w:color="auto" w:fill="auto"/>
            <w:vAlign w:val="center"/>
          </w:tcPr>
          <w:p w14:paraId="55A6887D" w14:textId="13E729E5"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34" w:type="dxa"/>
            <w:tcBorders>
              <w:top w:val="single" w:sz="4" w:space="0" w:color="auto"/>
              <w:left w:val="nil"/>
              <w:bottom w:val="nil"/>
              <w:right w:val="nil"/>
            </w:tcBorders>
            <w:shd w:val="clear" w:color="auto" w:fill="auto"/>
            <w:vAlign w:val="center"/>
          </w:tcPr>
          <w:p w14:paraId="70CF068A" w14:textId="263EFECC"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1066" w:type="dxa"/>
            <w:tcBorders>
              <w:top w:val="single" w:sz="4" w:space="0" w:color="auto"/>
              <w:bottom w:val="nil"/>
            </w:tcBorders>
            <w:shd w:val="clear" w:color="auto" w:fill="auto"/>
            <w:vAlign w:val="center"/>
          </w:tcPr>
          <w:p w14:paraId="513AC1E2" w14:textId="59C1B252"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72" w:type="dxa"/>
            <w:tcBorders>
              <w:top w:val="single" w:sz="4" w:space="0" w:color="auto"/>
              <w:left w:val="nil"/>
              <w:bottom w:val="nil"/>
              <w:right w:val="nil"/>
            </w:tcBorders>
            <w:shd w:val="clear" w:color="auto" w:fill="auto"/>
            <w:vAlign w:val="center"/>
          </w:tcPr>
          <w:p w14:paraId="562CEEB7" w14:textId="76E2E84D"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34" w:type="dxa"/>
            <w:tcBorders>
              <w:top w:val="single" w:sz="4" w:space="0" w:color="auto"/>
              <w:bottom w:val="nil"/>
            </w:tcBorders>
            <w:shd w:val="clear" w:color="auto" w:fill="auto"/>
            <w:vAlign w:val="center"/>
          </w:tcPr>
          <w:p w14:paraId="14CEC6BD" w14:textId="79F6BD1E"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r>
      <w:tr w:rsidR="006C1E34" w:rsidRPr="00FB734B" w14:paraId="269BC97F" w14:textId="77777777" w:rsidTr="006C1E34">
        <w:trPr>
          <w:trHeight w:val="66"/>
        </w:trPr>
        <w:tc>
          <w:tcPr>
            <w:tcW w:w="0" w:type="auto"/>
            <w:tcBorders>
              <w:top w:val="nil"/>
              <w:bottom w:val="nil"/>
            </w:tcBorders>
            <w:shd w:val="clear" w:color="auto" w:fill="auto"/>
            <w:vAlign w:val="center"/>
          </w:tcPr>
          <w:p w14:paraId="563B6919" w14:textId="77777777" w:rsidR="006C1E34" w:rsidRPr="006C1E34" w:rsidRDefault="006C1E34" w:rsidP="006C1E34">
            <w:pPr>
              <w:jc w:val="center"/>
              <w:rPr>
                <w:rFonts w:ascii="Times New Roman" w:hAnsi="Times New Roman" w:cs="Times New Roman"/>
                <w:bCs/>
                <w:szCs w:val="20"/>
                <w:vertAlign w:val="superscript"/>
              </w:rPr>
            </w:pPr>
          </w:p>
        </w:tc>
        <w:tc>
          <w:tcPr>
            <w:tcW w:w="0" w:type="auto"/>
            <w:tcBorders>
              <w:top w:val="nil"/>
              <w:left w:val="nil"/>
              <w:bottom w:val="nil"/>
              <w:right w:val="nil"/>
            </w:tcBorders>
            <w:shd w:val="clear" w:color="auto" w:fill="auto"/>
            <w:vAlign w:val="center"/>
          </w:tcPr>
          <w:p w14:paraId="403BD453" w14:textId="418DDB23" w:rsidR="006C1E34" w:rsidRPr="006C1E34" w:rsidRDefault="006C1E34" w:rsidP="006C1E34">
            <w:pPr>
              <w:jc w:val="center"/>
              <w:rPr>
                <w:rFonts w:ascii="Times New Roman" w:hAnsi="Times New Roman" w:cs="Times New Roman"/>
                <w:szCs w:val="20"/>
              </w:rPr>
            </w:pPr>
            <w:r w:rsidRPr="006C1E34">
              <w:rPr>
                <w:rFonts w:ascii="Times New Roman" w:hAnsi="Times New Roman" w:cs="Times New Roman"/>
                <w:szCs w:val="20"/>
              </w:rPr>
              <w:t>1.5</w:t>
            </w:r>
          </w:p>
        </w:tc>
        <w:tc>
          <w:tcPr>
            <w:tcW w:w="0" w:type="auto"/>
            <w:tcBorders>
              <w:top w:val="nil"/>
              <w:bottom w:val="nil"/>
            </w:tcBorders>
            <w:shd w:val="clear" w:color="auto" w:fill="auto"/>
            <w:vAlign w:val="center"/>
          </w:tcPr>
          <w:p w14:paraId="524D51BD" w14:textId="7A1CAAEC"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r w:rsidRPr="006C1E34">
              <w:rPr>
                <w:rFonts w:ascii="Times New Roman" w:hAnsi="Times New Roman" w:cs="Times New Roman"/>
                <w:kern w:val="24"/>
                <w:szCs w:val="20"/>
                <w:vertAlign w:val="superscript"/>
                <w:lang w:eastAsia="en-SG"/>
              </w:rPr>
              <w:t>A</w:t>
            </w:r>
          </w:p>
        </w:tc>
        <w:tc>
          <w:tcPr>
            <w:tcW w:w="803" w:type="dxa"/>
            <w:tcBorders>
              <w:top w:val="nil"/>
              <w:left w:val="nil"/>
              <w:bottom w:val="nil"/>
              <w:right w:val="nil"/>
            </w:tcBorders>
            <w:shd w:val="clear" w:color="auto" w:fill="auto"/>
            <w:vAlign w:val="center"/>
          </w:tcPr>
          <w:p w14:paraId="7B45947A" w14:textId="38D61E70"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831" w:type="dxa"/>
            <w:tcBorders>
              <w:top w:val="nil"/>
              <w:bottom w:val="nil"/>
            </w:tcBorders>
            <w:shd w:val="clear" w:color="auto" w:fill="auto"/>
            <w:vAlign w:val="center"/>
          </w:tcPr>
          <w:p w14:paraId="375DFDD6" w14:textId="095A8E86"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1025" w:type="dxa"/>
            <w:tcBorders>
              <w:top w:val="nil"/>
              <w:left w:val="nil"/>
              <w:bottom w:val="nil"/>
              <w:right w:val="nil"/>
            </w:tcBorders>
            <w:shd w:val="clear" w:color="auto" w:fill="auto"/>
            <w:vAlign w:val="center"/>
          </w:tcPr>
          <w:p w14:paraId="2BDFDBC7" w14:textId="721A6A5E"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0" w:type="auto"/>
            <w:tcBorders>
              <w:top w:val="nil"/>
              <w:bottom w:val="nil"/>
            </w:tcBorders>
            <w:shd w:val="clear" w:color="auto" w:fill="auto"/>
            <w:vAlign w:val="center"/>
          </w:tcPr>
          <w:p w14:paraId="45FF1D63" w14:textId="7A6F811F"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34" w:type="dxa"/>
            <w:tcBorders>
              <w:top w:val="nil"/>
              <w:left w:val="nil"/>
              <w:bottom w:val="nil"/>
              <w:right w:val="nil"/>
            </w:tcBorders>
            <w:shd w:val="clear" w:color="auto" w:fill="auto"/>
            <w:vAlign w:val="center"/>
          </w:tcPr>
          <w:p w14:paraId="67172C5D" w14:textId="22B96E89"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1066" w:type="dxa"/>
            <w:tcBorders>
              <w:top w:val="nil"/>
              <w:bottom w:val="nil"/>
            </w:tcBorders>
            <w:shd w:val="clear" w:color="auto" w:fill="auto"/>
            <w:vAlign w:val="center"/>
          </w:tcPr>
          <w:p w14:paraId="7F0DDDF9" w14:textId="3ED24361"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72" w:type="dxa"/>
            <w:tcBorders>
              <w:top w:val="nil"/>
              <w:left w:val="nil"/>
              <w:bottom w:val="nil"/>
              <w:right w:val="nil"/>
            </w:tcBorders>
            <w:shd w:val="clear" w:color="auto" w:fill="auto"/>
            <w:vAlign w:val="center"/>
          </w:tcPr>
          <w:p w14:paraId="520992C4" w14:textId="236FB044"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34" w:type="dxa"/>
            <w:tcBorders>
              <w:top w:val="nil"/>
              <w:bottom w:val="nil"/>
            </w:tcBorders>
            <w:shd w:val="clear" w:color="auto" w:fill="auto"/>
            <w:vAlign w:val="center"/>
          </w:tcPr>
          <w:p w14:paraId="5450460A" w14:textId="0EC9D3E2"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r>
      <w:tr w:rsidR="006C1E34" w:rsidRPr="00FB734B" w14:paraId="54FDD368" w14:textId="77777777" w:rsidTr="006C1E34">
        <w:trPr>
          <w:trHeight w:val="66"/>
        </w:trPr>
        <w:tc>
          <w:tcPr>
            <w:tcW w:w="0" w:type="auto"/>
            <w:tcBorders>
              <w:top w:val="nil"/>
              <w:bottom w:val="nil"/>
            </w:tcBorders>
            <w:shd w:val="clear" w:color="auto" w:fill="auto"/>
            <w:vAlign w:val="center"/>
          </w:tcPr>
          <w:p w14:paraId="26667902" w14:textId="77777777" w:rsidR="006C1E34" w:rsidRPr="006C1E34" w:rsidRDefault="006C1E34" w:rsidP="006C1E34">
            <w:pPr>
              <w:jc w:val="center"/>
              <w:rPr>
                <w:rFonts w:ascii="Times New Roman" w:hAnsi="Times New Roman" w:cs="Times New Roman"/>
                <w:bCs/>
                <w:szCs w:val="20"/>
                <w:vertAlign w:val="superscript"/>
              </w:rPr>
            </w:pPr>
          </w:p>
        </w:tc>
        <w:tc>
          <w:tcPr>
            <w:tcW w:w="0" w:type="auto"/>
            <w:tcBorders>
              <w:top w:val="nil"/>
              <w:left w:val="nil"/>
              <w:bottom w:val="nil"/>
              <w:right w:val="nil"/>
            </w:tcBorders>
            <w:shd w:val="clear" w:color="auto" w:fill="auto"/>
            <w:vAlign w:val="center"/>
          </w:tcPr>
          <w:p w14:paraId="443D05C3" w14:textId="28A42E86" w:rsidR="006C1E34" w:rsidRPr="006C1E34" w:rsidRDefault="006C1E34" w:rsidP="006C1E34">
            <w:pPr>
              <w:jc w:val="center"/>
              <w:rPr>
                <w:rFonts w:ascii="Times New Roman" w:hAnsi="Times New Roman" w:cs="Times New Roman"/>
                <w:szCs w:val="20"/>
              </w:rPr>
            </w:pPr>
            <w:r w:rsidRPr="006C1E34">
              <w:rPr>
                <w:rFonts w:ascii="Times New Roman" w:hAnsi="Times New Roman" w:cs="Times New Roman"/>
                <w:szCs w:val="20"/>
              </w:rPr>
              <w:t>3</w:t>
            </w:r>
          </w:p>
        </w:tc>
        <w:tc>
          <w:tcPr>
            <w:tcW w:w="0" w:type="auto"/>
            <w:tcBorders>
              <w:top w:val="nil"/>
              <w:bottom w:val="nil"/>
            </w:tcBorders>
            <w:shd w:val="clear" w:color="auto" w:fill="auto"/>
            <w:vAlign w:val="center"/>
          </w:tcPr>
          <w:p w14:paraId="4D1BD07E" w14:textId="77777777"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 xml:space="preserve">1.57 </w:t>
            </w:r>
          </w:p>
          <w:p w14:paraId="7412E0FB" w14:textId="5F9408A0"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 1.03</w:t>
            </w:r>
            <w:r w:rsidRPr="006C1E34">
              <w:rPr>
                <w:rFonts w:ascii="Times New Roman" w:hAnsi="Times New Roman" w:cs="Times New Roman"/>
                <w:kern w:val="24"/>
                <w:szCs w:val="20"/>
                <w:vertAlign w:val="superscript"/>
                <w:lang w:eastAsia="en-SG"/>
              </w:rPr>
              <w:t>A</w:t>
            </w:r>
          </w:p>
        </w:tc>
        <w:tc>
          <w:tcPr>
            <w:tcW w:w="803" w:type="dxa"/>
            <w:tcBorders>
              <w:top w:val="nil"/>
              <w:left w:val="nil"/>
              <w:bottom w:val="nil"/>
              <w:right w:val="nil"/>
            </w:tcBorders>
            <w:shd w:val="clear" w:color="auto" w:fill="auto"/>
            <w:vAlign w:val="center"/>
          </w:tcPr>
          <w:p w14:paraId="134DE08B" w14:textId="48BCA5D6"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831" w:type="dxa"/>
            <w:tcBorders>
              <w:top w:val="nil"/>
              <w:bottom w:val="nil"/>
            </w:tcBorders>
            <w:shd w:val="clear" w:color="auto" w:fill="auto"/>
            <w:vAlign w:val="center"/>
          </w:tcPr>
          <w:p w14:paraId="2DABE294" w14:textId="0832D564"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1025" w:type="dxa"/>
            <w:tcBorders>
              <w:top w:val="nil"/>
              <w:left w:val="nil"/>
              <w:bottom w:val="nil"/>
              <w:right w:val="nil"/>
            </w:tcBorders>
            <w:shd w:val="clear" w:color="auto" w:fill="auto"/>
            <w:vAlign w:val="center"/>
          </w:tcPr>
          <w:p w14:paraId="36201671" w14:textId="21311E38"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0" w:type="auto"/>
            <w:tcBorders>
              <w:top w:val="nil"/>
              <w:bottom w:val="nil"/>
            </w:tcBorders>
            <w:shd w:val="clear" w:color="auto" w:fill="auto"/>
            <w:vAlign w:val="center"/>
          </w:tcPr>
          <w:p w14:paraId="0809BC41" w14:textId="7461095B"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34" w:type="dxa"/>
            <w:tcBorders>
              <w:top w:val="nil"/>
              <w:left w:val="nil"/>
              <w:bottom w:val="nil"/>
              <w:right w:val="nil"/>
            </w:tcBorders>
            <w:shd w:val="clear" w:color="auto" w:fill="auto"/>
            <w:vAlign w:val="center"/>
          </w:tcPr>
          <w:p w14:paraId="7887BCDC" w14:textId="49B0DF0B"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1066" w:type="dxa"/>
            <w:tcBorders>
              <w:top w:val="nil"/>
              <w:bottom w:val="nil"/>
            </w:tcBorders>
            <w:shd w:val="clear" w:color="auto" w:fill="auto"/>
            <w:vAlign w:val="center"/>
          </w:tcPr>
          <w:p w14:paraId="0A654D6B" w14:textId="216993EC"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72" w:type="dxa"/>
            <w:tcBorders>
              <w:top w:val="nil"/>
              <w:left w:val="nil"/>
              <w:bottom w:val="nil"/>
              <w:right w:val="nil"/>
            </w:tcBorders>
            <w:shd w:val="clear" w:color="auto" w:fill="auto"/>
            <w:vAlign w:val="center"/>
          </w:tcPr>
          <w:p w14:paraId="6B57C155" w14:textId="6A5C7FED"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c>
          <w:tcPr>
            <w:tcW w:w="734" w:type="dxa"/>
            <w:tcBorders>
              <w:top w:val="nil"/>
              <w:bottom w:val="nil"/>
            </w:tcBorders>
            <w:shd w:val="clear" w:color="auto" w:fill="auto"/>
            <w:vAlign w:val="center"/>
          </w:tcPr>
          <w:p w14:paraId="20A0D450" w14:textId="79A493F7"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ND</w:t>
            </w:r>
          </w:p>
        </w:tc>
      </w:tr>
      <w:tr w:rsidR="006C1E34" w:rsidRPr="00FB734B" w14:paraId="4175DE65" w14:textId="77777777" w:rsidTr="006C1E34">
        <w:trPr>
          <w:trHeight w:val="66"/>
        </w:trPr>
        <w:tc>
          <w:tcPr>
            <w:tcW w:w="0" w:type="auto"/>
            <w:tcBorders>
              <w:top w:val="nil"/>
              <w:bottom w:val="single" w:sz="4" w:space="0" w:color="auto"/>
            </w:tcBorders>
            <w:shd w:val="clear" w:color="auto" w:fill="auto"/>
            <w:vAlign w:val="center"/>
          </w:tcPr>
          <w:p w14:paraId="342558BA" w14:textId="77777777" w:rsidR="006C1E34" w:rsidRPr="006C1E34" w:rsidRDefault="006C1E34" w:rsidP="006C1E34">
            <w:pPr>
              <w:jc w:val="center"/>
              <w:rPr>
                <w:rFonts w:ascii="Times New Roman" w:hAnsi="Times New Roman" w:cs="Times New Roman"/>
                <w:bCs/>
                <w:szCs w:val="20"/>
                <w:vertAlign w:val="superscript"/>
              </w:rPr>
            </w:pPr>
          </w:p>
        </w:tc>
        <w:tc>
          <w:tcPr>
            <w:tcW w:w="0" w:type="auto"/>
            <w:tcBorders>
              <w:top w:val="nil"/>
              <w:left w:val="nil"/>
              <w:bottom w:val="single" w:sz="4" w:space="0" w:color="auto"/>
              <w:right w:val="nil"/>
            </w:tcBorders>
            <w:shd w:val="clear" w:color="auto" w:fill="auto"/>
            <w:vAlign w:val="center"/>
          </w:tcPr>
          <w:p w14:paraId="17C9AB31" w14:textId="61E19557" w:rsidR="006C1E34" w:rsidRPr="006C1E34" w:rsidRDefault="006C1E34" w:rsidP="006C1E34">
            <w:pPr>
              <w:jc w:val="center"/>
              <w:rPr>
                <w:rFonts w:ascii="Times New Roman" w:hAnsi="Times New Roman" w:cs="Times New Roman"/>
                <w:szCs w:val="20"/>
              </w:rPr>
            </w:pPr>
            <w:r w:rsidRPr="006C1E34">
              <w:rPr>
                <w:rFonts w:ascii="Times New Roman" w:hAnsi="Times New Roman" w:cs="Times New Roman"/>
                <w:szCs w:val="20"/>
              </w:rPr>
              <w:t>6</w:t>
            </w:r>
          </w:p>
        </w:tc>
        <w:tc>
          <w:tcPr>
            <w:tcW w:w="0" w:type="auto"/>
            <w:tcBorders>
              <w:top w:val="nil"/>
              <w:bottom w:val="single" w:sz="4" w:space="0" w:color="auto"/>
            </w:tcBorders>
            <w:shd w:val="clear" w:color="auto" w:fill="auto"/>
            <w:vAlign w:val="center"/>
          </w:tcPr>
          <w:p w14:paraId="7206D2D9" w14:textId="77777777"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 xml:space="preserve">2.28 </w:t>
            </w:r>
          </w:p>
          <w:p w14:paraId="2EB9458D" w14:textId="3F1A60F8"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 1.26</w:t>
            </w:r>
            <w:r w:rsidRPr="006C1E34">
              <w:rPr>
                <w:rFonts w:ascii="Times New Roman" w:hAnsi="Times New Roman" w:cs="Times New Roman"/>
                <w:kern w:val="24"/>
                <w:szCs w:val="20"/>
                <w:vertAlign w:val="superscript"/>
                <w:lang w:eastAsia="en-SG"/>
              </w:rPr>
              <w:t>Aa</w:t>
            </w:r>
          </w:p>
        </w:tc>
        <w:tc>
          <w:tcPr>
            <w:tcW w:w="803" w:type="dxa"/>
            <w:tcBorders>
              <w:top w:val="nil"/>
              <w:left w:val="nil"/>
              <w:bottom w:val="single" w:sz="4" w:space="0" w:color="auto"/>
              <w:right w:val="nil"/>
            </w:tcBorders>
            <w:shd w:val="clear" w:color="auto" w:fill="auto"/>
            <w:vAlign w:val="center"/>
          </w:tcPr>
          <w:p w14:paraId="771FA79A" w14:textId="77777777"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 xml:space="preserve">2.34 </w:t>
            </w:r>
          </w:p>
          <w:p w14:paraId="14AE0865" w14:textId="0AD3B6FC"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 0.26</w:t>
            </w:r>
            <w:r w:rsidRPr="006C1E34">
              <w:rPr>
                <w:rFonts w:ascii="Times New Roman" w:hAnsi="Times New Roman" w:cs="Times New Roman"/>
                <w:kern w:val="24"/>
                <w:szCs w:val="20"/>
                <w:vertAlign w:val="superscript"/>
                <w:lang w:eastAsia="en-SG"/>
              </w:rPr>
              <w:t>a</w:t>
            </w:r>
          </w:p>
        </w:tc>
        <w:tc>
          <w:tcPr>
            <w:tcW w:w="831" w:type="dxa"/>
            <w:tcBorders>
              <w:top w:val="nil"/>
              <w:bottom w:val="single" w:sz="4" w:space="0" w:color="auto"/>
            </w:tcBorders>
            <w:shd w:val="clear" w:color="auto" w:fill="auto"/>
            <w:vAlign w:val="center"/>
          </w:tcPr>
          <w:p w14:paraId="5056919E" w14:textId="77777777"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 xml:space="preserve">1.94 </w:t>
            </w:r>
          </w:p>
          <w:p w14:paraId="7384B9D2" w14:textId="146DB8C8"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lang w:eastAsia="en-SG"/>
              </w:rPr>
              <w:t>± 0.27</w:t>
            </w:r>
            <w:r w:rsidRPr="006C1E34">
              <w:rPr>
                <w:rFonts w:ascii="Times New Roman" w:hAnsi="Times New Roman" w:cs="Times New Roman"/>
                <w:kern w:val="24"/>
                <w:szCs w:val="20"/>
                <w:vertAlign w:val="superscript"/>
                <w:lang w:eastAsia="en-SG"/>
              </w:rPr>
              <w:t>a</w:t>
            </w:r>
          </w:p>
        </w:tc>
        <w:tc>
          <w:tcPr>
            <w:tcW w:w="1025" w:type="dxa"/>
            <w:tcBorders>
              <w:top w:val="nil"/>
              <w:left w:val="nil"/>
              <w:bottom w:val="single" w:sz="4" w:space="0" w:color="auto"/>
              <w:right w:val="nil"/>
            </w:tcBorders>
            <w:shd w:val="clear" w:color="auto" w:fill="auto"/>
            <w:vAlign w:val="center"/>
          </w:tcPr>
          <w:p w14:paraId="17E2AB85" w14:textId="77777777" w:rsidR="006C1E34" w:rsidRDefault="006C1E34" w:rsidP="006C1E34">
            <w:pPr>
              <w:jc w:val="center"/>
              <w:rPr>
                <w:rFonts w:ascii="Times New Roman" w:hAnsi="Times New Roman" w:cs="Times New Roman"/>
                <w:kern w:val="24"/>
                <w:szCs w:val="20"/>
              </w:rPr>
            </w:pPr>
            <w:r w:rsidRPr="006C1E34">
              <w:rPr>
                <w:rFonts w:ascii="Times New Roman" w:hAnsi="Times New Roman" w:cs="Times New Roman"/>
                <w:kern w:val="24"/>
                <w:szCs w:val="20"/>
              </w:rPr>
              <w:t xml:space="preserve">4.65 </w:t>
            </w:r>
          </w:p>
          <w:p w14:paraId="45D990CB" w14:textId="1F804BA5"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rPr>
              <w:t>± 0.27</w:t>
            </w:r>
            <w:r w:rsidRPr="006C1E34">
              <w:rPr>
                <w:rFonts w:ascii="Times New Roman" w:hAnsi="Times New Roman" w:cs="Times New Roman"/>
                <w:kern w:val="24"/>
                <w:szCs w:val="20"/>
                <w:vertAlign w:val="superscript"/>
              </w:rPr>
              <w:t>a</w:t>
            </w:r>
          </w:p>
        </w:tc>
        <w:tc>
          <w:tcPr>
            <w:tcW w:w="0" w:type="auto"/>
            <w:tcBorders>
              <w:top w:val="nil"/>
              <w:bottom w:val="single" w:sz="4" w:space="0" w:color="auto"/>
            </w:tcBorders>
            <w:shd w:val="clear" w:color="auto" w:fill="auto"/>
            <w:vAlign w:val="center"/>
          </w:tcPr>
          <w:p w14:paraId="7FA0F532" w14:textId="77777777" w:rsidR="006C1E34" w:rsidRDefault="006C1E34" w:rsidP="006C1E34">
            <w:pPr>
              <w:jc w:val="center"/>
              <w:rPr>
                <w:rFonts w:ascii="Times New Roman" w:hAnsi="Times New Roman" w:cs="Times New Roman"/>
                <w:kern w:val="24"/>
                <w:szCs w:val="20"/>
              </w:rPr>
            </w:pPr>
            <w:r w:rsidRPr="006C1E34">
              <w:rPr>
                <w:rFonts w:ascii="Times New Roman" w:hAnsi="Times New Roman" w:cs="Times New Roman"/>
                <w:kern w:val="24"/>
                <w:szCs w:val="20"/>
              </w:rPr>
              <w:t xml:space="preserve">12.6 </w:t>
            </w:r>
          </w:p>
          <w:p w14:paraId="46949DFA" w14:textId="5CEB6F55"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rPr>
              <w:t>±9.92</w:t>
            </w:r>
            <w:r w:rsidRPr="006C1E34">
              <w:rPr>
                <w:rFonts w:ascii="Times New Roman" w:hAnsi="Times New Roman" w:cs="Times New Roman"/>
                <w:kern w:val="24"/>
                <w:szCs w:val="20"/>
                <w:vertAlign w:val="superscript"/>
              </w:rPr>
              <w:t>a</w:t>
            </w:r>
          </w:p>
        </w:tc>
        <w:tc>
          <w:tcPr>
            <w:tcW w:w="734" w:type="dxa"/>
            <w:tcBorders>
              <w:top w:val="nil"/>
              <w:left w:val="nil"/>
              <w:bottom w:val="single" w:sz="4" w:space="0" w:color="auto"/>
              <w:right w:val="nil"/>
            </w:tcBorders>
            <w:shd w:val="clear" w:color="auto" w:fill="auto"/>
            <w:vAlign w:val="center"/>
          </w:tcPr>
          <w:p w14:paraId="560C4EF2" w14:textId="77777777" w:rsidR="006C1E34" w:rsidRDefault="006C1E34" w:rsidP="006C1E34">
            <w:pPr>
              <w:jc w:val="center"/>
              <w:rPr>
                <w:rFonts w:ascii="Times New Roman" w:hAnsi="Times New Roman" w:cs="Times New Roman"/>
                <w:kern w:val="24"/>
                <w:szCs w:val="20"/>
              </w:rPr>
            </w:pPr>
            <w:r w:rsidRPr="006C1E34">
              <w:rPr>
                <w:rFonts w:ascii="Times New Roman" w:hAnsi="Times New Roman" w:cs="Times New Roman"/>
                <w:kern w:val="24"/>
                <w:szCs w:val="20"/>
              </w:rPr>
              <w:t xml:space="preserve">4.14 </w:t>
            </w:r>
          </w:p>
          <w:p w14:paraId="4E7D5EAE" w14:textId="313D86F0"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rPr>
              <w:t>±3.46</w:t>
            </w:r>
            <w:r w:rsidRPr="006C1E34">
              <w:rPr>
                <w:rFonts w:ascii="Times New Roman" w:hAnsi="Times New Roman" w:cs="Times New Roman"/>
                <w:kern w:val="24"/>
                <w:szCs w:val="20"/>
                <w:vertAlign w:val="superscript"/>
              </w:rPr>
              <w:t>a</w:t>
            </w:r>
          </w:p>
        </w:tc>
        <w:tc>
          <w:tcPr>
            <w:tcW w:w="1066" w:type="dxa"/>
            <w:tcBorders>
              <w:top w:val="nil"/>
              <w:bottom w:val="single" w:sz="4" w:space="0" w:color="auto"/>
            </w:tcBorders>
            <w:shd w:val="clear" w:color="auto" w:fill="auto"/>
            <w:vAlign w:val="center"/>
          </w:tcPr>
          <w:p w14:paraId="45F2D06B" w14:textId="77777777" w:rsidR="006C1E34" w:rsidRDefault="006C1E34" w:rsidP="006C1E34">
            <w:pPr>
              <w:jc w:val="center"/>
              <w:rPr>
                <w:rFonts w:ascii="Times New Roman" w:hAnsi="Times New Roman" w:cs="Times New Roman"/>
                <w:kern w:val="24"/>
                <w:szCs w:val="20"/>
              </w:rPr>
            </w:pPr>
            <w:r w:rsidRPr="006C1E34">
              <w:rPr>
                <w:rFonts w:ascii="Times New Roman" w:hAnsi="Times New Roman" w:cs="Times New Roman"/>
                <w:kern w:val="24"/>
                <w:szCs w:val="20"/>
              </w:rPr>
              <w:t xml:space="preserve">3.76 </w:t>
            </w:r>
          </w:p>
          <w:p w14:paraId="3AA61167" w14:textId="0F327A48"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rPr>
              <w:t>±1.95</w:t>
            </w:r>
            <w:r w:rsidRPr="006C1E34">
              <w:rPr>
                <w:rFonts w:ascii="Times New Roman" w:hAnsi="Times New Roman" w:cs="Times New Roman"/>
                <w:kern w:val="24"/>
                <w:szCs w:val="20"/>
                <w:vertAlign w:val="superscript"/>
              </w:rPr>
              <w:t>a</w:t>
            </w:r>
          </w:p>
        </w:tc>
        <w:tc>
          <w:tcPr>
            <w:tcW w:w="772" w:type="dxa"/>
            <w:tcBorders>
              <w:top w:val="nil"/>
              <w:left w:val="nil"/>
              <w:bottom w:val="single" w:sz="4" w:space="0" w:color="auto"/>
              <w:right w:val="nil"/>
            </w:tcBorders>
            <w:shd w:val="clear" w:color="auto" w:fill="auto"/>
            <w:vAlign w:val="center"/>
          </w:tcPr>
          <w:p w14:paraId="28B2C2BB" w14:textId="77777777" w:rsidR="006C1E34" w:rsidRDefault="006C1E34" w:rsidP="006C1E34">
            <w:pPr>
              <w:jc w:val="center"/>
              <w:rPr>
                <w:rFonts w:ascii="Times New Roman" w:hAnsi="Times New Roman" w:cs="Times New Roman"/>
                <w:kern w:val="24"/>
                <w:szCs w:val="20"/>
              </w:rPr>
            </w:pPr>
            <w:r w:rsidRPr="006C1E34">
              <w:rPr>
                <w:rFonts w:ascii="Times New Roman" w:hAnsi="Times New Roman" w:cs="Times New Roman"/>
                <w:kern w:val="24"/>
                <w:szCs w:val="20"/>
              </w:rPr>
              <w:t xml:space="preserve">2.78 </w:t>
            </w:r>
          </w:p>
          <w:p w14:paraId="0FF66E3E" w14:textId="6CE54DA2"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rPr>
              <w:t>±0.16</w:t>
            </w:r>
            <w:r w:rsidRPr="006C1E34">
              <w:rPr>
                <w:rFonts w:ascii="Times New Roman" w:hAnsi="Times New Roman" w:cs="Times New Roman"/>
                <w:kern w:val="24"/>
                <w:szCs w:val="20"/>
                <w:vertAlign w:val="superscript"/>
              </w:rPr>
              <w:t>a</w:t>
            </w:r>
          </w:p>
        </w:tc>
        <w:tc>
          <w:tcPr>
            <w:tcW w:w="734" w:type="dxa"/>
            <w:tcBorders>
              <w:top w:val="nil"/>
              <w:bottom w:val="single" w:sz="4" w:space="0" w:color="auto"/>
            </w:tcBorders>
            <w:shd w:val="clear" w:color="auto" w:fill="auto"/>
            <w:vAlign w:val="center"/>
          </w:tcPr>
          <w:p w14:paraId="395A350C" w14:textId="77777777" w:rsidR="006C1E34" w:rsidRDefault="006C1E34" w:rsidP="006C1E34">
            <w:pPr>
              <w:jc w:val="center"/>
              <w:rPr>
                <w:rFonts w:ascii="Times New Roman" w:hAnsi="Times New Roman" w:cs="Times New Roman"/>
                <w:kern w:val="24"/>
                <w:szCs w:val="20"/>
              </w:rPr>
            </w:pPr>
            <w:r w:rsidRPr="006C1E34">
              <w:rPr>
                <w:rFonts w:ascii="Times New Roman" w:hAnsi="Times New Roman" w:cs="Times New Roman"/>
                <w:kern w:val="24"/>
                <w:szCs w:val="20"/>
              </w:rPr>
              <w:t xml:space="preserve">3.38 </w:t>
            </w:r>
          </w:p>
          <w:p w14:paraId="7BF0017C" w14:textId="54B1EB9E" w:rsidR="006C1E34" w:rsidRPr="006C1E34" w:rsidRDefault="006C1E34" w:rsidP="006C1E34">
            <w:pPr>
              <w:jc w:val="center"/>
              <w:rPr>
                <w:rFonts w:ascii="Times New Roman" w:hAnsi="Times New Roman" w:cs="Times New Roman"/>
                <w:kern w:val="24"/>
                <w:szCs w:val="20"/>
                <w:lang w:eastAsia="en-SG"/>
              </w:rPr>
            </w:pPr>
            <w:r w:rsidRPr="006C1E34">
              <w:rPr>
                <w:rFonts w:ascii="Times New Roman" w:hAnsi="Times New Roman" w:cs="Times New Roman"/>
                <w:kern w:val="24"/>
                <w:szCs w:val="20"/>
              </w:rPr>
              <w:t>±0.3</w:t>
            </w:r>
            <w:r w:rsidRPr="006C1E34">
              <w:rPr>
                <w:rFonts w:ascii="Times New Roman" w:hAnsi="Times New Roman" w:cs="Times New Roman"/>
                <w:kern w:val="24"/>
                <w:szCs w:val="20"/>
                <w:vertAlign w:val="superscript"/>
              </w:rPr>
              <w:t>a</w:t>
            </w:r>
          </w:p>
        </w:tc>
      </w:tr>
    </w:tbl>
    <w:p w14:paraId="120718E8" w14:textId="15E67814" w:rsidR="00CB0406" w:rsidRPr="006C1E34" w:rsidRDefault="00CB0406" w:rsidP="006C1E34">
      <w:pPr>
        <w:spacing w:line="207" w:lineRule="auto"/>
        <w:ind w:right="358"/>
        <w:rPr>
          <w:rFonts w:ascii="Times New Roman" w:hAnsi="Times New Roman" w:cs="Times New Roman"/>
          <w:sz w:val="16"/>
          <w:szCs w:val="16"/>
        </w:rPr>
      </w:pPr>
      <w:r w:rsidRPr="006C1E34">
        <w:rPr>
          <w:rFonts w:ascii="Times New Roman" w:hAnsi="Times New Roman" w:cs="Times New Roman"/>
          <w:sz w:val="16"/>
          <w:szCs w:val="16"/>
          <w:vertAlign w:val="superscript"/>
        </w:rPr>
        <w:t>1</w:t>
      </w:r>
      <w:r w:rsidRPr="006C1E34">
        <w:rPr>
          <w:rFonts w:ascii="Times New Roman" w:hAnsi="Times New Roman" w:cs="Times New Roman"/>
          <w:sz w:val="16"/>
          <w:szCs w:val="16"/>
        </w:rPr>
        <w:t xml:space="preserve">LOQ = 1.5 </w:t>
      </w:r>
      <w:r w:rsidRPr="006C1E34">
        <w:rPr>
          <w:rFonts w:ascii="Times New Roman" w:hAnsi="Times New Roman" w:cs="Times New Roman"/>
          <w:sz w:val="16"/>
          <w:szCs w:val="16"/>
          <w:lang w:val="en-SG"/>
        </w:rPr>
        <w:t>ng/mL</w:t>
      </w:r>
    </w:p>
    <w:p w14:paraId="355345DD" w14:textId="77777777" w:rsidR="00CB0406" w:rsidRPr="006C1E34" w:rsidRDefault="00CB0406" w:rsidP="00CB0406">
      <w:pPr>
        <w:ind w:right="357"/>
        <w:jc w:val="left"/>
        <w:rPr>
          <w:rFonts w:ascii="Times New Roman" w:hAnsi="Times New Roman" w:cs="Times New Roman"/>
          <w:sz w:val="16"/>
          <w:szCs w:val="16"/>
        </w:rPr>
      </w:pPr>
      <w:r w:rsidRPr="006C1E34">
        <w:rPr>
          <w:rFonts w:ascii="Times New Roman" w:hAnsi="Times New Roman" w:cs="Times New Roman"/>
          <w:sz w:val="16"/>
          <w:szCs w:val="16"/>
          <w:vertAlign w:val="superscript"/>
        </w:rPr>
        <w:t>2</w:t>
      </w:r>
      <w:r w:rsidRPr="006C1E34">
        <w:rPr>
          <w:rFonts w:ascii="Times New Roman" w:hAnsi="Times New Roman" w:cs="Times New Roman"/>
          <w:sz w:val="16"/>
          <w:szCs w:val="16"/>
        </w:rPr>
        <w:t>Benzylbutyl phthalate</w:t>
      </w:r>
    </w:p>
    <w:p w14:paraId="56ABFC7F" w14:textId="77777777" w:rsidR="00CB0406" w:rsidRPr="006C1E34" w:rsidRDefault="00CB0406" w:rsidP="00CB0406">
      <w:pPr>
        <w:ind w:right="357"/>
        <w:jc w:val="left"/>
        <w:rPr>
          <w:rFonts w:ascii="Times New Roman" w:hAnsi="Times New Roman" w:cs="Times New Roman"/>
          <w:sz w:val="16"/>
          <w:szCs w:val="16"/>
        </w:rPr>
      </w:pPr>
      <w:r w:rsidRPr="006C1E34">
        <w:rPr>
          <w:rFonts w:ascii="Times New Roman" w:hAnsi="Times New Roman" w:cs="Times New Roman"/>
          <w:sz w:val="16"/>
          <w:szCs w:val="16"/>
          <w:vertAlign w:val="superscript"/>
        </w:rPr>
        <w:t>3</w:t>
      </w:r>
      <w:r w:rsidRPr="006C1E34">
        <w:rPr>
          <w:rFonts w:ascii="Times New Roman" w:hAnsi="Times New Roman" w:cs="Times New Roman"/>
          <w:sz w:val="16"/>
          <w:szCs w:val="16"/>
        </w:rPr>
        <w:t>Dibutyl phthalate</w:t>
      </w:r>
    </w:p>
    <w:p w14:paraId="1F028817" w14:textId="77777777" w:rsidR="00CB0406" w:rsidRPr="006C1E34" w:rsidRDefault="00CB0406" w:rsidP="00CB0406">
      <w:pPr>
        <w:ind w:right="357"/>
        <w:jc w:val="left"/>
        <w:rPr>
          <w:rFonts w:ascii="Times New Roman" w:hAnsi="Times New Roman" w:cs="Times New Roman"/>
          <w:sz w:val="16"/>
          <w:szCs w:val="16"/>
        </w:rPr>
      </w:pPr>
      <w:r w:rsidRPr="006C1E34">
        <w:rPr>
          <w:rFonts w:ascii="Times New Roman" w:hAnsi="Times New Roman" w:cs="Times New Roman"/>
          <w:sz w:val="16"/>
          <w:szCs w:val="16"/>
          <w:vertAlign w:val="superscript"/>
        </w:rPr>
        <w:t>4</w:t>
      </w:r>
      <w:r w:rsidRPr="006C1E34">
        <w:rPr>
          <w:rFonts w:ascii="Times New Roman" w:hAnsi="Times New Roman" w:cs="Times New Roman"/>
          <w:sz w:val="16"/>
          <w:szCs w:val="16"/>
        </w:rPr>
        <w:t>Di-2-ethylhexyl phthalate</w:t>
      </w:r>
    </w:p>
    <w:p w14:paraId="3F2BA463" w14:textId="77777777" w:rsidR="00CB0406" w:rsidRPr="006C1E34" w:rsidRDefault="00CB0406" w:rsidP="00CB0406">
      <w:pPr>
        <w:ind w:right="357"/>
        <w:jc w:val="left"/>
        <w:rPr>
          <w:rFonts w:ascii="Times New Roman" w:hAnsi="Times New Roman" w:cs="Times New Roman"/>
          <w:sz w:val="16"/>
          <w:szCs w:val="16"/>
        </w:rPr>
      </w:pPr>
      <w:r w:rsidRPr="006C1E34">
        <w:rPr>
          <w:rFonts w:ascii="Times New Roman" w:hAnsi="Times New Roman" w:cs="Times New Roman"/>
          <w:sz w:val="16"/>
          <w:szCs w:val="16"/>
          <w:vertAlign w:val="superscript"/>
        </w:rPr>
        <w:t>5</w:t>
      </w:r>
      <w:r w:rsidRPr="006C1E34">
        <w:rPr>
          <w:rFonts w:ascii="Times New Roman" w:hAnsi="Times New Roman" w:cs="Times New Roman"/>
          <w:sz w:val="16"/>
          <w:szCs w:val="16"/>
        </w:rPr>
        <w:t>Diethyl phthalate</w:t>
      </w:r>
    </w:p>
    <w:p w14:paraId="084E2F21" w14:textId="77777777" w:rsidR="00CB0406" w:rsidRPr="006C1E34" w:rsidRDefault="00CB0406" w:rsidP="00CB0406">
      <w:pPr>
        <w:ind w:right="357"/>
        <w:jc w:val="left"/>
        <w:rPr>
          <w:rFonts w:ascii="Times New Roman" w:hAnsi="Times New Roman" w:cs="Times New Roman"/>
          <w:sz w:val="16"/>
          <w:szCs w:val="16"/>
        </w:rPr>
      </w:pPr>
      <w:r w:rsidRPr="006C1E34">
        <w:rPr>
          <w:rFonts w:ascii="Times New Roman" w:hAnsi="Times New Roman" w:cs="Times New Roman"/>
          <w:sz w:val="16"/>
          <w:szCs w:val="16"/>
          <w:vertAlign w:val="superscript"/>
        </w:rPr>
        <w:t>6</w:t>
      </w:r>
      <w:r w:rsidRPr="006C1E34">
        <w:rPr>
          <w:rFonts w:ascii="Times New Roman" w:hAnsi="Times New Roman" w:cs="Times New Roman"/>
          <w:sz w:val="16"/>
          <w:szCs w:val="16"/>
        </w:rPr>
        <w:t>Dimethyl phthalate</w:t>
      </w:r>
    </w:p>
    <w:p w14:paraId="3A72AB34" w14:textId="77777777" w:rsidR="00CB0406" w:rsidRPr="006C1E34" w:rsidRDefault="00CB0406" w:rsidP="00CB0406">
      <w:pPr>
        <w:ind w:right="357"/>
        <w:jc w:val="left"/>
        <w:rPr>
          <w:rFonts w:ascii="Times New Roman" w:hAnsi="Times New Roman" w:cs="Times New Roman"/>
          <w:sz w:val="16"/>
          <w:szCs w:val="16"/>
        </w:rPr>
      </w:pPr>
      <w:r w:rsidRPr="006C1E34">
        <w:rPr>
          <w:rFonts w:ascii="Times New Roman" w:hAnsi="Times New Roman" w:cs="Times New Roman"/>
          <w:sz w:val="16"/>
          <w:szCs w:val="16"/>
          <w:vertAlign w:val="superscript"/>
        </w:rPr>
        <w:t>7</w:t>
      </w:r>
      <w:r w:rsidRPr="006C1E34">
        <w:rPr>
          <w:rFonts w:ascii="Times New Roman" w:hAnsi="Times New Roman" w:cs="Times New Roman"/>
          <w:sz w:val="16"/>
          <w:szCs w:val="16"/>
        </w:rPr>
        <w:t>Di-n-octyl phthalate</w:t>
      </w:r>
    </w:p>
    <w:p w14:paraId="5C1EB5CB" w14:textId="77777777" w:rsidR="00CB0406" w:rsidRPr="006C1E34" w:rsidRDefault="00CB0406" w:rsidP="00CB0406">
      <w:pPr>
        <w:adjustRightInd w:val="0"/>
        <w:jc w:val="left"/>
        <w:rPr>
          <w:rFonts w:ascii="Times New Roman" w:eastAsia="Calibri" w:hAnsi="Times New Roman" w:cs="Times New Roman"/>
          <w:sz w:val="16"/>
          <w:szCs w:val="16"/>
        </w:rPr>
      </w:pPr>
      <w:r w:rsidRPr="006C1E34">
        <w:rPr>
          <w:rFonts w:ascii="Times New Roman" w:eastAsia="Calibri" w:hAnsi="Times New Roman" w:cs="Times New Roman"/>
          <w:sz w:val="16"/>
          <w:szCs w:val="16"/>
          <w:vertAlign w:val="superscript"/>
        </w:rPr>
        <w:t xml:space="preserve">A-B </w:t>
      </w:r>
      <w:r w:rsidRPr="006C1E34">
        <w:rPr>
          <w:rFonts w:ascii="Times New Roman" w:eastAsia="Calibri" w:hAnsi="Times New Roman" w:cs="Times New Roman"/>
          <w:sz w:val="16"/>
          <w:szCs w:val="16"/>
        </w:rPr>
        <w:t>Values within the same column with different letters are significantly different (</w:t>
      </w:r>
      <w:r w:rsidRPr="006C1E34">
        <w:rPr>
          <w:rFonts w:ascii="Times New Roman" w:hAnsi="Times New Roman" w:cs="Times New Roman"/>
          <w:i/>
          <w:sz w:val="16"/>
          <w:szCs w:val="16"/>
        </w:rPr>
        <w:t>p</w:t>
      </w:r>
      <w:r w:rsidRPr="006C1E34">
        <w:rPr>
          <w:rFonts w:ascii="Times New Roman" w:hAnsi="Times New Roman" w:cs="Times New Roman"/>
          <w:sz w:val="16"/>
          <w:szCs w:val="16"/>
        </w:rPr>
        <w:t>≤0.05</w:t>
      </w:r>
      <w:r w:rsidRPr="006C1E34">
        <w:rPr>
          <w:rFonts w:ascii="Times New Roman" w:eastAsia="Calibri" w:hAnsi="Times New Roman" w:cs="Times New Roman"/>
          <w:sz w:val="16"/>
          <w:szCs w:val="16"/>
        </w:rPr>
        <w:t xml:space="preserve">). </w:t>
      </w:r>
    </w:p>
    <w:p w14:paraId="213106AA" w14:textId="77777777" w:rsidR="00CB0406" w:rsidRPr="006C1E34" w:rsidRDefault="00CB0406" w:rsidP="00CB0406">
      <w:pPr>
        <w:adjustRightInd w:val="0"/>
        <w:jc w:val="left"/>
        <w:rPr>
          <w:rFonts w:ascii="Times New Roman" w:hAnsi="Times New Roman" w:cs="Times New Roman"/>
          <w:sz w:val="16"/>
          <w:szCs w:val="16"/>
        </w:rPr>
      </w:pPr>
      <w:r w:rsidRPr="006C1E34">
        <w:rPr>
          <w:rFonts w:ascii="Times New Roman" w:eastAsia="Calibri" w:hAnsi="Times New Roman" w:cs="Times New Roman"/>
          <w:sz w:val="16"/>
          <w:szCs w:val="16"/>
          <w:vertAlign w:val="superscript"/>
        </w:rPr>
        <w:t>a-b</w:t>
      </w:r>
      <w:r w:rsidRPr="006C1E34">
        <w:rPr>
          <w:rFonts w:ascii="Times New Roman" w:eastAsia="Calibri" w:hAnsi="Times New Roman" w:cs="Times New Roman"/>
          <w:sz w:val="16"/>
          <w:szCs w:val="16"/>
        </w:rPr>
        <w:t xml:space="preserve"> Values within the same row with different letters are significantly different (</w:t>
      </w:r>
      <w:r w:rsidRPr="006C1E34">
        <w:rPr>
          <w:rFonts w:ascii="Times New Roman" w:hAnsi="Times New Roman" w:cs="Times New Roman"/>
          <w:i/>
          <w:sz w:val="16"/>
          <w:szCs w:val="16"/>
        </w:rPr>
        <w:t>p</w:t>
      </w:r>
      <w:r w:rsidRPr="006C1E34">
        <w:rPr>
          <w:rFonts w:ascii="Times New Roman" w:hAnsi="Times New Roman" w:cs="Times New Roman"/>
          <w:sz w:val="16"/>
          <w:szCs w:val="16"/>
        </w:rPr>
        <w:t>≤0.05</w:t>
      </w:r>
      <w:r w:rsidRPr="006C1E34">
        <w:rPr>
          <w:rFonts w:ascii="Times New Roman" w:eastAsia="Calibri" w:hAnsi="Times New Roman" w:cs="Times New Roman"/>
          <w:sz w:val="16"/>
          <w:szCs w:val="16"/>
        </w:rPr>
        <w:t>).</w:t>
      </w:r>
    </w:p>
    <w:p w14:paraId="5178D77A" w14:textId="77777777" w:rsidR="006C1E34" w:rsidRPr="006C1E34" w:rsidRDefault="00CB0406" w:rsidP="00CB0406">
      <w:pPr>
        <w:ind w:right="358"/>
        <w:jc w:val="left"/>
        <w:rPr>
          <w:rFonts w:ascii="Times New Roman" w:hAnsi="Times New Roman" w:cs="Times New Roman"/>
          <w:sz w:val="16"/>
          <w:szCs w:val="16"/>
        </w:rPr>
      </w:pPr>
      <w:r w:rsidRPr="006C1E34">
        <w:rPr>
          <w:rFonts w:ascii="Times New Roman" w:hAnsi="Times New Roman" w:cs="Times New Roman"/>
          <w:sz w:val="16"/>
          <w:szCs w:val="16"/>
        </w:rPr>
        <w:t>Values are means of duplicate determination ± SD</w:t>
      </w:r>
    </w:p>
    <w:p w14:paraId="2C211E89" w14:textId="77777777" w:rsidR="006C1E34" w:rsidRDefault="006C1E34" w:rsidP="00CB0406">
      <w:pPr>
        <w:ind w:right="358"/>
        <w:jc w:val="left"/>
        <w:rPr>
          <w:rFonts w:ascii="Times New Roman" w:hAnsi="Times New Roman" w:cs="Times New Roman"/>
          <w:szCs w:val="20"/>
        </w:rPr>
      </w:pPr>
    </w:p>
    <w:p w14:paraId="70D95A08" w14:textId="23EF3DC3" w:rsidR="006C1E34" w:rsidRPr="006C1E34" w:rsidRDefault="006C1E34" w:rsidP="00CB0406">
      <w:pPr>
        <w:ind w:right="358"/>
        <w:jc w:val="left"/>
        <w:rPr>
          <w:rFonts w:ascii="Times New Roman" w:hAnsi="Times New Roman" w:cs="Times New Roman"/>
          <w:szCs w:val="20"/>
        </w:rPr>
        <w:sectPr w:rsidR="006C1E34" w:rsidRPr="006C1E34" w:rsidSect="00FB734B">
          <w:type w:val="continuous"/>
          <w:pgSz w:w="11906" w:h="16838"/>
          <w:pgMar w:top="1440" w:right="1440" w:bottom="1440" w:left="1440" w:header="850" w:footer="994" w:gutter="0"/>
          <w:pgNumType w:start="1"/>
          <w:cols w:space="425"/>
          <w:docGrid w:linePitch="360"/>
        </w:sectPr>
      </w:pPr>
    </w:p>
    <w:p w14:paraId="5D5FE089" w14:textId="6235C2E8" w:rsidR="00CB0406" w:rsidRPr="00CD560F" w:rsidRDefault="00CB0406" w:rsidP="00CB0406">
      <w:pPr>
        <w:adjustRightInd w:val="0"/>
        <w:rPr>
          <w:rFonts w:ascii="Times New Roman" w:hAnsi="Times New Roman" w:cs="Times New Roman"/>
          <w:szCs w:val="20"/>
        </w:rPr>
      </w:pPr>
      <w:r w:rsidRPr="00CD560F">
        <w:rPr>
          <w:rFonts w:ascii="Times New Roman" w:hAnsi="Times New Roman" w:cs="Times New Roman"/>
          <w:szCs w:val="20"/>
        </w:rPr>
        <w:t xml:space="preserve">Table 1 indicates that higher levels of </w:t>
      </w:r>
      <w:r w:rsidRPr="00CD560F">
        <w:rPr>
          <w:rFonts w:ascii="Times New Roman" w:hAnsi="Times New Roman" w:cs="Times New Roman"/>
          <w:bCs/>
          <w:szCs w:val="20"/>
        </w:rPr>
        <w:t>DEHP</w:t>
      </w:r>
      <w:r w:rsidRPr="00CD560F">
        <w:rPr>
          <w:rFonts w:ascii="Times New Roman" w:hAnsi="Times New Roman" w:cs="Times New Roman"/>
          <w:szCs w:val="20"/>
        </w:rPr>
        <w:t xml:space="preserve"> and </w:t>
      </w:r>
      <w:r w:rsidRPr="00CD560F">
        <w:rPr>
          <w:rFonts w:ascii="Times New Roman" w:hAnsi="Times New Roman" w:cs="Times New Roman"/>
          <w:bCs/>
          <w:szCs w:val="20"/>
        </w:rPr>
        <w:t xml:space="preserve">DnOP </w:t>
      </w:r>
      <w:r w:rsidRPr="00CD560F">
        <w:rPr>
          <w:rFonts w:ascii="Times New Roman" w:hAnsi="Times New Roman" w:cs="Times New Roman"/>
          <w:szCs w:val="20"/>
        </w:rPr>
        <w:t xml:space="preserve">in PET-bottled mineral water at room temperature </w:t>
      </w:r>
      <w:r w:rsidRPr="00CD560F">
        <w:rPr>
          <w:rFonts w:ascii="Times New Roman" w:hAnsi="Times New Roman" w:cs="Times New Roman"/>
          <w:bCs/>
          <w:szCs w:val="20"/>
        </w:rPr>
        <w:t>of 25</w:t>
      </w:r>
      <w:r w:rsidR="006C1E34">
        <w:rPr>
          <w:rFonts w:ascii="Times New Roman" w:hAnsi="Times New Roman" w:cs="Times New Roman"/>
          <w:bCs/>
          <w:szCs w:val="20"/>
        </w:rPr>
        <w:t xml:space="preserve"> </w:t>
      </w:r>
      <w:r w:rsidRPr="00CD560F">
        <w:rPr>
          <w:rFonts w:ascii="Times New Roman" w:hAnsi="Times New Roman" w:cs="Times New Roman"/>
          <w:bCs/>
          <w:szCs w:val="20"/>
        </w:rPr>
        <w:t>°</w:t>
      </w:r>
      <w:r w:rsidRPr="00CD560F">
        <w:rPr>
          <w:rFonts w:ascii="Times New Roman" w:hAnsi="Times New Roman" w:cs="Times New Roman"/>
          <w:szCs w:val="20"/>
          <w:shd w:val="clear" w:color="auto" w:fill="FFFFFF"/>
        </w:rPr>
        <w:t>C</w:t>
      </w:r>
      <w:r w:rsidRPr="00CD560F">
        <w:rPr>
          <w:rFonts w:ascii="Times New Roman" w:hAnsi="Times New Roman" w:cs="Times New Roman"/>
          <w:szCs w:val="20"/>
        </w:rPr>
        <w:t xml:space="preserve"> were detected when compared </w:t>
      </w:r>
      <w:r w:rsidRPr="00CB0406">
        <w:rPr>
          <w:rFonts w:ascii="Times New Roman" w:hAnsi="Times New Roman" w:cs="Times New Roman"/>
          <w:szCs w:val="20"/>
        </w:rPr>
        <w:t xml:space="preserve">to </w:t>
      </w:r>
      <w:hyperlink r:id="rId10" w:tooltip="Learn more about Refrigeration from ScienceDirect's AI-generated Topic Pages" w:history="1">
        <w:r w:rsidRPr="00CB0406">
          <w:rPr>
            <w:rStyle w:val="Hyperlink"/>
            <w:rFonts w:ascii="Times New Roman" w:hAnsi="Times New Roman" w:cs="Times New Roman"/>
            <w:color w:val="auto"/>
            <w:szCs w:val="20"/>
            <w:u w:val="none"/>
          </w:rPr>
          <w:t>refrigeration</w:t>
        </w:r>
      </w:hyperlink>
      <w:r w:rsidRPr="00CB0406">
        <w:rPr>
          <w:rFonts w:ascii="Times New Roman" w:hAnsi="Times New Roman" w:cs="Times New Roman"/>
          <w:szCs w:val="20"/>
        </w:rPr>
        <w:t xml:space="preserve"> temperature </w:t>
      </w:r>
      <w:r w:rsidRPr="00CD560F">
        <w:rPr>
          <w:rFonts w:ascii="Times New Roman" w:hAnsi="Times New Roman" w:cs="Times New Roman"/>
          <w:szCs w:val="20"/>
        </w:rPr>
        <w:t>of 4</w:t>
      </w:r>
      <w:r w:rsidR="006C1E34">
        <w:rPr>
          <w:rFonts w:ascii="Times New Roman" w:hAnsi="Times New Roman" w:cs="Times New Roman"/>
          <w:szCs w:val="20"/>
        </w:rPr>
        <w:t xml:space="preserve"> </w:t>
      </w:r>
      <w:r w:rsidRPr="00CD560F">
        <w:rPr>
          <w:rFonts w:ascii="Times New Roman" w:hAnsi="Times New Roman" w:cs="Times New Roman"/>
          <w:szCs w:val="20"/>
        </w:rPr>
        <w:t>°C, and 40</w:t>
      </w:r>
      <w:r w:rsidR="006C1E34">
        <w:rPr>
          <w:rFonts w:ascii="Times New Roman" w:hAnsi="Times New Roman" w:cs="Times New Roman"/>
          <w:szCs w:val="20"/>
        </w:rPr>
        <w:t xml:space="preserve"> </w:t>
      </w:r>
      <w:r w:rsidRPr="00CD560F">
        <w:rPr>
          <w:rFonts w:ascii="Times New Roman" w:hAnsi="Times New Roman" w:cs="Times New Roman"/>
          <w:szCs w:val="20"/>
        </w:rPr>
        <w:t>°</w:t>
      </w:r>
      <w:r w:rsidRPr="00CD560F">
        <w:rPr>
          <w:rFonts w:ascii="Times New Roman" w:hAnsi="Times New Roman" w:cs="Times New Roman"/>
          <w:szCs w:val="20"/>
          <w:shd w:val="clear" w:color="auto" w:fill="FFFFFF"/>
        </w:rPr>
        <w:t>C</w:t>
      </w:r>
      <w:r w:rsidRPr="00CD560F">
        <w:rPr>
          <w:rFonts w:ascii="Times New Roman" w:hAnsi="Times New Roman" w:cs="Times New Roman"/>
          <w:szCs w:val="20"/>
        </w:rPr>
        <w:t xml:space="preserve"> at 6-month storage; the difference however, was not significant.  Similarly, n</w:t>
      </w:r>
      <w:r w:rsidRPr="00CD560F">
        <w:rPr>
          <w:rFonts w:ascii="Times New Roman" w:hAnsi="Times New Roman" w:cs="Times New Roman"/>
          <w:bCs/>
          <w:szCs w:val="20"/>
        </w:rPr>
        <w:t>o significant difference in DEHP</w:t>
      </w:r>
      <w:r w:rsidRPr="00CD560F">
        <w:rPr>
          <w:rFonts w:ascii="Times New Roman" w:hAnsi="Times New Roman" w:cs="Times New Roman"/>
          <w:szCs w:val="20"/>
        </w:rPr>
        <w:t xml:space="preserve"> and </w:t>
      </w:r>
      <w:r w:rsidRPr="00CD560F">
        <w:rPr>
          <w:rFonts w:ascii="Times New Roman" w:hAnsi="Times New Roman" w:cs="Times New Roman"/>
          <w:bCs/>
          <w:szCs w:val="20"/>
        </w:rPr>
        <w:t xml:space="preserve">DnOP levels was detected among different storage temperatures for drinking and sparkling water at </w:t>
      </w:r>
      <w:r w:rsidRPr="00CD560F">
        <w:rPr>
          <w:rFonts w:ascii="Times New Roman" w:hAnsi="Times New Roman" w:cs="Times New Roman"/>
          <w:szCs w:val="20"/>
        </w:rPr>
        <w:t xml:space="preserve">6-month storage. These findings are presented in Figure 1 for DEHP and Figure 2 for DnOP.  The findings are consistent with the work of Leivadara et al. </w:t>
      </w:r>
      <w:r w:rsidRPr="00CD560F">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 ExcludeAuth="1"&gt;&lt;Author&gt;Leivadara&lt;/Author&gt;&lt;Year&gt;2008&lt;/Year&gt;&lt;RecNum&gt;1087&lt;/RecNum&gt;&lt;DisplayText&gt;&lt;style size="10"&gt;[25]&lt;/style&gt;&lt;/DisplayText&gt;&lt;record&gt;&lt;rec-number&gt;1087&lt;/rec-number&gt;&lt;foreign-keys&gt;&lt;key app="EN" db-id="9xzrs5e53ztsp8e2p9uvrvvtp02p0trf5xa2" timestamp="1519569993"&gt;1087&lt;/key&gt;&lt;/foreign-keys&gt;&lt;ref-type name="Journal Article"&gt;17&lt;/ref-type&gt;&lt;contributors&gt;&lt;authors&gt;&lt;author&gt;Leivadara, S. V.&lt;/author&gt;&lt;author&gt;Nikolaou, A. D.&lt;/author&gt;&lt;author&gt;Lekkas, T. D.&lt;/author&gt;&lt;/authors&gt;&lt;/contributors&gt;&lt;titles&gt;&lt;title&gt;Determination of organic compounds in bottled waters&lt;/title&gt;&lt;secondary-title&gt;Food Chemistry&lt;/secondary-title&gt;&lt;/titles&gt;&lt;periodical&gt;&lt;full-title&gt;Food Chemistry&lt;/full-title&gt;&lt;/periodical&gt;&lt;pages&gt;277-286&lt;/pages&gt;&lt;volume&gt;108&lt;/volume&gt;&lt;number&gt;1&lt;/number&gt;&lt;keywords&gt;&lt;keyword&gt;Organic compounds&lt;/keyword&gt;&lt;keyword&gt;THMs&lt;/keyword&gt;&lt;keyword&gt;DEHP&lt;/keyword&gt;&lt;keyword&gt;Bottled drinking water&lt;/keyword&gt;&lt;/keywords&gt;&lt;dates&gt;&lt;year&gt;2008&lt;/year&gt;&lt;/dates&gt;&lt;isbn&gt;0308-8146&lt;/isbn&gt;&lt;urls&gt;&lt;related-urls&gt;&lt;url&gt;http://www.sciencedirect.com/science/article/pii/S0308814607010199&lt;/url&gt;&lt;/related-urls&gt;&lt;/urls&gt;&lt;electronic-resource-num&gt;https://doi.org/10.1016/j.foodchem.2007.10.031&lt;/electronic-resource-num&gt;&lt;/record&gt;&lt;/Cite&gt;&lt;/EndNote&gt;</w:instrText>
      </w:r>
      <w:r w:rsidRPr="00CD560F">
        <w:rPr>
          <w:rFonts w:ascii="Times New Roman" w:hAnsi="Times New Roman" w:cs="Times New Roman"/>
          <w:szCs w:val="20"/>
        </w:rPr>
        <w:fldChar w:fldCharType="separate"/>
      </w:r>
      <w:r>
        <w:rPr>
          <w:rFonts w:ascii="Times New Roman" w:hAnsi="Times New Roman" w:cs="Times New Roman"/>
          <w:noProof/>
          <w:szCs w:val="20"/>
        </w:rPr>
        <w:t>[25]</w:t>
      </w:r>
      <w:r w:rsidRPr="00CD560F">
        <w:rPr>
          <w:rFonts w:ascii="Times New Roman" w:hAnsi="Times New Roman" w:cs="Times New Roman"/>
          <w:szCs w:val="20"/>
        </w:rPr>
        <w:fldChar w:fldCharType="end"/>
      </w:r>
      <w:r w:rsidRPr="00CD560F">
        <w:rPr>
          <w:rFonts w:ascii="Times New Roman" w:hAnsi="Times New Roman" w:cs="Times New Roman"/>
          <w:szCs w:val="20"/>
        </w:rPr>
        <w:t xml:space="preserve"> who reported higher DEHP levels (up to 2 ng/mL) when bottled water was stored at room temperature (24</w:t>
      </w:r>
      <w:r w:rsidR="006C1E34">
        <w:rPr>
          <w:rFonts w:ascii="Times New Roman" w:hAnsi="Times New Roman" w:cs="Times New Roman"/>
          <w:szCs w:val="20"/>
        </w:rPr>
        <w:t xml:space="preserve"> </w:t>
      </w:r>
      <w:r w:rsidRPr="00CD560F">
        <w:rPr>
          <w:rFonts w:ascii="Times New Roman" w:hAnsi="Times New Roman" w:cs="Times New Roman"/>
          <w:szCs w:val="20"/>
        </w:rPr>
        <w:t>°C in the dark for 3 months) as compared with storage at 30</w:t>
      </w:r>
      <w:r w:rsidR="006C1E34">
        <w:rPr>
          <w:rFonts w:ascii="Times New Roman" w:hAnsi="Times New Roman" w:cs="Times New Roman"/>
          <w:szCs w:val="20"/>
        </w:rPr>
        <w:t xml:space="preserve"> </w:t>
      </w:r>
      <w:r w:rsidRPr="00CD560F">
        <w:rPr>
          <w:rFonts w:ascii="Times New Roman" w:hAnsi="Times New Roman" w:cs="Times New Roman"/>
          <w:szCs w:val="20"/>
        </w:rPr>
        <w:t xml:space="preserve">°C under outdoor conditions for 3 months (DEHP was not detected). In addition, Al-Saleh et al. </w:t>
      </w:r>
      <w:r w:rsidRPr="00CD560F">
        <w:rPr>
          <w:rFonts w:ascii="Times New Roman" w:hAnsi="Times New Roman" w:cs="Times New Roman"/>
          <w:noProof/>
          <w:szCs w:val="20"/>
        </w:rPr>
        <w:fldChar w:fldCharType="begin"/>
      </w:r>
      <w:r>
        <w:rPr>
          <w:rFonts w:ascii="Times New Roman" w:hAnsi="Times New Roman" w:cs="Times New Roman"/>
          <w:noProof/>
          <w:szCs w:val="20"/>
        </w:rPr>
        <w:instrText xml:space="preserve"> ADDIN EN.CITE &lt;EndNote&gt;&lt;Cite ExcludeAuth="1"&gt;&lt;Author&gt;Al-Saleh&lt;/Author&gt;&lt;Year&gt;2011&lt;/Year&gt;&lt;RecNum&gt;1069&lt;/RecNum&gt;&lt;DisplayText&gt;&lt;style size="10"&gt;[28]&lt;/style&gt;&lt;/DisplayText&gt;&lt;record&gt;&lt;rec-number&gt;1069&lt;/rec-number&gt;&lt;foreign-keys&gt;&lt;key app="EN" db-id="9xzrs5e53ztsp8e2p9uvrvvtp02p0trf5xa2" timestamp="1517579359"&gt;1069&lt;/key&gt;&lt;/foreign-keys&gt;&lt;ref-type name="Journal Article"&gt;17&lt;/ref-type&gt;&lt;contributors&gt;&lt;authors&gt;&lt;author&gt;Al-Saleh, I.&lt;/author&gt;&lt;author&gt;Shinwari, N.&lt;/author&gt;&lt;author&gt;Alsabbaheen, A.&lt;/author&gt;&lt;/authors&gt;&lt;/contributors&gt;&lt;titles&gt;&lt;title&gt;Phthalates residues in plastic bottled waters&lt;/title&gt;&lt;secondary-title&gt;The Journal of Toxicological Sciences&lt;/secondary-title&gt;&lt;/titles&gt;&lt;periodical&gt;&lt;full-title&gt;The Journal of Toxicological Sciences&lt;/full-title&gt;&lt;/periodical&gt;&lt;pages&gt;469-478&lt;/pages&gt;&lt;volume&gt;36&lt;/volume&gt;&lt;number&gt;4&lt;/number&gt;&lt;dates&gt;&lt;year&gt;2011&lt;/year&gt;&lt;/dates&gt;&lt;urls&gt;&lt;related-urls&gt;&lt;url&gt;https://www.scopus.com/inward/record.uri?eid=2-s2.0-79961130607&amp;amp;doi=10.2131%2fjts.36.469&amp;amp;partnerID=40&amp;amp;md5=87bfb1f226d7d231201a8a30bc6037d7&lt;/url&gt;&lt;/related-urls&gt;&lt;/urls&gt;&lt;electronic-resource-num&gt;10.2131/jts.36.469&lt;/electronic-resource-num&gt;&lt;/record&gt;&lt;/Cite&gt;&lt;/EndNote&gt;</w:instrText>
      </w:r>
      <w:r w:rsidRPr="00CD560F">
        <w:rPr>
          <w:rFonts w:ascii="Times New Roman" w:hAnsi="Times New Roman" w:cs="Times New Roman"/>
          <w:noProof/>
          <w:szCs w:val="20"/>
        </w:rPr>
        <w:fldChar w:fldCharType="separate"/>
      </w:r>
      <w:r>
        <w:rPr>
          <w:rFonts w:ascii="Times New Roman" w:hAnsi="Times New Roman" w:cs="Times New Roman"/>
          <w:noProof/>
          <w:szCs w:val="20"/>
        </w:rPr>
        <w:t>[28]</w:t>
      </w:r>
      <w:r w:rsidRPr="00CD560F">
        <w:rPr>
          <w:rFonts w:ascii="Times New Roman" w:hAnsi="Times New Roman" w:cs="Times New Roman"/>
          <w:noProof/>
          <w:szCs w:val="20"/>
        </w:rPr>
        <w:fldChar w:fldCharType="end"/>
      </w:r>
      <w:r w:rsidRPr="00CD560F">
        <w:rPr>
          <w:rFonts w:ascii="Times New Roman" w:hAnsi="Times New Roman" w:cs="Times New Roman"/>
          <w:szCs w:val="20"/>
        </w:rPr>
        <w:t xml:space="preserve"> reported that the levels of DEHP in bottled water samples stored at 4</w:t>
      </w:r>
      <w:r w:rsidR="006C1E34">
        <w:rPr>
          <w:rFonts w:ascii="Times New Roman" w:hAnsi="Times New Roman" w:cs="Times New Roman"/>
          <w:szCs w:val="20"/>
        </w:rPr>
        <w:t xml:space="preserve"> </w:t>
      </w:r>
      <w:r w:rsidRPr="00CD560F">
        <w:rPr>
          <w:rFonts w:ascii="Times New Roman" w:hAnsi="Times New Roman" w:cs="Times New Roman"/>
          <w:szCs w:val="20"/>
        </w:rPr>
        <w:t>°C for 1 month were significantly higher than those stored at room temperature for 2 months and outdoors (&gt; 45</w:t>
      </w:r>
      <w:r w:rsidR="006C1E34">
        <w:rPr>
          <w:rFonts w:ascii="Times New Roman" w:hAnsi="Times New Roman" w:cs="Times New Roman"/>
          <w:szCs w:val="20"/>
        </w:rPr>
        <w:t xml:space="preserve"> </w:t>
      </w:r>
      <w:r w:rsidRPr="00CD560F">
        <w:rPr>
          <w:rFonts w:ascii="Times New Roman" w:hAnsi="Times New Roman" w:cs="Times New Roman"/>
          <w:szCs w:val="20"/>
        </w:rPr>
        <w:t xml:space="preserve">°C) for 3 months. However, Schmid et al. </w:t>
      </w:r>
      <w:r w:rsidRPr="00CD560F">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 ExcludeAuth="1"&gt;&lt;Author&gt;Schmid&lt;/Author&gt;&lt;Year&gt;2008&lt;/Year&gt;&lt;RecNum&gt;1568&lt;/RecNum&gt;&lt;DisplayText&gt;&lt;style size="10"&gt;[24]&lt;/style&gt;&lt;/DisplayText&gt;&lt;record&gt;&lt;rec-number&gt;1568&lt;/rec-number&gt;&lt;foreign-keys&gt;&lt;key app="EN" db-id="9xzrs5e53ztsp8e2p9uvrvvtp02p0trf5xa2" timestamp="1598797585"&gt;1568&lt;/key&gt;&lt;/foreign-keys&gt;&lt;ref-type name="Journal Article"&gt;17&lt;/ref-type&gt;&lt;contributors&gt;&lt;authors&gt;&lt;author&gt;Schmid, P.&lt;/author&gt;&lt;author&gt;Kohler, M.&lt;/author&gt;&lt;author&gt;Meierhofer,  R.&lt;/author&gt;&lt;author&gt;Luzi, S.&lt;/author&gt;&lt;author&gt;Wegelin, M. &lt;/author&gt;&lt;/authors&gt;&lt;/contributors&gt;&lt;titles&gt;&lt;title&gt;Does the reuse of PET bottles during solar water disinfection pose a health risk due to the migration of plasticisers and other chemicals into the water?&lt;/title&gt;&lt;secondary-title&gt;Water Research&lt;/secondary-title&gt;&lt;/titles&gt;&lt;periodical&gt;&lt;full-title&gt;Water Research&lt;/full-title&gt;&lt;/periodical&gt;&lt;pages&gt;5054-5060&lt;/pages&gt;&lt;volume&gt;42&lt;/volume&gt;&lt;number&gt;20&lt;/number&gt;&lt;dates&gt;&lt;year&gt;2008&lt;/year&gt;&lt;/dates&gt;&lt;urls&gt;&lt;/urls&gt;&lt;electronic-resource-num&gt;10.1016/j.watres.2008.09.025&lt;/electronic-resource-num&gt;&lt;/record&gt;&lt;/Cite&gt;&lt;/EndNote&gt;</w:instrText>
      </w:r>
      <w:r w:rsidRPr="00CD560F">
        <w:rPr>
          <w:rFonts w:ascii="Times New Roman" w:hAnsi="Times New Roman" w:cs="Times New Roman"/>
          <w:szCs w:val="20"/>
        </w:rPr>
        <w:fldChar w:fldCharType="separate"/>
      </w:r>
      <w:r>
        <w:rPr>
          <w:rFonts w:ascii="Times New Roman" w:hAnsi="Times New Roman" w:cs="Times New Roman"/>
          <w:noProof/>
          <w:szCs w:val="20"/>
        </w:rPr>
        <w:t>[24]</w:t>
      </w:r>
      <w:r w:rsidRPr="00CD560F">
        <w:rPr>
          <w:rFonts w:ascii="Times New Roman" w:hAnsi="Times New Roman" w:cs="Times New Roman"/>
          <w:szCs w:val="20"/>
        </w:rPr>
        <w:fldChar w:fldCharType="end"/>
      </w:r>
      <w:r w:rsidRPr="00CD560F">
        <w:rPr>
          <w:rFonts w:ascii="Times New Roman" w:hAnsi="Times New Roman" w:cs="Times New Roman"/>
          <w:szCs w:val="20"/>
        </w:rPr>
        <w:t xml:space="preserve"> reported an increase in DEHP levels in PET-bottled water stored at a higher temperature (a maximum of 3</w:t>
      </w:r>
      <w:r w:rsidR="006C1E34">
        <w:rPr>
          <w:rFonts w:ascii="Times New Roman" w:hAnsi="Times New Roman" w:cs="Times New Roman"/>
          <w:szCs w:val="20"/>
        </w:rPr>
        <w:t xml:space="preserve"> </w:t>
      </w:r>
      <w:r w:rsidRPr="00CD560F">
        <w:rPr>
          <w:rFonts w:ascii="Times New Roman" w:hAnsi="Times New Roman" w:cs="Times New Roman"/>
          <w:szCs w:val="20"/>
        </w:rPr>
        <w:t>4°C for 17 h</w:t>
      </w:r>
      <w:r w:rsidR="006C1E34">
        <w:rPr>
          <w:rFonts w:ascii="Times New Roman" w:hAnsi="Times New Roman" w:cs="Times New Roman"/>
          <w:szCs w:val="20"/>
        </w:rPr>
        <w:t>ours</w:t>
      </w:r>
      <w:r w:rsidRPr="00CD560F">
        <w:rPr>
          <w:rFonts w:ascii="Times New Roman" w:hAnsi="Times New Roman" w:cs="Times New Roman"/>
          <w:szCs w:val="20"/>
        </w:rPr>
        <w:t xml:space="preserve"> under direct sunlight) compared to lower temperature (room temperature in the dark). In general, high temperature accelerates the migration </w:t>
      </w:r>
      <w:r w:rsidRPr="00CD560F">
        <w:rPr>
          <w:rFonts w:ascii="Times New Roman" w:hAnsi="Times New Roman" w:cs="Times New Roman"/>
          <w:szCs w:val="20"/>
        </w:rPr>
        <w:fldChar w:fldCharType="begin">
          <w:fldData xml:space="preserve">PEVuZE5vdGU+PENpdGU+PEF1dGhvcj5KZWRkaTwvQXV0aG9yPjxZZWFyPjIwMTY8L1llYXI+PFJl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</w:fldData>
        </w:fldChar>
      </w:r>
      <w:r>
        <w:rPr>
          <w:rFonts w:ascii="Times New Roman" w:hAnsi="Times New Roman" w:cs="Times New Roman"/>
          <w:szCs w:val="20"/>
        </w:rPr>
        <w:instrText xml:space="preserve"> ADDIN EN.CITE </w:instrText>
      </w:r>
      <w:r>
        <w:rPr>
          <w:rFonts w:ascii="Times New Roman" w:hAnsi="Times New Roman" w:cs="Times New Roman"/>
          <w:szCs w:val="20"/>
        </w:rPr>
        <w:fldChar w:fldCharType="begin">
          <w:fldData xml:space="preserve">PEVuZE5vdGU+PENpdGU+PEF1dGhvcj5KZWRkaTwvQXV0aG9yPjxZZWFyPjIwMTY8L1llYXI+PFJl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</w:fldData>
        </w:fldChar>
      </w:r>
      <w:r>
        <w:rPr>
          <w:rFonts w:ascii="Times New Roman" w:hAnsi="Times New Roman" w:cs="Times New Roman"/>
          <w:szCs w:val="20"/>
        </w:rPr>
        <w:instrText xml:space="preserve"> ADDIN EN.CITE.DATA </w:instrText>
      </w:r>
      <w:r>
        <w:rPr>
          <w:rFonts w:ascii="Times New Roman" w:hAnsi="Times New Roman" w:cs="Times New Roman"/>
          <w:szCs w:val="20"/>
        </w:rPr>
      </w:r>
      <w:r>
        <w:rPr>
          <w:rFonts w:ascii="Times New Roman" w:hAnsi="Times New Roman" w:cs="Times New Roman"/>
          <w:szCs w:val="20"/>
        </w:rPr>
        <w:fldChar w:fldCharType="end"/>
      </w:r>
      <w:r w:rsidRPr="00CD560F">
        <w:rPr>
          <w:rFonts w:ascii="Times New Roman" w:hAnsi="Times New Roman" w:cs="Times New Roman"/>
          <w:szCs w:val="20"/>
        </w:rPr>
      </w:r>
      <w:r w:rsidRPr="00CD560F">
        <w:rPr>
          <w:rFonts w:ascii="Times New Roman" w:hAnsi="Times New Roman" w:cs="Times New Roman"/>
          <w:szCs w:val="20"/>
        </w:rPr>
        <w:fldChar w:fldCharType="separate"/>
      </w:r>
      <w:r>
        <w:rPr>
          <w:rFonts w:ascii="Times New Roman" w:hAnsi="Times New Roman" w:cs="Times New Roman"/>
          <w:noProof/>
          <w:szCs w:val="20"/>
        </w:rPr>
        <w:t>[2,</w:t>
      </w:r>
      <w:r w:rsidR="00E9246C">
        <w:rPr>
          <w:rFonts w:ascii="Times New Roman" w:hAnsi="Times New Roman" w:cs="Times New Roman"/>
          <w:noProof/>
          <w:szCs w:val="20"/>
        </w:rPr>
        <w:t xml:space="preserve"> </w:t>
      </w:r>
      <w:r>
        <w:rPr>
          <w:rFonts w:ascii="Times New Roman" w:hAnsi="Times New Roman" w:cs="Times New Roman"/>
          <w:noProof/>
          <w:szCs w:val="20"/>
        </w:rPr>
        <w:t>3]</w:t>
      </w:r>
      <w:r w:rsidRPr="00CD560F">
        <w:rPr>
          <w:rFonts w:ascii="Times New Roman" w:hAnsi="Times New Roman" w:cs="Times New Roman"/>
          <w:szCs w:val="20"/>
        </w:rPr>
        <w:fldChar w:fldCharType="end"/>
      </w:r>
      <w:r w:rsidRPr="00CD560F">
        <w:rPr>
          <w:rFonts w:ascii="Times New Roman" w:hAnsi="Times New Roman" w:cs="Times New Roman"/>
          <w:szCs w:val="20"/>
        </w:rPr>
        <w:t xml:space="preserve">. However, no clear or consistent trends regarding the effects of storage temperature on DEHP concentration have been produced, with reports of contradictory observations on increasing concentrations </w:t>
      </w:r>
      <w:r w:rsidRPr="00CD560F">
        <w:rPr>
          <w:rFonts w:ascii="Times New Roman" w:hAnsi="Times New Roman" w:cs="Times New Roman"/>
          <w:szCs w:val="20"/>
        </w:rPr>
        <w:fldChar w:fldCharType="begin">
          <w:fldData xml:space="preserve">PEVuZE5vdGU+PENpdGU+PEF1dGhvcj5KZWRkaTwvQXV0aG9yPjxZZWFyPjIwMTY8L1llYXI+PFJl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==
</w:fldData>
        </w:fldChar>
      </w:r>
      <w:r>
        <w:rPr>
          <w:rFonts w:ascii="Times New Roman" w:hAnsi="Times New Roman" w:cs="Times New Roman"/>
          <w:szCs w:val="20"/>
        </w:rPr>
        <w:instrText xml:space="preserve"> ADDIN EN.CITE </w:instrText>
      </w:r>
      <w:r>
        <w:rPr>
          <w:rFonts w:ascii="Times New Roman" w:hAnsi="Times New Roman" w:cs="Times New Roman"/>
          <w:szCs w:val="20"/>
        </w:rPr>
        <w:fldChar w:fldCharType="begin">
          <w:fldData xml:space="preserve">PEVuZE5vdGU+PENpdGU+PEF1dGhvcj5KZWRkaTwvQXV0aG9yPjxZZWFyPjIwMTY8L1llYXI+PFJl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==
</w:fldData>
        </w:fldChar>
      </w:r>
      <w:r>
        <w:rPr>
          <w:rFonts w:ascii="Times New Roman" w:hAnsi="Times New Roman" w:cs="Times New Roman"/>
          <w:szCs w:val="20"/>
        </w:rPr>
        <w:instrText xml:space="preserve"> ADDIN EN.CITE.DATA </w:instrText>
      </w:r>
      <w:r>
        <w:rPr>
          <w:rFonts w:ascii="Times New Roman" w:hAnsi="Times New Roman" w:cs="Times New Roman"/>
          <w:szCs w:val="20"/>
        </w:rPr>
      </w:r>
      <w:r>
        <w:rPr>
          <w:rFonts w:ascii="Times New Roman" w:hAnsi="Times New Roman" w:cs="Times New Roman"/>
          <w:szCs w:val="20"/>
        </w:rPr>
        <w:fldChar w:fldCharType="end"/>
      </w:r>
      <w:r w:rsidRPr="00CD560F">
        <w:rPr>
          <w:rFonts w:ascii="Times New Roman" w:hAnsi="Times New Roman" w:cs="Times New Roman"/>
          <w:szCs w:val="20"/>
        </w:rPr>
      </w:r>
      <w:r w:rsidRPr="00CD560F">
        <w:rPr>
          <w:rFonts w:ascii="Times New Roman" w:hAnsi="Times New Roman" w:cs="Times New Roman"/>
          <w:szCs w:val="20"/>
        </w:rPr>
        <w:fldChar w:fldCharType="separate"/>
      </w:r>
      <w:r>
        <w:rPr>
          <w:rFonts w:ascii="Times New Roman" w:hAnsi="Times New Roman" w:cs="Times New Roman"/>
          <w:noProof/>
          <w:szCs w:val="20"/>
        </w:rPr>
        <w:t>[2,</w:t>
      </w:r>
      <w:r w:rsidR="00E9246C">
        <w:rPr>
          <w:rFonts w:ascii="Times New Roman" w:hAnsi="Times New Roman" w:cs="Times New Roman"/>
          <w:noProof/>
          <w:szCs w:val="20"/>
        </w:rPr>
        <w:t xml:space="preserve"> </w:t>
      </w:r>
      <w:r>
        <w:rPr>
          <w:rFonts w:ascii="Times New Roman" w:hAnsi="Times New Roman" w:cs="Times New Roman"/>
          <w:noProof/>
          <w:szCs w:val="20"/>
        </w:rPr>
        <w:t>24]</w:t>
      </w:r>
      <w:r w:rsidRPr="00CD560F">
        <w:rPr>
          <w:rFonts w:ascii="Times New Roman" w:hAnsi="Times New Roman" w:cs="Times New Roman"/>
          <w:szCs w:val="20"/>
        </w:rPr>
        <w:fldChar w:fldCharType="end"/>
      </w:r>
      <w:r w:rsidRPr="00CD560F">
        <w:rPr>
          <w:rFonts w:ascii="Times New Roman" w:hAnsi="Times New Roman" w:cs="Times New Roman"/>
          <w:szCs w:val="20"/>
        </w:rPr>
        <w:t xml:space="preserve"> and decreasing concentrations of DEHP </w:t>
      </w:r>
      <w:r w:rsidRPr="00CD560F">
        <w:rPr>
          <w:rFonts w:ascii="Times New Roman" w:hAnsi="Times New Roman" w:cs="Times New Roman"/>
          <w:szCs w:val="20"/>
        </w:rPr>
        <w:fldChar w:fldCharType="begin">
          <w:fldData xml:space="preserve">PEVuZE5vdGU+PENpdGU+PEF1dGhvcj5BbC1TYWxlaDwvQXV0aG9yPjxZZWFyPjIwMTE8L1llYXI+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</w:fldData>
        </w:fldChar>
      </w:r>
      <w:r>
        <w:rPr>
          <w:rFonts w:ascii="Times New Roman" w:hAnsi="Times New Roman" w:cs="Times New Roman"/>
          <w:szCs w:val="20"/>
        </w:rPr>
        <w:instrText xml:space="preserve"> ADDIN EN.CITE </w:instrText>
      </w:r>
      <w:r>
        <w:rPr>
          <w:rFonts w:ascii="Times New Roman" w:hAnsi="Times New Roman" w:cs="Times New Roman"/>
          <w:szCs w:val="20"/>
        </w:rPr>
        <w:fldChar w:fldCharType="begin">
          <w:fldData xml:space="preserve">PEVuZE5vdGU+PENpdGU+PEF1dGhvcj5BbC1TYWxlaDwvQXV0aG9yPjxZZWFyPjIwMTE8L1llYXI+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</w:fldData>
        </w:fldChar>
      </w:r>
      <w:r>
        <w:rPr>
          <w:rFonts w:ascii="Times New Roman" w:hAnsi="Times New Roman" w:cs="Times New Roman"/>
          <w:szCs w:val="20"/>
        </w:rPr>
        <w:instrText xml:space="preserve"> ADDIN EN.CITE.DATA </w:instrText>
      </w:r>
      <w:r>
        <w:rPr>
          <w:rFonts w:ascii="Times New Roman" w:hAnsi="Times New Roman" w:cs="Times New Roman"/>
          <w:szCs w:val="20"/>
        </w:rPr>
      </w:r>
      <w:r>
        <w:rPr>
          <w:rFonts w:ascii="Times New Roman" w:hAnsi="Times New Roman" w:cs="Times New Roman"/>
          <w:szCs w:val="20"/>
        </w:rPr>
        <w:fldChar w:fldCharType="end"/>
      </w:r>
      <w:r w:rsidRPr="00CD560F">
        <w:rPr>
          <w:rFonts w:ascii="Times New Roman" w:hAnsi="Times New Roman" w:cs="Times New Roman"/>
          <w:szCs w:val="20"/>
        </w:rPr>
      </w:r>
      <w:r w:rsidRPr="00CD560F">
        <w:rPr>
          <w:rFonts w:ascii="Times New Roman" w:hAnsi="Times New Roman" w:cs="Times New Roman"/>
          <w:szCs w:val="20"/>
        </w:rPr>
        <w:fldChar w:fldCharType="separate"/>
      </w:r>
      <w:r>
        <w:rPr>
          <w:rFonts w:ascii="Times New Roman" w:hAnsi="Times New Roman" w:cs="Times New Roman"/>
          <w:noProof/>
          <w:szCs w:val="20"/>
        </w:rPr>
        <w:t>[25,</w:t>
      </w:r>
      <w:r w:rsidR="00E9246C">
        <w:rPr>
          <w:rFonts w:ascii="Times New Roman" w:hAnsi="Times New Roman" w:cs="Times New Roman"/>
          <w:noProof/>
          <w:szCs w:val="20"/>
        </w:rPr>
        <w:t xml:space="preserve"> </w:t>
      </w:r>
      <w:r>
        <w:rPr>
          <w:rFonts w:ascii="Times New Roman" w:hAnsi="Times New Roman" w:cs="Times New Roman"/>
          <w:noProof/>
          <w:szCs w:val="20"/>
        </w:rPr>
        <w:t>28]</w:t>
      </w:r>
      <w:r w:rsidRPr="00CD560F">
        <w:rPr>
          <w:rFonts w:ascii="Times New Roman" w:hAnsi="Times New Roman" w:cs="Times New Roman"/>
          <w:szCs w:val="20"/>
        </w:rPr>
        <w:fldChar w:fldCharType="end"/>
      </w:r>
      <w:r w:rsidRPr="00CD560F">
        <w:rPr>
          <w:rFonts w:ascii="Times New Roman" w:hAnsi="Times New Roman" w:cs="Times New Roman"/>
          <w:szCs w:val="20"/>
        </w:rPr>
        <w:t xml:space="preserve">. Different research stated that the increase or decrease of phthalates due to different storage conditions depends mainly on the bottle’s country of origin </w:t>
      </w:r>
      <w:r w:rsidRPr="00CD560F">
        <w:rPr>
          <w:rFonts w:ascii="Times New Roman" w:hAnsi="Times New Roman" w:cs="Times New Roman"/>
          <w:szCs w:val="20"/>
        </w:rPr>
        <w:fldChar w:fldCharType="begin">
          <w:fldData xml:space="preserve">PEVuZE5vdGU+PENpdGU+PEF1dGhvcj5LZXJlc3p0ZXM8L0F1dGhvcj48WWVhcj4yMDEzPC9ZZWFy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</w:fldData>
        </w:fldChar>
      </w:r>
      <w:r>
        <w:rPr>
          <w:rFonts w:ascii="Times New Roman" w:hAnsi="Times New Roman" w:cs="Times New Roman"/>
          <w:szCs w:val="20"/>
        </w:rPr>
        <w:instrText xml:space="preserve"> ADDIN EN.CITE </w:instrText>
      </w:r>
      <w:r>
        <w:rPr>
          <w:rFonts w:ascii="Times New Roman" w:hAnsi="Times New Roman" w:cs="Times New Roman"/>
          <w:szCs w:val="20"/>
        </w:rPr>
        <w:fldChar w:fldCharType="begin">
          <w:fldData xml:space="preserve">PEVuZE5vdGU+PENpdGU+PEF1dGhvcj5LZXJlc3p0ZXM8L0F1dGhvcj48WWVhcj4yMDEzPC9ZZWFy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</w:fldData>
        </w:fldChar>
      </w:r>
      <w:r>
        <w:rPr>
          <w:rFonts w:ascii="Times New Roman" w:hAnsi="Times New Roman" w:cs="Times New Roman"/>
          <w:szCs w:val="20"/>
        </w:rPr>
        <w:instrText xml:space="preserve"> ADDIN EN.CITE.DATA </w:instrText>
      </w:r>
      <w:r>
        <w:rPr>
          <w:rFonts w:ascii="Times New Roman" w:hAnsi="Times New Roman" w:cs="Times New Roman"/>
          <w:szCs w:val="20"/>
        </w:rPr>
      </w:r>
      <w:r>
        <w:rPr>
          <w:rFonts w:ascii="Times New Roman" w:hAnsi="Times New Roman" w:cs="Times New Roman"/>
          <w:szCs w:val="20"/>
        </w:rPr>
        <w:fldChar w:fldCharType="end"/>
      </w:r>
      <w:r w:rsidRPr="00CD560F">
        <w:rPr>
          <w:rFonts w:ascii="Times New Roman" w:hAnsi="Times New Roman" w:cs="Times New Roman"/>
          <w:szCs w:val="20"/>
        </w:rPr>
      </w:r>
      <w:r w:rsidRPr="00CD560F">
        <w:rPr>
          <w:rFonts w:ascii="Times New Roman" w:hAnsi="Times New Roman" w:cs="Times New Roman"/>
          <w:szCs w:val="20"/>
        </w:rPr>
        <w:fldChar w:fldCharType="separate"/>
      </w:r>
      <w:r>
        <w:rPr>
          <w:rFonts w:ascii="Times New Roman" w:hAnsi="Times New Roman" w:cs="Times New Roman"/>
          <w:noProof/>
          <w:szCs w:val="20"/>
        </w:rPr>
        <w:t>[17,</w:t>
      </w:r>
      <w:r w:rsidR="00E9246C">
        <w:rPr>
          <w:rFonts w:ascii="Times New Roman" w:hAnsi="Times New Roman" w:cs="Times New Roman"/>
          <w:noProof/>
          <w:szCs w:val="20"/>
        </w:rPr>
        <w:t xml:space="preserve"> </w:t>
      </w:r>
      <w:r>
        <w:rPr>
          <w:rFonts w:ascii="Times New Roman" w:hAnsi="Times New Roman" w:cs="Times New Roman"/>
          <w:noProof/>
          <w:szCs w:val="20"/>
        </w:rPr>
        <w:t>24]</w:t>
      </w:r>
      <w:r w:rsidRPr="00CD560F">
        <w:rPr>
          <w:rFonts w:ascii="Times New Roman" w:hAnsi="Times New Roman" w:cs="Times New Roman"/>
          <w:szCs w:val="20"/>
        </w:rPr>
        <w:fldChar w:fldCharType="end"/>
      </w:r>
      <w:r w:rsidRPr="00CD560F">
        <w:rPr>
          <w:rFonts w:ascii="Times New Roman" w:hAnsi="Times New Roman" w:cs="Times New Roman"/>
          <w:szCs w:val="20"/>
        </w:rPr>
        <w:t xml:space="preserve"> due to different production facilities or brands tested as mentioned above </w:t>
      </w:r>
      <w:r w:rsidRPr="00CD560F">
        <w:rPr>
          <w:rFonts w:ascii="Times New Roman" w:hAnsi="Times New Roman" w:cs="Times New Roman"/>
          <w:szCs w:val="20"/>
        </w:rPr>
        <w:fldChar w:fldCharType="begin">
          <w:fldData xml:space="preserve">PEVuZE5vdGU+PENpdGU+PEF1dGhvcj5BbC1TYWxlaDwvQXV0aG9yPjxZZWFyPjIwMTE8L1llYXI+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</w:fldData>
        </w:fldChar>
      </w:r>
      <w:r>
        <w:rPr>
          <w:rFonts w:ascii="Times New Roman" w:hAnsi="Times New Roman" w:cs="Times New Roman"/>
          <w:szCs w:val="20"/>
        </w:rPr>
        <w:instrText xml:space="preserve"> ADDIN EN.CITE </w:instrText>
      </w:r>
      <w:r>
        <w:rPr>
          <w:rFonts w:ascii="Times New Roman" w:hAnsi="Times New Roman" w:cs="Times New Roman"/>
          <w:szCs w:val="20"/>
        </w:rPr>
        <w:fldChar w:fldCharType="begin">
          <w:fldData xml:space="preserve">PEVuZE5vdGU+PENpdGU+PEF1dGhvcj5BbC1TYWxlaDwvQXV0aG9yPjxZZWFyPjIwMTE8L1llYXI+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</w:fldData>
        </w:fldChar>
      </w:r>
      <w:r>
        <w:rPr>
          <w:rFonts w:ascii="Times New Roman" w:hAnsi="Times New Roman" w:cs="Times New Roman"/>
          <w:szCs w:val="20"/>
        </w:rPr>
        <w:instrText xml:space="preserve"> ADDIN EN.CITE.DATA </w:instrText>
      </w:r>
      <w:r>
        <w:rPr>
          <w:rFonts w:ascii="Times New Roman" w:hAnsi="Times New Roman" w:cs="Times New Roman"/>
          <w:szCs w:val="20"/>
        </w:rPr>
      </w:r>
      <w:r>
        <w:rPr>
          <w:rFonts w:ascii="Times New Roman" w:hAnsi="Times New Roman" w:cs="Times New Roman"/>
          <w:szCs w:val="20"/>
        </w:rPr>
        <w:fldChar w:fldCharType="end"/>
      </w:r>
      <w:r w:rsidRPr="00CD560F">
        <w:rPr>
          <w:rFonts w:ascii="Times New Roman" w:hAnsi="Times New Roman" w:cs="Times New Roman"/>
          <w:szCs w:val="20"/>
        </w:rPr>
      </w:r>
      <w:r w:rsidRPr="00CD560F">
        <w:rPr>
          <w:rFonts w:ascii="Times New Roman" w:hAnsi="Times New Roman" w:cs="Times New Roman"/>
          <w:szCs w:val="20"/>
        </w:rPr>
        <w:fldChar w:fldCharType="separate"/>
      </w:r>
      <w:r>
        <w:rPr>
          <w:rFonts w:ascii="Times New Roman" w:hAnsi="Times New Roman" w:cs="Times New Roman"/>
          <w:noProof/>
          <w:szCs w:val="20"/>
        </w:rPr>
        <w:t>[28,</w:t>
      </w:r>
      <w:r w:rsidR="00E9246C">
        <w:rPr>
          <w:rFonts w:ascii="Times New Roman" w:hAnsi="Times New Roman" w:cs="Times New Roman"/>
          <w:noProof/>
          <w:szCs w:val="20"/>
        </w:rPr>
        <w:t xml:space="preserve"> </w:t>
      </w:r>
      <w:r>
        <w:rPr>
          <w:rFonts w:ascii="Times New Roman" w:hAnsi="Times New Roman" w:cs="Times New Roman"/>
          <w:noProof/>
          <w:szCs w:val="20"/>
        </w:rPr>
        <w:t>38]</w:t>
      </w:r>
      <w:r w:rsidRPr="00CD560F">
        <w:rPr>
          <w:rFonts w:ascii="Times New Roman" w:hAnsi="Times New Roman" w:cs="Times New Roman"/>
          <w:szCs w:val="20"/>
        </w:rPr>
        <w:fldChar w:fldCharType="end"/>
      </w:r>
      <w:r w:rsidRPr="00CD560F">
        <w:rPr>
          <w:rFonts w:ascii="Times New Roman" w:hAnsi="Times New Roman" w:cs="Times New Roman"/>
          <w:szCs w:val="20"/>
        </w:rPr>
        <w:t xml:space="preserve">.  Furthermore, </w:t>
      </w:r>
      <w:r w:rsidRPr="00CD560F">
        <w:rPr>
          <w:rFonts w:ascii="Times New Roman" w:hAnsi="Times New Roman" w:cs="Times New Roman"/>
          <w:noProof/>
          <w:szCs w:val="20"/>
        </w:rPr>
        <w:t>Keresztes</w:t>
      </w:r>
      <w:r w:rsidRPr="00CD560F">
        <w:rPr>
          <w:rFonts w:ascii="Times New Roman" w:hAnsi="Times New Roman" w:cs="Times New Roman"/>
          <w:i/>
          <w:noProof/>
          <w:szCs w:val="20"/>
        </w:rPr>
        <w:t xml:space="preserve"> </w:t>
      </w:r>
      <w:r w:rsidRPr="00CD560F">
        <w:rPr>
          <w:rFonts w:ascii="Times New Roman" w:hAnsi="Times New Roman" w:cs="Times New Roman"/>
          <w:noProof/>
          <w:szCs w:val="20"/>
        </w:rPr>
        <w:t xml:space="preserve">et al. </w:t>
      </w:r>
      <w:r w:rsidRPr="00CD560F">
        <w:rPr>
          <w:rFonts w:ascii="Times New Roman" w:hAnsi="Times New Roman" w:cs="Times New Roman"/>
          <w:noProof/>
          <w:szCs w:val="20"/>
        </w:rPr>
        <w:fldChar w:fldCharType="begin"/>
      </w:r>
      <w:r>
        <w:rPr>
          <w:rFonts w:ascii="Times New Roman" w:hAnsi="Times New Roman" w:cs="Times New Roman"/>
          <w:noProof/>
          <w:szCs w:val="20"/>
        </w:rPr>
        <w:instrText xml:space="preserve"> ADDIN EN.CITE &lt;EndNote&gt;&lt;Cite ExcludeAuth="1"&gt;&lt;Author&gt;Keresztes&lt;/Author&gt;&lt;Year&gt;2013&lt;/Year&gt;&lt;RecNum&gt;1064&lt;/RecNum&gt;&lt;DisplayText&gt;&lt;style size="10"&gt;[17]&lt;/style&gt;&lt;/DisplayText&gt;&lt;record&gt;&lt;rec-number&gt;1064&lt;/rec-number&gt;&lt;foreign-keys&gt;&lt;key app="EN" db-id="9xzrs5e53ztsp8e2p9uvrvvtp02p0trf5xa2" timestamp="1517467632"&gt;1064&lt;/key&gt;&lt;/foreign-keys&gt;&lt;ref-type name="Journal Article"&gt;17&lt;/ref-type&gt;&lt;contributors&gt;&lt;authors&gt;&lt;author&gt;Keresztes, S.&lt;/author&gt;&lt;author&gt;Tatar, E.&lt;/author&gt;&lt;author&gt;Cazegeny, Z.&lt;/author&gt;&lt;author&gt;Zaray, G.&lt;/author&gt;&lt;author&gt;Mihucz, V. G.&lt;/author&gt;&lt;/authors&gt;&lt;/contributors&gt;&lt;titles&gt;&lt;title&gt;Study on the leaching of phthalates from polyethylene terephthalate bottles into mineral water&lt;/title&gt;&lt;secondary-title&gt;Science of the Total Environment&lt;/secondary-title&gt;&lt;/titles&gt;&lt;periodical&gt;&lt;full-title&gt;Science of The Total Environment&lt;/full-title&gt;&lt;/periodical&gt;&lt;pages&gt;451-458&lt;/pages&gt;&lt;volume&gt;458-460&lt;/volume&gt;&lt;keywords&gt;&lt;keyword&gt;Carbonated&lt;/keyword&gt;&lt;keyword&gt;Non-carbonated&lt;/keyword&gt;&lt;keyword&gt;DEHP&lt;/keyword&gt;&lt;keyword&gt;PET&lt;/keyword&gt;&lt;keyword&gt;Bottled water&lt;/keyword&gt;&lt;keyword&gt;Solar water disinfection&lt;/keyword&gt;&lt;/keywords&gt;&lt;dates&gt;&lt;year&gt;2013&lt;/year&gt;&lt;/dates&gt;&lt;isbn&gt;0048-9697&lt;/isbn&gt;&lt;urls&gt;&lt;related-urls&gt;&lt;url&gt;http://www.sciencedirect.com/science/article/pii/S0048969713004907&lt;/url&gt;&lt;/related-urls&gt;&lt;/urls&gt;&lt;electronic-resource-num&gt;https://doi.org/10.1016/j.scitotenv.2013.04.056&lt;/electronic-resource-num&gt;&lt;/record&gt;&lt;/Cite&gt;&lt;/EndNote&gt;</w:instrText>
      </w:r>
      <w:r w:rsidRPr="00CD560F">
        <w:rPr>
          <w:rFonts w:ascii="Times New Roman" w:hAnsi="Times New Roman" w:cs="Times New Roman"/>
          <w:noProof/>
          <w:szCs w:val="20"/>
        </w:rPr>
        <w:fldChar w:fldCharType="separate"/>
      </w:r>
      <w:r>
        <w:rPr>
          <w:rFonts w:ascii="Times New Roman" w:hAnsi="Times New Roman" w:cs="Times New Roman"/>
          <w:noProof/>
          <w:szCs w:val="20"/>
        </w:rPr>
        <w:t>[17]</w:t>
      </w:r>
      <w:r w:rsidRPr="00CD560F">
        <w:rPr>
          <w:rFonts w:ascii="Times New Roman" w:hAnsi="Times New Roman" w:cs="Times New Roman"/>
          <w:noProof/>
          <w:szCs w:val="20"/>
        </w:rPr>
        <w:fldChar w:fldCharType="end"/>
      </w:r>
      <w:r w:rsidRPr="00CD560F">
        <w:rPr>
          <w:rFonts w:ascii="Times New Roman" w:hAnsi="Times New Roman" w:cs="Times New Roman"/>
          <w:noProof/>
          <w:szCs w:val="20"/>
        </w:rPr>
        <w:t xml:space="preserve"> showed that different brands of PET-bottled mineral water subjected to different storage temperatures demonstrate different patterns in the increase of phthalates.</w:t>
      </w:r>
      <w:r w:rsidR="00E9246C">
        <w:rPr>
          <w:rFonts w:ascii="Times New Roman" w:hAnsi="Times New Roman" w:cs="Times New Roman"/>
          <w:noProof/>
          <w:szCs w:val="20"/>
        </w:rPr>
        <w:t xml:space="preserve"> </w:t>
      </w:r>
      <w:r w:rsidRPr="00CD560F">
        <w:rPr>
          <w:rFonts w:ascii="Times New Roman" w:hAnsi="Times New Roman" w:cs="Times New Roman"/>
          <w:noProof/>
          <w:szCs w:val="20"/>
        </w:rPr>
        <w:t xml:space="preserve">The researchers performed a storage study at </w:t>
      </w:r>
      <w:r w:rsidRPr="00CD560F">
        <w:rPr>
          <w:rFonts w:ascii="Times New Roman" w:hAnsi="Times New Roman" w:cs="Times New Roman"/>
          <w:szCs w:val="20"/>
        </w:rPr>
        <w:t>22</w:t>
      </w:r>
      <w:r w:rsidR="00E9246C">
        <w:rPr>
          <w:rFonts w:ascii="Times New Roman" w:hAnsi="Times New Roman" w:cs="Times New Roman"/>
          <w:szCs w:val="20"/>
        </w:rPr>
        <w:t xml:space="preserve"> </w:t>
      </w:r>
      <w:r w:rsidRPr="00CD560F">
        <w:rPr>
          <w:rFonts w:ascii="Times New Roman" w:hAnsi="Times New Roman" w:cs="Times New Roman"/>
          <w:szCs w:val="20"/>
        </w:rPr>
        <w:t>°C, 40</w:t>
      </w:r>
      <w:r w:rsidR="00E9246C">
        <w:rPr>
          <w:rFonts w:ascii="Times New Roman" w:hAnsi="Times New Roman" w:cs="Times New Roman"/>
          <w:szCs w:val="20"/>
        </w:rPr>
        <w:t xml:space="preserve"> </w:t>
      </w:r>
      <w:r w:rsidRPr="00CD560F">
        <w:rPr>
          <w:rFonts w:ascii="Times New Roman" w:hAnsi="Times New Roman" w:cs="Times New Roman"/>
          <w:szCs w:val="20"/>
        </w:rPr>
        <w:t>°C, 50</w:t>
      </w:r>
      <w:r w:rsidR="00E9246C">
        <w:rPr>
          <w:rFonts w:ascii="Times New Roman" w:hAnsi="Times New Roman" w:cs="Times New Roman"/>
          <w:szCs w:val="20"/>
        </w:rPr>
        <w:t xml:space="preserve"> </w:t>
      </w:r>
      <w:r w:rsidRPr="00CD560F">
        <w:rPr>
          <w:rFonts w:ascii="Times New Roman" w:hAnsi="Times New Roman" w:cs="Times New Roman"/>
          <w:szCs w:val="20"/>
        </w:rPr>
        <w:t>°C, and 60</w:t>
      </w:r>
      <w:r w:rsidR="00E9246C">
        <w:rPr>
          <w:rFonts w:ascii="Times New Roman" w:hAnsi="Times New Roman" w:cs="Times New Roman"/>
          <w:szCs w:val="20"/>
        </w:rPr>
        <w:t xml:space="preserve"> </w:t>
      </w:r>
      <w:r w:rsidRPr="00CD560F">
        <w:rPr>
          <w:rFonts w:ascii="Times New Roman" w:hAnsi="Times New Roman" w:cs="Times New Roman"/>
          <w:szCs w:val="20"/>
        </w:rPr>
        <w:t xml:space="preserve">°C, and reported that the concentrations of </w:t>
      </w:r>
      <w:proofErr w:type="spellStart"/>
      <w:r w:rsidRPr="00CD560F">
        <w:rPr>
          <w:rFonts w:ascii="Times New Roman" w:hAnsi="Times New Roman" w:cs="Times New Roman"/>
          <w:szCs w:val="20"/>
        </w:rPr>
        <w:t>DiBP</w:t>
      </w:r>
      <w:proofErr w:type="spellEnd"/>
      <w:r w:rsidRPr="00CD560F">
        <w:rPr>
          <w:rFonts w:ascii="Times New Roman" w:hAnsi="Times New Roman" w:cs="Times New Roman"/>
          <w:szCs w:val="20"/>
        </w:rPr>
        <w:t xml:space="preserve">, DBP, BBP, and DEHP for </w:t>
      </w:r>
      <w:r w:rsidRPr="00CD560F">
        <w:rPr>
          <w:rFonts w:ascii="Times New Roman" w:hAnsi="Times New Roman" w:cs="Times New Roman"/>
          <w:noProof/>
          <w:szCs w:val="20"/>
        </w:rPr>
        <w:t xml:space="preserve">PET-bottled </w:t>
      </w:r>
      <w:r w:rsidRPr="00CD560F">
        <w:rPr>
          <w:rFonts w:ascii="Times New Roman" w:hAnsi="Times New Roman" w:cs="Times New Roman"/>
          <w:szCs w:val="20"/>
        </w:rPr>
        <w:t>mineral water brand C increased by factors of 1.6, 1.4, 2.6, and 2.5, respectively, at 60</w:t>
      </w:r>
      <w:r w:rsidR="00E9246C">
        <w:rPr>
          <w:rFonts w:ascii="Times New Roman" w:hAnsi="Times New Roman" w:cs="Times New Roman"/>
          <w:szCs w:val="20"/>
        </w:rPr>
        <w:t xml:space="preserve"> </w:t>
      </w:r>
      <w:r w:rsidRPr="00CD560F">
        <w:rPr>
          <w:rFonts w:ascii="Times New Roman" w:hAnsi="Times New Roman" w:cs="Times New Roman"/>
          <w:szCs w:val="20"/>
        </w:rPr>
        <w:t>°C after 24 h</w:t>
      </w:r>
      <w:r w:rsidR="00E9246C">
        <w:rPr>
          <w:rFonts w:ascii="Times New Roman" w:hAnsi="Times New Roman" w:cs="Times New Roman"/>
          <w:szCs w:val="20"/>
        </w:rPr>
        <w:t>ours</w:t>
      </w:r>
      <w:r w:rsidRPr="00CD560F">
        <w:rPr>
          <w:rFonts w:ascii="Times New Roman" w:hAnsi="Times New Roman" w:cs="Times New Roman"/>
          <w:szCs w:val="20"/>
        </w:rPr>
        <w:t xml:space="preserve"> compared to the initial concentration values. This is in contrast to brand A characterized by undetectable phthalate levels at 22</w:t>
      </w:r>
      <w:r w:rsidR="00E9246C">
        <w:rPr>
          <w:rFonts w:ascii="Times New Roman" w:hAnsi="Times New Roman" w:cs="Times New Roman"/>
          <w:szCs w:val="20"/>
        </w:rPr>
        <w:t xml:space="preserve"> </w:t>
      </w:r>
      <w:r w:rsidRPr="00CD560F">
        <w:rPr>
          <w:rFonts w:ascii="Times New Roman" w:hAnsi="Times New Roman" w:cs="Times New Roman"/>
          <w:szCs w:val="20"/>
        </w:rPr>
        <w:t>°C. DEHP was the only phthalate that could be determined in significant concentration after 24 h</w:t>
      </w:r>
      <w:r w:rsidR="00E9246C">
        <w:rPr>
          <w:rFonts w:ascii="Times New Roman" w:hAnsi="Times New Roman" w:cs="Times New Roman"/>
          <w:szCs w:val="20"/>
        </w:rPr>
        <w:t>ours</w:t>
      </w:r>
      <w:r w:rsidRPr="00CD560F">
        <w:rPr>
          <w:rFonts w:ascii="Times New Roman" w:hAnsi="Times New Roman" w:cs="Times New Roman"/>
          <w:szCs w:val="20"/>
        </w:rPr>
        <w:t xml:space="preserve"> of storage at 60</w:t>
      </w:r>
      <w:r w:rsidR="00E9246C">
        <w:rPr>
          <w:rFonts w:ascii="Times New Roman" w:hAnsi="Times New Roman" w:cs="Times New Roman"/>
          <w:szCs w:val="20"/>
        </w:rPr>
        <w:t xml:space="preserve"> </w:t>
      </w:r>
      <w:r w:rsidRPr="00CD560F">
        <w:rPr>
          <w:rFonts w:ascii="Times New Roman" w:hAnsi="Times New Roman" w:cs="Times New Roman"/>
          <w:szCs w:val="20"/>
        </w:rPr>
        <w:t>°C.</w:t>
      </w:r>
    </w:p>
    <w:p w14:paraId="4235DCE2" w14:textId="77777777" w:rsidR="00CB0406" w:rsidRPr="00CD560F" w:rsidRDefault="00CB0406" w:rsidP="00CB0406">
      <w:pPr>
        <w:adjustRightInd w:val="0"/>
        <w:rPr>
          <w:rFonts w:ascii="Times New Roman" w:hAnsi="Times New Roman" w:cs="Times New Roman"/>
          <w:szCs w:val="20"/>
        </w:rPr>
      </w:pPr>
    </w:p>
    <w:p w14:paraId="2767A045" w14:textId="77777777" w:rsidR="00CB0406" w:rsidRPr="00CD560F" w:rsidRDefault="00CB0406" w:rsidP="00CB0406">
      <w:pPr>
        <w:adjustRightInd w:val="0"/>
        <w:rPr>
          <w:rFonts w:ascii="Times New Roman" w:hAnsi="Times New Roman" w:cs="Times New Roman"/>
          <w:szCs w:val="20"/>
        </w:rPr>
      </w:pPr>
    </w:p>
    <w:p w14:paraId="4D7C4C8F" w14:textId="77777777" w:rsidR="00CB0406" w:rsidRPr="00CD560F" w:rsidRDefault="00CB0406" w:rsidP="00CB0406">
      <w:pPr>
        <w:adjustRightInd w:val="0"/>
        <w:rPr>
          <w:rFonts w:ascii="Times New Roman" w:hAnsi="Times New Roman" w:cs="Times New Roman"/>
          <w:szCs w:val="20"/>
        </w:rPr>
      </w:pPr>
    </w:p>
    <w:p w14:paraId="3491ED74" w14:textId="77777777" w:rsidR="00CB0406" w:rsidRDefault="00CB0406" w:rsidP="0077276F">
      <w:pPr>
        <w:outlineLvl w:val="0"/>
        <w:rPr>
          <w:rFonts w:ascii="Times New Roman" w:hAnsi="Times New Roman" w:cs="Times New Roman"/>
          <w:szCs w:val="20"/>
        </w:rPr>
      </w:pPr>
    </w:p>
    <w:p w14:paraId="5D4F5D5F" w14:textId="77777777" w:rsidR="00CB0406" w:rsidRDefault="00CB0406" w:rsidP="0077276F">
      <w:pPr>
        <w:outlineLvl w:val="0"/>
        <w:rPr>
          <w:rFonts w:ascii="Times New Roman" w:hAnsi="Times New Roman" w:cs="Times New Roman"/>
          <w:szCs w:val="20"/>
        </w:rPr>
      </w:pPr>
    </w:p>
    <w:p w14:paraId="48BDE45F" w14:textId="77777777" w:rsidR="00CB0406" w:rsidRDefault="00CB0406" w:rsidP="0077276F">
      <w:pPr>
        <w:outlineLvl w:val="0"/>
        <w:rPr>
          <w:rFonts w:ascii="Times New Roman" w:hAnsi="Times New Roman" w:cs="Times New Roman"/>
          <w:szCs w:val="20"/>
        </w:rPr>
      </w:pPr>
    </w:p>
    <w:p w14:paraId="37EEE8B4" w14:textId="77777777" w:rsidR="00CB0406" w:rsidRDefault="00CB0406" w:rsidP="0077276F">
      <w:pPr>
        <w:outlineLvl w:val="0"/>
        <w:rPr>
          <w:rFonts w:ascii="Times New Roman" w:hAnsi="Times New Roman" w:cs="Times New Roman"/>
          <w:szCs w:val="20"/>
        </w:rPr>
      </w:pPr>
    </w:p>
    <w:p w14:paraId="63621336" w14:textId="77777777" w:rsidR="00CB0406" w:rsidRDefault="00CB0406" w:rsidP="0077276F">
      <w:pPr>
        <w:outlineLvl w:val="0"/>
        <w:rPr>
          <w:rFonts w:ascii="Times New Roman" w:hAnsi="Times New Roman" w:cs="Times New Roman"/>
          <w:szCs w:val="20"/>
        </w:rPr>
      </w:pPr>
    </w:p>
    <w:p w14:paraId="4487E5F1" w14:textId="77777777" w:rsidR="00CB0406" w:rsidRDefault="00CB0406" w:rsidP="0077276F">
      <w:pPr>
        <w:outlineLvl w:val="0"/>
        <w:rPr>
          <w:rFonts w:ascii="Times New Roman" w:hAnsi="Times New Roman" w:cs="Times New Roman"/>
          <w:szCs w:val="20"/>
        </w:rPr>
      </w:pPr>
    </w:p>
    <w:p w14:paraId="2C8D3AE6" w14:textId="77777777" w:rsidR="00CB0406" w:rsidRDefault="00CB0406" w:rsidP="0077276F">
      <w:pPr>
        <w:outlineLvl w:val="0"/>
        <w:rPr>
          <w:rFonts w:ascii="Times New Roman" w:hAnsi="Times New Roman" w:cs="Times New Roman"/>
          <w:szCs w:val="20"/>
        </w:rPr>
      </w:pPr>
    </w:p>
    <w:p w14:paraId="487EE360" w14:textId="77777777" w:rsidR="00CB0406" w:rsidRDefault="00CB0406" w:rsidP="0077276F">
      <w:pPr>
        <w:outlineLvl w:val="0"/>
        <w:rPr>
          <w:rFonts w:ascii="Times New Roman" w:hAnsi="Times New Roman" w:cs="Times New Roman"/>
          <w:szCs w:val="20"/>
        </w:rPr>
      </w:pPr>
    </w:p>
    <w:p w14:paraId="46E5BEA7" w14:textId="77777777" w:rsidR="00CB0406" w:rsidRDefault="00CB0406" w:rsidP="0077276F">
      <w:pPr>
        <w:outlineLvl w:val="0"/>
        <w:rPr>
          <w:rFonts w:ascii="Times New Roman" w:hAnsi="Times New Roman" w:cs="Times New Roman"/>
          <w:szCs w:val="20"/>
        </w:rPr>
      </w:pPr>
    </w:p>
    <w:tbl>
      <w:tblPr>
        <w:tblW w:w="0" w:type="auto"/>
        <w:tblLook w:val="04A0" w:firstRow="1" w:lastRow="0" w:firstColumn="1" w:lastColumn="0" w:noHBand="0" w:noVBand="1"/>
      </w:tblPr>
      <w:tblGrid>
        <w:gridCol w:w="9026"/>
      </w:tblGrid>
      <w:tr w:rsidR="00CB0406" w:rsidRPr="00CD560F" w14:paraId="5DC0B7EB" w14:textId="77777777" w:rsidTr="00F035A3">
        <w:tc>
          <w:tcPr>
            <w:tcW w:w="9026" w:type="dxa"/>
            <w:shd w:val="clear" w:color="auto" w:fill="auto"/>
          </w:tcPr>
          <w:tbl>
            <w:tblPr>
              <w:tblStyle w:val="TableGrid"/>
              <w:tblW w:w="0" w:type="auto"/>
              <w:tblLook w:val="04A0" w:firstRow="1" w:lastRow="0" w:firstColumn="1" w:lastColumn="0" w:noHBand="0" w:noVBand="1"/>
            </w:tblPr>
            <w:tblGrid>
              <w:gridCol w:w="361"/>
              <w:gridCol w:w="8434"/>
            </w:tblGrid>
            <w:tr w:rsidR="00DD767B" w14:paraId="426B73DA" w14:textId="77777777" w:rsidTr="00F035A3">
              <w:tc>
                <w:tcPr>
                  <w:tcW w:w="361" w:type="dxa"/>
                  <w:tcBorders>
                    <w:top w:val="nil"/>
                    <w:left w:val="nil"/>
                    <w:bottom w:val="nil"/>
                    <w:right w:val="nil"/>
                  </w:tcBorders>
                </w:tcPr>
                <w:p w14:paraId="76CFF245" w14:textId="0845B956" w:rsidR="00DD767B" w:rsidRPr="00DC0B26" w:rsidRDefault="00DD767B" w:rsidP="00DD767B">
                  <w:pPr>
                    <w:jc w:val="center"/>
                    <w:rPr>
                      <w:rFonts w:ascii="Times New Roman" w:hAnsi="Times New Roman" w:cs="Times New Roman"/>
                      <w:bCs/>
                      <w:szCs w:val="20"/>
                      <w:lang w:val="en-MY"/>
                    </w:rPr>
                  </w:pPr>
                </w:p>
              </w:tc>
              <w:tc>
                <w:tcPr>
                  <w:tcW w:w="8434" w:type="dxa"/>
                  <w:tcBorders>
                    <w:top w:val="nil"/>
                    <w:left w:val="nil"/>
                    <w:bottom w:val="nil"/>
                    <w:right w:val="nil"/>
                  </w:tcBorders>
                </w:tcPr>
                <w:p w14:paraId="734B21D8" w14:textId="77777777" w:rsidR="00DD767B" w:rsidRDefault="00DD767B" w:rsidP="00DD767B">
                  <w:pPr>
                    <w:jc w:val="center"/>
                    <w:rPr>
                      <w:rFonts w:ascii="Times New Roman" w:hAnsi="Times New Roman" w:cs="Times New Roman"/>
                      <w:b/>
                      <w:bCs/>
                      <w:sz w:val="24"/>
                      <w:szCs w:val="24"/>
                    </w:rPr>
                  </w:pPr>
                  <w:r>
                    <w:rPr>
                      <w:noProof/>
                      <w:lang w:val="en-GB" w:eastAsia="en-GB"/>
                    </w:rPr>
                    <w:drawing>
                      <wp:inline distT="0" distB="0" distL="0" distR="0" wp14:anchorId="38DCFD10" wp14:editId="5580A330">
                        <wp:extent cx="4413250" cy="2540000"/>
                        <wp:effectExtent l="0" t="0" r="635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8E2699" w14:textId="0E65D28D" w:rsidR="00E9246C" w:rsidRDefault="00E9246C" w:rsidP="00DD767B">
                  <w:pPr>
                    <w:jc w:val="center"/>
                    <w:rPr>
                      <w:rFonts w:ascii="Times New Roman" w:hAnsi="Times New Roman" w:cs="Times New Roman"/>
                      <w:b/>
                      <w:bCs/>
                      <w:sz w:val="24"/>
                      <w:szCs w:val="24"/>
                    </w:rPr>
                  </w:pPr>
                </w:p>
              </w:tc>
            </w:tr>
            <w:tr w:rsidR="00DD767B" w14:paraId="217B2BDF" w14:textId="77777777" w:rsidTr="00F035A3">
              <w:tc>
                <w:tcPr>
                  <w:tcW w:w="361" w:type="dxa"/>
                  <w:tcBorders>
                    <w:top w:val="nil"/>
                    <w:left w:val="nil"/>
                    <w:bottom w:val="nil"/>
                    <w:right w:val="nil"/>
                  </w:tcBorders>
                </w:tcPr>
                <w:p w14:paraId="2F485BD8" w14:textId="35C2CA06" w:rsidR="00DD767B" w:rsidRPr="009E5E91" w:rsidRDefault="00DD767B" w:rsidP="00DD767B">
                  <w:pPr>
                    <w:jc w:val="center"/>
                    <w:rPr>
                      <w:rFonts w:ascii="Times New Roman" w:hAnsi="Times New Roman" w:cs="Times New Roman"/>
                      <w:bCs/>
                      <w:szCs w:val="20"/>
                    </w:rPr>
                  </w:pPr>
                </w:p>
              </w:tc>
              <w:tc>
                <w:tcPr>
                  <w:tcW w:w="8434" w:type="dxa"/>
                  <w:tcBorders>
                    <w:top w:val="nil"/>
                    <w:left w:val="nil"/>
                    <w:bottom w:val="nil"/>
                    <w:right w:val="nil"/>
                  </w:tcBorders>
                </w:tcPr>
                <w:p w14:paraId="3D2AE423" w14:textId="19C9AD38" w:rsidR="00DD767B" w:rsidRDefault="00F92E4C" w:rsidP="00DD767B">
                  <w:pPr>
                    <w:jc w:val="center"/>
                    <w:rPr>
                      <w:rFonts w:ascii="Times New Roman" w:hAnsi="Times New Roman" w:cs="Times New Roman"/>
                      <w:b/>
                      <w:bCs/>
                      <w:sz w:val="24"/>
                      <w:szCs w:val="24"/>
                    </w:rPr>
                  </w:pPr>
                  <w:r>
                    <w:rPr>
                      <w:noProof/>
                    </w:rPr>
                    <mc:AlternateContent>
                      <mc:Choice Requires="wps">
                        <w:drawing>
                          <wp:anchor distT="0" distB="0" distL="114300" distR="114300" simplePos="0" relativeHeight="251652608" behindDoc="0" locked="0" layoutInCell="1" allowOverlap="1" wp14:anchorId="5F8D8F30" wp14:editId="3C67FF9E">
                            <wp:simplePos x="0" y="0"/>
                            <wp:positionH relativeFrom="column">
                              <wp:posOffset>553720</wp:posOffset>
                            </wp:positionH>
                            <wp:positionV relativeFrom="paragraph">
                              <wp:posOffset>71755</wp:posOffset>
                            </wp:positionV>
                            <wp:extent cx="409575" cy="295275"/>
                            <wp:effectExtent l="0" t="0" r="0" b="9525"/>
                            <wp:wrapNone/>
                            <wp:docPr id="3" name="Text Box 1"/>
                            <wp:cNvGraphicFramePr/>
                            <a:graphic xmlns:a="http://schemas.openxmlformats.org/drawingml/2006/main">
                              <a:graphicData uri="http://schemas.microsoft.com/office/word/2010/wordprocessingShape">
                                <wps:wsp>
                                  <wps:cNvSpPr txBox="1"/>
                                  <wps:spPr>
                                    <a:xfrm>
                                      <a:off x="0" y="0"/>
                                      <a:ext cx="409575" cy="295275"/>
                                    </a:xfrm>
                                    <a:prstGeom prst="rect">
                                      <a:avLst/>
                                    </a:prstGeom>
                                    <a:noFill/>
                                    <a:ln>
                                      <a:noFill/>
                                    </a:ln>
                                  </wps:spPr>
                                  <wps:txbx>
                                    <w:txbxContent>
                                      <w:p w14:paraId="280CE34F" w14:textId="6F8AAAAE" w:rsidR="00F92E4C" w:rsidRPr="00F92E4C" w:rsidRDefault="00F92E4C" w:rsidP="00F92E4C">
                                        <w:pPr>
                                          <w:rPr>
                                            <w:rFonts w:ascii="Times New Roman" w:hAnsi="Times New Roman" w:cs="Times New Roman"/>
                                            <w:sz w:val="24"/>
                                            <w:szCs w:val="24"/>
                                          </w:rPr>
                                        </w:pPr>
                                        <w:r w:rsidRPr="00F92E4C">
                                          <w:rPr>
                                            <w:rFonts w:ascii="Times New Roman" w:hAnsi="Times New Roman" w:cs="Times New Roman"/>
                                            <w:b/>
                                            <w:bCs/>
                                            <w:sz w:val="22"/>
                                          </w:rPr>
                                          <w:t>(</w:t>
                                        </w:r>
                                        <w:r>
                                          <w:rPr>
                                            <w:rFonts w:ascii="Times New Roman" w:hAnsi="Times New Roman" w:cs="Times New Roman"/>
                                            <w:b/>
                                            <w:bCs/>
                                            <w:sz w:val="22"/>
                                          </w:rPr>
                                          <w:t>b</w:t>
                                        </w:r>
                                        <w:r w:rsidRPr="00F92E4C">
                                          <w:rPr>
                                            <w:rFonts w:ascii="Times New Roman" w:hAnsi="Times New Roman" w:cs="Times New Roman"/>
                                            <w:b/>
                                            <w:bCs/>
                                            <w:sz w:val="22"/>
                                          </w:rPr>
                                          <w:t>)</w:t>
                                        </w:r>
                                      </w:p>
                                    </w:txbxContent>
                                  </wps:txbx>
                                  <wps:bodyPr vertOverflow="clip" wrap="square" rtlCol="0"/>
                                </wps:wsp>
                              </a:graphicData>
                            </a:graphic>
                          </wp:anchor>
                        </w:drawing>
                      </mc:Choice>
                      <mc:Fallback>
                        <w:pict>
                          <v:shapetype w14:anchorId="5F8D8F30" id="_x0000_t202" coordsize="21600,21600" o:spt="202" path="m,l,21600r21600,l21600,xe">
                            <v:stroke joinstyle="miter"/>
                            <v:path gradientshapeok="t" o:connecttype="rect"/>
                          </v:shapetype>
                          <v:shape id="Text Box 1" o:spid="_x0000_s1026" type="#_x0000_t202" style="position:absolute;left:0;text-align:left;margin-left:43.6pt;margin-top:5.65pt;width:32.25pt;height:23.2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" filled="f" stroked="f">
                            <v:textbox>
                              <w:txbxContent>
                                <w:p w14:paraId="280CE34F" w14:textId="6F8AAAAE" w:rsidR="00F92E4C" w:rsidRPr="00F92E4C" w:rsidRDefault="00F92E4C" w:rsidP="00F92E4C">
                                  <w:pPr>
                                    <w:rPr>
                                      <w:rFonts w:ascii="Times New Roman" w:hAnsi="Times New Roman" w:cs="Times New Roman"/>
                                      <w:sz w:val="24"/>
                                      <w:szCs w:val="24"/>
                                    </w:rPr>
                                  </w:pPr>
                                  <w:r w:rsidRPr="00F92E4C">
                                    <w:rPr>
                                      <w:rFonts w:ascii="Times New Roman" w:hAnsi="Times New Roman" w:cs="Times New Roman"/>
                                      <w:b/>
                                      <w:bCs/>
                                      <w:sz w:val="22"/>
                                    </w:rPr>
                                    <w:t>(</w:t>
                                  </w:r>
                                  <w:r>
                                    <w:rPr>
                                      <w:rFonts w:ascii="Times New Roman" w:hAnsi="Times New Roman" w:cs="Times New Roman"/>
                                      <w:b/>
                                      <w:bCs/>
                                      <w:sz w:val="22"/>
                                    </w:rPr>
                                    <w:t>b</w:t>
                                  </w:r>
                                  <w:r w:rsidRPr="00F92E4C">
                                    <w:rPr>
                                      <w:rFonts w:ascii="Times New Roman" w:hAnsi="Times New Roman" w:cs="Times New Roman"/>
                                      <w:b/>
                                      <w:bCs/>
                                      <w:sz w:val="22"/>
                                    </w:rPr>
                                    <w:t>)</w:t>
                                  </w:r>
                                </w:p>
                              </w:txbxContent>
                            </v:textbox>
                          </v:shape>
                        </w:pict>
                      </mc:Fallback>
                    </mc:AlternateContent>
                  </w:r>
                  <w:r w:rsidR="00DD767B">
                    <w:rPr>
                      <w:noProof/>
                      <w:lang w:val="en-GB" w:eastAsia="en-GB"/>
                    </w:rPr>
                    <w:drawing>
                      <wp:inline distT="0" distB="0" distL="0" distR="0" wp14:anchorId="40150A4F" wp14:editId="5056120A">
                        <wp:extent cx="4419600" cy="26098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5F84BA8" w14:textId="1246B217" w:rsidR="00DC0B26" w:rsidRDefault="00DC0B26" w:rsidP="00DD767B">
                  <w:pPr>
                    <w:jc w:val="center"/>
                    <w:rPr>
                      <w:rFonts w:ascii="Times New Roman" w:hAnsi="Times New Roman" w:cs="Times New Roman"/>
                      <w:b/>
                      <w:bCs/>
                      <w:sz w:val="24"/>
                      <w:szCs w:val="24"/>
                    </w:rPr>
                  </w:pPr>
                </w:p>
              </w:tc>
            </w:tr>
            <w:tr w:rsidR="00DD767B" w14:paraId="5E881A98" w14:textId="77777777" w:rsidTr="00F035A3">
              <w:tc>
                <w:tcPr>
                  <w:tcW w:w="361" w:type="dxa"/>
                  <w:tcBorders>
                    <w:top w:val="nil"/>
                    <w:left w:val="nil"/>
                    <w:bottom w:val="nil"/>
                    <w:right w:val="nil"/>
                  </w:tcBorders>
                </w:tcPr>
                <w:p w14:paraId="0D4EDA90" w14:textId="73A64624" w:rsidR="00DD767B" w:rsidRPr="009E5E91" w:rsidRDefault="00DD767B" w:rsidP="00DD767B">
                  <w:pPr>
                    <w:jc w:val="center"/>
                    <w:rPr>
                      <w:rFonts w:ascii="Times New Roman" w:hAnsi="Times New Roman" w:cs="Times New Roman"/>
                      <w:bCs/>
                      <w:szCs w:val="20"/>
                    </w:rPr>
                  </w:pPr>
                </w:p>
              </w:tc>
              <w:tc>
                <w:tcPr>
                  <w:tcW w:w="8434" w:type="dxa"/>
                  <w:tcBorders>
                    <w:top w:val="nil"/>
                    <w:left w:val="nil"/>
                    <w:bottom w:val="nil"/>
                    <w:right w:val="nil"/>
                  </w:tcBorders>
                </w:tcPr>
                <w:p w14:paraId="252383E8" w14:textId="33B76852" w:rsidR="00DD767B" w:rsidRDefault="00F92E4C" w:rsidP="00DD767B">
                  <w:pPr>
                    <w:jc w:val="center"/>
                    <w:rPr>
                      <w:rFonts w:ascii="Times New Roman" w:hAnsi="Times New Roman" w:cs="Times New Roman"/>
                      <w:b/>
                      <w:bCs/>
                      <w:sz w:val="24"/>
                      <w:szCs w:val="24"/>
                    </w:rPr>
                  </w:pPr>
                  <w:r>
                    <w:rPr>
                      <w:noProof/>
                    </w:rPr>
                    <mc:AlternateContent>
                      <mc:Choice Requires="wps">
                        <w:drawing>
                          <wp:anchor distT="0" distB="0" distL="114300" distR="114300" simplePos="0" relativeHeight="251655680" behindDoc="0" locked="0" layoutInCell="1" allowOverlap="1" wp14:anchorId="7F3EFBEF" wp14:editId="0C4409E5">
                            <wp:simplePos x="0" y="0"/>
                            <wp:positionH relativeFrom="column">
                              <wp:posOffset>487045</wp:posOffset>
                            </wp:positionH>
                            <wp:positionV relativeFrom="paragraph">
                              <wp:posOffset>82550</wp:posOffset>
                            </wp:positionV>
                            <wp:extent cx="409575" cy="295275"/>
                            <wp:effectExtent l="0" t="0" r="0" b="9525"/>
                            <wp:wrapNone/>
                            <wp:docPr id="4" name="Text Box 1"/>
                            <wp:cNvGraphicFramePr/>
                            <a:graphic xmlns:a="http://schemas.openxmlformats.org/drawingml/2006/main">
                              <a:graphicData uri="http://schemas.microsoft.com/office/word/2010/wordprocessingShape">
                                <wps:wsp>
                                  <wps:cNvSpPr txBox="1"/>
                                  <wps:spPr>
                                    <a:xfrm>
                                      <a:off x="0" y="0"/>
                                      <a:ext cx="409575" cy="295275"/>
                                    </a:xfrm>
                                    <a:prstGeom prst="rect">
                                      <a:avLst/>
                                    </a:prstGeom>
                                    <a:noFill/>
                                    <a:ln>
                                      <a:noFill/>
                                    </a:ln>
                                  </wps:spPr>
                                  <wps:txbx>
                                    <w:txbxContent>
                                      <w:p w14:paraId="662C1294" w14:textId="45F7170D" w:rsidR="00F92E4C" w:rsidRPr="00F92E4C" w:rsidRDefault="00F92E4C" w:rsidP="00F92E4C">
                                        <w:pPr>
                                          <w:rPr>
                                            <w:rFonts w:ascii="Times New Roman" w:hAnsi="Times New Roman" w:cs="Times New Roman"/>
                                            <w:sz w:val="24"/>
                                            <w:szCs w:val="24"/>
                                          </w:rPr>
                                        </w:pPr>
                                        <w:r w:rsidRPr="00F92E4C">
                                          <w:rPr>
                                            <w:rFonts w:ascii="Times New Roman" w:hAnsi="Times New Roman" w:cs="Times New Roman"/>
                                            <w:b/>
                                            <w:bCs/>
                                            <w:sz w:val="22"/>
                                          </w:rPr>
                                          <w:t>(</w:t>
                                        </w:r>
                                        <w:r w:rsidRPr="00F92E4C">
                                          <w:rPr>
                                            <w:rFonts w:ascii="Times New Roman" w:hAnsi="Times New Roman" w:cs="Times New Roman"/>
                                            <w:b/>
                                            <w:bCs/>
                                            <w:sz w:val="22"/>
                                          </w:rPr>
                                          <w:t>c</w:t>
                                        </w:r>
                                        <w:r w:rsidRPr="00F92E4C">
                                          <w:rPr>
                                            <w:rFonts w:ascii="Times New Roman" w:hAnsi="Times New Roman" w:cs="Times New Roman"/>
                                            <w:b/>
                                            <w:bCs/>
                                            <w:sz w:val="22"/>
                                          </w:rPr>
                                          <w:t>)</w:t>
                                        </w:r>
                                      </w:p>
                                    </w:txbxContent>
                                  </wps:txbx>
                                  <wps:bodyPr vertOverflow="clip" wrap="square" rtlCol="0"/>
                                </wps:wsp>
                              </a:graphicData>
                            </a:graphic>
                          </wp:anchor>
                        </w:drawing>
                      </mc:Choice>
                      <mc:Fallback>
                        <w:pict>
                          <v:shape w14:anchorId="7F3EFBEF" id="_x0000_s1027" type="#_x0000_t202" style="position:absolute;left:0;text-align:left;margin-left:38.35pt;margin-top:6.5pt;width:32.25pt;height:23.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" filled="f" stroked="f">
                            <v:textbox>
                              <w:txbxContent>
                                <w:p w14:paraId="662C1294" w14:textId="45F7170D" w:rsidR="00F92E4C" w:rsidRPr="00F92E4C" w:rsidRDefault="00F92E4C" w:rsidP="00F92E4C">
                                  <w:pPr>
                                    <w:rPr>
                                      <w:rFonts w:ascii="Times New Roman" w:hAnsi="Times New Roman" w:cs="Times New Roman"/>
                                      <w:sz w:val="24"/>
                                      <w:szCs w:val="24"/>
                                    </w:rPr>
                                  </w:pPr>
                                  <w:r w:rsidRPr="00F92E4C">
                                    <w:rPr>
                                      <w:rFonts w:ascii="Times New Roman" w:hAnsi="Times New Roman" w:cs="Times New Roman"/>
                                      <w:b/>
                                      <w:bCs/>
                                      <w:sz w:val="22"/>
                                    </w:rPr>
                                    <w:t>(</w:t>
                                  </w:r>
                                  <w:r w:rsidRPr="00F92E4C">
                                    <w:rPr>
                                      <w:rFonts w:ascii="Times New Roman" w:hAnsi="Times New Roman" w:cs="Times New Roman"/>
                                      <w:b/>
                                      <w:bCs/>
                                      <w:sz w:val="22"/>
                                    </w:rPr>
                                    <w:t>c</w:t>
                                  </w:r>
                                  <w:r w:rsidRPr="00F92E4C">
                                    <w:rPr>
                                      <w:rFonts w:ascii="Times New Roman" w:hAnsi="Times New Roman" w:cs="Times New Roman"/>
                                      <w:b/>
                                      <w:bCs/>
                                      <w:sz w:val="22"/>
                                    </w:rPr>
                                    <w:t>)</w:t>
                                  </w:r>
                                </w:p>
                              </w:txbxContent>
                            </v:textbox>
                          </v:shape>
                        </w:pict>
                      </mc:Fallback>
                    </mc:AlternateContent>
                  </w:r>
                  <w:r w:rsidR="00DD767B">
                    <w:rPr>
                      <w:noProof/>
                      <w:lang w:val="en-GB" w:eastAsia="en-GB"/>
                    </w:rPr>
                    <w:drawing>
                      <wp:inline distT="0" distB="0" distL="0" distR="0" wp14:anchorId="69ECE326" wp14:editId="7845DC12">
                        <wp:extent cx="4419600" cy="2679700"/>
                        <wp:effectExtent l="0" t="0" r="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267125B8" w14:textId="77777777" w:rsidR="00CB0406" w:rsidRPr="00CD560F" w:rsidRDefault="00CB0406" w:rsidP="00DD767B">
            <w:pPr>
              <w:jc w:val="center"/>
              <w:rPr>
                <w:rFonts w:ascii="Times New Roman" w:hAnsi="Times New Roman" w:cs="Times New Roman"/>
                <w:b/>
                <w:bCs/>
                <w:sz w:val="24"/>
                <w:szCs w:val="24"/>
              </w:rPr>
            </w:pPr>
            <w:r w:rsidRPr="00CD560F">
              <w:rPr>
                <w:noProof/>
                <w:lang w:val="en-GB" w:eastAsia="en-GB"/>
              </w:rPr>
              <mc:AlternateContent>
                <mc:Choice Requires="wps">
                  <w:drawing>
                    <wp:anchor distT="0" distB="0" distL="114300" distR="114300" simplePos="0" relativeHeight="251655680" behindDoc="0" locked="0" layoutInCell="1" allowOverlap="1" wp14:anchorId="2318578F" wp14:editId="77E3CB55">
                      <wp:simplePos x="0" y="0"/>
                      <wp:positionH relativeFrom="column">
                        <wp:posOffset>31750</wp:posOffset>
                      </wp:positionH>
                      <wp:positionV relativeFrom="paragraph">
                        <wp:posOffset>107950</wp:posOffset>
                      </wp:positionV>
                      <wp:extent cx="279400" cy="254000"/>
                      <wp:effectExtent l="3175" t="3175" r="317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0C36DFA" w14:textId="77777777" w:rsidR="006C1E34" w:rsidRPr="00A0661C" w:rsidRDefault="006C1E34" w:rsidP="00CB0406">
                                  <w:pPr>
                                    <w:rPr>
                                      <w:rFonts w:ascii="Arial" w:hAnsi="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8578F" id="Text Box 7" o:spid="_x0000_s1028" type="#_x0000_t202" style="position:absolute;left:0;text-align:left;margin-left:2.5pt;margin-top:8.5pt;width:22pt;height:2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" filled="f" stroked="f" strokeweight=".25pt">
                      <v:textbox>
                        <w:txbxContent>
                          <w:p w14:paraId="30C36DFA" w14:textId="77777777" w:rsidR="006C1E34" w:rsidRPr="00A0661C" w:rsidRDefault="006C1E34" w:rsidP="00CB0406">
                            <w:pPr>
                              <w:rPr>
                                <w:rFonts w:ascii="Arial" w:hAnsi="Arial"/>
                                <w:sz w:val="24"/>
                                <w:szCs w:val="24"/>
                              </w:rPr>
                            </w:pPr>
                          </w:p>
                        </w:txbxContent>
                      </v:textbox>
                    </v:shape>
                  </w:pict>
                </mc:Fallback>
              </mc:AlternateContent>
            </w:r>
          </w:p>
        </w:tc>
      </w:tr>
    </w:tbl>
    <w:p w14:paraId="455C956D" w14:textId="117992AA" w:rsidR="00CB0406" w:rsidRPr="00CD560F" w:rsidRDefault="00CB0406" w:rsidP="00F92E4C">
      <w:pPr>
        <w:adjustRightInd w:val="0"/>
        <w:ind w:left="851" w:hanging="851"/>
        <w:rPr>
          <w:rFonts w:ascii="Times New Roman" w:hAnsi="Times New Roman" w:cs="Times New Roman"/>
          <w:szCs w:val="20"/>
          <w:lang w:eastAsia="de-DE" w:bidi="en-US"/>
        </w:rPr>
      </w:pPr>
      <w:r w:rsidRPr="00CD560F">
        <w:rPr>
          <w:rFonts w:ascii="Times New Roman" w:hAnsi="Times New Roman" w:cs="Times New Roman"/>
          <w:szCs w:val="20"/>
        </w:rPr>
        <w:t xml:space="preserve">Figure 1. The effect </w:t>
      </w:r>
      <w:r w:rsidRPr="00CD560F">
        <w:rPr>
          <w:rFonts w:ascii="Times New Roman" w:hAnsi="Times New Roman" w:cs="Times New Roman"/>
          <w:noProof/>
          <w:szCs w:val="20"/>
        </w:rPr>
        <w:t>of storage temperature (</w:t>
      </w:r>
      <w:r w:rsidRPr="00CD560F">
        <w:rPr>
          <w:rFonts w:ascii="Times New Roman" w:hAnsi="Times New Roman" w:cs="Times New Roman"/>
          <w:szCs w:val="20"/>
        </w:rPr>
        <w:t>refrigeration temperature of 4</w:t>
      </w:r>
      <w:r w:rsidR="00DC0B26">
        <w:rPr>
          <w:rFonts w:ascii="Times New Roman" w:hAnsi="Times New Roman" w:cs="Times New Roman"/>
          <w:szCs w:val="20"/>
        </w:rPr>
        <w:t xml:space="preserve"> </w:t>
      </w:r>
      <w:r w:rsidRPr="00CD560F">
        <w:rPr>
          <w:rFonts w:ascii="Times New Roman" w:hAnsi="Times New Roman" w:cs="Times New Roman"/>
          <w:szCs w:val="20"/>
        </w:rPr>
        <w:t xml:space="preserve">°C, room temperature of </w:t>
      </w:r>
      <w:r w:rsidRPr="00CD560F">
        <w:rPr>
          <w:rFonts w:ascii="Times New Roman" w:hAnsi="Times New Roman" w:cs="Times New Roman"/>
          <w:bCs/>
          <w:szCs w:val="20"/>
        </w:rPr>
        <w:t>25</w:t>
      </w:r>
      <w:r w:rsidR="00DC0B26">
        <w:rPr>
          <w:rFonts w:ascii="Times New Roman" w:hAnsi="Times New Roman" w:cs="Times New Roman"/>
          <w:bCs/>
          <w:szCs w:val="20"/>
        </w:rPr>
        <w:t xml:space="preserve"> </w:t>
      </w:r>
      <w:r w:rsidRPr="00CD560F">
        <w:rPr>
          <w:rFonts w:ascii="Times New Roman" w:hAnsi="Times New Roman" w:cs="Times New Roman"/>
          <w:bCs/>
          <w:szCs w:val="20"/>
        </w:rPr>
        <w:t>°</w:t>
      </w:r>
      <w:r w:rsidRPr="00CD560F">
        <w:rPr>
          <w:rFonts w:ascii="Times New Roman" w:hAnsi="Times New Roman" w:cs="Times New Roman"/>
          <w:szCs w:val="20"/>
          <w:shd w:val="clear" w:color="auto" w:fill="FFFFFF"/>
        </w:rPr>
        <w:t>C,</w:t>
      </w:r>
      <w:r w:rsidRPr="00CD560F">
        <w:rPr>
          <w:rFonts w:ascii="Times New Roman" w:hAnsi="Times New Roman" w:cs="Times New Roman"/>
          <w:szCs w:val="20"/>
        </w:rPr>
        <w:t xml:space="preserve"> and </w:t>
      </w:r>
      <w:r w:rsidR="00F92E4C">
        <w:rPr>
          <w:rFonts w:ascii="Times New Roman" w:hAnsi="Times New Roman" w:cs="Times New Roman"/>
          <w:szCs w:val="20"/>
        </w:rPr>
        <w:t xml:space="preserve">  </w:t>
      </w:r>
      <w:r w:rsidRPr="00CD560F">
        <w:rPr>
          <w:rFonts w:ascii="Times New Roman" w:hAnsi="Times New Roman" w:cs="Times New Roman"/>
          <w:szCs w:val="20"/>
        </w:rPr>
        <w:t>40</w:t>
      </w:r>
      <w:r w:rsidR="00DC0B26">
        <w:rPr>
          <w:rFonts w:ascii="Times New Roman" w:hAnsi="Times New Roman" w:cs="Times New Roman"/>
          <w:szCs w:val="20"/>
        </w:rPr>
        <w:t xml:space="preserve"> </w:t>
      </w:r>
      <w:r w:rsidRPr="00CD560F">
        <w:rPr>
          <w:rFonts w:ascii="Times New Roman" w:hAnsi="Times New Roman" w:cs="Times New Roman"/>
          <w:szCs w:val="20"/>
        </w:rPr>
        <w:t>°</w:t>
      </w:r>
      <w:r w:rsidRPr="00CD560F">
        <w:rPr>
          <w:rFonts w:ascii="Times New Roman" w:hAnsi="Times New Roman" w:cs="Times New Roman"/>
          <w:szCs w:val="20"/>
          <w:shd w:val="clear" w:color="auto" w:fill="FFFFFF"/>
        </w:rPr>
        <w:t>C</w:t>
      </w:r>
      <w:r w:rsidRPr="00CD560F">
        <w:rPr>
          <w:rFonts w:ascii="Times New Roman" w:hAnsi="Times New Roman" w:cs="Times New Roman"/>
          <w:szCs w:val="20"/>
        </w:rPr>
        <w:t>) and storage time (</w:t>
      </w:r>
      <w:r w:rsidRPr="00CD560F">
        <w:rPr>
          <w:rFonts w:ascii="Times New Roman" w:hAnsi="Times New Roman" w:cs="Times New Roman"/>
          <w:bCs/>
          <w:szCs w:val="20"/>
        </w:rPr>
        <w:t>0 month as control, 1.5 months, 3 months, and</w:t>
      </w:r>
      <w:r w:rsidRPr="00CD560F">
        <w:rPr>
          <w:rFonts w:ascii="Times New Roman" w:hAnsi="Times New Roman" w:cs="Times New Roman"/>
          <w:noProof/>
          <w:szCs w:val="20"/>
        </w:rPr>
        <w:t xml:space="preserve"> 6 months) on </w:t>
      </w:r>
      <w:r w:rsidRPr="00CD560F">
        <w:rPr>
          <w:rFonts w:ascii="Times New Roman" w:hAnsi="Times New Roman" w:cs="Times New Roman"/>
          <w:szCs w:val="20"/>
        </w:rPr>
        <w:t xml:space="preserve">DEHP </w:t>
      </w:r>
      <w:r w:rsidRPr="00CD560F">
        <w:rPr>
          <w:rFonts w:ascii="Times New Roman" w:hAnsi="Times New Roman" w:cs="Times New Roman"/>
          <w:szCs w:val="20"/>
        </w:rPr>
        <w:lastRenderedPageBreak/>
        <w:t xml:space="preserve">concentration in different types of bottled water (A: drinking, B: mineral, C: sparkling).  Data </w:t>
      </w:r>
      <w:r w:rsidRPr="00CD560F">
        <w:rPr>
          <w:rFonts w:ascii="Times New Roman" w:hAnsi="Times New Roman" w:cs="Times New Roman"/>
          <w:szCs w:val="20"/>
          <w:lang w:eastAsia="de-DE" w:bidi="en-US"/>
        </w:rPr>
        <w:t>are means of duplicate (</w:t>
      </w:r>
      <w:r w:rsidRPr="00CD560F">
        <w:rPr>
          <w:rFonts w:ascii="Times New Roman" w:hAnsi="Times New Roman" w:cs="Times New Roman"/>
          <w:i/>
          <w:szCs w:val="20"/>
          <w:lang w:eastAsia="de-DE" w:bidi="en-US"/>
        </w:rPr>
        <w:t>n</w:t>
      </w:r>
      <w:r w:rsidRPr="00CD560F">
        <w:rPr>
          <w:rFonts w:ascii="Times New Roman" w:hAnsi="Times New Roman" w:cs="Times New Roman"/>
          <w:szCs w:val="20"/>
          <w:lang w:eastAsia="de-DE" w:bidi="en-US"/>
        </w:rPr>
        <w:t xml:space="preserve"> = 2) determination with bars indicating standard error (± SE)</w:t>
      </w:r>
    </w:p>
    <w:p w14:paraId="0BDD5563" w14:textId="77777777" w:rsidR="00CB0406" w:rsidRPr="00CD560F" w:rsidRDefault="00CB0406" w:rsidP="00CB0406">
      <w:pPr>
        <w:adjustRightInd w:val="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78"/>
        <w:gridCol w:w="8864"/>
      </w:tblGrid>
      <w:tr w:rsidR="00F035A3" w14:paraId="5E53FB2B" w14:textId="77777777" w:rsidTr="009E5E91">
        <w:tc>
          <w:tcPr>
            <w:tcW w:w="378" w:type="dxa"/>
            <w:tcBorders>
              <w:top w:val="nil"/>
              <w:left w:val="nil"/>
              <w:bottom w:val="nil"/>
              <w:right w:val="nil"/>
            </w:tcBorders>
          </w:tcPr>
          <w:p w14:paraId="452161D3" w14:textId="66715ABF" w:rsidR="00F035A3" w:rsidRPr="00F035A3" w:rsidRDefault="00F035A3" w:rsidP="00B20A3F">
            <w:pPr>
              <w:rPr>
                <w:rFonts w:ascii="Times New Roman" w:hAnsi="Times New Roman" w:cs="Times New Roman"/>
                <w:szCs w:val="20"/>
              </w:rPr>
            </w:pPr>
          </w:p>
        </w:tc>
        <w:tc>
          <w:tcPr>
            <w:tcW w:w="8864" w:type="dxa"/>
            <w:tcBorders>
              <w:top w:val="nil"/>
              <w:left w:val="nil"/>
              <w:bottom w:val="nil"/>
              <w:right w:val="nil"/>
            </w:tcBorders>
          </w:tcPr>
          <w:p w14:paraId="00736835" w14:textId="76134006" w:rsidR="00F035A3" w:rsidRDefault="00B20A3F" w:rsidP="00F035A3">
            <w:pPr>
              <w:jc w:val="center"/>
              <w:rPr>
                <w:rFonts w:ascii="Times New Roman" w:hAnsi="Times New Roman" w:cs="Times New Roman"/>
                <w:sz w:val="24"/>
                <w:szCs w:val="24"/>
              </w:rPr>
            </w:pPr>
            <w:r>
              <w:rPr>
                <w:noProof/>
              </w:rPr>
              <mc:AlternateContent>
                <mc:Choice Requires="wps">
                  <w:drawing>
                    <wp:anchor distT="0" distB="0" distL="114300" distR="114300" simplePos="0" relativeHeight="251658752" behindDoc="0" locked="0" layoutInCell="1" allowOverlap="1" wp14:anchorId="3938CEE9" wp14:editId="13C6B0FE">
                      <wp:simplePos x="0" y="0"/>
                      <wp:positionH relativeFrom="column">
                        <wp:posOffset>533400</wp:posOffset>
                      </wp:positionH>
                      <wp:positionV relativeFrom="paragraph">
                        <wp:posOffset>52070</wp:posOffset>
                      </wp:positionV>
                      <wp:extent cx="409575" cy="295275"/>
                      <wp:effectExtent l="0" t="0" r="0" b="9525"/>
                      <wp:wrapNone/>
                      <wp:docPr id="5" name="Text Box 1"/>
                      <wp:cNvGraphicFramePr/>
                      <a:graphic xmlns:a="http://schemas.openxmlformats.org/drawingml/2006/main">
                        <a:graphicData uri="http://schemas.microsoft.com/office/word/2010/wordprocessingShape">
                          <wps:wsp>
                            <wps:cNvSpPr txBox="1"/>
                            <wps:spPr>
                              <a:xfrm>
                                <a:off x="0" y="0"/>
                                <a:ext cx="409575" cy="295275"/>
                              </a:xfrm>
                              <a:prstGeom prst="rect">
                                <a:avLst/>
                              </a:prstGeom>
                              <a:noFill/>
                              <a:ln>
                                <a:noFill/>
                              </a:ln>
                            </wps:spPr>
                            <wps:txbx>
                              <w:txbxContent>
                                <w:p w14:paraId="384676D9" w14:textId="27733456" w:rsidR="00B20A3F" w:rsidRPr="00B20A3F" w:rsidRDefault="00B20A3F" w:rsidP="00B20A3F">
                                  <w:pPr>
                                    <w:rPr>
                                      <w:rFonts w:ascii="Times New Roman" w:hAnsi="Times New Roman" w:cs="Times New Roman"/>
                                      <w:sz w:val="24"/>
                                      <w:szCs w:val="24"/>
                                    </w:rPr>
                                  </w:pPr>
                                  <w:r w:rsidRPr="00B20A3F">
                                    <w:rPr>
                                      <w:rFonts w:ascii="Times New Roman" w:hAnsi="Times New Roman" w:cs="Times New Roman"/>
                                      <w:b/>
                                      <w:bCs/>
                                      <w:sz w:val="22"/>
                                    </w:rPr>
                                    <w:t>(</w:t>
                                  </w:r>
                                  <w:r w:rsidRPr="00B20A3F">
                                    <w:rPr>
                                      <w:rFonts w:ascii="Times New Roman" w:hAnsi="Times New Roman" w:cs="Times New Roman"/>
                                      <w:b/>
                                      <w:bCs/>
                                      <w:sz w:val="22"/>
                                    </w:rPr>
                                    <w:t>a</w:t>
                                  </w:r>
                                  <w:r w:rsidRPr="00B20A3F">
                                    <w:rPr>
                                      <w:rFonts w:ascii="Times New Roman" w:hAnsi="Times New Roman" w:cs="Times New Roman"/>
                                      <w:b/>
                                      <w:bCs/>
                                      <w:sz w:val="22"/>
                                    </w:rPr>
                                    <w:t>)</w:t>
                                  </w:r>
                                </w:p>
                              </w:txbxContent>
                            </wps:txbx>
                            <wps:bodyPr vertOverflow="clip" wrap="square" rtlCol="0"/>
                          </wps:wsp>
                        </a:graphicData>
                      </a:graphic>
                    </wp:anchor>
                  </w:drawing>
                </mc:Choice>
                <mc:Fallback>
                  <w:pict>
                    <v:shape w14:anchorId="3938CEE9" id="_x0000_s1029" type="#_x0000_t202" style="position:absolute;left:0;text-align:left;margin-left:42pt;margin-top:4.1pt;width:32.25pt;height:23.2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" filled="f" stroked="f">
                      <v:textbox>
                        <w:txbxContent>
                          <w:p w14:paraId="384676D9" w14:textId="27733456" w:rsidR="00B20A3F" w:rsidRPr="00B20A3F" w:rsidRDefault="00B20A3F" w:rsidP="00B20A3F">
                            <w:pPr>
                              <w:rPr>
                                <w:rFonts w:ascii="Times New Roman" w:hAnsi="Times New Roman" w:cs="Times New Roman"/>
                                <w:sz w:val="24"/>
                                <w:szCs w:val="24"/>
                              </w:rPr>
                            </w:pPr>
                            <w:r w:rsidRPr="00B20A3F">
                              <w:rPr>
                                <w:rFonts w:ascii="Times New Roman" w:hAnsi="Times New Roman" w:cs="Times New Roman"/>
                                <w:b/>
                                <w:bCs/>
                                <w:sz w:val="22"/>
                              </w:rPr>
                              <w:t>(</w:t>
                            </w:r>
                            <w:r w:rsidRPr="00B20A3F">
                              <w:rPr>
                                <w:rFonts w:ascii="Times New Roman" w:hAnsi="Times New Roman" w:cs="Times New Roman"/>
                                <w:b/>
                                <w:bCs/>
                                <w:sz w:val="22"/>
                              </w:rPr>
                              <w:t>a</w:t>
                            </w:r>
                            <w:r w:rsidRPr="00B20A3F">
                              <w:rPr>
                                <w:rFonts w:ascii="Times New Roman" w:hAnsi="Times New Roman" w:cs="Times New Roman"/>
                                <w:b/>
                                <w:bCs/>
                                <w:sz w:val="22"/>
                              </w:rPr>
                              <w:t>)</w:t>
                            </w:r>
                          </w:p>
                        </w:txbxContent>
                      </v:textbox>
                    </v:shape>
                  </w:pict>
                </mc:Fallback>
              </mc:AlternateContent>
            </w:r>
            <w:r w:rsidR="00F035A3">
              <w:rPr>
                <w:noProof/>
                <w:lang w:val="en-GB" w:eastAsia="en-GB"/>
              </w:rPr>
              <w:drawing>
                <wp:inline distT="0" distB="0" distL="0" distR="0" wp14:anchorId="78FC7988" wp14:editId="104D1502">
                  <wp:extent cx="4572000" cy="2692400"/>
                  <wp:effectExtent l="0" t="0" r="0"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B2B199" w14:textId="5C533DB6" w:rsidR="00B20A3F" w:rsidRDefault="00B20A3F" w:rsidP="00F035A3">
            <w:pPr>
              <w:jc w:val="center"/>
              <w:rPr>
                <w:rFonts w:ascii="Times New Roman" w:hAnsi="Times New Roman" w:cs="Times New Roman"/>
                <w:sz w:val="24"/>
                <w:szCs w:val="24"/>
              </w:rPr>
            </w:pPr>
          </w:p>
        </w:tc>
      </w:tr>
      <w:tr w:rsidR="00F035A3" w14:paraId="6B546D60" w14:textId="77777777" w:rsidTr="009E5E91">
        <w:tc>
          <w:tcPr>
            <w:tcW w:w="378" w:type="dxa"/>
            <w:tcBorders>
              <w:top w:val="nil"/>
              <w:left w:val="nil"/>
              <w:bottom w:val="nil"/>
              <w:right w:val="nil"/>
            </w:tcBorders>
          </w:tcPr>
          <w:p w14:paraId="56D7907D" w14:textId="31003DEF" w:rsidR="00F035A3" w:rsidRPr="00F035A3" w:rsidRDefault="00F035A3" w:rsidP="00F035A3">
            <w:pPr>
              <w:jc w:val="center"/>
              <w:rPr>
                <w:rFonts w:ascii="Times New Roman" w:hAnsi="Times New Roman" w:cs="Times New Roman"/>
                <w:szCs w:val="20"/>
              </w:rPr>
            </w:pPr>
          </w:p>
        </w:tc>
        <w:tc>
          <w:tcPr>
            <w:tcW w:w="8864" w:type="dxa"/>
            <w:tcBorders>
              <w:top w:val="nil"/>
              <w:left w:val="nil"/>
              <w:bottom w:val="nil"/>
              <w:right w:val="nil"/>
            </w:tcBorders>
          </w:tcPr>
          <w:p w14:paraId="5EC48CDE" w14:textId="77777777" w:rsidR="00F035A3" w:rsidRDefault="00B20A3F" w:rsidP="00F035A3">
            <w:pPr>
              <w:jc w:val="center"/>
              <w:rPr>
                <w:rFonts w:ascii="Times New Roman" w:hAnsi="Times New Roman" w:cs="Times New Roman"/>
                <w:sz w:val="24"/>
                <w:szCs w:val="24"/>
              </w:rPr>
            </w:pPr>
            <w:r>
              <w:rPr>
                <w:noProof/>
              </w:rPr>
              <mc:AlternateContent>
                <mc:Choice Requires="wps">
                  <w:drawing>
                    <wp:anchor distT="0" distB="0" distL="114300" distR="114300" simplePos="0" relativeHeight="251661824" behindDoc="0" locked="0" layoutInCell="1" allowOverlap="1" wp14:anchorId="5B25D786" wp14:editId="68C30730">
                      <wp:simplePos x="0" y="0"/>
                      <wp:positionH relativeFrom="column">
                        <wp:posOffset>542925</wp:posOffset>
                      </wp:positionH>
                      <wp:positionV relativeFrom="paragraph">
                        <wp:posOffset>81280</wp:posOffset>
                      </wp:positionV>
                      <wp:extent cx="409575" cy="295275"/>
                      <wp:effectExtent l="0" t="0" r="0" b="9525"/>
                      <wp:wrapNone/>
                      <wp:docPr id="6" name="Text Box 1"/>
                      <wp:cNvGraphicFramePr/>
                      <a:graphic xmlns:a="http://schemas.openxmlformats.org/drawingml/2006/main">
                        <a:graphicData uri="http://schemas.microsoft.com/office/word/2010/wordprocessingShape">
                          <wps:wsp>
                            <wps:cNvSpPr txBox="1"/>
                            <wps:spPr>
                              <a:xfrm>
                                <a:off x="0" y="0"/>
                                <a:ext cx="409575" cy="295275"/>
                              </a:xfrm>
                              <a:prstGeom prst="rect">
                                <a:avLst/>
                              </a:prstGeom>
                              <a:noFill/>
                              <a:ln>
                                <a:noFill/>
                              </a:ln>
                            </wps:spPr>
                            <wps:txbx>
                              <w:txbxContent>
                                <w:p w14:paraId="67AC72F7" w14:textId="53173C65" w:rsidR="00B20A3F" w:rsidRPr="00B20A3F" w:rsidRDefault="00B20A3F" w:rsidP="00B20A3F">
                                  <w:pPr>
                                    <w:rPr>
                                      <w:rFonts w:ascii="Times New Roman" w:hAnsi="Times New Roman" w:cs="Times New Roman"/>
                                      <w:sz w:val="24"/>
                                      <w:szCs w:val="24"/>
                                    </w:rPr>
                                  </w:pPr>
                                  <w:r w:rsidRPr="00B20A3F">
                                    <w:rPr>
                                      <w:rFonts w:ascii="Times New Roman" w:hAnsi="Times New Roman" w:cs="Times New Roman"/>
                                      <w:b/>
                                      <w:bCs/>
                                      <w:sz w:val="22"/>
                                    </w:rPr>
                                    <w:t>(</w:t>
                                  </w:r>
                                  <w:r w:rsidRPr="00B20A3F">
                                    <w:rPr>
                                      <w:rFonts w:ascii="Times New Roman" w:hAnsi="Times New Roman" w:cs="Times New Roman"/>
                                      <w:b/>
                                      <w:bCs/>
                                      <w:sz w:val="22"/>
                                    </w:rPr>
                                    <w:t>b</w:t>
                                  </w:r>
                                  <w:r w:rsidRPr="00B20A3F">
                                    <w:rPr>
                                      <w:rFonts w:ascii="Times New Roman" w:hAnsi="Times New Roman" w:cs="Times New Roman"/>
                                      <w:b/>
                                      <w:bCs/>
                                      <w:sz w:val="22"/>
                                    </w:rPr>
                                    <w:t>)</w:t>
                                  </w:r>
                                </w:p>
                              </w:txbxContent>
                            </wps:txbx>
                            <wps:bodyPr vertOverflow="clip" wrap="square" rtlCol="0"/>
                          </wps:wsp>
                        </a:graphicData>
                      </a:graphic>
                    </wp:anchor>
                  </w:drawing>
                </mc:Choice>
                <mc:Fallback>
                  <w:pict>
                    <v:shape w14:anchorId="5B25D786" id="_x0000_s1030" type="#_x0000_t202" style="position:absolute;left:0;text-align:left;margin-left:42.75pt;margin-top:6.4pt;width:32.25pt;height:23.2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" filled="f" stroked="f">
                      <v:textbox>
                        <w:txbxContent>
                          <w:p w14:paraId="67AC72F7" w14:textId="53173C65" w:rsidR="00B20A3F" w:rsidRPr="00B20A3F" w:rsidRDefault="00B20A3F" w:rsidP="00B20A3F">
                            <w:pPr>
                              <w:rPr>
                                <w:rFonts w:ascii="Times New Roman" w:hAnsi="Times New Roman" w:cs="Times New Roman"/>
                                <w:sz w:val="24"/>
                                <w:szCs w:val="24"/>
                              </w:rPr>
                            </w:pPr>
                            <w:r w:rsidRPr="00B20A3F">
                              <w:rPr>
                                <w:rFonts w:ascii="Times New Roman" w:hAnsi="Times New Roman" w:cs="Times New Roman"/>
                                <w:b/>
                                <w:bCs/>
                                <w:sz w:val="22"/>
                              </w:rPr>
                              <w:t>(</w:t>
                            </w:r>
                            <w:r w:rsidRPr="00B20A3F">
                              <w:rPr>
                                <w:rFonts w:ascii="Times New Roman" w:hAnsi="Times New Roman" w:cs="Times New Roman"/>
                                <w:b/>
                                <w:bCs/>
                                <w:sz w:val="22"/>
                              </w:rPr>
                              <w:t>b</w:t>
                            </w:r>
                            <w:r w:rsidRPr="00B20A3F">
                              <w:rPr>
                                <w:rFonts w:ascii="Times New Roman" w:hAnsi="Times New Roman" w:cs="Times New Roman"/>
                                <w:b/>
                                <w:bCs/>
                                <w:sz w:val="22"/>
                              </w:rPr>
                              <w:t>)</w:t>
                            </w:r>
                          </w:p>
                        </w:txbxContent>
                      </v:textbox>
                    </v:shape>
                  </w:pict>
                </mc:Fallback>
              </mc:AlternateContent>
            </w:r>
            <w:r w:rsidR="00F035A3">
              <w:rPr>
                <w:noProof/>
                <w:lang w:val="en-GB" w:eastAsia="en-GB"/>
              </w:rPr>
              <w:drawing>
                <wp:inline distT="0" distB="0" distL="0" distR="0" wp14:anchorId="13014A07" wp14:editId="175A703D">
                  <wp:extent cx="4572000" cy="2654300"/>
                  <wp:effectExtent l="0" t="0" r="0" b="1270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CEEC85" w14:textId="7154D6E2" w:rsidR="00B20A3F" w:rsidRDefault="00B20A3F" w:rsidP="00F035A3">
            <w:pPr>
              <w:jc w:val="center"/>
              <w:rPr>
                <w:rFonts w:ascii="Times New Roman" w:hAnsi="Times New Roman" w:cs="Times New Roman"/>
                <w:sz w:val="24"/>
                <w:szCs w:val="24"/>
              </w:rPr>
            </w:pPr>
          </w:p>
        </w:tc>
      </w:tr>
      <w:tr w:rsidR="00F035A3" w14:paraId="5871927B" w14:textId="77777777" w:rsidTr="009E5E91">
        <w:tc>
          <w:tcPr>
            <w:tcW w:w="378" w:type="dxa"/>
            <w:tcBorders>
              <w:top w:val="nil"/>
              <w:left w:val="nil"/>
              <w:bottom w:val="nil"/>
              <w:right w:val="nil"/>
            </w:tcBorders>
          </w:tcPr>
          <w:p w14:paraId="20F4EB85" w14:textId="34806FFD" w:rsidR="00F035A3" w:rsidRPr="00F035A3" w:rsidRDefault="00F035A3" w:rsidP="00F035A3">
            <w:pPr>
              <w:jc w:val="center"/>
              <w:rPr>
                <w:rFonts w:ascii="Times New Roman" w:hAnsi="Times New Roman" w:cs="Times New Roman"/>
                <w:szCs w:val="20"/>
              </w:rPr>
            </w:pPr>
          </w:p>
        </w:tc>
        <w:tc>
          <w:tcPr>
            <w:tcW w:w="8864" w:type="dxa"/>
            <w:tcBorders>
              <w:top w:val="nil"/>
              <w:left w:val="nil"/>
              <w:bottom w:val="nil"/>
              <w:right w:val="nil"/>
            </w:tcBorders>
          </w:tcPr>
          <w:p w14:paraId="6EFC19AA" w14:textId="726898E7" w:rsidR="00F035A3" w:rsidRDefault="00B20A3F" w:rsidP="00F035A3">
            <w:pPr>
              <w:jc w:val="center"/>
              <w:rPr>
                <w:rFonts w:ascii="Times New Roman" w:hAnsi="Times New Roman" w:cs="Times New Roman"/>
                <w:sz w:val="24"/>
                <w:szCs w:val="24"/>
              </w:rPr>
            </w:pPr>
            <w:r>
              <w:rPr>
                <w:noProof/>
              </w:rPr>
              <mc:AlternateContent>
                <mc:Choice Requires="wps">
                  <w:drawing>
                    <wp:anchor distT="0" distB="0" distL="114300" distR="114300" simplePos="0" relativeHeight="251664896" behindDoc="0" locked="0" layoutInCell="1" allowOverlap="1" wp14:anchorId="23F10A60" wp14:editId="2DA9866B">
                      <wp:simplePos x="0" y="0"/>
                      <wp:positionH relativeFrom="column">
                        <wp:posOffset>542925</wp:posOffset>
                      </wp:positionH>
                      <wp:positionV relativeFrom="paragraph">
                        <wp:posOffset>67945</wp:posOffset>
                      </wp:positionV>
                      <wp:extent cx="409575" cy="295275"/>
                      <wp:effectExtent l="0" t="0" r="0" b="9525"/>
                      <wp:wrapNone/>
                      <wp:docPr id="10" name="Text Box 1"/>
                      <wp:cNvGraphicFramePr/>
                      <a:graphic xmlns:a="http://schemas.openxmlformats.org/drawingml/2006/main">
                        <a:graphicData uri="http://schemas.microsoft.com/office/word/2010/wordprocessingShape">
                          <wps:wsp>
                            <wps:cNvSpPr txBox="1"/>
                            <wps:spPr>
                              <a:xfrm>
                                <a:off x="0" y="0"/>
                                <a:ext cx="409575" cy="295275"/>
                              </a:xfrm>
                              <a:prstGeom prst="rect">
                                <a:avLst/>
                              </a:prstGeom>
                              <a:noFill/>
                              <a:ln>
                                <a:noFill/>
                              </a:ln>
                            </wps:spPr>
                            <wps:txbx>
                              <w:txbxContent>
                                <w:p w14:paraId="2242B109" w14:textId="7CD686DF" w:rsidR="00B20A3F" w:rsidRPr="00B20A3F" w:rsidRDefault="00B20A3F" w:rsidP="00B20A3F">
                                  <w:pPr>
                                    <w:rPr>
                                      <w:rFonts w:ascii="Times New Roman" w:hAnsi="Times New Roman" w:cs="Times New Roman"/>
                                      <w:sz w:val="24"/>
                                      <w:szCs w:val="24"/>
                                    </w:rPr>
                                  </w:pPr>
                                  <w:r w:rsidRPr="00B20A3F">
                                    <w:rPr>
                                      <w:rFonts w:ascii="Times New Roman" w:hAnsi="Times New Roman" w:cs="Times New Roman"/>
                                      <w:b/>
                                      <w:bCs/>
                                      <w:sz w:val="22"/>
                                    </w:rPr>
                                    <w:t>(</w:t>
                                  </w:r>
                                  <w:r w:rsidRPr="00B20A3F">
                                    <w:rPr>
                                      <w:rFonts w:ascii="Times New Roman" w:hAnsi="Times New Roman" w:cs="Times New Roman"/>
                                      <w:b/>
                                      <w:bCs/>
                                      <w:sz w:val="22"/>
                                    </w:rPr>
                                    <w:t>c</w:t>
                                  </w:r>
                                  <w:r w:rsidRPr="00B20A3F">
                                    <w:rPr>
                                      <w:rFonts w:ascii="Times New Roman" w:hAnsi="Times New Roman" w:cs="Times New Roman"/>
                                      <w:b/>
                                      <w:bCs/>
                                      <w:sz w:val="22"/>
                                    </w:rPr>
                                    <w:t>)</w:t>
                                  </w:r>
                                </w:p>
                              </w:txbxContent>
                            </wps:txbx>
                            <wps:bodyPr vertOverflow="clip" wrap="square" rtlCol="0"/>
                          </wps:wsp>
                        </a:graphicData>
                      </a:graphic>
                    </wp:anchor>
                  </w:drawing>
                </mc:Choice>
                <mc:Fallback>
                  <w:pict>
                    <v:shape w14:anchorId="23F10A60" id="_x0000_s1031" type="#_x0000_t202" style="position:absolute;left:0;text-align:left;margin-left:42.75pt;margin-top:5.35pt;width:32.25pt;height:23.2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" filled="f" stroked="f">
                      <v:textbox>
                        <w:txbxContent>
                          <w:p w14:paraId="2242B109" w14:textId="7CD686DF" w:rsidR="00B20A3F" w:rsidRPr="00B20A3F" w:rsidRDefault="00B20A3F" w:rsidP="00B20A3F">
                            <w:pPr>
                              <w:rPr>
                                <w:rFonts w:ascii="Times New Roman" w:hAnsi="Times New Roman" w:cs="Times New Roman"/>
                                <w:sz w:val="24"/>
                                <w:szCs w:val="24"/>
                              </w:rPr>
                            </w:pPr>
                            <w:r w:rsidRPr="00B20A3F">
                              <w:rPr>
                                <w:rFonts w:ascii="Times New Roman" w:hAnsi="Times New Roman" w:cs="Times New Roman"/>
                                <w:b/>
                                <w:bCs/>
                                <w:sz w:val="22"/>
                              </w:rPr>
                              <w:t>(</w:t>
                            </w:r>
                            <w:r w:rsidRPr="00B20A3F">
                              <w:rPr>
                                <w:rFonts w:ascii="Times New Roman" w:hAnsi="Times New Roman" w:cs="Times New Roman"/>
                                <w:b/>
                                <w:bCs/>
                                <w:sz w:val="22"/>
                              </w:rPr>
                              <w:t>c</w:t>
                            </w:r>
                            <w:r w:rsidRPr="00B20A3F">
                              <w:rPr>
                                <w:rFonts w:ascii="Times New Roman" w:hAnsi="Times New Roman" w:cs="Times New Roman"/>
                                <w:b/>
                                <w:bCs/>
                                <w:sz w:val="22"/>
                              </w:rPr>
                              <w:t>)</w:t>
                            </w:r>
                          </w:p>
                        </w:txbxContent>
                      </v:textbox>
                    </v:shape>
                  </w:pict>
                </mc:Fallback>
              </mc:AlternateContent>
            </w:r>
            <w:r w:rsidR="00F035A3">
              <w:rPr>
                <w:noProof/>
                <w:lang w:val="en-GB" w:eastAsia="en-GB"/>
              </w:rPr>
              <w:drawing>
                <wp:inline distT="0" distB="0" distL="0" distR="0" wp14:anchorId="11B82E65" wp14:editId="5A61153E">
                  <wp:extent cx="4572000" cy="2559050"/>
                  <wp:effectExtent l="0" t="0" r="0" b="1270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180D5F1D" w14:textId="77777777" w:rsidR="00CB0406" w:rsidRPr="00CD560F" w:rsidRDefault="00CB0406" w:rsidP="00CB0406">
      <w:pPr>
        <w:rPr>
          <w:rFonts w:ascii="Times New Roman" w:hAnsi="Times New Roman" w:cs="Times New Roman"/>
          <w:sz w:val="24"/>
          <w:szCs w:val="24"/>
        </w:rPr>
      </w:pPr>
    </w:p>
    <w:p w14:paraId="54069AA0" w14:textId="4191CD30" w:rsidR="00CB0406" w:rsidRPr="00CD560F" w:rsidRDefault="00CB0406" w:rsidP="00B20A3F">
      <w:pPr>
        <w:ind w:left="851" w:hanging="851"/>
        <w:rPr>
          <w:rFonts w:ascii="Times New Roman" w:hAnsi="Times New Roman" w:cs="Times New Roman"/>
          <w:szCs w:val="20"/>
        </w:rPr>
      </w:pPr>
      <w:r w:rsidRPr="00CD560F">
        <w:rPr>
          <w:rFonts w:ascii="Times New Roman" w:hAnsi="Times New Roman" w:cs="Times New Roman"/>
          <w:szCs w:val="20"/>
        </w:rPr>
        <w:t xml:space="preserve">Figure 2. The effect of storage </w:t>
      </w:r>
      <w:r w:rsidRPr="00CB0406">
        <w:rPr>
          <w:rFonts w:ascii="Times New Roman" w:hAnsi="Times New Roman" w:cs="Times New Roman"/>
          <w:szCs w:val="20"/>
        </w:rPr>
        <w:t>temperature (</w:t>
      </w:r>
      <w:hyperlink r:id="rId17" w:tooltip="Learn more about Refrigeration from ScienceDirect's AI-generated Topic Pages" w:history="1">
        <w:r w:rsidRPr="00CB0406">
          <w:rPr>
            <w:rStyle w:val="Hyperlink"/>
            <w:rFonts w:ascii="Times New Roman" w:hAnsi="Times New Roman" w:cs="Times New Roman"/>
            <w:color w:val="auto"/>
            <w:szCs w:val="20"/>
            <w:u w:val="none"/>
          </w:rPr>
          <w:t>refrigeration</w:t>
        </w:r>
      </w:hyperlink>
      <w:r w:rsidRPr="00CB0406">
        <w:rPr>
          <w:rFonts w:ascii="Times New Roman" w:hAnsi="Times New Roman" w:cs="Times New Roman"/>
          <w:szCs w:val="20"/>
        </w:rPr>
        <w:t> temperature of 4</w:t>
      </w:r>
      <w:r w:rsidR="00B20A3F">
        <w:rPr>
          <w:rFonts w:ascii="Times New Roman" w:hAnsi="Times New Roman" w:cs="Times New Roman"/>
          <w:szCs w:val="20"/>
        </w:rPr>
        <w:t xml:space="preserve"> </w:t>
      </w:r>
      <w:r w:rsidRPr="00CB0406">
        <w:rPr>
          <w:rFonts w:ascii="Times New Roman" w:hAnsi="Times New Roman" w:cs="Times New Roman"/>
          <w:szCs w:val="20"/>
        </w:rPr>
        <w:t xml:space="preserve">°C, room temperature of </w:t>
      </w:r>
      <w:r w:rsidRPr="00CB0406">
        <w:rPr>
          <w:rFonts w:ascii="Times New Roman" w:hAnsi="Times New Roman" w:cs="Times New Roman"/>
          <w:bCs/>
          <w:szCs w:val="20"/>
        </w:rPr>
        <w:t>25</w:t>
      </w:r>
      <w:r w:rsidR="00B20A3F">
        <w:rPr>
          <w:rFonts w:ascii="Times New Roman" w:hAnsi="Times New Roman" w:cs="Times New Roman"/>
          <w:bCs/>
          <w:szCs w:val="20"/>
        </w:rPr>
        <w:t xml:space="preserve"> </w:t>
      </w:r>
      <w:r w:rsidRPr="00CB0406">
        <w:rPr>
          <w:rFonts w:ascii="Times New Roman" w:hAnsi="Times New Roman" w:cs="Times New Roman"/>
          <w:bCs/>
          <w:szCs w:val="20"/>
        </w:rPr>
        <w:t>°</w:t>
      </w:r>
      <w:r w:rsidRPr="00CB0406">
        <w:rPr>
          <w:rFonts w:ascii="Times New Roman" w:hAnsi="Times New Roman" w:cs="Times New Roman"/>
          <w:szCs w:val="20"/>
          <w:shd w:val="clear" w:color="auto" w:fill="FFFFFF"/>
        </w:rPr>
        <w:t xml:space="preserve">C, </w:t>
      </w:r>
      <w:r w:rsidRPr="00CB0406">
        <w:rPr>
          <w:rFonts w:ascii="Times New Roman" w:hAnsi="Times New Roman" w:cs="Times New Roman"/>
          <w:szCs w:val="20"/>
        </w:rPr>
        <w:t xml:space="preserve"> and 40</w:t>
      </w:r>
      <w:r w:rsidR="00B20A3F">
        <w:rPr>
          <w:rFonts w:ascii="Times New Roman" w:hAnsi="Times New Roman" w:cs="Times New Roman"/>
          <w:szCs w:val="20"/>
        </w:rPr>
        <w:t xml:space="preserve"> </w:t>
      </w:r>
      <w:r w:rsidRPr="00CB0406">
        <w:rPr>
          <w:rFonts w:ascii="Times New Roman" w:hAnsi="Times New Roman" w:cs="Times New Roman"/>
          <w:szCs w:val="20"/>
        </w:rPr>
        <w:t>°</w:t>
      </w:r>
      <w:r w:rsidRPr="00CB0406">
        <w:rPr>
          <w:rFonts w:ascii="Times New Roman" w:hAnsi="Times New Roman" w:cs="Times New Roman"/>
          <w:szCs w:val="20"/>
          <w:shd w:val="clear" w:color="auto" w:fill="FFFFFF"/>
        </w:rPr>
        <w:t>C</w:t>
      </w:r>
      <w:r w:rsidRPr="00CB0406">
        <w:rPr>
          <w:rFonts w:ascii="Times New Roman" w:hAnsi="Times New Roman" w:cs="Times New Roman"/>
          <w:szCs w:val="20"/>
        </w:rPr>
        <w:t>) and storage time (</w:t>
      </w:r>
      <w:r w:rsidRPr="00CB0406">
        <w:rPr>
          <w:rFonts w:ascii="Times New Roman" w:hAnsi="Times New Roman" w:cs="Times New Roman"/>
          <w:bCs/>
          <w:szCs w:val="20"/>
        </w:rPr>
        <w:t>0 month as control, 1.5 months, 3 months</w:t>
      </w:r>
      <w:r w:rsidRPr="00CD560F">
        <w:rPr>
          <w:rFonts w:ascii="Times New Roman" w:hAnsi="Times New Roman" w:cs="Times New Roman"/>
          <w:bCs/>
          <w:szCs w:val="20"/>
        </w:rPr>
        <w:t xml:space="preserve">, and 6 months) on DNOP </w:t>
      </w:r>
      <w:r w:rsidRPr="00CD560F">
        <w:rPr>
          <w:rFonts w:ascii="Times New Roman" w:hAnsi="Times New Roman" w:cs="Times New Roman"/>
          <w:szCs w:val="20"/>
        </w:rPr>
        <w:t xml:space="preserve">concentration in different types of bottled water (A: drinking, B: mineral, C: sparkling). Data </w:t>
      </w:r>
      <w:r w:rsidRPr="00CD560F">
        <w:rPr>
          <w:rFonts w:ascii="Times New Roman" w:hAnsi="Times New Roman" w:cs="Times New Roman"/>
          <w:szCs w:val="20"/>
          <w:lang w:eastAsia="de-DE" w:bidi="en-US"/>
        </w:rPr>
        <w:t>are means of duplicate (</w:t>
      </w:r>
      <w:r w:rsidRPr="00CD560F">
        <w:rPr>
          <w:rFonts w:ascii="Times New Roman" w:hAnsi="Times New Roman" w:cs="Times New Roman"/>
          <w:i/>
          <w:szCs w:val="20"/>
          <w:lang w:eastAsia="de-DE" w:bidi="en-US"/>
        </w:rPr>
        <w:t>n</w:t>
      </w:r>
      <w:r w:rsidRPr="00CD560F">
        <w:rPr>
          <w:rFonts w:ascii="Times New Roman" w:hAnsi="Times New Roman" w:cs="Times New Roman"/>
          <w:szCs w:val="20"/>
          <w:lang w:eastAsia="de-DE" w:bidi="en-US"/>
        </w:rPr>
        <w:t xml:space="preserve"> = 2) determination with bars indicating standard error (± SE)</w:t>
      </w:r>
    </w:p>
    <w:p w14:paraId="1C66C3B8" w14:textId="77777777" w:rsidR="00CB0406" w:rsidRPr="00CD560F" w:rsidRDefault="00CB0406" w:rsidP="00CB0406">
      <w:pPr>
        <w:rPr>
          <w:rFonts w:ascii="Times New Roman" w:hAnsi="Times New Roman" w:cs="Times New Roman"/>
          <w:sz w:val="24"/>
          <w:szCs w:val="24"/>
        </w:rPr>
      </w:pPr>
    </w:p>
    <w:p w14:paraId="2D6F2A49" w14:textId="1D9C78FD" w:rsidR="00CB0406" w:rsidRPr="00CD560F" w:rsidRDefault="00CB0406" w:rsidP="00CB0406">
      <w:pPr>
        <w:rPr>
          <w:rFonts w:ascii="Times New Roman" w:hAnsi="Times New Roman" w:cs="Times New Roman"/>
          <w:szCs w:val="20"/>
        </w:rPr>
      </w:pPr>
      <w:r w:rsidRPr="00CD560F">
        <w:rPr>
          <w:rFonts w:ascii="Times New Roman" w:hAnsi="Times New Roman" w:cs="Times New Roman"/>
          <w:szCs w:val="20"/>
        </w:rPr>
        <w:t xml:space="preserve">Table 1 </w:t>
      </w:r>
      <w:r w:rsidRPr="00CB0406">
        <w:rPr>
          <w:rFonts w:ascii="Times New Roman" w:hAnsi="Times New Roman" w:cs="Times New Roman"/>
          <w:szCs w:val="20"/>
        </w:rPr>
        <w:t xml:space="preserve">also shows higher levels of </w:t>
      </w:r>
      <w:r w:rsidRPr="00CB0406">
        <w:rPr>
          <w:rFonts w:ascii="Times New Roman" w:hAnsi="Times New Roman" w:cs="Times New Roman"/>
          <w:bCs/>
          <w:szCs w:val="20"/>
        </w:rPr>
        <w:t>DEHP</w:t>
      </w:r>
      <w:r w:rsidRPr="00CB0406">
        <w:rPr>
          <w:rFonts w:ascii="Times New Roman" w:hAnsi="Times New Roman" w:cs="Times New Roman"/>
          <w:szCs w:val="20"/>
        </w:rPr>
        <w:t xml:space="preserve"> and DNOP in drinking water at 6 months compared to 3 months in </w:t>
      </w:r>
      <w:hyperlink r:id="rId18" w:tooltip="Learn more about Refrigeration from ScienceDirect's AI-generated Topic Pages" w:history="1">
        <w:r w:rsidRPr="00CB0406">
          <w:rPr>
            <w:rStyle w:val="Hyperlink"/>
            <w:rFonts w:ascii="Times New Roman" w:hAnsi="Times New Roman" w:cs="Times New Roman"/>
            <w:color w:val="auto"/>
            <w:szCs w:val="20"/>
            <w:u w:val="none"/>
          </w:rPr>
          <w:t>refrigeration</w:t>
        </w:r>
      </w:hyperlink>
      <w:r w:rsidRPr="00CB0406">
        <w:rPr>
          <w:rFonts w:ascii="Times New Roman" w:hAnsi="Times New Roman" w:cs="Times New Roman"/>
          <w:szCs w:val="20"/>
        </w:rPr>
        <w:t> temperature of 4</w:t>
      </w:r>
      <w:r w:rsidR="00B20A3F">
        <w:rPr>
          <w:rFonts w:ascii="Times New Roman" w:hAnsi="Times New Roman" w:cs="Times New Roman"/>
          <w:szCs w:val="20"/>
        </w:rPr>
        <w:t xml:space="preserve"> </w:t>
      </w:r>
      <w:r w:rsidRPr="00CB0406">
        <w:rPr>
          <w:rFonts w:ascii="Times New Roman" w:hAnsi="Times New Roman" w:cs="Times New Roman"/>
          <w:szCs w:val="20"/>
        </w:rPr>
        <w:t>°C; the difference however, was not significant.</w:t>
      </w:r>
      <w:r w:rsidR="00B20A3F">
        <w:rPr>
          <w:rFonts w:ascii="Times New Roman" w:hAnsi="Times New Roman" w:cs="Times New Roman"/>
          <w:szCs w:val="20"/>
        </w:rPr>
        <w:t xml:space="preserve"> </w:t>
      </w:r>
      <w:r w:rsidRPr="00CB0406">
        <w:rPr>
          <w:rFonts w:ascii="Times New Roman" w:hAnsi="Times New Roman" w:cs="Times New Roman"/>
          <w:szCs w:val="20"/>
        </w:rPr>
        <w:t xml:space="preserve">The findings are in agreement with Casajuana and Lacorte </w:t>
      </w:r>
      <w:r w:rsidRPr="00CB0406">
        <w:rPr>
          <w:rFonts w:ascii="Times New Roman" w:hAnsi="Times New Roman" w:cs="Times New Roman"/>
          <w:szCs w:val="20"/>
        </w:rPr>
        <w:fldChar w:fldCharType="begin"/>
      </w:r>
      <w:r w:rsidRPr="00CB0406">
        <w:rPr>
          <w:rFonts w:ascii="Times New Roman" w:hAnsi="Times New Roman" w:cs="Times New Roman"/>
          <w:szCs w:val="20"/>
        </w:rPr>
        <w:instrText xml:space="preserve"> ADDIN EN.CITE &lt;EndNote&gt;&lt;Cite ExcludeAuth="1"&gt;&lt;Author&gt;Casajuana&lt;/Author&gt;&lt;Year&gt;2003&lt;/Year&gt;&lt;RecNum&gt;1575&lt;/RecNum&gt;&lt;DisplayText&gt;&lt;style size="10"&gt;[43]&lt;/style&gt;&lt;/DisplayText&gt;&lt;record&gt;&lt;rec-number&gt;1575&lt;/rec-number&gt;&lt;foreign-keys&gt;&lt;key app="EN" db-id="9xzrs5e53ztsp8e2p9uvrvvtp02p0trf5xa2" timestamp="1598803192"&gt;1575&lt;/key&gt;&lt;/foreign-keys&gt;&lt;ref-type name="Journal Article"&gt;17&lt;/ref-type&gt;&lt;contributors&gt;&lt;authors&gt;&lt;author&gt;Casajuana, N.&lt;/author&gt;&lt;author&gt;Lacorte, S.&lt;/author&gt;&lt;/authors&gt;&lt;/contributors&gt;&lt;titles&gt;&lt;title&gt;Presence and release of phthalic esters and other endocrine disrupting compounds in drinking water&lt;/title&gt;&lt;secondary-title&gt;Chromatographia&lt;/secondary-title&gt;&lt;/titles&gt;&lt;periodical&gt;&lt;full-title&gt;Chromatographia&lt;/full-title&gt;&lt;/periodical&gt;&lt;pages&gt;649-655&lt;/pages&gt;&lt;volume&gt;57&lt;/volume&gt;&lt;number&gt;9&lt;/number&gt;&lt;dates&gt;&lt;year&gt;2003&lt;/year&gt;&lt;/dates&gt;&lt;isbn&gt;1612-1112&lt;/isbn&gt;&lt;urls&gt;&lt;related-urls&gt;&lt;url&gt;https://doi.org/10.1007/BF02491744&lt;/url&gt;&lt;/related-urls&gt;&lt;/urls&gt;&lt;electronic-resource-num&gt;10.1007/bf02491744&lt;/electronic-resource-num&gt;&lt;/record&gt;&lt;/Cite&gt;&lt;/EndNote&gt;</w:instrText>
      </w:r>
      <w:r w:rsidRPr="00CB0406">
        <w:rPr>
          <w:rFonts w:ascii="Times New Roman" w:hAnsi="Times New Roman" w:cs="Times New Roman"/>
          <w:szCs w:val="20"/>
        </w:rPr>
        <w:fldChar w:fldCharType="separate"/>
      </w:r>
      <w:r w:rsidRPr="00CB0406">
        <w:rPr>
          <w:rFonts w:ascii="Times New Roman" w:hAnsi="Times New Roman" w:cs="Times New Roman"/>
          <w:noProof/>
          <w:szCs w:val="20"/>
        </w:rPr>
        <w:t>[43]</w:t>
      </w:r>
      <w:r w:rsidRPr="00CB0406">
        <w:rPr>
          <w:rFonts w:ascii="Times New Roman" w:hAnsi="Times New Roman" w:cs="Times New Roman"/>
          <w:szCs w:val="20"/>
        </w:rPr>
        <w:fldChar w:fldCharType="end"/>
      </w:r>
      <w:r w:rsidRPr="00CB0406">
        <w:rPr>
          <w:rFonts w:ascii="Times New Roman" w:hAnsi="Times New Roman" w:cs="Times New Roman"/>
          <w:szCs w:val="20"/>
        </w:rPr>
        <w:t xml:space="preserve"> who reported higher</w:t>
      </w:r>
      <w:r w:rsidRPr="00CB0406">
        <w:rPr>
          <w:rFonts w:ascii="Times New Roman" w:hAnsi="Times New Roman" w:cs="Times New Roman"/>
          <w:szCs w:val="20"/>
          <w:lang w:val="en-SG"/>
        </w:rPr>
        <w:t xml:space="preserve"> concentration of DEHP </w:t>
      </w:r>
      <w:r w:rsidRPr="00CB0406">
        <w:rPr>
          <w:rFonts w:ascii="Times New Roman" w:hAnsi="Times New Roman" w:cs="Times New Roman"/>
          <w:szCs w:val="20"/>
        </w:rPr>
        <w:t>after storage in PET-bottled water at 30</w:t>
      </w:r>
      <w:r w:rsidR="00B20A3F">
        <w:rPr>
          <w:rFonts w:ascii="Times New Roman" w:hAnsi="Times New Roman" w:cs="Times New Roman"/>
          <w:szCs w:val="20"/>
        </w:rPr>
        <w:t xml:space="preserve"> </w:t>
      </w:r>
      <w:r w:rsidRPr="00CB0406">
        <w:rPr>
          <w:rFonts w:ascii="Times New Roman" w:hAnsi="Times New Roman" w:cs="Times New Roman"/>
          <w:szCs w:val="20"/>
        </w:rPr>
        <w:t xml:space="preserve">°C for 10 weeks while it could not be quantified in the initial samples. Furthermore, Leivadara </w:t>
      </w:r>
      <w:r w:rsidRPr="00CB0406">
        <w:rPr>
          <w:rFonts w:ascii="Times New Roman" w:hAnsi="Times New Roman" w:cs="Times New Roman"/>
          <w:noProof/>
          <w:szCs w:val="20"/>
        </w:rPr>
        <w:t xml:space="preserve">et al. </w:t>
      </w:r>
      <w:r w:rsidRPr="00CB0406">
        <w:rPr>
          <w:rFonts w:ascii="Times New Roman" w:hAnsi="Times New Roman" w:cs="Times New Roman"/>
          <w:szCs w:val="20"/>
        </w:rPr>
        <w:fldChar w:fldCharType="begin"/>
      </w:r>
      <w:r w:rsidRPr="00CB0406">
        <w:rPr>
          <w:rFonts w:ascii="Times New Roman" w:hAnsi="Times New Roman" w:cs="Times New Roman"/>
          <w:szCs w:val="20"/>
        </w:rPr>
        <w:instrText xml:space="preserve"> ADDIN EN.CITE &lt;EndNote&gt;&lt;Cite ExcludeAuth="1"&gt;&lt;Author&gt;Leivadara&lt;/Author&gt;&lt;Year&gt;2008&lt;/Year&gt;&lt;RecNum&gt;1087&lt;/RecNum&gt;&lt;DisplayText&gt;&lt;style size="10"&gt;[25]&lt;/style&gt;&lt;/DisplayText&gt;&lt;record&gt;&lt;rec-number&gt;1087&lt;/rec-number&gt;&lt;foreign-keys&gt;&lt;key app="EN" db-id="9xzrs5e53ztsp8e2p9uvrvvtp02p0trf5xa2" timestamp="1519569993"&gt;1087&lt;/key&gt;&lt;/foreign-keys&gt;&lt;ref-type name="Journal Article"&gt;17&lt;/ref-type&gt;&lt;contributors&gt;&lt;authors&gt;&lt;author&gt;Leivadara, S. V.&lt;/author&gt;&lt;author&gt;Nikolaou, A. D.&lt;/author&gt;&lt;author&gt;Lekkas, T. D.&lt;/author&gt;&lt;/authors&gt;&lt;/contributors&gt;&lt;titles&gt;&lt;title&gt;Determination of organic compounds in bottled waters&lt;/title&gt;&lt;secondary-title&gt;Food Chemistry&lt;/secondary-title&gt;&lt;/titles&gt;&lt;periodical&gt;&lt;full-title&gt;Food Chemistry&lt;/full-title&gt;&lt;/periodical&gt;&lt;pages&gt;277-286&lt;/pages&gt;&lt;volume&gt;108&lt;/volume&gt;&lt;number&gt;1&lt;/number&gt;&lt;keywords&gt;&lt;keyword&gt;Organic compounds&lt;/keyword&gt;&lt;keyword&gt;THMs&lt;/keyword&gt;&lt;keyword&gt;DEHP&lt;/keyword&gt;&lt;keyword&gt;Bottled drinking water&lt;/keyword&gt;&lt;/keywords&gt;&lt;dates&gt;&lt;year&gt;2008&lt;/year&gt;&lt;/dates&gt;&lt;isbn&gt;0308-8146&lt;/isbn&gt;&lt;urls&gt;&lt;related-urls&gt;&lt;url&gt;http://www.sciencedirect.com/science/article/pii/S0308814607010199&lt;/url&gt;&lt;/related-urls&gt;&lt;/urls&gt;&lt;electronic-resource-num&gt;https://doi.org/10.1016/j.foodchem.2007.10.031&lt;/electronic-resource-num&gt;&lt;/record&gt;&lt;/Cite&gt;&lt;/EndNote&gt;</w:instrText>
      </w:r>
      <w:r w:rsidRPr="00CB0406">
        <w:rPr>
          <w:rFonts w:ascii="Times New Roman" w:hAnsi="Times New Roman" w:cs="Times New Roman"/>
          <w:szCs w:val="20"/>
        </w:rPr>
        <w:fldChar w:fldCharType="separate"/>
      </w:r>
      <w:r w:rsidRPr="00CB0406">
        <w:rPr>
          <w:rFonts w:ascii="Times New Roman" w:hAnsi="Times New Roman" w:cs="Times New Roman"/>
          <w:noProof/>
          <w:szCs w:val="20"/>
        </w:rPr>
        <w:t>[25]</w:t>
      </w:r>
      <w:r w:rsidRPr="00CB0406">
        <w:rPr>
          <w:rFonts w:ascii="Times New Roman" w:hAnsi="Times New Roman" w:cs="Times New Roman"/>
          <w:szCs w:val="20"/>
        </w:rPr>
        <w:fldChar w:fldCharType="end"/>
      </w:r>
      <w:r w:rsidRPr="00CB0406">
        <w:rPr>
          <w:rFonts w:ascii="Times New Roman" w:hAnsi="Times New Roman" w:cs="Times New Roman"/>
          <w:szCs w:val="20"/>
        </w:rPr>
        <w:t xml:space="preserve"> observed the level of DEHP increased from the initial of less than 0.5 to 2 ng/mL when bottled water was stored at 24</w:t>
      </w:r>
      <w:r w:rsidR="00B20A3F">
        <w:rPr>
          <w:rFonts w:ascii="Times New Roman" w:hAnsi="Times New Roman" w:cs="Times New Roman"/>
          <w:szCs w:val="20"/>
        </w:rPr>
        <w:t xml:space="preserve"> </w:t>
      </w:r>
      <w:r w:rsidRPr="00CB0406">
        <w:rPr>
          <w:rFonts w:ascii="Times New Roman" w:hAnsi="Times New Roman" w:cs="Times New Roman"/>
          <w:szCs w:val="20"/>
        </w:rPr>
        <w:t xml:space="preserve">°C in the dark for 3 months. </w:t>
      </w:r>
      <w:r w:rsidRPr="00CB0406">
        <w:rPr>
          <w:rFonts w:ascii="Times New Roman" w:hAnsi="Times New Roman" w:cs="Times New Roman"/>
          <w:bCs/>
          <w:szCs w:val="20"/>
        </w:rPr>
        <w:t xml:space="preserve">The present study shows that the increase in storage time of PET-bottled drinking water stored in </w:t>
      </w:r>
      <w:hyperlink r:id="rId19" w:tooltip="Learn more about Refrigeration from ScienceDirect's AI-generated Topic Pages" w:history="1">
        <w:r w:rsidRPr="00CB0406">
          <w:rPr>
            <w:rStyle w:val="Hyperlink"/>
            <w:rFonts w:ascii="Times New Roman" w:hAnsi="Times New Roman" w:cs="Times New Roman"/>
            <w:color w:val="auto"/>
            <w:szCs w:val="20"/>
            <w:u w:val="none"/>
          </w:rPr>
          <w:t>refrigeration</w:t>
        </w:r>
      </w:hyperlink>
      <w:r w:rsidRPr="00CB0406">
        <w:rPr>
          <w:rFonts w:ascii="Times New Roman" w:hAnsi="Times New Roman" w:cs="Times New Roman"/>
          <w:szCs w:val="20"/>
        </w:rPr>
        <w:t> temperature of 4</w:t>
      </w:r>
      <w:r w:rsidR="00B20A3F">
        <w:rPr>
          <w:rFonts w:ascii="Times New Roman" w:hAnsi="Times New Roman" w:cs="Times New Roman"/>
          <w:szCs w:val="20"/>
        </w:rPr>
        <w:t xml:space="preserve"> </w:t>
      </w:r>
      <w:r w:rsidRPr="00CB0406">
        <w:rPr>
          <w:rFonts w:ascii="Times New Roman" w:hAnsi="Times New Roman" w:cs="Times New Roman"/>
          <w:szCs w:val="20"/>
        </w:rPr>
        <w:t xml:space="preserve">°C </w:t>
      </w:r>
      <w:r w:rsidRPr="00CB0406">
        <w:rPr>
          <w:rFonts w:ascii="Times New Roman" w:hAnsi="Times New Roman" w:cs="Times New Roman"/>
          <w:bCs/>
          <w:szCs w:val="20"/>
        </w:rPr>
        <w:t xml:space="preserve">affects </w:t>
      </w:r>
      <w:r w:rsidRPr="00CB0406">
        <w:rPr>
          <w:rFonts w:ascii="Times New Roman" w:hAnsi="Times New Roman" w:cs="Times New Roman"/>
          <w:szCs w:val="20"/>
        </w:rPr>
        <w:t xml:space="preserve">phthalates (i.e., </w:t>
      </w:r>
      <w:r w:rsidRPr="00CB0406">
        <w:rPr>
          <w:rFonts w:ascii="Times New Roman" w:hAnsi="Times New Roman" w:cs="Times New Roman"/>
          <w:bCs/>
          <w:szCs w:val="20"/>
        </w:rPr>
        <w:t xml:space="preserve">DEHP and DnOP) migration. </w:t>
      </w:r>
      <w:r w:rsidRPr="00CB0406">
        <w:rPr>
          <w:rFonts w:ascii="Times New Roman" w:hAnsi="Times New Roman" w:cs="Times New Roman"/>
          <w:szCs w:val="20"/>
        </w:rPr>
        <w:t xml:space="preserve">PET plastics can be subjected to various types of </w:t>
      </w:r>
      <w:r w:rsidRPr="00CD560F">
        <w:rPr>
          <w:rFonts w:ascii="Times New Roman" w:hAnsi="Times New Roman" w:cs="Times New Roman"/>
          <w:szCs w:val="20"/>
        </w:rPr>
        <w:t xml:space="preserve">degradation, leading to potential leaching of phthalates </w:t>
      </w:r>
      <w:r w:rsidRPr="00CD560F">
        <w:rPr>
          <w:rFonts w:ascii="Times New Roman" w:hAnsi="Times New Roman" w:cs="Times New Roman"/>
          <w:bCs/>
          <w:szCs w:val="20"/>
        </w:rPr>
        <w:fldChar w:fldCharType="begin"/>
      </w:r>
      <w:r>
        <w:rPr>
          <w:rFonts w:ascii="Times New Roman" w:hAnsi="Times New Roman" w:cs="Times New Roman"/>
          <w:bCs/>
          <w:szCs w:val="20"/>
        </w:rPr>
        <w:instrText xml:space="preserve"> ADDIN EN.CITE &lt;EndNote&gt;&lt;Cite&gt;&lt;Author&gt;Amiridou&lt;/Author&gt;&lt;Year&gt;2011&lt;/Year&gt;&lt;RecNum&gt;1070&lt;/RecNum&gt;&lt;DisplayText&gt;&lt;style size="10"&gt;[29]&lt;/style&gt;&lt;/DisplayText&gt;&lt;record&gt;&lt;rec-number&gt;1070&lt;/rec-number&gt;&lt;foreign-keys&gt;&lt;key app="EN" db-id="9xzrs5e53ztsp8e2p9uvrvvtp02p0trf5xa2" timestamp="1517579515"&gt;1070&lt;/key&gt;&lt;/foreign-keys&gt;&lt;ref-type name="Journal Article"&gt;17&lt;/ref-type&gt;&lt;contributors&gt;&lt;authors&gt;&lt;author&gt;Amiridou, D.&lt;/author&gt;&lt;author&gt;Voutsa, D.&lt;/author&gt;&lt;/authors&gt;&lt;/contributors&gt;&lt;titles&gt;&lt;title&gt;Alkylphenols and phthalates in bottled waters&lt;/title&gt;&lt;secondary-title&gt;The Journal of Hazardous Materials&lt;/secondary-title&gt;&lt;/titles&gt;&lt;periodical&gt;&lt;full-title&gt;The Journal of Hazardous Materials&lt;/full-title&gt;&lt;/periodical&gt;&lt;pages&gt;281-286&lt;/pages&gt;&lt;volume&gt;185&lt;/volume&gt;&lt;number&gt;1&lt;/number&gt;&lt;dates&gt;&lt;year&gt;2011&lt;/year&gt;&lt;/dates&gt;&lt;urls&gt;&lt;related-urls&gt;&lt;url&gt;https://www.scopus.com/inward/record.uri?eid=2-s2.0-78549264397&amp;amp;doi=10.1016%2fj.jhazmat.2010.09.031&amp;amp;partnerID=40&amp;amp;md5=0b2ac4683d2fa5f692f2945c86e980ed&lt;/url&gt;&lt;/related-urls&gt;&lt;/urls&gt;&lt;electronic-resource-num&gt;10.1016/j.jhazmat.2010.09.031&lt;/electronic-resource-num&gt;&lt;/record&gt;&lt;/Cite&gt;&lt;/EndNote&gt;</w:instrText>
      </w:r>
      <w:r w:rsidRPr="00CD560F">
        <w:rPr>
          <w:rFonts w:ascii="Times New Roman" w:hAnsi="Times New Roman" w:cs="Times New Roman"/>
          <w:bCs/>
          <w:szCs w:val="20"/>
        </w:rPr>
        <w:fldChar w:fldCharType="separate"/>
      </w:r>
      <w:r>
        <w:rPr>
          <w:rFonts w:ascii="Times New Roman" w:hAnsi="Times New Roman" w:cs="Times New Roman"/>
          <w:bCs/>
          <w:noProof/>
          <w:szCs w:val="20"/>
        </w:rPr>
        <w:t>[29]</w:t>
      </w:r>
      <w:r w:rsidRPr="00CD560F">
        <w:rPr>
          <w:rFonts w:ascii="Times New Roman" w:hAnsi="Times New Roman" w:cs="Times New Roman"/>
          <w:bCs/>
          <w:szCs w:val="20"/>
        </w:rPr>
        <w:fldChar w:fldCharType="end"/>
      </w:r>
      <w:r w:rsidRPr="00CD560F">
        <w:rPr>
          <w:rFonts w:ascii="Times New Roman" w:hAnsi="Times New Roman" w:cs="Times New Roman"/>
          <w:bCs/>
          <w:szCs w:val="20"/>
          <w:lang w:val="en-SG"/>
        </w:rPr>
        <w:t xml:space="preserve">. </w:t>
      </w:r>
      <w:r w:rsidRPr="00CD560F">
        <w:rPr>
          <w:rFonts w:ascii="Times New Roman" w:hAnsi="Times New Roman" w:cs="Times New Roman"/>
          <w:szCs w:val="20"/>
        </w:rPr>
        <w:t xml:space="preserve">Rahman and Brazel </w:t>
      </w:r>
      <w:r w:rsidRPr="00CD560F">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 ExcludeAuth="1"&gt;&lt;Author&gt;Rahman&lt;/Author&gt;&lt;Year&gt;2004&lt;/Year&gt;&lt;RecNum&gt;1080&lt;/RecNum&gt;&lt;DisplayText&gt;&lt;style size="10"&gt;[44]&lt;/style&gt;&lt;/DisplayText&gt;&lt;record&gt;&lt;rec-number&gt;1080&lt;/rec-number&gt;&lt;foreign-keys&gt;&lt;key app="EN" db-id="9xzrs5e53ztsp8e2p9uvrvvtp02p0trf5xa2" timestamp="1519552731"&gt;1080&lt;/key&gt;&lt;/foreign-keys&gt;&lt;ref-type name="Journal Article"&gt;17&lt;/ref-type&gt;&lt;contributors&gt;&lt;authors&gt;&lt;author&gt;Rahman, M.&lt;/author&gt;&lt;author&gt;Brazel, C. S.&lt;/author&gt;&lt;/authors&gt;&lt;/contributors&gt;&lt;titles&gt;&lt;title&gt;The plasticizer market: An assessment of traditional plasticizers and research trends to meet new challenges&lt;/title&gt;&lt;secondary-title&gt;Progress in Polymer Science &lt;/secondary-title&gt;&lt;/titles&gt;&lt;pages&gt;1223-1248&lt;/pages&gt;&lt;volume&gt;29&lt;/volume&gt;&lt;number&gt;12&lt;/number&gt;&lt;dates&gt;&lt;year&gt;2004&lt;/year&gt;&lt;/dates&gt;&lt;urls&gt;&lt;related-urls&gt;&lt;url&gt;https://www.scopus.com/inward/record.uri?eid=2-s2.0-9544231701&amp;amp;doi=10.1016%2fj.progpolymsci.2004.10.001&amp;amp;partnerID=40&amp;amp;md5=4811b290c53d4bdb5711d2b00147b3d5&lt;/url&gt;&lt;/related-urls&gt;&lt;/urls&gt;&lt;electronic-resource-num&gt;10.1016/j.progpolymsci.2004.10.001&lt;/electronic-resource-num&gt;&lt;/record&gt;&lt;/Cite&gt;&lt;/EndNote&gt;</w:instrText>
      </w:r>
      <w:r w:rsidRPr="00CD560F">
        <w:rPr>
          <w:rFonts w:ascii="Times New Roman" w:hAnsi="Times New Roman" w:cs="Times New Roman"/>
          <w:szCs w:val="20"/>
        </w:rPr>
        <w:fldChar w:fldCharType="separate"/>
      </w:r>
      <w:r>
        <w:rPr>
          <w:rFonts w:ascii="Times New Roman" w:hAnsi="Times New Roman" w:cs="Times New Roman"/>
          <w:noProof/>
          <w:szCs w:val="20"/>
        </w:rPr>
        <w:t>[44]</w:t>
      </w:r>
      <w:r w:rsidRPr="00CD560F">
        <w:rPr>
          <w:rFonts w:ascii="Times New Roman" w:hAnsi="Times New Roman" w:cs="Times New Roman"/>
          <w:szCs w:val="20"/>
        </w:rPr>
        <w:fldChar w:fldCharType="end"/>
      </w:r>
      <w:r w:rsidRPr="00CD560F">
        <w:rPr>
          <w:rFonts w:ascii="Times New Roman" w:hAnsi="Times New Roman" w:cs="Times New Roman"/>
          <w:szCs w:val="20"/>
        </w:rPr>
        <w:t xml:space="preserve"> also suggested that ageing and breakdown of plastic packaging might accelerate the migration process. </w:t>
      </w:r>
    </w:p>
    <w:p w14:paraId="1CB5EE17" w14:textId="77777777" w:rsidR="00CB0406" w:rsidRPr="00CD560F" w:rsidRDefault="00CB0406" w:rsidP="00CB0406">
      <w:pPr>
        <w:rPr>
          <w:rFonts w:ascii="Times New Roman" w:hAnsi="Times New Roman" w:cs="Times New Roman"/>
          <w:szCs w:val="20"/>
        </w:rPr>
      </w:pPr>
    </w:p>
    <w:p w14:paraId="0A7BAB58" w14:textId="01C15811" w:rsidR="00CB0406" w:rsidRPr="00CD560F" w:rsidRDefault="00CB0406" w:rsidP="00CB0406">
      <w:pPr>
        <w:wordWrap/>
        <w:rPr>
          <w:rFonts w:ascii="Times New Roman" w:hAnsi="Times New Roman" w:cs="Times New Roman"/>
          <w:szCs w:val="20"/>
          <w:lang w:val="en-SG"/>
        </w:rPr>
      </w:pPr>
      <w:r w:rsidRPr="00CD560F">
        <w:rPr>
          <w:rFonts w:ascii="Times New Roman" w:hAnsi="Times New Roman" w:cs="Times New Roman"/>
          <w:szCs w:val="20"/>
        </w:rPr>
        <w:t xml:space="preserve">Table 1 shows that the levels of </w:t>
      </w:r>
      <w:r w:rsidRPr="00CD560F">
        <w:rPr>
          <w:rFonts w:ascii="Times New Roman" w:hAnsi="Times New Roman" w:cs="Times New Roman"/>
          <w:bCs/>
          <w:szCs w:val="20"/>
        </w:rPr>
        <w:t xml:space="preserve">DEHP in the PET-bottled mineral water at 6-month storage that ranged from </w:t>
      </w:r>
      <w:r w:rsidRPr="00CD560F">
        <w:rPr>
          <w:rFonts w:ascii="Times New Roman" w:hAnsi="Times New Roman" w:cs="Times New Roman"/>
          <w:kern w:val="24"/>
          <w:szCs w:val="20"/>
        </w:rPr>
        <w:t xml:space="preserve">9.35 </w:t>
      </w:r>
      <w:r w:rsidRPr="00CD560F">
        <w:rPr>
          <w:rFonts w:ascii="Times New Roman" w:hAnsi="Times New Roman" w:cs="Times New Roman"/>
          <w:szCs w:val="20"/>
        </w:rPr>
        <w:t xml:space="preserve">to </w:t>
      </w:r>
      <w:r w:rsidRPr="00CD560F">
        <w:rPr>
          <w:rFonts w:ascii="Times New Roman" w:hAnsi="Times New Roman" w:cs="Times New Roman"/>
          <w:bCs/>
          <w:szCs w:val="20"/>
        </w:rPr>
        <w:t xml:space="preserve">27.6 </w:t>
      </w:r>
      <w:r w:rsidRPr="00CD560F">
        <w:rPr>
          <w:rFonts w:ascii="Times New Roman" w:hAnsi="Times New Roman" w:cs="Times New Roman"/>
          <w:szCs w:val="20"/>
        </w:rPr>
        <w:t xml:space="preserve">ng/mL were the highest, followed by </w:t>
      </w:r>
      <w:r w:rsidRPr="00CD560F">
        <w:rPr>
          <w:rFonts w:ascii="Times New Roman" w:hAnsi="Times New Roman" w:cs="Times New Roman"/>
          <w:bCs/>
          <w:szCs w:val="20"/>
        </w:rPr>
        <w:t xml:space="preserve">PET-bottled sparkling water (ranging from </w:t>
      </w:r>
      <w:r w:rsidRPr="00CD560F">
        <w:rPr>
          <w:rFonts w:ascii="Times New Roman" w:hAnsi="Times New Roman" w:cs="Times New Roman"/>
          <w:kern w:val="24"/>
          <w:szCs w:val="20"/>
        </w:rPr>
        <w:t xml:space="preserve">6.70 </w:t>
      </w:r>
      <w:r w:rsidRPr="00CD560F">
        <w:rPr>
          <w:rFonts w:ascii="Times New Roman" w:hAnsi="Times New Roman" w:cs="Times New Roman"/>
          <w:szCs w:val="20"/>
        </w:rPr>
        <w:t>to 9.75</w:t>
      </w:r>
      <w:r w:rsidRPr="00CD560F">
        <w:rPr>
          <w:rFonts w:ascii="Times New Roman" w:hAnsi="Times New Roman" w:cs="Times New Roman"/>
          <w:bCs/>
          <w:szCs w:val="20"/>
        </w:rPr>
        <w:t xml:space="preserve"> </w:t>
      </w:r>
      <w:r w:rsidRPr="00CD560F">
        <w:rPr>
          <w:rFonts w:ascii="Times New Roman" w:hAnsi="Times New Roman" w:cs="Times New Roman"/>
          <w:szCs w:val="20"/>
        </w:rPr>
        <w:t>ng/mL)</w:t>
      </w:r>
      <w:r w:rsidRPr="00CD560F">
        <w:rPr>
          <w:rFonts w:ascii="Times New Roman" w:hAnsi="Times New Roman" w:cs="Times New Roman"/>
          <w:bCs/>
          <w:szCs w:val="20"/>
        </w:rPr>
        <w:t xml:space="preserve"> and drinking (ranging from </w:t>
      </w:r>
      <w:r w:rsidRPr="00CD560F">
        <w:rPr>
          <w:rFonts w:ascii="Times New Roman" w:hAnsi="Times New Roman" w:cs="Times New Roman"/>
          <w:kern w:val="24"/>
          <w:szCs w:val="20"/>
          <w:lang w:eastAsia="en-SG"/>
        </w:rPr>
        <w:t xml:space="preserve">6.63 </w:t>
      </w:r>
      <w:r w:rsidRPr="00CD560F">
        <w:rPr>
          <w:rFonts w:ascii="Times New Roman" w:hAnsi="Times New Roman" w:cs="Times New Roman"/>
          <w:szCs w:val="20"/>
        </w:rPr>
        <w:t>to 7.19</w:t>
      </w:r>
      <w:r w:rsidRPr="00CD560F">
        <w:rPr>
          <w:rFonts w:ascii="Times New Roman" w:hAnsi="Times New Roman" w:cs="Times New Roman"/>
          <w:bCs/>
          <w:szCs w:val="20"/>
        </w:rPr>
        <w:t xml:space="preserve"> </w:t>
      </w:r>
      <w:r w:rsidRPr="00CD560F">
        <w:rPr>
          <w:rFonts w:ascii="Times New Roman" w:hAnsi="Times New Roman" w:cs="Times New Roman"/>
          <w:szCs w:val="20"/>
        </w:rPr>
        <w:t xml:space="preserve">ng/mL). </w:t>
      </w:r>
      <w:r w:rsidRPr="00CD560F">
        <w:rPr>
          <w:rFonts w:ascii="Times New Roman" w:hAnsi="Times New Roman" w:cs="Times New Roman"/>
          <w:bCs/>
          <w:szCs w:val="20"/>
        </w:rPr>
        <w:t xml:space="preserve">Similarly, </w:t>
      </w:r>
      <w:r w:rsidRPr="00CD560F">
        <w:rPr>
          <w:rFonts w:ascii="Times New Roman" w:hAnsi="Times New Roman" w:cs="Times New Roman"/>
          <w:szCs w:val="20"/>
        </w:rPr>
        <w:t xml:space="preserve">the levels of </w:t>
      </w:r>
      <w:r w:rsidRPr="00CD560F">
        <w:rPr>
          <w:rFonts w:ascii="Times New Roman" w:hAnsi="Times New Roman" w:cs="Times New Roman"/>
          <w:bCs/>
          <w:szCs w:val="20"/>
        </w:rPr>
        <w:t xml:space="preserve">DnOP in the PET-bottled mineral water at 6-month storage that ranged from </w:t>
      </w:r>
      <w:r w:rsidRPr="00CD560F">
        <w:rPr>
          <w:rFonts w:ascii="Times New Roman" w:hAnsi="Times New Roman" w:cs="Times New Roman"/>
          <w:kern w:val="24"/>
          <w:szCs w:val="20"/>
        </w:rPr>
        <w:t xml:space="preserve">4.14 </w:t>
      </w:r>
      <w:r w:rsidRPr="00CD560F">
        <w:rPr>
          <w:rFonts w:ascii="Times New Roman" w:hAnsi="Times New Roman" w:cs="Times New Roman"/>
          <w:szCs w:val="20"/>
        </w:rPr>
        <w:t>to 12</w:t>
      </w:r>
      <w:r w:rsidRPr="00CD560F">
        <w:rPr>
          <w:rFonts w:ascii="Times New Roman" w:hAnsi="Times New Roman" w:cs="Times New Roman"/>
          <w:bCs/>
          <w:szCs w:val="20"/>
        </w:rPr>
        <w:t xml:space="preserve">.6 </w:t>
      </w:r>
      <w:r w:rsidRPr="00CD560F">
        <w:rPr>
          <w:rFonts w:ascii="Times New Roman" w:hAnsi="Times New Roman" w:cs="Times New Roman"/>
          <w:szCs w:val="20"/>
        </w:rPr>
        <w:t xml:space="preserve">ng/mL were the highest, followed by </w:t>
      </w:r>
      <w:r w:rsidRPr="00CD560F">
        <w:rPr>
          <w:rFonts w:ascii="Times New Roman" w:hAnsi="Times New Roman" w:cs="Times New Roman"/>
          <w:bCs/>
          <w:szCs w:val="20"/>
        </w:rPr>
        <w:t xml:space="preserve">PET-bottled sparkling water (ranging from </w:t>
      </w:r>
      <w:r w:rsidRPr="00CD560F">
        <w:rPr>
          <w:rFonts w:ascii="Times New Roman" w:hAnsi="Times New Roman" w:cs="Times New Roman"/>
          <w:kern w:val="24"/>
          <w:szCs w:val="20"/>
        </w:rPr>
        <w:t xml:space="preserve">2.78 </w:t>
      </w:r>
      <w:r w:rsidRPr="00CD560F">
        <w:rPr>
          <w:rFonts w:ascii="Times New Roman" w:hAnsi="Times New Roman" w:cs="Times New Roman"/>
          <w:szCs w:val="20"/>
        </w:rPr>
        <w:t>to 3.76</w:t>
      </w:r>
      <w:r w:rsidRPr="00CD560F">
        <w:rPr>
          <w:rFonts w:ascii="Times New Roman" w:hAnsi="Times New Roman" w:cs="Times New Roman"/>
          <w:bCs/>
          <w:szCs w:val="20"/>
        </w:rPr>
        <w:t xml:space="preserve"> </w:t>
      </w:r>
      <w:r w:rsidRPr="00CD560F">
        <w:rPr>
          <w:rFonts w:ascii="Times New Roman" w:hAnsi="Times New Roman" w:cs="Times New Roman"/>
          <w:szCs w:val="20"/>
        </w:rPr>
        <w:t>ng/mL)</w:t>
      </w:r>
      <w:r w:rsidRPr="00CD560F">
        <w:rPr>
          <w:rFonts w:ascii="Times New Roman" w:hAnsi="Times New Roman" w:cs="Times New Roman"/>
          <w:bCs/>
          <w:szCs w:val="20"/>
        </w:rPr>
        <w:t xml:space="preserve"> and drinking (ranging from </w:t>
      </w:r>
      <w:r w:rsidRPr="00CD560F">
        <w:rPr>
          <w:rFonts w:ascii="Times New Roman" w:hAnsi="Times New Roman" w:cs="Times New Roman"/>
          <w:kern w:val="24"/>
          <w:szCs w:val="20"/>
          <w:lang w:eastAsia="en-SG"/>
        </w:rPr>
        <w:t xml:space="preserve">1.94 </w:t>
      </w:r>
      <w:r w:rsidRPr="00CD560F">
        <w:rPr>
          <w:rFonts w:ascii="Times New Roman" w:hAnsi="Times New Roman" w:cs="Times New Roman"/>
          <w:szCs w:val="20"/>
        </w:rPr>
        <w:t>to 2.34</w:t>
      </w:r>
      <w:r w:rsidRPr="00CD560F">
        <w:rPr>
          <w:rFonts w:ascii="Times New Roman" w:hAnsi="Times New Roman" w:cs="Times New Roman"/>
          <w:bCs/>
          <w:szCs w:val="20"/>
        </w:rPr>
        <w:t xml:space="preserve"> </w:t>
      </w:r>
      <w:r w:rsidRPr="00CD560F">
        <w:rPr>
          <w:rFonts w:ascii="Times New Roman" w:hAnsi="Times New Roman" w:cs="Times New Roman"/>
          <w:szCs w:val="20"/>
        </w:rPr>
        <w:t>ng/mL).</w:t>
      </w:r>
      <w:r w:rsidRPr="00CD560F">
        <w:rPr>
          <w:rFonts w:ascii="Times New Roman" w:hAnsi="Times New Roman" w:cs="Times New Roman"/>
          <w:bCs/>
          <w:szCs w:val="20"/>
        </w:rPr>
        <w:t xml:space="preserve"> </w:t>
      </w:r>
      <w:r w:rsidRPr="00CD560F">
        <w:rPr>
          <w:rFonts w:ascii="Times New Roman" w:hAnsi="Times New Roman" w:cs="Times New Roman"/>
          <w:szCs w:val="20"/>
          <w:lang w:val="en-SG"/>
        </w:rPr>
        <w:t xml:space="preserve">The findings are consistent with </w:t>
      </w:r>
      <w:r w:rsidRPr="00CD560F">
        <w:rPr>
          <w:rFonts w:ascii="Times New Roman" w:hAnsi="Times New Roman" w:cs="Times New Roman"/>
          <w:noProof/>
          <w:szCs w:val="20"/>
        </w:rPr>
        <w:t xml:space="preserve">Montuori et al. </w:t>
      </w:r>
      <w:r w:rsidRPr="00CD560F">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 ExcludeAuth="1"&gt;&lt;Author&gt;Montuori&lt;/Author&gt;&lt;Year&gt;2008&lt;/Year&gt;&lt;RecNum&gt;847&lt;/RecNum&gt;&lt;DisplayText&gt;&lt;style size="10"&gt;[22]&lt;/style&gt;&lt;/DisplayText&gt;&lt;record&gt;&lt;rec-number&gt;847&lt;/rec-number&gt;&lt;foreign-keys&gt;&lt;key app="EN" db-id="9xzrs5e53ztsp8e2p9uvrvvtp02p0trf5xa2" timestamp="1441188990"&gt;847&lt;/key&gt;&lt;/foreign-keys&gt;&lt;ref-type name="Journal Article"&gt;17&lt;/ref-type&gt;&lt;contributors&gt;&lt;authors&gt;&lt;author&gt;Montuori, P.&lt;/author&gt;&lt;author&gt;Jover, E.&lt;/author&gt;&lt;author&gt;Morgantini, M.&lt;/author&gt;&lt;author&gt;Bayona, J. M.&lt;/author&gt;&lt;author&gt;Triassi, M.&lt;/author&gt;&lt;/authors&gt;&lt;/contributors&gt;&lt;titles&gt;&lt;title&gt;Assessing human exposure to phthalic acid and phthalate esters from mineral water stored in polyethylene terephthalate and glass bottles&lt;/title&gt;&lt;secondary-title&gt;Food Additives &amp;amp; Contaminants: Part A: Chemistry, Analysis, Control, Exposure &amp;amp; Risk Assessment&lt;/secondary-title&gt;&lt;/titles&gt;&lt;periodical&gt;&lt;full-title&gt;Food Additives &amp;amp; Contaminants: Part A: Chemistry, Analysis, Control, Exposure &amp;amp; Risk Assessment&lt;/full-title&gt;&lt;/periodical&gt;&lt;pages&gt;511-518&lt;/pages&gt;&lt;volume&gt;25&lt;/volume&gt;&lt;number&gt;4&lt;/number&gt;&lt;dates&gt;&lt;year&gt;2008&lt;/year&gt;&lt;/dates&gt;&lt;urls&gt;&lt;related-urls&gt;&lt;url&gt;http://www.scopus.com/inward/record.url?eid=2-s2.0-41049106535&amp;amp;partnerID=40&amp;amp;md5=6a483d4f5e93236cfdcbfd06143dffd3&lt;/url&gt;&lt;/related-urls&gt;&lt;/urls&gt;&lt;electronic-resource-num&gt;10.1080/02652030701551800&lt;/electronic-resource-num&gt;&lt;/record&gt;&lt;/Cite&gt;&lt;/EndNote&gt;</w:instrText>
      </w:r>
      <w:r w:rsidRPr="00CD560F">
        <w:rPr>
          <w:rFonts w:ascii="Times New Roman" w:hAnsi="Times New Roman" w:cs="Times New Roman"/>
          <w:szCs w:val="20"/>
        </w:rPr>
        <w:fldChar w:fldCharType="separate"/>
      </w:r>
      <w:r>
        <w:rPr>
          <w:rFonts w:ascii="Times New Roman" w:hAnsi="Times New Roman" w:cs="Times New Roman"/>
          <w:noProof/>
          <w:szCs w:val="20"/>
        </w:rPr>
        <w:t>[22]</w:t>
      </w:r>
      <w:r w:rsidRPr="00CD560F">
        <w:rPr>
          <w:rFonts w:ascii="Times New Roman" w:hAnsi="Times New Roman" w:cs="Times New Roman"/>
          <w:szCs w:val="20"/>
        </w:rPr>
        <w:fldChar w:fldCharType="end"/>
      </w:r>
      <w:r w:rsidRPr="00CD560F">
        <w:rPr>
          <w:rFonts w:ascii="Times New Roman" w:hAnsi="Times New Roman" w:cs="Times New Roman"/>
          <w:szCs w:val="20"/>
        </w:rPr>
        <w:t xml:space="preserve"> </w:t>
      </w:r>
      <w:r w:rsidRPr="00CD560F">
        <w:rPr>
          <w:rFonts w:ascii="Times New Roman" w:hAnsi="Times New Roman" w:cs="Times New Roman"/>
          <w:noProof/>
          <w:szCs w:val="20"/>
        </w:rPr>
        <w:t>who</w:t>
      </w:r>
      <w:r w:rsidRPr="00CD560F">
        <w:rPr>
          <w:rFonts w:ascii="Times New Roman" w:hAnsi="Times New Roman" w:cs="Times New Roman"/>
          <w:szCs w:val="20"/>
        </w:rPr>
        <w:t xml:space="preserve"> also observed slightly higher DEHP levels for PET-bottled </w:t>
      </w:r>
      <w:r w:rsidRPr="00CD560F">
        <w:rPr>
          <w:rFonts w:ascii="Times New Roman" w:hAnsi="Times New Roman" w:cs="Times New Roman"/>
          <w:szCs w:val="20"/>
          <w:lang w:val="en-SG"/>
        </w:rPr>
        <w:t>mineral and drinking water</w:t>
      </w:r>
      <w:r w:rsidRPr="00CD560F">
        <w:rPr>
          <w:rFonts w:ascii="Times New Roman" w:hAnsi="Times New Roman" w:cs="Times New Roman"/>
          <w:szCs w:val="20"/>
        </w:rPr>
        <w:t xml:space="preserve"> than the sparkling water samples. Sparkling is an example of carbonated water whereas drinking and mineral are examples of non-carbonated ones. </w:t>
      </w:r>
      <w:r w:rsidRPr="00CD560F">
        <w:rPr>
          <w:rFonts w:ascii="Times New Roman" w:hAnsi="Times New Roman" w:cs="Times New Roman"/>
          <w:szCs w:val="20"/>
          <w:lang w:val="en-SG"/>
        </w:rPr>
        <w:t xml:space="preserve">One of the differences between carbonated and non-carbonated waters is pH, which plays an important role in the acid- or base-catalysed ester hydrolysis, a slow equilibrium process at room temperature </w:t>
      </w:r>
      <w:r w:rsidRPr="00CD560F">
        <w:rPr>
          <w:rFonts w:ascii="Times New Roman" w:hAnsi="Times New Roman" w:cs="Times New Roman"/>
          <w:szCs w:val="20"/>
          <w:lang w:val="en-SG"/>
        </w:rPr>
        <w:fldChar w:fldCharType="begin"/>
      </w:r>
      <w:r>
        <w:rPr>
          <w:rFonts w:ascii="Times New Roman" w:hAnsi="Times New Roman" w:cs="Times New Roman"/>
          <w:szCs w:val="20"/>
          <w:lang w:val="en-SG"/>
        </w:rPr>
        <w:instrText xml:space="preserve"> ADDIN EN.CITE &lt;EndNote&gt;&lt;Cite&gt;&lt;Author&gt;Boudreaux&lt;/Author&gt;&lt;Year&gt;2020&lt;/Year&gt;&lt;RecNum&gt;1576&lt;/RecNum&gt;&lt;DisplayText&gt;&lt;style size="10"&gt;[45]&lt;/style&gt;&lt;/DisplayText&gt;&lt;record&gt;&lt;rec-number&gt;1576&lt;/rec-number&gt;&lt;foreign-keys&gt;&lt;key app="EN" db-id="9xzrs5e53ztsp8e2p9uvrvvtp02p0trf5xa2" timestamp="1598838718"&gt;1576&lt;/key&gt;&lt;/foreign-keys&gt;&lt;ref-type name="Web Page"&gt;12&lt;/ref-type&gt;&lt;contributors&gt;&lt;authors&gt;&lt;author&gt;Boudreaux, K. A.&lt;/author&gt;&lt;/authors&gt;&lt;/contributors&gt;&lt;titles&gt;&lt;title&gt;Chapter 5 Carboxylic Acids and Esters&lt;/title&gt;&lt;/titles&gt;&lt;volume&gt;2020&lt;/volume&gt;&lt;number&gt;31 August 2020&lt;/number&gt;&lt;dates&gt;&lt;year&gt;2020&lt;/year&gt;&lt;/dates&gt;&lt;publisher&gt;Angelo State University&lt;/publisher&gt;&lt;urls&gt;&lt;related-urls&gt;&lt;url&gt;https://www.angelo.edu/faculty/kboudrea/index_2353/Chapter_05_2SPP.pdf&lt;/url&gt;&lt;/related-urls&gt;&lt;/urls&gt;&lt;/record&gt;&lt;/Cite&gt;&lt;/EndNote&gt;</w:instrText>
      </w:r>
      <w:r w:rsidRPr="00CD560F">
        <w:rPr>
          <w:rFonts w:ascii="Times New Roman" w:hAnsi="Times New Roman" w:cs="Times New Roman"/>
          <w:szCs w:val="20"/>
          <w:lang w:val="en-SG"/>
        </w:rPr>
        <w:fldChar w:fldCharType="separate"/>
      </w:r>
      <w:r>
        <w:rPr>
          <w:rFonts w:ascii="Times New Roman" w:hAnsi="Times New Roman" w:cs="Times New Roman"/>
          <w:noProof/>
          <w:szCs w:val="20"/>
          <w:lang w:val="en-SG"/>
        </w:rPr>
        <w:t>[45]</w:t>
      </w:r>
      <w:r w:rsidRPr="00CD560F">
        <w:rPr>
          <w:rFonts w:ascii="Times New Roman" w:hAnsi="Times New Roman" w:cs="Times New Roman"/>
          <w:szCs w:val="20"/>
          <w:lang w:val="en-SG"/>
        </w:rPr>
        <w:fldChar w:fldCharType="end"/>
      </w:r>
      <w:r w:rsidRPr="00CD560F">
        <w:rPr>
          <w:rFonts w:ascii="Times New Roman" w:hAnsi="Times New Roman" w:cs="Times New Roman"/>
          <w:szCs w:val="20"/>
          <w:lang w:val="en-SG"/>
        </w:rPr>
        <w:t>.</w:t>
      </w:r>
      <w:r w:rsidR="00B20A3F">
        <w:rPr>
          <w:rFonts w:ascii="Times New Roman" w:hAnsi="Times New Roman" w:cs="Times New Roman"/>
          <w:szCs w:val="20"/>
          <w:lang w:val="en-SG"/>
        </w:rPr>
        <w:t xml:space="preserve"> </w:t>
      </w:r>
      <w:r w:rsidRPr="00CD560F">
        <w:rPr>
          <w:rFonts w:ascii="Times New Roman" w:hAnsi="Times New Roman" w:cs="Times New Roman"/>
          <w:szCs w:val="20"/>
        </w:rPr>
        <w:t xml:space="preserve">However, Lertsirisopon </w:t>
      </w:r>
      <w:r w:rsidRPr="00CD560F">
        <w:rPr>
          <w:rFonts w:ascii="Times New Roman" w:hAnsi="Times New Roman" w:cs="Times New Roman"/>
          <w:noProof/>
          <w:szCs w:val="20"/>
        </w:rPr>
        <w:t xml:space="preserve">et al. </w:t>
      </w:r>
      <w:r w:rsidRPr="00CD560F">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 ExcludeAuth="1"&gt;&lt;Author&gt;Lertsirisopon&lt;/Author&gt;&lt;Year&gt;2009&lt;/Year&gt;&lt;RecNum&gt;1486&lt;/RecNum&gt;&lt;DisplayText&gt;&lt;style size="10"&gt;[46]&lt;/style&gt;&lt;/DisplayText&gt;&lt;record&gt;&lt;rec-number&gt;1486&lt;/rec-number&gt;&lt;foreign-keys&gt;&lt;key app="EN" db-id="9xzrs5e53ztsp8e2p9uvrvvtp02p0trf5xa2" timestamp="1592747497"&gt;1486&lt;/key&gt;&lt;/foreign-keys&gt;&lt;ref-type name="Journal Article"&gt;17&lt;/ref-type&gt;&lt;contributors&gt;&lt;authors&gt;&lt;author&gt;Lertsirisopon, R.&lt;/author&gt;&lt;author&gt;Soda, S.&lt;/author&gt;&lt;author&gt;Sei, K.&lt;/author&gt;&lt;author&gt;Ike, M.&lt;/author&gt;&lt;/authors&gt;&lt;/contributors&gt;&lt;titles&gt;&lt;title&gt;Abiotic degradation of four phthalic acid esters in aqueous phase under natural sunlight irradiation&lt;/title&gt;&lt;secondary-title&gt;Journal of Environmental Sciences&lt;/secondary-title&gt;&lt;/titles&gt;&lt;periodical&gt;&lt;full-title&gt;Journal of Environmental Sciences&lt;/full-title&gt;&lt;/periodical&gt;&lt;pages&gt;285-290&lt;/pages&gt;&lt;volume&gt;21&lt;/volume&gt;&lt;number&gt;3&lt;/number&gt;&lt;keywords&gt;&lt;keyword&gt;phthalic acid esters&lt;/keyword&gt;&lt;keyword&gt;abiotic degradation&lt;/keyword&gt;&lt;keyword&gt;photolysis&lt;/keyword&gt;&lt;keyword&gt;hydrolysis&lt;/keyword&gt;&lt;keyword&gt;first-order kinetics&lt;/keyword&gt;&lt;/keywords&gt;&lt;dates&gt;&lt;year&gt;2009&lt;/year&gt;&lt;/dates&gt;&lt;isbn&gt;1001-0742&lt;/isbn&gt;&lt;urls&gt;&lt;related-urls&gt;&lt;url&gt;http://www.sciencedirect.com/science/article/pii/S1001074208622652&lt;/url&gt;&lt;/related-urls&gt;&lt;/urls&gt;&lt;electronic-resource-num&gt;https://doi.org/10.1016/S1001-0742(08)62265-2&lt;/electronic-resource-num&gt;&lt;/record&gt;&lt;/Cite&gt;&lt;/EndNote&gt;</w:instrText>
      </w:r>
      <w:r w:rsidRPr="00CD560F">
        <w:rPr>
          <w:rFonts w:ascii="Times New Roman" w:hAnsi="Times New Roman" w:cs="Times New Roman"/>
          <w:szCs w:val="20"/>
        </w:rPr>
        <w:fldChar w:fldCharType="separate"/>
      </w:r>
      <w:r>
        <w:rPr>
          <w:rFonts w:ascii="Times New Roman" w:hAnsi="Times New Roman" w:cs="Times New Roman"/>
          <w:noProof/>
          <w:szCs w:val="20"/>
        </w:rPr>
        <w:t>[46]</w:t>
      </w:r>
      <w:r w:rsidRPr="00CD560F">
        <w:rPr>
          <w:rFonts w:ascii="Times New Roman" w:hAnsi="Times New Roman" w:cs="Times New Roman"/>
          <w:szCs w:val="20"/>
        </w:rPr>
        <w:fldChar w:fldCharType="end"/>
      </w:r>
      <w:r w:rsidRPr="00CD560F">
        <w:rPr>
          <w:rFonts w:ascii="Times New Roman" w:hAnsi="Times New Roman" w:cs="Times New Roman"/>
          <w:szCs w:val="20"/>
        </w:rPr>
        <w:t xml:space="preserve"> showed that there is no significant effect on the efficiency of abiotic degradation of DEHP via hydrolysis at neutral pH, acidic, or alkaline solution. It might </w:t>
      </w:r>
      <w:r w:rsidRPr="00CD560F">
        <w:rPr>
          <w:rFonts w:ascii="Times New Roman" w:hAnsi="Times New Roman" w:cs="Times New Roman"/>
          <w:szCs w:val="20"/>
          <w:lang w:val="en-SG"/>
        </w:rPr>
        <w:t xml:space="preserve">explain why the levels of DEHP </w:t>
      </w:r>
      <w:r w:rsidRPr="00CD560F">
        <w:rPr>
          <w:rFonts w:ascii="Times New Roman" w:hAnsi="Times New Roman" w:cs="Times New Roman"/>
          <w:szCs w:val="20"/>
        </w:rPr>
        <w:t xml:space="preserve">and </w:t>
      </w:r>
      <w:r w:rsidRPr="00CD560F">
        <w:rPr>
          <w:rFonts w:ascii="Times New Roman" w:hAnsi="Times New Roman" w:cs="Times New Roman"/>
          <w:bCs/>
          <w:szCs w:val="20"/>
        </w:rPr>
        <w:t xml:space="preserve">DnOP </w:t>
      </w:r>
      <w:r w:rsidRPr="00CD560F">
        <w:rPr>
          <w:rFonts w:ascii="Times New Roman" w:hAnsi="Times New Roman" w:cs="Times New Roman"/>
          <w:szCs w:val="20"/>
          <w:lang w:val="en-SG"/>
        </w:rPr>
        <w:t xml:space="preserve">in PET-bottled sparkling water lower than are not higher in comparison to drinking and mineral water.  </w:t>
      </w:r>
    </w:p>
    <w:p w14:paraId="45691148" w14:textId="77777777" w:rsidR="00CB0406" w:rsidRPr="00CD560F" w:rsidRDefault="00CB0406" w:rsidP="00CB0406">
      <w:pPr>
        <w:wordWrap/>
        <w:rPr>
          <w:rFonts w:ascii="Times New Roman" w:hAnsi="Times New Roman" w:cs="Times New Roman"/>
          <w:szCs w:val="20"/>
        </w:rPr>
      </w:pPr>
    </w:p>
    <w:p w14:paraId="6AC8C77A" w14:textId="7BA45E42" w:rsidR="00CB0406" w:rsidRPr="00CD560F" w:rsidRDefault="00CB0406" w:rsidP="00CB0406">
      <w:pPr>
        <w:wordWrap/>
        <w:rPr>
          <w:rFonts w:ascii="Times New Roman" w:hAnsi="Times New Roman" w:cs="Times New Roman"/>
          <w:szCs w:val="20"/>
        </w:rPr>
      </w:pPr>
      <w:r w:rsidRPr="00CD560F">
        <w:rPr>
          <w:rFonts w:ascii="Times New Roman" w:hAnsi="Times New Roman" w:cs="Times New Roman"/>
          <w:szCs w:val="20"/>
        </w:rPr>
        <w:t>Mineral water samples in glass bottles commercially available in the market were also collected to compare the migration of phthalates from two different food contact materials; PET and glass bottles. The present study found all types of phthalates were not detected in the glass-bottled mineral water samples (data not shown). Similarly,</w:t>
      </w:r>
      <w:r w:rsidRPr="00CD560F">
        <w:rPr>
          <w:rFonts w:ascii="Times New Roman" w:hAnsi="Times New Roman" w:cs="Times New Roman"/>
          <w:noProof/>
          <w:szCs w:val="20"/>
        </w:rPr>
        <w:t xml:space="preserve"> Montuori et al. </w:t>
      </w:r>
      <w:r w:rsidRPr="00CD560F">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 ExcludeAuth="1"&gt;&lt;Author&gt;Montuori&lt;/Author&gt;&lt;Year&gt;2008&lt;/Year&gt;&lt;RecNum&gt;847&lt;/RecNum&gt;&lt;DisplayText&gt;&lt;style size="10"&gt;[22]&lt;/style&gt;&lt;/DisplayText&gt;&lt;record&gt;&lt;rec-number&gt;847&lt;/rec-number&gt;&lt;foreign-keys&gt;&lt;key app="EN" db-id="9xzrs5e53ztsp8e2p9uvrvvtp02p0trf5xa2" timestamp="1441188990"&gt;847&lt;/key&gt;&lt;/foreign-keys&gt;&lt;ref-type name="Journal Article"&gt;17&lt;/ref-type&gt;&lt;contributors&gt;&lt;authors&gt;&lt;author&gt;Montuori, P.&lt;/author&gt;&lt;author&gt;Jover, E.&lt;/author&gt;&lt;author&gt;Morgantini, M.&lt;/author&gt;&lt;author&gt;Bayona, J. M.&lt;/author&gt;&lt;author&gt;Triassi, M.&lt;/author&gt;&lt;/authors&gt;&lt;/contributors&gt;&lt;titles&gt;&lt;title&gt;Assessing human exposure to phthalic acid and phthalate esters from mineral water stored in polyethylene terephthalate and glass bottles&lt;/title&gt;&lt;secondary-title&gt;Food Additives &amp;amp; Contaminants: Part A: Chemistry, Analysis, Control, Exposure &amp;amp; Risk Assessment&lt;/secondary-title&gt;&lt;/titles&gt;&lt;periodical&gt;&lt;full-title&gt;Food Additives &amp;amp; Contaminants: Part A: Chemistry, Analysis, Control, Exposure &amp;amp; Risk Assessment&lt;/full-title&gt;&lt;/periodical&gt;&lt;pages&gt;511-518&lt;/pages&gt;&lt;volume&gt;25&lt;/volume&gt;&lt;number&gt;4&lt;/number&gt;&lt;dates&gt;&lt;year&gt;2008&lt;/year&gt;&lt;/dates&gt;&lt;urls&gt;&lt;related-urls&gt;&lt;url&gt;http://www.scopus.com/inward/record.url?eid=2-s2.0-41049106535&amp;amp;partnerID=40&amp;amp;md5=6a483d4f5e93236cfdcbfd06143dffd3&lt;/url&gt;&lt;/related-urls&gt;&lt;/urls&gt;&lt;electronic-resource-num&gt;10.1080/02652030701551800&lt;/electronic-resource-num&gt;&lt;/record&gt;&lt;/Cite&gt;&lt;/EndNote&gt;</w:instrText>
      </w:r>
      <w:r w:rsidRPr="00CD560F">
        <w:rPr>
          <w:rFonts w:ascii="Times New Roman" w:hAnsi="Times New Roman" w:cs="Times New Roman"/>
          <w:szCs w:val="20"/>
        </w:rPr>
        <w:fldChar w:fldCharType="separate"/>
      </w:r>
      <w:r>
        <w:rPr>
          <w:rFonts w:ascii="Times New Roman" w:hAnsi="Times New Roman" w:cs="Times New Roman"/>
          <w:noProof/>
          <w:szCs w:val="20"/>
        </w:rPr>
        <w:t>[22]</w:t>
      </w:r>
      <w:r w:rsidRPr="00CD560F">
        <w:rPr>
          <w:rFonts w:ascii="Times New Roman" w:hAnsi="Times New Roman" w:cs="Times New Roman"/>
          <w:szCs w:val="20"/>
        </w:rPr>
        <w:fldChar w:fldCharType="end"/>
      </w:r>
      <w:r w:rsidRPr="00CD560F">
        <w:rPr>
          <w:rFonts w:ascii="Times New Roman" w:hAnsi="Times New Roman" w:cs="Times New Roman"/>
          <w:szCs w:val="20"/>
        </w:rPr>
        <w:t xml:space="preserve"> did not detect DMP, DEP, or DEHP in glass-bottled water samples. Although DEHP was not detected for all types of PET-bottled water in </w:t>
      </w:r>
      <w:r w:rsidRPr="00CD560F">
        <w:rPr>
          <w:rFonts w:ascii="Times New Roman" w:hAnsi="Times New Roman" w:cs="Times New Roman"/>
          <w:bCs/>
          <w:szCs w:val="20"/>
        </w:rPr>
        <w:t>0-month storage</w:t>
      </w:r>
      <w:r w:rsidRPr="00CD560F">
        <w:rPr>
          <w:rFonts w:ascii="Times New Roman" w:hAnsi="Times New Roman" w:cs="Times New Roman"/>
          <w:szCs w:val="20"/>
        </w:rPr>
        <w:t xml:space="preserve"> and 1.5-month storage, the levels were above the maximum established limit (6 ng/mL) after 6-month storage for all temperatures.</w:t>
      </w:r>
      <w:r w:rsidRPr="00CD560F">
        <w:rPr>
          <w:rFonts w:ascii="Times New Roman" w:hAnsi="Times New Roman" w:cs="Times New Roman"/>
          <w:bCs/>
          <w:szCs w:val="20"/>
        </w:rPr>
        <w:t xml:space="preserve"> Similar results were obtained by </w:t>
      </w:r>
      <w:r w:rsidRPr="00CD560F">
        <w:rPr>
          <w:rFonts w:ascii="Times New Roman" w:hAnsi="Times New Roman" w:cs="Times New Roman"/>
          <w:noProof/>
          <w:szCs w:val="20"/>
        </w:rPr>
        <w:t>Yousefi</w:t>
      </w:r>
      <w:r w:rsidRPr="00CD560F">
        <w:rPr>
          <w:rFonts w:ascii="Times New Roman" w:hAnsi="Times New Roman" w:cs="Times New Roman"/>
          <w:i/>
          <w:noProof/>
          <w:szCs w:val="20"/>
        </w:rPr>
        <w:t xml:space="preserve"> </w:t>
      </w:r>
      <w:r w:rsidRPr="00CD560F">
        <w:rPr>
          <w:rFonts w:ascii="Times New Roman" w:hAnsi="Times New Roman" w:cs="Times New Roman"/>
          <w:noProof/>
          <w:szCs w:val="20"/>
        </w:rPr>
        <w:t xml:space="preserve">et al. </w:t>
      </w:r>
      <w:r w:rsidRPr="00CD560F">
        <w:rPr>
          <w:rFonts w:ascii="Times New Roman" w:hAnsi="Times New Roman" w:cs="Times New Roman"/>
          <w:noProof/>
          <w:szCs w:val="20"/>
        </w:rPr>
        <w:fldChar w:fldCharType="begin"/>
      </w:r>
      <w:r>
        <w:rPr>
          <w:rFonts w:ascii="Times New Roman" w:hAnsi="Times New Roman" w:cs="Times New Roman"/>
          <w:noProof/>
          <w:szCs w:val="20"/>
        </w:rPr>
        <w:instrText xml:space="preserve"> ADDIN EN.CITE &lt;EndNote&gt;&lt;Cite ExcludeAuth="1"&gt;&lt;Author&gt;Yousefi&lt;/Author&gt;&lt;Year&gt;2018&lt;/Year&gt;&lt;RecNum&gt;1566&lt;/RecNum&gt;&lt;DisplayText&gt;&lt;style size="10"&gt;[18]&lt;/style&gt;&lt;/DisplayText&gt;&lt;record&gt;&lt;rec-number&gt;1566&lt;/rec-number&gt;&lt;foreign-keys&gt;&lt;key app="EN" db-id="9xzrs5e53ztsp8e2p9uvrvvtp02p0trf5xa2" timestamp="1598795846"&gt;1566&lt;/key&gt;&lt;/foreign-keys&gt;&lt;ref-type name="Journal Article"&gt;17&lt;/ref-type&gt;&lt;contributors&gt;&lt;authors&gt;&lt;author&gt;Yousefi, Z.&lt;/author&gt;&lt;author&gt;Babanezhad, E.&lt;/author&gt;&lt;author&gt;Mohammadpour, R. A.&lt;/author&gt;&lt;author&gt;Ala, A.&lt;/author&gt;&lt;/authors&gt;&lt;/contributors&gt;&lt;auth-address&gt;MSc Student in Environmental Health Engineering, Faculty of Health, Mazandaran University of Medical Sciences, Sari, Iran&lt;/auth-address&gt;&lt;titles&gt;&lt;title&gt;Concentration of Phthalate Esters in Polyethylene Terephthalate Bottled Drinking Water in Different Storage Conditions&lt;/title&gt;&lt;secondary-title&gt;Journal of Mazandaran University of Medical Sciences&lt;/secondary-title&gt;&lt;/titles&gt;&lt;periodical&gt;&lt;full-title&gt;Journal of Mazandaran University of Medical Sciences&lt;/full-title&gt;&lt;/periodical&gt;&lt;pages&gt;110-120&lt;/pages&gt;&lt;volume&gt;28&lt;/volume&gt;&lt;number&gt;167&lt;/number&gt;&lt;keywords&gt;&lt;keyword&gt;phthalate esters, polyethylene, bottled water, storage conditions&lt;/keyword&gt;&lt;/keywords&gt;&lt;dates&gt;&lt;year&gt;2018&lt;/year&gt;&lt;/dates&gt;&lt;isbn&gt;1735-9260&lt;/isbn&gt;&lt;call-num&gt;A-10-3661-3&lt;/call-num&gt;&lt;urls&gt;&lt;related-urls&gt;&lt;url&gt;http://jmums.mazums.ac.ir/article-1-11912-en.html&lt;/url&gt;&lt;/related-urls&gt;&lt;/urls&gt;&lt;language&gt;eng&lt;/language&gt;&lt;access-date&gt;2018&lt;/access-date&gt;&lt;/record&gt;&lt;/Cite&gt;&lt;/EndNote&gt;</w:instrText>
      </w:r>
      <w:r w:rsidRPr="00CD560F">
        <w:rPr>
          <w:rFonts w:ascii="Times New Roman" w:hAnsi="Times New Roman" w:cs="Times New Roman"/>
          <w:noProof/>
          <w:szCs w:val="20"/>
        </w:rPr>
        <w:fldChar w:fldCharType="separate"/>
      </w:r>
      <w:r>
        <w:rPr>
          <w:rFonts w:ascii="Times New Roman" w:hAnsi="Times New Roman" w:cs="Times New Roman"/>
          <w:noProof/>
          <w:szCs w:val="20"/>
        </w:rPr>
        <w:t>[18]</w:t>
      </w:r>
      <w:r w:rsidRPr="00CD560F">
        <w:rPr>
          <w:rFonts w:ascii="Times New Roman" w:hAnsi="Times New Roman" w:cs="Times New Roman"/>
          <w:noProof/>
          <w:szCs w:val="20"/>
        </w:rPr>
        <w:fldChar w:fldCharType="end"/>
      </w:r>
      <w:r w:rsidRPr="00CD560F">
        <w:rPr>
          <w:rFonts w:ascii="Times New Roman" w:hAnsi="Times New Roman" w:cs="Times New Roman"/>
          <w:noProof/>
          <w:szCs w:val="20"/>
        </w:rPr>
        <w:t xml:space="preserve"> </w:t>
      </w:r>
      <w:r w:rsidRPr="00CD560F">
        <w:rPr>
          <w:rFonts w:ascii="Times New Roman" w:hAnsi="Times New Roman" w:cs="Times New Roman"/>
          <w:szCs w:val="20"/>
        </w:rPr>
        <w:t xml:space="preserve">who reported the </w:t>
      </w:r>
      <w:r w:rsidRPr="00CD560F">
        <w:rPr>
          <w:rFonts w:ascii="Times New Roman" w:hAnsi="Times New Roman" w:cs="Times New Roman"/>
          <w:szCs w:val="20"/>
          <w:shd w:val="clear" w:color="auto" w:fill="FFFFFF"/>
        </w:rPr>
        <w:t xml:space="preserve">DEHP levels in </w:t>
      </w:r>
      <w:r w:rsidRPr="00CD560F">
        <w:rPr>
          <w:rFonts w:ascii="Times New Roman" w:hAnsi="Times New Roman" w:cs="Times New Roman"/>
          <w:szCs w:val="20"/>
        </w:rPr>
        <w:t>PET-bottled drinking water</w:t>
      </w:r>
      <w:r w:rsidRPr="00CD560F">
        <w:rPr>
          <w:rFonts w:ascii="Times New Roman" w:hAnsi="Times New Roman" w:cs="Times New Roman"/>
          <w:szCs w:val="20"/>
          <w:shd w:val="clear" w:color="auto" w:fill="FFFFFF"/>
        </w:rPr>
        <w:t xml:space="preserve"> subjected to storage temperature of 42</w:t>
      </w:r>
      <w:r w:rsidR="00B20A3F">
        <w:rPr>
          <w:rFonts w:ascii="Times New Roman" w:hAnsi="Times New Roman" w:cs="Times New Roman"/>
          <w:szCs w:val="20"/>
          <w:shd w:val="clear" w:color="auto" w:fill="FFFFFF"/>
        </w:rPr>
        <w:t xml:space="preserve"> </w:t>
      </w:r>
      <w:r w:rsidRPr="00CD560F">
        <w:rPr>
          <w:rFonts w:ascii="Times New Roman" w:hAnsi="Times New Roman" w:cs="Times New Roman"/>
          <w:szCs w:val="20"/>
          <w:shd w:val="clear" w:color="auto" w:fill="FFFFFF"/>
        </w:rPr>
        <w:t>°C for 15 days and 25</w:t>
      </w:r>
      <w:r w:rsidR="00B20A3F">
        <w:rPr>
          <w:rFonts w:ascii="Times New Roman" w:hAnsi="Times New Roman" w:cs="Times New Roman"/>
          <w:szCs w:val="20"/>
          <w:shd w:val="clear" w:color="auto" w:fill="FFFFFF"/>
        </w:rPr>
        <w:t xml:space="preserve"> </w:t>
      </w:r>
      <w:r w:rsidRPr="00CD560F">
        <w:rPr>
          <w:rFonts w:ascii="Times New Roman" w:hAnsi="Times New Roman" w:cs="Times New Roman"/>
          <w:szCs w:val="20"/>
          <w:shd w:val="clear" w:color="auto" w:fill="FFFFFF"/>
        </w:rPr>
        <w:t xml:space="preserve">°C for 75 days were 10.33 and 9.62 </w:t>
      </w:r>
      <w:r w:rsidRPr="00CD560F">
        <w:rPr>
          <w:rFonts w:ascii="Times New Roman" w:hAnsi="Times New Roman" w:cs="Times New Roman"/>
          <w:szCs w:val="20"/>
        </w:rPr>
        <w:t>ng/mL</w:t>
      </w:r>
      <w:r w:rsidRPr="00CD560F">
        <w:rPr>
          <w:rFonts w:ascii="Times New Roman" w:hAnsi="Times New Roman" w:cs="Times New Roman"/>
          <w:szCs w:val="20"/>
          <w:shd w:val="clear" w:color="auto" w:fill="FFFFFF"/>
        </w:rPr>
        <w:t>, respectively, higher than the established limit. </w:t>
      </w:r>
      <w:r w:rsidRPr="00CD560F">
        <w:rPr>
          <w:rFonts w:ascii="Times New Roman" w:hAnsi="Times New Roman" w:cs="Times New Roman"/>
          <w:szCs w:val="20"/>
        </w:rPr>
        <w:t>It should be noted that the typical shelf life for commercial bottled water is 24 months. Thus, consumption of bottled water after expiry date may increase the dietary exposure of phthalates from bottled water.</w:t>
      </w:r>
    </w:p>
    <w:p w14:paraId="339988BC" w14:textId="77777777" w:rsidR="00CB0406" w:rsidRDefault="00CB0406" w:rsidP="0077276F">
      <w:pPr>
        <w:outlineLvl w:val="0"/>
        <w:rPr>
          <w:rFonts w:ascii="Times New Roman" w:hAnsi="Times New Roman" w:cs="Times New Roman"/>
          <w:szCs w:val="20"/>
        </w:rPr>
      </w:pPr>
    </w:p>
    <w:p w14:paraId="241F600D"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14:paraId="62B49EB3" w14:textId="68235348" w:rsidR="00CB0406" w:rsidRPr="00A34931" w:rsidRDefault="00CB0406" w:rsidP="00CB0406">
      <w:pPr>
        <w:wordWrap/>
        <w:rPr>
          <w:rFonts w:ascii="Times New Roman" w:hAnsi="Times New Roman" w:cs="Times New Roman"/>
          <w:szCs w:val="20"/>
        </w:rPr>
      </w:pPr>
      <w:r w:rsidRPr="00CD560F">
        <w:rPr>
          <w:rFonts w:ascii="Times New Roman" w:hAnsi="Times New Roman" w:cs="Times New Roman"/>
          <w:szCs w:val="20"/>
          <w:lang w:val="en-SG"/>
        </w:rPr>
        <w:t xml:space="preserve">The present study </w:t>
      </w:r>
      <w:r w:rsidRPr="00CD560F">
        <w:rPr>
          <w:rFonts w:ascii="Times New Roman" w:hAnsi="Times New Roman" w:cs="Times New Roman"/>
          <w:szCs w:val="20"/>
        </w:rPr>
        <w:t xml:space="preserve">shows that all types of phthalates were not detected in the </w:t>
      </w:r>
      <w:r w:rsidRPr="00CD560F">
        <w:rPr>
          <w:rFonts w:ascii="Times New Roman" w:hAnsi="Times New Roman" w:cs="Times New Roman"/>
          <w:szCs w:val="20"/>
          <w:shd w:val="clear" w:color="auto" w:fill="FFFFFF"/>
        </w:rPr>
        <w:t xml:space="preserve">0 and 1.5 months </w:t>
      </w:r>
      <w:r w:rsidRPr="00CD560F">
        <w:rPr>
          <w:rFonts w:ascii="Times New Roman" w:hAnsi="Times New Roman" w:cs="Times New Roman"/>
          <w:szCs w:val="20"/>
        </w:rPr>
        <w:t xml:space="preserve">of storage at different </w:t>
      </w:r>
      <w:r w:rsidRPr="00CD560F">
        <w:rPr>
          <w:rFonts w:ascii="Times New Roman" w:hAnsi="Times New Roman" w:cs="Times New Roman"/>
          <w:bCs/>
          <w:szCs w:val="20"/>
        </w:rPr>
        <w:t>storage temperatures</w:t>
      </w:r>
      <w:r w:rsidRPr="00CD560F">
        <w:rPr>
          <w:rFonts w:ascii="Times New Roman" w:hAnsi="Times New Roman" w:cs="Times New Roman"/>
          <w:szCs w:val="20"/>
        </w:rPr>
        <w:t xml:space="preserve"> for all types of PET-bottled water.  </w:t>
      </w:r>
      <w:r w:rsidRPr="00CD560F">
        <w:rPr>
          <w:rFonts w:ascii="Times New Roman" w:hAnsi="Times New Roman" w:cs="Times New Roman"/>
          <w:bCs/>
          <w:szCs w:val="20"/>
        </w:rPr>
        <w:t xml:space="preserve">However, DEHP in the PET-bottled water </w:t>
      </w:r>
      <w:r w:rsidRPr="00CD560F">
        <w:rPr>
          <w:rFonts w:ascii="Times New Roman" w:hAnsi="Times New Roman" w:cs="Times New Roman"/>
          <w:szCs w:val="20"/>
        </w:rPr>
        <w:t xml:space="preserve">was detected in the range between </w:t>
      </w:r>
      <w:r w:rsidRPr="00CD560F">
        <w:rPr>
          <w:rFonts w:ascii="Times New Roman" w:hAnsi="Times New Roman" w:cs="Times New Roman"/>
          <w:kern w:val="24"/>
          <w:szCs w:val="20"/>
          <w:lang w:eastAsia="en-SG"/>
        </w:rPr>
        <w:t xml:space="preserve">2.32 </w:t>
      </w:r>
      <w:r w:rsidRPr="00CD560F">
        <w:rPr>
          <w:rFonts w:ascii="Times New Roman" w:hAnsi="Times New Roman" w:cs="Times New Roman"/>
          <w:szCs w:val="20"/>
        </w:rPr>
        <w:t xml:space="preserve">and </w:t>
      </w:r>
      <w:r w:rsidRPr="00CD560F">
        <w:rPr>
          <w:rFonts w:ascii="Times New Roman" w:hAnsi="Times New Roman" w:cs="Times New Roman"/>
          <w:bCs/>
          <w:szCs w:val="20"/>
        </w:rPr>
        <w:t xml:space="preserve">27.6 </w:t>
      </w:r>
      <w:r w:rsidRPr="00CD560F">
        <w:rPr>
          <w:rFonts w:ascii="Times New Roman" w:hAnsi="Times New Roman" w:cs="Times New Roman"/>
          <w:szCs w:val="20"/>
        </w:rPr>
        <w:t xml:space="preserve">ng/mL for 3- and 6-month storage samples; higher than DnOP detected in the range from </w:t>
      </w:r>
      <w:r w:rsidRPr="00CD560F">
        <w:rPr>
          <w:rFonts w:ascii="Times New Roman" w:hAnsi="Times New Roman" w:cs="Times New Roman"/>
          <w:kern w:val="24"/>
          <w:szCs w:val="20"/>
          <w:lang w:eastAsia="en-SG"/>
        </w:rPr>
        <w:t xml:space="preserve">1.57 </w:t>
      </w:r>
      <w:r w:rsidRPr="00CD560F">
        <w:rPr>
          <w:rFonts w:ascii="Times New Roman" w:hAnsi="Times New Roman" w:cs="Times New Roman"/>
          <w:szCs w:val="20"/>
        </w:rPr>
        <w:t xml:space="preserve">to </w:t>
      </w:r>
      <w:r w:rsidRPr="00CD560F">
        <w:rPr>
          <w:rFonts w:ascii="Times New Roman" w:hAnsi="Times New Roman" w:cs="Times New Roman"/>
          <w:bCs/>
          <w:szCs w:val="20"/>
        </w:rPr>
        <w:t xml:space="preserve">12.6 </w:t>
      </w:r>
      <w:r w:rsidRPr="00CD560F">
        <w:rPr>
          <w:rFonts w:ascii="Times New Roman" w:hAnsi="Times New Roman" w:cs="Times New Roman"/>
          <w:szCs w:val="20"/>
        </w:rPr>
        <w:t>ng/mL. H</w:t>
      </w:r>
      <w:r w:rsidRPr="00CD560F">
        <w:rPr>
          <w:rFonts w:ascii="Times New Roman" w:hAnsi="Times New Roman" w:cs="Times New Roman"/>
          <w:bCs/>
          <w:szCs w:val="20"/>
        </w:rPr>
        <w:t xml:space="preserve">igher levels of DEHP and DnOP in PET-bottled mineral water were detected at room temperature of 25°C when compared to refrigeration temperature of 4°C, and 40°C at 6-month storage. Similarly, higher level of DEHP in drinking water was found at 6 months compared to 3 months in refrigeration temperature of 4°C.  </w:t>
      </w:r>
      <w:r w:rsidRPr="00CD560F">
        <w:rPr>
          <w:rFonts w:ascii="Times New Roman" w:hAnsi="Times New Roman" w:cs="Times New Roman"/>
          <w:szCs w:val="20"/>
        </w:rPr>
        <w:t xml:space="preserve">The pronounced effects of different storage temperatures </w:t>
      </w:r>
      <w:r w:rsidRPr="00CD560F">
        <w:rPr>
          <w:rFonts w:ascii="Times New Roman" w:hAnsi="Times New Roman" w:cs="Times New Roman"/>
          <w:bCs/>
          <w:szCs w:val="20"/>
        </w:rPr>
        <w:t xml:space="preserve">on the levels of phthalates was not observed </w:t>
      </w:r>
      <w:r w:rsidRPr="00CD560F">
        <w:rPr>
          <w:rFonts w:ascii="Times New Roman" w:hAnsi="Times New Roman" w:cs="Times New Roman"/>
          <w:szCs w:val="20"/>
        </w:rPr>
        <w:t>in the first one and the half month of storage but rather after 6 months of storage in which DEHP levels were exceeded the maximum established limit of 6 ng/</w:t>
      </w:r>
      <w:r w:rsidRPr="00A34931">
        <w:rPr>
          <w:rFonts w:ascii="Times New Roman" w:hAnsi="Times New Roman" w:cs="Times New Roman"/>
          <w:szCs w:val="20"/>
        </w:rPr>
        <w:t xml:space="preserve">mL. The findings from this study may be </w:t>
      </w:r>
      <w:r w:rsidR="00B20A3F" w:rsidRPr="00A34931">
        <w:rPr>
          <w:rFonts w:ascii="Times New Roman" w:hAnsi="Times New Roman" w:cs="Times New Roman"/>
          <w:szCs w:val="20"/>
        </w:rPr>
        <w:t>utilized</w:t>
      </w:r>
      <w:r w:rsidRPr="00A34931">
        <w:rPr>
          <w:rFonts w:ascii="Times New Roman" w:hAnsi="Times New Roman" w:cs="Times New Roman"/>
          <w:szCs w:val="20"/>
        </w:rPr>
        <w:t xml:space="preserve"> in future research that could determine the dietary exposure of phthalates from bottled water, especially in Malaysia population.</w:t>
      </w:r>
    </w:p>
    <w:p w14:paraId="463919E9" w14:textId="77777777" w:rsidR="003A2A26" w:rsidRPr="00AF6D47" w:rsidRDefault="003A2A26" w:rsidP="003A2A26">
      <w:pPr>
        <w:jc w:val="center"/>
        <w:outlineLvl w:val="0"/>
        <w:rPr>
          <w:rFonts w:ascii="Times New Roman" w:hAnsi="Times New Roman" w:cs="Times New Roman"/>
          <w:szCs w:val="20"/>
        </w:rPr>
      </w:pPr>
    </w:p>
    <w:p w14:paraId="17A3D42B"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14:paraId="030F24E8" w14:textId="77777777" w:rsidR="001D0C3E" w:rsidRPr="00CD560F" w:rsidRDefault="001D0C3E" w:rsidP="001D0C3E">
      <w:pPr>
        <w:wordWrap/>
        <w:rPr>
          <w:rFonts w:ascii="Times New Roman" w:hAnsi="Times New Roman" w:cs="Times New Roman"/>
          <w:szCs w:val="20"/>
          <w:lang w:val="en-GB"/>
        </w:rPr>
      </w:pPr>
      <w:r w:rsidRPr="00CD560F">
        <w:rPr>
          <w:rFonts w:ascii="Times New Roman" w:hAnsi="Times New Roman" w:cs="Times New Roman"/>
          <w:szCs w:val="20"/>
          <w:shd w:val="clear" w:color="auto" w:fill="FFFFFF"/>
          <w:lang w:val="en-GB"/>
        </w:rPr>
        <w:t xml:space="preserve">The authors gratefully acknowledge </w:t>
      </w:r>
      <w:r w:rsidRPr="00CD560F">
        <w:rPr>
          <w:rFonts w:ascii="Times New Roman" w:hAnsi="Times New Roman" w:cs="Times New Roman"/>
          <w:szCs w:val="20"/>
          <w:lang w:val="en-GB"/>
        </w:rPr>
        <w:t>Universiti Putra Malaysia under Insentif Putra Siswazah [Grant number: GP-IPS/2017/9525800]</w:t>
      </w:r>
      <w:r w:rsidRPr="00CD560F">
        <w:rPr>
          <w:rFonts w:ascii="Times New Roman" w:hAnsi="Times New Roman" w:cs="Times New Roman"/>
          <w:szCs w:val="20"/>
          <w:shd w:val="clear" w:color="auto" w:fill="FFFFFF"/>
          <w:lang w:val="en-GB"/>
        </w:rPr>
        <w:t xml:space="preserve"> funding received, and </w:t>
      </w:r>
      <w:r w:rsidRPr="00CD560F">
        <w:rPr>
          <w:rFonts w:ascii="Times New Roman" w:hAnsi="Times New Roman" w:cs="Times New Roman"/>
          <w:szCs w:val="20"/>
          <w:shd w:val="clear" w:color="auto" w:fill="FFFFFF"/>
        </w:rPr>
        <w:t>Higher Institution Centers of Excellence </w:t>
      </w:r>
      <w:r w:rsidRPr="00CD560F">
        <w:rPr>
          <w:rFonts w:ascii="Times New Roman" w:hAnsi="Times New Roman" w:cs="Times New Roman"/>
          <w:szCs w:val="20"/>
          <w:shd w:val="clear" w:color="auto" w:fill="FFFFFF"/>
          <w:lang w:val="en-GB"/>
        </w:rPr>
        <w:t xml:space="preserve">(HICOE) environment set by the Ministry of Education of Malaysia at </w:t>
      </w:r>
      <w:r w:rsidRPr="00CD560F">
        <w:rPr>
          <w:rFonts w:ascii="Times New Roman" w:hAnsi="Times New Roman" w:cs="Times New Roman"/>
          <w:szCs w:val="20"/>
          <w:lang w:val="en-GB"/>
        </w:rPr>
        <w:t xml:space="preserve">Institute of Tropical Agriculture and Food Security, Universiti </w:t>
      </w:r>
      <w:r w:rsidRPr="00CD560F">
        <w:rPr>
          <w:rFonts w:ascii="Times New Roman" w:hAnsi="Times New Roman" w:cs="Times New Roman"/>
          <w:szCs w:val="20"/>
          <w:lang w:val="en-GB"/>
        </w:rPr>
        <w:lastRenderedPageBreak/>
        <w:t>Putra Malaysia.</w:t>
      </w:r>
    </w:p>
    <w:p w14:paraId="77077CFE" w14:textId="77777777" w:rsidR="003A2A26" w:rsidRPr="003A2A26" w:rsidRDefault="003A2A26" w:rsidP="001D0C3E">
      <w:pPr>
        <w:outlineLvl w:val="0"/>
        <w:rPr>
          <w:rFonts w:ascii="Times New Roman" w:hAnsi="Times New Roman" w:cs="Times New Roman"/>
          <w:b/>
          <w:color w:val="548DD4" w:themeColor="text2" w:themeTint="99"/>
          <w:szCs w:val="20"/>
        </w:rPr>
      </w:pPr>
    </w:p>
    <w:p w14:paraId="107E1CBD" w14:textId="2E3EEC91" w:rsidR="00594593" w:rsidRDefault="00785CA6" w:rsidP="00B20A3F">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14:paraId="512146D1" w14:textId="3528FAAE" w:rsidR="00594593" w:rsidRPr="000C0AED" w:rsidRDefault="00594593" w:rsidP="00B20A3F">
      <w:pPr>
        <w:pStyle w:val="EndNoteBibliography"/>
        <w:ind w:left="567" w:hanging="567"/>
        <w:jc w:val="both"/>
      </w:pPr>
      <w:r>
        <w:rPr>
          <w:b/>
          <w:szCs w:val="20"/>
        </w:rPr>
        <w:fldChar w:fldCharType="begin"/>
      </w:r>
      <w:r>
        <w:rPr>
          <w:b/>
          <w:szCs w:val="20"/>
        </w:rPr>
        <w:instrText xml:space="preserve"> ADDIN EN.REFLIST </w:instrText>
      </w:r>
      <w:r>
        <w:rPr>
          <w:b/>
          <w:szCs w:val="20"/>
        </w:rPr>
        <w:fldChar w:fldCharType="separate"/>
      </w:r>
      <w:r w:rsidRPr="00594593">
        <w:t>1.</w:t>
      </w:r>
      <w:r w:rsidRPr="00594593">
        <w:tab/>
      </w:r>
      <w:r w:rsidRPr="000C0AED">
        <w:t>Majid, I., Ahmad Nayik, G., Mohammad Dar, S.</w:t>
      </w:r>
      <w:r w:rsidR="00B20A3F" w:rsidRPr="000C0AED">
        <w:t xml:space="preserve"> and </w:t>
      </w:r>
      <w:r w:rsidRPr="000C0AED">
        <w:t xml:space="preserve">Nanda, V. (2018). Novel food packaging technologies: Innovations and future prospective. </w:t>
      </w:r>
      <w:r w:rsidRPr="000C0AED">
        <w:rPr>
          <w:i/>
        </w:rPr>
        <w:t xml:space="preserve">Journal of the Saudi Society of Agricultural Sciences, </w:t>
      </w:r>
      <w:r w:rsidRPr="000C0AED">
        <w:t>17</w:t>
      </w:r>
      <w:r w:rsidR="00B20A3F" w:rsidRPr="000C0AED">
        <w:t xml:space="preserve">: </w:t>
      </w:r>
      <w:r w:rsidRPr="000C0AED">
        <w:t>454-462</w:t>
      </w:r>
      <w:r w:rsidR="00B20A3F" w:rsidRPr="000C0AED">
        <w:t>.</w:t>
      </w:r>
    </w:p>
    <w:p w14:paraId="04A696B2" w14:textId="2D66E484" w:rsidR="00594593" w:rsidRPr="000C0AED" w:rsidRDefault="00594593" w:rsidP="00B20A3F">
      <w:pPr>
        <w:pStyle w:val="EndNoteBibliography"/>
        <w:ind w:left="567" w:hanging="567"/>
        <w:jc w:val="both"/>
      </w:pPr>
      <w:r w:rsidRPr="000C0AED">
        <w:t>2.</w:t>
      </w:r>
      <w:r w:rsidRPr="000C0AED">
        <w:tab/>
        <w:t>Jeddi, M.</w:t>
      </w:r>
      <w:r w:rsidR="00B20A3F" w:rsidRPr="000C0AED">
        <w:t xml:space="preserve"> </w:t>
      </w:r>
      <w:r w:rsidRPr="000C0AED">
        <w:t>Z., Rastkari, N., Ahmadkhaniha, R.</w:t>
      </w:r>
      <w:r w:rsidR="00B20A3F" w:rsidRPr="000C0AED">
        <w:t xml:space="preserve"> and </w:t>
      </w:r>
      <w:r w:rsidRPr="000C0AED">
        <w:t xml:space="preserve">Yunesian, M. (2016). Endocrine disruptor phthalates in bottled water: </w:t>
      </w:r>
      <w:r w:rsidR="00B20A3F" w:rsidRPr="000C0AED">
        <w:t>D</w:t>
      </w:r>
      <w:r w:rsidRPr="000C0AED">
        <w:t xml:space="preserve">aily exposure and health risk assessment in pregnant and lactating women. </w:t>
      </w:r>
      <w:r w:rsidRPr="000C0AED">
        <w:rPr>
          <w:i/>
        </w:rPr>
        <w:t xml:space="preserve">Environmental Monitoring and Assessment, </w:t>
      </w:r>
      <w:r w:rsidRPr="000C0AED">
        <w:t>188</w:t>
      </w:r>
      <w:r w:rsidR="00B20A3F" w:rsidRPr="000C0AED">
        <w:t xml:space="preserve">: </w:t>
      </w:r>
      <w:r w:rsidRPr="000C0AED">
        <w:t>534</w:t>
      </w:r>
      <w:r w:rsidR="00B20A3F" w:rsidRPr="000C0AED">
        <w:t>.</w:t>
      </w:r>
    </w:p>
    <w:p w14:paraId="05EFEB2E" w14:textId="2CEC9E2A" w:rsidR="00594593" w:rsidRPr="000C0AED" w:rsidRDefault="00594593" w:rsidP="00B20A3F">
      <w:pPr>
        <w:pStyle w:val="EndNoteBibliography"/>
        <w:ind w:left="567" w:hanging="567"/>
        <w:jc w:val="both"/>
      </w:pPr>
      <w:r w:rsidRPr="000C0AED">
        <w:t>3.</w:t>
      </w:r>
      <w:r w:rsidRPr="000C0AED">
        <w:tab/>
        <w:t>Pourzamani, H., Falahati, M., Rastegari, F.</w:t>
      </w:r>
      <w:r w:rsidR="00B20A3F" w:rsidRPr="000C0AED">
        <w:t xml:space="preserve"> and </w:t>
      </w:r>
      <w:r w:rsidRPr="000C0AED">
        <w:t xml:space="preserve">Ebrahim, K. (2017). Freeze-melting process significantly decreases phthalate ester plasticizer levels in drinking water stored in polyethylene terephthalate (PET) bottles. </w:t>
      </w:r>
      <w:r w:rsidRPr="000C0AED">
        <w:rPr>
          <w:i/>
        </w:rPr>
        <w:t xml:space="preserve">Water Science and Technology: Water Supply, </w:t>
      </w:r>
      <w:r w:rsidRPr="000C0AED">
        <w:t>17</w:t>
      </w:r>
      <w:r w:rsidR="00B20A3F" w:rsidRPr="000C0AED">
        <w:t xml:space="preserve">: </w:t>
      </w:r>
      <w:r w:rsidRPr="000C0AED">
        <w:t>745-751</w:t>
      </w:r>
      <w:r w:rsidR="00B20A3F" w:rsidRPr="000C0AED">
        <w:t>.</w:t>
      </w:r>
    </w:p>
    <w:p w14:paraId="601E063F" w14:textId="0A463108" w:rsidR="00594593" w:rsidRPr="000C0AED" w:rsidRDefault="00594593" w:rsidP="00B20A3F">
      <w:pPr>
        <w:pStyle w:val="EndNoteBibliography"/>
        <w:ind w:left="567" w:hanging="567"/>
        <w:jc w:val="both"/>
      </w:pPr>
      <w:r w:rsidRPr="000C0AED">
        <w:t>4.</w:t>
      </w:r>
      <w:r w:rsidRPr="000C0AED">
        <w:tab/>
        <w:t xml:space="preserve">Welle, F. (2011). Twenty years of PET bottle to bottle recycling - An overview. </w:t>
      </w:r>
      <w:r w:rsidRPr="000C0AED">
        <w:rPr>
          <w:i/>
        </w:rPr>
        <w:t xml:space="preserve">Resources, Conservation &amp; Recycling, </w:t>
      </w:r>
      <w:r w:rsidRPr="000C0AED">
        <w:t>55</w:t>
      </w:r>
      <w:r w:rsidR="00B20A3F" w:rsidRPr="000C0AED">
        <w:t xml:space="preserve">: </w:t>
      </w:r>
      <w:r w:rsidRPr="000C0AED">
        <w:t>865-875</w:t>
      </w:r>
      <w:r w:rsidR="00B20A3F" w:rsidRPr="000C0AED">
        <w:t xml:space="preserve">. </w:t>
      </w:r>
    </w:p>
    <w:p w14:paraId="7AE2841D" w14:textId="3DF6ECEF" w:rsidR="00594593" w:rsidRPr="000C0AED" w:rsidRDefault="00594593" w:rsidP="00B20A3F">
      <w:pPr>
        <w:pStyle w:val="EndNoteBibliography"/>
        <w:ind w:left="567" w:hanging="567"/>
        <w:jc w:val="both"/>
      </w:pPr>
      <w:r w:rsidRPr="000C0AED">
        <w:t>5.</w:t>
      </w:r>
      <w:r w:rsidRPr="000C0AED">
        <w:tab/>
        <w:t>Choi, K., Joo, H., Campbell, J.</w:t>
      </w:r>
      <w:r w:rsidR="00E06C07" w:rsidRPr="000C0AED">
        <w:t xml:space="preserve"> </w:t>
      </w:r>
      <w:r w:rsidRPr="000C0AED">
        <w:t>L., Andersen, M.</w:t>
      </w:r>
      <w:r w:rsidR="00E06C07" w:rsidRPr="000C0AED">
        <w:t xml:space="preserve"> </w:t>
      </w:r>
      <w:r w:rsidRPr="000C0AED">
        <w:t>E.</w:t>
      </w:r>
      <w:r w:rsidR="00E06C07" w:rsidRPr="000C0AED">
        <w:t xml:space="preserve"> and </w:t>
      </w:r>
      <w:r w:rsidRPr="000C0AED">
        <w:t>Clewell, H.</w:t>
      </w:r>
      <w:r w:rsidR="00E06C07" w:rsidRPr="000C0AED">
        <w:t xml:space="preserve"> </w:t>
      </w:r>
      <w:r w:rsidRPr="000C0AED">
        <w:t xml:space="preserve">J. (2013). In vitro intestinal and hepatic metabolism of Di(2-ethylhexyl) phthalate (DEHP) in human and rat. </w:t>
      </w:r>
      <w:r w:rsidRPr="000C0AED">
        <w:rPr>
          <w:i/>
        </w:rPr>
        <w:t xml:space="preserve">Toxicology in Vitro, </w:t>
      </w:r>
      <w:r w:rsidRPr="000C0AED">
        <w:t>27</w:t>
      </w:r>
      <w:r w:rsidR="00E06C07" w:rsidRPr="000C0AED">
        <w:t>:</w:t>
      </w:r>
      <w:r w:rsidRPr="000C0AED">
        <w:t xml:space="preserve"> 1451-1457.</w:t>
      </w:r>
    </w:p>
    <w:p w14:paraId="5EF33595" w14:textId="58F1D217" w:rsidR="00594593" w:rsidRPr="000C0AED" w:rsidRDefault="00594593" w:rsidP="00B20A3F">
      <w:pPr>
        <w:pStyle w:val="EndNoteBibliography"/>
        <w:ind w:left="567" w:hanging="567"/>
        <w:jc w:val="both"/>
      </w:pPr>
      <w:r w:rsidRPr="000C0AED">
        <w:t>6.</w:t>
      </w:r>
      <w:r w:rsidRPr="000C0AED">
        <w:tab/>
        <w:t>Rowdhwal, S.</w:t>
      </w:r>
      <w:r w:rsidR="00E06C07" w:rsidRPr="000C0AED">
        <w:t xml:space="preserve"> </w:t>
      </w:r>
      <w:r w:rsidRPr="000C0AED">
        <w:t>S.</w:t>
      </w:r>
      <w:r w:rsidR="00E06C07" w:rsidRPr="000C0AED">
        <w:t xml:space="preserve"> </w:t>
      </w:r>
      <w:r w:rsidRPr="000C0AED">
        <w:t xml:space="preserve">S. </w:t>
      </w:r>
      <w:r w:rsidR="00E06C07" w:rsidRPr="000C0AED">
        <w:t xml:space="preserve">and </w:t>
      </w:r>
      <w:r w:rsidRPr="000C0AED">
        <w:t xml:space="preserve">Chen, J. (2018). Toxic </w:t>
      </w:r>
      <w:r w:rsidR="00E06C07" w:rsidRPr="000C0AED">
        <w:t>effects of di-2-ethylhexyl phthalate</w:t>
      </w:r>
      <w:r w:rsidRPr="000C0AED">
        <w:t xml:space="preserve">: An </w:t>
      </w:r>
      <w:r w:rsidR="00E06C07" w:rsidRPr="000C0AED">
        <w:t>o</w:t>
      </w:r>
      <w:r w:rsidRPr="000C0AED">
        <w:t xml:space="preserve">verview. </w:t>
      </w:r>
      <w:r w:rsidRPr="000C0AED">
        <w:rPr>
          <w:i/>
        </w:rPr>
        <w:t xml:space="preserve">BioMed Research International, </w:t>
      </w:r>
      <w:r w:rsidRPr="000C0AED">
        <w:t>1750368</w:t>
      </w:r>
      <w:r w:rsidR="00E06C07" w:rsidRPr="000C0AED">
        <w:t xml:space="preserve">: </w:t>
      </w:r>
      <w:r w:rsidRPr="000C0AED">
        <w:t>1-10.</w:t>
      </w:r>
    </w:p>
    <w:p w14:paraId="335B8872" w14:textId="023D9110" w:rsidR="00594593" w:rsidRPr="000C0AED" w:rsidRDefault="00594593" w:rsidP="00B20A3F">
      <w:pPr>
        <w:pStyle w:val="EndNoteBibliography"/>
        <w:ind w:left="567" w:hanging="567"/>
        <w:jc w:val="both"/>
      </w:pPr>
      <w:r w:rsidRPr="000C0AED">
        <w:t>7.</w:t>
      </w:r>
      <w:r w:rsidRPr="000C0AED">
        <w:tab/>
        <w:t>Wang, Y., Zhu, H.</w:t>
      </w:r>
      <w:r w:rsidR="00E06C07" w:rsidRPr="000C0AED">
        <w:t xml:space="preserve"> and </w:t>
      </w:r>
      <w:r w:rsidRPr="000C0AED">
        <w:t xml:space="preserve">Kannan, K. (2019). A </w:t>
      </w:r>
      <w:r w:rsidR="00E06C07" w:rsidRPr="000C0AED">
        <w:t>review of biomonitoring of phthalate exposures.</w:t>
      </w:r>
      <w:r w:rsidRPr="000C0AED">
        <w:t xml:space="preserve"> </w:t>
      </w:r>
      <w:r w:rsidRPr="000C0AED">
        <w:rPr>
          <w:i/>
        </w:rPr>
        <w:t xml:space="preserve">Toxics, </w:t>
      </w:r>
      <w:r w:rsidRPr="000C0AED">
        <w:t>7</w:t>
      </w:r>
      <w:r w:rsidR="00E06C07" w:rsidRPr="000C0AED">
        <w:t>:</w:t>
      </w:r>
      <w:r w:rsidRPr="000C0AED">
        <w:t xml:space="preserve"> 21.</w:t>
      </w:r>
    </w:p>
    <w:p w14:paraId="598E45CB" w14:textId="4A7E8AA8" w:rsidR="00594593" w:rsidRPr="000C0AED" w:rsidRDefault="00594593" w:rsidP="00B20A3F">
      <w:pPr>
        <w:pStyle w:val="EndNoteBibliography"/>
        <w:ind w:left="567" w:hanging="567"/>
        <w:jc w:val="both"/>
      </w:pPr>
      <w:r w:rsidRPr="000C0AED">
        <w:t>8.</w:t>
      </w:r>
      <w:r w:rsidRPr="000C0AED">
        <w:tab/>
        <w:t>Nowak, K., Jabłońska, E.</w:t>
      </w:r>
      <w:r w:rsidR="00E06C07" w:rsidRPr="000C0AED">
        <w:t xml:space="preserve"> and </w:t>
      </w:r>
      <w:r w:rsidRPr="000C0AED">
        <w:t xml:space="preserve">Ratajczak-Wrona, W. (2019). Immunomodulatory effects of synthetic endocrine disrupting chemicals on the development and functions of human immune cells. </w:t>
      </w:r>
      <w:r w:rsidRPr="000C0AED">
        <w:rPr>
          <w:i/>
        </w:rPr>
        <w:t xml:space="preserve">Environment International, </w:t>
      </w:r>
      <w:r w:rsidRPr="000C0AED">
        <w:t>125</w:t>
      </w:r>
      <w:r w:rsidR="00E06C07" w:rsidRPr="000C0AED">
        <w:t xml:space="preserve">: </w:t>
      </w:r>
      <w:r w:rsidRPr="000C0AED">
        <w:t>350-364.</w:t>
      </w:r>
    </w:p>
    <w:p w14:paraId="4218686B" w14:textId="4C3C1A4C" w:rsidR="00594593" w:rsidRPr="000C0AED" w:rsidRDefault="00594593" w:rsidP="00B20A3F">
      <w:pPr>
        <w:pStyle w:val="EndNoteBibliography"/>
        <w:ind w:left="567" w:hanging="567"/>
        <w:jc w:val="both"/>
      </w:pPr>
      <w:r w:rsidRPr="000C0AED">
        <w:t>9.</w:t>
      </w:r>
      <w:r w:rsidRPr="000C0AED">
        <w:tab/>
        <w:t xml:space="preserve">US EPA. National Primary Drinking Water Regulations. Available online: </w:t>
      </w:r>
      <w:hyperlink r:id="rId20" w:history="1">
        <w:r w:rsidRPr="000C0AED">
          <w:rPr>
            <w:rStyle w:val="Hyperlink"/>
            <w:color w:val="auto"/>
            <w:u w:val="none"/>
          </w:rPr>
          <w:t>https://www.epa.gov/ground-water-and-drinking-water/national-primary-drinking-water-regulations</w:t>
        </w:r>
      </w:hyperlink>
      <w:r w:rsidRPr="000C0AED">
        <w:t xml:space="preserve"> </w:t>
      </w:r>
      <w:r w:rsidR="00E06C07" w:rsidRPr="000C0AED">
        <w:t>[A</w:t>
      </w:r>
      <w:r w:rsidRPr="000C0AED">
        <w:t>ccessed on August 30 2020</w:t>
      </w:r>
      <w:r w:rsidR="00E06C07" w:rsidRPr="000C0AED">
        <w:t>]</w:t>
      </w:r>
      <w:r w:rsidRPr="000C0AED">
        <w:t>.</w:t>
      </w:r>
    </w:p>
    <w:p w14:paraId="3D6AAB63" w14:textId="2B76AACC" w:rsidR="00594593" w:rsidRPr="000C0AED" w:rsidRDefault="00594593" w:rsidP="00B20A3F">
      <w:pPr>
        <w:pStyle w:val="EndNoteBibliography"/>
        <w:ind w:left="567" w:hanging="567"/>
        <w:jc w:val="both"/>
      </w:pPr>
      <w:r w:rsidRPr="000C0AED">
        <w:t>10.</w:t>
      </w:r>
      <w:r w:rsidRPr="000C0AED">
        <w:tab/>
        <w:t xml:space="preserve">WHO. Guidelines for drinking water quality. Available online: </w:t>
      </w:r>
      <w:hyperlink r:id="rId21" w:history="1">
        <w:r w:rsidRPr="000C0AED">
          <w:rPr>
            <w:rStyle w:val="Hyperlink"/>
            <w:color w:val="auto"/>
            <w:u w:val="none"/>
          </w:rPr>
          <w:t>https://apps.who.int/iris/bitstream/handle/10665/204411/9789241547611_eng.pdf;jsessionid=2F9904A829F426314A3F34407D3CFB84?sequence=1</w:t>
        </w:r>
      </w:hyperlink>
      <w:r w:rsidRPr="000C0AED">
        <w:t xml:space="preserve"> </w:t>
      </w:r>
      <w:r w:rsidR="00E06C07" w:rsidRPr="000C0AED">
        <w:t>[A</w:t>
      </w:r>
      <w:r w:rsidRPr="000C0AED">
        <w:t>ccessed on 30 August 2020</w:t>
      </w:r>
      <w:r w:rsidR="00E06C07" w:rsidRPr="000C0AED">
        <w:t>]</w:t>
      </w:r>
      <w:r w:rsidRPr="000C0AED">
        <w:t>.</w:t>
      </w:r>
    </w:p>
    <w:p w14:paraId="403DB8A0" w14:textId="5A7C3B5B" w:rsidR="00594593" w:rsidRPr="000C0AED" w:rsidRDefault="00594593" w:rsidP="00B20A3F">
      <w:pPr>
        <w:pStyle w:val="EndNoteBibliography"/>
        <w:ind w:left="567" w:hanging="567"/>
        <w:jc w:val="both"/>
      </w:pPr>
      <w:r w:rsidRPr="000C0AED">
        <w:t>11.</w:t>
      </w:r>
      <w:r w:rsidRPr="000C0AED">
        <w:tab/>
        <w:t>Khatib, A.</w:t>
      </w:r>
      <w:r w:rsidR="00E06C07" w:rsidRPr="000C0AED">
        <w:t xml:space="preserve"> </w:t>
      </w:r>
      <w:r w:rsidRPr="000C0AED">
        <w:t>J.</w:t>
      </w:r>
      <w:r w:rsidR="00E06C07" w:rsidRPr="000C0AED">
        <w:t xml:space="preserve"> </w:t>
      </w:r>
      <w:r w:rsidRPr="000C0AED">
        <w:t>A., Habib, I.Y., Muhammad, M., Danladi, F.</w:t>
      </w:r>
      <w:r w:rsidR="00E06C07" w:rsidRPr="000C0AED">
        <w:t xml:space="preserve"> </w:t>
      </w:r>
      <w:r w:rsidRPr="000C0AED">
        <w:t>I., Bala, S.</w:t>
      </w:r>
      <w:r w:rsidR="00E06C07" w:rsidRPr="000C0AED">
        <w:t xml:space="preserve"> </w:t>
      </w:r>
      <w:r w:rsidRPr="000C0AED">
        <w:t>S.</w:t>
      </w:r>
      <w:r w:rsidR="00E06C07" w:rsidRPr="000C0AED">
        <w:t xml:space="preserve"> and </w:t>
      </w:r>
      <w:r w:rsidRPr="000C0AED">
        <w:t xml:space="preserve">Adamu, A. (2014). Analysis of phthalate plasticizer in Jordanian bottled waters by liquid chromatography-tandem mass spectrophotometry (LC-MS/MS). </w:t>
      </w:r>
      <w:r w:rsidRPr="000C0AED">
        <w:rPr>
          <w:i/>
        </w:rPr>
        <w:t xml:space="preserve">European Scientific Journal, </w:t>
      </w:r>
      <w:r w:rsidRPr="000C0AED">
        <w:t>10</w:t>
      </w:r>
      <w:r w:rsidR="00E06C07" w:rsidRPr="000C0AED">
        <w:t>:</w:t>
      </w:r>
      <w:r w:rsidRPr="000C0AED">
        <w:t xml:space="preserve"> 271-282.</w:t>
      </w:r>
    </w:p>
    <w:p w14:paraId="1AE0ACCA" w14:textId="1FF0EFBD" w:rsidR="00594593" w:rsidRPr="000C0AED" w:rsidRDefault="00594593" w:rsidP="00B20A3F">
      <w:pPr>
        <w:pStyle w:val="EndNoteBibliography"/>
        <w:ind w:left="567" w:hanging="567"/>
        <w:jc w:val="both"/>
      </w:pPr>
      <w:r w:rsidRPr="000C0AED">
        <w:t>12.</w:t>
      </w:r>
      <w:r w:rsidRPr="000C0AED">
        <w:tab/>
        <w:t>Oldeman, L.</w:t>
      </w:r>
      <w:r w:rsidR="00E06C07" w:rsidRPr="000C0AED">
        <w:t xml:space="preserve"> </w:t>
      </w:r>
      <w:r w:rsidRPr="000C0AED">
        <w:t xml:space="preserve">R., Frere, M. </w:t>
      </w:r>
      <w:r w:rsidR="00E06C07" w:rsidRPr="000C0AED">
        <w:t xml:space="preserve">(2021). </w:t>
      </w:r>
      <w:r w:rsidRPr="000C0AED">
        <w:t xml:space="preserve">A study of the agroclimatology of the humid tropics of Southeast Asia: Technical Report. Available online: </w:t>
      </w:r>
      <w:hyperlink r:id="rId22" w:history="1">
        <w:r w:rsidRPr="000C0AED">
          <w:rPr>
            <w:rStyle w:val="Hyperlink"/>
            <w:color w:val="auto"/>
            <w:u w:val="none"/>
          </w:rPr>
          <w:t>https://library.wmo.int/doc_num.php?explnum_id=1084</w:t>
        </w:r>
      </w:hyperlink>
      <w:r w:rsidRPr="000C0AED">
        <w:t xml:space="preserve"> </w:t>
      </w:r>
      <w:r w:rsidR="00E06C07" w:rsidRPr="000C0AED">
        <w:t>[A</w:t>
      </w:r>
      <w:r w:rsidRPr="000C0AED">
        <w:t>ccessed on 20 April 2021</w:t>
      </w:r>
      <w:r w:rsidR="00E06C07" w:rsidRPr="000C0AED">
        <w:t>]</w:t>
      </w:r>
      <w:r w:rsidRPr="000C0AED">
        <w:t>.</w:t>
      </w:r>
    </w:p>
    <w:p w14:paraId="385192FB" w14:textId="6C109368" w:rsidR="00594593" w:rsidRPr="000C0AED" w:rsidRDefault="00594593" w:rsidP="00B20A3F">
      <w:pPr>
        <w:pStyle w:val="EndNoteBibliography"/>
        <w:ind w:left="567" w:hanging="567"/>
        <w:jc w:val="both"/>
      </w:pPr>
      <w:r w:rsidRPr="000C0AED">
        <w:t>13.</w:t>
      </w:r>
      <w:r w:rsidRPr="000C0AED">
        <w:tab/>
        <w:t>Muhamad, S.</w:t>
      </w:r>
      <w:r w:rsidR="00E06C07" w:rsidRPr="000C0AED">
        <w:t xml:space="preserve"> </w:t>
      </w:r>
      <w:r w:rsidRPr="000C0AED">
        <w:t>G., Esmail, L.</w:t>
      </w:r>
      <w:r w:rsidR="00E06C07" w:rsidRPr="000C0AED">
        <w:t xml:space="preserve"> </w:t>
      </w:r>
      <w:r w:rsidRPr="000C0AED">
        <w:t>S.</w:t>
      </w:r>
      <w:r w:rsidR="00E06C07" w:rsidRPr="000C0AED">
        <w:t xml:space="preserve"> and </w:t>
      </w:r>
      <w:r w:rsidRPr="000C0AED">
        <w:t xml:space="preserve">Hasan, S.H. (2011). Effect of storage temperature and sunlight exposure on the physicochemical properties of bottled water in Kurdistan region-Iraq. </w:t>
      </w:r>
      <w:r w:rsidRPr="000C0AED">
        <w:rPr>
          <w:i/>
        </w:rPr>
        <w:t xml:space="preserve">Journal of Applied Structural Equation Modeling, </w:t>
      </w:r>
      <w:r w:rsidRPr="000C0AED">
        <w:t>15</w:t>
      </w:r>
      <w:r w:rsidR="00E06C07" w:rsidRPr="000C0AED">
        <w:t xml:space="preserve">: </w:t>
      </w:r>
      <w:r w:rsidRPr="000C0AED">
        <w:t>147-154.</w:t>
      </w:r>
    </w:p>
    <w:p w14:paraId="2C80799B" w14:textId="6DE310F0" w:rsidR="00594593" w:rsidRPr="000C0AED" w:rsidRDefault="00594593" w:rsidP="00B20A3F">
      <w:pPr>
        <w:pStyle w:val="EndNoteBibliography"/>
        <w:ind w:left="567" w:hanging="567"/>
        <w:jc w:val="both"/>
      </w:pPr>
      <w:r w:rsidRPr="000C0AED">
        <w:t>14.</w:t>
      </w:r>
      <w:r w:rsidRPr="000C0AED">
        <w:tab/>
        <w:t xml:space="preserve">Xu, X., Zhou, G., Lei, K., LeBlanc, G.A., An, L. (2019). Phthalate </w:t>
      </w:r>
      <w:r w:rsidR="00E06C07" w:rsidRPr="000C0AED">
        <w:t>esters and their potential risk i</w:t>
      </w:r>
      <w:r w:rsidRPr="000C0AED">
        <w:t xml:space="preserve">n PET </w:t>
      </w:r>
      <w:r w:rsidR="00E06C07" w:rsidRPr="000C0AED">
        <w:t xml:space="preserve">bottled water stored under common conditions. </w:t>
      </w:r>
      <w:r w:rsidRPr="000C0AED">
        <w:rPr>
          <w:i/>
        </w:rPr>
        <w:t xml:space="preserve">International Journal of Environmental Research and Public Health, </w:t>
      </w:r>
      <w:r w:rsidRPr="000C0AED">
        <w:t>17</w:t>
      </w:r>
      <w:r w:rsidR="00E06C07" w:rsidRPr="000C0AED">
        <w:t>:</w:t>
      </w:r>
      <w:r w:rsidRPr="000C0AED">
        <w:t xml:space="preserve"> 1-13.</w:t>
      </w:r>
    </w:p>
    <w:p w14:paraId="57C601A7" w14:textId="4C0396F7" w:rsidR="00594593" w:rsidRPr="000C0AED" w:rsidRDefault="00594593" w:rsidP="00B20A3F">
      <w:pPr>
        <w:pStyle w:val="EndNoteBibliography"/>
        <w:ind w:left="567" w:hanging="567"/>
        <w:jc w:val="both"/>
      </w:pPr>
      <w:r w:rsidRPr="000C0AED">
        <w:t>15.</w:t>
      </w:r>
      <w:r w:rsidRPr="000C0AED">
        <w:tab/>
        <w:t>Halden, R.</w:t>
      </w:r>
      <w:r w:rsidR="00E06C07" w:rsidRPr="000C0AED">
        <w:t xml:space="preserve"> </w:t>
      </w:r>
      <w:r w:rsidRPr="000C0AED">
        <w:t xml:space="preserve">U. (2010). Plastics and health risks. </w:t>
      </w:r>
      <w:r w:rsidRPr="000C0AED">
        <w:rPr>
          <w:i/>
        </w:rPr>
        <w:t xml:space="preserve">Annual Review of Public Health, </w:t>
      </w:r>
      <w:r w:rsidRPr="000C0AED">
        <w:t>31</w:t>
      </w:r>
      <w:r w:rsidR="00E06C07" w:rsidRPr="000C0AED">
        <w:t>:</w:t>
      </w:r>
      <w:r w:rsidRPr="000C0AED">
        <w:t xml:space="preserve"> 179-194.</w:t>
      </w:r>
    </w:p>
    <w:p w14:paraId="623A5568" w14:textId="4D0CFA87" w:rsidR="00594593" w:rsidRPr="000C0AED" w:rsidRDefault="00594593" w:rsidP="00B20A3F">
      <w:pPr>
        <w:pStyle w:val="EndNoteBibliography"/>
        <w:ind w:left="567" w:hanging="567"/>
        <w:jc w:val="both"/>
      </w:pPr>
      <w:r w:rsidRPr="000C0AED">
        <w:t>16.</w:t>
      </w:r>
      <w:r w:rsidRPr="000C0AED">
        <w:tab/>
        <w:t xml:space="preserve">Srinivasan, K. (2016). Phthalate </w:t>
      </w:r>
      <w:r w:rsidR="00E06C07" w:rsidRPr="000C0AED">
        <w:t xml:space="preserve">leachates in selected plastic packed food products </w:t>
      </w:r>
      <w:r w:rsidRPr="000C0AED">
        <w:t xml:space="preserve">- A GC-MS. </w:t>
      </w:r>
      <w:r w:rsidRPr="000C0AED">
        <w:rPr>
          <w:i/>
        </w:rPr>
        <w:t xml:space="preserve">International Journal of Research in Chemistry and Environment, </w:t>
      </w:r>
      <w:r w:rsidRPr="000C0AED">
        <w:t>6</w:t>
      </w:r>
      <w:r w:rsidR="00E06C07" w:rsidRPr="000C0AED">
        <w:t xml:space="preserve">: </w:t>
      </w:r>
      <w:r w:rsidRPr="000C0AED">
        <w:t>18-21.</w:t>
      </w:r>
    </w:p>
    <w:p w14:paraId="72EB6CA4" w14:textId="7B6FB192" w:rsidR="00594593" w:rsidRPr="000C0AED" w:rsidRDefault="00594593" w:rsidP="00B20A3F">
      <w:pPr>
        <w:pStyle w:val="EndNoteBibliography"/>
        <w:ind w:left="567" w:hanging="567"/>
        <w:jc w:val="both"/>
      </w:pPr>
      <w:r w:rsidRPr="000C0AED">
        <w:t>17.</w:t>
      </w:r>
      <w:r w:rsidRPr="000C0AED">
        <w:tab/>
        <w:t>Keresztes, S., Tatar, E., Cazegeny, Z., Zaray, G.</w:t>
      </w:r>
      <w:r w:rsidR="00E06C07" w:rsidRPr="000C0AED">
        <w:t xml:space="preserve"> and </w:t>
      </w:r>
      <w:r w:rsidRPr="000C0AED">
        <w:t>Mihucz, V.</w:t>
      </w:r>
      <w:r w:rsidR="00E06C07" w:rsidRPr="000C0AED">
        <w:t xml:space="preserve"> </w:t>
      </w:r>
      <w:r w:rsidRPr="000C0AED">
        <w:t xml:space="preserve">G. (2013). Study on the leaching of phthalates from polyethylene terephthalate bottles into mineral water. </w:t>
      </w:r>
      <w:r w:rsidRPr="000C0AED">
        <w:rPr>
          <w:i/>
        </w:rPr>
        <w:t xml:space="preserve">Science of the Total Environment, </w:t>
      </w:r>
      <w:r w:rsidRPr="000C0AED">
        <w:t>458-460</w:t>
      </w:r>
      <w:r w:rsidR="00E06C07" w:rsidRPr="000C0AED">
        <w:t>:</w:t>
      </w:r>
      <w:r w:rsidRPr="000C0AED">
        <w:t xml:space="preserve"> 451-458.</w:t>
      </w:r>
    </w:p>
    <w:p w14:paraId="4CB3C511" w14:textId="76B8AD59" w:rsidR="00594593" w:rsidRPr="000C0AED" w:rsidRDefault="00594593" w:rsidP="00B20A3F">
      <w:pPr>
        <w:pStyle w:val="EndNoteBibliography"/>
        <w:ind w:left="567" w:hanging="567"/>
        <w:jc w:val="both"/>
      </w:pPr>
      <w:r w:rsidRPr="000C0AED">
        <w:t>18.</w:t>
      </w:r>
      <w:r w:rsidRPr="000C0AED">
        <w:tab/>
        <w:t>Yousefi, Z., Babanezhad, E., Mohammadpour, R.</w:t>
      </w:r>
      <w:r w:rsidR="00E06C07" w:rsidRPr="000C0AED">
        <w:t xml:space="preserve"> </w:t>
      </w:r>
      <w:r w:rsidRPr="000C0AED">
        <w:t xml:space="preserve">A. </w:t>
      </w:r>
      <w:r w:rsidR="00E06C07" w:rsidRPr="000C0AED">
        <w:t xml:space="preserve">and </w:t>
      </w:r>
      <w:r w:rsidRPr="000C0AED">
        <w:t xml:space="preserve">Ala, A. (2018). Concentration </w:t>
      </w:r>
      <w:r w:rsidR="00E06C07" w:rsidRPr="000C0AED">
        <w:t>of phthalate esters in polyethylene terephthalate bottled drinking water in different storage conditions.</w:t>
      </w:r>
      <w:r w:rsidRPr="000C0AED">
        <w:t xml:space="preserve"> </w:t>
      </w:r>
      <w:r w:rsidRPr="000C0AED">
        <w:rPr>
          <w:i/>
        </w:rPr>
        <w:t xml:space="preserve">Journal of Mazandaran University of Medical Sciences, </w:t>
      </w:r>
      <w:r w:rsidRPr="000C0AED">
        <w:t>2</w:t>
      </w:r>
      <w:r w:rsidR="00E06C07" w:rsidRPr="000C0AED">
        <w:t>8:</w:t>
      </w:r>
      <w:r w:rsidRPr="000C0AED">
        <w:t xml:space="preserve"> 110-120.</w:t>
      </w:r>
    </w:p>
    <w:p w14:paraId="279BEFD3" w14:textId="644A23C7" w:rsidR="00594593" w:rsidRPr="000C0AED" w:rsidRDefault="00594593" w:rsidP="00B20A3F">
      <w:pPr>
        <w:pStyle w:val="EndNoteBibliography"/>
        <w:ind w:left="567" w:hanging="567"/>
        <w:jc w:val="both"/>
      </w:pPr>
      <w:r w:rsidRPr="000C0AED">
        <w:t>19.</w:t>
      </w:r>
      <w:r w:rsidRPr="000C0AED">
        <w:tab/>
        <w:t>Xu, Q., Yin, X., Wang, M., Wang, H., Zhang, N., Shen, Y., Xu, S., Zhang, L.</w:t>
      </w:r>
      <w:r w:rsidR="00E06C07" w:rsidRPr="000C0AED">
        <w:t xml:space="preserve"> and </w:t>
      </w:r>
      <w:r w:rsidRPr="000C0AED">
        <w:t xml:space="preserve">Gu, Z. (2010). Analysis of phthalate migration from plastic containers to packaged cooking oil and mineral water. </w:t>
      </w:r>
      <w:r w:rsidRPr="000C0AED">
        <w:rPr>
          <w:i/>
        </w:rPr>
        <w:t>Journal of Agricultural and Food Chemistry</w:t>
      </w:r>
      <w:r w:rsidR="00E06C07" w:rsidRPr="000C0AED">
        <w:rPr>
          <w:i/>
        </w:rPr>
        <w:t>,</w:t>
      </w:r>
      <w:r w:rsidRPr="000C0AED">
        <w:rPr>
          <w:i/>
        </w:rPr>
        <w:t xml:space="preserve"> </w:t>
      </w:r>
      <w:r w:rsidRPr="000C0AED">
        <w:t>58</w:t>
      </w:r>
      <w:r w:rsidR="00E06C07" w:rsidRPr="000C0AED">
        <w:t>:</w:t>
      </w:r>
      <w:r w:rsidRPr="000C0AED">
        <w:t xml:space="preserve"> 11311-11317.</w:t>
      </w:r>
    </w:p>
    <w:p w14:paraId="244C328B" w14:textId="288CD62D" w:rsidR="00594593" w:rsidRPr="000C0AED" w:rsidRDefault="00594593" w:rsidP="00B20A3F">
      <w:pPr>
        <w:pStyle w:val="EndNoteBibliography"/>
        <w:ind w:left="567" w:hanging="567"/>
        <w:jc w:val="both"/>
      </w:pPr>
      <w:r w:rsidRPr="000C0AED">
        <w:t>20.</w:t>
      </w:r>
      <w:r w:rsidRPr="000C0AED">
        <w:tab/>
        <w:t>Ibrahim, N., Osman, R., Abdullah, A.</w:t>
      </w:r>
      <w:r w:rsidR="00E06C07" w:rsidRPr="000C0AED">
        <w:t xml:space="preserve"> and </w:t>
      </w:r>
      <w:r w:rsidRPr="000C0AED">
        <w:t xml:space="preserve">Saim, N. (2014). Determination of phthalate plasticisers in palm oil using online solid phase extraction-liquid chromatography (SPE-LC). </w:t>
      </w:r>
      <w:r w:rsidRPr="000C0AED">
        <w:rPr>
          <w:i/>
        </w:rPr>
        <w:t xml:space="preserve">Journal of Chemistry, </w:t>
      </w:r>
      <w:r w:rsidRPr="000C0AED">
        <w:t>682975</w:t>
      </w:r>
      <w:r w:rsidR="00E06C07" w:rsidRPr="000C0AED">
        <w:t xml:space="preserve">: </w:t>
      </w:r>
      <w:r w:rsidRPr="000C0AED">
        <w:t>1-9.</w:t>
      </w:r>
    </w:p>
    <w:p w14:paraId="1A3BBD83" w14:textId="49DFA739" w:rsidR="00594593" w:rsidRPr="000C0AED" w:rsidRDefault="00594593" w:rsidP="00B20A3F">
      <w:pPr>
        <w:pStyle w:val="EndNoteBibliography"/>
        <w:ind w:left="567" w:hanging="567"/>
        <w:jc w:val="both"/>
      </w:pPr>
      <w:r w:rsidRPr="000C0AED">
        <w:t>21.</w:t>
      </w:r>
      <w:r w:rsidRPr="000C0AED">
        <w:tab/>
        <w:t>Bosnir, J., Puntaric, D., Galic, A., Skes, I., Dijanic, T., Klaric, M., Grgic, M., Curkovic, M.</w:t>
      </w:r>
      <w:r w:rsidR="00E06C07" w:rsidRPr="000C0AED">
        <w:t xml:space="preserve"> and </w:t>
      </w:r>
      <w:r w:rsidRPr="000C0AED">
        <w:t xml:space="preserve">Smit, Z. (2007). Migration of phthalates from plastic containers into soft drinks and mineral water. </w:t>
      </w:r>
      <w:r w:rsidRPr="000C0AED">
        <w:rPr>
          <w:i/>
        </w:rPr>
        <w:t xml:space="preserve">Food Technology and Biotechnology, </w:t>
      </w:r>
      <w:r w:rsidRPr="000C0AED">
        <w:t>45</w:t>
      </w:r>
      <w:r w:rsidR="00E06C07" w:rsidRPr="000C0AED">
        <w:t xml:space="preserve">: </w:t>
      </w:r>
      <w:r w:rsidRPr="000C0AED">
        <w:t>91-95.</w:t>
      </w:r>
    </w:p>
    <w:p w14:paraId="00E21B38" w14:textId="0BA722D0" w:rsidR="00594593" w:rsidRPr="000C0AED" w:rsidRDefault="00594593" w:rsidP="00B20A3F">
      <w:pPr>
        <w:pStyle w:val="EndNoteBibliography"/>
        <w:ind w:left="567" w:hanging="567"/>
        <w:jc w:val="both"/>
      </w:pPr>
      <w:r w:rsidRPr="000C0AED">
        <w:t>22.</w:t>
      </w:r>
      <w:r w:rsidRPr="000C0AED">
        <w:tab/>
        <w:t>Montuori, P., Jover, E., Morgantini, M., Bayona, J.</w:t>
      </w:r>
      <w:r w:rsidR="00E06C07" w:rsidRPr="000C0AED">
        <w:t xml:space="preserve"> </w:t>
      </w:r>
      <w:r w:rsidRPr="000C0AED">
        <w:t>M.</w:t>
      </w:r>
      <w:r w:rsidR="00E06C07" w:rsidRPr="000C0AED">
        <w:t xml:space="preserve"> and </w:t>
      </w:r>
      <w:r w:rsidRPr="000C0AED">
        <w:t xml:space="preserve">Triassi, M. (2008). Assessing human exposure </w:t>
      </w:r>
      <w:r w:rsidRPr="000C0AED">
        <w:lastRenderedPageBreak/>
        <w:t xml:space="preserve">to phthalic acid and phthalate esters from mineral water stored in polyethylene terephthalate and glass bottles. </w:t>
      </w:r>
      <w:r w:rsidRPr="000C0AED">
        <w:rPr>
          <w:i/>
        </w:rPr>
        <w:t xml:space="preserve">Food Additives &amp; Contaminants: Part A: Chemistry, Analysis, Control, Exposure &amp; Risk Assessment, </w:t>
      </w:r>
      <w:r w:rsidRPr="000C0AED">
        <w:t>25, 511-518.</w:t>
      </w:r>
    </w:p>
    <w:p w14:paraId="7D3AD189" w14:textId="7FA5D019" w:rsidR="00594593" w:rsidRPr="000C0AED" w:rsidRDefault="00594593" w:rsidP="00B20A3F">
      <w:pPr>
        <w:pStyle w:val="EndNoteBibliography"/>
        <w:ind w:left="567" w:hanging="567"/>
        <w:jc w:val="both"/>
      </w:pPr>
      <w:r w:rsidRPr="000C0AED">
        <w:t>23.</w:t>
      </w:r>
      <w:r w:rsidRPr="000C0AED">
        <w:tab/>
        <w:t>Rastkari, N., Zare, J.</w:t>
      </w:r>
      <w:r w:rsidR="00E06C07" w:rsidRPr="000C0AED">
        <w:t xml:space="preserve"> </w:t>
      </w:r>
      <w:r w:rsidRPr="000C0AED">
        <w:t>M., Yunesian, M.</w:t>
      </w:r>
      <w:r w:rsidR="00E06C07" w:rsidRPr="000C0AED">
        <w:t xml:space="preserve"> and </w:t>
      </w:r>
      <w:r w:rsidRPr="000C0AED">
        <w:t xml:space="preserve">Ahmadkhaniha, R. (2017). The </w:t>
      </w:r>
      <w:r w:rsidR="00E06C07" w:rsidRPr="000C0AED">
        <w:t>effect of storage time, temperature and type of packaging on the release of phthalate esters into packed acidic liquids</w:t>
      </w:r>
      <w:r w:rsidRPr="000C0AED">
        <w:t xml:space="preserve">. </w:t>
      </w:r>
      <w:r w:rsidRPr="000C0AED">
        <w:rPr>
          <w:i/>
        </w:rPr>
        <w:t xml:space="preserve">Food Technology and Biotechnology, </w:t>
      </w:r>
      <w:r w:rsidRPr="000C0AED">
        <w:t>55</w:t>
      </w:r>
      <w:r w:rsidR="00E06C07" w:rsidRPr="000C0AED">
        <w:t xml:space="preserve">: </w:t>
      </w:r>
      <w:r w:rsidRPr="000C0AED">
        <w:t>562-569.</w:t>
      </w:r>
    </w:p>
    <w:p w14:paraId="54857CB1" w14:textId="3B11DE4D" w:rsidR="00594593" w:rsidRPr="000C0AED" w:rsidRDefault="00594593" w:rsidP="00B20A3F">
      <w:pPr>
        <w:pStyle w:val="EndNoteBibliography"/>
        <w:ind w:left="567" w:hanging="567"/>
        <w:jc w:val="both"/>
      </w:pPr>
      <w:r w:rsidRPr="000C0AED">
        <w:t>24.</w:t>
      </w:r>
      <w:r w:rsidRPr="000C0AED">
        <w:tab/>
        <w:t>Schmid, P., Kohler, M., Meierhofer, R., Luzi, S.</w:t>
      </w:r>
      <w:r w:rsidR="00E06C07" w:rsidRPr="000C0AED">
        <w:t xml:space="preserve"> and </w:t>
      </w:r>
      <w:r w:rsidRPr="000C0AED">
        <w:t xml:space="preserve">Wegelin, M. (2008). Does the reuse of PET bottles during solar water disinfection pose a health risk due to the migration of plasticisers and other chemicals into the water? </w:t>
      </w:r>
      <w:r w:rsidRPr="000C0AED">
        <w:rPr>
          <w:i/>
        </w:rPr>
        <w:t xml:space="preserve">Water Research, </w:t>
      </w:r>
      <w:r w:rsidRPr="000C0AED">
        <w:t>42</w:t>
      </w:r>
      <w:r w:rsidR="00E06C07" w:rsidRPr="000C0AED">
        <w:t xml:space="preserve">: </w:t>
      </w:r>
      <w:r w:rsidRPr="000C0AED">
        <w:t>5054-5060</w:t>
      </w:r>
      <w:r w:rsidR="00E06C07" w:rsidRPr="000C0AED">
        <w:t>.</w:t>
      </w:r>
      <w:r w:rsidRPr="000C0AED">
        <w:t>.</w:t>
      </w:r>
    </w:p>
    <w:p w14:paraId="200D6459" w14:textId="05362088" w:rsidR="00594593" w:rsidRPr="000C0AED" w:rsidRDefault="00594593" w:rsidP="00B20A3F">
      <w:pPr>
        <w:pStyle w:val="EndNoteBibliography"/>
        <w:ind w:left="567" w:hanging="567"/>
        <w:jc w:val="both"/>
      </w:pPr>
      <w:r w:rsidRPr="000C0AED">
        <w:t>25.</w:t>
      </w:r>
      <w:r w:rsidRPr="000C0AED">
        <w:tab/>
        <w:t>Leivadara, S.</w:t>
      </w:r>
      <w:r w:rsidR="00E06C07" w:rsidRPr="000C0AED">
        <w:t xml:space="preserve"> </w:t>
      </w:r>
      <w:r w:rsidRPr="000C0AED">
        <w:t>V., Nikolaou, A.</w:t>
      </w:r>
      <w:r w:rsidR="00E06C07" w:rsidRPr="000C0AED">
        <w:t xml:space="preserve"> </w:t>
      </w:r>
      <w:r w:rsidRPr="000C0AED">
        <w:t>D.</w:t>
      </w:r>
      <w:r w:rsidR="00E06C07" w:rsidRPr="000C0AED">
        <w:t xml:space="preserve"> and </w:t>
      </w:r>
      <w:r w:rsidRPr="000C0AED">
        <w:t>Lekkas, T.</w:t>
      </w:r>
      <w:r w:rsidR="00E06C07" w:rsidRPr="000C0AED">
        <w:t xml:space="preserve"> </w:t>
      </w:r>
      <w:r w:rsidRPr="000C0AED">
        <w:t xml:space="preserve">D. (2008). Determination of organic compounds in bottled waters. </w:t>
      </w:r>
      <w:r w:rsidRPr="000C0AED">
        <w:rPr>
          <w:i/>
        </w:rPr>
        <w:t xml:space="preserve">Food Chemistry, </w:t>
      </w:r>
      <w:r w:rsidRPr="000C0AED">
        <w:t>108</w:t>
      </w:r>
      <w:r w:rsidR="00E06C07" w:rsidRPr="000C0AED">
        <w:t>:</w:t>
      </w:r>
      <w:r w:rsidRPr="000C0AED">
        <w:t xml:space="preserve"> 277-286</w:t>
      </w:r>
      <w:r w:rsidR="00E06C07" w:rsidRPr="000C0AED">
        <w:t>.</w:t>
      </w:r>
    </w:p>
    <w:p w14:paraId="3CCF8033" w14:textId="5E0BFE91" w:rsidR="00594593" w:rsidRPr="000C0AED" w:rsidRDefault="00594593" w:rsidP="00B20A3F">
      <w:pPr>
        <w:pStyle w:val="EndNoteBibliography"/>
        <w:ind w:left="567" w:hanging="567"/>
        <w:jc w:val="both"/>
      </w:pPr>
      <w:r w:rsidRPr="000C0AED">
        <w:t>26.</w:t>
      </w:r>
      <w:r w:rsidRPr="000C0AED">
        <w:tab/>
        <w:t>Abtahi, M., Dobaradaran, S.</w:t>
      </w:r>
      <w:r w:rsidR="00E06C07" w:rsidRPr="000C0AED">
        <w:t xml:space="preserve"> and </w:t>
      </w:r>
      <w:r w:rsidRPr="000C0AED">
        <w:t xml:space="preserve">Torabbeigi, M. (2019). Health risk of phthalates in water environment: Occurrence in water resources, bottled water, and tap water, and burden of disease from exposure through drinking water in Tehran, Iran. </w:t>
      </w:r>
      <w:r w:rsidRPr="000C0AED">
        <w:rPr>
          <w:i/>
        </w:rPr>
        <w:t xml:space="preserve">Environmental Research, </w:t>
      </w:r>
      <w:r w:rsidRPr="000C0AED">
        <w:t>173</w:t>
      </w:r>
      <w:r w:rsidR="00E06C07" w:rsidRPr="000C0AED">
        <w:t xml:space="preserve">: </w:t>
      </w:r>
      <w:r w:rsidRPr="000C0AED">
        <w:t>469-479</w:t>
      </w:r>
      <w:r w:rsidR="00E06C07" w:rsidRPr="000C0AED">
        <w:t>.</w:t>
      </w:r>
    </w:p>
    <w:p w14:paraId="7F760482" w14:textId="105F2BC5" w:rsidR="00594593" w:rsidRPr="000C0AED" w:rsidRDefault="00594593" w:rsidP="00B20A3F">
      <w:pPr>
        <w:pStyle w:val="EndNoteBibliography"/>
        <w:ind w:left="567" w:hanging="567"/>
        <w:jc w:val="both"/>
      </w:pPr>
      <w:r w:rsidRPr="000C0AED">
        <w:t>27.</w:t>
      </w:r>
      <w:r w:rsidRPr="000C0AED">
        <w:tab/>
        <w:t>Greifenstein, M., White, D</w:t>
      </w:r>
      <w:r w:rsidR="00E06C07" w:rsidRPr="000C0AED">
        <w:t xml:space="preserve">. </w:t>
      </w:r>
      <w:r w:rsidRPr="000C0AED">
        <w:t>W., Stubner, A., Hout, J.</w:t>
      </w:r>
      <w:r w:rsidR="00E06C07" w:rsidRPr="000C0AED">
        <w:t xml:space="preserve"> and </w:t>
      </w:r>
      <w:r w:rsidRPr="000C0AED">
        <w:t>Whelton, A.</w:t>
      </w:r>
      <w:r w:rsidR="00E06C07" w:rsidRPr="000C0AED">
        <w:t xml:space="preserve"> </w:t>
      </w:r>
      <w:r w:rsidRPr="000C0AED">
        <w:t xml:space="preserve">J. (2013). Impact of temperature and storage duration on the chemical and odor quality of military packaged water in polyethylene terephthalate bottles. </w:t>
      </w:r>
      <w:r w:rsidRPr="000C0AED">
        <w:rPr>
          <w:i/>
        </w:rPr>
        <w:t xml:space="preserve">Science of the Total Environment </w:t>
      </w:r>
      <w:r w:rsidRPr="000C0AED">
        <w:t>456-457</w:t>
      </w:r>
      <w:r w:rsidR="00E06C07" w:rsidRPr="000C0AED">
        <w:t xml:space="preserve">: </w:t>
      </w:r>
      <w:r w:rsidRPr="000C0AED">
        <w:t>376-383</w:t>
      </w:r>
      <w:r w:rsidR="00E06C07" w:rsidRPr="000C0AED">
        <w:t>.</w:t>
      </w:r>
    </w:p>
    <w:p w14:paraId="6D97E337" w14:textId="492DD435" w:rsidR="00594593" w:rsidRPr="000C0AED" w:rsidRDefault="00594593" w:rsidP="00B20A3F">
      <w:pPr>
        <w:pStyle w:val="EndNoteBibliography"/>
        <w:ind w:left="567" w:hanging="567"/>
        <w:jc w:val="both"/>
      </w:pPr>
      <w:r w:rsidRPr="000C0AED">
        <w:t>28.</w:t>
      </w:r>
      <w:r w:rsidRPr="000C0AED">
        <w:tab/>
        <w:t>Al-Saleh, I., Shinwari, N.</w:t>
      </w:r>
      <w:r w:rsidR="00E06C07" w:rsidRPr="000C0AED">
        <w:t xml:space="preserve"> and </w:t>
      </w:r>
      <w:r w:rsidRPr="000C0AED">
        <w:t xml:space="preserve">Alsabbaheen, A. (2011). Phthalates residues in plastic bottled waters. </w:t>
      </w:r>
      <w:r w:rsidRPr="000C0AED">
        <w:rPr>
          <w:i/>
        </w:rPr>
        <w:t xml:space="preserve">The Journal of Toxicological Sciences, </w:t>
      </w:r>
      <w:r w:rsidRPr="000C0AED">
        <w:t>36</w:t>
      </w:r>
      <w:r w:rsidR="00E06C07" w:rsidRPr="000C0AED">
        <w:t xml:space="preserve">: </w:t>
      </w:r>
      <w:r w:rsidRPr="000C0AED">
        <w:t>469-478.</w:t>
      </w:r>
    </w:p>
    <w:p w14:paraId="76F495B6" w14:textId="5117C8B6" w:rsidR="00594593" w:rsidRPr="000C0AED" w:rsidRDefault="00594593" w:rsidP="00B20A3F">
      <w:pPr>
        <w:pStyle w:val="EndNoteBibliography"/>
        <w:ind w:left="567" w:hanging="567"/>
        <w:jc w:val="both"/>
      </w:pPr>
      <w:r w:rsidRPr="000C0AED">
        <w:t>29.</w:t>
      </w:r>
      <w:r w:rsidRPr="000C0AED">
        <w:tab/>
        <w:t>Amiridou, D.</w:t>
      </w:r>
      <w:r w:rsidR="00E06C07" w:rsidRPr="000C0AED">
        <w:t xml:space="preserve"> and </w:t>
      </w:r>
      <w:r w:rsidRPr="000C0AED">
        <w:t xml:space="preserve">Voutsa, D. (2011). Alkylphenols and phthalates in bottled waters. </w:t>
      </w:r>
      <w:r w:rsidRPr="000C0AED">
        <w:rPr>
          <w:i/>
        </w:rPr>
        <w:t xml:space="preserve">The Journal of Hazardous Materials, </w:t>
      </w:r>
      <w:r w:rsidRPr="000C0AED">
        <w:t>185</w:t>
      </w:r>
      <w:r w:rsidR="00F01448" w:rsidRPr="000C0AED">
        <w:t xml:space="preserve">: </w:t>
      </w:r>
      <w:r w:rsidRPr="000C0AED">
        <w:t>281-286.</w:t>
      </w:r>
    </w:p>
    <w:p w14:paraId="20205424" w14:textId="0D2EBF6B" w:rsidR="00594593" w:rsidRPr="000C0AED" w:rsidRDefault="00594593" w:rsidP="00B20A3F">
      <w:pPr>
        <w:pStyle w:val="EndNoteBibliography"/>
        <w:ind w:left="567" w:hanging="567"/>
        <w:jc w:val="both"/>
      </w:pPr>
      <w:r w:rsidRPr="000C0AED">
        <w:t>30.</w:t>
      </w:r>
      <w:r w:rsidRPr="000C0AED">
        <w:tab/>
        <w:t>Erythropel, H.</w:t>
      </w:r>
      <w:r w:rsidR="00F01448" w:rsidRPr="000C0AED">
        <w:t xml:space="preserve"> </w:t>
      </w:r>
      <w:r w:rsidRPr="000C0AED">
        <w:t>C., Maric, M., Nicell, J.</w:t>
      </w:r>
      <w:r w:rsidR="00F01448" w:rsidRPr="000C0AED">
        <w:t xml:space="preserve"> </w:t>
      </w:r>
      <w:r w:rsidRPr="000C0AED">
        <w:t>A., Leask, R.</w:t>
      </w:r>
      <w:r w:rsidR="00F01448" w:rsidRPr="000C0AED">
        <w:t xml:space="preserve"> </w:t>
      </w:r>
      <w:r w:rsidRPr="000C0AED">
        <w:t>L.</w:t>
      </w:r>
      <w:r w:rsidR="00F01448" w:rsidRPr="000C0AED">
        <w:t xml:space="preserve"> and </w:t>
      </w:r>
      <w:r w:rsidRPr="000C0AED">
        <w:t xml:space="preserve">Yargeau, V. (2014). Leaching of the plasticizer di(2-ethylhexyl)phthalate (DEHP) from plastic containers and the question of human exposure. </w:t>
      </w:r>
      <w:r w:rsidRPr="000C0AED">
        <w:rPr>
          <w:i/>
        </w:rPr>
        <w:t xml:space="preserve">Applied Microbiology and Biotechnology, </w:t>
      </w:r>
      <w:r w:rsidRPr="000C0AED">
        <w:t>98</w:t>
      </w:r>
      <w:r w:rsidR="00F01448" w:rsidRPr="000C0AED">
        <w:t>:</w:t>
      </w:r>
      <w:r w:rsidRPr="000C0AED">
        <w:t xml:space="preserve"> 9967-9981.</w:t>
      </w:r>
    </w:p>
    <w:p w14:paraId="1348A7A5" w14:textId="439D65AB" w:rsidR="00594593" w:rsidRPr="000C0AED" w:rsidRDefault="00594593" w:rsidP="00B20A3F">
      <w:pPr>
        <w:pStyle w:val="EndNoteBibliography"/>
        <w:ind w:left="567" w:hanging="567"/>
        <w:jc w:val="both"/>
      </w:pPr>
      <w:r w:rsidRPr="000C0AED">
        <w:t>31.</w:t>
      </w:r>
      <w:r w:rsidRPr="000C0AED">
        <w:tab/>
        <w:t>Yin, S., Yang, Y., Yang, D., Li, Y., Jiang, Y., Wu, L.</w:t>
      </w:r>
      <w:r w:rsidR="00F01448" w:rsidRPr="000C0AED">
        <w:t xml:space="preserve"> and </w:t>
      </w:r>
      <w:r w:rsidRPr="000C0AED">
        <w:t xml:space="preserve">Sun, C. (2019). Determination of 11 </w:t>
      </w:r>
      <w:r w:rsidR="00F01448" w:rsidRPr="000C0AED">
        <w:t>phthalate esters in beverages by magnetic solid-phase extraction combined with high-performance liquid chromatography.</w:t>
      </w:r>
      <w:r w:rsidRPr="000C0AED">
        <w:t xml:space="preserve"> </w:t>
      </w:r>
      <w:r w:rsidRPr="000C0AED">
        <w:rPr>
          <w:i/>
        </w:rPr>
        <w:t xml:space="preserve">Journal of AOAC International, </w:t>
      </w:r>
      <w:r w:rsidRPr="000C0AED">
        <w:t>102</w:t>
      </w:r>
      <w:r w:rsidR="00F01448" w:rsidRPr="000C0AED">
        <w:t xml:space="preserve">: </w:t>
      </w:r>
      <w:r w:rsidRPr="000C0AED">
        <w:t>1624-1631</w:t>
      </w:r>
      <w:r w:rsidR="00F01448" w:rsidRPr="000C0AED">
        <w:t>.</w:t>
      </w:r>
    </w:p>
    <w:p w14:paraId="6554321E" w14:textId="4B70F33A" w:rsidR="00594593" w:rsidRPr="000C0AED" w:rsidRDefault="00594593" w:rsidP="00B20A3F">
      <w:pPr>
        <w:pStyle w:val="EndNoteBibliography"/>
        <w:ind w:left="567" w:hanging="567"/>
        <w:jc w:val="both"/>
      </w:pPr>
      <w:r w:rsidRPr="000C0AED">
        <w:t>32.</w:t>
      </w:r>
      <w:r w:rsidRPr="000C0AED">
        <w:tab/>
        <w:t>Ceretti, E., Zani, C., Zerbini, I., Guzzella, L., Scaglia, M., Berna, V., Donato, F., Monarca, S.</w:t>
      </w:r>
      <w:r w:rsidR="00F01448" w:rsidRPr="000C0AED">
        <w:t xml:space="preserve"> and </w:t>
      </w:r>
      <w:r w:rsidRPr="000C0AED">
        <w:t xml:space="preserve">Feretti, D. (2010). Comparative assessment of genotoxicity of mineral water packed in polyethylene terephthalate (PET) and glass bottles. </w:t>
      </w:r>
      <w:r w:rsidRPr="000C0AED">
        <w:rPr>
          <w:i/>
        </w:rPr>
        <w:t xml:space="preserve">Water Research, </w:t>
      </w:r>
      <w:r w:rsidRPr="000C0AED">
        <w:t>44</w:t>
      </w:r>
      <w:r w:rsidR="00F01448" w:rsidRPr="000C0AED">
        <w:t>:</w:t>
      </w:r>
      <w:r w:rsidRPr="000C0AED">
        <w:t xml:space="preserve"> 1462-1470.</w:t>
      </w:r>
    </w:p>
    <w:p w14:paraId="6A13862F" w14:textId="5052C219" w:rsidR="00594593" w:rsidRPr="000C0AED" w:rsidRDefault="00594593" w:rsidP="00B20A3F">
      <w:pPr>
        <w:pStyle w:val="EndNoteBibliography"/>
        <w:ind w:left="567" w:hanging="567"/>
        <w:jc w:val="both"/>
      </w:pPr>
      <w:r w:rsidRPr="000C0AED">
        <w:t>33.</w:t>
      </w:r>
      <w:r w:rsidRPr="000C0AED">
        <w:tab/>
        <w:t>Guart, A., Bono-Blay, F., Borrell, A.</w:t>
      </w:r>
      <w:r w:rsidR="00F01448" w:rsidRPr="000C0AED">
        <w:t xml:space="preserve"> and </w:t>
      </w:r>
      <w:r w:rsidRPr="000C0AED">
        <w:t xml:space="preserve">Lacorte, S. (2011). Migration of plasticizers phthalates, bisphenol A and alkylphenols from plastic containers and evaluation of risk. </w:t>
      </w:r>
      <w:r w:rsidRPr="000C0AED">
        <w:rPr>
          <w:i/>
        </w:rPr>
        <w:t xml:space="preserve">Food Additives &amp; Contaminants: Part A: Chemistry, Analysis, Control, Exposure &amp; Risk Assessment, </w:t>
      </w:r>
      <w:r w:rsidRPr="000C0AED">
        <w:t>28, 676-685.</w:t>
      </w:r>
    </w:p>
    <w:p w14:paraId="0A0F9863" w14:textId="613771C6" w:rsidR="00594593" w:rsidRPr="000C0AED" w:rsidRDefault="00594593" w:rsidP="00B20A3F">
      <w:pPr>
        <w:pStyle w:val="EndNoteBibliography"/>
        <w:ind w:left="567" w:hanging="567"/>
        <w:jc w:val="both"/>
      </w:pPr>
      <w:r w:rsidRPr="000C0AED">
        <w:t>34.</w:t>
      </w:r>
      <w:r w:rsidRPr="000C0AED">
        <w:tab/>
        <w:t>Moreira, M.</w:t>
      </w:r>
      <w:r w:rsidR="00F01448" w:rsidRPr="000C0AED">
        <w:t xml:space="preserve"> </w:t>
      </w:r>
      <w:r w:rsidRPr="000C0AED">
        <w:t>A., André, L.</w:t>
      </w:r>
      <w:r w:rsidR="00F01448" w:rsidRPr="000C0AED">
        <w:t xml:space="preserve"> </w:t>
      </w:r>
      <w:r w:rsidRPr="000C0AED">
        <w:t>C.</w:t>
      </w:r>
      <w:r w:rsidR="00F01448" w:rsidRPr="000C0AED">
        <w:t xml:space="preserve"> and </w:t>
      </w:r>
      <w:r w:rsidRPr="000C0AED">
        <w:t>Cardeal, Z.</w:t>
      </w:r>
      <w:r w:rsidR="00F01448" w:rsidRPr="000C0AED">
        <w:t xml:space="preserve"> </w:t>
      </w:r>
      <w:r w:rsidRPr="000C0AED">
        <w:t xml:space="preserve">L. (2013). Analysis of phthalate migration to food simulants in plastic containers during microwave operations. </w:t>
      </w:r>
      <w:r w:rsidRPr="000C0AED">
        <w:rPr>
          <w:i/>
        </w:rPr>
        <w:t xml:space="preserve">International Journal of Environmental Research and Public Health, </w:t>
      </w:r>
      <w:r w:rsidRPr="000C0AED">
        <w:t>11, 507-526</w:t>
      </w:r>
      <w:r w:rsidR="00F01448" w:rsidRPr="000C0AED">
        <w:t>.</w:t>
      </w:r>
    </w:p>
    <w:p w14:paraId="1355C33E" w14:textId="45A2F225" w:rsidR="00594593" w:rsidRPr="000C0AED" w:rsidRDefault="00594593" w:rsidP="00B20A3F">
      <w:pPr>
        <w:pStyle w:val="EndNoteBibliography"/>
        <w:ind w:left="567" w:hanging="567"/>
        <w:jc w:val="both"/>
      </w:pPr>
      <w:r w:rsidRPr="000C0AED">
        <w:t>35.</w:t>
      </w:r>
      <w:r w:rsidRPr="000C0AED">
        <w:tab/>
        <w:t xml:space="preserve">Petersen, A. A </w:t>
      </w:r>
      <w:r w:rsidR="00F01448" w:rsidRPr="000C0AED">
        <w:t xml:space="preserve">(2020). </w:t>
      </w:r>
      <w:r w:rsidRPr="000C0AED">
        <w:t xml:space="preserve">Little </w:t>
      </w:r>
      <w:r w:rsidR="00F01448" w:rsidRPr="000C0AED">
        <w:t>secret about bottled water.</w:t>
      </w:r>
      <w:r w:rsidRPr="000C0AED">
        <w:t xml:space="preserve"> Available online: </w:t>
      </w:r>
      <w:hyperlink r:id="rId23" w:history="1">
        <w:r w:rsidRPr="000C0AED">
          <w:rPr>
            <w:rStyle w:val="Hyperlink"/>
            <w:color w:val="auto"/>
            <w:u w:val="none"/>
          </w:rPr>
          <w:t>https://www.wsj.com/articles/SB107646063079326366</w:t>
        </w:r>
      </w:hyperlink>
      <w:r w:rsidRPr="000C0AED">
        <w:t xml:space="preserve"> </w:t>
      </w:r>
      <w:r w:rsidR="00F01448" w:rsidRPr="000C0AED">
        <w:t>[A</w:t>
      </w:r>
      <w:r w:rsidRPr="000C0AED">
        <w:t>ccessed on 31 August 2020</w:t>
      </w:r>
      <w:r w:rsidR="00F01448" w:rsidRPr="000C0AED">
        <w:t>]</w:t>
      </w:r>
      <w:r w:rsidRPr="000C0AED">
        <w:t>.</w:t>
      </w:r>
    </w:p>
    <w:p w14:paraId="5C2FDA9E" w14:textId="6673F104" w:rsidR="00594593" w:rsidRPr="000C0AED" w:rsidRDefault="00594593" w:rsidP="00B20A3F">
      <w:pPr>
        <w:pStyle w:val="EndNoteBibliography"/>
        <w:ind w:left="567" w:hanging="567"/>
        <w:jc w:val="both"/>
      </w:pPr>
      <w:r w:rsidRPr="000C0AED">
        <w:t>36.</w:t>
      </w:r>
      <w:r w:rsidRPr="000C0AED">
        <w:tab/>
        <w:t>Haouet, M.</w:t>
      </w:r>
      <w:r w:rsidR="00F01448" w:rsidRPr="000C0AED">
        <w:t xml:space="preserve"> </w:t>
      </w:r>
      <w:r w:rsidRPr="000C0AED">
        <w:t>N., Tommasino, M., Mercuri, M.</w:t>
      </w:r>
      <w:r w:rsidR="00F01448" w:rsidRPr="000C0AED">
        <w:t xml:space="preserve"> </w:t>
      </w:r>
      <w:r w:rsidRPr="000C0AED">
        <w:t>L., Benedetti, F., Bella, S.</w:t>
      </w:r>
      <w:r w:rsidR="00F01448" w:rsidRPr="000C0AED">
        <w:t xml:space="preserve"> </w:t>
      </w:r>
      <w:r w:rsidRPr="000C0AED">
        <w:t xml:space="preserve">D., Framboas, M., Pelli, S. </w:t>
      </w:r>
      <w:r w:rsidR="00F01448" w:rsidRPr="000C0AED">
        <w:t xml:space="preserve">and </w:t>
      </w:r>
      <w:r w:rsidRPr="000C0AED">
        <w:t>Altissimi, M.</w:t>
      </w:r>
      <w:r w:rsidR="00F01448" w:rsidRPr="000C0AED">
        <w:t xml:space="preserve"> </w:t>
      </w:r>
      <w:r w:rsidRPr="000C0AED">
        <w:t>S.</w:t>
      </w:r>
      <w:r w:rsidR="00F01448" w:rsidRPr="000C0AED">
        <w:t xml:space="preserve"> </w:t>
      </w:r>
      <w:r w:rsidRPr="000C0AED">
        <w:t xml:space="preserve">(2018). Experimental accelerated shelf life determination of a ready-to-eat processed food. </w:t>
      </w:r>
      <w:r w:rsidRPr="000C0AED">
        <w:rPr>
          <w:i/>
        </w:rPr>
        <w:t xml:space="preserve">Italian Journal of Food Safety, </w:t>
      </w:r>
      <w:r w:rsidRPr="000C0AED">
        <w:t>7</w:t>
      </w:r>
      <w:r w:rsidR="00F01448" w:rsidRPr="000C0AED">
        <w:t xml:space="preserve">: </w:t>
      </w:r>
      <w:r w:rsidRPr="000C0AED">
        <w:t>6919-6919</w:t>
      </w:r>
      <w:r w:rsidR="00F01448" w:rsidRPr="000C0AED">
        <w:t>.</w:t>
      </w:r>
    </w:p>
    <w:p w14:paraId="32E2C8F9" w14:textId="68FA7D0D" w:rsidR="00594593" w:rsidRPr="000C0AED" w:rsidRDefault="00594593" w:rsidP="00B20A3F">
      <w:pPr>
        <w:pStyle w:val="EndNoteBibliography"/>
        <w:ind w:left="567" w:hanging="567"/>
        <w:jc w:val="both"/>
      </w:pPr>
      <w:r w:rsidRPr="000C0AED">
        <w:t>37.</w:t>
      </w:r>
      <w:r w:rsidRPr="000C0AED">
        <w:tab/>
        <w:t xml:space="preserve">Schreiber, A., Fu, F., Yang, O., Wan, E., Gu, L., LeBlanc, Y. </w:t>
      </w:r>
      <w:r w:rsidR="00F01448" w:rsidRPr="000C0AED">
        <w:t xml:space="preserve">(2015). </w:t>
      </w:r>
      <w:r w:rsidRPr="000C0AED">
        <w:t xml:space="preserve">Increasing </w:t>
      </w:r>
      <w:r w:rsidR="00F01448" w:rsidRPr="000C0AED">
        <w:t>selectivity and confidence in detection when analyzing phthalates by</w:t>
      </w:r>
      <w:r w:rsidRPr="000C0AED">
        <w:t xml:space="preserve"> LC-MS/MS. Available online: </w:t>
      </w:r>
      <w:hyperlink r:id="rId24" w:history="1">
        <w:r w:rsidRPr="000C0AED">
          <w:rPr>
            <w:rStyle w:val="Hyperlink"/>
            <w:color w:val="auto"/>
            <w:u w:val="none"/>
          </w:rPr>
          <w:t>http://sciex.com/Documents/brochures/Phthalates_QTRAP5500%20SelexION_3690411.pdf</w:t>
        </w:r>
      </w:hyperlink>
      <w:r w:rsidRPr="000C0AED">
        <w:t xml:space="preserve"> </w:t>
      </w:r>
      <w:r w:rsidR="00F01448" w:rsidRPr="000C0AED">
        <w:t>[A</w:t>
      </w:r>
      <w:r w:rsidRPr="000C0AED">
        <w:t>ccessed on 2 Sept 2015</w:t>
      </w:r>
      <w:r w:rsidR="00F01448" w:rsidRPr="000C0AED">
        <w:t>]</w:t>
      </w:r>
      <w:r w:rsidRPr="000C0AED">
        <w:t>.</w:t>
      </w:r>
    </w:p>
    <w:p w14:paraId="4144CFAC" w14:textId="34660CA1" w:rsidR="00594593" w:rsidRPr="000C0AED" w:rsidRDefault="00594593" w:rsidP="00B20A3F">
      <w:pPr>
        <w:pStyle w:val="EndNoteBibliography"/>
        <w:ind w:left="567" w:hanging="567"/>
        <w:jc w:val="both"/>
      </w:pPr>
      <w:r w:rsidRPr="000C0AED">
        <w:t>38.</w:t>
      </w:r>
      <w:r w:rsidRPr="000C0AED">
        <w:tab/>
        <w:t>Zaki, G.</w:t>
      </w:r>
      <w:r w:rsidR="00F01448" w:rsidRPr="000C0AED">
        <w:t xml:space="preserve"> and </w:t>
      </w:r>
      <w:r w:rsidRPr="000C0AED">
        <w:t xml:space="preserve">Shoeib, T. (2018). Concentrations of several phthalates contaminants in Egyptian bottled water: Effects of storage conditions and estimate of human exposure. </w:t>
      </w:r>
      <w:r w:rsidRPr="000C0AED">
        <w:rPr>
          <w:i/>
        </w:rPr>
        <w:t xml:space="preserve">Science of the Total Environment </w:t>
      </w:r>
      <w:r w:rsidRPr="000C0AED">
        <w:t>618</w:t>
      </w:r>
      <w:r w:rsidR="00F01448" w:rsidRPr="000C0AED">
        <w:t>:</w:t>
      </w:r>
      <w:r w:rsidRPr="000C0AED">
        <w:t xml:space="preserve"> 142-150.</w:t>
      </w:r>
    </w:p>
    <w:p w14:paraId="07DFE3D0" w14:textId="53FD926A" w:rsidR="00594593" w:rsidRPr="000C0AED" w:rsidRDefault="00594593" w:rsidP="00B20A3F">
      <w:pPr>
        <w:pStyle w:val="EndNoteBibliography"/>
        <w:ind w:left="567" w:hanging="567"/>
        <w:jc w:val="both"/>
      </w:pPr>
      <w:r w:rsidRPr="000C0AED">
        <w:t>39.</w:t>
      </w:r>
      <w:r w:rsidRPr="000C0AED">
        <w:tab/>
        <w:t>Ventrice, P., Ventrice, D., Russo, E.</w:t>
      </w:r>
      <w:r w:rsidR="00F01448" w:rsidRPr="000C0AED">
        <w:t xml:space="preserve"> and </w:t>
      </w:r>
      <w:r w:rsidRPr="000C0AED">
        <w:t xml:space="preserve">De Sarro, G. (2013). Phthalates: European regulation, chemistry, pharmacokinetic and related toxicity. </w:t>
      </w:r>
      <w:r w:rsidRPr="000C0AED">
        <w:rPr>
          <w:i/>
        </w:rPr>
        <w:t>Environmental Toxicology and Pharmacology</w:t>
      </w:r>
      <w:r w:rsidR="00F01448" w:rsidRPr="000C0AED">
        <w:rPr>
          <w:i/>
        </w:rPr>
        <w:t>,</w:t>
      </w:r>
      <w:r w:rsidRPr="000C0AED">
        <w:rPr>
          <w:i/>
        </w:rPr>
        <w:t xml:space="preserve"> </w:t>
      </w:r>
      <w:r w:rsidRPr="000C0AED">
        <w:t>36</w:t>
      </w:r>
      <w:r w:rsidR="00F01448" w:rsidRPr="000C0AED">
        <w:t>:</w:t>
      </w:r>
      <w:r w:rsidRPr="000C0AED">
        <w:t xml:space="preserve"> 88-96.</w:t>
      </w:r>
    </w:p>
    <w:p w14:paraId="33334C60" w14:textId="6D39C596" w:rsidR="00594593" w:rsidRPr="000C0AED" w:rsidRDefault="00594593" w:rsidP="00B20A3F">
      <w:pPr>
        <w:pStyle w:val="EndNoteBibliography"/>
        <w:ind w:left="567" w:hanging="567"/>
        <w:jc w:val="both"/>
      </w:pPr>
      <w:r w:rsidRPr="000C0AED">
        <w:t>40.</w:t>
      </w:r>
      <w:r w:rsidRPr="000C0AED">
        <w:tab/>
        <w:t>Vittorio, S., Jose Manuel, B.</w:t>
      </w:r>
      <w:r w:rsidR="00F01448" w:rsidRPr="000C0AED">
        <w:t xml:space="preserve"> </w:t>
      </w:r>
      <w:r w:rsidRPr="000C0AED">
        <w:t>B., Claudia, B., Andrew, C., Pier, S.</w:t>
      </w:r>
      <w:r w:rsidR="00F01448" w:rsidRPr="000C0AED">
        <w:t xml:space="preserve"> </w:t>
      </w:r>
      <w:r w:rsidRPr="000C0AED">
        <w:t>C., Riccardo, C., David, M.</w:t>
      </w:r>
      <w:r w:rsidR="00F01448" w:rsidRPr="000C0AED">
        <w:t xml:space="preserve"> </w:t>
      </w:r>
      <w:r w:rsidRPr="000C0AED">
        <w:t>G., Konrad, G., Evgenia, L., Alicja, M.</w:t>
      </w:r>
      <w:r w:rsidR="00F01448" w:rsidRPr="000C0AED">
        <w:t xml:space="preserve"> </w:t>
      </w:r>
      <w:r w:rsidRPr="000C0AED">
        <w:t xml:space="preserve">(2019). Update of the risk assessment of di-butylphthalate (DBP), butyl-benzyl-phthalate (BBP), bis(2-ethylhexyl)phthalate (DEHP), di-isononylphthalate (DINP) and di-isodecylphthalate (DIDP) for use in food contact materials. </w:t>
      </w:r>
      <w:r w:rsidRPr="000C0AED">
        <w:rPr>
          <w:i/>
        </w:rPr>
        <w:t xml:space="preserve">EFSA Journal, </w:t>
      </w:r>
      <w:r w:rsidRPr="000C0AED">
        <w:t>17</w:t>
      </w:r>
      <w:r w:rsidR="00F01448" w:rsidRPr="000C0AED">
        <w:t xml:space="preserve">: </w:t>
      </w:r>
      <w:r w:rsidRPr="000C0AED">
        <w:t>5838.</w:t>
      </w:r>
    </w:p>
    <w:p w14:paraId="5205BFFD" w14:textId="42B0923E" w:rsidR="00594593" w:rsidRPr="000C0AED" w:rsidRDefault="00594593" w:rsidP="00B20A3F">
      <w:pPr>
        <w:pStyle w:val="EndNoteBibliography"/>
        <w:ind w:left="567" w:hanging="567"/>
        <w:jc w:val="both"/>
      </w:pPr>
      <w:r w:rsidRPr="000C0AED">
        <w:t>41.</w:t>
      </w:r>
      <w:r w:rsidRPr="000C0AED">
        <w:tab/>
        <w:t>Plotan, M., Frizzell, C., Robinson, V., Elliott, C.</w:t>
      </w:r>
      <w:r w:rsidR="00F01448" w:rsidRPr="000C0AED">
        <w:t xml:space="preserve"> </w:t>
      </w:r>
      <w:r w:rsidRPr="000C0AED">
        <w:t xml:space="preserve">T., Connolly, L. (2013). Endocrine disruptor activity in bottled mineral and flavoured water. </w:t>
      </w:r>
      <w:r w:rsidRPr="000C0AED">
        <w:rPr>
          <w:i/>
        </w:rPr>
        <w:t xml:space="preserve">Food Chemistry, </w:t>
      </w:r>
      <w:r w:rsidRPr="000C0AED">
        <w:t>136</w:t>
      </w:r>
      <w:r w:rsidR="00F01448" w:rsidRPr="000C0AED">
        <w:t>:</w:t>
      </w:r>
      <w:r w:rsidRPr="000C0AED">
        <w:t xml:space="preserve"> 1590-1596.</w:t>
      </w:r>
    </w:p>
    <w:p w14:paraId="41A320D4" w14:textId="397C9F2F" w:rsidR="00594593" w:rsidRPr="000C0AED" w:rsidRDefault="00594593" w:rsidP="00B20A3F">
      <w:pPr>
        <w:pStyle w:val="EndNoteBibliography"/>
        <w:ind w:left="567" w:hanging="567"/>
        <w:jc w:val="both"/>
      </w:pPr>
      <w:r w:rsidRPr="000C0AED">
        <w:t>42.</w:t>
      </w:r>
      <w:r w:rsidRPr="000C0AED">
        <w:tab/>
        <w:t>Bach, C., Dauchy, X., Chagnon, M.</w:t>
      </w:r>
      <w:r w:rsidR="00F01448" w:rsidRPr="000C0AED">
        <w:t xml:space="preserve"> </w:t>
      </w:r>
      <w:r w:rsidRPr="000C0AED">
        <w:t xml:space="preserve">C. </w:t>
      </w:r>
      <w:r w:rsidR="00F01448" w:rsidRPr="000C0AED">
        <w:t xml:space="preserve">and </w:t>
      </w:r>
      <w:r w:rsidRPr="000C0AED">
        <w:t xml:space="preserve">Etienne, S. (2012). Chemical compounds and toxicological assessments of drinking water stored in polyethylene terephthalate (PET) bottles: A source of controversy reviewed. </w:t>
      </w:r>
      <w:r w:rsidRPr="000C0AED">
        <w:rPr>
          <w:i/>
        </w:rPr>
        <w:t xml:space="preserve">Water Research, </w:t>
      </w:r>
      <w:r w:rsidRPr="000C0AED">
        <w:t>46, 571-583.</w:t>
      </w:r>
    </w:p>
    <w:p w14:paraId="2A2F4FA4" w14:textId="54B5B385" w:rsidR="00594593" w:rsidRPr="000C0AED" w:rsidRDefault="00594593" w:rsidP="00B20A3F">
      <w:pPr>
        <w:pStyle w:val="EndNoteBibliography"/>
        <w:ind w:left="567" w:hanging="567"/>
        <w:jc w:val="both"/>
      </w:pPr>
      <w:r w:rsidRPr="000C0AED">
        <w:t>43.</w:t>
      </w:r>
      <w:r w:rsidRPr="000C0AED">
        <w:tab/>
        <w:t>Casajuana, N.</w:t>
      </w:r>
      <w:r w:rsidR="00F01448" w:rsidRPr="000C0AED">
        <w:t xml:space="preserve"> and </w:t>
      </w:r>
      <w:r w:rsidRPr="000C0AED">
        <w:t xml:space="preserve">Lacorte, S. (2003). Presence and release of phthalic esters and other endocrine </w:t>
      </w:r>
      <w:r w:rsidRPr="000C0AED">
        <w:lastRenderedPageBreak/>
        <w:t xml:space="preserve">disrupting compounds in drinking water. </w:t>
      </w:r>
      <w:r w:rsidRPr="000C0AED">
        <w:rPr>
          <w:i/>
        </w:rPr>
        <w:t xml:space="preserve">Chromatographia, </w:t>
      </w:r>
      <w:r w:rsidRPr="000C0AED">
        <w:t>57</w:t>
      </w:r>
      <w:r w:rsidR="00F01448" w:rsidRPr="000C0AED">
        <w:t>:</w:t>
      </w:r>
      <w:r w:rsidRPr="000C0AED">
        <w:t xml:space="preserve"> 649-655.</w:t>
      </w:r>
    </w:p>
    <w:p w14:paraId="740F0C42" w14:textId="29E24EBF" w:rsidR="00594593" w:rsidRPr="000C0AED" w:rsidRDefault="00594593" w:rsidP="00B20A3F">
      <w:pPr>
        <w:pStyle w:val="EndNoteBibliography"/>
        <w:ind w:left="567" w:hanging="567"/>
        <w:jc w:val="both"/>
      </w:pPr>
      <w:r w:rsidRPr="000C0AED">
        <w:t>44.</w:t>
      </w:r>
      <w:r w:rsidRPr="000C0AED">
        <w:tab/>
        <w:t>Rahman, M.</w:t>
      </w:r>
      <w:r w:rsidR="00F01448" w:rsidRPr="000C0AED">
        <w:t xml:space="preserve"> and </w:t>
      </w:r>
      <w:r w:rsidRPr="000C0AED">
        <w:t>Brazel, C.</w:t>
      </w:r>
      <w:r w:rsidR="00F01448" w:rsidRPr="000C0AED">
        <w:t xml:space="preserve"> </w:t>
      </w:r>
      <w:r w:rsidRPr="000C0AED">
        <w:t xml:space="preserve">S. (2004). The plasticizer market: An assessment of traditional plasticizers and research trends to meet new challenges. </w:t>
      </w:r>
      <w:r w:rsidRPr="000C0AED">
        <w:rPr>
          <w:i/>
        </w:rPr>
        <w:t xml:space="preserve">Progress in Polymer Science </w:t>
      </w:r>
      <w:r w:rsidRPr="000C0AED">
        <w:t>29</w:t>
      </w:r>
      <w:r w:rsidR="00F01448" w:rsidRPr="000C0AED">
        <w:t>:</w:t>
      </w:r>
      <w:r w:rsidRPr="000C0AED">
        <w:t xml:space="preserve"> 1223-1248.</w:t>
      </w:r>
    </w:p>
    <w:p w14:paraId="00563D56" w14:textId="2D49AF88" w:rsidR="00594593" w:rsidRPr="000C0AED" w:rsidRDefault="00594593" w:rsidP="00B20A3F">
      <w:pPr>
        <w:pStyle w:val="EndNoteBibliography"/>
        <w:ind w:left="567" w:hanging="567"/>
        <w:jc w:val="both"/>
      </w:pPr>
      <w:r w:rsidRPr="000C0AED">
        <w:t>45.</w:t>
      </w:r>
      <w:r w:rsidRPr="000C0AED">
        <w:tab/>
        <w:t>Boudreaux, K.</w:t>
      </w:r>
      <w:r w:rsidR="00F01448" w:rsidRPr="000C0AED">
        <w:t xml:space="preserve"> </w:t>
      </w:r>
      <w:r w:rsidRPr="000C0AED">
        <w:t xml:space="preserve">A. </w:t>
      </w:r>
      <w:r w:rsidR="00F01448" w:rsidRPr="000C0AED">
        <w:t xml:space="preserve">(2020). </w:t>
      </w:r>
      <w:r w:rsidRPr="000C0AED">
        <w:t xml:space="preserve">Chapter 5 </w:t>
      </w:r>
      <w:r w:rsidR="00F01448" w:rsidRPr="000C0AED">
        <w:t>carboxylic acids and esters.</w:t>
      </w:r>
      <w:r w:rsidRPr="000C0AED">
        <w:t xml:space="preserve"> Available online: </w:t>
      </w:r>
      <w:hyperlink r:id="rId25" w:history="1">
        <w:r w:rsidRPr="000C0AED">
          <w:rPr>
            <w:rStyle w:val="Hyperlink"/>
            <w:color w:val="auto"/>
            <w:u w:val="none"/>
          </w:rPr>
          <w:t>https://www.angelo.edu/faculty/kboudrea/index_2353/Chapter_05_2SPP.pdf</w:t>
        </w:r>
      </w:hyperlink>
      <w:r w:rsidRPr="000C0AED">
        <w:t xml:space="preserve"> </w:t>
      </w:r>
      <w:r w:rsidR="000C0AED" w:rsidRPr="000C0AED">
        <w:t>[A</w:t>
      </w:r>
      <w:r w:rsidRPr="000C0AED">
        <w:t>ccessed on 31 August 2020</w:t>
      </w:r>
      <w:r w:rsidR="000C0AED" w:rsidRPr="000C0AED">
        <w:t>]</w:t>
      </w:r>
      <w:r w:rsidRPr="000C0AED">
        <w:t>.</w:t>
      </w:r>
    </w:p>
    <w:p w14:paraId="077BBB60" w14:textId="7A157A1E" w:rsidR="00594593" w:rsidRPr="000C0AED" w:rsidRDefault="00594593" w:rsidP="00B20A3F">
      <w:pPr>
        <w:pStyle w:val="EndNoteBibliography"/>
        <w:ind w:left="567" w:hanging="567"/>
        <w:jc w:val="both"/>
      </w:pPr>
      <w:r w:rsidRPr="000C0AED">
        <w:t>46.</w:t>
      </w:r>
      <w:r w:rsidRPr="000C0AED">
        <w:tab/>
        <w:t>Lertsirisopon, R., Soda, S., Sei, K.</w:t>
      </w:r>
      <w:r w:rsidR="000C0AED" w:rsidRPr="000C0AED">
        <w:t xml:space="preserve"> and </w:t>
      </w:r>
      <w:r w:rsidRPr="000C0AED">
        <w:t xml:space="preserve">Ike, M. (2009). Abiotic degradation of four phthalic acid esters in aqueous phase under natural sunlight irradiation. </w:t>
      </w:r>
      <w:r w:rsidRPr="000C0AED">
        <w:rPr>
          <w:i/>
        </w:rPr>
        <w:t xml:space="preserve">Journal of Environmental Sciences, </w:t>
      </w:r>
      <w:r w:rsidRPr="000C0AED">
        <w:t>21</w:t>
      </w:r>
      <w:r w:rsidR="000C0AED" w:rsidRPr="000C0AED">
        <w:t>:</w:t>
      </w:r>
      <w:r w:rsidRPr="000C0AED">
        <w:t xml:space="preserve"> 285-290.</w:t>
      </w:r>
    </w:p>
    <w:p w14:paraId="30D00F05" w14:textId="77777777" w:rsidR="00785CA6" w:rsidRDefault="00594593" w:rsidP="000C0AED">
      <w:pPr>
        <w:outlineLvl w:val="0"/>
        <w:rPr>
          <w:rFonts w:ascii="Times New Roman" w:hAnsi="Times New Roman" w:cs="Times New Roman"/>
          <w:b/>
          <w:szCs w:val="20"/>
        </w:rPr>
      </w:pPr>
      <w:r>
        <w:rPr>
          <w:rFonts w:ascii="Times New Roman" w:hAnsi="Times New Roman" w:cs="Times New Roman"/>
          <w:b/>
          <w:szCs w:val="20"/>
        </w:rPr>
        <w:fldChar w:fldCharType="end"/>
      </w:r>
    </w:p>
    <w:sectPr w:rsidR="00785CA6" w:rsidSect="00FF5FE1">
      <w:type w:val="continuous"/>
      <w:pgSz w:w="11906" w:h="16838"/>
      <w:pgMar w:top="1440" w:right="1440" w:bottom="1440" w:left="1440" w:header="850" w:footer="99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8FE83" w14:textId="77777777" w:rsidR="006C1E34" w:rsidRDefault="006C1E34" w:rsidP="006B61BE">
      <w:r>
        <w:separator/>
      </w:r>
    </w:p>
  </w:endnote>
  <w:endnote w:type="continuationSeparator" w:id="0">
    <w:p w14:paraId="67C32015" w14:textId="77777777" w:rsidR="006C1E34" w:rsidRDefault="006C1E34"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liverRM">
    <w:altName w:val="MS Gothic"/>
    <w:panose1 w:val="00000000000000000000"/>
    <w:charset w:val="80"/>
    <w:family w:val="auto"/>
    <w:notTrueType/>
    <w:pitch w:val="default"/>
    <w:sig w:usb0="00000001" w:usb1="08070000" w:usb2="00000010" w:usb3="00000000" w:csb0="00020000" w:csb1="00000000"/>
  </w:font>
  <w:font w:name="WarnockPro-Regular">
    <w:altName w:val="MS Gothic"/>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83ECE" w14:textId="0D866834" w:rsidR="006C1E34" w:rsidRDefault="006C1E34">
    <w:pPr>
      <w:pStyle w:val="Footer"/>
      <w:jc w:val="right"/>
    </w:pPr>
  </w:p>
  <w:p w14:paraId="2E9E3922" w14:textId="77777777" w:rsidR="006C1E34" w:rsidRDefault="006C1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ACB52" w14:textId="77777777" w:rsidR="006C1E34" w:rsidRDefault="006C1E34" w:rsidP="006B61BE">
      <w:r>
        <w:separator/>
      </w:r>
    </w:p>
  </w:footnote>
  <w:footnote w:type="continuationSeparator" w:id="0">
    <w:p w14:paraId="45A16D95" w14:textId="77777777" w:rsidR="006C1E34" w:rsidRDefault="006C1E34"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JAS_UKM_21022021&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zrs5e53ztsp8e2p9uvrvvtp02p0trf5xa2&quot;&gt;Project1_Reference_maintained 1 only_11052021-Converted&lt;record-ids&gt;&lt;item&gt;261&lt;/item&gt;&lt;item&gt;839&lt;/item&gt;&lt;item&gt;846&lt;/item&gt;&lt;item&gt;847&lt;/item&gt;&lt;item&gt;965&lt;/item&gt;&lt;item&gt;1064&lt;/item&gt;&lt;item&gt;1069&lt;/item&gt;&lt;item&gt;1070&lt;/item&gt;&lt;item&gt;1071&lt;/item&gt;&lt;item&gt;1073&lt;/item&gt;&lt;item&gt;1080&lt;/item&gt;&lt;item&gt;1083&lt;/item&gt;&lt;item&gt;1084&lt;/item&gt;&lt;item&gt;1087&lt;/item&gt;&lt;item&gt;1229&lt;/item&gt;&lt;item&gt;1486&lt;/item&gt;&lt;item&gt;1487&lt;/item&gt;&lt;item&gt;1549&lt;/item&gt;&lt;item&gt;1551&lt;/item&gt;&lt;item&gt;1552&lt;/item&gt;&lt;item&gt;1553&lt;/item&gt;&lt;item&gt;1554&lt;/item&gt;&lt;item&gt;1555&lt;/item&gt;&lt;item&gt;1556&lt;/item&gt;&lt;item&gt;1557&lt;/item&gt;&lt;item&gt;1558&lt;/item&gt;&lt;item&gt;1559&lt;/item&gt;&lt;item&gt;1560&lt;/item&gt;&lt;item&gt;1561&lt;/item&gt;&lt;item&gt;1562&lt;/item&gt;&lt;item&gt;1563&lt;/item&gt;&lt;item&gt;1564&lt;/item&gt;&lt;item&gt;1565&lt;/item&gt;&lt;item&gt;1566&lt;/item&gt;&lt;item&gt;1567&lt;/item&gt;&lt;item&gt;1568&lt;/item&gt;&lt;item&gt;1569&lt;/item&gt;&lt;item&gt;1570&lt;/item&gt;&lt;item&gt;1571&lt;/item&gt;&lt;item&gt;1572&lt;/item&gt;&lt;item&gt;1573&lt;/item&gt;&lt;item&gt;1574&lt;/item&gt;&lt;item&gt;1575&lt;/item&gt;&lt;item&gt;1576&lt;/item&gt;&lt;item&gt;1577&lt;/item&gt;&lt;item&gt;1578&lt;/item&gt;&lt;/record-ids&gt;&lt;/item&gt;&lt;/Libraries&gt;"/>
  </w:docVars>
  <w:rsids>
    <w:rsidRoot w:val="00785CA6"/>
    <w:rsid w:val="00022CA8"/>
    <w:rsid w:val="00064FA0"/>
    <w:rsid w:val="000C0AED"/>
    <w:rsid w:val="00157F9C"/>
    <w:rsid w:val="001871B4"/>
    <w:rsid w:val="001D0C3E"/>
    <w:rsid w:val="00224C09"/>
    <w:rsid w:val="00324132"/>
    <w:rsid w:val="003A2A26"/>
    <w:rsid w:val="003A6234"/>
    <w:rsid w:val="003F3701"/>
    <w:rsid w:val="00405DCF"/>
    <w:rsid w:val="00414563"/>
    <w:rsid w:val="004E5EE2"/>
    <w:rsid w:val="00582944"/>
    <w:rsid w:val="00594593"/>
    <w:rsid w:val="005B64EA"/>
    <w:rsid w:val="0060418B"/>
    <w:rsid w:val="0066186E"/>
    <w:rsid w:val="006752F3"/>
    <w:rsid w:val="00685C81"/>
    <w:rsid w:val="006B61BE"/>
    <w:rsid w:val="006C1E34"/>
    <w:rsid w:val="00713919"/>
    <w:rsid w:val="00747021"/>
    <w:rsid w:val="00763E99"/>
    <w:rsid w:val="0077276F"/>
    <w:rsid w:val="00785CA6"/>
    <w:rsid w:val="007B66DA"/>
    <w:rsid w:val="007F428B"/>
    <w:rsid w:val="0082319D"/>
    <w:rsid w:val="00855B26"/>
    <w:rsid w:val="00893C65"/>
    <w:rsid w:val="008C4513"/>
    <w:rsid w:val="009C4E07"/>
    <w:rsid w:val="009E5E91"/>
    <w:rsid w:val="00A415C1"/>
    <w:rsid w:val="00B20A3F"/>
    <w:rsid w:val="00BD1340"/>
    <w:rsid w:val="00BF5A7D"/>
    <w:rsid w:val="00C13CCB"/>
    <w:rsid w:val="00C84462"/>
    <w:rsid w:val="00CB0406"/>
    <w:rsid w:val="00CC3BBA"/>
    <w:rsid w:val="00D06F82"/>
    <w:rsid w:val="00D75333"/>
    <w:rsid w:val="00DC0B26"/>
    <w:rsid w:val="00DD767B"/>
    <w:rsid w:val="00DE73D6"/>
    <w:rsid w:val="00E06C07"/>
    <w:rsid w:val="00E9246C"/>
    <w:rsid w:val="00F01448"/>
    <w:rsid w:val="00F035A3"/>
    <w:rsid w:val="00F32069"/>
    <w:rsid w:val="00F4378D"/>
    <w:rsid w:val="00F92E4C"/>
    <w:rsid w:val="00FB734B"/>
    <w:rsid w:val="00FF5F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D21E0"/>
  <w15:docId w15:val="{399F6BAC-1AB3-47B3-98A3-5EABC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Emphasis">
    <w:name w:val="Emphasis"/>
    <w:uiPriority w:val="20"/>
    <w:qFormat/>
    <w:rsid w:val="00C13CCB"/>
    <w:rPr>
      <w:i/>
      <w:iCs/>
    </w:rPr>
  </w:style>
  <w:style w:type="paragraph" w:styleId="NormalWeb">
    <w:name w:val="Normal (Web)"/>
    <w:basedOn w:val="Normal"/>
    <w:uiPriority w:val="99"/>
    <w:unhideWhenUsed/>
    <w:rsid w:val="00CB0406"/>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MY" w:eastAsia="en-SG"/>
    </w:rPr>
  </w:style>
  <w:style w:type="character" w:styleId="LineNumber">
    <w:name w:val="line number"/>
    <w:basedOn w:val="DefaultParagraphFont"/>
    <w:uiPriority w:val="99"/>
    <w:semiHidden/>
    <w:unhideWhenUsed/>
    <w:rsid w:val="00CB0406"/>
  </w:style>
  <w:style w:type="paragraph" w:customStyle="1" w:styleId="EndNoteBibliographyTitle">
    <w:name w:val="EndNote Bibliography Title"/>
    <w:basedOn w:val="Normal"/>
    <w:link w:val="EndNoteBibliographyTitleChar"/>
    <w:rsid w:val="00594593"/>
    <w:pPr>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594593"/>
    <w:rPr>
      <w:rFonts w:ascii="Times New Roman" w:eastAsiaTheme="minorEastAsia" w:hAnsi="Times New Roman" w:cs="Times New Roman"/>
      <w:noProof/>
      <w:kern w:val="2"/>
      <w:sz w:val="20"/>
      <w:lang w:eastAsia="ko-KR"/>
    </w:rPr>
  </w:style>
  <w:style w:type="paragraph" w:customStyle="1" w:styleId="EndNoteBibliography">
    <w:name w:val="EndNote Bibliography"/>
    <w:basedOn w:val="Normal"/>
    <w:link w:val="EndNoteBibliographyChar"/>
    <w:rsid w:val="00594593"/>
    <w:pPr>
      <w:jc w:val="center"/>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594593"/>
    <w:rPr>
      <w:rFonts w:ascii="Times New Roman" w:eastAsiaTheme="minorEastAsia" w:hAnsi="Times New Roman" w:cs="Times New Roman"/>
      <w:noProof/>
      <w:kern w:val="2"/>
      <w:sz w:val="20"/>
      <w:lang w:eastAsia="ko-KR"/>
    </w:rPr>
  </w:style>
  <w:style w:type="table" w:styleId="TableGrid">
    <w:name w:val="Table Grid"/>
    <w:basedOn w:val="TableNormal"/>
    <w:uiPriority w:val="59"/>
    <w:rsid w:val="00DD7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chart" Target="charts/chart3.xml"/><Relationship Id="rId18" Type="http://schemas.openxmlformats.org/officeDocument/2006/relationships/hyperlink" Target="about:blan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pps.who.int/iris/bitstream/handle/10665/204411/9789241547611_eng.pdf;jsessionid=2F9904A829F426314A3F34407D3CFB84?sequence=1" TargetMode="External"/><Relationship Id="rId7" Type="http://schemas.openxmlformats.org/officeDocument/2006/relationships/hyperlink" Target="mailto:s_maimunah@upm.edu.my" TargetMode="External"/><Relationship Id="rId12" Type="http://schemas.openxmlformats.org/officeDocument/2006/relationships/chart" Target="charts/chart2.xml"/><Relationship Id="rId17" Type="http://schemas.openxmlformats.org/officeDocument/2006/relationships/hyperlink" Target="about:blank" TargetMode="External"/><Relationship Id="rId25" Type="http://schemas.openxmlformats.org/officeDocument/2006/relationships/hyperlink" Target="https://www.angelo.edu/faculty/kboudrea/index_2353/Chapter_05_2SPP.pdf" TargetMode="Externa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yperlink" Target="https://www.epa.gov/ground-water-and-drinking-water/national-primary-drinking-water-regul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ciex.com/Documents/brochures/Phthalates_QTRAP5500%20SelexION_3690411.pdf" TargetMode="Externa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www.wsj.com/articles/SB107646063079326366"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hyperlink" Target="https://library.wmo.int/doc_num.php?explnum_id=1084"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UPM%202012\Consultation_Students\Amira_MSc%20research\2020%20and%202021_publication\MJAS_UKM\2nd%20try_25042021\comments%20received%20from%20reviewers_18052021\summary%20of%20results_15102020_SE_1805202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UPM%202012\Consultation_Students\Amira_MSc%20research\2020%20and%202021_publication\MJAS_UKM\2nd%20try_25042021\comments%20received%20from%20reviewers_18052021\summary%20of%20results_15102020_SE_18052021.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D:\UPM%202012\Consultation_Students\Amira_MSc%20research\2020%20and%202021_publication\MJAS_UKM\2nd%20try_25042021\comments%20received%20from%20reviewers_18052021\summary%20of%20results_15102020_SE_18052021.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D:\UPM%202012\Consultation_Students\Amira_MSc%20research\2020%20and%202021_publication\MJAS_UKM\2nd%20try_25042021\comments%20received%20from%20reviewers_18052021\summary%20of%20results_15102020_SE_18052021.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D:\UPM%202012\Consultation_Students\Amira_MSc%20research\2020%20and%202021_publication\MJAS_UKM\2nd%20try_25042021\comments%20received%20from%20reviewers_18052021\summary%20of%20results_15102020_SE_18052021.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D:\UPM%202012\Consultation_Students\Amira_MSc%20research\2020%20and%202021_publication\MJAS_UKM\2nd%20try_25042021\comments%20received%20from%20reviewers_18052021\summary%20of%20results_15102020_SE_18052021.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Sheet1!$D$27</c:f>
              <c:strCache>
                <c:ptCount val="1"/>
                <c:pt idx="0">
                  <c:v>Refrigeration Temperature of 4°C</c:v>
                </c:pt>
              </c:strCache>
            </c:strRef>
          </c:tx>
          <c:spPr>
            <a:solidFill>
              <a:schemeClr val="accent1"/>
            </a:solidFill>
            <a:ln>
              <a:noFill/>
            </a:ln>
            <a:effectLst/>
          </c:spPr>
          <c:invertIfNegative val="0"/>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Sheet1!$C$28:$C$31</c:f>
              <c:strCache>
                <c:ptCount val="4"/>
                <c:pt idx="0">
                  <c:v>0 month</c:v>
                </c:pt>
                <c:pt idx="1">
                  <c:v>1.5 months</c:v>
                </c:pt>
                <c:pt idx="2">
                  <c:v>3 months</c:v>
                </c:pt>
                <c:pt idx="3">
                  <c:v>6 months</c:v>
                </c:pt>
              </c:strCache>
            </c:strRef>
          </c:cat>
          <c:val>
            <c:numRef>
              <c:f>Sheet1!$D$28:$D$31</c:f>
              <c:numCache>
                <c:formatCode>General</c:formatCode>
                <c:ptCount val="4"/>
                <c:pt idx="2">
                  <c:v>2.3182</c:v>
                </c:pt>
                <c:pt idx="3">
                  <c:v>6.63</c:v>
                </c:pt>
              </c:numCache>
            </c:numRef>
          </c:val>
          <c:extLst>
            <c:ext xmlns:c16="http://schemas.microsoft.com/office/drawing/2014/chart" uri="{C3380CC4-5D6E-409C-BE32-E72D297353CC}">
              <c16:uniqueId val="{00000000-5F67-4995-9DDB-88C96391C2BE}"/>
            </c:ext>
          </c:extLst>
        </c:ser>
        <c:ser>
          <c:idx val="1"/>
          <c:order val="1"/>
          <c:tx>
            <c:strRef>
              <c:f>Sheet1!$E$27</c:f>
              <c:strCache>
                <c:ptCount val="1"/>
                <c:pt idx="0">
                  <c:v>Room Temperature of 25°C</c:v>
                </c:pt>
              </c:strCache>
            </c:strRef>
          </c:tx>
          <c:spPr>
            <a:solidFill>
              <a:schemeClr val="accent2"/>
            </a:solidFill>
            <a:ln>
              <a:noFill/>
            </a:ln>
            <a:effectLst/>
          </c:spPr>
          <c:invertIfNegative val="0"/>
          <c:errBars>
            <c:errBarType val="both"/>
            <c:errValType val="cust"/>
            <c:noEndCap val="0"/>
            <c:plus>
              <c:numRef>
                <c:f>Sheet1!$I$31</c:f>
                <c:numCache>
                  <c:formatCode>General</c:formatCode>
                  <c:ptCount val="1"/>
                  <c:pt idx="0">
                    <c:v>0.98199999999999998</c:v>
                  </c:pt>
                </c:numCache>
              </c:numRef>
            </c:plus>
            <c:minus>
              <c:numRef>
                <c:f>Sheet1!$I$31</c:f>
                <c:numCache>
                  <c:formatCode>General</c:formatCode>
                  <c:ptCount val="1"/>
                  <c:pt idx="0">
                    <c:v>0.98199999999999998</c:v>
                  </c:pt>
                </c:numCache>
              </c:numRef>
            </c:minus>
            <c:spPr>
              <a:noFill/>
              <a:ln w="9525" cap="flat" cmpd="sng" algn="ctr">
                <a:solidFill>
                  <a:schemeClr val="tx1">
                    <a:lumMod val="65000"/>
                    <a:lumOff val="35000"/>
                  </a:schemeClr>
                </a:solidFill>
                <a:round/>
              </a:ln>
              <a:effectLst/>
            </c:spPr>
          </c:errBars>
          <c:cat>
            <c:strRef>
              <c:f>Sheet1!$C$28:$C$31</c:f>
              <c:strCache>
                <c:ptCount val="4"/>
                <c:pt idx="0">
                  <c:v>0 month</c:v>
                </c:pt>
                <c:pt idx="1">
                  <c:v>1.5 months</c:v>
                </c:pt>
                <c:pt idx="2">
                  <c:v>3 months</c:v>
                </c:pt>
                <c:pt idx="3">
                  <c:v>6 months</c:v>
                </c:pt>
              </c:strCache>
            </c:strRef>
          </c:cat>
          <c:val>
            <c:numRef>
              <c:f>Sheet1!$E$28:$E$31</c:f>
              <c:numCache>
                <c:formatCode>General</c:formatCode>
                <c:ptCount val="4"/>
                <c:pt idx="3">
                  <c:v>6.78</c:v>
                </c:pt>
              </c:numCache>
            </c:numRef>
          </c:val>
          <c:extLst>
            <c:ext xmlns:c16="http://schemas.microsoft.com/office/drawing/2014/chart" uri="{C3380CC4-5D6E-409C-BE32-E72D297353CC}">
              <c16:uniqueId val="{00000001-5F67-4995-9DDB-88C96391C2BE}"/>
            </c:ext>
          </c:extLst>
        </c:ser>
        <c:ser>
          <c:idx val="2"/>
          <c:order val="2"/>
          <c:tx>
            <c:strRef>
              <c:f>Sheet1!$F$27</c:f>
              <c:strCache>
                <c:ptCount val="1"/>
                <c:pt idx="0">
                  <c:v>40°C</c:v>
                </c:pt>
              </c:strCache>
            </c:strRef>
          </c:tx>
          <c:spPr>
            <a:solidFill>
              <a:schemeClr val="accent3"/>
            </a:solidFill>
            <a:ln>
              <a:noFill/>
            </a:ln>
            <a:effectLst/>
          </c:spPr>
          <c:invertIfNegative val="0"/>
          <c:errBars>
            <c:errBarType val="both"/>
            <c:errValType val="cust"/>
            <c:noEndCap val="0"/>
            <c:plus>
              <c:numRef>
                <c:f>Sheet1!$J$31</c:f>
                <c:numCache>
                  <c:formatCode>General</c:formatCode>
                  <c:ptCount val="1"/>
                  <c:pt idx="0">
                    <c:v>0.41</c:v>
                  </c:pt>
                </c:numCache>
              </c:numRef>
            </c:plus>
            <c:minus>
              <c:numRef>
                <c:f>Sheet1!$J$31</c:f>
                <c:numCache>
                  <c:formatCode>General</c:formatCode>
                  <c:ptCount val="1"/>
                  <c:pt idx="0">
                    <c:v>0.41</c:v>
                  </c:pt>
                </c:numCache>
              </c:numRef>
            </c:minus>
            <c:spPr>
              <a:noFill/>
              <a:ln w="9525" cap="flat" cmpd="sng" algn="ctr">
                <a:solidFill>
                  <a:schemeClr val="tx1">
                    <a:lumMod val="65000"/>
                    <a:lumOff val="35000"/>
                  </a:schemeClr>
                </a:solidFill>
                <a:round/>
              </a:ln>
              <a:effectLst/>
            </c:spPr>
          </c:errBars>
          <c:cat>
            <c:strRef>
              <c:f>Sheet1!$C$28:$C$31</c:f>
              <c:strCache>
                <c:ptCount val="4"/>
                <c:pt idx="0">
                  <c:v>0 month</c:v>
                </c:pt>
                <c:pt idx="1">
                  <c:v>1.5 months</c:v>
                </c:pt>
                <c:pt idx="2">
                  <c:v>3 months</c:v>
                </c:pt>
                <c:pt idx="3">
                  <c:v>6 months</c:v>
                </c:pt>
              </c:strCache>
            </c:strRef>
          </c:cat>
          <c:val>
            <c:numRef>
              <c:f>Sheet1!$F$28:$F$31</c:f>
              <c:numCache>
                <c:formatCode>General</c:formatCode>
                <c:ptCount val="4"/>
                <c:pt idx="3">
                  <c:v>7.19</c:v>
                </c:pt>
              </c:numCache>
            </c:numRef>
          </c:val>
          <c:extLst>
            <c:ext xmlns:c16="http://schemas.microsoft.com/office/drawing/2014/chart" uri="{C3380CC4-5D6E-409C-BE32-E72D297353CC}">
              <c16:uniqueId val="{00000002-5F67-4995-9DDB-88C96391C2BE}"/>
            </c:ext>
          </c:extLst>
        </c:ser>
        <c:dLbls>
          <c:showLegendKey val="0"/>
          <c:showVal val="0"/>
          <c:showCatName val="0"/>
          <c:showSerName val="0"/>
          <c:showPercent val="0"/>
          <c:showBubbleSize val="0"/>
        </c:dLbls>
        <c:gapWidth val="0"/>
        <c:axId val="424579320"/>
        <c:axId val="424579712"/>
      </c:barChart>
      <c:catAx>
        <c:axId val="42457932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Storage</a:t>
                </a:r>
                <a:r>
                  <a:rPr lang="en-GB" sz="900" b="1" baseline="0">
                    <a:solidFill>
                      <a:sysClr val="windowText" lastClr="000000"/>
                    </a:solidFill>
                    <a:latin typeface="Times New Roman" panose="02020603050405020304" pitchFamily="18" charset="0"/>
                    <a:cs typeface="Times New Roman" panose="02020603050405020304" pitchFamily="18" charset="0"/>
                  </a:rPr>
                  <a:t> time</a:t>
                </a:r>
                <a:endParaRPr lang="en-GB"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4579712"/>
        <c:crosses val="autoZero"/>
        <c:auto val="1"/>
        <c:lblAlgn val="ctr"/>
        <c:lblOffset val="100"/>
        <c:noMultiLvlLbl val="0"/>
      </c:catAx>
      <c:valAx>
        <c:axId val="424579712"/>
        <c:scaling>
          <c:orientation val="minMax"/>
          <c:max val="45"/>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DEHP concentration in drinking warer (ng/mL)</a:t>
                </a:r>
              </a:p>
            </c:rich>
          </c:tx>
          <c:layout>
            <c:manualLayout>
              <c:xMode val="edge"/>
              <c:yMode val="edge"/>
              <c:x val="3.0555486319605734E-2"/>
              <c:y val="0.14881141732283465"/>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lt1">
                <a:shade val="50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4579320"/>
        <c:crosses val="autoZero"/>
        <c:crossBetween val="between"/>
      </c:valAx>
      <c:spPr>
        <a:noFill/>
        <a:ln>
          <a:noFill/>
        </a:ln>
        <a:effectLst/>
      </c:spPr>
    </c:plotArea>
    <c:legend>
      <c:legendPos val="t"/>
      <c:layout>
        <c:manualLayout>
          <c:xMode val="edge"/>
          <c:yMode val="edge"/>
          <c:x val="9.166666666666666E-2"/>
          <c:y val="2.7777777777777776E-2"/>
          <c:w val="0.9"/>
          <c:h val="7.384040536599591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Sheet1!$D$12</c:f>
              <c:strCache>
                <c:ptCount val="1"/>
                <c:pt idx="0">
                  <c:v>Refrigeration Temperature of 4°C</c:v>
                </c:pt>
              </c:strCache>
            </c:strRef>
          </c:tx>
          <c:spPr>
            <a:solidFill>
              <a:schemeClr val="accent1"/>
            </a:solidFill>
            <a:ln>
              <a:noFill/>
            </a:ln>
            <a:effectLst/>
          </c:spPr>
          <c:invertIfNegative val="0"/>
          <c:errBars>
            <c:errBarType val="both"/>
            <c:errValType val="cust"/>
            <c:noEndCap val="0"/>
            <c:plus>
              <c:numRef>
                <c:f>Sheet1!$H$16</c:f>
                <c:numCache>
                  <c:formatCode>General</c:formatCode>
                  <c:ptCount val="1"/>
                  <c:pt idx="0">
                    <c:v>1.64</c:v>
                  </c:pt>
                </c:numCache>
              </c:numRef>
            </c:plus>
            <c:minus>
              <c:numRef>
                <c:f>Sheet1!$H$16</c:f>
                <c:numCache>
                  <c:formatCode>General</c:formatCode>
                  <c:ptCount val="1"/>
                  <c:pt idx="0">
                    <c:v>1.64</c:v>
                  </c:pt>
                </c:numCache>
              </c:numRef>
            </c:minus>
            <c:spPr>
              <a:noFill/>
              <a:ln w="9525" cap="flat" cmpd="sng" algn="ctr">
                <a:solidFill>
                  <a:schemeClr val="tx1">
                    <a:lumMod val="65000"/>
                    <a:lumOff val="35000"/>
                  </a:schemeClr>
                </a:solidFill>
                <a:round/>
              </a:ln>
              <a:effectLst/>
            </c:spPr>
          </c:errBars>
          <c:cat>
            <c:strRef>
              <c:f>Sheet1!$C$13:$C$16</c:f>
              <c:strCache>
                <c:ptCount val="4"/>
                <c:pt idx="0">
                  <c:v>0 month</c:v>
                </c:pt>
                <c:pt idx="1">
                  <c:v>1.5 months</c:v>
                </c:pt>
                <c:pt idx="2">
                  <c:v>3 months</c:v>
                </c:pt>
                <c:pt idx="3">
                  <c:v>6 months</c:v>
                </c:pt>
              </c:strCache>
            </c:strRef>
          </c:cat>
          <c:val>
            <c:numRef>
              <c:f>Sheet1!$D$13:$D$16</c:f>
              <c:numCache>
                <c:formatCode>General</c:formatCode>
                <c:ptCount val="4"/>
                <c:pt idx="3">
                  <c:v>9.4</c:v>
                </c:pt>
              </c:numCache>
            </c:numRef>
          </c:val>
          <c:extLst>
            <c:ext xmlns:c16="http://schemas.microsoft.com/office/drawing/2014/chart" uri="{C3380CC4-5D6E-409C-BE32-E72D297353CC}">
              <c16:uniqueId val="{00000000-69CE-4C79-8F8D-BAB2DED1FF32}"/>
            </c:ext>
          </c:extLst>
        </c:ser>
        <c:ser>
          <c:idx val="1"/>
          <c:order val="1"/>
          <c:tx>
            <c:strRef>
              <c:f>Sheet1!$E$12</c:f>
              <c:strCache>
                <c:ptCount val="1"/>
                <c:pt idx="0">
                  <c:v>Room Temperature of 25°C</c:v>
                </c:pt>
              </c:strCache>
            </c:strRef>
          </c:tx>
          <c:spPr>
            <a:solidFill>
              <a:schemeClr val="accent2"/>
            </a:solidFill>
            <a:ln>
              <a:noFill/>
            </a:ln>
            <a:effectLst/>
          </c:spPr>
          <c:invertIfNegative val="0"/>
          <c:errBars>
            <c:errBarType val="both"/>
            <c:errValType val="cust"/>
            <c:noEndCap val="0"/>
            <c:plus>
              <c:numRef>
                <c:f>Sheet1!$I$16</c:f>
                <c:numCache>
                  <c:formatCode>General</c:formatCode>
                  <c:ptCount val="1"/>
                  <c:pt idx="0">
                    <c:v>13.07</c:v>
                  </c:pt>
                </c:numCache>
              </c:numRef>
            </c:plus>
            <c:minus>
              <c:numRef>
                <c:f>Sheet1!$I$16</c:f>
                <c:numCache>
                  <c:formatCode>General</c:formatCode>
                  <c:ptCount val="1"/>
                  <c:pt idx="0">
                    <c:v>13.07</c:v>
                  </c:pt>
                </c:numCache>
              </c:numRef>
            </c:minus>
            <c:spPr>
              <a:noFill/>
              <a:ln w="9525" cap="flat" cmpd="sng" algn="ctr">
                <a:solidFill>
                  <a:schemeClr val="tx1">
                    <a:lumMod val="65000"/>
                    <a:lumOff val="35000"/>
                  </a:schemeClr>
                </a:solidFill>
                <a:round/>
              </a:ln>
              <a:effectLst/>
            </c:spPr>
          </c:errBars>
          <c:cat>
            <c:strRef>
              <c:f>Sheet1!$C$13:$C$16</c:f>
              <c:strCache>
                <c:ptCount val="4"/>
                <c:pt idx="0">
                  <c:v>0 month</c:v>
                </c:pt>
                <c:pt idx="1">
                  <c:v>1.5 months</c:v>
                </c:pt>
                <c:pt idx="2">
                  <c:v>3 months</c:v>
                </c:pt>
                <c:pt idx="3">
                  <c:v>6 months</c:v>
                </c:pt>
              </c:strCache>
            </c:strRef>
          </c:cat>
          <c:val>
            <c:numRef>
              <c:f>Sheet1!$E$13:$E$16</c:f>
              <c:numCache>
                <c:formatCode>General</c:formatCode>
                <c:ptCount val="4"/>
                <c:pt idx="3">
                  <c:v>27.6</c:v>
                </c:pt>
              </c:numCache>
            </c:numRef>
          </c:val>
          <c:extLst>
            <c:ext xmlns:c16="http://schemas.microsoft.com/office/drawing/2014/chart" uri="{C3380CC4-5D6E-409C-BE32-E72D297353CC}">
              <c16:uniqueId val="{00000001-69CE-4C79-8F8D-BAB2DED1FF32}"/>
            </c:ext>
          </c:extLst>
        </c:ser>
        <c:ser>
          <c:idx val="2"/>
          <c:order val="2"/>
          <c:tx>
            <c:strRef>
              <c:f>Sheet1!$F$12</c:f>
              <c:strCache>
                <c:ptCount val="1"/>
                <c:pt idx="0">
                  <c:v>40°C</c:v>
                </c:pt>
              </c:strCache>
            </c:strRef>
          </c:tx>
          <c:spPr>
            <a:solidFill>
              <a:schemeClr val="accent3"/>
            </a:solidFill>
            <a:ln>
              <a:noFill/>
            </a:ln>
            <a:effectLst/>
          </c:spPr>
          <c:invertIfNegative val="0"/>
          <c:errBars>
            <c:errBarType val="both"/>
            <c:errValType val="cust"/>
            <c:noEndCap val="0"/>
            <c:plus>
              <c:numRef>
                <c:f>Sheet1!$J$16</c:f>
                <c:numCache>
                  <c:formatCode>General</c:formatCode>
                  <c:ptCount val="1"/>
                  <c:pt idx="0">
                    <c:v>2.85</c:v>
                  </c:pt>
                </c:numCache>
              </c:numRef>
            </c:plus>
            <c:minus>
              <c:numRef>
                <c:f>Sheet1!$J$16</c:f>
                <c:numCache>
                  <c:formatCode>General</c:formatCode>
                  <c:ptCount val="1"/>
                  <c:pt idx="0">
                    <c:v>2.85</c:v>
                  </c:pt>
                </c:numCache>
              </c:numRef>
            </c:minus>
            <c:spPr>
              <a:noFill/>
              <a:ln w="9525" cap="flat" cmpd="sng" algn="ctr">
                <a:solidFill>
                  <a:schemeClr val="tx1">
                    <a:lumMod val="65000"/>
                    <a:lumOff val="35000"/>
                  </a:schemeClr>
                </a:solidFill>
                <a:round/>
              </a:ln>
              <a:effectLst/>
            </c:spPr>
          </c:errBars>
          <c:cat>
            <c:strRef>
              <c:f>Sheet1!$C$13:$C$16</c:f>
              <c:strCache>
                <c:ptCount val="4"/>
                <c:pt idx="0">
                  <c:v>0 month</c:v>
                </c:pt>
                <c:pt idx="1">
                  <c:v>1.5 months</c:v>
                </c:pt>
                <c:pt idx="2">
                  <c:v>3 months</c:v>
                </c:pt>
                <c:pt idx="3">
                  <c:v>6 months</c:v>
                </c:pt>
              </c:strCache>
            </c:strRef>
          </c:cat>
          <c:val>
            <c:numRef>
              <c:f>Sheet1!$F$13:$F$16</c:f>
              <c:numCache>
                <c:formatCode>General</c:formatCode>
                <c:ptCount val="4"/>
                <c:pt idx="3">
                  <c:v>9.35</c:v>
                </c:pt>
              </c:numCache>
            </c:numRef>
          </c:val>
          <c:extLst>
            <c:ext xmlns:c16="http://schemas.microsoft.com/office/drawing/2014/chart" uri="{C3380CC4-5D6E-409C-BE32-E72D297353CC}">
              <c16:uniqueId val="{00000002-69CE-4C79-8F8D-BAB2DED1FF32}"/>
            </c:ext>
          </c:extLst>
        </c:ser>
        <c:dLbls>
          <c:showLegendKey val="0"/>
          <c:showVal val="0"/>
          <c:showCatName val="0"/>
          <c:showSerName val="0"/>
          <c:showPercent val="0"/>
          <c:showBubbleSize val="0"/>
        </c:dLbls>
        <c:gapWidth val="0"/>
        <c:axId val="424573832"/>
        <c:axId val="424578144"/>
      </c:barChart>
      <c:catAx>
        <c:axId val="42457383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Storage time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4578144"/>
        <c:crosses val="autoZero"/>
        <c:auto val="1"/>
        <c:lblAlgn val="ctr"/>
        <c:lblOffset val="100"/>
        <c:noMultiLvlLbl val="0"/>
      </c:catAx>
      <c:valAx>
        <c:axId val="424578144"/>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DEHP </a:t>
                </a:r>
                <a:r>
                  <a:rPr lang="en-US" sz="900" b="1" i="0" baseline="0">
                    <a:solidFill>
                      <a:sysClr val="windowText" lastClr="000000"/>
                    </a:solidFill>
                    <a:effectLst/>
                    <a:latin typeface="Times New Roman" panose="02020603050405020304" pitchFamily="18" charset="0"/>
                    <a:cs typeface="Times New Roman" panose="02020603050405020304" pitchFamily="18" charset="0"/>
                  </a:rPr>
                  <a:t>concentration in mineral water (ng/mL)</a:t>
                </a:r>
                <a:endParaRPr lang="en-GB" sz="900" b="1">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900" b="1">
                    <a:solidFill>
                      <a:sysClr val="windowText" lastClr="000000"/>
                    </a:solidFill>
                    <a:latin typeface="Times New Roman" panose="02020603050405020304" pitchFamily="18" charset="0"/>
                    <a:cs typeface="Times New Roman" panose="02020603050405020304" pitchFamily="18" charset="0"/>
                  </a:defRPr>
                </a:pPr>
                <a:endParaRPr lang="en-GB"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2.4904289980993755E-2"/>
              <c:y val="0.14925187271299117"/>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lt1">
                <a:shade val="50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4573832"/>
        <c:crosses val="autoZero"/>
        <c:crossBetween val="between"/>
      </c:valAx>
      <c:spPr>
        <a:noFill/>
        <a:ln>
          <a:noFill/>
        </a:ln>
        <a:effectLst/>
      </c:spPr>
    </c:plotArea>
    <c:legend>
      <c:legendPos val="t"/>
      <c:layout>
        <c:manualLayout>
          <c:xMode val="edge"/>
          <c:yMode val="edge"/>
          <c:x val="8.8888888888888892E-2"/>
          <c:y val="2.7777777777777776E-2"/>
          <c:w val="0.9"/>
          <c:h val="7.384040536599591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Sheet1!$D$20</c:f>
              <c:strCache>
                <c:ptCount val="1"/>
                <c:pt idx="0">
                  <c:v>Refrigeration Temperature of 4°C</c:v>
                </c:pt>
              </c:strCache>
            </c:strRef>
          </c:tx>
          <c:spPr>
            <a:solidFill>
              <a:schemeClr val="accent1"/>
            </a:solidFill>
            <a:ln>
              <a:noFill/>
            </a:ln>
            <a:effectLst/>
          </c:spPr>
          <c:invertIfNegative val="0"/>
          <c:errBars>
            <c:errBarType val="both"/>
            <c:errValType val="cust"/>
            <c:noEndCap val="0"/>
            <c:plus>
              <c:numRef>
                <c:f>Sheet1!$H$24</c:f>
                <c:numCache>
                  <c:formatCode>General</c:formatCode>
                  <c:ptCount val="1"/>
                  <c:pt idx="0">
                    <c:v>2.54</c:v>
                  </c:pt>
                </c:numCache>
              </c:numRef>
            </c:plus>
            <c:minus>
              <c:numRef>
                <c:f>Sheet1!$H$24</c:f>
                <c:numCache>
                  <c:formatCode>General</c:formatCode>
                  <c:ptCount val="1"/>
                  <c:pt idx="0">
                    <c:v>2.54</c:v>
                  </c:pt>
                </c:numCache>
              </c:numRef>
            </c:minus>
            <c:spPr>
              <a:noFill/>
              <a:ln w="9525" cap="flat" cmpd="sng" algn="ctr">
                <a:solidFill>
                  <a:schemeClr val="tx1">
                    <a:lumMod val="65000"/>
                    <a:lumOff val="35000"/>
                  </a:schemeClr>
                </a:solidFill>
                <a:round/>
              </a:ln>
              <a:effectLst/>
            </c:spPr>
          </c:errBars>
          <c:cat>
            <c:strRef>
              <c:f>Sheet1!$C$21:$C$24</c:f>
              <c:strCache>
                <c:ptCount val="4"/>
                <c:pt idx="0">
                  <c:v>0 month</c:v>
                </c:pt>
                <c:pt idx="1">
                  <c:v>1.5 months</c:v>
                </c:pt>
                <c:pt idx="2">
                  <c:v>3 months</c:v>
                </c:pt>
                <c:pt idx="3">
                  <c:v>6 months</c:v>
                </c:pt>
              </c:strCache>
            </c:strRef>
          </c:cat>
          <c:val>
            <c:numRef>
              <c:f>Sheet1!$D$21:$D$24</c:f>
              <c:numCache>
                <c:formatCode>General</c:formatCode>
                <c:ptCount val="4"/>
                <c:pt idx="3">
                  <c:v>9.75</c:v>
                </c:pt>
              </c:numCache>
            </c:numRef>
          </c:val>
          <c:extLst>
            <c:ext xmlns:c16="http://schemas.microsoft.com/office/drawing/2014/chart" uri="{C3380CC4-5D6E-409C-BE32-E72D297353CC}">
              <c16:uniqueId val="{00000000-42EE-4E86-A97D-38782E8B97F9}"/>
            </c:ext>
          </c:extLst>
        </c:ser>
        <c:ser>
          <c:idx val="1"/>
          <c:order val="1"/>
          <c:tx>
            <c:strRef>
              <c:f>Sheet1!$E$20</c:f>
              <c:strCache>
                <c:ptCount val="1"/>
                <c:pt idx="0">
                  <c:v>Room Temperature of 25°C</c:v>
                </c:pt>
              </c:strCache>
            </c:strRef>
          </c:tx>
          <c:spPr>
            <a:solidFill>
              <a:schemeClr val="accent2"/>
            </a:solidFill>
            <a:ln>
              <a:noFill/>
            </a:ln>
            <a:effectLst/>
          </c:spPr>
          <c:invertIfNegative val="0"/>
          <c:errBars>
            <c:errBarType val="both"/>
            <c:errValType val="cust"/>
            <c:noEndCap val="0"/>
            <c:plus>
              <c:numRef>
                <c:f>Sheet1!$I$24</c:f>
                <c:numCache>
                  <c:formatCode>General</c:formatCode>
                  <c:ptCount val="1"/>
                  <c:pt idx="0">
                    <c:v>0.88</c:v>
                  </c:pt>
                </c:numCache>
              </c:numRef>
            </c:plus>
            <c:minus>
              <c:numRef>
                <c:f>Sheet1!$I$24</c:f>
                <c:numCache>
                  <c:formatCode>General</c:formatCode>
                  <c:ptCount val="1"/>
                  <c:pt idx="0">
                    <c:v>0.88</c:v>
                  </c:pt>
                </c:numCache>
              </c:numRef>
            </c:minus>
            <c:spPr>
              <a:noFill/>
              <a:ln w="9525" cap="flat" cmpd="sng" algn="ctr">
                <a:solidFill>
                  <a:schemeClr val="tx1">
                    <a:lumMod val="65000"/>
                    <a:lumOff val="35000"/>
                  </a:schemeClr>
                </a:solidFill>
                <a:round/>
              </a:ln>
              <a:effectLst/>
            </c:spPr>
          </c:errBars>
          <c:cat>
            <c:strRef>
              <c:f>Sheet1!$C$21:$C$24</c:f>
              <c:strCache>
                <c:ptCount val="4"/>
                <c:pt idx="0">
                  <c:v>0 month</c:v>
                </c:pt>
                <c:pt idx="1">
                  <c:v>1.5 months</c:v>
                </c:pt>
                <c:pt idx="2">
                  <c:v>3 months</c:v>
                </c:pt>
                <c:pt idx="3">
                  <c:v>6 months</c:v>
                </c:pt>
              </c:strCache>
            </c:strRef>
          </c:cat>
          <c:val>
            <c:numRef>
              <c:f>Sheet1!$E$21:$E$24</c:f>
              <c:numCache>
                <c:formatCode>General</c:formatCode>
                <c:ptCount val="4"/>
                <c:pt idx="3">
                  <c:v>6.7</c:v>
                </c:pt>
              </c:numCache>
            </c:numRef>
          </c:val>
          <c:extLst>
            <c:ext xmlns:c16="http://schemas.microsoft.com/office/drawing/2014/chart" uri="{C3380CC4-5D6E-409C-BE32-E72D297353CC}">
              <c16:uniqueId val="{00000001-42EE-4E86-A97D-38782E8B97F9}"/>
            </c:ext>
          </c:extLst>
        </c:ser>
        <c:ser>
          <c:idx val="2"/>
          <c:order val="2"/>
          <c:tx>
            <c:strRef>
              <c:f>Sheet1!$F$20</c:f>
              <c:strCache>
                <c:ptCount val="1"/>
                <c:pt idx="0">
                  <c:v>40°C</c:v>
                </c:pt>
              </c:strCache>
            </c:strRef>
          </c:tx>
          <c:spPr>
            <a:solidFill>
              <a:schemeClr val="accent3"/>
            </a:solidFill>
            <a:ln>
              <a:noFill/>
            </a:ln>
            <a:effectLst/>
          </c:spPr>
          <c:invertIfNegative val="0"/>
          <c:errBars>
            <c:errBarType val="both"/>
            <c:errValType val="cust"/>
            <c:noEndCap val="0"/>
            <c:plus>
              <c:numRef>
                <c:f>Sheet1!$J$24</c:f>
                <c:numCache>
                  <c:formatCode>General</c:formatCode>
                  <c:ptCount val="1"/>
                  <c:pt idx="0">
                    <c:v>0.85</c:v>
                  </c:pt>
                </c:numCache>
              </c:numRef>
            </c:plus>
            <c:minus>
              <c:numRef>
                <c:f>Sheet1!$J$24</c:f>
                <c:numCache>
                  <c:formatCode>General</c:formatCode>
                  <c:ptCount val="1"/>
                  <c:pt idx="0">
                    <c:v>0.85</c:v>
                  </c:pt>
                </c:numCache>
              </c:numRef>
            </c:minus>
            <c:spPr>
              <a:noFill/>
              <a:ln w="9525" cap="flat" cmpd="sng" algn="ctr">
                <a:solidFill>
                  <a:schemeClr val="tx1">
                    <a:lumMod val="65000"/>
                    <a:lumOff val="35000"/>
                  </a:schemeClr>
                </a:solidFill>
                <a:round/>
              </a:ln>
              <a:effectLst/>
            </c:spPr>
          </c:errBars>
          <c:cat>
            <c:strRef>
              <c:f>Sheet1!$C$21:$C$24</c:f>
              <c:strCache>
                <c:ptCount val="4"/>
                <c:pt idx="0">
                  <c:v>0 month</c:v>
                </c:pt>
                <c:pt idx="1">
                  <c:v>1.5 months</c:v>
                </c:pt>
                <c:pt idx="2">
                  <c:v>3 months</c:v>
                </c:pt>
                <c:pt idx="3">
                  <c:v>6 months</c:v>
                </c:pt>
              </c:strCache>
            </c:strRef>
          </c:cat>
          <c:val>
            <c:numRef>
              <c:f>Sheet1!$F$21:$F$24</c:f>
              <c:numCache>
                <c:formatCode>General</c:formatCode>
                <c:ptCount val="4"/>
                <c:pt idx="3">
                  <c:v>8.6300000000000008</c:v>
                </c:pt>
              </c:numCache>
            </c:numRef>
          </c:val>
          <c:extLst>
            <c:ext xmlns:c16="http://schemas.microsoft.com/office/drawing/2014/chart" uri="{C3380CC4-5D6E-409C-BE32-E72D297353CC}">
              <c16:uniqueId val="{00000002-42EE-4E86-A97D-38782E8B97F9}"/>
            </c:ext>
          </c:extLst>
        </c:ser>
        <c:dLbls>
          <c:showLegendKey val="0"/>
          <c:showVal val="0"/>
          <c:showCatName val="0"/>
          <c:showSerName val="0"/>
          <c:showPercent val="0"/>
          <c:showBubbleSize val="0"/>
        </c:dLbls>
        <c:gapWidth val="0"/>
        <c:axId val="424576184"/>
        <c:axId val="347151672"/>
      </c:barChart>
      <c:catAx>
        <c:axId val="42457618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Storage time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7151672"/>
        <c:crosses val="autoZero"/>
        <c:auto val="1"/>
        <c:lblAlgn val="ctr"/>
        <c:lblOffset val="100"/>
        <c:noMultiLvlLbl val="0"/>
      </c:catAx>
      <c:valAx>
        <c:axId val="347151672"/>
        <c:scaling>
          <c:orientation val="minMax"/>
          <c:max val="45"/>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DEHP concentration in sparkling water (ng/mL)</a:t>
                </a:r>
              </a:p>
            </c:rich>
          </c:tx>
          <c:layout>
            <c:manualLayout>
              <c:xMode val="edge"/>
              <c:yMode val="edge"/>
              <c:x val="2.8011132229161011E-2"/>
              <c:y val="0.1687285890211591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lt1">
                <a:shade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4576184"/>
        <c:crosses val="autoZero"/>
        <c:crossBetween val="between"/>
      </c:valAx>
      <c:spPr>
        <a:noFill/>
        <a:ln>
          <a:noFill/>
        </a:ln>
        <a:effectLst/>
      </c:spPr>
    </c:plotArea>
    <c:legend>
      <c:legendPos val="t"/>
      <c:layout>
        <c:manualLayout>
          <c:xMode val="edge"/>
          <c:yMode val="edge"/>
          <c:x val="8.5441231610754537E-2"/>
          <c:y val="1.7718715393133997E-2"/>
          <c:w val="0.90194666843115201"/>
          <c:h val="9.579825777591756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Sheet1!$C$90</c:f>
              <c:strCache>
                <c:ptCount val="1"/>
                <c:pt idx="0">
                  <c:v>Refrigeration Temperature of 4°C</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Sheet1!$B$91:$B$94</c:f>
              <c:strCache>
                <c:ptCount val="4"/>
                <c:pt idx="0">
                  <c:v>0 month</c:v>
                </c:pt>
                <c:pt idx="1">
                  <c:v>1.5 months</c:v>
                </c:pt>
                <c:pt idx="2">
                  <c:v>3 months</c:v>
                </c:pt>
                <c:pt idx="3">
                  <c:v>6 months</c:v>
                </c:pt>
              </c:strCache>
            </c:strRef>
          </c:cat>
          <c:val>
            <c:numRef>
              <c:f>Sheet1!$C$91:$C$94</c:f>
              <c:numCache>
                <c:formatCode>General</c:formatCode>
                <c:ptCount val="4"/>
                <c:pt idx="2">
                  <c:v>1.57</c:v>
                </c:pt>
                <c:pt idx="3">
                  <c:v>2.2799999999999998</c:v>
                </c:pt>
              </c:numCache>
            </c:numRef>
          </c:val>
          <c:extLst>
            <c:ext xmlns:c16="http://schemas.microsoft.com/office/drawing/2014/chart" uri="{C3380CC4-5D6E-409C-BE32-E72D297353CC}">
              <c16:uniqueId val="{00000000-150B-4AB1-B4A3-E543FA14E72D}"/>
            </c:ext>
          </c:extLst>
        </c:ser>
        <c:ser>
          <c:idx val="1"/>
          <c:order val="1"/>
          <c:tx>
            <c:strRef>
              <c:f>Sheet1!$D$90</c:f>
              <c:strCache>
                <c:ptCount val="1"/>
                <c:pt idx="0">
                  <c:v>Room Temperature of 25°C</c:v>
                </c:pt>
              </c:strCache>
            </c:strRef>
          </c:tx>
          <c:spPr>
            <a:solidFill>
              <a:schemeClr val="accent2"/>
            </a:solidFill>
            <a:ln>
              <a:noFill/>
            </a:ln>
            <a:effectLst/>
          </c:spPr>
          <c:invertIfNegative val="0"/>
          <c:errBars>
            <c:errBarType val="both"/>
            <c:errValType val="cust"/>
            <c:noEndCap val="0"/>
            <c:plus>
              <c:numRef>
                <c:f>Sheet1!$H$94</c:f>
                <c:numCache>
                  <c:formatCode>General</c:formatCode>
                  <c:ptCount val="1"/>
                  <c:pt idx="0">
                    <c:v>0.56000000000000005</c:v>
                  </c:pt>
                </c:numCache>
              </c:numRef>
            </c:plus>
            <c:minus>
              <c:numRef>
                <c:f>Sheet1!$H$94</c:f>
                <c:numCache>
                  <c:formatCode>General</c:formatCode>
                  <c:ptCount val="1"/>
                  <c:pt idx="0">
                    <c:v>0.56000000000000005</c:v>
                  </c:pt>
                </c:numCache>
              </c:numRef>
            </c:minus>
            <c:spPr>
              <a:noFill/>
              <a:ln w="9525" cap="flat" cmpd="sng" algn="ctr">
                <a:solidFill>
                  <a:schemeClr val="tx1">
                    <a:lumMod val="65000"/>
                    <a:lumOff val="35000"/>
                  </a:schemeClr>
                </a:solidFill>
                <a:round/>
              </a:ln>
              <a:effectLst/>
            </c:spPr>
          </c:errBars>
          <c:cat>
            <c:strRef>
              <c:f>Sheet1!$B$91:$B$94</c:f>
              <c:strCache>
                <c:ptCount val="4"/>
                <c:pt idx="0">
                  <c:v>0 month</c:v>
                </c:pt>
                <c:pt idx="1">
                  <c:v>1.5 months</c:v>
                </c:pt>
                <c:pt idx="2">
                  <c:v>3 months</c:v>
                </c:pt>
                <c:pt idx="3">
                  <c:v>6 months</c:v>
                </c:pt>
              </c:strCache>
            </c:strRef>
          </c:cat>
          <c:val>
            <c:numRef>
              <c:f>Sheet1!$D$91:$D$94</c:f>
              <c:numCache>
                <c:formatCode>General</c:formatCode>
                <c:ptCount val="4"/>
                <c:pt idx="3">
                  <c:v>2.34</c:v>
                </c:pt>
              </c:numCache>
            </c:numRef>
          </c:val>
          <c:extLst>
            <c:ext xmlns:c16="http://schemas.microsoft.com/office/drawing/2014/chart" uri="{C3380CC4-5D6E-409C-BE32-E72D297353CC}">
              <c16:uniqueId val="{00000001-150B-4AB1-B4A3-E543FA14E72D}"/>
            </c:ext>
          </c:extLst>
        </c:ser>
        <c:ser>
          <c:idx val="2"/>
          <c:order val="2"/>
          <c:tx>
            <c:strRef>
              <c:f>Sheet1!$E$90</c:f>
              <c:strCache>
                <c:ptCount val="1"/>
                <c:pt idx="0">
                  <c:v>40°C</c:v>
                </c:pt>
              </c:strCache>
            </c:strRef>
          </c:tx>
          <c:spPr>
            <a:solidFill>
              <a:schemeClr val="accent3"/>
            </a:solidFill>
            <a:ln>
              <a:noFill/>
            </a:ln>
            <a:effectLst/>
          </c:spPr>
          <c:invertIfNegative val="0"/>
          <c:errBars>
            <c:errBarType val="both"/>
            <c:errValType val="cust"/>
            <c:noEndCap val="0"/>
            <c:plus>
              <c:numRef>
                <c:f>Sheet1!$I$94</c:f>
                <c:numCache>
                  <c:formatCode>General</c:formatCode>
                  <c:ptCount val="1"/>
                  <c:pt idx="0">
                    <c:v>0.14000000000000001</c:v>
                  </c:pt>
                </c:numCache>
              </c:numRef>
            </c:plus>
            <c:minus>
              <c:numRef>
                <c:f>Sheet1!$I$94</c:f>
                <c:numCache>
                  <c:formatCode>General</c:formatCode>
                  <c:ptCount val="1"/>
                  <c:pt idx="0">
                    <c:v>0.14000000000000001</c:v>
                  </c:pt>
                </c:numCache>
              </c:numRef>
            </c:minus>
            <c:spPr>
              <a:noFill/>
              <a:ln w="9525" cap="flat" cmpd="sng" algn="ctr">
                <a:solidFill>
                  <a:schemeClr val="tx1">
                    <a:lumMod val="65000"/>
                    <a:lumOff val="35000"/>
                  </a:schemeClr>
                </a:solidFill>
                <a:round/>
              </a:ln>
              <a:effectLst/>
            </c:spPr>
          </c:errBars>
          <c:cat>
            <c:strRef>
              <c:f>Sheet1!$B$91:$B$94</c:f>
              <c:strCache>
                <c:ptCount val="4"/>
                <c:pt idx="0">
                  <c:v>0 month</c:v>
                </c:pt>
                <c:pt idx="1">
                  <c:v>1.5 months</c:v>
                </c:pt>
                <c:pt idx="2">
                  <c:v>3 months</c:v>
                </c:pt>
                <c:pt idx="3">
                  <c:v>6 months</c:v>
                </c:pt>
              </c:strCache>
            </c:strRef>
          </c:cat>
          <c:val>
            <c:numRef>
              <c:f>Sheet1!$E$91:$E$94</c:f>
              <c:numCache>
                <c:formatCode>General</c:formatCode>
                <c:ptCount val="4"/>
                <c:pt idx="3">
                  <c:v>1.94</c:v>
                </c:pt>
              </c:numCache>
            </c:numRef>
          </c:val>
          <c:extLst>
            <c:ext xmlns:c16="http://schemas.microsoft.com/office/drawing/2014/chart" uri="{C3380CC4-5D6E-409C-BE32-E72D297353CC}">
              <c16:uniqueId val="{00000002-150B-4AB1-B4A3-E543FA14E72D}"/>
            </c:ext>
          </c:extLst>
        </c:ser>
        <c:dLbls>
          <c:showLegendKey val="0"/>
          <c:showVal val="0"/>
          <c:showCatName val="0"/>
          <c:showSerName val="0"/>
          <c:showPercent val="0"/>
          <c:showBubbleSize val="0"/>
        </c:dLbls>
        <c:gapWidth val="0"/>
        <c:axId val="347152848"/>
        <c:axId val="347149320"/>
      </c:barChart>
      <c:catAx>
        <c:axId val="34715284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Storage time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7149320"/>
        <c:crosses val="autoZero"/>
        <c:auto val="1"/>
        <c:lblAlgn val="ctr"/>
        <c:lblOffset val="100"/>
        <c:noMultiLvlLbl val="0"/>
      </c:catAx>
      <c:valAx>
        <c:axId val="347149320"/>
        <c:scaling>
          <c:orientation val="minMax"/>
          <c:max val="3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DNOP concentration in drnking water (ng/mL)</a:t>
                </a:r>
              </a:p>
            </c:rich>
          </c:tx>
          <c:layout>
            <c:manualLayout>
              <c:xMode val="edge"/>
              <c:yMode val="edge"/>
              <c:x val="3.0555555555555555E-2"/>
              <c:y val="0.1451214529787550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bg2">
                <a:lumMod val="90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7152848"/>
        <c:crosses val="autoZero"/>
        <c:crossBetween val="between"/>
      </c:valAx>
      <c:spPr>
        <a:noFill/>
        <a:ln>
          <a:noFill/>
        </a:ln>
        <a:effectLst/>
      </c:spPr>
    </c:plotArea>
    <c:legend>
      <c:legendPos val="t"/>
      <c:layout>
        <c:manualLayout>
          <c:xMode val="edge"/>
          <c:yMode val="edge"/>
          <c:x val="9.4444444444444442E-2"/>
          <c:y val="3.6866359447004608E-2"/>
          <c:w val="0.9"/>
          <c:h val="7.350012700025400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Sheet1!$C$101</c:f>
              <c:strCache>
                <c:ptCount val="1"/>
                <c:pt idx="0">
                  <c:v>Refrigeration Temperature of 4°C</c:v>
                </c:pt>
              </c:strCache>
            </c:strRef>
          </c:tx>
          <c:spPr>
            <a:solidFill>
              <a:schemeClr val="accent1"/>
            </a:solidFill>
            <a:ln>
              <a:noFill/>
            </a:ln>
            <a:effectLst/>
          </c:spPr>
          <c:invertIfNegative val="0"/>
          <c:errBars>
            <c:errBarType val="both"/>
            <c:errValType val="cust"/>
            <c:noEndCap val="0"/>
            <c:plus>
              <c:numRef>
                <c:f>Sheet1!$G$105</c:f>
                <c:numCache>
                  <c:formatCode>General</c:formatCode>
                  <c:ptCount val="1"/>
                  <c:pt idx="0">
                    <c:v>0.66</c:v>
                  </c:pt>
                </c:numCache>
              </c:numRef>
            </c:plus>
            <c:minus>
              <c:numRef>
                <c:f>Sheet1!$G$105</c:f>
                <c:numCache>
                  <c:formatCode>General</c:formatCode>
                  <c:ptCount val="1"/>
                  <c:pt idx="0">
                    <c:v>0.66</c:v>
                  </c:pt>
                </c:numCache>
              </c:numRef>
            </c:minus>
            <c:spPr>
              <a:noFill/>
              <a:ln w="9525" cap="flat" cmpd="sng" algn="ctr">
                <a:solidFill>
                  <a:schemeClr val="tx1">
                    <a:lumMod val="65000"/>
                    <a:lumOff val="35000"/>
                  </a:schemeClr>
                </a:solidFill>
                <a:round/>
              </a:ln>
              <a:effectLst/>
            </c:spPr>
          </c:errBars>
          <c:cat>
            <c:strRef>
              <c:f>Sheet1!$B$102:$B$105</c:f>
              <c:strCache>
                <c:ptCount val="4"/>
                <c:pt idx="0">
                  <c:v>0 month</c:v>
                </c:pt>
                <c:pt idx="1">
                  <c:v>1.5 months</c:v>
                </c:pt>
                <c:pt idx="2">
                  <c:v>3 months</c:v>
                </c:pt>
                <c:pt idx="3">
                  <c:v>6 months</c:v>
                </c:pt>
              </c:strCache>
            </c:strRef>
          </c:cat>
          <c:val>
            <c:numRef>
              <c:f>Sheet1!$C$102:$C$105</c:f>
              <c:numCache>
                <c:formatCode>General</c:formatCode>
                <c:ptCount val="4"/>
                <c:pt idx="3">
                  <c:v>4.6500000000000004</c:v>
                </c:pt>
              </c:numCache>
            </c:numRef>
          </c:val>
          <c:extLst>
            <c:ext xmlns:c16="http://schemas.microsoft.com/office/drawing/2014/chart" uri="{C3380CC4-5D6E-409C-BE32-E72D297353CC}">
              <c16:uniqueId val="{00000000-9AF4-4C61-9369-6EA78A2EDA30}"/>
            </c:ext>
          </c:extLst>
        </c:ser>
        <c:ser>
          <c:idx val="1"/>
          <c:order val="1"/>
          <c:tx>
            <c:strRef>
              <c:f>Sheet1!$D$101</c:f>
              <c:strCache>
                <c:ptCount val="1"/>
                <c:pt idx="0">
                  <c:v>Room Temperature of 25°C</c:v>
                </c:pt>
              </c:strCache>
            </c:strRef>
          </c:tx>
          <c:spPr>
            <a:solidFill>
              <a:schemeClr val="accent2"/>
            </a:solidFill>
            <a:ln>
              <a:noFill/>
            </a:ln>
            <a:effectLst/>
          </c:spPr>
          <c:invertIfNegative val="0"/>
          <c:errBars>
            <c:errBarType val="both"/>
            <c:errValType val="cust"/>
            <c:noEndCap val="0"/>
            <c:plus>
              <c:numRef>
                <c:f>Sheet1!$H$105</c:f>
                <c:numCache>
                  <c:formatCode>General</c:formatCode>
                  <c:ptCount val="1"/>
                  <c:pt idx="0">
                    <c:v>7.04</c:v>
                  </c:pt>
                </c:numCache>
              </c:numRef>
            </c:plus>
            <c:minus>
              <c:numRef>
                <c:f>Sheet1!$H$105</c:f>
                <c:numCache>
                  <c:formatCode>General</c:formatCode>
                  <c:ptCount val="1"/>
                  <c:pt idx="0">
                    <c:v>7.04</c:v>
                  </c:pt>
                </c:numCache>
              </c:numRef>
            </c:minus>
            <c:spPr>
              <a:noFill/>
              <a:ln w="9525" cap="flat" cmpd="sng" algn="ctr">
                <a:solidFill>
                  <a:schemeClr val="tx1">
                    <a:lumMod val="65000"/>
                    <a:lumOff val="35000"/>
                  </a:schemeClr>
                </a:solidFill>
                <a:round/>
              </a:ln>
              <a:effectLst/>
            </c:spPr>
          </c:errBars>
          <c:cat>
            <c:strRef>
              <c:f>Sheet1!$B$102:$B$105</c:f>
              <c:strCache>
                <c:ptCount val="4"/>
                <c:pt idx="0">
                  <c:v>0 month</c:v>
                </c:pt>
                <c:pt idx="1">
                  <c:v>1.5 months</c:v>
                </c:pt>
                <c:pt idx="2">
                  <c:v>3 months</c:v>
                </c:pt>
                <c:pt idx="3">
                  <c:v>6 months</c:v>
                </c:pt>
              </c:strCache>
            </c:strRef>
          </c:cat>
          <c:val>
            <c:numRef>
              <c:f>Sheet1!$D$102:$D$105</c:f>
              <c:numCache>
                <c:formatCode>General</c:formatCode>
                <c:ptCount val="4"/>
                <c:pt idx="3">
                  <c:v>12.6</c:v>
                </c:pt>
              </c:numCache>
            </c:numRef>
          </c:val>
          <c:extLst>
            <c:ext xmlns:c16="http://schemas.microsoft.com/office/drawing/2014/chart" uri="{C3380CC4-5D6E-409C-BE32-E72D297353CC}">
              <c16:uniqueId val="{00000001-9AF4-4C61-9369-6EA78A2EDA30}"/>
            </c:ext>
          </c:extLst>
        </c:ser>
        <c:ser>
          <c:idx val="2"/>
          <c:order val="2"/>
          <c:tx>
            <c:strRef>
              <c:f>Sheet1!$E$101</c:f>
              <c:strCache>
                <c:ptCount val="1"/>
                <c:pt idx="0">
                  <c:v>40°C</c:v>
                </c:pt>
              </c:strCache>
            </c:strRef>
          </c:tx>
          <c:spPr>
            <a:solidFill>
              <a:schemeClr val="accent3"/>
            </a:solidFill>
            <a:ln>
              <a:noFill/>
            </a:ln>
            <a:effectLst/>
          </c:spPr>
          <c:invertIfNegative val="0"/>
          <c:errBars>
            <c:errBarType val="both"/>
            <c:errValType val="cust"/>
            <c:noEndCap val="0"/>
            <c:plus>
              <c:numRef>
                <c:f>Sheet1!$I$105</c:f>
                <c:numCache>
                  <c:formatCode>General</c:formatCode>
                  <c:ptCount val="1"/>
                  <c:pt idx="0">
                    <c:v>1.52</c:v>
                  </c:pt>
                </c:numCache>
              </c:numRef>
            </c:plus>
            <c:minus>
              <c:numRef>
                <c:f>Sheet1!$I$105</c:f>
                <c:numCache>
                  <c:formatCode>General</c:formatCode>
                  <c:ptCount val="1"/>
                  <c:pt idx="0">
                    <c:v>1.52</c:v>
                  </c:pt>
                </c:numCache>
              </c:numRef>
            </c:minus>
            <c:spPr>
              <a:noFill/>
              <a:ln w="9525" cap="flat" cmpd="sng" algn="ctr">
                <a:solidFill>
                  <a:schemeClr val="tx1">
                    <a:lumMod val="65000"/>
                    <a:lumOff val="35000"/>
                  </a:schemeClr>
                </a:solidFill>
                <a:round/>
              </a:ln>
              <a:effectLst/>
            </c:spPr>
          </c:errBars>
          <c:cat>
            <c:strRef>
              <c:f>Sheet1!$B$102:$B$105</c:f>
              <c:strCache>
                <c:ptCount val="4"/>
                <c:pt idx="0">
                  <c:v>0 month</c:v>
                </c:pt>
                <c:pt idx="1">
                  <c:v>1.5 months</c:v>
                </c:pt>
                <c:pt idx="2">
                  <c:v>3 months</c:v>
                </c:pt>
                <c:pt idx="3">
                  <c:v>6 months</c:v>
                </c:pt>
              </c:strCache>
            </c:strRef>
          </c:cat>
          <c:val>
            <c:numRef>
              <c:f>Sheet1!$E$102:$E$105</c:f>
              <c:numCache>
                <c:formatCode>General</c:formatCode>
                <c:ptCount val="4"/>
                <c:pt idx="3">
                  <c:v>4.1399999999999997</c:v>
                </c:pt>
              </c:numCache>
            </c:numRef>
          </c:val>
          <c:extLst>
            <c:ext xmlns:c16="http://schemas.microsoft.com/office/drawing/2014/chart" uri="{C3380CC4-5D6E-409C-BE32-E72D297353CC}">
              <c16:uniqueId val="{00000002-9AF4-4C61-9369-6EA78A2EDA30}"/>
            </c:ext>
          </c:extLst>
        </c:ser>
        <c:dLbls>
          <c:showLegendKey val="0"/>
          <c:showVal val="0"/>
          <c:showCatName val="0"/>
          <c:showSerName val="0"/>
          <c:showPercent val="0"/>
          <c:showBubbleSize val="0"/>
        </c:dLbls>
        <c:gapWidth val="0"/>
        <c:axId val="278008760"/>
        <c:axId val="278010328"/>
      </c:barChart>
      <c:catAx>
        <c:axId val="27800876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Storage time</a:t>
                </a:r>
              </a:p>
            </c:rich>
          </c:tx>
          <c:layout>
            <c:manualLayout>
              <c:xMode val="edge"/>
              <c:yMode val="edge"/>
              <c:x val="0.47960761154855641"/>
              <c:y val="0.8824884792626728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8010328"/>
        <c:crosses val="autoZero"/>
        <c:auto val="1"/>
        <c:lblAlgn val="ctr"/>
        <c:lblOffset val="100"/>
        <c:noMultiLvlLbl val="0"/>
      </c:catAx>
      <c:valAx>
        <c:axId val="278010328"/>
        <c:scaling>
          <c:orientation val="minMax"/>
          <c:max val="3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DNOP concentration in mineral water (ng/mL)</a:t>
                </a:r>
              </a:p>
            </c:rich>
          </c:tx>
          <c:layout>
            <c:manualLayout>
              <c:xMode val="edge"/>
              <c:yMode val="edge"/>
              <c:x val="3.0555555555555555E-2"/>
              <c:y val="0.167561315601100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lt1">
                <a:shade val="50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8008760"/>
        <c:crosses val="autoZero"/>
        <c:crossBetween val="between"/>
      </c:valAx>
      <c:spPr>
        <a:noFill/>
        <a:ln>
          <a:noFill/>
        </a:ln>
        <a:effectLst/>
      </c:spPr>
    </c:plotArea>
    <c:legend>
      <c:legendPos val="t"/>
      <c:layout>
        <c:manualLayout>
          <c:xMode val="edge"/>
          <c:yMode val="edge"/>
          <c:x val="9.166666666666666E-2"/>
          <c:y val="2.3041474654377881E-2"/>
          <c:w val="0.9"/>
          <c:h val="7.350012700025400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Sheet1!$C$112</c:f>
              <c:strCache>
                <c:ptCount val="1"/>
                <c:pt idx="0">
                  <c:v>Refrigeration Temperature of 4°C</c:v>
                </c:pt>
              </c:strCache>
            </c:strRef>
          </c:tx>
          <c:spPr>
            <a:solidFill>
              <a:schemeClr val="accent1"/>
            </a:solidFill>
            <a:ln>
              <a:noFill/>
            </a:ln>
            <a:effectLst/>
          </c:spPr>
          <c:invertIfNegative val="0"/>
          <c:errBars>
            <c:errBarType val="both"/>
            <c:errValType val="cust"/>
            <c:noEndCap val="0"/>
            <c:plus>
              <c:numRef>
                <c:f>Sheet1!$G$116</c:f>
                <c:numCache>
                  <c:formatCode>General</c:formatCode>
                  <c:ptCount val="1"/>
                  <c:pt idx="0">
                    <c:v>1.1599999999999999</c:v>
                  </c:pt>
                </c:numCache>
              </c:numRef>
            </c:plus>
            <c:minus>
              <c:numRef>
                <c:f>Sheet1!$G$116</c:f>
                <c:numCache>
                  <c:formatCode>General</c:formatCode>
                  <c:ptCount val="1"/>
                  <c:pt idx="0">
                    <c:v>1.1599999999999999</c:v>
                  </c:pt>
                </c:numCache>
              </c:numRef>
            </c:minus>
            <c:spPr>
              <a:noFill/>
              <a:ln w="9525" cap="flat" cmpd="sng" algn="ctr">
                <a:solidFill>
                  <a:schemeClr val="tx1">
                    <a:lumMod val="65000"/>
                    <a:lumOff val="35000"/>
                  </a:schemeClr>
                </a:solidFill>
                <a:round/>
              </a:ln>
              <a:effectLst/>
            </c:spPr>
          </c:errBars>
          <c:cat>
            <c:strRef>
              <c:f>Sheet1!$B$113:$B$116</c:f>
              <c:strCache>
                <c:ptCount val="4"/>
                <c:pt idx="0">
                  <c:v>0 month</c:v>
                </c:pt>
                <c:pt idx="1">
                  <c:v>1.5 months</c:v>
                </c:pt>
                <c:pt idx="2">
                  <c:v>3 months</c:v>
                </c:pt>
                <c:pt idx="3">
                  <c:v>6 months</c:v>
                </c:pt>
              </c:strCache>
            </c:strRef>
          </c:cat>
          <c:val>
            <c:numRef>
              <c:f>Sheet1!$C$113:$C$116</c:f>
              <c:numCache>
                <c:formatCode>General</c:formatCode>
                <c:ptCount val="4"/>
                <c:pt idx="3">
                  <c:v>3.76</c:v>
                </c:pt>
              </c:numCache>
            </c:numRef>
          </c:val>
          <c:extLst>
            <c:ext xmlns:c16="http://schemas.microsoft.com/office/drawing/2014/chart" uri="{C3380CC4-5D6E-409C-BE32-E72D297353CC}">
              <c16:uniqueId val="{00000000-AD94-4F25-AEC3-2BCBE96ACF54}"/>
            </c:ext>
          </c:extLst>
        </c:ser>
        <c:ser>
          <c:idx val="1"/>
          <c:order val="1"/>
          <c:tx>
            <c:strRef>
              <c:f>Sheet1!$D$112</c:f>
              <c:strCache>
                <c:ptCount val="1"/>
                <c:pt idx="0">
                  <c:v>Room Temperature of 25°C</c:v>
                </c:pt>
              </c:strCache>
            </c:strRef>
          </c:tx>
          <c:spPr>
            <a:solidFill>
              <a:schemeClr val="accent2"/>
            </a:solidFill>
            <a:ln>
              <a:noFill/>
            </a:ln>
            <a:effectLst/>
          </c:spPr>
          <c:invertIfNegative val="0"/>
          <c:errBars>
            <c:errBarType val="both"/>
            <c:errValType val="cust"/>
            <c:noEndCap val="0"/>
            <c:plus>
              <c:numRef>
                <c:f>Sheet1!$H$116</c:f>
                <c:numCache>
                  <c:formatCode>General</c:formatCode>
                  <c:ptCount val="1"/>
                  <c:pt idx="0">
                    <c:v>0.46</c:v>
                  </c:pt>
                </c:numCache>
              </c:numRef>
            </c:plus>
            <c:minus>
              <c:numRef>
                <c:f>Sheet1!$H$116</c:f>
                <c:numCache>
                  <c:formatCode>General</c:formatCode>
                  <c:ptCount val="1"/>
                  <c:pt idx="0">
                    <c:v>0.46</c:v>
                  </c:pt>
                </c:numCache>
              </c:numRef>
            </c:minus>
            <c:spPr>
              <a:noFill/>
              <a:ln w="9525" cap="flat" cmpd="sng" algn="ctr">
                <a:solidFill>
                  <a:schemeClr val="tx1">
                    <a:lumMod val="65000"/>
                    <a:lumOff val="35000"/>
                  </a:schemeClr>
                </a:solidFill>
                <a:round/>
              </a:ln>
              <a:effectLst/>
            </c:spPr>
          </c:errBars>
          <c:cat>
            <c:strRef>
              <c:f>Sheet1!$B$113:$B$116</c:f>
              <c:strCache>
                <c:ptCount val="4"/>
                <c:pt idx="0">
                  <c:v>0 month</c:v>
                </c:pt>
                <c:pt idx="1">
                  <c:v>1.5 months</c:v>
                </c:pt>
                <c:pt idx="2">
                  <c:v>3 months</c:v>
                </c:pt>
                <c:pt idx="3">
                  <c:v>6 months</c:v>
                </c:pt>
              </c:strCache>
            </c:strRef>
          </c:cat>
          <c:val>
            <c:numRef>
              <c:f>Sheet1!$D$113:$D$116</c:f>
              <c:numCache>
                <c:formatCode>General</c:formatCode>
                <c:ptCount val="4"/>
                <c:pt idx="3">
                  <c:v>2.78</c:v>
                </c:pt>
              </c:numCache>
            </c:numRef>
          </c:val>
          <c:extLst>
            <c:ext xmlns:c16="http://schemas.microsoft.com/office/drawing/2014/chart" uri="{C3380CC4-5D6E-409C-BE32-E72D297353CC}">
              <c16:uniqueId val="{00000001-AD94-4F25-AEC3-2BCBE96ACF54}"/>
            </c:ext>
          </c:extLst>
        </c:ser>
        <c:ser>
          <c:idx val="2"/>
          <c:order val="2"/>
          <c:tx>
            <c:strRef>
              <c:f>Sheet1!$E$112</c:f>
              <c:strCache>
                <c:ptCount val="1"/>
                <c:pt idx="0">
                  <c:v>40°C</c:v>
                </c:pt>
              </c:strCache>
            </c:strRef>
          </c:tx>
          <c:spPr>
            <a:solidFill>
              <a:schemeClr val="accent3"/>
            </a:solidFill>
            <a:ln>
              <a:noFill/>
            </a:ln>
            <a:effectLst/>
          </c:spPr>
          <c:invertIfNegative val="0"/>
          <c:errBars>
            <c:errBarType val="both"/>
            <c:errValType val="cust"/>
            <c:noEndCap val="0"/>
            <c:plus>
              <c:numRef>
                <c:f>Sheet1!$I$116</c:f>
                <c:numCache>
                  <c:formatCode>General</c:formatCode>
                  <c:ptCount val="1"/>
                  <c:pt idx="0">
                    <c:v>0.19</c:v>
                  </c:pt>
                </c:numCache>
              </c:numRef>
            </c:plus>
            <c:minus>
              <c:numRef>
                <c:f>Sheet1!$I$116</c:f>
                <c:numCache>
                  <c:formatCode>General</c:formatCode>
                  <c:ptCount val="1"/>
                  <c:pt idx="0">
                    <c:v>0.19</c:v>
                  </c:pt>
                </c:numCache>
              </c:numRef>
            </c:minus>
            <c:spPr>
              <a:noFill/>
              <a:ln w="9525" cap="flat" cmpd="sng" algn="ctr">
                <a:solidFill>
                  <a:schemeClr val="tx1">
                    <a:lumMod val="65000"/>
                    <a:lumOff val="35000"/>
                  </a:schemeClr>
                </a:solidFill>
                <a:round/>
              </a:ln>
              <a:effectLst/>
            </c:spPr>
          </c:errBars>
          <c:cat>
            <c:strRef>
              <c:f>Sheet1!$B$113:$B$116</c:f>
              <c:strCache>
                <c:ptCount val="4"/>
                <c:pt idx="0">
                  <c:v>0 month</c:v>
                </c:pt>
                <c:pt idx="1">
                  <c:v>1.5 months</c:v>
                </c:pt>
                <c:pt idx="2">
                  <c:v>3 months</c:v>
                </c:pt>
                <c:pt idx="3">
                  <c:v>6 months</c:v>
                </c:pt>
              </c:strCache>
            </c:strRef>
          </c:cat>
          <c:val>
            <c:numRef>
              <c:f>Sheet1!$E$113:$E$116</c:f>
              <c:numCache>
                <c:formatCode>General</c:formatCode>
                <c:ptCount val="4"/>
                <c:pt idx="3">
                  <c:v>3.39</c:v>
                </c:pt>
              </c:numCache>
            </c:numRef>
          </c:val>
          <c:extLst>
            <c:ext xmlns:c16="http://schemas.microsoft.com/office/drawing/2014/chart" uri="{C3380CC4-5D6E-409C-BE32-E72D297353CC}">
              <c16:uniqueId val="{00000002-AD94-4F25-AEC3-2BCBE96ACF54}"/>
            </c:ext>
          </c:extLst>
        </c:ser>
        <c:dLbls>
          <c:showLegendKey val="0"/>
          <c:showVal val="0"/>
          <c:showCatName val="0"/>
          <c:showSerName val="0"/>
          <c:showPercent val="0"/>
          <c:showBubbleSize val="0"/>
        </c:dLbls>
        <c:gapWidth val="0"/>
        <c:axId val="278010720"/>
        <c:axId val="278011504"/>
      </c:barChart>
      <c:catAx>
        <c:axId val="27801072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Storage time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8011504"/>
        <c:crosses val="autoZero"/>
        <c:auto val="1"/>
        <c:lblAlgn val="ctr"/>
        <c:lblOffset val="100"/>
        <c:noMultiLvlLbl val="0"/>
      </c:catAx>
      <c:valAx>
        <c:axId val="278011504"/>
        <c:scaling>
          <c:orientation val="minMax"/>
          <c:max val="3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900" b="1">
                    <a:solidFill>
                      <a:sysClr val="windowText" lastClr="000000"/>
                    </a:solidFill>
                    <a:latin typeface="Times New Roman" panose="02020603050405020304" pitchFamily="18" charset="0"/>
                    <a:cs typeface="Times New Roman" panose="02020603050405020304" pitchFamily="18" charset="0"/>
                  </a:rPr>
                  <a:t>DNOP concentration in sparkling water (ng/mL)</a:t>
                </a:r>
              </a:p>
            </c:rich>
          </c:tx>
          <c:layout>
            <c:manualLayout>
              <c:xMode val="edge"/>
              <c:yMode val="edge"/>
              <c:x val="3.0555555555555555E-2"/>
              <c:y val="0.1365510638713584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lt1">
                <a:shade val="50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8010720"/>
        <c:crosses val="autoZero"/>
        <c:crossBetween val="between"/>
      </c:valAx>
      <c:spPr>
        <a:noFill/>
        <a:ln>
          <a:noFill/>
        </a:ln>
        <a:effectLst/>
      </c:spPr>
    </c:plotArea>
    <c:legend>
      <c:legendPos val="t"/>
      <c:layout>
        <c:manualLayout>
          <c:xMode val="edge"/>
          <c:yMode val="edge"/>
          <c:x val="8.611111111111111E-2"/>
          <c:y val="2.3148148148148147E-2"/>
          <c:w val="0.9"/>
          <c:h val="7.384040536599591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0.27778</cdr:x>
      <cdr:y>0.6713</cdr:y>
    </cdr:from>
    <cdr:to>
      <cdr:x>0.39722</cdr:x>
      <cdr:y>0.75463</cdr:y>
    </cdr:to>
    <cdr:sp macro="" textlink="">
      <cdr:nvSpPr>
        <cdr:cNvPr id="2" name="TextBox 5"/>
        <cdr:cNvSpPr txBox="1"/>
      </cdr:nvSpPr>
      <cdr:spPr>
        <a:xfrm xmlns:a="http://schemas.openxmlformats.org/drawingml/2006/main">
          <a:off x="1270000" y="1841500"/>
          <a:ext cx="546100" cy="228600"/>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GB" sz="1000">
              <a:solidFill>
                <a:sysClr val="windowText" lastClr="000000"/>
              </a:solidFill>
              <a:latin typeface="Times New Roman" panose="02020603050405020304" pitchFamily="18" charset="0"/>
              <a:cs typeface="Times New Roman" panose="02020603050405020304" pitchFamily="18" charset="0"/>
            </a:rPr>
            <a:t>&lt;LOQ</a:t>
          </a:r>
        </a:p>
      </cdr:txBody>
    </cdr:sp>
  </cdr:relSizeAnchor>
  <cdr:relSizeAnchor xmlns:cdr="http://schemas.openxmlformats.org/drawingml/2006/chartDrawing">
    <cdr:from>
      <cdr:x>0.02806</cdr:x>
      <cdr:y>0.03375</cdr:y>
    </cdr:from>
    <cdr:to>
      <cdr:x>0.12086</cdr:x>
      <cdr:y>0.15</cdr:y>
    </cdr:to>
    <cdr:sp macro="" textlink="">
      <cdr:nvSpPr>
        <cdr:cNvPr id="3" name="Text Box 2"/>
        <cdr:cNvSpPr txBox="1"/>
      </cdr:nvSpPr>
      <cdr:spPr>
        <a:xfrm xmlns:a="http://schemas.openxmlformats.org/drawingml/2006/main">
          <a:off x="123824" y="85725"/>
          <a:ext cx="409575" cy="29527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MY" sz="1100" b="1">
              <a:latin typeface="Times New Roman" panose="02020603050405020304" pitchFamily="18" charset="0"/>
              <a:cs typeface="Times New Roman" panose="02020603050405020304"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0.41042</cdr:x>
      <cdr:y>0.66319</cdr:y>
    </cdr:from>
    <cdr:to>
      <cdr:x>0.52847</cdr:x>
      <cdr:y>0.75579</cdr:y>
    </cdr:to>
    <cdr:sp macro="" textlink="">
      <cdr:nvSpPr>
        <cdr:cNvPr id="2" name="TextBox 1"/>
        <cdr:cNvSpPr txBox="1"/>
      </cdr:nvSpPr>
      <cdr:spPr>
        <a:xfrm xmlns:a="http://schemas.openxmlformats.org/drawingml/2006/main">
          <a:off x="1876425" y="1819275"/>
          <a:ext cx="539750" cy="254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solidFill>
                <a:sysClr val="windowText" lastClr="000000"/>
              </a:solidFill>
              <a:latin typeface="Times New Roman" panose="02020603050405020304" pitchFamily="18" charset="0"/>
              <a:cs typeface="Times New Roman" panose="02020603050405020304" pitchFamily="18" charset="0"/>
            </a:rPr>
            <a:t>&lt;LOQ</a:t>
          </a:r>
        </a:p>
      </cdr:txBody>
    </cdr:sp>
  </cdr:relSizeAnchor>
</c:userShapes>
</file>

<file path=word/drawings/drawing3.xml><?xml version="1.0" encoding="utf-8"?>
<c:userShapes xmlns:c="http://schemas.openxmlformats.org/drawingml/2006/chart">
  <cdr:relSizeAnchor xmlns:cdr="http://schemas.openxmlformats.org/drawingml/2006/chartDrawing">
    <cdr:from>
      <cdr:x>0.39167</cdr:x>
      <cdr:y>0.66782</cdr:y>
    </cdr:from>
    <cdr:to>
      <cdr:x>0.51806</cdr:x>
      <cdr:y>0.77431</cdr:y>
    </cdr:to>
    <cdr:sp macro="" textlink="">
      <cdr:nvSpPr>
        <cdr:cNvPr id="2" name="TextBox 1"/>
        <cdr:cNvSpPr txBox="1"/>
      </cdr:nvSpPr>
      <cdr:spPr>
        <a:xfrm xmlns:a="http://schemas.openxmlformats.org/drawingml/2006/main">
          <a:off x="1790700" y="1831975"/>
          <a:ext cx="577850" cy="2921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solidFill>
                <a:sysClr val="windowText" lastClr="000000"/>
              </a:solidFill>
              <a:latin typeface="Times New Roman" panose="02020603050405020304" pitchFamily="18" charset="0"/>
              <a:cs typeface="Times New Roman" panose="02020603050405020304" pitchFamily="18" charset="0"/>
            </a:rPr>
            <a:t>&lt;LOQ</a:t>
          </a:r>
        </a:p>
      </cdr:txBody>
    </cdr:sp>
  </cdr:relSizeAnchor>
</c:userShapes>
</file>

<file path=word/drawings/drawing4.xml><?xml version="1.0" encoding="utf-8"?>
<c:userShapes xmlns:c="http://schemas.openxmlformats.org/drawingml/2006/chart">
  <cdr:relSizeAnchor xmlns:cdr="http://schemas.openxmlformats.org/drawingml/2006/chartDrawing">
    <cdr:from>
      <cdr:x>0.29861</cdr:x>
      <cdr:y>0.66244</cdr:y>
    </cdr:from>
    <cdr:to>
      <cdr:x>0.42639</cdr:x>
      <cdr:y>0.77304</cdr:y>
    </cdr:to>
    <cdr:sp macro="" textlink="">
      <cdr:nvSpPr>
        <cdr:cNvPr id="2" name="TextBox 1"/>
        <cdr:cNvSpPr txBox="1"/>
      </cdr:nvSpPr>
      <cdr:spPr>
        <a:xfrm xmlns:a="http://schemas.openxmlformats.org/drawingml/2006/main">
          <a:off x="1365250" y="1825625"/>
          <a:ext cx="584200"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solidFill>
                <a:sysClr val="windowText" lastClr="000000"/>
              </a:solidFill>
              <a:latin typeface="Times New Roman" panose="02020603050405020304" pitchFamily="18" charset="0"/>
              <a:cs typeface="Times New Roman" panose="02020603050405020304" pitchFamily="18" charset="0"/>
            </a:rPr>
            <a:t>&lt;LOQ</a:t>
          </a:r>
        </a:p>
      </cdr:txBody>
    </cdr:sp>
  </cdr:relSizeAnchor>
</c:userShapes>
</file>

<file path=word/drawings/drawing5.xml><?xml version="1.0" encoding="utf-8"?>
<c:userShapes xmlns:c="http://schemas.openxmlformats.org/drawingml/2006/chart">
  <cdr:relSizeAnchor xmlns:cdr="http://schemas.openxmlformats.org/drawingml/2006/chartDrawing">
    <cdr:from>
      <cdr:x>0.39028</cdr:x>
      <cdr:y>0.65553</cdr:y>
    </cdr:from>
    <cdr:to>
      <cdr:x>0.51528</cdr:x>
      <cdr:y>0.77535</cdr:y>
    </cdr:to>
    <cdr:sp macro="" textlink="">
      <cdr:nvSpPr>
        <cdr:cNvPr id="2" name="TextBox 1"/>
        <cdr:cNvSpPr txBox="1"/>
      </cdr:nvSpPr>
      <cdr:spPr>
        <a:xfrm xmlns:a="http://schemas.openxmlformats.org/drawingml/2006/main">
          <a:off x="1784350" y="1806575"/>
          <a:ext cx="571500" cy="330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solidFill>
                <a:sysClr val="windowText" lastClr="000000"/>
              </a:solidFill>
              <a:latin typeface="Times New Roman" panose="02020603050405020304" pitchFamily="18" charset="0"/>
              <a:cs typeface="Times New Roman" panose="02020603050405020304" pitchFamily="18" charset="0"/>
            </a:rPr>
            <a:t>&lt;LOQ</a:t>
          </a:r>
        </a:p>
      </cdr:txBody>
    </cdr:sp>
  </cdr:relSizeAnchor>
</c:userShapes>
</file>

<file path=word/drawings/drawing6.xml><?xml version="1.0" encoding="utf-8"?>
<c:userShapes xmlns:c="http://schemas.openxmlformats.org/drawingml/2006/chart">
  <cdr:relSizeAnchor xmlns:cdr="http://schemas.openxmlformats.org/drawingml/2006/chartDrawing">
    <cdr:from>
      <cdr:x>0.39583</cdr:x>
      <cdr:y>0.66782</cdr:y>
    </cdr:from>
    <cdr:to>
      <cdr:x>0.51389</cdr:x>
      <cdr:y>0.76042</cdr:y>
    </cdr:to>
    <cdr:sp macro="" textlink="">
      <cdr:nvSpPr>
        <cdr:cNvPr id="2" name="TextBox 1"/>
        <cdr:cNvSpPr txBox="1"/>
      </cdr:nvSpPr>
      <cdr:spPr>
        <a:xfrm xmlns:a="http://schemas.openxmlformats.org/drawingml/2006/main">
          <a:off x="1809750" y="1831975"/>
          <a:ext cx="539750" cy="254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solidFill>
                <a:sysClr val="windowText" lastClr="000000"/>
              </a:solidFill>
              <a:latin typeface="Times New Roman" panose="02020603050405020304" pitchFamily="18" charset="0"/>
              <a:cs typeface="Times New Roman" panose="02020603050405020304" pitchFamily="18" charset="0"/>
            </a:rPr>
            <a:t>&lt;LOQ</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11</Pages>
  <Words>14243</Words>
  <Characters>81187</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18</cp:revision>
  <cp:lastPrinted>2017-03-01T05:33:00Z</cp:lastPrinted>
  <dcterms:created xsi:type="dcterms:W3CDTF">2017-03-02T05:04:00Z</dcterms:created>
  <dcterms:modified xsi:type="dcterms:W3CDTF">2021-06-14T06:46:00Z</dcterms:modified>
</cp:coreProperties>
</file>