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8C7A0F8" w:rsidR="003A1F80" w:rsidRPr="008D575C" w:rsidRDefault="001573E3" w:rsidP="008D575C">
      <w:pPr>
        <w:spacing w:after="0"/>
        <w:rPr>
          <w:rFonts w:ascii="Times New Roman" w:hAnsi="Times New Roman" w:cs="Times New Roman"/>
          <w:b/>
          <w:i/>
          <w:sz w:val="24"/>
          <w:szCs w:val="24"/>
        </w:rPr>
      </w:pPr>
      <w:r w:rsidRPr="008D575C">
        <w:rPr>
          <w:rFonts w:ascii="Times New Roman" w:hAnsi="Times New Roman" w:cs="Times New Roman"/>
          <w:b/>
          <w:i/>
          <w:sz w:val="24"/>
          <w:szCs w:val="24"/>
        </w:rPr>
        <w:t>Malaysian Journal of</w:t>
      </w:r>
      <w:r w:rsidR="009A5A4D" w:rsidRPr="008D575C">
        <w:rPr>
          <w:rFonts w:ascii="Times New Roman" w:hAnsi="Times New Roman" w:cs="Times New Roman"/>
          <w:b/>
          <w:i/>
          <w:sz w:val="24"/>
          <w:szCs w:val="24"/>
        </w:rPr>
        <w:t xml:space="preserve"> Analytical Sciences</w:t>
      </w:r>
      <w:r w:rsidR="003A1F80" w:rsidRPr="008D575C">
        <w:rPr>
          <w:rFonts w:ascii="Times New Roman" w:hAnsi="Times New Roman" w:cs="Times New Roman"/>
          <w:b/>
          <w:sz w:val="24"/>
          <w:szCs w:val="24"/>
        </w:rPr>
        <w:t xml:space="preserve"> </w:t>
      </w:r>
      <w:r w:rsidR="009A5A4D" w:rsidRPr="008D575C">
        <w:rPr>
          <w:rFonts w:ascii="Times New Roman" w:hAnsi="Times New Roman" w:cs="Times New Roman"/>
          <w:b/>
          <w:i/>
          <w:sz w:val="24"/>
          <w:szCs w:val="24"/>
        </w:rPr>
        <w:t>Vol 2</w:t>
      </w:r>
      <w:r w:rsidR="00DE20A8" w:rsidRPr="008D575C">
        <w:rPr>
          <w:rFonts w:ascii="Times New Roman" w:hAnsi="Times New Roman" w:cs="Times New Roman"/>
          <w:b/>
          <w:i/>
          <w:sz w:val="24"/>
          <w:szCs w:val="24"/>
        </w:rPr>
        <w:t>5</w:t>
      </w:r>
      <w:r w:rsidR="009A5A4D" w:rsidRPr="008D575C">
        <w:rPr>
          <w:rFonts w:ascii="Times New Roman" w:hAnsi="Times New Roman" w:cs="Times New Roman"/>
          <w:b/>
          <w:i/>
          <w:sz w:val="24"/>
          <w:szCs w:val="24"/>
        </w:rPr>
        <w:t xml:space="preserve"> No </w:t>
      </w:r>
      <w:r w:rsidR="009B31A6" w:rsidRPr="008D575C">
        <w:rPr>
          <w:rFonts w:ascii="Times New Roman" w:hAnsi="Times New Roman" w:cs="Times New Roman"/>
          <w:b/>
          <w:i/>
          <w:sz w:val="24"/>
          <w:szCs w:val="24"/>
        </w:rPr>
        <w:t>3</w:t>
      </w:r>
      <w:r w:rsidR="00C72F3E" w:rsidRPr="008D575C">
        <w:rPr>
          <w:rFonts w:ascii="Times New Roman" w:hAnsi="Times New Roman" w:cs="Times New Roman"/>
          <w:b/>
          <w:i/>
          <w:sz w:val="24"/>
          <w:szCs w:val="24"/>
        </w:rPr>
        <w:t xml:space="preserve"> (202</w:t>
      </w:r>
      <w:r w:rsidR="00DE20A8" w:rsidRPr="008D575C">
        <w:rPr>
          <w:rFonts w:ascii="Times New Roman" w:hAnsi="Times New Roman" w:cs="Times New Roman"/>
          <w:b/>
          <w:i/>
          <w:sz w:val="24"/>
          <w:szCs w:val="24"/>
        </w:rPr>
        <w:t>1</w:t>
      </w:r>
      <w:r w:rsidRPr="008D575C">
        <w:rPr>
          <w:rFonts w:ascii="Times New Roman" w:hAnsi="Times New Roman" w:cs="Times New Roman"/>
          <w:b/>
          <w:i/>
          <w:sz w:val="24"/>
          <w:szCs w:val="24"/>
        </w:rPr>
        <w:t xml:space="preserve">): </w:t>
      </w:r>
      <w:r w:rsidR="009C3305" w:rsidRPr="008D575C">
        <w:rPr>
          <w:rFonts w:ascii="Times New Roman" w:hAnsi="Times New Roman" w:cs="Times New Roman"/>
          <w:b/>
          <w:i/>
          <w:sz w:val="24"/>
          <w:szCs w:val="24"/>
        </w:rPr>
        <w:t>3</w:t>
      </w:r>
      <w:r w:rsidR="00FD2E04" w:rsidRPr="008D575C">
        <w:rPr>
          <w:rFonts w:ascii="Times New Roman" w:hAnsi="Times New Roman" w:cs="Times New Roman"/>
          <w:b/>
          <w:i/>
          <w:sz w:val="24"/>
          <w:szCs w:val="24"/>
        </w:rPr>
        <w:t>76</w:t>
      </w:r>
      <w:r w:rsidR="009B31A6" w:rsidRPr="008D575C">
        <w:rPr>
          <w:rFonts w:ascii="Times New Roman" w:hAnsi="Times New Roman" w:cs="Times New Roman"/>
          <w:b/>
          <w:i/>
          <w:sz w:val="24"/>
          <w:szCs w:val="24"/>
        </w:rPr>
        <w:t xml:space="preserve"> - </w:t>
      </w:r>
      <w:r w:rsidR="00FD2E04" w:rsidRPr="008D575C">
        <w:rPr>
          <w:rFonts w:ascii="Times New Roman" w:hAnsi="Times New Roman" w:cs="Times New Roman"/>
          <w:b/>
          <w:i/>
          <w:sz w:val="24"/>
          <w:szCs w:val="24"/>
        </w:rPr>
        <w:t>387</w:t>
      </w:r>
    </w:p>
    <w:p w14:paraId="1FF05887" w14:textId="77777777" w:rsidR="00095557" w:rsidRPr="008D575C" w:rsidRDefault="00095557" w:rsidP="008D575C">
      <w:pPr>
        <w:spacing w:after="0"/>
        <w:rPr>
          <w:rFonts w:ascii="Times New Roman" w:hAnsi="Times New Roman" w:cs="Times New Roman"/>
          <w:sz w:val="24"/>
          <w:szCs w:val="24"/>
        </w:rPr>
      </w:pPr>
    </w:p>
    <w:p w14:paraId="6280E4A5" w14:textId="77777777" w:rsidR="003A1F80" w:rsidRPr="008D575C" w:rsidRDefault="003A1F80" w:rsidP="008D575C">
      <w:pPr>
        <w:spacing w:after="0"/>
        <w:rPr>
          <w:rFonts w:ascii="Times New Roman" w:hAnsi="Times New Roman" w:cs="Times New Roman"/>
          <w:sz w:val="24"/>
          <w:szCs w:val="24"/>
        </w:rPr>
      </w:pPr>
    </w:p>
    <w:p w14:paraId="05D0713A" w14:textId="77777777" w:rsidR="003A1F80" w:rsidRPr="008D575C" w:rsidRDefault="003A1F80" w:rsidP="008D575C">
      <w:pPr>
        <w:spacing w:after="0"/>
        <w:rPr>
          <w:rFonts w:ascii="Times New Roman" w:hAnsi="Times New Roman" w:cs="Times New Roman"/>
          <w:sz w:val="24"/>
          <w:szCs w:val="24"/>
        </w:rPr>
      </w:pPr>
    </w:p>
    <w:p w14:paraId="28946509" w14:textId="77777777" w:rsidR="00B40E61" w:rsidRPr="008D575C" w:rsidRDefault="00B40E61" w:rsidP="008D575C">
      <w:pPr>
        <w:spacing w:after="0"/>
        <w:rPr>
          <w:rFonts w:ascii="Times New Roman" w:hAnsi="Times New Roman" w:cs="Times New Roman"/>
          <w:sz w:val="24"/>
          <w:szCs w:val="24"/>
        </w:rPr>
      </w:pPr>
    </w:p>
    <w:p w14:paraId="28AF9B97" w14:textId="65BCE6EA" w:rsidR="009C3305" w:rsidRPr="008D575C" w:rsidRDefault="009C3305" w:rsidP="008D575C">
      <w:pPr>
        <w:tabs>
          <w:tab w:val="left" w:pos="5059"/>
        </w:tabs>
        <w:spacing w:after="0"/>
        <w:ind w:left="1260" w:hanging="1260"/>
        <w:jc w:val="both"/>
        <w:rPr>
          <w:rFonts w:ascii="Times New Roman" w:hAnsi="Times New Roman" w:cs="Times New Roman"/>
          <w:noProof/>
          <w:sz w:val="20"/>
          <w:szCs w:val="20"/>
        </w:rPr>
        <w:sectPr w:rsidR="009C3305" w:rsidRPr="008D575C"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8D575C" w:rsidRDefault="001E55BE" w:rsidP="008D575C">
      <w:pPr>
        <w:tabs>
          <w:tab w:val="left" w:pos="5059"/>
        </w:tabs>
        <w:spacing w:after="0"/>
        <w:jc w:val="both"/>
        <w:rPr>
          <w:rFonts w:ascii="Times New Roman" w:hAnsi="Times New Roman" w:cs="Times New Roman"/>
          <w:noProof/>
          <w:sz w:val="20"/>
          <w:szCs w:val="20"/>
        </w:rPr>
      </w:pPr>
    </w:p>
    <w:p w14:paraId="03083914" w14:textId="77777777" w:rsidR="00FD2E04" w:rsidRPr="008D575C" w:rsidRDefault="00FD2E04" w:rsidP="008D575C">
      <w:pPr>
        <w:spacing w:after="0"/>
        <w:jc w:val="center"/>
        <w:outlineLvl w:val="0"/>
        <w:rPr>
          <w:rFonts w:ascii="Times New Roman" w:hAnsi="Times New Roman" w:cs="Times New Roman"/>
          <w:sz w:val="28"/>
        </w:rPr>
      </w:pPr>
      <w:r w:rsidRPr="008D575C">
        <w:rPr>
          <w:rFonts w:ascii="Times New Roman" w:hAnsi="Times New Roman" w:cs="Times New Roman"/>
          <w:sz w:val="28"/>
        </w:rPr>
        <w:t>SITE-SELECTIVE CARBOXYMETHYLATION OF CHITOSAN UNDER HETEROGENEOUS CONDITIONS</w:t>
      </w:r>
    </w:p>
    <w:p w14:paraId="6D82602C" w14:textId="77777777" w:rsidR="00FD2E04" w:rsidRPr="008D575C" w:rsidRDefault="00FD2E04" w:rsidP="008D575C">
      <w:pPr>
        <w:spacing w:after="0"/>
        <w:jc w:val="center"/>
        <w:outlineLvl w:val="0"/>
        <w:rPr>
          <w:rFonts w:ascii="Times New Roman" w:hAnsi="Times New Roman" w:cs="Times New Roman"/>
          <w:b/>
          <w:color w:val="548DD4" w:themeColor="text2" w:themeTint="99"/>
          <w:sz w:val="24"/>
          <w:szCs w:val="24"/>
        </w:rPr>
      </w:pPr>
    </w:p>
    <w:p w14:paraId="3DB062C3" w14:textId="77777777" w:rsidR="00FD2E04" w:rsidRPr="008D575C" w:rsidRDefault="00FD2E04" w:rsidP="008D575C">
      <w:pPr>
        <w:spacing w:after="0"/>
        <w:jc w:val="center"/>
        <w:outlineLvl w:val="0"/>
        <w:rPr>
          <w:rFonts w:ascii="Times New Roman" w:hAnsi="Times New Roman" w:cs="Times New Roman"/>
          <w:sz w:val="24"/>
          <w:szCs w:val="24"/>
        </w:rPr>
      </w:pPr>
      <w:r w:rsidRPr="008D575C">
        <w:rPr>
          <w:rFonts w:ascii="Times New Roman" w:hAnsi="Times New Roman" w:cs="Times New Roman"/>
          <w:sz w:val="24"/>
          <w:szCs w:val="24"/>
        </w:rPr>
        <w:t>(</w:t>
      </w:r>
      <w:r w:rsidRPr="008D575C">
        <w:rPr>
          <w:rFonts w:ascii="Times New Roman" w:hAnsi="Times New Roman" w:cs="Times New Roman"/>
          <w:sz w:val="24"/>
          <w:szCs w:val="24"/>
          <w:lang w:val="ms-MY"/>
        </w:rPr>
        <w:t>Penentuan Tapak bagi Proses Pengkarboksimetil pada Kitosan dalam Keadaan Heterogen</w:t>
      </w:r>
      <w:r w:rsidRPr="008D575C">
        <w:rPr>
          <w:rFonts w:ascii="Times New Roman" w:hAnsi="Times New Roman" w:cs="Times New Roman"/>
          <w:sz w:val="24"/>
          <w:szCs w:val="24"/>
        </w:rPr>
        <w:t>)</w:t>
      </w:r>
    </w:p>
    <w:p w14:paraId="32C9971A" w14:textId="77777777" w:rsidR="00FD2E04" w:rsidRPr="008D575C" w:rsidRDefault="00FD2E04" w:rsidP="008D575C">
      <w:pPr>
        <w:spacing w:after="0"/>
        <w:jc w:val="center"/>
        <w:outlineLvl w:val="0"/>
        <w:rPr>
          <w:rFonts w:ascii="Times New Roman" w:hAnsi="Times New Roman" w:cs="Times New Roman"/>
          <w:b/>
          <w:color w:val="548DD4" w:themeColor="text2" w:themeTint="99"/>
          <w:sz w:val="20"/>
          <w:szCs w:val="20"/>
        </w:rPr>
      </w:pPr>
    </w:p>
    <w:p w14:paraId="7AB68620" w14:textId="77777777" w:rsidR="00FD2E04" w:rsidRPr="008D575C" w:rsidRDefault="00FD2E04" w:rsidP="008D575C">
      <w:pPr>
        <w:spacing w:after="0"/>
        <w:jc w:val="center"/>
        <w:outlineLvl w:val="0"/>
        <w:rPr>
          <w:rFonts w:ascii="Times New Roman" w:hAnsi="Times New Roman" w:cs="Times New Roman"/>
          <w:sz w:val="20"/>
          <w:szCs w:val="20"/>
          <w:vertAlign w:val="superscript"/>
        </w:rPr>
      </w:pPr>
      <w:r w:rsidRPr="008D575C">
        <w:rPr>
          <w:rFonts w:ascii="Times New Roman" w:hAnsi="Times New Roman" w:cs="Times New Roman"/>
          <w:sz w:val="20"/>
          <w:szCs w:val="20"/>
        </w:rPr>
        <w:t>Nur Ellina Annisa Salehuddin</w:t>
      </w:r>
      <w:r w:rsidRPr="008D575C">
        <w:rPr>
          <w:rFonts w:ascii="Times New Roman" w:hAnsi="Times New Roman" w:cs="Times New Roman"/>
          <w:sz w:val="20"/>
          <w:szCs w:val="20"/>
          <w:vertAlign w:val="superscript"/>
        </w:rPr>
        <w:t>1</w:t>
      </w:r>
      <w:r w:rsidRPr="008D575C">
        <w:rPr>
          <w:rFonts w:ascii="Times New Roman" w:hAnsi="Times New Roman" w:cs="Times New Roman"/>
          <w:sz w:val="20"/>
          <w:szCs w:val="20"/>
        </w:rPr>
        <w:t>, Nurul Adilah Rodzali</w:t>
      </w:r>
      <w:r w:rsidRPr="008D575C">
        <w:rPr>
          <w:rFonts w:ascii="Times New Roman" w:hAnsi="Times New Roman" w:cs="Times New Roman"/>
          <w:sz w:val="20"/>
          <w:szCs w:val="20"/>
          <w:vertAlign w:val="superscript"/>
        </w:rPr>
        <w:t>1</w:t>
      </w:r>
      <w:r w:rsidRPr="008D575C">
        <w:rPr>
          <w:rFonts w:ascii="Times New Roman" w:hAnsi="Times New Roman" w:cs="Times New Roman"/>
          <w:sz w:val="20"/>
          <w:szCs w:val="20"/>
        </w:rPr>
        <w:t>, Ku Halim Ku Bulat</w:t>
      </w:r>
      <w:r w:rsidRPr="008D575C">
        <w:rPr>
          <w:rFonts w:ascii="Times New Roman" w:hAnsi="Times New Roman" w:cs="Times New Roman"/>
          <w:sz w:val="20"/>
          <w:szCs w:val="20"/>
          <w:vertAlign w:val="superscript"/>
        </w:rPr>
        <w:t>2</w:t>
      </w:r>
      <w:r w:rsidRPr="008D575C">
        <w:rPr>
          <w:rFonts w:ascii="Times New Roman" w:hAnsi="Times New Roman" w:cs="Times New Roman"/>
          <w:sz w:val="20"/>
          <w:szCs w:val="20"/>
        </w:rPr>
        <w:t>, Nadhratun Naiim Mobarak</w:t>
      </w:r>
      <w:r w:rsidRPr="008D575C">
        <w:rPr>
          <w:rFonts w:ascii="Times New Roman" w:hAnsi="Times New Roman" w:cs="Times New Roman"/>
          <w:sz w:val="20"/>
          <w:szCs w:val="20"/>
          <w:vertAlign w:val="superscript"/>
        </w:rPr>
        <w:t>1</w:t>
      </w:r>
      <w:r w:rsidRPr="008D575C">
        <w:rPr>
          <w:rFonts w:ascii="Times New Roman" w:hAnsi="Times New Roman" w:cs="Times New Roman"/>
          <w:sz w:val="20"/>
          <w:szCs w:val="20"/>
        </w:rPr>
        <w:t>*</w:t>
      </w:r>
    </w:p>
    <w:p w14:paraId="474476FB" w14:textId="77777777" w:rsidR="00FD2E04" w:rsidRPr="008D575C" w:rsidRDefault="00FD2E04" w:rsidP="008D575C">
      <w:pPr>
        <w:spacing w:after="0"/>
        <w:jc w:val="center"/>
        <w:outlineLvl w:val="0"/>
        <w:rPr>
          <w:rFonts w:ascii="Times New Roman" w:hAnsi="Times New Roman" w:cs="Times New Roman"/>
          <w:b/>
          <w:color w:val="FF0000"/>
          <w:sz w:val="20"/>
          <w:szCs w:val="20"/>
        </w:rPr>
      </w:pPr>
    </w:p>
    <w:p w14:paraId="289550AE" w14:textId="77777777" w:rsidR="00FD2E04" w:rsidRPr="008D575C" w:rsidRDefault="00FD2E04" w:rsidP="008D575C">
      <w:pPr>
        <w:spacing w:after="0"/>
        <w:jc w:val="center"/>
        <w:outlineLvl w:val="0"/>
        <w:rPr>
          <w:rFonts w:ascii="Times New Roman" w:hAnsi="Times New Roman" w:cs="Times New Roman"/>
          <w:i/>
          <w:sz w:val="20"/>
          <w:szCs w:val="20"/>
        </w:rPr>
      </w:pPr>
      <w:r w:rsidRPr="008D575C">
        <w:rPr>
          <w:rFonts w:ascii="Times New Roman" w:hAnsi="Times New Roman" w:cs="Times New Roman"/>
          <w:i/>
          <w:sz w:val="20"/>
          <w:szCs w:val="20"/>
          <w:vertAlign w:val="superscript"/>
        </w:rPr>
        <w:t>1</w:t>
      </w:r>
      <w:r w:rsidRPr="008D575C">
        <w:rPr>
          <w:rFonts w:ascii="Times New Roman" w:eastAsia="Arial Unicode MS" w:hAnsi="Times New Roman" w:cs="Times New Roman"/>
          <w:i/>
          <w:iCs/>
          <w:sz w:val="20"/>
          <w:szCs w:val="20"/>
          <w:bdr w:val="nil"/>
        </w:rPr>
        <w:t xml:space="preserve"> </w:t>
      </w:r>
      <w:r w:rsidRPr="008D575C">
        <w:rPr>
          <w:rFonts w:ascii="Times New Roman" w:hAnsi="Times New Roman" w:cs="Times New Roman"/>
          <w:i/>
          <w:iCs/>
          <w:sz w:val="20"/>
          <w:szCs w:val="20"/>
        </w:rPr>
        <w:t>Department of Chemical Sciences</w:t>
      </w:r>
      <w:r w:rsidRPr="008D575C">
        <w:rPr>
          <w:rFonts w:ascii="Times New Roman" w:hAnsi="Times New Roman" w:cs="Times New Roman"/>
          <w:i/>
          <w:sz w:val="20"/>
          <w:szCs w:val="20"/>
        </w:rPr>
        <w:t>, Faculty of Science and Technology</w:t>
      </w:r>
    </w:p>
    <w:p w14:paraId="0344E05B" w14:textId="77777777" w:rsidR="00FD2E04" w:rsidRPr="008D575C" w:rsidRDefault="00FD2E04" w:rsidP="008D575C">
      <w:pPr>
        <w:spacing w:after="0"/>
        <w:jc w:val="center"/>
        <w:outlineLvl w:val="0"/>
        <w:rPr>
          <w:rFonts w:ascii="Times New Roman" w:hAnsi="Times New Roman" w:cs="Times New Roman"/>
          <w:i/>
          <w:sz w:val="20"/>
          <w:szCs w:val="20"/>
        </w:rPr>
      </w:pPr>
      <w:r w:rsidRPr="008D575C">
        <w:rPr>
          <w:rFonts w:ascii="Times New Roman" w:hAnsi="Times New Roman" w:cs="Times New Roman"/>
          <w:i/>
          <w:sz w:val="20"/>
          <w:szCs w:val="20"/>
        </w:rPr>
        <w:t>Universiti Kebangsaan Malaysia, 43600 Bangi, Selangor, Malaysia</w:t>
      </w:r>
    </w:p>
    <w:p w14:paraId="045FBEEE" w14:textId="77777777" w:rsidR="00FD2E04" w:rsidRPr="008D575C" w:rsidRDefault="00FD2E04" w:rsidP="008D575C">
      <w:pPr>
        <w:spacing w:after="0"/>
        <w:jc w:val="center"/>
        <w:outlineLvl w:val="0"/>
        <w:rPr>
          <w:rFonts w:ascii="Times New Roman" w:hAnsi="Times New Roman" w:cs="Times New Roman"/>
          <w:i/>
          <w:iCs/>
          <w:sz w:val="20"/>
          <w:szCs w:val="20"/>
        </w:rPr>
      </w:pPr>
      <w:r w:rsidRPr="008D575C">
        <w:rPr>
          <w:rFonts w:ascii="Times New Roman" w:hAnsi="Times New Roman" w:cs="Times New Roman"/>
          <w:i/>
          <w:sz w:val="20"/>
          <w:szCs w:val="20"/>
          <w:vertAlign w:val="superscript"/>
        </w:rPr>
        <w:t>2</w:t>
      </w:r>
      <w:r w:rsidRPr="008D575C">
        <w:rPr>
          <w:rFonts w:ascii="Times New Roman" w:hAnsi="Times New Roman" w:cs="Times New Roman"/>
          <w:i/>
          <w:iCs/>
          <w:sz w:val="20"/>
          <w:szCs w:val="20"/>
        </w:rPr>
        <w:t>School of Fundamental Science</w:t>
      </w:r>
    </w:p>
    <w:p w14:paraId="682C68F5" w14:textId="77777777" w:rsidR="00FD2E04" w:rsidRPr="008D575C" w:rsidRDefault="00FD2E04" w:rsidP="008D575C">
      <w:pPr>
        <w:spacing w:after="0"/>
        <w:jc w:val="center"/>
        <w:outlineLvl w:val="0"/>
        <w:rPr>
          <w:rFonts w:ascii="Times New Roman" w:hAnsi="Times New Roman" w:cs="Times New Roman"/>
          <w:i/>
          <w:iCs/>
          <w:sz w:val="20"/>
          <w:szCs w:val="20"/>
        </w:rPr>
      </w:pPr>
      <w:r w:rsidRPr="008D575C">
        <w:rPr>
          <w:rFonts w:ascii="Times New Roman" w:hAnsi="Times New Roman" w:cs="Times New Roman"/>
          <w:i/>
          <w:iCs/>
          <w:sz w:val="20"/>
          <w:szCs w:val="20"/>
        </w:rPr>
        <w:t>Universiti Malaysia Terengganu, 21030 Kuala Nerus, Terengganu, Malaysia</w:t>
      </w:r>
    </w:p>
    <w:p w14:paraId="0AC36E31" w14:textId="77777777" w:rsidR="00FD2E04" w:rsidRPr="008D575C" w:rsidRDefault="00FD2E04" w:rsidP="008D575C">
      <w:pPr>
        <w:spacing w:after="0"/>
        <w:jc w:val="center"/>
        <w:outlineLvl w:val="0"/>
        <w:rPr>
          <w:rFonts w:ascii="Times New Roman" w:hAnsi="Times New Roman" w:cs="Times New Roman"/>
          <w:b/>
          <w:color w:val="548DD4" w:themeColor="text2" w:themeTint="99"/>
          <w:sz w:val="20"/>
          <w:szCs w:val="20"/>
        </w:rPr>
      </w:pPr>
    </w:p>
    <w:p w14:paraId="06670746" w14:textId="77777777" w:rsidR="00FD2E04" w:rsidRPr="008D575C" w:rsidRDefault="00FD2E04" w:rsidP="008D575C">
      <w:pPr>
        <w:spacing w:after="0"/>
        <w:jc w:val="center"/>
        <w:outlineLvl w:val="0"/>
        <w:rPr>
          <w:rFonts w:ascii="Times New Roman" w:hAnsi="Times New Roman" w:cs="Times New Roman"/>
          <w:i/>
          <w:color w:val="548DD4" w:themeColor="text2" w:themeTint="99"/>
          <w:sz w:val="20"/>
          <w:szCs w:val="20"/>
        </w:rPr>
      </w:pPr>
      <w:r w:rsidRPr="008D575C">
        <w:rPr>
          <w:rFonts w:ascii="Times New Roman" w:hAnsi="Times New Roman" w:cs="Times New Roman"/>
          <w:i/>
          <w:sz w:val="20"/>
          <w:szCs w:val="20"/>
        </w:rPr>
        <w:t xml:space="preserve">*Corresponding author:  </w:t>
      </w:r>
      <w:r w:rsidRPr="008D575C">
        <w:rPr>
          <w:rFonts w:ascii="Times New Roman" w:hAnsi="Times New Roman" w:cs="Times New Roman"/>
          <w:i/>
          <w:iCs/>
          <w:sz w:val="20"/>
          <w:szCs w:val="20"/>
        </w:rPr>
        <w:t>nadhratunnaiim@ukm.edu.my</w:t>
      </w:r>
      <w:r w:rsidRPr="008D575C">
        <w:rPr>
          <w:rFonts w:ascii="Times New Roman" w:hAnsi="Times New Roman" w:cs="Times New Roman"/>
          <w:b/>
          <w:i/>
          <w:sz w:val="20"/>
          <w:szCs w:val="20"/>
        </w:rPr>
        <w:t xml:space="preserve"> </w:t>
      </w:r>
    </w:p>
    <w:p w14:paraId="398EC81F" w14:textId="77777777" w:rsidR="00FD2E04" w:rsidRPr="008D575C" w:rsidRDefault="00FD2E04" w:rsidP="008D575C">
      <w:pPr>
        <w:spacing w:after="0"/>
        <w:jc w:val="center"/>
        <w:rPr>
          <w:rFonts w:ascii="Times New Roman" w:hAnsi="Times New Roman" w:cs="Times New Roman"/>
          <w:noProof/>
          <w:sz w:val="20"/>
          <w:szCs w:val="20"/>
        </w:rPr>
      </w:pPr>
    </w:p>
    <w:p w14:paraId="35A00FE0" w14:textId="77777777" w:rsidR="00FD2E04" w:rsidRPr="008D575C" w:rsidRDefault="00FD2E04" w:rsidP="008D575C">
      <w:pPr>
        <w:spacing w:after="0"/>
        <w:jc w:val="center"/>
        <w:rPr>
          <w:rFonts w:ascii="Times New Roman" w:hAnsi="Times New Roman" w:cs="Times New Roman"/>
          <w:noProof/>
          <w:sz w:val="20"/>
          <w:szCs w:val="20"/>
        </w:rPr>
      </w:pPr>
    </w:p>
    <w:p w14:paraId="588DCA35" w14:textId="77777777" w:rsidR="00FD2E04" w:rsidRPr="008D575C" w:rsidRDefault="00FD2E04" w:rsidP="008D575C">
      <w:pPr>
        <w:spacing w:after="0"/>
        <w:jc w:val="center"/>
        <w:rPr>
          <w:rFonts w:ascii="Times New Roman" w:hAnsi="Times New Roman" w:cs="Times New Roman"/>
          <w:noProof/>
          <w:sz w:val="20"/>
          <w:szCs w:val="20"/>
        </w:rPr>
      </w:pPr>
      <w:r w:rsidRPr="008D575C">
        <w:rPr>
          <w:rFonts w:ascii="Times New Roman" w:hAnsi="Times New Roman" w:cs="Times New Roman"/>
          <w:noProof/>
          <w:sz w:val="20"/>
          <w:szCs w:val="20"/>
        </w:rPr>
        <w:t>Received: 11 March 2021; Accepted: 22 May 2021; Published:  xx June 2021</w:t>
      </w:r>
    </w:p>
    <w:p w14:paraId="5293382E" w14:textId="77777777" w:rsidR="00FD2E04" w:rsidRPr="008D575C" w:rsidRDefault="00FD2E04" w:rsidP="008D575C">
      <w:pPr>
        <w:spacing w:after="0"/>
        <w:jc w:val="center"/>
        <w:rPr>
          <w:rFonts w:ascii="Times New Roman" w:hAnsi="Times New Roman" w:cs="Times New Roman"/>
          <w:noProof/>
          <w:sz w:val="20"/>
          <w:szCs w:val="20"/>
        </w:rPr>
      </w:pPr>
    </w:p>
    <w:p w14:paraId="74DF303F" w14:textId="77777777" w:rsidR="00FD2E04" w:rsidRPr="008D575C" w:rsidRDefault="00FD2E04" w:rsidP="008D575C">
      <w:pPr>
        <w:spacing w:after="0"/>
        <w:jc w:val="center"/>
        <w:rPr>
          <w:rFonts w:ascii="Times New Roman" w:hAnsi="Times New Roman" w:cs="Times New Roman"/>
          <w:noProof/>
          <w:sz w:val="20"/>
          <w:szCs w:val="20"/>
        </w:rPr>
      </w:pPr>
    </w:p>
    <w:p w14:paraId="314AE489" w14:textId="77777777" w:rsidR="00FD2E04" w:rsidRPr="008D575C" w:rsidRDefault="00FD2E04" w:rsidP="008D575C">
      <w:pPr>
        <w:spacing w:after="0"/>
        <w:jc w:val="center"/>
        <w:rPr>
          <w:rFonts w:ascii="Times New Roman" w:hAnsi="Times New Roman" w:cs="Times New Roman"/>
          <w:b/>
          <w:noProof/>
          <w:sz w:val="20"/>
          <w:szCs w:val="20"/>
        </w:rPr>
      </w:pPr>
      <w:r w:rsidRPr="008D575C">
        <w:rPr>
          <w:rFonts w:ascii="Times New Roman" w:hAnsi="Times New Roman" w:cs="Times New Roman"/>
          <w:b/>
          <w:noProof/>
          <w:sz w:val="20"/>
          <w:szCs w:val="20"/>
        </w:rPr>
        <w:t>Abstract</w:t>
      </w:r>
    </w:p>
    <w:p w14:paraId="212E3B28" w14:textId="77777777" w:rsidR="00FD2E04" w:rsidRPr="008D575C" w:rsidRDefault="00FD2E04" w:rsidP="008D575C">
      <w:pPr>
        <w:spacing w:after="0"/>
        <w:jc w:val="both"/>
        <w:outlineLvl w:val="0"/>
        <w:rPr>
          <w:rFonts w:ascii="Times New Roman" w:hAnsi="Times New Roman" w:cs="Times New Roman"/>
          <w:sz w:val="20"/>
          <w:szCs w:val="20"/>
        </w:rPr>
      </w:pPr>
      <w:r w:rsidRPr="008D575C">
        <w:rPr>
          <w:rFonts w:ascii="Times New Roman" w:hAnsi="Times New Roman" w:cs="Times New Roman"/>
          <w:sz w:val="20"/>
          <w:szCs w:val="20"/>
        </w:rPr>
        <w:t>The substitution sites on chitosan are affected by the presence of a base. Herein, the effects of pH on the site-selective carboxymethylation of chitosan were investigated. Carboxymethyl chitosan was synthesized by reacting chitosan with monochloroacetic acid at different pH under heterogeneous conditions. Fourier transform infrared-attenuated total reflectance (FTIR-ATR) spectroscopy confirmed that carboxymethylation was successful, with the appearance of peaks around 1326-1320 cm</w:t>
      </w:r>
      <w:r w:rsidRPr="008D575C">
        <w:rPr>
          <w:rFonts w:ascii="Times New Roman" w:hAnsi="Times New Roman" w:cs="Times New Roman"/>
          <w:sz w:val="20"/>
          <w:szCs w:val="20"/>
          <w:vertAlign w:val="superscript"/>
        </w:rPr>
        <w:t>−1</w:t>
      </w:r>
      <w:r w:rsidRPr="008D575C">
        <w:rPr>
          <w:rFonts w:ascii="Times New Roman" w:hAnsi="Times New Roman" w:cs="Times New Roman"/>
          <w:sz w:val="20"/>
          <w:szCs w:val="20"/>
        </w:rPr>
        <w:t xml:space="preserve"> (C–N groups) and 1257-1253 cm</w:t>
      </w:r>
      <w:r w:rsidRPr="008D575C">
        <w:rPr>
          <w:rFonts w:ascii="Times New Roman" w:hAnsi="Times New Roman" w:cs="Times New Roman"/>
          <w:sz w:val="20"/>
          <w:szCs w:val="20"/>
          <w:vertAlign w:val="superscript"/>
        </w:rPr>
        <w:t>−1</w:t>
      </w:r>
      <w:r w:rsidRPr="008D575C">
        <w:rPr>
          <w:rFonts w:ascii="Times New Roman" w:hAnsi="Times New Roman" w:cs="Times New Roman"/>
          <w:sz w:val="20"/>
          <w:szCs w:val="20"/>
        </w:rPr>
        <w:t xml:space="preserve"> (C–O–C groups) and allowed differentiation between the carboxymethyl substitution sites on chitosan. Additionally, the peaks at approximately 3.28 and 4.12 ppm in the</w:t>
      </w:r>
      <w:r w:rsidRPr="008D575C">
        <w:rPr>
          <w:rFonts w:ascii="Times New Roman" w:hAnsi="Times New Roman" w:cs="Times New Roman"/>
          <w:sz w:val="20"/>
          <w:szCs w:val="20"/>
          <w:vertAlign w:val="superscript"/>
        </w:rPr>
        <w:t xml:space="preserve"> 1</w:t>
      </w:r>
      <w:r w:rsidRPr="008D575C">
        <w:rPr>
          <w:rFonts w:ascii="Times New Roman" w:hAnsi="Times New Roman" w:cs="Times New Roman"/>
          <w:sz w:val="20"/>
          <w:szCs w:val="20"/>
        </w:rPr>
        <w:t>H nuclear magnetic resonance (NMR) spectra confirmed that substitution occurred at amine and hydroxyl groups, respectively. Overall, the carboxymethylation of chitosan under heterogeneous conditions at pH 8.5-11 gave O-substitution, at pH 12-13 gave N,O-substitution, and at pH 14 gave N-substitution. This pH dependence of the site-selective substitution of chitosan is important for polymer electrolyte application.</w:t>
      </w:r>
    </w:p>
    <w:p w14:paraId="05A029C7" w14:textId="77777777" w:rsidR="00FD2E04" w:rsidRPr="008D575C" w:rsidRDefault="00FD2E04" w:rsidP="008D575C">
      <w:pPr>
        <w:spacing w:after="0"/>
        <w:jc w:val="both"/>
        <w:outlineLvl w:val="0"/>
        <w:rPr>
          <w:rFonts w:ascii="Times New Roman" w:hAnsi="Times New Roman" w:cs="Times New Roman"/>
          <w:sz w:val="20"/>
          <w:szCs w:val="20"/>
        </w:rPr>
      </w:pPr>
    </w:p>
    <w:p w14:paraId="6C6F6C44" w14:textId="77777777" w:rsidR="00FD2E04" w:rsidRPr="008D575C" w:rsidRDefault="00FD2E04" w:rsidP="008D575C">
      <w:pPr>
        <w:spacing w:after="0"/>
        <w:jc w:val="both"/>
        <w:outlineLvl w:val="0"/>
        <w:rPr>
          <w:rFonts w:ascii="Times New Roman" w:hAnsi="Times New Roman" w:cs="Times New Roman"/>
          <w:color w:val="548DD4" w:themeColor="text2" w:themeTint="99"/>
          <w:sz w:val="20"/>
          <w:szCs w:val="20"/>
        </w:rPr>
      </w:pPr>
      <w:r w:rsidRPr="008D575C">
        <w:rPr>
          <w:rFonts w:ascii="Times New Roman" w:hAnsi="Times New Roman" w:cs="Times New Roman"/>
          <w:b/>
          <w:sz w:val="20"/>
          <w:szCs w:val="20"/>
        </w:rPr>
        <w:t>Keywords:</w:t>
      </w:r>
      <w:r w:rsidRPr="008D575C">
        <w:rPr>
          <w:rFonts w:ascii="Times New Roman" w:hAnsi="Times New Roman" w:cs="Times New Roman"/>
          <w:sz w:val="20"/>
          <w:szCs w:val="20"/>
        </w:rPr>
        <w:t xml:space="preserve">  carboxymethyl chitosan, pH effect, substitution site, heterogeneous conditions</w:t>
      </w:r>
      <w:r w:rsidRPr="008D575C">
        <w:rPr>
          <w:rFonts w:ascii="Times New Roman" w:hAnsi="Times New Roman" w:cs="Times New Roman"/>
          <w:b/>
          <w:sz w:val="20"/>
          <w:szCs w:val="20"/>
        </w:rPr>
        <w:t xml:space="preserve"> </w:t>
      </w:r>
    </w:p>
    <w:p w14:paraId="099956A8" w14:textId="77777777" w:rsidR="00FD2E04" w:rsidRPr="008D575C" w:rsidRDefault="00FD2E04" w:rsidP="008D575C">
      <w:pPr>
        <w:spacing w:after="0"/>
        <w:jc w:val="center"/>
        <w:outlineLvl w:val="0"/>
        <w:rPr>
          <w:rFonts w:ascii="Times New Roman" w:hAnsi="Times New Roman" w:cs="Times New Roman"/>
          <w:b/>
          <w:color w:val="548DD4" w:themeColor="text2" w:themeTint="99"/>
          <w:sz w:val="20"/>
          <w:szCs w:val="20"/>
        </w:rPr>
      </w:pPr>
    </w:p>
    <w:p w14:paraId="5A9E1883" w14:textId="77777777" w:rsidR="00FD2E04" w:rsidRPr="008D575C" w:rsidRDefault="00FD2E04" w:rsidP="008D575C">
      <w:pPr>
        <w:spacing w:after="0"/>
        <w:jc w:val="center"/>
        <w:outlineLvl w:val="0"/>
        <w:rPr>
          <w:rFonts w:ascii="Times New Roman" w:hAnsi="Times New Roman" w:cs="Times New Roman"/>
          <w:b/>
          <w:noProof/>
          <w:sz w:val="20"/>
          <w:szCs w:val="20"/>
          <w:lang w:val="ms-MY"/>
        </w:rPr>
      </w:pPr>
      <w:r w:rsidRPr="008D575C">
        <w:rPr>
          <w:rFonts w:ascii="Times New Roman" w:hAnsi="Times New Roman" w:cs="Times New Roman"/>
          <w:b/>
          <w:noProof/>
          <w:sz w:val="20"/>
          <w:szCs w:val="20"/>
          <w:lang w:val="ms-MY"/>
        </w:rPr>
        <w:t>Abstrak</w:t>
      </w:r>
    </w:p>
    <w:p w14:paraId="7E1F3D3E" w14:textId="77777777" w:rsidR="00FD2E04" w:rsidRPr="008D575C" w:rsidRDefault="00FD2E04" w:rsidP="008D575C">
      <w:pPr>
        <w:spacing w:after="0"/>
        <w:jc w:val="both"/>
        <w:outlineLvl w:val="0"/>
        <w:rPr>
          <w:rFonts w:ascii="Times New Roman" w:hAnsi="Times New Roman" w:cs="Times New Roman"/>
          <w:noProof/>
          <w:sz w:val="20"/>
          <w:szCs w:val="20"/>
          <w:lang w:val="ms-MY"/>
        </w:rPr>
      </w:pPr>
      <w:r w:rsidRPr="008D575C">
        <w:rPr>
          <w:rFonts w:ascii="Times New Roman" w:hAnsi="Times New Roman" w:cs="Times New Roman"/>
          <w:noProof/>
          <w:sz w:val="20"/>
          <w:szCs w:val="20"/>
          <w:lang w:val="ms-MY"/>
        </w:rPr>
        <w:t xml:space="preserve">Tapak penggantian kitosan dipengaruhi oleh kehadiran bes. Dalam kajian ini, kesan pH terhadap tapak penggantian pengkarboksimetil kitosan telah dikaji. Karboksimetil kitosan disintesis melalui tindak balas kitosan dengan asid monokloroasetik pada pH berbeza dalam keadaan heterogen. Spektroskopi inframerah transformasi Fourier (ATR-FTIR) mengesahkan bahawa karboksimetilasi telah berjaya dilakukan dengan kemunculan puncak sekitar 1326–1320 </w:t>
      </w:r>
      <w:r w:rsidRPr="008D575C">
        <w:rPr>
          <w:rFonts w:ascii="Times New Roman" w:hAnsi="Times New Roman" w:cs="Times New Roman"/>
          <w:noProof/>
          <w:sz w:val="20"/>
          <w:szCs w:val="20"/>
          <w:lang w:val="ms-MY"/>
        </w:rPr>
        <w:lastRenderedPageBreak/>
        <w:t>cm</w:t>
      </w:r>
      <w:r w:rsidRPr="008D575C">
        <w:rPr>
          <w:rFonts w:ascii="Times New Roman" w:hAnsi="Times New Roman" w:cs="Times New Roman"/>
          <w:noProof/>
          <w:sz w:val="20"/>
          <w:szCs w:val="20"/>
          <w:vertAlign w:val="superscript"/>
          <w:lang w:val="ms-MY"/>
        </w:rPr>
        <w:t>−1</w:t>
      </w:r>
      <w:r w:rsidRPr="008D575C">
        <w:rPr>
          <w:rFonts w:ascii="Times New Roman" w:hAnsi="Times New Roman" w:cs="Times New Roman"/>
          <w:noProof/>
          <w:sz w:val="20"/>
          <w:szCs w:val="20"/>
          <w:lang w:val="ms-MY"/>
        </w:rPr>
        <w:t xml:space="preserve"> (kumpulan C–N) dan 1257–1253 cm</w:t>
      </w:r>
      <w:r w:rsidRPr="008D575C">
        <w:rPr>
          <w:rFonts w:ascii="Times New Roman" w:hAnsi="Times New Roman" w:cs="Times New Roman"/>
          <w:noProof/>
          <w:sz w:val="20"/>
          <w:szCs w:val="20"/>
          <w:vertAlign w:val="superscript"/>
          <w:lang w:val="ms-MY"/>
        </w:rPr>
        <w:t>−1</w:t>
      </w:r>
      <w:r w:rsidRPr="008D575C">
        <w:rPr>
          <w:rFonts w:ascii="Times New Roman" w:hAnsi="Times New Roman" w:cs="Times New Roman"/>
          <w:noProof/>
          <w:sz w:val="20"/>
          <w:szCs w:val="20"/>
          <w:lang w:val="ms-MY"/>
        </w:rPr>
        <w:t xml:space="preserve"> (kumpulan C–O–C), yang menunjukkan perbezaan tapak penggantian karboksimetil pada kitosan. Selain itu, puncak sekitar 3.28 dan 4.12 ppm dalam spektrum resonans magnetik nukleus (</w:t>
      </w:r>
      <w:r w:rsidRPr="008D575C">
        <w:rPr>
          <w:rFonts w:ascii="Times New Roman" w:hAnsi="Times New Roman" w:cs="Times New Roman"/>
          <w:noProof/>
          <w:sz w:val="20"/>
          <w:szCs w:val="20"/>
          <w:vertAlign w:val="superscript"/>
          <w:lang w:val="ms-MY"/>
        </w:rPr>
        <w:t>1</w:t>
      </w:r>
      <w:r w:rsidRPr="008D575C">
        <w:rPr>
          <w:rFonts w:ascii="Times New Roman" w:hAnsi="Times New Roman" w:cs="Times New Roman"/>
          <w:noProof/>
          <w:sz w:val="20"/>
          <w:szCs w:val="20"/>
          <w:lang w:val="ms-MY"/>
        </w:rPr>
        <w:t>H NMR) mengesahkan bahawa penggantian berlaku pada kumpulan amina dan hidroksil. Secara keseluruhan, karboksimetilasi kitosan dalam keadaan heterogen pada pH 8.5-11 memberikan penggantian pada tapak O, pH 12-13 memberikan penggantian pada tapak N dan O, dan pH 14 memberikan penggantian pada tapak N. Kebergantungan tapak pemilihan untuk penggantian kitosan dengan pH ini adalah penting untuk aplikasi elektrolit polimer.</w:t>
      </w:r>
    </w:p>
    <w:p w14:paraId="0F7D63B2" w14:textId="77777777" w:rsidR="00FD2E04" w:rsidRPr="008D575C" w:rsidRDefault="00FD2E04" w:rsidP="008D575C">
      <w:pPr>
        <w:spacing w:after="0"/>
        <w:jc w:val="both"/>
        <w:outlineLvl w:val="0"/>
        <w:rPr>
          <w:rFonts w:ascii="Times New Roman" w:hAnsi="Times New Roman" w:cs="Times New Roman"/>
          <w:noProof/>
          <w:sz w:val="20"/>
          <w:szCs w:val="20"/>
          <w:lang w:val="ms-MY"/>
        </w:rPr>
      </w:pPr>
    </w:p>
    <w:p w14:paraId="586653FE" w14:textId="6EBE1277" w:rsidR="00FD2E04" w:rsidRPr="008D575C" w:rsidRDefault="00FD2E04" w:rsidP="008D575C">
      <w:pPr>
        <w:spacing w:after="0"/>
        <w:jc w:val="both"/>
        <w:rPr>
          <w:rFonts w:ascii="Times New Roman" w:hAnsi="Times New Roman" w:cs="Times New Roman"/>
          <w:bCs/>
          <w:noProof/>
          <w:sz w:val="20"/>
          <w:szCs w:val="20"/>
          <w:lang w:val="ms-MY"/>
        </w:rPr>
      </w:pPr>
      <w:r w:rsidRPr="008D575C">
        <w:rPr>
          <w:rFonts w:ascii="Times New Roman" w:hAnsi="Times New Roman" w:cs="Times New Roman"/>
          <w:b/>
          <w:noProof/>
          <w:sz w:val="20"/>
          <w:szCs w:val="20"/>
          <w:lang w:val="ms-MY"/>
        </w:rPr>
        <w:t xml:space="preserve">Kata kunci:  </w:t>
      </w:r>
      <w:r w:rsidRPr="008D575C">
        <w:rPr>
          <w:rFonts w:ascii="Times New Roman" w:hAnsi="Times New Roman" w:cs="Times New Roman"/>
          <w:bCs/>
          <w:noProof/>
          <w:sz w:val="20"/>
          <w:szCs w:val="20"/>
          <w:lang w:val="ms-MY"/>
        </w:rPr>
        <w:t>karboksimetil kitosan, kesan pH, tapak penggantian, keadaan heterogen</w:t>
      </w:r>
    </w:p>
    <w:p w14:paraId="0CD75D90" w14:textId="3D2D1A61" w:rsidR="00FD2E04" w:rsidRPr="008D575C" w:rsidRDefault="00FD2E04" w:rsidP="008D575C">
      <w:pPr>
        <w:spacing w:after="0"/>
        <w:jc w:val="both"/>
        <w:rPr>
          <w:rFonts w:ascii="Times New Roman" w:hAnsi="Times New Roman" w:cs="Times New Roman"/>
          <w:bCs/>
          <w:noProof/>
          <w:sz w:val="20"/>
          <w:szCs w:val="20"/>
          <w:lang w:val="ms-MY"/>
        </w:rPr>
      </w:pPr>
    </w:p>
    <w:p w14:paraId="182F393B" w14:textId="77777777" w:rsidR="008D575C" w:rsidRPr="008D575C" w:rsidRDefault="008D575C" w:rsidP="008D575C">
      <w:pPr>
        <w:spacing w:after="0"/>
        <w:jc w:val="center"/>
        <w:rPr>
          <w:rFonts w:ascii="Times New Roman" w:hAnsi="Times New Roman" w:cs="Times New Roman"/>
          <w:b/>
          <w:noProof/>
          <w:sz w:val="20"/>
          <w:szCs w:val="20"/>
        </w:rPr>
      </w:pPr>
      <w:r w:rsidRPr="008D575C">
        <w:rPr>
          <w:rFonts w:ascii="Times New Roman" w:hAnsi="Times New Roman" w:cs="Times New Roman"/>
          <w:b/>
          <w:noProof/>
          <w:sz w:val="20"/>
          <w:szCs w:val="20"/>
        </w:rPr>
        <w:t>References</w:t>
      </w:r>
    </w:p>
    <w:p w14:paraId="66B35D21"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Zhao, D., Yu, S., Sun, B., Gao, S., Guo, S. and Zhao, K. (2018). Biomedical applications of chitosan and its derivative nanoparticles. </w:t>
      </w:r>
      <w:r w:rsidRPr="008D575C">
        <w:rPr>
          <w:rFonts w:ascii="Times New Roman" w:hAnsi="Times New Roman"/>
          <w:i/>
          <w:iCs/>
          <w:noProof/>
          <w:sz w:val="20"/>
          <w:szCs w:val="20"/>
        </w:rPr>
        <w:t>Polymers</w:t>
      </w:r>
      <w:r w:rsidRPr="008D575C">
        <w:rPr>
          <w:rFonts w:ascii="Times New Roman" w:hAnsi="Times New Roman"/>
          <w:noProof/>
          <w:sz w:val="20"/>
          <w:szCs w:val="20"/>
        </w:rPr>
        <w:t>, 10(4): 462.</w:t>
      </w:r>
    </w:p>
    <w:p w14:paraId="0A08ACE2"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Wang, W., Meng, Q., Li, Q., Liu, J., Zhou, M., Jin, Z. and Zhao, K. (2020). Chitosan derivatives and their application in biomedicine. </w:t>
      </w:r>
      <w:r w:rsidRPr="008D575C">
        <w:rPr>
          <w:rFonts w:ascii="Times New Roman" w:hAnsi="Times New Roman"/>
          <w:i/>
          <w:iCs/>
          <w:noProof/>
          <w:sz w:val="20"/>
          <w:szCs w:val="20"/>
        </w:rPr>
        <w:t>International Journal of Molecular Sciences</w:t>
      </w:r>
      <w:r w:rsidRPr="008D575C">
        <w:rPr>
          <w:rFonts w:ascii="Times New Roman" w:hAnsi="Times New Roman"/>
          <w:noProof/>
          <w:sz w:val="20"/>
          <w:szCs w:val="20"/>
        </w:rPr>
        <w:t>, 21(2): 487.</w:t>
      </w:r>
    </w:p>
    <w:p w14:paraId="09DD112D"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Kalliola, S., Repo, E., Srivastava, V., Zhao, F., Heiskanen, J. P., Sirviö, J. A., Liimatainen, H. and Sillanpää, M. (2018). Carboxymethyl chitosan and its hydrophobically modified derivative as pH-switchable emulsifiers. </w:t>
      </w:r>
      <w:r w:rsidRPr="008D575C">
        <w:rPr>
          <w:rFonts w:ascii="Times New Roman" w:hAnsi="Times New Roman"/>
          <w:i/>
          <w:iCs/>
          <w:noProof/>
          <w:sz w:val="20"/>
          <w:szCs w:val="20"/>
        </w:rPr>
        <w:t>Langmuir</w:t>
      </w:r>
      <w:r w:rsidRPr="008D575C">
        <w:rPr>
          <w:rFonts w:ascii="Times New Roman" w:hAnsi="Times New Roman"/>
          <w:noProof/>
          <w:sz w:val="20"/>
          <w:szCs w:val="20"/>
        </w:rPr>
        <w:t>, 34(8): 2800-2806.</w:t>
      </w:r>
    </w:p>
    <w:p w14:paraId="00E8B23C"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Rayung, M., Aung, M. M., Azhar, S. C., Abdullah, L. C., Su’ait, M. S., Ahmad, A., and Jamil, S. N. A. M. (2020). Bio-based polymer electrolytes for electrochemical devices: Insight into the ionic conductivity performance. </w:t>
      </w:r>
      <w:r w:rsidRPr="008D575C">
        <w:rPr>
          <w:rFonts w:ascii="Times New Roman" w:hAnsi="Times New Roman"/>
          <w:i/>
          <w:iCs/>
          <w:noProof/>
          <w:sz w:val="20"/>
          <w:szCs w:val="20"/>
        </w:rPr>
        <w:t>Materials</w:t>
      </w:r>
      <w:r w:rsidRPr="008D575C">
        <w:rPr>
          <w:rFonts w:ascii="Times New Roman" w:hAnsi="Times New Roman"/>
          <w:noProof/>
          <w:sz w:val="20"/>
          <w:szCs w:val="20"/>
        </w:rPr>
        <w:t>, 13(4): 838.</w:t>
      </w:r>
    </w:p>
    <w:p w14:paraId="7A0A54D3"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Zhang, E., Xing, R., Liu, S., Li, K., Qin, Y., Yu, H., and Li, P. (2017). Comparison in docetaxel-loaded nanoparticles based on three different carboxymethyl chitosans. </w:t>
      </w:r>
      <w:r w:rsidRPr="008D575C">
        <w:rPr>
          <w:rFonts w:ascii="Times New Roman" w:hAnsi="Times New Roman"/>
          <w:i/>
          <w:iCs/>
          <w:noProof/>
          <w:sz w:val="20"/>
          <w:szCs w:val="20"/>
        </w:rPr>
        <w:t>International Journal of Biological Macromolecules</w:t>
      </w:r>
      <w:r w:rsidRPr="008D575C">
        <w:rPr>
          <w:rFonts w:ascii="Times New Roman" w:hAnsi="Times New Roman"/>
          <w:noProof/>
          <w:sz w:val="20"/>
          <w:szCs w:val="20"/>
        </w:rPr>
        <w:t>, 101: 1012–1018.</w:t>
      </w:r>
    </w:p>
    <w:p w14:paraId="79652939"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Aranaz, I., Acosta, N., Civera, C., Elorza, B., Mingo, J., Castro, C., Gandía, M. D. L. L. and Caballero, A. H. (2018). Cosmetics and cosmeceutical applications of chitin, chitosan and their derivatives. </w:t>
      </w:r>
      <w:r w:rsidRPr="008D575C">
        <w:rPr>
          <w:rFonts w:ascii="Times New Roman" w:hAnsi="Times New Roman"/>
          <w:i/>
          <w:iCs/>
          <w:noProof/>
          <w:sz w:val="20"/>
          <w:szCs w:val="20"/>
        </w:rPr>
        <w:t>Polymers</w:t>
      </w:r>
      <w:r w:rsidRPr="008D575C">
        <w:rPr>
          <w:rFonts w:ascii="Times New Roman" w:hAnsi="Times New Roman"/>
          <w:noProof/>
          <w:sz w:val="20"/>
          <w:szCs w:val="20"/>
        </w:rPr>
        <w:t>, 10(2): 213.</w:t>
      </w:r>
    </w:p>
    <w:p w14:paraId="38EB5DC7"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Jimtaisong, A. and Saewan, N. (2014). Utilization of carboxymethyl chitosan in cosmetics. </w:t>
      </w:r>
      <w:r w:rsidRPr="008D575C">
        <w:rPr>
          <w:rFonts w:ascii="Times New Roman" w:hAnsi="Times New Roman"/>
          <w:i/>
          <w:iCs/>
          <w:noProof/>
          <w:sz w:val="20"/>
          <w:szCs w:val="20"/>
        </w:rPr>
        <w:t>International Journal of Cosmetic Science</w:t>
      </w:r>
      <w:r w:rsidRPr="008D575C">
        <w:rPr>
          <w:rFonts w:ascii="Times New Roman" w:hAnsi="Times New Roman"/>
          <w:noProof/>
          <w:sz w:val="20"/>
          <w:szCs w:val="20"/>
        </w:rPr>
        <w:t>, 36(1): 12–21.</w:t>
      </w:r>
    </w:p>
    <w:p w14:paraId="38796EB0"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Zhong, H., He, A., Lu, J., Sun, M., He, J. and Zhang, L. (2016). Carboxymethyl chitosan/conducting polymer as water-soluble composite binder for LiFePO</w:t>
      </w:r>
      <w:r w:rsidRPr="008D575C">
        <w:rPr>
          <w:rFonts w:ascii="Times New Roman" w:hAnsi="Times New Roman"/>
          <w:noProof/>
          <w:sz w:val="20"/>
          <w:szCs w:val="20"/>
          <w:vertAlign w:val="subscript"/>
        </w:rPr>
        <w:t>4</w:t>
      </w:r>
      <w:r w:rsidRPr="008D575C">
        <w:rPr>
          <w:rFonts w:ascii="Times New Roman" w:hAnsi="Times New Roman"/>
          <w:noProof/>
          <w:sz w:val="20"/>
          <w:szCs w:val="20"/>
        </w:rPr>
        <w:t xml:space="preserve"> cathode in lithium ion batteries. </w:t>
      </w:r>
      <w:r w:rsidRPr="008D575C">
        <w:rPr>
          <w:rFonts w:ascii="Times New Roman" w:hAnsi="Times New Roman"/>
          <w:i/>
          <w:iCs/>
          <w:noProof/>
          <w:sz w:val="20"/>
          <w:szCs w:val="20"/>
        </w:rPr>
        <w:t>Journal of Power Sources</w:t>
      </w:r>
      <w:r w:rsidRPr="008D575C">
        <w:rPr>
          <w:rFonts w:ascii="Times New Roman" w:hAnsi="Times New Roman"/>
          <w:noProof/>
          <w:sz w:val="20"/>
          <w:szCs w:val="20"/>
        </w:rPr>
        <w:t>, 336: 107-114.</w:t>
      </w:r>
    </w:p>
    <w:p w14:paraId="25983626"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Sun, S. and Wang, A. (2006). Adsorption kinetics of Cu(II) ions using N,O-carboxymethyl-chitosan. </w:t>
      </w:r>
      <w:r w:rsidRPr="008D575C">
        <w:rPr>
          <w:rFonts w:ascii="Times New Roman" w:hAnsi="Times New Roman"/>
          <w:i/>
          <w:iCs/>
          <w:noProof/>
          <w:sz w:val="20"/>
          <w:szCs w:val="20"/>
        </w:rPr>
        <w:t>Journal of Hazardous Materials</w:t>
      </w:r>
      <w:r w:rsidRPr="008D575C">
        <w:rPr>
          <w:rFonts w:ascii="Times New Roman" w:hAnsi="Times New Roman"/>
          <w:noProof/>
          <w:sz w:val="20"/>
          <w:szCs w:val="20"/>
        </w:rPr>
        <w:t>, 131(1–3): 103-111.</w:t>
      </w:r>
    </w:p>
    <w:p w14:paraId="5B620BF9"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Mi, Y., Su, R., Fan, D., Zhu, X. and Zhang, W. (2013). Preparation of N,O-carboxymethyl chitosan coated alginate microcapsules and their application to </w:t>
      </w:r>
      <w:r w:rsidRPr="008D575C">
        <w:rPr>
          <w:rFonts w:ascii="Times New Roman" w:hAnsi="Times New Roman"/>
          <w:i/>
          <w:iCs/>
          <w:noProof/>
          <w:sz w:val="20"/>
          <w:szCs w:val="20"/>
        </w:rPr>
        <w:t>Bifidobacterium Longum</w:t>
      </w:r>
      <w:r w:rsidRPr="008D575C">
        <w:rPr>
          <w:rFonts w:ascii="Times New Roman" w:hAnsi="Times New Roman"/>
          <w:noProof/>
          <w:sz w:val="20"/>
          <w:szCs w:val="20"/>
        </w:rPr>
        <w:t xml:space="preserve"> BIOMA 5920. </w:t>
      </w:r>
      <w:r w:rsidRPr="008D575C">
        <w:rPr>
          <w:rFonts w:ascii="Times New Roman" w:hAnsi="Times New Roman"/>
          <w:i/>
          <w:iCs/>
          <w:noProof/>
          <w:sz w:val="20"/>
          <w:szCs w:val="20"/>
        </w:rPr>
        <w:t>Materials Science and Engineering: C</w:t>
      </w:r>
      <w:r w:rsidRPr="008D575C">
        <w:rPr>
          <w:rFonts w:ascii="Times New Roman" w:hAnsi="Times New Roman"/>
          <w:noProof/>
          <w:sz w:val="20"/>
          <w:szCs w:val="20"/>
        </w:rPr>
        <w:t xml:space="preserve">, 33(5): 3047-3053. </w:t>
      </w:r>
    </w:p>
    <w:p w14:paraId="5B7223D3"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Muzzarelli, R. A. A., Tanfani, F., Emanuelli, M. and Mariotti, S. (1982). N-(carboxymethylidene)chitosans and N-(carboxymethyl)chitosans: Novel chelating polyampholytes obtained from chitosan glyoxylate. </w:t>
      </w:r>
      <w:r w:rsidRPr="008D575C">
        <w:rPr>
          <w:rFonts w:ascii="Times New Roman" w:hAnsi="Times New Roman"/>
          <w:i/>
          <w:iCs/>
          <w:noProof/>
          <w:sz w:val="20"/>
          <w:szCs w:val="20"/>
        </w:rPr>
        <w:t>Carbohydrate Research</w:t>
      </w:r>
      <w:r w:rsidRPr="008D575C">
        <w:rPr>
          <w:rFonts w:ascii="Times New Roman" w:hAnsi="Times New Roman"/>
          <w:noProof/>
          <w:sz w:val="20"/>
          <w:szCs w:val="20"/>
        </w:rPr>
        <w:t>, 107(2): 199-214.</w:t>
      </w:r>
    </w:p>
    <w:p w14:paraId="44D543B9"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Nudga, L. A., Plisko, E. A. and Danilov, S. N. (1973). N-alkylation of chitosan. </w:t>
      </w:r>
      <w:r w:rsidRPr="008D575C">
        <w:rPr>
          <w:rFonts w:ascii="Times New Roman" w:hAnsi="Times New Roman"/>
          <w:i/>
          <w:iCs/>
          <w:noProof/>
          <w:sz w:val="20"/>
          <w:szCs w:val="20"/>
        </w:rPr>
        <w:t>Zhurnal Obshchei Khimii</w:t>
      </w:r>
      <w:r w:rsidRPr="008D575C">
        <w:rPr>
          <w:rFonts w:ascii="Times New Roman" w:hAnsi="Times New Roman"/>
          <w:noProof/>
          <w:sz w:val="20"/>
          <w:szCs w:val="20"/>
        </w:rPr>
        <w:t>, 43(12): 2756-2760.</w:t>
      </w:r>
    </w:p>
    <w:p w14:paraId="4493E387"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An, N. T., Dung, P. L., Thien, D. T., Dong, N. T. and Nhi, T. T. Y. (2008). An improved method for synthesizing N,N′-dicarboxymethylchitosan. </w:t>
      </w:r>
      <w:r w:rsidRPr="008D575C">
        <w:rPr>
          <w:rFonts w:ascii="Times New Roman" w:hAnsi="Times New Roman"/>
          <w:i/>
          <w:iCs/>
          <w:noProof/>
          <w:sz w:val="20"/>
          <w:szCs w:val="20"/>
        </w:rPr>
        <w:t>Carbohydrate Polymers</w:t>
      </w:r>
      <w:r w:rsidRPr="008D575C">
        <w:rPr>
          <w:rFonts w:ascii="Times New Roman" w:hAnsi="Times New Roman"/>
          <w:noProof/>
          <w:sz w:val="20"/>
          <w:szCs w:val="20"/>
        </w:rPr>
        <w:t>, 73(2): 261-264.</w:t>
      </w:r>
    </w:p>
    <w:p w14:paraId="788C8B48"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An, N. T., Dung, P. L., Thien, D. T., Dong, N. T. and Nhi, T. T. Y. (2009). Water-soluble N-carboxymethylchitosan derivatives: preparation, characteristics and its application. </w:t>
      </w:r>
      <w:r w:rsidRPr="008D575C">
        <w:rPr>
          <w:rFonts w:ascii="Times New Roman" w:hAnsi="Times New Roman"/>
          <w:i/>
          <w:iCs/>
          <w:noProof/>
          <w:sz w:val="20"/>
          <w:szCs w:val="20"/>
        </w:rPr>
        <w:t>Carbohydrate Polymers</w:t>
      </w:r>
      <w:r w:rsidRPr="008D575C">
        <w:rPr>
          <w:rFonts w:ascii="Times New Roman" w:hAnsi="Times New Roman"/>
          <w:noProof/>
          <w:sz w:val="20"/>
          <w:szCs w:val="20"/>
        </w:rPr>
        <w:t>, 75(3): 489-497.</w:t>
      </w:r>
    </w:p>
    <w:p w14:paraId="42C82FCF" w14:textId="77777777" w:rsidR="008D575C" w:rsidRPr="008D575C" w:rsidRDefault="008D575C" w:rsidP="008D575C">
      <w:pPr>
        <w:widowControl w:val="0"/>
        <w:autoSpaceDE w:val="0"/>
        <w:autoSpaceDN w:val="0"/>
        <w:adjustRightInd w:val="0"/>
        <w:spacing w:after="0"/>
        <w:jc w:val="both"/>
        <w:rPr>
          <w:rFonts w:ascii="Times New Roman" w:hAnsi="Times New Roman" w:cs="Times New Roman"/>
          <w:noProof/>
          <w:sz w:val="20"/>
          <w:szCs w:val="20"/>
        </w:rPr>
      </w:pPr>
    </w:p>
    <w:p w14:paraId="14DEEC59" w14:textId="77777777" w:rsidR="008D575C" w:rsidRPr="008D575C" w:rsidRDefault="008D575C" w:rsidP="008D575C">
      <w:pPr>
        <w:widowControl w:val="0"/>
        <w:autoSpaceDE w:val="0"/>
        <w:autoSpaceDN w:val="0"/>
        <w:adjustRightInd w:val="0"/>
        <w:spacing w:after="0"/>
        <w:jc w:val="both"/>
        <w:rPr>
          <w:rFonts w:ascii="Times New Roman" w:hAnsi="Times New Roman" w:cs="Times New Roman"/>
          <w:noProof/>
          <w:sz w:val="20"/>
          <w:szCs w:val="20"/>
        </w:rPr>
      </w:pPr>
    </w:p>
    <w:p w14:paraId="471DC522" w14:textId="77777777" w:rsidR="008D575C" w:rsidRPr="008D575C" w:rsidRDefault="008D575C" w:rsidP="008D575C">
      <w:pPr>
        <w:widowControl w:val="0"/>
        <w:autoSpaceDE w:val="0"/>
        <w:autoSpaceDN w:val="0"/>
        <w:adjustRightInd w:val="0"/>
        <w:spacing w:after="0"/>
        <w:jc w:val="both"/>
        <w:rPr>
          <w:rFonts w:ascii="Times New Roman" w:hAnsi="Times New Roman" w:cs="Times New Roman"/>
          <w:noProof/>
          <w:sz w:val="20"/>
          <w:szCs w:val="20"/>
        </w:rPr>
      </w:pPr>
    </w:p>
    <w:p w14:paraId="5C208909" w14:textId="77777777" w:rsidR="008D575C" w:rsidRPr="008D575C" w:rsidRDefault="008D575C" w:rsidP="008D575C">
      <w:pPr>
        <w:widowControl w:val="0"/>
        <w:autoSpaceDE w:val="0"/>
        <w:autoSpaceDN w:val="0"/>
        <w:adjustRightInd w:val="0"/>
        <w:spacing w:after="0"/>
        <w:jc w:val="both"/>
        <w:rPr>
          <w:rFonts w:ascii="Times New Roman" w:hAnsi="Times New Roman" w:cs="Times New Roman"/>
          <w:noProof/>
          <w:sz w:val="20"/>
          <w:szCs w:val="20"/>
        </w:rPr>
      </w:pPr>
    </w:p>
    <w:p w14:paraId="6735F662"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Nikmawahda, H. T., Sugita, P., and Arifin, B. (2015). Synthesis and characterization of n-alkylchitosan as well as its potency as a paper coating material. </w:t>
      </w:r>
      <w:r w:rsidRPr="008D575C">
        <w:rPr>
          <w:rFonts w:ascii="Times New Roman" w:hAnsi="Times New Roman"/>
          <w:i/>
          <w:iCs/>
          <w:noProof/>
          <w:sz w:val="20"/>
          <w:szCs w:val="20"/>
        </w:rPr>
        <w:t>Advances in Applied Science Research</w:t>
      </w:r>
      <w:r w:rsidRPr="008D575C">
        <w:rPr>
          <w:rFonts w:ascii="Times New Roman" w:hAnsi="Times New Roman"/>
          <w:noProof/>
          <w:sz w:val="20"/>
          <w:szCs w:val="20"/>
        </w:rPr>
        <w:t>, 6(2): 141-149.</w:t>
      </w:r>
    </w:p>
    <w:p w14:paraId="1C39FED2"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Sashiwa, H., Shigemasa, Y., and René, R. (2000). Novel N-alkylation of chitosan via michael type reaction. </w:t>
      </w:r>
      <w:r w:rsidRPr="008D575C">
        <w:rPr>
          <w:rFonts w:ascii="Times New Roman" w:hAnsi="Times New Roman"/>
          <w:i/>
          <w:iCs/>
          <w:noProof/>
          <w:sz w:val="20"/>
          <w:szCs w:val="20"/>
        </w:rPr>
        <w:t>Chemistry Letters</w:t>
      </w:r>
      <w:r w:rsidRPr="008D575C">
        <w:rPr>
          <w:rFonts w:ascii="Times New Roman" w:hAnsi="Times New Roman"/>
          <w:noProof/>
          <w:sz w:val="20"/>
          <w:szCs w:val="20"/>
        </w:rPr>
        <w:t>, 29(8): 862-863.</w:t>
      </w:r>
    </w:p>
    <w:p w14:paraId="77F1835F"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Sun, G., Chen, X., Li, Y., Zheng, B., Gong, Z., Sun, J., Chen, H., Li, J. and Lin, W. (2008). Preparation of H-oleoyl-carboxymethyl-chitosan and the function as a coagulation agent for residual oil in aqueous system. </w:t>
      </w:r>
      <w:r w:rsidRPr="008D575C">
        <w:rPr>
          <w:rFonts w:ascii="Times New Roman" w:hAnsi="Times New Roman"/>
          <w:i/>
          <w:iCs/>
          <w:noProof/>
          <w:sz w:val="20"/>
          <w:szCs w:val="20"/>
        </w:rPr>
        <w:t>Frontiers of Materials Science in China</w:t>
      </w:r>
      <w:r w:rsidRPr="008D575C">
        <w:rPr>
          <w:rFonts w:ascii="Times New Roman" w:hAnsi="Times New Roman"/>
          <w:noProof/>
          <w:sz w:val="20"/>
          <w:szCs w:val="20"/>
        </w:rPr>
        <w:t>, 2(1): 105-112.</w:t>
      </w:r>
    </w:p>
    <w:p w14:paraId="0749BF7D"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Leong, K. H., Chung, L. Y., Noordin, M. I., Mohamad, K., Nishikawa, M., Onuki, Y., Morishita, M., and Takayama, K. (2011). Carboxymethylation of kappa-carrageenan for intestinal-targeted delivery of bioactive macromolecules. </w:t>
      </w:r>
      <w:r w:rsidRPr="008D575C">
        <w:rPr>
          <w:rFonts w:ascii="Times New Roman" w:hAnsi="Times New Roman"/>
          <w:i/>
          <w:iCs/>
          <w:noProof/>
          <w:sz w:val="20"/>
          <w:szCs w:val="20"/>
        </w:rPr>
        <w:t>Carbohydrate Polymers</w:t>
      </w:r>
      <w:r w:rsidRPr="008D575C">
        <w:rPr>
          <w:rFonts w:ascii="Times New Roman" w:hAnsi="Times New Roman"/>
          <w:noProof/>
          <w:sz w:val="20"/>
          <w:szCs w:val="20"/>
        </w:rPr>
        <w:t xml:space="preserve">, 83(4): 1507-1515. </w:t>
      </w:r>
    </w:p>
    <w:p w14:paraId="3343C825"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Singh, R. K. and Khatri, O. P. (2012). A scanning electron microscope based new method for determining degree of substitution of sodium carboxymethyl cellulose. </w:t>
      </w:r>
      <w:r w:rsidRPr="008D575C">
        <w:rPr>
          <w:rFonts w:ascii="Times New Roman" w:hAnsi="Times New Roman"/>
          <w:i/>
          <w:iCs/>
          <w:noProof/>
          <w:sz w:val="20"/>
          <w:szCs w:val="20"/>
        </w:rPr>
        <w:t>Journal of Microscopy</w:t>
      </w:r>
      <w:r w:rsidRPr="008D575C">
        <w:rPr>
          <w:rFonts w:ascii="Times New Roman" w:hAnsi="Times New Roman"/>
          <w:noProof/>
          <w:sz w:val="20"/>
          <w:szCs w:val="20"/>
        </w:rPr>
        <w:t>, 246(1): 43-52.</w:t>
      </w:r>
    </w:p>
    <w:p w14:paraId="4A6213F3"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Elomaa, M., Asplund, T., Soininen, P., Laatikainen, R., Peltonen, S., Hyvärinen, S. and Urtti, A. (2004). Determination of the degree of substitution of acetylated starch by hydrolysis, </w:t>
      </w:r>
      <w:r w:rsidRPr="008D575C">
        <w:rPr>
          <w:rFonts w:ascii="Times New Roman" w:hAnsi="Times New Roman"/>
          <w:noProof/>
          <w:sz w:val="20"/>
          <w:szCs w:val="20"/>
          <w:vertAlign w:val="superscript"/>
        </w:rPr>
        <w:t>1</w:t>
      </w:r>
      <w:r w:rsidRPr="008D575C">
        <w:rPr>
          <w:rFonts w:ascii="Times New Roman" w:hAnsi="Times New Roman"/>
          <w:noProof/>
          <w:sz w:val="20"/>
          <w:szCs w:val="20"/>
        </w:rPr>
        <w:t xml:space="preserve">H NMR and TGA/IR. </w:t>
      </w:r>
      <w:r w:rsidRPr="008D575C">
        <w:rPr>
          <w:rFonts w:ascii="Times New Roman" w:hAnsi="Times New Roman"/>
          <w:i/>
          <w:iCs/>
          <w:noProof/>
          <w:sz w:val="20"/>
          <w:szCs w:val="20"/>
        </w:rPr>
        <w:t>Carbohydrate Polymers</w:t>
      </w:r>
      <w:r w:rsidRPr="008D575C">
        <w:rPr>
          <w:rFonts w:ascii="Times New Roman" w:hAnsi="Times New Roman"/>
          <w:noProof/>
          <w:sz w:val="20"/>
          <w:szCs w:val="20"/>
        </w:rPr>
        <w:t>, 57(3): 261-267.</w:t>
      </w:r>
    </w:p>
    <w:p w14:paraId="2FA42952"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Aggeryd, I., and Olin, Å. (1985). Determination of the degree of substitution of sodium carboxymethylcellulose by potentiometric titration and use of the extended henderson-hasselbalch equation and the simplex method for the evaluation. </w:t>
      </w:r>
      <w:r w:rsidRPr="008D575C">
        <w:rPr>
          <w:rFonts w:ascii="Times New Roman" w:hAnsi="Times New Roman"/>
          <w:i/>
          <w:iCs/>
          <w:noProof/>
          <w:sz w:val="20"/>
          <w:szCs w:val="20"/>
        </w:rPr>
        <w:t>Talanta</w:t>
      </w:r>
      <w:r w:rsidRPr="008D575C">
        <w:rPr>
          <w:rFonts w:ascii="Times New Roman" w:hAnsi="Times New Roman"/>
          <w:noProof/>
          <w:sz w:val="20"/>
          <w:szCs w:val="20"/>
        </w:rPr>
        <w:t>, 32(8A): 645-649.</w:t>
      </w:r>
    </w:p>
    <w:p w14:paraId="47D1F2AD"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Liu, J., Zhang, X., Kennedy, J. F., Jiang, M., Cai, Q. and Wu, X. (2019). Chitosan induces resistance to tuber rot in stored potato caused by </w:t>
      </w:r>
      <w:r w:rsidRPr="008D575C">
        <w:rPr>
          <w:rFonts w:ascii="Times New Roman" w:hAnsi="Times New Roman"/>
          <w:i/>
          <w:iCs/>
          <w:noProof/>
          <w:sz w:val="20"/>
          <w:szCs w:val="20"/>
        </w:rPr>
        <w:t>Alternaria tenuissima</w:t>
      </w:r>
      <w:r w:rsidRPr="008D575C">
        <w:rPr>
          <w:rFonts w:ascii="Times New Roman" w:hAnsi="Times New Roman"/>
          <w:noProof/>
          <w:sz w:val="20"/>
          <w:szCs w:val="20"/>
        </w:rPr>
        <w:t>. </w:t>
      </w:r>
      <w:r w:rsidRPr="008D575C">
        <w:rPr>
          <w:rFonts w:ascii="Times New Roman" w:hAnsi="Times New Roman"/>
          <w:i/>
          <w:iCs/>
          <w:noProof/>
          <w:sz w:val="20"/>
          <w:szCs w:val="20"/>
        </w:rPr>
        <w:t>International Journal of Biological Macromolecules</w:t>
      </w:r>
      <w:r w:rsidRPr="008D575C">
        <w:rPr>
          <w:rFonts w:ascii="Times New Roman" w:hAnsi="Times New Roman"/>
          <w:noProof/>
          <w:sz w:val="20"/>
          <w:szCs w:val="20"/>
        </w:rPr>
        <w:t>, 140: 851-857.</w:t>
      </w:r>
    </w:p>
    <w:p w14:paraId="5C57A00D"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Mobarak, N. N., Ahmad, A., Abdullah, M. P., Ramli, N. and Rahman, M. Y. A. (2013). Conductivity enhancement via chemical modification of chitosan based green polymer electrolyte. </w:t>
      </w:r>
      <w:r w:rsidRPr="008D575C">
        <w:rPr>
          <w:rFonts w:ascii="Times New Roman" w:hAnsi="Times New Roman"/>
          <w:i/>
          <w:iCs/>
          <w:noProof/>
          <w:sz w:val="20"/>
          <w:szCs w:val="20"/>
        </w:rPr>
        <w:t>Electrochimica Acta</w:t>
      </w:r>
      <w:r w:rsidRPr="008D575C">
        <w:rPr>
          <w:rFonts w:ascii="Times New Roman" w:hAnsi="Times New Roman"/>
          <w:noProof/>
          <w:sz w:val="20"/>
          <w:szCs w:val="20"/>
        </w:rPr>
        <w:t>, 92: 161-167.</w:t>
      </w:r>
    </w:p>
    <w:p w14:paraId="28A3FE52"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Lusiana, R. A., Siswanta, D. and Mudasir, M. (2014). Modifying surface charge of chitosan membrane by N,O-carboxymethyl chitosan blended with poly(vinyl alcohol). </w:t>
      </w:r>
      <w:r w:rsidRPr="008D575C">
        <w:rPr>
          <w:rFonts w:ascii="Times New Roman" w:hAnsi="Times New Roman"/>
          <w:i/>
          <w:iCs/>
          <w:noProof/>
          <w:sz w:val="20"/>
          <w:szCs w:val="20"/>
        </w:rPr>
        <w:t>International Journal of Advances in Chemical Engineering and Biological Sciences</w:t>
      </w:r>
      <w:r w:rsidRPr="008D575C">
        <w:rPr>
          <w:rFonts w:ascii="Times New Roman" w:hAnsi="Times New Roman"/>
          <w:noProof/>
          <w:sz w:val="20"/>
          <w:szCs w:val="20"/>
        </w:rPr>
        <w:t>, 1(1): 16-20.</w:t>
      </w:r>
    </w:p>
    <w:p w14:paraId="36606356"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Hirai, A., Odani, H. and Nakajima, A. (1991). Determination of degree of deacetylation of chitosan by </w:t>
      </w:r>
      <w:r w:rsidRPr="008D575C">
        <w:rPr>
          <w:rFonts w:ascii="Times New Roman" w:hAnsi="Times New Roman"/>
          <w:noProof/>
          <w:sz w:val="20"/>
          <w:szCs w:val="20"/>
          <w:vertAlign w:val="superscript"/>
        </w:rPr>
        <w:t>1</w:t>
      </w:r>
      <w:r w:rsidRPr="008D575C">
        <w:rPr>
          <w:rFonts w:ascii="Times New Roman" w:hAnsi="Times New Roman"/>
          <w:noProof/>
          <w:sz w:val="20"/>
          <w:szCs w:val="20"/>
        </w:rPr>
        <w:t xml:space="preserve">H NMR spectroscopy. </w:t>
      </w:r>
      <w:r w:rsidRPr="008D575C">
        <w:rPr>
          <w:rFonts w:ascii="Times New Roman" w:hAnsi="Times New Roman"/>
          <w:i/>
          <w:iCs/>
          <w:noProof/>
          <w:sz w:val="20"/>
          <w:szCs w:val="20"/>
        </w:rPr>
        <w:t>Polymer Bulletin</w:t>
      </w:r>
      <w:r w:rsidRPr="008D575C">
        <w:rPr>
          <w:rFonts w:ascii="Times New Roman" w:hAnsi="Times New Roman"/>
          <w:noProof/>
          <w:sz w:val="20"/>
          <w:szCs w:val="20"/>
        </w:rPr>
        <w:t>, 26(1): 87-94.</w:t>
      </w:r>
    </w:p>
    <w:p w14:paraId="2ACFA206"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Muzzarelli, R. A. A., Ilari, P., and Petrarulo, M. (1994). Solubility and structure of N-carboxymethylchitosan. </w:t>
      </w:r>
      <w:r w:rsidRPr="008D575C">
        <w:rPr>
          <w:rFonts w:ascii="Times New Roman" w:hAnsi="Times New Roman"/>
          <w:i/>
          <w:iCs/>
          <w:noProof/>
          <w:sz w:val="20"/>
          <w:szCs w:val="20"/>
        </w:rPr>
        <w:t>International Journal of Biological Macromolecules</w:t>
      </w:r>
      <w:r w:rsidRPr="008D575C">
        <w:rPr>
          <w:rFonts w:ascii="Times New Roman" w:hAnsi="Times New Roman"/>
          <w:noProof/>
          <w:sz w:val="20"/>
          <w:szCs w:val="20"/>
        </w:rPr>
        <w:t>, 16(4): 177-180.</w:t>
      </w:r>
    </w:p>
    <w:p w14:paraId="7A879A77"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Prabaharan, M. and Gong, S. (2008). Novel thiolated carboxymethyl chitosan-g-β-cyclodextrin as mucoadhesive hydrophobic drug delivery carriers. </w:t>
      </w:r>
      <w:r w:rsidRPr="008D575C">
        <w:rPr>
          <w:rFonts w:ascii="Times New Roman" w:hAnsi="Times New Roman"/>
          <w:i/>
          <w:iCs/>
          <w:noProof/>
          <w:sz w:val="20"/>
          <w:szCs w:val="20"/>
        </w:rPr>
        <w:t>Carbohydrate Polymers</w:t>
      </w:r>
      <w:r w:rsidRPr="008D575C">
        <w:rPr>
          <w:rFonts w:ascii="Times New Roman" w:hAnsi="Times New Roman"/>
          <w:noProof/>
          <w:sz w:val="20"/>
          <w:szCs w:val="20"/>
        </w:rPr>
        <w:t>, 73 (1): 117-125.</w:t>
      </w:r>
    </w:p>
    <w:p w14:paraId="3F3DC2B6"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Chen, X. G. and Park, H. J. (2003). Chemical characteristics of o-carboxymethyl chitosans related to the preparation conditions. </w:t>
      </w:r>
      <w:r w:rsidRPr="008D575C">
        <w:rPr>
          <w:rFonts w:ascii="Times New Roman" w:hAnsi="Times New Roman"/>
          <w:i/>
          <w:iCs/>
          <w:noProof/>
          <w:sz w:val="20"/>
          <w:szCs w:val="20"/>
        </w:rPr>
        <w:t>Carbohydrate Polymers</w:t>
      </w:r>
      <w:r w:rsidRPr="008D575C">
        <w:rPr>
          <w:rFonts w:ascii="Times New Roman" w:hAnsi="Times New Roman"/>
          <w:noProof/>
          <w:sz w:val="20"/>
          <w:szCs w:val="20"/>
        </w:rPr>
        <w:t>, 53(4): 355-359.</w:t>
      </w:r>
    </w:p>
    <w:p w14:paraId="3F63A725"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Bukzem, A. L., Signini, R., Dos Santos, D. M., Lião, L. M. and Ascheri, D. P. R. (2016). Optimization of carboxymethyl chitosan synthesis using response surface methodology and desirability function. </w:t>
      </w:r>
      <w:r w:rsidRPr="008D575C">
        <w:rPr>
          <w:rFonts w:ascii="Times New Roman" w:hAnsi="Times New Roman"/>
          <w:i/>
          <w:iCs/>
          <w:noProof/>
          <w:sz w:val="20"/>
          <w:szCs w:val="20"/>
        </w:rPr>
        <w:t>International Journal of Biological Macromolecules</w:t>
      </w:r>
      <w:r w:rsidRPr="008D575C">
        <w:rPr>
          <w:rFonts w:ascii="Times New Roman" w:hAnsi="Times New Roman"/>
          <w:noProof/>
          <w:sz w:val="20"/>
          <w:szCs w:val="20"/>
        </w:rPr>
        <w:t>, 85: 615-624.</w:t>
      </w:r>
    </w:p>
    <w:p w14:paraId="6D1006E9"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Mourya, V. ., Inamdar, N. N. and Tiwari, A. (2010). Carboxymethyl chitosan and its applications. </w:t>
      </w:r>
      <w:r w:rsidRPr="008D575C">
        <w:rPr>
          <w:rFonts w:ascii="Times New Roman" w:hAnsi="Times New Roman"/>
          <w:i/>
          <w:iCs/>
          <w:noProof/>
          <w:sz w:val="20"/>
          <w:szCs w:val="20"/>
        </w:rPr>
        <w:t>Advanced Materials Letters</w:t>
      </w:r>
      <w:r w:rsidRPr="008D575C">
        <w:rPr>
          <w:rFonts w:ascii="Times New Roman" w:hAnsi="Times New Roman"/>
          <w:noProof/>
          <w:sz w:val="20"/>
          <w:szCs w:val="20"/>
        </w:rPr>
        <w:t>, 1(1): 11-33.</w:t>
      </w:r>
    </w:p>
    <w:p w14:paraId="1AE61BFF"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t xml:space="preserve">Pranowo, H. D., Mulya, F., Aziz, H. A, and Santoso, G. A. (2018). Study of substituent effect on properties of platinum(II) porphyrin semiconductor using density functional theory. </w:t>
      </w:r>
      <w:r w:rsidRPr="008D575C">
        <w:rPr>
          <w:rFonts w:ascii="Times New Roman" w:hAnsi="Times New Roman"/>
          <w:i/>
          <w:iCs/>
          <w:noProof/>
          <w:sz w:val="20"/>
          <w:szCs w:val="20"/>
        </w:rPr>
        <w:t>Indonesian Journal of Chemistry</w:t>
      </w:r>
      <w:r w:rsidRPr="008D575C">
        <w:rPr>
          <w:rFonts w:ascii="Times New Roman" w:hAnsi="Times New Roman"/>
          <w:noProof/>
          <w:sz w:val="20"/>
          <w:szCs w:val="20"/>
        </w:rPr>
        <w:t>, 18(4): 742-748.</w:t>
      </w:r>
    </w:p>
    <w:p w14:paraId="08CCC927" w14:textId="77777777" w:rsidR="008D575C" w:rsidRPr="008D575C" w:rsidRDefault="008D575C" w:rsidP="008D575C">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8D575C">
        <w:rPr>
          <w:rFonts w:ascii="Times New Roman" w:hAnsi="Times New Roman"/>
          <w:noProof/>
          <w:sz w:val="20"/>
          <w:szCs w:val="20"/>
        </w:rPr>
        <w:lastRenderedPageBreak/>
        <w:t xml:space="preserve">Lu, X., Xue, J. Q., Wang, Y. J., Mao, W. B., Wu, M. and Li, J. X. (2010). Theoretical studies on the chemical structure of carboxymethyl chitosan. </w:t>
      </w:r>
      <w:r w:rsidRPr="008D575C">
        <w:rPr>
          <w:rFonts w:ascii="Times New Roman" w:hAnsi="Times New Roman"/>
          <w:i/>
          <w:iCs/>
          <w:noProof/>
          <w:sz w:val="20"/>
          <w:szCs w:val="20"/>
        </w:rPr>
        <w:t>Advanced Materials Research</w:t>
      </w:r>
      <w:r w:rsidRPr="008D575C">
        <w:rPr>
          <w:rFonts w:ascii="Times New Roman" w:hAnsi="Times New Roman"/>
          <w:noProof/>
          <w:sz w:val="20"/>
          <w:szCs w:val="20"/>
        </w:rPr>
        <w:t>, 160-162: 1822-1827.</w:t>
      </w:r>
    </w:p>
    <w:p w14:paraId="0659D681" w14:textId="77777777" w:rsidR="00FD2E04" w:rsidRPr="00FD2E04" w:rsidRDefault="00FD2E04" w:rsidP="00FD2E04">
      <w:pPr>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D57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D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E6668"/>
    <w:multiLevelType w:val="hybridMultilevel"/>
    <w:tmpl w:val="ED80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8D575C"/>
    <w:rsid w:val="00900BAC"/>
    <w:rsid w:val="00950912"/>
    <w:rsid w:val="00975E1A"/>
    <w:rsid w:val="009A4A79"/>
    <w:rsid w:val="009A5A4D"/>
    <w:rsid w:val="009B31A6"/>
    <w:rsid w:val="009C3305"/>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D2E04"/>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2021-06-14T04:17:00Z</dcterms:created>
  <dcterms:modified xsi:type="dcterms:W3CDTF">2021-06-14T04:19:00Z</dcterms:modified>
</cp:coreProperties>
</file>