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0F5D13D"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9B31A6">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2152D5">
        <w:rPr>
          <w:rFonts w:ascii="Times New Roman" w:hAnsi="Times New Roman" w:cs="Times New Roman"/>
          <w:b/>
          <w:i/>
          <w:sz w:val="24"/>
          <w:szCs w:val="24"/>
        </w:rPr>
        <w:t>521</w:t>
      </w:r>
      <w:r w:rsidR="009B31A6">
        <w:rPr>
          <w:rFonts w:ascii="Times New Roman" w:hAnsi="Times New Roman" w:cs="Times New Roman"/>
          <w:b/>
          <w:i/>
          <w:sz w:val="24"/>
          <w:szCs w:val="24"/>
        </w:rPr>
        <w:t xml:space="preserve"> - </w:t>
      </w:r>
      <w:r w:rsidR="002152D5">
        <w:rPr>
          <w:rFonts w:ascii="Times New Roman" w:hAnsi="Times New Roman" w:cs="Times New Roman"/>
          <w:b/>
          <w:i/>
          <w:sz w:val="24"/>
          <w:szCs w:val="24"/>
        </w:rPr>
        <w:t>531</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0168FFC2" w14:textId="77777777" w:rsidR="002152D5" w:rsidRPr="000C41C3" w:rsidRDefault="002152D5" w:rsidP="002152D5">
      <w:pPr>
        <w:spacing w:after="0"/>
        <w:jc w:val="center"/>
        <w:outlineLvl w:val="0"/>
        <w:rPr>
          <w:rFonts w:ascii="Times New Roman" w:hAnsi="Times New Roman"/>
          <w:caps/>
          <w:sz w:val="28"/>
          <w:szCs w:val="28"/>
        </w:rPr>
      </w:pPr>
      <w:r w:rsidRPr="000C41C3">
        <w:rPr>
          <w:rFonts w:ascii="Times New Roman" w:hAnsi="Times New Roman"/>
          <w:bCs/>
          <w:caps/>
          <w:color w:val="231F20"/>
          <w:sz w:val="28"/>
          <w:szCs w:val="28"/>
        </w:rPr>
        <w:t>PREPARATION OF CERIUM DOPED NICKEL OXIDE for lower REDUCTION temperature IN CARBON MONOXIDE ATMOSPHERE</w:t>
      </w:r>
    </w:p>
    <w:p w14:paraId="34286CDA" w14:textId="77777777" w:rsidR="002152D5" w:rsidRPr="000C41C3" w:rsidRDefault="002152D5" w:rsidP="002152D5">
      <w:pPr>
        <w:spacing w:after="0"/>
        <w:jc w:val="center"/>
        <w:outlineLvl w:val="0"/>
        <w:rPr>
          <w:rFonts w:ascii="Times New Roman" w:hAnsi="Times New Roman"/>
          <w:caps/>
          <w:sz w:val="24"/>
          <w:szCs w:val="24"/>
        </w:rPr>
      </w:pPr>
    </w:p>
    <w:p w14:paraId="0DE4A398" w14:textId="37F34321" w:rsidR="002152D5" w:rsidRPr="000C41C3" w:rsidRDefault="002152D5" w:rsidP="002152D5">
      <w:pPr>
        <w:spacing w:after="0"/>
        <w:jc w:val="center"/>
        <w:outlineLvl w:val="0"/>
        <w:rPr>
          <w:rFonts w:ascii="Times New Roman" w:hAnsi="Times New Roman"/>
          <w:sz w:val="24"/>
          <w:szCs w:val="24"/>
          <w:lang w:val="ms-MY"/>
        </w:rPr>
      </w:pPr>
      <w:r w:rsidRPr="000C41C3">
        <w:rPr>
          <w:rFonts w:ascii="Times New Roman" w:hAnsi="Times New Roman"/>
          <w:sz w:val="24"/>
          <w:szCs w:val="24"/>
        </w:rPr>
        <w:t>(</w:t>
      </w:r>
      <w:r w:rsidR="00752510">
        <w:rPr>
          <w:rFonts w:ascii="Times New Roman" w:hAnsi="Times New Roman"/>
          <w:sz w:val="24"/>
          <w:szCs w:val="24"/>
        </w:rPr>
        <w:t xml:space="preserve">Penyediaan </w:t>
      </w:r>
      <w:r w:rsidRPr="000C41C3">
        <w:rPr>
          <w:rFonts w:ascii="Times New Roman" w:hAnsi="Times New Roman"/>
          <w:sz w:val="24"/>
          <w:szCs w:val="24"/>
          <w:lang w:val="ms-MY"/>
        </w:rPr>
        <w:t>Serium yang Didopkan ke atas Nikel Oksida untuk Suhu Penurunan Lebih Rendah dalam Atmosfera Karbon Monoksida</w:t>
      </w:r>
      <w:r w:rsidRPr="000C41C3">
        <w:rPr>
          <w:rFonts w:ascii="Times New Roman" w:hAnsi="Times New Roman"/>
          <w:sz w:val="24"/>
          <w:szCs w:val="24"/>
        </w:rPr>
        <w:t>)</w:t>
      </w:r>
    </w:p>
    <w:p w14:paraId="1764A645" w14:textId="77777777" w:rsidR="002152D5" w:rsidRPr="000C41C3" w:rsidRDefault="002152D5" w:rsidP="002152D5">
      <w:pPr>
        <w:spacing w:after="0"/>
        <w:jc w:val="center"/>
        <w:outlineLvl w:val="0"/>
        <w:rPr>
          <w:rFonts w:ascii="Times New Roman" w:hAnsi="Times New Roman"/>
          <w:sz w:val="20"/>
          <w:szCs w:val="20"/>
        </w:rPr>
      </w:pPr>
    </w:p>
    <w:p w14:paraId="0B4B6F10" w14:textId="77777777" w:rsidR="002152D5" w:rsidRDefault="002152D5" w:rsidP="002152D5">
      <w:pPr>
        <w:spacing w:after="0"/>
        <w:jc w:val="center"/>
        <w:outlineLvl w:val="0"/>
        <w:rPr>
          <w:rFonts w:ascii="Times New Roman" w:hAnsi="Times New Roman"/>
          <w:bCs/>
          <w:color w:val="231F20"/>
          <w:sz w:val="20"/>
          <w:szCs w:val="20"/>
        </w:rPr>
      </w:pPr>
      <w:r w:rsidRPr="000C41C3">
        <w:rPr>
          <w:rFonts w:ascii="Times New Roman" w:hAnsi="Times New Roman"/>
          <w:bCs/>
          <w:color w:val="231F20"/>
          <w:sz w:val="20"/>
          <w:szCs w:val="20"/>
        </w:rPr>
        <w:t>Norliza Dzakaria</w:t>
      </w:r>
      <w:r w:rsidRPr="000C41C3">
        <w:rPr>
          <w:rFonts w:ascii="Times New Roman" w:hAnsi="Times New Roman"/>
          <w:bCs/>
          <w:color w:val="231F20"/>
          <w:sz w:val="20"/>
          <w:szCs w:val="20"/>
          <w:vertAlign w:val="superscript"/>
        </w:rPr>
        <w:t>1</w:t>
      </w:r>
      <w:r w:rsidRPr="000C41C3">
        <w:rPr>
          <w:rFonts w:ascii="Times New Roman" w:hAnsi="Times New Roman"/>
          <w:bCs/>
          <w:color w:val="231F20"/>
          <w:sz w:val="20"/>
          <w:szCs w:val="20"/>
        </w:rPr>
        <w:t>*, Azizul Hakim Lahuri</w:t>
      </w:r>
      <w:r w:rsidRPr="000C41C3">
        <w:rPr>
          <w:rFonts w:ascii="Times New Roman" w:hAnsi="Times New Roman"/>
          <w:bCs/>
          <w:color w:val="231F20"/>
          <w:sz w:val="20"/>
          <w:szCs w:val="20"/>
          <w:vertAlign w:val="superscript"/>
        </w:rPr>
        <w:t>2</w:t>
      </w:r>
      <w:r w:rsidRPr="000C41C3">
        <w:rPr>
          <w:rFonts w:ascii="Times New Roman" w:hAnsi="Times New Roman"/>
          <w:bCs/>
          <w:color w:val="231F20"/>
          <w:sz w:val="20"/>
          <w:szCs w:val="20"/>
        </w:rPr>
        <w:t>, Tengku Shafazila Tengku Saharuddin</w:t>
      </w:r>
      <w:r w:rsidRPr="000C41C3">
        <w:rPr>
          <w:rFonts w:ascii="Times New Roman" w:hAnsi="Times New Roman"/>
          <w:bCs/>
          <w:color w:val="231F20"/>
          <w:sz w:val="20"/>
          <w:szCs w:val="20"/>
          <w:vertAlign w:val="superscript"/>
        </w:rPr>
        <w:t>3</w:t>
      </w:r>
      <w:r w:rsidRPr="000C41C3">
        <w:rPr>
          <w:rFonts w:ascii="Times New Roman" w:hAnsi="Times New Roman"/>
          <w:bCs/>
          <w:color w:val="231F20"/>
          <w:sz w:val="20"/>
          <w:szCs w:val="20"/>
        </w:rPr>
        <w:t>, Alinda Samsuri</w:t>
      </w:r>
      <w:r w:rsidRPr="000C41C3">
        <w:rPr>
          <w:rFonts w:ascii="Times New Roman" w:hAnsi="Times New Roman"/>
          <w:bCs/>
          <w:color w:val="231F20"/>
          <w:sz w:val="20"/>
          <w:szCs w:val="20"/>
          <w:vertAlign w:val="superscript"/>
        </w:rPr>
        <w:t>4</w:t>
      </w:r>
      <w:r w:rsidRPr="000C41C3">
        <w:rPr>
          <w:rFonts w:ascii="Times New Roman" w:hAnsi="Times New Roman"/>
          <w:bCs/>
          <w:color w:val="231F20"/>
          <w:sz w:val="20"/>
          <w:szCs w:val="20"/>
        </w:rPr>
        <w:t xml:space="preserve">, </w:t>
      </w:r>
    </w:p>
    <w:p w14:paraId="67F0674E" w14:textId="77777777" w:rsidR="002152D5" w:rsidRPr="000C41C3" w:rsidRDefault="002152D5" w:rsidP="002152D5">
      <w:pPr>
        <w:spacing w:after="0"/>
        <w:jc w:val="center"/>
        <w:outlineLvl w:val="0"/>
        <w:rPr>
          <w:rFonts w:ascii="Times New Roman" w:hAnsi="Times New Roman"/>
          <w:bCs/>
          <w:color w:val="231F20"/>
          <w:sz w:val="20"/>
          <w:szCs w:val="20"/>
        </w:rPr>
      </w:pPr>
      <w:r w:rsidRPr="000C41C3">
        <w:rPr>
          <w:rFonts w:ascii="Times New Roman" w:hAnsi="Times New Roman"/>
          <w:bCs/>
          <w:color w:val="231F20"/>
          <w:sz w:val="20"/>
          <w:szCs w:val="20"/>
        </w:rPr>
        <w:t>Fairous Salleh</w:t>
      </w:r>
      <w:r w:rsidRPr="000C41C3">
        <w:rPr>
          <w:rFonts w:ascii="Times New Roman" w:hAnsi="Times New Roman"/>
          <w:bCs/>
          <w:color w:val="231F20"/>
          <w:sz w:val="20"/>
          <w:szCs w:val="20"/>
          <w:vertAlign w:val="superscript"/>
        </w:rPr>
        <w:t>5</w:t>
      </w:r>
      <w:r w:rsidRPr="000C41C3">
        <w:rPr>
          <w:rFonts w:ascii="Times New Roman" w:hAnsi="Times New Roman"/>
          <w:bCs/>
          <w:color w:val="231F20"/>
          <w:sz w:val="20"/>
          <w:szCs w:val="20"/>
        </w:rPr>
        <w:t>, Wan Nor Roslam Wan Isahak</w:t>
      </w:r>
      <w:r w:rsidRPr="000C41C3">
        <w:rPr>
          <w:rFonts w:ascii="Times New Roman" w:hAnsi="Times New Roman"/>
          <w:bCs/>
          <w:color w:val="231F20"/>
          <w:sz w:val="20"/>
          <w:szCs w:val="20"/>
          <w:vertAlign w:val="superscript"/>
        </w:rPr>
        <w:t>6</w:t>
      </w:r>
      <w:r w:rsidRPr="000C41C3">
        <w:rPr>
          <w:rFonts w:ascii="Times New Roman" w:hAnsi="Times New Roman"/>
          <w:bCs/>
          <w:color w:val="231F20"/>
          <w:sz w:val="20"/>
          <w:szCs w:val="20"/>
        </w:rPr>
        <w:t>, Muhammad Rahimi Yusop</w:t>
      </w:r>
      <w:r w:rsidRPr="000C41C3">
        <w:rPr>
          <w:rFonts w:ascii="Times New Roman" w:hAnsi="Times New Roman"/>
          <w:bCs/>
          <w:color w:val="231F20"/>
          <w:sz w:val="20"/>
          <w:szCs w:val="20"/>
          <w:vertAlign w:val="superscript"/>
        </w:rPr>
        <w:t>5</w:t>
      </w:r>
      <w:r w:rsidRPr="000C41C3">
        <w:rPr>
          <w:rFonts w:ascii="Times New Roman" w:hAnsi="Times New Roman"/>
          <w:bCs/>
          <w:color w:val="231F20"/>
          <w:sz w:val="20"/>
          <w:szCs w:val="20"/>
        </w:rPr>
        <w:t>, Mohd Ambar Yarmo</w:t>
      </w:r>
      <w:r w:rsidRPr="000C41C3">
        <w:rPr>
          <w:rFonts w:ascii="Times New Roman" w:hAnsi="Times New Roman"/>
          <w:bCs/>
          <w:color w:val="231F20"/>
          <w:sz w:val="20"/>
          <w:szCs w:val="20"/>
          <w:vertAlign w:val="superscript"/>
        </w:rPr>
        <w:t>5</w:t>
      </w:r>
    </w:p>
    <w:p w14:paraId="0CB7FD29" w14:textId="77777777" w:rsidR="002152D5" w:rsidRPr="002152D5" w:rsidRDefault="002152D5" w:rsidP="002152D5">
      <w:pPr>
        <w:spacing w:after="0"/>
        <w:jc w:val="center"/>
        <w:outlineLvl w:val="0"/>
        <w:rPr>
          <w:rFonts w:ascii="Times New Roman" w:hAnsi="Times New Roman"/>
          <w:b/>
          <w:noProof/>
          <w:color w:val="FF0000"/>
          <w:sz w:val="20"/>
          <w:szCs w:val="20"/>
          <w:lang w:val="ms-MY"/>
        </w:rPr>
      </w:pPr>
    </w:p>
    <w:p w14:paraId="0977B336" w14:textId="77777777" w:rsidR="002152D5" w:rsidRPr="002152D5" w:rsidRDefault="002152D5" w:rsidP="002152D5">
      <w:pPr>
        <w:spacing w:after="0"/>
        <w:jc w:val="center"/>
        <w:outlineLvl w:val="0"/>
        <w:rPr>
          <w:rFonts w:ascii="Times New Roman" w:hAnsi="Times New Roman"/>
          <w:i/>
          <w:noProof/>
          <w:color w:val="231F20"/>
          <w:sz w:val="20"/>
          <w:szCs w:val="20"/>
          <w:lang w:val="ms-MY"/>
        </w:rPr>
      </w:pPr>
      <w:r w:rsidRPr="002152D5">
        <w:rPr>
          <w:rFonts w:ascii="Times New Roman" w:hAnsi="Times New Roman"/>
          <w:i/>
          <w:noProof/>
          <w:color w:val="231F20"/>
          <w:sz w:val="20"/>
          <w:szCs w:val="20"/>
          <w:vertAlign w:val="superscript"/>
          <w:lang w:val="ms-MY"/>
        </w:rPr>
        <w:t>1</w:t>
      </w:r>
      <w:r w:rsidRPr="002152D5">
        <w:rPr>
          <w:rFonts w:ascii="Times New Roman" w:hAnsi="Times New Roman"/>
          <w:i/>
          <w:noProof/>
          <w:color w:val="231F20"/>
          <w:sz w:val="20"/>
          <w:szCs w:val="20"/>
          <w:lang w:val="ms-MY"/>
        </w:rPr>
        <w:t>Advanced Material for Environmental Remediation (AMER) Research Group, Faculty of Applied Science,</w:t>
      </w:r>
    </w:p>
    <w:p w14:paraId="5022E3A0" w14:textId="77777777" w:rsidR="002152D5" w:rsidRPr="002152D5" w:rsidRDefault="002152D5" w:rsidP="002152D5">
      <w:pPr>
        <w:spacing w:after="0"/>
        <w:jc w:val="center"/>
        <w:outlineLvl w:val="0"/>
        <w:rPr>
          <w:rFonts w:ascii="Times New Roman" w:hAnsi="Times New Roman"/>
          <w:i/>
          <w:noProof/>
          <w:color w:val="231F20"/>
          <w:sz w:val="20"/>
          <w:szCs w:val="20"/>
          <w:lang w:val="ms-MY"/>
        </w:rPr>
      </w:pPr>
      <w:r w:rsidRPr="002152D5">
        <w:rPr>
          <w:rFonts w:ascii="Times New Roman" w:hAnsi="Times New Roman"/>
          <w:i/>
          <w:noProof/>
          <w:color w:val="231F20"/>
          <w:sz w:val="20"/>
          <w:szCs w:val="20"/>
          <w:lang w:val="ms-MY"/>
        </w:rPr>
        <w:t>Universiti Teknologi MARA, Cawangan Negeri Sembilan, Kampus Kuala Pilah, 72000 Kuala Pilah, Negeri Sembilan, Malaysia</w:t>
      </w:r>
    </w:p>
    <w:p w14:paraId="65835620" w14:textId="77777777" w:rsidR="002152D5" w:rsidRPr="002152D5" w:rsidRDefault="002152D5" w:rsidP="002152D5">
      <w:pPr>
        <w:spacing w:after="0"/>
        <w:jc w:val="center"/>
        <w:outlineLvl w:val="0"/>
        <w:rPr>
          <w:rFonts w:ascii="Times New Roman" w:hAnsi="Times New Roman"/>
          <w:i/>
          <w:noProof/>
          <w:color w:val="231F20"/>
          <w:sz w:val="20"/>
          <w:szCs w:val="20"/>
          <w:lang w:val="ms-MY"/>
        </w:rPr>
      </w:pPr>
      <w:r w:rsidRPr="002152D5">
        <w:rPr>
          <w:rFonts w:ascii="Times New Roman" w:hAnsi="Times New Roman"/>
          <w:i/>
          <w:noProof/>
          <w:color w:val="231F20"/>
          <w:sz w:val="20"/>
          <w:szCs w:val="20"/>
          <w:vertAlign w:val="superscript"/>
          <w:lang w:val="ms-MY"/>
        </w:rPr>
        <w:t>2</w:t>
      </w:r>
      <w:r w:rsidRPr="002152D5">
        <w:rPr>
          <w:rFonts w:ascii="Times New Roman" w:hAnsi="Times New Roman"/>
          <w:i/>
          <w:noProof/>
          <w:color w:val="231F20"/>
          <w:sz w:val="20"/>
          <w:szCs w:val="20"/>
          <w:lang w:val="ms-MY"/>
        </w:rPr>
        <w:t>Department of Science and Technology,</w:t>
      </w:r>
    </w:p>
    <w:p w14:paraId="7A8C0421" w14:textId="77777777" w:rsidR="002152D5" w:rsidRPr="002152D5" w:rsidRDefault="002152D5" w:rsidP="002152D5">
      <w:pPr>
        <w:spacing w:after="0"/>
        <w:jc w:val="center"/>
        <w:outlineLvl w:val="0"/>
        <w:rPr>
          <w:rFonts w:ascii="Times New Roman" w:hAnsi="Times New Roman"/>
          <w:i/>
          <w:noProof/>
          <w:color w:val="231F20"/>
          <w:sz w:val="20"/>
          <w:szCs w:val="20"/>
          <w:lang w:val="ms-MY"/>
        </w:rPr>
      </w:pPr>
      <w:r w:rsidRPr="002152D5">
        <w:rPr>
          <w:rFonts w:ascii="Times New Roman" w:hAnsi="Times New Roman"/>
          <w:i/>
          <w:noProof/>
          <w:color w:val="231F20"/>
          <w:sz w:val="20"/>
          <w:szCs w:val="20"/>
          <w:lang w:val="ms-MY"/>
        </w:rPr>
        <w:t>Universiti Putra Malaysia Bintulu Campus, 97008 Bintulu, Sarawak, Malaysia</w:t>
      </w:r>
    </w:p>
    <w:p w14:paraId="68876584" w14:textId="77777777" w:rsidR="002152D5" w:rsidRPr="002152D5" w:rsidRDefault="002152D5" w:rsidP="002152D5">
      <w:pPr>
        <w:spacing w:after="0"/>
        <w:jc w:val="center"/>
        <w:outlineLvl w:val="0"/>
        <w:rPr>
          <w:rFonts w:ascii="Times New Roman" w:hAnsi="Times New Roman"/>
          <w:i/>
          <w:noProof/>
          <w:color w:val="231F20"/>
          <w:sz w:val="20"/>
          <w:szCs w:val="20"/>
          <w:lang w:val="ms-MY"/>
        </w:rPr>
      </w:pPr>
      <w:r w:rsidRPr="002152D5">
        <w:rPr>
          <w:rFonts w:ascii="Times New Roman" w:hAnsi="Times New Roman"/>
          <w:i/>
          <w:noProof/>
          <w:color w:val="231F20"/>
          <w:sz w:val="20"/>
          <w:szCs w:val="20"/>
          <w:vertAlign w:val="superscript"/>
          <w:lang w:val="ms-MY"/>
        </w:rPr>
        <w:t>3</w:t>
      </w:r>
      <w:r w:rsidRPr="002152D5">
        <w:rPr>
          <w:rFonts w:ascii="Times New Roman" w:hAnsi="Times New Roman"/>
          <w:i/>
          <w:noProof/>
          <w:color w:val="231F20"/>
          <w:sz w:val="20"/>
          <w:szCs w:val="20"/>
          <w:lang w:val="ms-MY"/>
        </w:rPr>
        <w:t>Faculty of Science and Technology,</w:t>
      </w:r>
    </w:p>
    <w:p w14:paraId="2D4E58CA" w14:textId="77777777" w:rsidR="002152D5" w:rsidRPr="002152D5" w:rsidRDefault="002152D5" w:rsidP="002152D5">
      <w:pPr>
        <w:spacing w:after="0"/>
        <w:jc w:val="center"/>
        <w:outlineLvl w:val="0"/>
        <w:rPr>
          <w:rFonts w:ascii="Times New Roman" w:hAnsi="Times New Roman"/>
          <w:i/>
          <w:noProof/>
          <w:color w:val="231F20"/>
          <w:sz w:val="20"/>
          <w:szCs w:val="20"/>
          <w:lang w:val="ms-MY"/>
        </w:rPr>
      </w:pPr>
      <w:r w:rsidRPr="002152D5">
        <w:rPr>
          <w:rFonts w:ascii="Times New Roman" w:hAnsi="Times New Roman"/>
          <w:i/>
          <w:noProof/>
          <w:color w:val="231F20"/>
          <w:sz w:val="20"/>
          <w:szCs w:val="20"/>
          <w:lang w:val="ms-MY"/>
        </w:rPr>
        <w:t>Universiti Sains Islam Malaysia, Bandar Baru Nilai, 71800, Nilai, Negeri Sembilan, Malaysia</w:t>
      </w:r>
    </w:p>
    <w:p w14:paraId="31B0FD13" w14:textId="77777777" w:rsidR="002152D5" w:rsidRPr="002152D5" w:rsidRDefault="002152D5" w:rsidP="002152D5">
      <w:pPr>
        <w:spacing w:after="0"/>
        <w:jc w:val="center"/>
        <w:outlineLvl w:val="0"/>
        <w:rPr>
          <w:rFonts w:ascii="Times New Roman" w:hAnsi="Times New Roman"/>
          <w:i/>
          <w:noProof/>
          <w:sz w:val="20"/>
          <w:szCs w:val="20"/>
          <w:lang w:val="ms-MY"/>
        </w:rPr>
      </w:pPr>
      <w:r w:rsidRPr="002152D5">
        <w:rPr>
          <w:rFonts w:ascii="Times New Roman" w:hAnsi="Times New Roman"/>
          <w:i/>
          <w:noProof/>
          <w:sz w:val="20"/>
          <w:szCs w:val="20"/>
          <w:vertAlign w:val="superscript"/>
          <w:lang w:val="ms-MY"/>
        </w:rPr>
        <w:t>4</w:t>
      </w:r>
      <w:r w:rsidRPr="002152D5">
        <w:rPr>
          <w:rFonts w:ascii="Times New Roman" w:hAnsi="Times New Roman"/>
          <w:i/>
          <w:noProof/>
          <w:sz w:val="20"/>
          <w:szCs w:val="20"/>
          <w:lang w:val="ms-MY"/>
        </w:rPr>
        <w:t>Department of Chemistry, Centre for Defence Foundation Studies,</w:t>
      </w:r>
    </w:p>
    <w:p w14:paraId="6DE98483" w14:textId="77777777" w:rsidR="002152D5" w:rsidRPr="002152D5" w:rsidRDefault="002152D5" w:rsidP="002152D5">
      <w:pPr>
        <w:spacing w:after="0"/>
        <w:jc w:val="center"/>
        <w:outlineLvl w:val="0"/>
        <w:rPr>
          <w:rFonts w:ascii="Times New Roman" w:hAnsi="Times New Roman"/>
          <w:i/>
          <w:noProof/>
          <w:color w:val="231F20"/>
          <w:sz w:val="20"/>
          <w:szCs w:val="20"/>
          <w:lang w:val="ms-MY"/>
        </w:rPr>
      </w:pPr>
      <w:r w:rsidRPr="002152D5">
        <w:rPr>
          <w:rFonts w:ascii="Times New Roman" w:hAnsi="Times New Roman"/>
          <w:i/>
          <w:noProof/>
          <w:sz w:val="20"/>
          <w:szCs w:val="20"/>
          <w:lang w:val="ms-MY"/>
        </w:rPr>
        <w:t>Universiti Pertahanan Nasional Malaysia, Kem Sungai Besi, 57000 Kuala Lumpur, Malaysia.</w:t>
      </w:r>
    </w:p>
    <w:p w14:paraId="328D81CA" w14:textId="77777777" w:rsidR="002152D5" w:rsidRPr="002152D5" w:rsidRDefault="002152D5" w:rsidP="002152D5">
      <w:pPr>
        <w:spacing w:after="0"/>
        <w:jc w:val="center"/>
        <w:outlineLvl w:val="0"/>
        <w:rPr>
          <w:rFonts w:ascii="Times New Roman" w:hAnsi="Times New Roman"/>
          <w:i/>
          <w:noProof/>
          <w:sz w:val="20"/>
          <w:szCs w:val="20"/>
          <w:lang w:val="ms-MY"/>
        </w:rPr>
      </w:pPr>
      <w:r w:rsidRPr="002152D5">
        <w:rPr>
          <w:rFonts w:ascii="Times New Roman" w:hAnsi="Times New Roman"/>
          <w:i/>
          <w:noProof/>
          <w:sz w:val="20"/>
          <w:szCs w:val="20"/>
          <w:vertAlign w:val="superscript"/>
          <w:lang w:val="ms-MY"/>
        </w:rPr>
        <w:t>5</w:t>
      </w:r>
      <w:r w:rsidRPr="002152D5">
        <w:rPr>
          <w:rFonts w:ascii="Times New Roman" w:hAnsi="Times New Roman"/>
          <w:i/>
          <w:noProof/>
          <w:sz w:val="20"/>
          <w:szCs w:val="20"/>
          <w:lang w:val="ms-MY"/>
        </w:rPr>
        <w:t>Catalysis Research Group, School of Chemical Sciences and Food Technology, Faculty of Science and Technology</w:t>
      </w:r>
    </w:p>
    <w:p w14:paraId="79B8E0F2" w14:textId="77777777" w:rsidR="002152D5" w:rsidRPr="002152D5" w:rsidRDefault="002152D5" w:rsidP="002152D5">
      <w:pPr>
        <w:spacing w:after="0"/>
        <w:jc w:val="center"/>
        <w:outlineLvl w:val="0"/>
        <w:rPr>
          <w:rFonts w:ascii="Times New Roman" w:hAnsi="Times New Roman"/>
          <w:i/>
          <w:noProof/>
          <w:color w:val="231F20"/>
          <w:sz w:val="20"/>
          <w:szCs w:val="20"/>
          <w:lang w:val="ms-MY"/>
        </w:rPr>
      </w:pPr>
      <w:r w:rsidRPr="002152D5">
        <w:rPr>
          <w:rFonts w:ascii="Times New Roman" w:hAnsi="Times New Roman"/>
          <w:i/>
          <w:noProof/>
          <w:color w:val="231F20"/>
          <w:sz w:val="20"/>
          <w:szCs w:val="20"/>
          <w:vertAlign w:val="superscript"/>
          <w:lang w:val="ms-MY"/>
        </w:rPr>
        <w:t>6</w:t>
      </w:r>
      <w:r w:rsidRPr="002152D5">
        <w:rPr>
          <w:rFonts w:ascii="Times New Roman" w:hAnsi="Times New Roman"/>
          <w:i/>
          <w:noProof/>
          <w:color w:val="231F20"/>
          <w:sz w:val="20"/>
          <w:szCs w:val="20"/>
          <w:lang w:val="ms-MY"/>
        </w:rPr>
        <w:t>Department of Chemical and Process Engineering, Faculty of Engineering &amp; Built Environment</w:t>
      </w:r>
    </w:p>
    <w:p w14:paraId="449A9774" w14:textId="77777777" w:rsidR="002152D5" w:rsidRPr="002152D5" w:rsidRDefault="002152D5" w:rsidP="002152D5">
      <w:pPr>
        <w:spacing w:after="0"/>
        <w:jc w:val="center"/>
        <w:outlineLvl w:val="0"/>
        <w:rPr>
          <w:rFonts w:ascii="Times New Roman" w:hAnsi="Times New Roman"/>
          <w:i/>
          <w:noProof/>
          <w:sz w:val="20"/>
          <w:szCs w:val="20"/>
          <w:lang w:val="ms-MY"/>
        </w:rPr>
      </w:pPr>
      <w:r w:rsidRPr="002152D5">
        <w:rPr>
          <w:rFonts w:ascii="Times New Roman" w:hAnsi="Times New Roman"/>
          <w:i/>
          <w:noProof/>
          <w:color w:val="231F20"/>
          <w:sz w:val="20"/>
          <w:szCs w:val="20"/>
          <w:lang w:val="ms-MY"/>
        </w:rPr>
        <w:t>Universiti Kebangsaan Malaysia, 43600 UKM Bangi, Selangor Darul Ehsan, Malaysia</w:t>
      </w:r>
    </w:p>
    <w:p w14:paraId="79B11A93" w14:textId="77777777" w:rsidR="002152D5" w:rsidRPr="002152D5" w:rsidRDefault="002152D5" w:rsidP="002152D5">
      <w:pPr>
        <w:spacing w:after="0"/>
        <w:jc w:val="center"/>
        <w:outlineLvl w:val="0"/>
        <w:rPr>
          <w:rFonts w:ascii="Times New Roman" w:hAnsi="Times New Roman"/>
          <w:i/>
          <w:noProof/>
          <w:sz w:val="20"/>
          <w:szCs w:val="20"/>
          <w:lang w:val="ms-MY"/>
        </w:rPr>
      </w:pPr>
    </w:p>
    <w:p w14:paraId="1A5566A7" w14:textId="77777777" w:rsidR="002152D5" w:rsidRPr="002152D5" w:rsidRDefault="002152D5" w:rsidP="002152D5">
      <w:pPr>
        <w:spacing w:after="0"/>
        <w:jc w:val="center"/>
        <w:outlineLvl w:val="0"/>
        <w:rPr>
          <w:rFonts w:ascii="Times New Roman" w:hAnsi="Times New Roman"/>
          <w:i/>
          <w:color w:val="548DD4" w:themeColor="text2" w:themeTint="99"/>
          <w:sz w:val="20"/>
          <w:szCs w:val="20"/>
        </w:rPr>
      </w:pPr>
      <w:r w:rsidRPr="002152D5">
        <w:rPr>
          <w:rFonts w:ascii="Times New Roman" w:hAnsi="Times New Roman"/>
          <w:i/>
          <w:sz w:val="20"/>
          <w:szCs w:val="20"/>
        </w:rPr>
        <w:t>*Corresponding author:  norliza864@uitm.edu.my</w:t>
      </w:r>
    </w:p>
    <w:p w14:paraId="594FC1D9" w14:textId="77777777" w:rsidR="002152D5" w:rsidRPr="002152D5" w:rsidRDefault="002152D5" w:rsidP="002152D5">
      <w:pPr>
        <w:spacing w:after="0"/>
        <w:jc w:val="center"/>
        <w:rPr>
          <w:rFonts w:ascii="Times New Roman" w:hAnsi="Times New Roman"/>
          <w:noProof/>
          <w:sz w:val="20"/>
          <w:szCs w:val="20"/>
        </w:rPr>
      </w:pPr>
    </w:p>
    <w:p w14:paraId="63CC8FFA" w14:textId="77777777" w:rsidR="002152D5" w:rsidRPr="002152D5" w:rsidRDefault="002152D5" w:rsidP="002152D5">
      <w:pPr>
        <w:spacing w:after="0"/>
        <w:jc w:val="center"/>
        <w:rPr>
          <w:rFonts w:ascii="Times New Roman" w:hAnsi="Times New Roman"/>
          <w:noProof/>
          <w:sz w:val="20"/>
          <w:szCs w:val="20"/>
        </w:rPr>
      </w:pPr>
    </w:p>
    <w:p w14:paraId="39BC441C" w14:textId="77777777" w:rsidR="002152D5" w:rsidRPr="002152D5" w:rsidRDefault="002152D5" w:rsidP="002152D5">
      <w:pPr>
        <w:spacing w:after="0"/>
        <w:jc w:val="center"/>
        <w:rPr>
          <w:rFonts w:ascii="Times New Roman" w:hAnsi="Times New Roman"/>
          <w:noProof/>
          <w:sz w:val="20"/>
          <w:szCs w:val="20"/>
        </w:rPr>
      </w:pPr>
      <w:r w:rsidRPr="002152D5">
        <w:rPr>
          <w:rFonts w:ascii="Times New Roman" w:hAnsi="Times New Roman"/>
          <w:noProof/>
          <w:sz w:val="20"/>
          <w:szCs w:val="20"/>
        </w:rPr>
        <w:t>Received: 11 May 2021; Accepted: 17 June 2021; Published:  xx June 2021</w:t>
      </w:r>
    </w:p>
    <w:p w14:paraId="068DBB4B" w14:textId="77777777" w:rsidR="002152D5" w:rsidRPr="002152D5" w:rsidRDefault="002152D5" w:rsidP="002152D5">
      <w:pPr>
        <w:spacing w:after="0"/>
        <w:jc w:val="center"/>
        <w:rPr>
          <w:rFonts w:ascii="Times New Roman" w:hAnsi="Times New Roman"/>
          <w:noProof/>
          <w:sz w:val="20"/>
          <w:szCs w:val="20"/>
        </w:rPr>
      </w:pPr>
    </w:p>
    <w:p w14:paraId="0656ECEA" w14:textId="77777777" w:rsidR="002152D5" w:rsidRPr="002152D5" w:rsidRDefault="002152D5" w:rsidP="002152D5">
      <w:pPr>
        <w:spacing w:after="0"/>
        <w:jc w:val="center"/>
        <w:rPr>
          <w:rFonts w:ascii="Times New Roman" w:hAnsi="Times New Roman"/>
          <w:noProof/>
          <w:sz w:val="20"/>
          <w:szCs w:val="20"/>
        </w:rPr>
      </w:pPr>
    </w:p>
    <w:p w14:paraId="4FCB771E" w14:textId="77777777" w:rsidR="002152D5" w:rsidRPr="002152D5" w:rsidRDefault="002152D5" w:rsidP="002152D5">
      <w:pPr>
        <w:spacing w:after="0"/>
        <w:jc w:val="center"/>
        <w:rPr>
          <w:rFonts w:ascii="Times New Roman" w:hAnsi="Times New Roman"/>
          <w:b/>
          <w:noProof/>
          <w:sz w:val="20"/>
          <w:szCs w:val="20"/>
        </w:rPr>
      </w:pPr>
      <w:r w:rsidRPr="002152D5">
        <w:rPr>
          <w:rFonts w:ascii="Times New Roman" w:hAnsi="Times New Roman"/>
          <w:b/>
          <w:noProof/>
          <w:sz w:val="20"/>
          <w:szCs w:val="20"/>
        </w:rPr>
        <w:t>Abstract</w:t>
      </w:r>
    </w:p>
    <w:p w14:paraId="4BA596E2" w14:textId="77777777" w:rsidR="002152D5" w:rsidRPr="002152D5" w:rsidRDefault="002152D5" w:rsidP="002152D5">
      <w:pPr>
        <w:spacing w:after="0"/>
        <w:jc w:val="both"/>
        <w:outlineLvl w:val="0"/>
        <w:rPr>
          <w:rFonts w:ascii="Times New Roman" w:hAnsi="Times New Roman"/>
          <w:sz w:val="20"/>
          <w:szCs w:val="20"/>
        </w:rPr>
      </w:pPr>
      <w:r w:rsidRPr="002152D5">
        <w:rPr>
          <w:rFonts w:ascii="Times New Roman" w:hAnsi="Times New Roman"/>
          <w:sz w:val="20"/>
          <w:szCs w:val="20"/>
        </w:rPr>
        <w:t xml:space="preserve">The reduction behavior of cerium nickel oxide (Ce/NiO) catalyst was investigated by using temperature programmed reduction (TPR) with exposure of 40% (v/v) carbon monoxide (CO) in nitrogen atmosphere as a reductant agent. The Ce/NiO catalysts were prepared by using the conventional impregnation method. The reduction characteristics of NiO to Ni were examined up to 700 ºC and followed by isothermal reduction. The TPR profiles of doped NiO slightly shifted to a lower temperature from 375 to 366 ºC when Ce loading was increased from 3% to 10% (wt./ wt.), respectively. Whereas the undoped NiO was reduced at a higher temperature of 387 ºC. XRD diffractogram of the catalysts showed a complete reduction of NiO to Ni. The interaction between cerium and nickel ions for Ce/NiO series leads to a slight decrease in the reduction temperature. Fine sharp particles of Ce deposited on the NiO surfaces were observed through the FESEM images indicating some morphology modification occurred on NiO. It was found that </w:t>
      </w:r>
      <w:r w:rsidRPr="002152D5">
        <w:rPr>
          <w:rFonts w:ascii="Times New Roman" w:hAnsi="Times New Roman"/>
          <w:sz w:val="20"/>
          <w:szCs w:val="20"/>
        </w:rPr>
        <w:lastRenderedPageBreak/>
        <w:t xml:space="preserve">the addition of 10% (w/w) of Ce on NiO also exhibited a larger BET surface area (11.31 </w:t>
      </w:r>
      <w:r w:rsidRPr="002152D5">
        <w:rPr>
          <w:rFonts w:ascii="Times New Roman" w:hAnsi="Times New Roman"/>
          <w:bCs/>
          <w:sz w:val="20"/>
          <w:szCs w:val="20"/>
        </w:rPr>
        <w:t>m</w:t>
      </w:r>
      <w:r w:rsidRPr="002152D5">
        <w:rPr>
          <w:rFonts w:ascii="Times New Roman" w:hAnsi="Times New Roman"/>
          <w:bCs/>
          <w:sz w:val="20"/>
          <w:szCs w:val="20"/>
          <w:vertAlign w:val="superscript"/>
        </w:rPr>
        <w:t>2</w:t>
      </w:r>
      <w:r w:rsidRPr="002152D5">
        <w:rPr>
          <w:rFonts w:ascii="Times New Roman" w:hAnsi="Times New Roman"/>
          <w:bCs/>
          <w:sz w:val="20"/>
          <w:szCs w:val="20"/>
        </w:rPr>
        <w:t>g</w:t>
      </w:r>
      <w:r w:rsidRPr="002152D5">
        <w:rPr>
          <w:rFonts w:ascii="Times New Roman" w:hAnsi="Times New Roman"/>
          <w:bCs/>
          <w:sz w:val="20"/>
          <w:szCs w:val="20"/>
          <w:vertAlign w:val="superscript"/>
        </w:rPr>
        <w:t>-1</w:t>
      </w:r>
      <w:r w:rsidRPr="002152D5">
        <w:rPr>
          <w:rFonts w:ascii="Times New Roman" w:hAnsi="Times New Roman"/>
          <w:sz w:val="20"/>
          <w:szCs w:val="20"/>
        </w:rPr>
        <w:t>) and a smaller average pore diameter (17.7 nm). Based on these results, it is interesting to note that the addition of Ce to NiO has a remarkable influence in reducing the temperature of the reduction process. The 5% Ce/NiO was found sufficient to enhance the reducibility of NiO at a lower temperature.</w:t>
      </w:r>
    </w:p>
    <w:p w14:paraId="2A9A45E7" w14:textId="77777777" w:rsidR="002152D5" w:rsidRPr="002152D5" w:rsidRDefault="002152D5" w:rsidP="002152D5">
      <w:pPr>
        <w:spacing w:after="0"/>
        <w:jc w:val="both"/>
        <w:outlineLvl w:val="0"/>
        <w:rPr>
          <w:rFonts w:ascii="Times New Roman" w:hAnsi="Times New Roman"/>
          <w:sz w:val="20"/>
          <w:szCs w:val="20"/>
        </w:rPr>
      </w:pPr>
    </w:p>
    <w:p w14:paraId="7B7874AC" w14:textId="77777777" w:rsidR="002152D5" w:rsidRPr="002152D5" w:rsidRDefault="002152D5" w:rsidP="002152D5">
      <w:pPr>
        <w:spacing w:after="0"/>
        <w:jc w:val="both"/>
        <w:outlineLvl w:val="0"/>
        <w:rPr>
          <w:rFonts w:ascii="Times New Roman" w:hAnsi="Times New Roman"/>
          <w:b/>
          <w:color w:val="548DD4" w:themeColor="text2" w:themeTint="99"/>
          <w:sz w:val="20"/>
          <w:szCs w:val="20"/>
        </w:rPr>
      </w:pPr>
      <w:r w:rsidRPr="002152D5">
        <w:rPr>
          <w:rFonts w:ascii="Times New Roman" w:hAnsi="Times New Roman"/>
          <w:b/>
          <w:sz w:val="20"/>
          <w:szCs w:val="20"/>
        </w:rPr>
        <w:t>Keywords:</w:t>
      </w:r>
      <w:r w:rsidRPr="002152D5">
        <w:rPr>
          <w:rFonts w:ascii="Times New Roman" w:hAnsi="Times New Roman"/>
          <w:sz w:val="20"/>
          <w:szCs w:val="20"/>
        </w:rPr>
        <w:t xml:space="preserve">  </w:t>
      </w:r>
      <w:r w:rsidRPr="002152D5">
        <w:rPr>
          <w:rFonts w:ascii="Times New Roman" w:hAnsi="Times New Roman"/>
          <w:iCs/>
          <w:color w:val="231F20"/>
          <w:sz w:val="20"/>
          <w:szCs w:val="20"/>
        </w:rPr>
        <w:t>reduction, nickel oxide, cerium, carbon monoxide</w:t>
      </w:r>
    </w:p>
    <w:p w14:paraId="5720EECF" w14:textId="77777777" w:rsidR="002152D5" w:rsidRPr="002152D5" w:rsidRDefault="002152D5" w:rsidP="002152D5">
      <w:pPr>
        <w:spacing w:after="0"/>
        <w:jc w:val="center"/>
        <w:outlineLvl w:val="0"/>
        <w:rPr>
          <w:rFonts w:ascii="Times New Roman" w:hAnsi="Times New Roman"/>
          <w:b/>
          <w:color w:val="548DD4" w:themeColor="text2" w:themeTint="99"/>
          <w:sz w:val="20"/>
          <w:szCs w:val="20"/>
        </w:rPr>
      </w:pPr>
    </w:p>
    <w:p w14:paraId="25764CA6" w14:textId="77777777" w:rsidR="002152D5" w:rsidRPr="002152D5" w:rsidRDefault="002152D5" w:rsidP="002152D5">
      <w:pPr>
        <w:spacing w:after="0"/>
        <w:jc w:val="center"/>
        <w:outlineLvl w:val="0"/>
        <w:rPr>
          <w:rFonts w:ascii="Times New Roman" w:hAnsi="Times New Roman"/>
          <w:b/>
          <w:color w:val="548DD4" w:themeColor="text2" w:themeTint="99"/>
          <w:sz w:val="20"/>
          <w:szCs w:val="20"/>
        </w:rPr>
      </w:pPr>
    </w:p>
    <w:p w14:paraId="466740CA" w14:textId="77777777" w:rsidR="002152D5" w:rsidRPr="002152D5" w:rsidRDefault="002152D5" w:rsidP="002152D5">
      <w:pPr>
        <w:spacing w:after="0"/>
        <w:jc w:val="center"/>
        <w:outlineLvl w:val="0"/>
        <w:rPr>
          <w:rFonts w:ascii="Times New Roman" w:hAnsi="Times New Roman"/>
          <w:b/>
          <w:noProof/>
          <w:sz w:val="20"/>
          <w:szCs w:val="20"/>
          <w:lang w:val="ms-MY"/>
        </w:rPr>
      </w:pPr>
      <w:r w:rsidRPr="002152D5">
        <w:rPr>
          <w:rFonts w:ascii="Times New Roman" w:hAnsi="Times New Roman"/>
          <w:b/>
          <w:noProof/>
          <w:sz w:val="20"/>
          <w:szCs w:val="20"/>
          <w:lang w:val="ms-MY"/>
        </w:rPr>
        <w:t>Abstrak</w:t>
      </w:r>
    </w:p>
    <w:p w14:paraId="022D5FFA" w14:textId="77777777" w:rsidR="002152D5" w:rsidRPr="002152D5" w:rsidRDefault="002152D5" w:rsidP="002152D5">
      <w:pPr>
        <w:spacing w:after="0"/>
        <w:jc w:val="both"/>
        <w:outlineLvl w:val="0"/>
        <w:rPr>
          <w:rFonts w:ascii="Times New Roman" w:hAnsi="Times New Roman"/>
          <w:noProof/>
          <w:sz w:val="20"/>
          <w:szCs w:val="20"/>
          <w:lang w:val="ms-MY"/>
        </w:rPr>
      </w:pPr>
      <w:r w:rsidRPr="002152D5">
        <w:rPr>
          <w:rFonts w:ascii="Times New Roman" w:hAnsi="Times New Roman"/>
          <w:noProof/>
          <w:sz w:val="20"/>
          <w:szCs w:val="20"/>
          <w:lang w:val="ms-MY"/>
        </w:rPr>
        <w:t xml:space="preserve">Sifat penurunan nikel oksida (NiO) dan serium (Ce) yang didopkan ke atas NiO (Ce/NiO) telah dikaji menggunakan aturcara suhu penurunan (TPR) dengan kehadiran 40% (v/v) karbon monoksida (CO) dalam nitrogen sebagai penurun. Sampel Ce/NiO disediakan menggunakan kaedah impregnasi. Sifat penurunan NiO kepada Ni dikaji dengan peningkatan suhu sehingga 700 ºC dan diikuti dengan penurunan isoterma. TPR bagi sampel NiO yang telah didop menunjukkan anjakan isyarat penurunan pada suhu yang lebih rendah daripada 375 ºC (3% (bt/bt) Ce/NiO) kepada 365 ºC (10% (bt/bt) Ce/NiO). Manakala NiO sahaja diturunkan pada suhu lebih tinggi 387 ºC. Difraktogram XRD membuktikan penurunan lengkap bagi NiO kepada Ni. Interaksi di antara ion serium dan nikel bagi siri Ce/NiO menyebabkan suhu penurunan yang lebih rendah. Partikel tajam halus Ce yang terenap pada permukaan NiO diperhatikan melalui imej-imej FESEM menunjukkan terdapat pengubahsuaian morfologinya. Penambahan 10% (bt/bt ) Ce pada NiO juga mempamerkan luas permukaan BET yang lebih tinggi (11.31 </w:t>
      </w:r>
      <w:r w:rsidRPr="002152D5">
        <w:rPr>
          <w:rFonts w:ascii="Times New Roman" w:hAnsi="Times New Roman"/>
          <w:bCs/>
          <w:noProof/>
          <w:sz w:val="20"/>
          <w:szCs w:val="20"/>
          <w:lang w:val="ms-MY"/>
        </w:rPr>
        <w:t>m</w:t>
      </w:r>
      <w:r w:rsidRPr="002152D5">
        <w:rPr>
          <w:rFonts w:ascii="Times New Roman" w:hAnsi="Times New Roman"/>
          <w:bCs/>
          <w:noProof/>
          <w:sz w:val="20"/>
          <w:szCs w:val="20"/>
          <w:vertAlign w:val="superscript"/>
          <w:lang w:val="ms-MY"/>
        </w:rPr>
        <w:t>2</w:t>
      </w:r>
      <w:r w:rsidRPr="002152D5">
        <w:rPr>
          <w:rFonts w:ascii="Times New Roman" w:hAnsi="Times New Roman"/>
          <w:bCs/>
          <w:noProof/>
          <w:sz w:val="20"/>
          <w:szCs w:val="20"/>
          <w:lang w:val="ms-MY"/>
        </w:rPr>
        <w:t>g</w:t>
      </w:r>
      <w:r w:rsidRPr="002152D5">
        <w:rPr>
          <w:rFonts w:ascii="Times New Roman" w:hAnsi="Times New Roman"/>
          <w:bCs/>
          <w:noProof/>
          <w:sz w:val="20"/>
          <w:szCs w:val="20"/>
          <w:vertAlign w:val="superscript"/>
          <w:lang w:val="ms-MY"/>
        </w:rPr>
        <w:t>-1</w:t>
      </w:r>
      <w:r w:rsidRPr="002152D5">
        <w:rPr>
          <w:rFonts w:ascii="Times New Roman" w:hAnsi="Times New Roman"/>
          <w:noProof/>
          <w:sz w:val="20"/>
          <w:szCs w:val="20"/>
          <w:lang w:val="ms-MY"/>
        </w:rPr>
        <w:t>) dan purata diameter liang yang lebih kecil (17.7 nm). Berdasarkan keputusan yang diperolehi, amat menarik untuk menekankan bahawa penambahan Ce ke atas NiO mempunyai pengaruh yang berkesan dalam merendahkan suhu penurunan. Sampel 5% Ce/NiO (bt/bt) didapati mencukupi untuk memperolehi penurunan NiO pada suhu yang lebih rendah.</w:t>
      </w:r>
    </w:p>
    <w:p w14:paraId="21C79E16" w14:textId="77777777" w:rsidR="002152D5" w:rsidRPr="002152D5" w:rsidRDefault="002152D5" w:rsidP="002152D5">
      <w:pPr>
        <w:spacing w:after="0"/>
        <w:jc w:val="both"/>
        <w:outlineLvl w:val="0"/>
        <w:rPr>
          <w:rFonts w:ascii="Times New Roman" w:hAnsi="Times New Roman"/>
          <w:noProof/>
          <w:sz w:val="20"/>
          <w:szCs w:val="20"/>
          <w:lang w:val="ms-MY"/>
        </w:rPr>
      </w:pPr>
    </w:p>
    <w:p w14:paraId="0208888A" w14:textId="3FA819AF" w:rsidR="002152D5" w:rsidRDefault="002152D5" w:rsidP="002152D5">
      <w:pPr>
        <w:spacing w:after="0"/>
        <w:jc w:val="both"/>
        <w:outlineLvl w:val="0"/>
        <w:rPr>
          <w:rFonts w:ascii="Times New Roman" w:hAnsi="Times New Roman"/>
          <w:noProof/>
          <w:sz w:val="20"/>
          <w:szCs w:val="20"/>
          <w:lang w:val="ms-MY"/>
        </w:rPr>
      </w:pPr>
      <w:r w:rsidRPr="002152D5">
        <w:rPr>
          <w:rFonts w:ascii="Times New Roman" w:hAnsi="Times New Roman"/>
          <w:b/>
          <w:noProof/>
          <w:sz w:val="20"/>
          <w:szCs w:val="20"/>
          <w:lang w:val="ms-MY"/>
        </w:rPr>
        <w:t xml:space="preserve">Kata kunci:  </w:t>
      </w:r>
      <w:r w:rsidRPr="002152D5">
        <w:rPr>
          <w:rFonts w:ascii="Times New Roman" w:hAnsi="Times New Roman"/>
          <w:noProof/>
          <w:sz w:val="20"/>
          <w:szCs w:val="20"/>
          <w:lang w:val="ms-MY"/>
        </w:rPr>
        <w:t>penurunan, nikel oksida, serium, karbon monoksida</w:t>
      </w:r>
    </w:p>
    <w:p w14:paraId="2EEE37B3" w14:textId="03DBA1CD" w:rsidR="002152D5" w:rsidRDefault="002152D5" w:rsidP="002152D5">
      <w:pPr>
        <w:spacing w:after="0"/>
        <w:jc w:val="both"/>
        <w:outlineLvl w:val="0"/>
        <w:rPr>
          <w:rFonts w:ascii="Times New Roman" w:hAnsi="Times New Roman"/>
          <w:noProof/>
          <w:sz w:val="20"/>
          <w:szCs w:val="20"/>
          <w:lang w:val="ms-MY"/>
        </w:rPr>
      </w:pPr>
    </w:p>
    <w:p w14:paraId="682A597D" w14:textId="77777777" w:rsidR="002152D5" w:rsidRPr="00F447A7" w:rsidRDefault="002152D5" w:rsidP="002152D5">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3BB80659" w14:textId="77777777" w:rsidR="002152D5" w:rsidRPr="00BC52DE" w:rsidRDefault="002152D5" w:rsidP="002152D5">
      <w:pPr>
        <w:pStyle w:val="ListParagraph"/>
        <w:widowControl w:val="0"/>
        <w:numPr>
          <w:ilvl w:val="0"/>
          <w:numId w:val="9"/>
        </w:numPr>
        <w:tabs>
          <w:tab w:val="left" w:pos="0"/>
        </w:tabs>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Heinrich, V. E. and Cox, P. A. (1994). The surface science of metal oxides. Cambridge University Press, Cambridge.</w:t>
      </w:r>
    </w:p>
    <w:p w14:paraId="1DD85A6D" w14:textId="77777777" w:rsidR="002152D5" w:rsidRPr="00BC52DE" w:rsidRDefault="002152D5" w:rsidP="002152D5">
      <w:pPr>
        <w:pStyle w:val="ListParagraph"/>
        <w:widowControl w:val="0"/>
        <w:numPr>
          <w:ilvl w:val="0"/>
          <w:numId w:val="9"/>
        </w:numPr>
        <w:tabs>
          <w:tab w:val="left" w:pos="0"/>
        </w:tabs>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Pacchioni G. (2000). Ab initio theory of point defects in oxide materials: Structure, properties, chemical reactivity. </w:t>
      </w:r>
      <w:r w:rsidRPr="00BC52DE">
        <w:rPr>
          <w:rFonts w:ascii="Times New Roman" w:hAnsi="Times New Roman"/>
          <w:i/>
          <w:sz w:val="20"/>
          <w:szCs w:val="20"/>
        </w:rPr>
        <w:t>Solid State Sciences</w:t>
      </w:r>
      <w:r w:rsidRPr="00BC52DE">
        <w:rPr>
          <w:rFonts w:ascii="Times New Roman" w:hAnsi="Times New Roman"/>
          <w:sz w:val="20"/>
          <w:szCs w:val="20"/>
        </w:rPr>
        <w:t>, 2: 161-179.</w:t>
      </w:r>
    </w:p>
    <w:p w14:paraId="1011D620" w14:textId="77777777" w:rsidR="002152D5" w:rsidRPr="00BC52DE" w:rsidRDefault="002152D5" w:rsidP="002152D5">
      <w:pPr>
        <w:pStyle w:val="ListParagraph"/>
        <w:widowControl w:val="0"/>
        <w:numPr>
          <w:ilvl w:val="0"/>
          <w:numId w:val="9"/>
        </w:numPr>
        <w:tabs>
          <w:tab w:val="left" w:pos="0"/>
        </w:tabs>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Maity, A., Ghosh, A. and Majumder, S. B. (2016). Engineered spinel-perovskite composite sensor for selective carbon monoxide gas sensing. </w:t>
      </w:r>
      <w:r w:rsidRPr="00BC52DE">
        <w:rPr>
          <w:rFonts w:ascii="Times New Roman" w:hAnsi="Times New Roman"/>
          <w:i/>
          <w:sz w:val="20"/>
          <w:szCs w:val="20"/>
        </w:rPr>
        <w:t>Journal of Sensors and Actuators B: Chemical</w:t>
      </w:r>
      <w:r w:rsidRPr="00BC52DE">
        <w:rPr>
          <w:rFonts w:ascii="Times New Roman" w:hAnsi="Times New Roman"/>
          <w:sz w:val="20"/>
          <w:szCs w:val="20"/>
        </w:rPr>
        <w:t>, 15: 1-23.</w:t>
      </w:r>
    </w:p>
    <w:p w14:paraId="17504AE4" w14:textId="77777777" w:rsidR="002152D5" w:rsidRPr="00BC52DE" w:rsidRDefault="002152D5" w:rsidP="002152D5">
      <w:pPr>
        <w:pStyle w:val="ListParagraph"/>
        <w:widowControl w:val="0"/>
        <w:numPr>
          <w:ilvl w:val="0"/>
          <w:numId w:val="9"/>
        </w:numPr>
        <w:tabs>
          <w:tab w:val="left" w:pos="0"/>
        </w:tabs>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Moncada, N. G., Navarro, J. C., Odriozola, J. A., Lefferts, L. and Faria, J. A. (2021). Enhanced catalytic activity and stability of nanoshaped Ni/CeO</w:t>
      </w:r>
      <w:r w:rsidRPr="00BC52DE">
        <w:rPr>
          <w:rFonts w:ascii="Times New Roman" w:hAnsi="Times New Roman"/>
          <w:sz w:val="20"/>
          <w:szCs w:val="20"/>
          <w:vertAlign w:val="subscript"/>
        </w:rPr>
        <w:t>2</w:t>
      </w:r>
      <w:r w:rsidRPr="00BC52DE">
        <w:rPr>
          <w:rFonts w:ascii="Times New Roman" w:hAnsi="Times New Roman"/>
          <w:sz w:val="20"/>
          <w:szCs w:val="20"/>
        </w:rPr>
        <w:t xml:space="preserve"> for CO</w:t>
      </w:r>
      <w:r w:rsidRPr="00BC52DE">
        <w:rPr>
          <w:rFonts w:ascii="Times New Roman" w:hAnsi="Times New Roman"/>
          <w:sz w:val="20"/>
          <w:szCs w:val="20"/>
          <w:vertAlign w:val="subscript"/>
        </w:rPr>
        <w:t>2</w:t>
      </w:r>
      <w:r w:rsidRPr="00BC52DE">
        <w:rPr>
          <w:rFonts w:ascii="Times New Roman" w:hAnsi="Times New Roman"/>
          <w:sz w:val="20"/>
          <w:szCs w:val="20"/>
        </w:rPr>
        <w:t xml:space="preserve"> methanation in micro-monoliths. </w:t>
      </w:r>
      <w:r w:rsidRPr="00BC52DE">
        <w:rPr>
          <w:rFonts w:ascii="Times New Roman" w:hAnsi="Times New Roman"/>
          <w:i/>
          <w:sz w:val="20"/>
          <w:szCs w:val="20"/>
        </w:rPr>
        <w:t>Catalysis Today</w:t>
      </w:r>
      <w:r w:rsidRPr="00BC52DE">
        <w:rPr>
          <w:rFonts w:ascii="Times New Roman" w:hAnsi="Times New Roman"/>
          <w:sz w:val="20"/>
          <w:szCs w:val="20"/>
        </w:rPr>
        <w:t>, In Press.</w:t>
      </w:r>
    </w:p>
    <w:p w14:paraId="7E55C851" w14:textId="77777777" w:rsidR="002152D5" w:rsidRPr="00BC52DE" w:rsidRDefault="002152D5" w:rsidP="002152D5">
      <w:pPr>
        <w:pStyle w:val="ListParagraph"/>
        <w:widowControl w:val="0"/>
        <w:numPr>
          <w:ilvl w:val="0"/>
          <w:numId w:val="9"/>
        </w:numPr>
        <w:tabs>
          <w:tab w:val="left" w:pos="0"/>
        </w:tabs>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Dey, S. and Mehta, N. S. (2020). </w:t>
      </w:r>
      <w:r w:rsidRPr="00BC52DE">
        <w:rPr>
          <w:rFonts w:ascii="Times New Roman" w:hAnsi="Times New Roman"/>
          <w:color w:val="000000"/>
          <w:sz w:val="20"/>
          <w:szCs w:val="20"/>
        </w:rPr>
        <w:t xml:space="preserve">Oxidation of carbon monoxide over various nickel oxide catalysts in diﬀerent conditions:  A review. </w:t>
      </w:r>
      <w:r w:rsidRPr="00BC52DE">
        <w:rPr>
          <w:rFonts w:ascii="Times New Roman" w:hAnsi="Times New Roman"/>
          <w:i/>
          <w:iCs/>
          <w:color w:val="000000"/>
          <w:sz w:val="20"/>
          <w:szCs w:val="20"/>
        </w:rPr>
        <w:t>Chemical Engineering Journal Advances</w:t>
      </w:r>
      <w:r w:rsidRPr="00BC52DE">
        <w:rPr>
          <w:rFonts w:ascii="Times New Roman" w:hAnsi="Times New Roman"/>
          <w:iCs/>
          <w:color w:val="000000"/>
          <w:sz w:val="20"/>
          <w:szCs w:val="20"/>
        </w:rPr>
        <w:t>,</w:t>
      </w:r>
      <w:r w:rsidRPr="00BC52DE">
        <w:rPr>
          <w:rFonts w:ascii="Times New Roman" w:hAnsi="Times New Roman"/>
          <w:i/>
          <w:iCs/>
          <w:color w:val="000000"/>
          <w:sz w:val="20"/>
          <w:szCs w:val="20"/>
        </w:rPr>
        <w:t xml:space="preserve"> </w:t>
      </w:r>
      <w:r w:rsidRPr="00BC52DE">
        <w:rPr>
          <w:rFonts w:ascii="Times New Roman" w:hAnsi="Times New Roman"/>
          <w:iCs/>
          <w:color w:val="000000"/>
          <w:sz w:val="20"/>
          <w:szCs w:val="20"/>
        </w:rPr>
        <w:t>1: 100008.</w:t>
      </w:r>
    </w:p>
    <w:p w14:paraId="3BF2D42C" w14:textId="77777777" w:rsidR="002152D5" w:rsidRPr="00BC52DE" w:rsidRDefault="002152D5" w:rsidP="002152D5">
      <w:pPr>
        <w:pStyle w:val="ListParagraph"/>
        <w:widowControl w:val="0"/>
        <w:numPr>
          <w:ilvl w:val="0"/>
          <w:numId w:val="9"/>
        </w:numPr>
        <w:tabs>
          <w:tab w:val="left" w:pos="0"/>
        </w:tabs>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Janković, B., Adnađević, B. and Mentus, S. (2008). The kinetic study of temperature-programmed reduction of nickel oxide in hydrogen atmosphere. </w:t>
      </w:r>
      <w:r w:rsidRPr="00BC52DE">
        <w:rPr>
          <w:rFonts w:ascii="Times New Roman" w:hAnsi="Times New Roman"/>
          <w:i/>
          <w:sz w:val="20"/>
          <w:szCs w:val="20"/>
        </w:rPr>
        <w:t>Chemical Engineering Science</w:t>
      </w:r>
      <w:r w:rsidRPr="00BC52DE">
        <w:rPr>
          <w:rFonts w:ascii="Times New Roman" w:hAnsi="Times New Roman"/>
          <w:sz w:val="20"/>
          <w:szCs w:val="20"/>
        </w:rPr>
        <w:t>. 63: 567-575.</w:t>
      </w:r>
    </w:p>
    <w:p w14:paraId="78F61EBF" w14:textId="715A037D" w:rsidR="002152D5" w:rsidRPr="002152D5" w:rsidRDefault="002152D5" w:rsidP="002152D5">
      <w:pPr>
        <w:pStyle w:val="ListParagraph"/>
        <w:widowControl w:val="0"/>
        <w:numPr>
          <w:ilvl w:val="0"/>
          <w:numId w:val="9"/>
        </w:numPr>
        <w:tabs>
          <w:tab w:val="left" w:pos="0"/>
        </w:tabs>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Roy, B. and Leclerc, C. A. (2015). Study of preparation method and oxidization/reduction effect on the performance of nickel-cerium oxide catalysts for aqueous-phase reforming of ethanol. </w:t>
      </w:r>
      <w:r w:rsidRPr="00BC52DE">
        <w:rPr>
          <w:rFonts w:ascii="Times New Roman" w:hAnsi="Times New Roman"/>
          <w:i/>
          <w:sz w:val="20"/>
          <w:szCs w:val="20"/>
        </w:rPr>
        <w:t>Journal of Power Sources</w:t>
      </w:r>
      <w:r w:rsidRPr="00BC52DE">
        <w:rPr>
          <w:rFonts w:ascii="Times New Roman" w:hAnsi="Times New Roman"/>
          <w:sz w:val="20"/>
          <w:szCs w:val="20"/>
        </w:rPr>
        <w:t>, 299: 114-124.</w:t>
      </w:r>
    </w:p>
    <w:p w14:paraId="15068C69" w14:textId="77777777" w:rsidR="002152D5" w:rsidRPr="00BC52DE" w:rsidRDefault="002152D5" w:rsidP="002152D5">
      <w:pPr>
        <w:pStyle w:val="ListParagraph"/>
        <w:widowControl w:val="0"/>
        <w:numPr>
          <w:ilvl w:val="0"/>
          <w:numId w:val="9"/>
        </w:numPr>
        <w:tabs>
          <w:tab w:val="left" w:pos="0"/>
        </w:tabs>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Montini, T., Melchionna, M., Monai, M. and Fornasiero, P. (2016). Fundamentals and catalytic applications of CeO</w:t>
      </w:r>
      <w:r w:rsidRPr="00BC52DE">
        <w:rPr>
          <w:rFonts w:ascii="Times New Roman" w:hAnsi="Times New Roman"/>
          <w:sz w:val="20"/>
          <w:szCs w:val="20"/>
          <w:vertAlign w:val="subscript"/>
        </w:rPr>
        <w:t>2</w:t>
      </w:r>
      <w:r w:rsidRPr="00BC52DE">
        <w:rPr>
          <w:rFonts w:ascii="Times New Roman" w:hAnsi="Times New Roman"/>
          <w:sz w:val="20"/>
          <w:szCs w:val="20"/>
        </w:rPr>
        <w:t xml:space="preserve">-based materials. </w:t>
      </w:r>
      <w:r w:rsidRPr="00BC52DE">
        <w:rPr>
          <w:rFonts w:ascii="Times New Roman" w:hAnsi="Times New Roman"/>
          <w:i/>
          <w:sz w:val="20"/>
          <w:szCs w:val="20"/>
        </w:rPr>
        <w:t>Chemical Reviews</w:t>
      </w:r>
      <w:r w:rsidRPr="00BC52DE">
        <w:rPr>
          <w:rFonts w:ascii="Times New Roman" w:hAnsi="Times New Roman"/>
          <w:sz w:val="20"/>
          <w:szCs w:val="20"/>
        </w:rPr>
        <w:t>, 116: 5987-6041.</w:t>
      </w:r>
    </w:p>
    <w:p w14:paraId="374557E9" w14:textId="77777777" w:rsidR="002152D5" w:rsidRPr="00BC52DE" w:rsidRDefault="002152D5" w:rsidP="002152D5">
      <w:pPr>
        <w:pStyle w:val="ListParagraph"/>
        <w:widowControl w:val="0"/>
        <w:numPr>
          <w:ilvl w:val="0"/>
          <w:numId w:val="9"/>
        </w:numPr>
        <w:tabs>
          <w:tab w:val="left" w:pos="0"/>
        </w:tabs>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Vita A. (2020). Catalytic applications of CeO</w:t>
      </w:r>
      <w:r w:rsidRPr="00BC52DE">
        <w:rPr>
          <w:rFonts w:ascii="Times New Roman" w:hAnsi="Times New Roman"/>
          <w:sz w:val="20"/>
          <w:szCs w:val="20"/>
          <w:vertAlign w:val="subscript"/>
        </w:rPr>
        <w:t>2</w:t>
      </w:r>
      <w:r w:rsidRPr="00BC52DE">
        <w:rPr>
          <w:rFonts w:ascii="Times New Roman" w:hAnsi="Times New Roman"/>
          <w:sz w:val="20"/>
          <w:szCs w:val="20"/>
        </w:rPr>
        <w:t xml:space="preserve">-based materials. </w:t>
      </w:r>
      <w:r w:rsidRPr="00BC52DE">
        <w:rPr>
          <w:rFonts w:ascii="Times New Roman" w:hAnsi="Times New Roman"/>
          <w:i/>
          <w:sz w:val="20"/>
          <w:szCs w:val="20"/>
        </w:rPr>
        <w:t>Catalysts,</w:t>
      </w:r>
      <w:r w:rsidRPr="00BC52DE">
        <w:rPr>
          <w:rFonts w:ascii="Times New Roman" w:hAnsi="Times New Roman"/>
          <w:sz w:val="20"/>
          <w:szCs w:val="20"/>
        </w:rPr>
        <w:t xml:space="preserve"> 10: 576-580.</w:t>
      </w:r>
    </w:p>
    <w:p w14:paraId="7A4A4F39" w14:textId="77777777" w:rsidR="002152D5" w:rsidRPr="00BC52DE" w:rsidRDefault="002152D5" w:rsidP="002152D5">
      <w:pPr>
        <w:pStyle w:val="ListParagraph"/>
        <w:widowControl w:val="0"/>
        <w:numPr>
          <w:ilvl w:val="0"/>
          <w:numId w:val="9"/>
        </w:numPr>
        <w:tabs>
          <w:tab w:val="left" w:pos="0"/>
        </w:tabs>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Gangopadhyay, S., Frolov, D., Masunov, A. E. and Seal, S. (2014). Structure and properties of cerium oxides in bulk and nanoparticulate forms. </w:t>
      </w:r>
      <w:r w:rsidRPr="00BC52DE">
        <w:rPr>
          <w:rFonts w:ascii="Times New Roman" w:hAnsi="Times New Roman"/>
          <w:i/>
          <w:sz w:val="20"/>
          <w:szCs w:val="20"/>
        </w:rPr>
        <w:t>Journal of Alloys and Compounds</w:t>
      </w:r>
      <w:r w:rsidRPr="00BC52DE">
        <w:rPr>
          <w:rFonts w:ascii="Times New Roman" w:hAnsi="Times New Roman"/>
          <w:sz w:val="20"/>
          <w:szCs w:val="20"/>
        </w:rPr>
        <w:t>, 584: 199-208.</w:t>
      </w:r>
    </w:p>
    <w:p w14:paraId="0FCE25C9" w14:textId="77777777" w:rsidR="002152D5" w:rsidRPr="00BC52DE" w:rsidRDefault="002152D5" w:rsidP="002152D5">
      <w:pPr>
        <w:pStyle w:val="ListParagraph"/>
        <w:widowControl w:val="0"/>
        <w:numPr>
          <w:ilvl w:val="0"/>
          <w:numId w:val="9"/>
        </w:numPr>
        <w:tabs>
          <w:tab w:val="left" w:pos="0"/>
        </w:tabs>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lastRenderedPageBreak/>
        <w:t xml:space="preserve">Taylor, K. C. (993), Nitric oxide catalysts in automotive systems. </w:t>
      </w:r>
      <w:r w:rsidRPr="00BC52DE">
        <w:rPr>
          <w:rFonts w:ascii="Times New Roman" w:hAnsi="Times New Roman"/>
          <w:i/>
          <w:sz w:val="20"/>
          <w:szCs w:val="20"/>
        </w:rPr>
        <w:t>Catalysis Reviews Science Engineering</w:t>
      </w:r>
      <w:r w:rsidRPr="00BC52DE">
        <w:rPr>
          <w:rFonts w:ascii="Times New Roman" w:hAnsi="Times New Roman"/>
          <w:sz w:val="20"/>
          <w:szCs w:val="20"/>
        </w:rPr>
        <w:t xml:space="preserve">, 35: 457-481. </w:t>
      </w:r>
    </w:p>
    <w:p w14:paraId="728C4F08"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Yao, H. C. and Yao, Y.  F. Y. (1984). Ceria in automotive exhaust catalysts: I. Oxygen storage. </w:t>
      </w:r>
      <w:r w:rsidRPr="00BC52DE">
        <w:rPr>
          <w:rFonts w:ascii="Times New Roman" w:hAnsi="Times New Roman"/>
          <w:i/>
          <w:sz w:val="20"/>
          <w:szCs w:val="20"/>
        </w:rPr>
        <w:t>Journal of Catalysis</w:t>
      </w:r>
      <w:r w:rsidRPr="00BC52DE">
        <w:rPr>
          <w:rFonts w:ascii="Times New Roman" w:hAnsi="Times New Roman"/>
          <w:sz w:val="20"/>
          <w:szCs w:val="20"/>
        </w:rPr>
        <w:t xml:space="preserve">, 86: 254-265. </w:t>
      </w:r>
    </w:p>
    <w:p w14:paraId="0BC0DCE5"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Kummer, J. T. (1986). Use of noble metals in automobile exhaust catalysts. </w:t>
      </w:r>
      <w:r w:rsidRPr="00BC52DE">
        <w:rPr>
          <w:rFonts w:ascii="Times New Roman" w:hAnsi="Times New Roman"/>
          <w:i/>
          <w:sz w:val="20"/>
          <w:szCs w:val="20"/>
        </w:rPr>
        <w:t>Journal Physical Chemistry</w:t>
      </w:r>
      <w:r w:rsidRPr="00BC52DE">
        <w:rPr>
          <w:rFonts w:ascii="Times New Roman" w:hAnsi="Times New Roman"/>
          <w:sz w:val="20"/>
          <w:szCs w:val="20"/>
        </w:rPr>
        <w:t xml:space="preserve">, 90: 4747-4752. </w:t>
      </w:r>
    </w:p>
    <w:p w14:paraId="00E701C1"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Oh, S. H. (1990). Effect of cerium addition on the CO-RO reaction kinetics over alumina-supported rhodium catalysts. </w:t>
      </w:r>
      <w:r w:rsidRPr="00BC52DE">
        <w:rPr>
          <w:rFonts w:ascii="Times New Roman" w:hAnsi="Times New Roman"/>
          <w:i/>
          <w:sz w:val="20"/>
          <w:szCs w:val="20"/>
        </w:rPr>
        <w:t>Journal of Catalysis</w:t>
      </w:r>
      <w:r w:rsidRPr="00BC52DE">
        <w:rPr>
          <w:rFonts w:ascii="Times New Roman" w:hAnsi="Times New Roman"/>
          <w:sz w:val="20"/>
          <w:szCs w:val="20"/>
        </w:rPr>
        <w:t xml:space="preserve">, 124: 477-485. </w:t>
      </w:r>
    </w:p>
    <w:p w14:paraId="393B044F"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Oh, S. H. and Eickel, C. C. (1988). Effects of cerium addition on CO oxidation kinetics over alumina-supported rhodium catalysts. </w:t>
      </w:r>
      <w:r w:rsidRPr="00BC52DE">
        <w:rPr>
          <w:rFonts w:ascii="Times New Roman" w:hAnsi="Times New Roman"/>
          <w:i/>
          <w:sz w:val="20"/>
          <w:szCs w:val="20"/>
        </w:rPr>
        <w:t>Journal of Catalysis</w:t>
      </w:r>
      <w:r w:rsidRPr="00BC52DE">
        <w:rPr>
          <w:rFonts w:ascii="Times New Roman" w:hAnsi="Times New Roman"/>
          <w:sz w:val="20"/>
          <w:szCs w:val="20"/>
        </w:rPr>
        <w:t xml:space="preserve">. 112: 543-555. </w:t>
      </w:r>
    </w:p>
    <w:p w14:paraId="28211136"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Loof, P., Kasemo B. and Keck, K. E. (1989). Oxygen storage capacity of noble-metal car exhaust catalysts containing nickel and cerium. </w:t>
      </w:r>
      <w:r w:rsidRPr="00BC52DE">
        <w:rPr>
          <w:rFonts w:ascii="Times New Roman" w:hAnsi="Times New Roman"/>
          <w:i/>
          <w:sz w:val="20"/>
          <w:szCs w:val="20"/>
        </w:rPr>
        <w:t>Journal of Catalysis</w:t>
      </w:r>
      <w:r w:rsidRPr="00BC52DE">
        <w:rPr>
          <w:rFonts w:ascii="Times New Roman" w:hAnsi="Times New Roman"/>
          <w:sz w:val="20"/>
          <w:szCs w:val="20"/>
        </w:rPr>
        <w:t>. 118: 339-348.</w:t>
      </w:r>
    </w:p>
    <w:p w14:paraId="179E00A3"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Bera, P., Patil, K. C., Jayaram, V., Subbanna, G. N. and Hegde, M. S. (2000). Ionic dispersion of Pt and Pd on CeO</w:t>
      </w:r>
      <w:r w:rsidRPr="00BC52DE">
        <w:rPr>
          <w:rFonts w:ascii="Times New Roman" w:hAnsi="Times New Roman"/>
          <w:sz w:val="20"/>
          <w:szCs w:val="20"/>
          <w:vertAlign w:val="subscript"/>
        </w:rPr>
        <w:t>2</w:t>
      </w:r>
      <w:r w:rsidRPr="00BC52DE">
        <w:rPr>
          <w:rFonts w:ascii="Times New Roman" w:hAnsi="Times New Roman"/>
          <w:sz w:val="20"/>
          <w:szCs w:val="20"/>
        </w:rPr>
        <w:t xml:space="preserve"> by combustion method: Effect of metal–ceria interaction on catalytic activities for NO reduction and CO and hydrocarbon oxidation. </w:t>
      </w:r>
      <w:r w:rsidRPr="00BC52DE">
        <w:rPr>
          <w:rFonts w:ascii="Times New Roman" w:hAnsi="Times New Roman"/>
          <w:i/>
          <w:sz w:val="20"/>
          <w:szCs w:val="20"/>
        </w:rPr>
        <w:t>Journal of Catalysis</w:t>
      </w:r>
      <w:r w:rsidRPr="00BC52DE">
        <w:rPr>
          <w:rFonts w:ascii="Times New Roman" w:hAnsi="Times New Roman"/>
          <w:sz w:val="20"/>
          <w:szCs w:val="20"/>
        </w:rPr>
        <w:t>. 196: 293-301.</w:t>
      </w:r>
    </w:p>
    <w:p w14:paraId="238B33A6"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bCs/>
          <w:sz w:val="20"/>
          <w:szCs w:val="20"/>
        </w:rPr>
        <w:t>Deraz, N. M. (2012). Effect of NiO content on structural, surface and catalytic characteristics of nano-crystalline NiO/CeO</w:t>
      </w:r>
      <w:r w:rsidRPr="00BC52DE">
        <w:rPr>
          <w:rFonts w:ascii="Times New Roman" w:hAnsi="Times New Roman"/>
          <w:bCs/>
          <w:sz w:val="20"/>
          <w:szCs w:val="20"/>
          <w:vertAlign w:val="subscript"/>
        </w:rPr>
        <w:t>2</w:t>
      </w:r>
      <w:r w:rsidRPr="00BC52DE">
        <w:rPr>
          <w:rFonts w:ascii="Times New Roman" w:hAnsi="Times New Roman"/>
          <w:bCs/>
          <w:sz w:val="20"/>
          <w:szCs w:val="20"/>
        </w:rPr>
        <w:t xml:space="preserve"> system. </w:t>
      </w:r>
      <w:r w:rsidRPr="00BC52DE">
        <w:rPr>
          <w:rFonts w:ascii="Times New Roman" w:hAnsi="Times New Roman"/>
          <w:bCs/>
          <w:i/>
          <w:sz w:val="20"/>
          <w:szCs w:val="20"/>
        </w:rPr>
        <w:t>Ceramics International</w:t>
      </w:r>
      <w:r w:rsidRPr="00BC52DE">
        <w:rPr>
          <w:rFonts w:ascii="Times New Roman" w:hAnsi="Times New Roman"/>
          <w:bCs/>
          <w:sz w:val="20"/>
          <w:szCs w:val="20"/>
        </w:rPr>
        <w:t xml:space="preserve">. 38: 747-753. </w:t>
      </w:r>
    </w:p>
    <w:p w14:paraId="2E493741"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bCs/>
          <w:sz w:val="20"/>
          <w:szCs w:val="20"/>
        </w:rPr>
        <w:t xml:space="preserve">Castano, C. E., O'Keefe, M. J. </w:t>
      </w:r>
      <w:r w:rsidRPr="00BC52DE">
        <w:rPr>
          <w:rFonts w:ascii="Times New Roman" w:hAnsi="Times New Roman"/>
          <w:sz w:val="20"/>
          <w:szCs w:val="20"/>
        </w:rPr>
        <w:t>and</w:t>
      </w:r>
      <w:r w:rsidRPr="00BC52DE">
        <w:rPr>
          <w:rFonts w:ascii="Times New Roman" w:hAnsi="Times New Roman"/>
          <w:bCs/>
          <w:sz w:val="20"/>
          <w:szCs w:val="20"/>
        </w:rPr>
        <w:t xml:space="preserve"> Fahrenholtz, W. G. (2015). Cerium-based oxide coatings. </w:t>
      </w:r>
      <w:r w:rsidRPr="00BC52DE">
        <w:rPr>
          <w:rFonts w:ascii="Times New Roman" w:hAnsi="Times New Roman"/>
          <w:bCs/>
          <w:i/>
          <w:sz w:val="20"/>
          <w:szCs w:val="20"/>
        </w:rPr>
        <w:t>Current Opinion in Solid State &amp; Materials Science</w:t>
      </w:r>
      <w:r w:rsidRPr="00BC52DE">
        <w:rPr>
          <w:rFonts w:ascii="Times New Roman" w:hAnsi="Times New Roman"/>
          <w:bCs/>
          <w:sz w:val="20"/>
          <w:szCs w:val="20"/>
        </w:rPr>
        <w:t>, 19: 69-76.</w:t>
      </w:r>
    </w:p>
    <w:p w14:paraId="49D98B2F"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bCs/>
          <w:sz w:val="20"/>
          <w:szCs w:val="20"/>
        </w:rPr>
        <w:t xml:space="preserve">Ashif, H. T., Avinash, A. C., Faheem, A. S., Jin, C. W. </w:t>
      </w:r>
      <w:r w:rsidRPr="00BC52DE">
        <w:rPr>
          <w:rFonts w:ascii="Times New Roman" w:hAnsi="Times New Roman"/>
          <w:sz w:val="20"/>
          <w:szCs w:val="20"/>
        </w:rPr>
        <w:t>and</w:t>
      </w:r>
      <w:r w:rsidRPr="00BC52DE">
        <w:rPr>
          <w:rFonts w:ascii="Times New Roman" w:hAnsi="Times New Roman"/>
          <w:bCs/>
          <w:sz w:val="20"/>
          <w:szCs w:val="20"/>
        </w:rPr>
        <w:t xml:space="preserve"> Kim, H. (2015). Synthesis and application of CeO</w:t>
      </w:r>
      <w:r w:rsidRPr="00BC52DE">
        <w:rPr>
          <w:rFonts w:ascii="Times New Roman" w:hAnsi="Times New Roman"/>
          <w:bCs/>
          <w:sz w:val="20"/>
          <w:szCs w:val="20"/>
          <w:vertAlign w:val="subscript"/>
        </w:rPr>
        <w:t>2</w:t>
      </w:r>
      <w:r w:rsidRPr="00BC52DE">
        <w:rPr>
          <w:rFonts w:ascii="Times New Roman" w:hAnsi="Times New Roman"/>
          <w:bCs/>
          <w:sz w:val="20"/>
          <w:szCs w:val="20"/>
        </w:rPr>
        <w:t>/NiO loaded TiO</w:t>
      </w:r>
      <w:r w:rsidRPr="00BC52DE">
        <w:rPr>
          <w:rFonts w:ascii="Times New Roman" w:hAnsi="Times New Roman"/>
          <w:bCs/>
          <w:sz w:val="20"/>
          <w:szCs w:val="20"/>
          <w:vertAlign w:val="subscript"/>
        </w:rPr>
        <w:t>2</w:t>
      </w:r>
      <w:r w:rsidRPr="00BC52DE">
        <w:rPr>
          <w:rFonts w:ascii="Times New Roman" w:hAnsi="Times New Roman"/>
          <w:bCs/>
          <w:sz w:val="20"/>
          <w:szCs w:val="20"/>
        </w:rPr>
        <w:t xml:space="preserve"> nanofiber as novel catalyst for hydrogen production from sodium borohydride hydrolysis. </w:t>
      </w:r>
      <w:r w:rsidRPr="00BC52DE">
        <w:rPr>
          <w:rFonts w:ascii="Times New Roman" w:hAnsi="Times New Roman"/>
          <w:bCs/>
          <w:i/>
          <w:sz w:val="20"/>
          <w:szCs w:val="20"/>
        </w:rPr>
        <w:t>Energy</w:t>
      </w:r>
      <w:r w:rsidRPr="00BC52DE">
        <w:rPr>
          <w:rFonts w:ascii="Times New Roman" w:hAnsi="Times New Roman"/>
          <w:bCs/>
          <w:sz w:val="20"/>
          <w:szCs w:val="20"/>
        </w:rPr>
        <w:t xml:space="preserve">. 89: 568-575. </w:t>
      </w:r>
    </w:p>
    <w:p w14:paraId="39BD6A5C"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bCs/>
          <w:sz w:val="20"/>
          <w:szCs w:val="20"/>
        </w:rPr>
        <w:t xml:space="preserve">Wang, J., Shen, M., Wang, J., Yang, M., Wang, W., Ma, J. and Jia, L. (2010). Effects of Ni-doping of ceria-based materials on their micro-structures and dynamic oxygen storage and release behaviors. </w:t>
      </w:r>
      <w:r w:rsidRPr="00BC52DE">
        <w:rPr>
          <w:rFonts w:ascii="Times New Roman" w:hAnsi="Times New Roman"/>
          <w:bCs/>
          <w:i/>
          <w:sz w:val="20"/>
          <w:szCs w:val="20"/>
        </w:rPr>
        <w:t>Catalysis Letter</w:t>
      </w:r>
      <w:r w:rsidRPr="00BC52DE">
        <w:rPr>
          <w:rFonts w:ascii="Times New Roman" w:hAnsi="Times New Roman"/>
          <w:bCs/>
          <w:sz w:val="20"/>
          <w:szCs w:val="20"/>
        </w:rPr>
        <w:t>. 140: 38-48.</w:t>
      </w:r>
    </w:p>
    <w:p w14:paraId="32A60E8F"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bCs/>
          <w:sz w:val="20"/>
          <w:szCs w:val="20"/>
        </w:rPr>
        <w:t xml:space="preserve">Zeng, Y. B., Qu, N. S. </w:t>
      </w:r>
      <w:r w:rsidRPr="00BC52DE">
        <w:rPr>
          <w:rFonts w:ascii="Times New Roman" w:hAnsi="Times New Roman"/>
          <w:sz w:val="20"/>
          <w:szCs w:val="20"/>
        </w:rPr>
        <w:t>and</w:t>
      </w:r>
      <w:r w:rsidRPr="00BC52DE">
        <w:rPr>
          <w:rFonts w:ascii="Times New Roman" w:hAnsi="Times New Roman"/>
          <w:bCs/>
          <w:sz w:val="20"/>
          <w:szCs w:val="20"/>
        </w:rPr>
        <w:t xml:space="preserve"> Hu, X. Y. (2014). Preparation and characterization of electrodeposited Ni-CeO</w:t>
      </w:r>
      <w:r w:rsidRPr="00BC52DE">
        <w:rPr>
          <w:rFonts w:ascii="Times New Roman" w:hAnsi="Times New Roman"/>
          <w:bCs/>
          <w:sz w:val="20"/>
          <w:szCs w:val="20"/>
          <w:vertAlign w:val="subscript"/>
        </w:rPr>
        <w:t>2</w:t>
      </w:r>
      <w:r w:rsidRPr="00BC52DE">
        <w:rPr>
          <w:rFonts w:ascii="Times New Roman" w:hAnsi="Times New Roman"/>
          <w:bCs/>
          <w:sz w:val="20"/>
          <w:szCs w:val="20"/>
        </w:rPr>
        <w:t xml:space="preserve"> nanocomposite coatings with high current density. </w:t>
      </w:r>
      <w:r w:rsidRPr="00BC52DE">
        <w:rPr>
          <w:rFonts w:ascii="Times New Roman" w:hAnsi="Times New Roman"/>
          <w:bCs/>
          <w:i/>
          <w:sz w:val="20"/>
          <w:szCs w:val="20"/>
        </w:rPr>
        <w:t>International Journal of Electrochemical Science</w:t>
      </w:r>
      <w:r w:rsidRPr="00BC52DE">
        <w:rPr>
          <w:rFonts w:ascii="Times New Roman" w:hAnsi="Times New Roman"/>
          <w:bCs/>
          <w:sz w:val="20"/>
          <w:szCs w:val="20"/>
        </w:rPr>
        <w:t>, 9: 8145-8155.</w:t>
      </w:r>
    </w:p>
    <w:p w14:paraId="27895433"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bCs/>
          <w:sz w:val="20"/>
          <w:szCs w:val="20"/>
        </w:rPr>
        <w:t xml:space="preserve">Du, X., Zhang, D., Shi, L., Gao, R. </w:t>
      </w:r>
      <w:r w:rsidRPr="00BC52DE">
        <w:rPr>
          <w:rFonts w:ascii="Times New Roman" w:hAnsi="Times New Roman"/>
          <w:sz w:val="20"/>
          <w:szCs w:val="20"/>
        </w:rPr>
        <w:t>and</w:t>
      </w:r>
      <w:r w:rsidRPr="00BC52DE">
        <w:rPr>
          <w:rFonts w:ascii="Times New Roman" w:hAnsi="Times New Roman"/>
          <w:bCs/>
          <w:sz w:val="20"/>
          <w:szCs w:val="20"/>
        </w:rPr>
        <w:t xml:space="preserve"> Zhang, J. (2012). Morphology dependence of catalytic properties of Ni/CeO</w:t>
      </w:r>
      <w:r w:rsidRPr="00BC52DE">
        <w:rPr>
          <w:rFonts w:ascii="Times New Roman" w:hAnsi="Times New Roman"/>
          <w:bCs/>
          <w:sz w:val="20"/>
          <w:szCs w:val="20"/>
          <w:vertAlign w:val="subscript"/>
        </w:rPr>
        <w:t>2</w:t>
      </w:r>
      <w:r w:rsidRPr="00BC52DE">
        <w:rPr>
          <w:rFonts w:ascii="Times New Roman" w:hAnsi="Times New Roman"/>
          <w:bCs/>
          <w:sz w:val="20"/>
          <w:szCs w:val="20"/>
        </w:rPr>
        <w:t xml:space="preserve"> nanostructures for carbon dioxide reforming of methane. </w:t>
      </w:r>
      <w:r w:rsidRPr="00BC52DE">
        <w:rPr>
          <w:rFonts w:ascii="Times New Roman" w:hAnsi="Times New Roman"/>
          <w:bCs/>
          <w:i/>
          <w:sz w:val="20"/>
          <w:szCs w:val="20"/>
        </w:rPr>
        <w:t>Journal of Physical Chemistry C</w:t>
      </w:r>
      <w:r w:rsidRPr="00BC52DE">
        <w:rPr>
          <w:rFonts w:ascii="Times New Roman" w:hAnsi="Times New Roman"/>
          <w:bCs/>
          <w:sz w:val="20"/>
          <w:szCs w:val="20"/>
        </w:rPr>
        <w:t xml:space="preserve">, 116: 10009-10016. </w:t>
      </w:r>
    </w:p>
    <w:p w14:paraId="5A6FF09B"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bCs/>
          <w:sz w:val="20"/>
          <w:szCs w:val="20"/>
        </w:rPr>
        <w:t xml:space="preserve">Lin, X., Zhang, Y., Wang, Z., Wang, R., Zhou, J. </w:t>
      </w:r>
      <w:r w:rsidRPr="00BC52DE">
        <w:rPr>
          <w:rFonts w:ascii="Times New Roman" w:hAnsi="Times New Roman"/>
          <w:sz w:val="20"/>
          <w:szCs w:val="20"/>
        </w:rPr>
        <w:t>and</w:t>
      </w:r>
      <w:r w:rsidRPr="00BC52DE">
        <w:rPr>
          <w:rFonts w:ascii="Times New Roman" w:hAnsi="Times New Roman"/>
          <w:bCs/>
          <w:sz w:val="20"/>
          <w:szCs w:val="20"/>
        </w:rPr>
        <w:t xml:space="preserve"> Cen, K. (2014). Hydrogen production by HI decomposition over nickel–ceria–zirconia catalysts via the sulfur–iodine thermochemical water-splitting cycle. </w:t>
      </w:r>
      <w:r w:rsidRPr="00BC52DE">
        <w:rPr>
          <w:rFonts w:ascii="Times New Roman" w:hAnsi="Times New Roman"/>
          <w:bCs/>
          <w:i/>
          <w:sz w:val="20"/>
          <w:szCs w:val="20"/>
        </w:rPr>
        <w:t>Energy Conversion Management</w:t>
      </w:r>
      <w:r w:rsidRPr="00BC52DE">
        <w:rPr>
          <w:rFonts w:ascii="Times New Roman" w:hAnsi="Times New Roman"/>
          <w:bCs/>
          <w:sz w:val="20"/>
          <w:szCs w:val="20"/>
        </w:rPr>
        <w:t xml:space="preserve">, 84: 664 – 670. </w:t>
      </w:r>
    </w:p>
    <w:p w14:paraId="136E6079"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bCs/>
          <w:sz w:val="20"/>
          <w:szCs w:val="20"/>
        </w:rPr>
        <w:t xml:space="preserve">Shao, S., Shi, A., Liu, C. L., Yang, R. Z. </w:t>
      </w:r>
      <w:r w:rsidRPr="00BC52DE">
        <w:rPr>
          <w:rFonts w:ascii="Times New Roman" w:hAnsi="Times New Roman"/>
          <w:sz w:val="20"/>
          <w:szCs w:val="20"/>
        </w:rPr>
        <w:t xml:space="preserve">and </w:t>
      </w:r>
      <w:r w:rsidRPr="00BC52DE">
        <w:rPr>
          <w:rFonts w:ascii="Times New Roman" w:hAnsi="Times New Roman"/>
          <w:bCs/>
          <w:sz w:val="20"/>
          <w:szCs w:val="20"/>
        </w:rPr>
        <w:t xml:space="preserve">Dong, W. S. (2014). Hydrogen production from steam reforming of glycerol over Ni/CeZrO catalysts. </w:t>
      </w:r>
      <w:r w:rsidRPr="00BC52DE">
        <w:rPr>
          <w:rFonts w:ascii="Times New Roman" w:hAnsi="Times New Roman"/>
          <w:bCs/>
          <w:i/>
          <w:sz w:val="20"/>
          <w:szCs w:val="20"/>
        </w:rPr>
        <w:t>Fuel Processing Technology</w:t>
      </w:r>
      <w:r w:rsidRPr="00BC52DE">
        <w:rPr>
          <w:rFonts w:ascii="Times New Roman" w:hAnsi="Times New Roman"/>
          <w:bCs/>
          <w:sz w:val="20"/>
          <w:szCs w:val="20"/>
        </w:rPr>
        <w:t xml:space="preserve">, 125: 1-7. </w:t>
      </w:r>
    </w:p>
    <w:p w14:paraId="0C77C698"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bCs/>
          <w:sz w:val="20"/>
          <w:szCs w:val="20"/>
        </w:rPr>
        <w:t xml:space="preserve">Makarshin, L. L., Sadykov, V. A., Andreev, D. V., Gribovskii, A. G., Privezentsev, V. V. </w:t>
      </w:r>
      <w:r w:rsidRPr="00BC52DE">
        <w:rPr>
          <w:rFonts w:ascii="Times New Roman" w:hAnsi="Times New Roman"/>
          <w:sz w:val="20"/>
          <w:szCs w:val="20"/>
        </w:rPr>
        <w:t>and</w:t>
      </w:r>
      <w:r w:rsidRPr="00BC52DE">
        <w:rPr>
          <w:rFonts w:ascii="Times New Roman" w:hAnsi="Times New Roman"/>
          <w:bCs/>
          <w:sz w:val="20"/>
          <w:szCs w:val="20"/>
        </w:rPr>
        <w:t xml:space="preserve"> Parmon, V. N. (2015). </w:t>
      </w:r>
      <w:r w:rsidRPr="00BC52DE">
        <w:rPr>
          <w:rFonts w:ascii="Times New Roman" w:hAnsi="Times New Roman"/>
          <w:sz w:val="20"/>
          <w:szCs w:val="20"/>
        </w:rPr>
        <w:t>Syngas production by partial oxidation of methane in a microchannel reactor over a Ni–Pt/La</w:t>
      </w:r>
      <w:r w:rsidRPr="00BC52DE">
        <w:rPr>
          <w:rFonts w:ascii="Times New Roman" w:hAnsi="Times New Roman"/>
          <w:sz w:val="20"/>
          <w:szCs w:val="20"/>
          <w:vertAlign w:val="subscript"/>
        </w:rPr>
        <w:t>0.2</w:t>
      </w:r>
      <w:r w:rsidRPr="00BC52DE">
        <w:rPr>
          <w:rFonts w:ascii="Times New Roman" w:hAnsi="Times New Roman"/>
          <w:sz w:val="20"/>
          <w:szCs w:val="20"/>
        </w:rPr>
        <w:t>Zr</w:t>
      </w:r>
      <w:r w:rsidRPr="00BC52DE">
        <w:rPr>
          <w:rFonts w:ascii="Times New Roman" w:hAnsi="Times New Roman"/>
          <w:sz w:val="20"/>
          <w:szCs w:val="20"/>
          <w:vertAlign w:val="subscript"/>
        </w:rPr>
        <w:t>0.4</w:t>
      </w:r>
      <w:r w:rsidRPr="00BC52DE">
        <w:rPr>
          <w:rFonts w:ascii="Times New Roman" w:hAnsi="Times New Roman"/>
          <w:sz w:val="20"/>
          <w:szCs w:val="20"/>
        </w:rPr>
        <w:t>Ce</w:t>
      </w:r>
      <w:r w:rsidRPr="00BC52DE">
        <w:rPr>
          <w:rFonts w:ascii="Times New Roman" w:hAnsi="Times New Roman"/>
          <w:sz w:val="20"/>
          <w:szCs w:val="20"/>
          <w:vertAlign w:val="subscript"/>
        </w:rPr>
        <w:t>0.4</w:t>
      </w:r>
      <w:r w:rsidRPr="00BC52DE">
        <w:rPr>
          <w:rFonts w:ascii="Times New Roman" w:hAnsi="Times New Roman"/>
          <w:sz w:val="20"/>
          <w:szCs w:val="20"/>
        </w:rPr>
        <w:t>O</w:t>
      </w:r>
      <w:r w:rsidRPr="00BC52DE">
        <w:rPr>
          <w:rFonts w:ascii="Times New Roman" w:hAnsi="Times New Roman"/>
          <w:sz w:val="20"/>
          <w:szCs w:val="20"/>
          <w:vertAlign w:val="subscript"/>
        </w:rPr>
        <w:t>x</w:t>
      </w:r>
      <w:r w:rsidRPr="00BC52DE">
        <w:rPr>
          <w:rFonts w:ascii="Times New Roman" w:hAnsi="Times New Roman"/>
          <w:sz w:val="20"/>
          <w:szCs w:val="20"/>
        </w:rPr>
        <w:t xml:space="preserve"> catalyst. </w:t>
      </w:r>
      <w:r w:rsidRPr="00BC52DE">
        <w:rPr>
          <w:rFonts w:ascii="Times New Roman" w:hAnsi="Times New Roman"/>
          <w:bCs/>
          <w:i/>
          <w:sz w:val="20"/>
          <w:szCs w:val="20"/>
        </w:rPr>
        <w:t>Fuel Processing Technology</w:t>
      </w:r>
      <w:r w:rsidRPr="00BC52DE">
        <w:rPr>
          <w:rFonts w:ascii="Times New Roman" w:hAnsi="Times New Roman"/>
          <w:bCs/>
          <w:sz w:val="20"/>
          <w:szCs w:val="20"/>
        </w:rPr>
        <w:t>, 131: 21-28.</w:t>
      </w:r>
    </w:p>
    <w:p w14:paraId="6A0A7761"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bCs/>
          <w:sz w:val="20"/>
          <w:szCs w:val="20"/>
        </w:rPr>
        <w:t xml:space="preserve">Hasannejad, H., Shahrab, T. </w:t>
      </w:r>
      <w:r w:rsidRPr="00BC52DE">
        <w:rPr>
          <w:rFonts w:ascii="Times New Roman" w:hAnsi="Times New Roman"/>
          <w:sz w:val="20"/>
          <w:szCs w:val="20"/>
        </w:rPr>
        <w:t>and</w:t>
      </w:r>
      <w:r w:rsidRPr="00BC52DE">
        <w:rPr>
          <w:rFonts w:ascii="Times New Roman" w:hAnsi="Times New Roman"/>
          <w:bCs/>
          <w:sz w:val="20"/>
          <w:szCs w:val="20"/>
        </w:rPr>
        <w:t xml:space="preserve"> Jafarian, M. (2012). Synthesis and properties of high corrosion resistant Ni-cerium oxide nano-composite coating. </w:t>
      </w:r>
      <w:r w:rsidRPr="00BC52DE">
        <w:rPr>
          <w:rFonts w:ascii="Times New Roman" w:hAnsi="Times New Roman"/>
          <w:bCs/>
          <w:i/>
          <w:sz w:val="20"/>
          <w:szCs w:val="20"/>
        </w:rPr>
        <w:t>Material Corrosion</w:t>
      </w:r>
      <w:r w:rsidRPr="00BC52DE">
        <w:rPr>
          <w:rFonts w:ascii="Times New Roman" w:hAnsi="Times New Roman"/>
          <w:bCs/>
          <w:sz w:val="20"/>
          <w:szCs w:val="20"/>
        </w:rPr>
        <w:t>, 63: 9999-10005.</w:t>
      </w:r>
    </w:p>
    <w:p w14:paraId="2E92ACFD" w14:textId="77777777" w:rsidR="002152D5"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bCs/>
          <w:sz w:val="20"/>
          <w:szCs w:val="20"/>
        </w:rPr>
        <w:t xml:space="preserve">Dzakaria, N., Abu Tahari, M. N., Saidin, S., Tengku Saharuddin, T. S., Salleh, F., Lahuri, A. H. and Yarmo, M. A. (2020). </w:t>
      </w:r>
      <w:r w:rsidRPr="00BC52DE">
        <w:rPr>
          <w:rFonts w:ascii="Times New Roman" w:hAnsi="Times New Roman"/>
          <w:sz w:val="20"/>
          <w:szCs w:val="20"/>
        </w:rPr>
        <w:t xml:space="preserve">Effect of cobalt on nickel oxide toward reduction behaviour in hydrogen and carbon monoxide atmosphere. </w:t>
      </w:r>
      <w:r w:rsidRPr="00BC52DE">
        <w:rPr>
          <w:rFonts w:ascii="Times New Roman" w:hAnsi="Times New Roman"/>
          <w:i/>
          <w:sz w:val="20"/>
          <w:szCs w:val="20"/>
        </w:rPr>
        <w:t>Material Science Forum</w:t>
      </w:r>
      <w:r w:rsidRPr="00BC52DE">
        <w:rPr>
          <w:rFonts w:ascii="Times New Roman" w:hAnsi="Times New Roman"/>
          <w:sz w:val="20"/>
          <w:szCs w:val="20"/>
        </w:rPr>
        <w:t>, 1010: 373-378.</w:t>
      </w:r>
    </w:p>
    <w:p w14:paraId="4C033D34" w14:textId="77777777" w:rsidR="002152D5" w:rsidRPr="00B95322" w:rsidRDefault="002152D5" w:rsidP="002152D5">
      <w:pPr>
        <w:widowControl w:val="0"/>
        <w:autoSpaceDE w:val="0"/>
        <w:autoSpaceDN w:val="0"/>
        <w:spacing w:after="0"/>
        <w:jc w:val="both"/>
        <w:rPr>
          <w:rFonts w:ascii="Times New Roman" w:hAnsi="Times New Roman"/>
          <w:sz w:val="20"/>
          <w:szCs w:val="20"/>
        </w:rPr>
      </w:pPr>
    </w:p>
    <w:p w14:paraId="334FBED2"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Dzakaria, N., Samsuri, A., Abdul Halim, A., M., Tengku Saharuddin, T. S., Abu Tahari, M. N., Salleh, F., Yusop, </w:t>
      </w:r>
      <w:r w:rsidRPr="00BC52DE">
        <w:rPr>
          <w:rFonts w:ascii="Times New Roman" w:hAnsi="Times New Roman"/>
          <w:sz w:val="20"/>
          <w:szCs w:val="20"/>
        </w:rPr>
        <w:lastRenderedPageBreak/>
        <w:t>M. R., Wan Isahak, W. N. R., Mohamed Hisham, M. W., and Yarmo, M. A. (</w:t>
      </w:r>
      <w:r w:rsidRPr="00BC52DE">
        <w:rPr>
          <w:rFonts w:ascii="Times New Roman" w:hAnsi="Times New Roman"/>
          <w:color w:val="000000"/>
          <w:sz w:val="20"/>
          <w:szCs w:val="20"/>
        </w:rPr>
        <w:t xml:space="preserve">2020). Chemical reduction behavior of zirconia doped to nickel at different temperature in carbon monoxide atmosphere. </w:t>
      </w:r>
      <w:r w:rsidRPr="00BC52DE">
        <w:rPr>
          <w:rFonts w:ascii="Times New Roman" w:hAnsi="Times New Roman"/>
          <w:i/>
          <w:iCs/>
          <w:color w:val="000000"/>
          <w:sz w:val="20"/>
          <w:szCs w:val="20"/>
        </w:rPr>
        <w:t>Indonesian Journal of Chemistry</w:t>
      </w:r>
      <w:r w:rsidRPr="00BC52DE">
        <w:rPr>
          <w:rFonts w:ascii="Times New Roman" w:hAnsi="Times New Roman"/>
          <w:color w:val="000000"/>
          <w:sz w:val="20"/>
          <w:szCs w:val="20"/>
        </w:rPr>
        <w:t>, 20(1): 105-112.</w:t>
      </w:r>
    </w:p>
    <w:p w14:paraId="15584A58"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Bielowicz, B. and Misiak, J. (2020). The impact of coal’s petrographic composition on its suitability for the gasification process: The example of polish deposits. </w:t>
      </w:r>
      <w:r w:rsidRPr="00BC52DE">
        <w:rPr>
          <w:rFonts w:ascii="Times New Roman" w:hAnsi="Times New Roman"/>
          <w:i/>
          <w:iCs/>
          <w:sz w:val="20"/>
          <w:szCs w:val="20"/>
        </w:rPr>
        <w:t xml:space="preserve">Resources, </w:t>
      </w:r>
      <w:r w:rsidRPr="00BC52DE">
        <w:rPr>
          <w:rFonts w:ascii="Times New Roman" w:hAnsi="Times New Roman"/>
          <w:sz w:val="20"/>
          <w:szCs w:val="20"/>
        </w:rPr>
        <w:t>9(9): 111.</w:t>
      </w:r>
    </w:p>
    <w:p w14:paraId="7728D374"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Van Deventer, J. S. J. (1987). The effect of additives on the reduction of chromite by graphite: An isothermal kinetic study. </w:t>
      </w:r>
      <w:r w:rsidRPr="00BC52DE">
        <w:rPr>
          <w:rFonts w:ascii="Times New Roman" w:hAnsi="Times New Roman"/>
          <w:i/>
          <w:sz w:val="20"/>
          <w:szCs w:val="20"/>
        </w:rPr>
        <w:t>Thermochim. Acta</w:t>
      </w:r>
      <w:r w:rsidRPr="00BC52DE">
        <w:rPr>
          <w:rFonts w:ascii="Times New Roman" w:hAnsi="Times New Roman"/>
          <w:sz w:val="20"/>
          <w:szCs w:val="20"/>
        </w:rPr>
        <w:t>, 111: 89.</w:t>
      </w:r>
    </w:p>
    <w:p w14:paraId="7444FFE6"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Walker Jr, P. L., Rusinko Jr, F. and Austin, L. G. In Advances in Catalysis (1959). Eds.; Academic  Press, Volume 11: pp 133.</w:t>
      </w:r>
    </w:p>
    <w:p w14:paraId="45EDA20F" w14:textId="50A51E0D" w:rsidR="002152D5" w:rsidRPr="002152D5"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Hunt, J. Ferrari, A. Lita, A. Crosswhite, M. Ashley, B. and Stiegman, A. E. (2013). Microwave-specific enhancement of the carbon–carbon dioxide (Boudouard) reaction. </w:t>
      </w:r>
      <w:r w:rsidRPr="00BC52DE">
        <w:rPr>
          <w:rFonts w:ascii="Times New Roman" w:hAnsi="Times New Roman"/>
          <w:i/>
          <w:sz w:val="20"/>
          <w:szCs w:val="20"/>
        </w:rPr>
        <w:t>Journal of Physical Chemistry C</w:t>
      </w:r>
      <w:r w:rsidRPr="00BC52DE">
        <w:rPr>
          <w:rFonts w:ascii="Times New Roman" w:hAnsi="Times New Roman"/>
          <w:sz w:val="20"/>
          <w:szCs w:val="20"/>
        </w:rPr>
        <w:t>, 117 (51): 26871-26880.</w:t>
      </w:r>
    </w:p>
    <w:p w14:paraId="486F05CC" w14:textId="77777777" w:rsidR="002152D5" w:rsidRPr="00FB2E52"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Lahuri, A. H., Yarmo, M. A., Marliza, T. S., Abu Tahari, M. N., Samad, W. Z., Dzakaria, N. and                  Yusop, M. R. (2016). Carbon dioxide adsorption and desorption study using bimetallic calcium oxide      impregnated on iron (III) oxide. </w:t>
      </w:r>
      <w:r w:rsidRPr="00BC52DE">
        <w:rPr>
          <w:rFonts w:ascii="Times New Roman" w:hAnsi="Times New Roman"/>
          <w:i/>
          <w:iCs/>
          <w:sz w:val="20"/>
          <w:szCs w:val="20"/>
        </w:rPr>
        <w:t>Materials Science Forum</w:t>
      </w:r>
      <w:r w:rsidRPr="00BC52DE">
        <w:rPr>
          <w:rFonts w:ascii="Times New Roman" w:hAnsi="Times New Roman"/>
          <w:sz w:val="20"/>
          <w:szCs w:val="20"/>
        </w:rPr>
        <w:t>, 888: 479-484.</w:t>
      </w:r>
    </w:p>
    <w:p w14:paraId="663E2F9C"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eastAsiaTheme="minorHAnsi" w:hAnsi="Times New Roman"/>
          <w:sz w:val="20"/>
          <w:szCs w:val="20"/>
          <w:lang w:val="en-MY"/>
        </w:rPr>
        <w:t>Lahuri, A. H., Yarmo, M. A., Abu Tahari, M. N., Marliza, T. S., Tengku Saharuddin, T. S., Mark Lee, W. F. and Dzakaria, N. (2020). Comparative adsorption isotherm for beryllium oxide/iron(III) oxide toward CO</w:t>
      </w:r>
      <w:r w:rsidRPr="00BC52DE">
        <w:rPr>
          <w:rFonts w:ascii="Times New Roman" w:eastAsiaTheme="minorHAnsi" w:hAnsi="Times New Roman"/>
          <w:sz w:val="20"/>
          <w:szCs w:val="20"/>
          <w:vertAlign w:val="subscript"/>
          <w:lang w:val="en-MY"/>
        </w:rPr>
        <w:t>2</w:t>
      </w:r>
      <w:r w:rsidRPr="00BC52DE">
        <w:rPr>
          <w:rFonts w:ascii="Times New Roman" w:eastAsiaTheme="minorHAnsi" w:hAnsi="Times New Roman"/>
          <w:sz w:val="20"/>
          <w:szCs w:val="20"/>
          <w:lang w:val="en-MY"/>
        </w:rPr>
        <w:t xml:space="preserve"> adsorption and desorption studies. </w:t>
      </w:r>
      <w:r w:rsidRPr="00BC52DE">
        <w:rPr>
          <w:rFonts w:ascii="Times New Roman" w:eastAsiaTheme="minorHAnsi" w:hAnsi="Times New Roman"/>
          <w:i/>
          <w:sz w:val="20"/>
          <w:szCs w:val="20"/>
          <w:lang w:val="en-MY"/>
        </w:rPr>
        <w:t>Materials Science Forum</w:t>
      </w:r>
      <w:r w:rsidRPr="00BC52DE">
        <w:rPr>
          <w:rFonts w:ascii="Times New Roman" w:eastAsiaTheme="minorHAnsi" w:hAnsi="Times New Roman"/>
          <w:sz w:val="20"/>
          <w:szCs w:val="20"/>
          <w:lang w:val="en-MY"/>
        </w:rPr>
        <w:t>, 1010: 361-366.</w:t>
      </w:r>
    </w:p>
    <w:p w14:paraId="7AB55EF7"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hAnsi="Times New Roman"/>
          <w:sz w:val="20"/>
          <w:szCs w:val="20"/>
        </w:rPr>
        <w:t xml:space="preserve">Sing, K. S. W., Everett, D. H., Haul, R. A. W., Moscou, L., Pierotti, R. A. and Rouquerol, J. (1985). Reporting physisorption data for gas/solid systems with special reference to the determination of surface area and porosity. </w:t>
      </w:r>
      <w:r w:rsidRPr="00BC52DE">
        <w:rPr>
          <w:rFonts w:ascii="Times New Roman" w:hAnsi="Times New Roman"/>
          <w:i/>
          <w:iCs/>
          <w:sz w:val="20"/>
          <w:szCs w:val="20"/>
        </w:rPr>
        <w:t>Pure &amp; Applied Chemistry,</w:t>
      </w:r>
      <w:r w:rsidRPr="00BC52DE">
        <w:rPr>
          <w:rFonts w:ascii="Times New Roman" w:hAnsi="Times New Roman"/>
          <w:sz w:val="20"/>
          <w:szCs w:val="20"/>
        </w:rPr>
        <w:t xml:space="preserve"> 57(4): 603-619.</w:t>
      </w:r>
    </w:p>
    <w:p w14:paraId="1B092E22" w14:textId="77777777" w:rsidR="002152D5" w:rsidRPr="00BC52DE" w:rsidRDefault="002152D5" w:rsidP="002152D5">
      <w:pPr>
        <w:pStyle w:val="ListParagraph"/>
        <w:widowControl w:val="0"/>
        <w:numPr>
          <w:ilvl w:val="0"/>
          <w:numId w:val="9"/>
        </w:numPr>
        <w:autoSpaceDE w:val="0"/>
        <w:autoSpaceDN w:val="0"/>
        <w:spacing w:after="0"/>
        <w:ind w:left="360"/>
        <w:contextualSpacing w:val="0"/>
        <w:jc w:val="both"/>
        <w:rPr>
          <w:rFonts w:ascii="Times New Roman" w:hAnsi="Times New Roman"/>
          <w:sz w:val="20"/>
          <w:szCs w:val="20"/>
        </w:rPr>
      </w:pPr>
      <w:r w:rsidRPr="00BC52DE">
        <w:rPr>
          <w:rFonts w:ascii="Times New Roman" w:eastAsiaTheme="minorHAnsi" w:hAnsi="Times New Roman"/>
          <w:sz w:val="20"/>
          <w:szCs w:val="20"/>
          <w:lang w:val="en-MY"/>
        </w:rPr>
        <w:t>Condon, J. B. (2006). Surface area and porosity determinations by physisorption measurements and theory, first edition, Elsevier, Netherland.</w:t>
      </w:r>
    </w:p>
    <w:p w14:paraId="4A3B8054" w14:textId="77777777" w:rsidR="002152D5" w:rsidRDefault="002152D5" w:rsidP="002152D5">
      <w:pPr>
        <w:spacing w:after="0"/>
        <w:jc w:val="both"/>
        <w:rPr>
          <w:rFonts w:ascii="Times New Roman" w:hAnsi="Times New Roman"/>
          <w:noProof/>
          <w:sz w:val="20"/>
          <w:szCs w:val="20"/>
        </w:rPr>
      </w:pPr>
    </w:p>
    <w:p w14:paraId="1BDAEBCC" w14:textId="77777777" w:rsidR="002152D5" w:rsidRPr="002152D5" w:rsidRDefault="002152D5" w:rsidP="002152D5">
      <w:pPr>
        <w:spacing w:after="0"/>
        <w:jc w:val="both"/>
        <w:outlineLvl w:val="0"/>
        <w:rPr>
          <w:rFonts w:ascii="Times New Roman" w:hAnsi="Times New Roman"/>
          <w:noProof/>
          <w:sz w:val="20"/>
          <w:szCs w:val="20"/>
          <w:lang w:val="ms-MY"/>
        </w:rPr>
      </w:pP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7525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752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4401F57"/>
    <w:multiLevelType w:val="hybridMultilevel"/>
    <w:tmpl w:val="FC4A5A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8"/>
  </w:num>
  <w:num w:numId="4">
    <w:abstractNumId w:val="1"/>
  </w:num>
  <w:num w:numId="5">
    <w:abstractNumId w:val="4"/>
  </w:num>
  <w:num w:numId="6">
    <w:abstractNumId w:val="7"/>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152D5"/>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52510"/>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3</cp:revision>
  <cp:lastPrinted>2020-04-01T04:48:00Z</cp:lastPrinted>
  <dcterms:created xsi:type="dcterms:W3CDTF">2021-06-19T10:33:00Z</dcterms:created>
  <dcterms:modified xsi:type="dcterms:W3CDTF">2021-06-22T01:53:00Z</dcterms:modified>
</cp:coreProperties>
</file>