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E"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C72F3E">
        <w:rPr>
          <w:rFonts w:ascii="Times New Roman" w:hAnsi="Times New Roman" w:cs="Times New Roman"/>
          <w:sz w:val="24"/>
          <w:szCs w:val="24"/>
        </w:rPr>
        <w:t xml:space="preserve"> Analytical Sciences Vol 24 No 1 (2020</w:t>
      </w:r>
      <w:r w:rsidRPr="001573E3">
        <w:rPr>
          <w:rFonts w:ascii="Times New Roman" w:hAnsi="Times New Roman" w:cs="Times New Roman"/>
          <w:sz w:val="24"/>
          <w:szCs w:val="24"/>
        </w:rPr>
        <w:t xml:space="preserve">): </w:t>
      </w:r>
      <w:r w:rsidR="00C73A4A">
        <w:rPr>
          <w:rFonts w:ascii="Times New Roman" w:hAnsi="Times New Roman" w:cs="Times New Roman"/>
          <w:sz w:val="24"/>
          <w:szCs w:val="24"/>
        </w:rPr>
        <w:t>97</w:t>
      </w:r>
      <w:r w:rsidR="009F19EA">
        <w:rPr>
          <w:rFonts w:ascii="Times New Roman" w:hAnsi="Times New Roman" w:cs="Times New Roman"/>
          <w:sz w:val="24"/>
          <w:szCs w:val="24"/>
        </w:rPr>
        <w:t xml:space="preserve"> - 106</w:t>
      </w: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095557" w:rsidRDefault="00095557" w:rsidP="001573E3">
      <w:pPr>
        <w:spacing w:after="0" w:line="240" w:lineRule="auto"/>
        <w:rPr>
          <w:rFonts w:ascii="Times New Roman" w:hAnsi="Times New Roman" w:cs="Times New Roman"/>
          <w:sz w:val="24"/>
          <w:szCs w:val="24"/>
        </w:rPr>
      </w:pPr>
    </w:p>
    <w:p w:rsidR="009F19EA" w:rsidRPr="008312FE" w:rsidRDefault="009F19EA" w:rsidP="009F19EA">
      <w:pPr>
        <w:spacing w:after="0" w:line="240" w:lineRule="auto"/>
        <w:jc w:val="center"/>
        <w:outlineLvl w:val="0"/>
        <w:rPr>
          <w:rFonts w:ascii="Times New Roman" w:hAnsi="Times New Roman" w:cs="Times New Roman"/>
          <w:sz w:val="28"/>
        </w:rPr>
      </w:pPr>
      <w:r w:rsidRPr="008312FE">
        <w:rPr>
          <w:rFonts w:ascii="Times New Roman" w:hAnsi="Times New Roman" w:cs="Times New Roman"/>
          <w:sz w:val="28"/>
        </w:rPr>
        <w:t>ELECTROCHEMICAL DETERMIN</w:t>
      </w:r>
      <w:r>
        <w:rPr>
          <w:rFonts w:ascii="Times New Roman" w:hAnsi="Times New Roman"/>
          <w:sz w:val="28"/>
        </w:rPr>
        <w:t xml:space="preserve">ATION OF DOPAMINE AND URIC ACID </w:t>
      </w:r>
      <w:r w:rsidRPr="008312FE">
        <w:rPr>
          <w:rFonts w:ascii="Times New Roman" w:hAnsi="Times New Roman" w:cs="Times New Roman"/>
          <w:sz w:val="28"/>
        </w:rPr>
        <w:t xml:space="preserve">IN BLOOD </w:t>
      </w:r>
      <w:r>
        <w:rPr>
          <w:rFonts w:ascii="Times New Roman" w:hAnsi="Times New Roman"/>
          <w:sz w:val="28"/>
        </w:rPr>
        <w:t xml:space="preserve">SERUM USING ANIONIC SURFACTANTS </w:t>
      </w:r>
      <w:r w:rsidRPr="008312FE">
        <w:rPr>
          <w:rFonts w:ascii="Times New Roman" w:hAnsi="Times New Roman" w:cs="Times New Roman"/>
          <w:sz w:val="28"/>
        </w:rPr>
        <w:t>AT CARBON PASTE ELECTRODES</w:t>
      </w:r>
    </w:p>
    <w:p w:rsidR="009F19EA" w:rsidRPr="008312FE" w:rsidRDefault="009F19EA" w:rsidP="009F19EA">
      <w:pPr>
        <w:spacing w:after="0" w:line="240" w:lineRule="auto"/>
        <w:jc w:val="center"/>
        <w:outlineLvl w:val="0"/>
        <w:rPr>
          <w:rFonts w:ascii="Times New Roman" w:hAnsi="Times New Roman" w:cs="Times New Roman"/>
          <w:b/>
          <w:sz w:val="24"/>
        </w:rPr>
      </w:pPr>
    </w:p>
    <w:p w:rsidR="009F19EA" w:rsidRPr="008312FE" w:rsidRDefault="009F19EA" w:rsidP="009F19EA">
      <w:pPr>
        <w:spacing w:after="0" w:line="240" w:lineRule="auto"/>
        <w:jc w:val="center"/>
        <w:outlineLvl w:val="0"/>
        <w:rPr>
          <w:rFonts w:ascii="Times New Roman" w:hAnsi="Times New Roman" w:cs="Times New Roman"/>
          <w:sz w:val="24"/>
        </w:rPr>
      </w:pPr>
      <w:r w:rsidRPr="008312FE">
        <w:rPr>
          <w:rFonts w:ascii="Times New Roman" w:hAnsi="Times New Roman" w:cs="Times New Roman"/>
          <w:sz w:val="24"/>
        </w:rPr>
        <w:t>(</w:t>
      </w:r>
      <w:r w:rsidRPr="008312FE">
        <w:rPr>
          <w:rFonts w:ascii="Times New Roman" w:hAnsi="Times New Roman" w:cs="Times New Roman"/>
          <w:noProof/>
          <w:sz w:val="24"/>
          <w:lang w:val="ms-MY"/>
        </w:rPr>
        <w:t xml:space="preserve">Penentuan Dopamin dan Asid Urik dalam Serum Darah </w:t>
      </w:r>
      <w:r>
        <w:rPr>
          <w:rFonts w:ascii="Times New Roman" w:hAnsi="Times New Roman"/>
          <w:noProof/>
          <w:sz w:val="24"/>
          <w:lang w:val="ms-MY"/>
        </w:rPr>
        <w:t xml:space="preserve">Secara Elektrokimia Menggunakan </w:t>
      </w:r>
      <w:r w:rsidRPr="008312FE">
        <w:rPr>
          <w:rFonts w:ascii="Times New Roman" w:hAnsi="Times New Roman" w:cs="Times New Roman"/>
          <w:noProof/>
          <w:sz w:val="24"/>
          <w:lang w:val="ms-MY"/>
        </w:rPr>
        <w:t>Surfaktan Anionik pada Perekat Elektrod Karbon</w:t>
      </w:r>
      <w:r>
        <w:rPr>
          <w:rFonts w:ascii="Times New Roman" w:hAnsi="Times New Roman" w:cs="Times New Roman"/>
          <w:sz w:val="24"/>
        </w:rPr>
        <w:t>)</w:t>
      </w:r>
    </w:p>
    <w:p w:rsidR="009F19EA" w:rsidRPr="00DD058C" w:rsidRDefault="009F19EA" w:rsidP="009F19EA">
      <w:pPr>
        <w:spacing w:after="0" w:line="240" w:lineRule="auto"/>
        <w:jc w:val="center"/>
        <w:outlineLvl w:val="0"/>
        <w:rPr>
          <w:rFonts w:ascii="Times New Roman" w:hAnsi="Times New Roman" w:cs="Times New Roman"/>
          <w:b/>
          <w:sz w:val="20"/>
          <w:szCs w:val="20"/>
        </w:rPr>
      </w:pPr>
    </w:p>
    <w:p w:rsidR="009F19EA" w:rsidRPr="00DD058C" w:rsidRDefault="009F19EA" w:rsidP="009F19EA">
      <w:pPr>
        <w:spacing w:after="0" w:line="240" w:lineRule="auto"/>
        <w:jc w:val="center"/>
        <w:outlineLvl w:val="0"/>
        <w:rPr>
          <w:rFonts w:ascii="Times New Roman" w:hAnsi="Times New Roman" w:cs="Times New Roman"/>
          <w:sz w:val="20"/>
          <w:szCs w:val="20"/>
          <w:vertAlign w:val="superscript"/>
        </w:rPr>
      </w:pPr>
      <w:r w:rsidRPr="00DD058C">
        <w:rPr>
          <w:rFonts w:ascii="Times New Roman" w:hAnsi="Times New Roman" w:cs="Times New Roman"/>
          <w:sz w:val="20"/>
          <w:szCs w:val="20"/>
        </w:rPr>
        <w:t>Liridon Berisha</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Egzontina Shabani</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Arsim Maloku</w:t>
      </w:r>
      <w:r w:rsidRPr="00DD058C">
        <w:rPr>
          <w:rFonts w:ascii="Times New Roman" w:hAnsi="Times New Roman" w:cs="Times New Roman"/>
          <w:sz w:val="20"/>
          <w:szCs w:val="20"/>
          <w:vertAlign w:val="superscript"/>
        </w:rPr>
        <w:t>1</w:t>
      </w:r>
      <w:r w:rsidRPr="00DD058C">
        <w:rPr>
          <w:rFonts w:ascii="Times New Roman" w:hAnsi="Times New Roman" w:cs="Times New Roman"/>
          <w:sz w:val="20"/>
          <w:szCs w:val="20"/>
        </w:rPr>
        <w:t>*, Granit Jashari</w:t>
      </w:r>
      <w:r w:rsidRPr="00DD058C">
        <w:rPr>
          <w:rFonts w:ascii="Times New Roman" w:hAnsi="Times New Roman" w:cs="Times New Roman"/>
          <w:sz w:val="20"/>
          <w:szCs w:val="20"/>
          <w:vertAlign w:val="superscript"/>
        </w:rPr>
        <w:t>2</w:t>
      </w:r>
      <w:r w:rsidRPr="00DD058C">
        <w:rPr>
          <w:rFonts w:ascii="Times New Roman" w:hAnsi="Times New Roman" w:cs="Times New Roman"/>
          <w:sz w:val="20"/>
          <w:szCs w:val="20"/>
        </w:rPr>
        <w:t>, Tahir Arbneshi</w:t>
      </w:r>
      <w:r w:rsidRPr="00DD058C">
        <w:rPr>
          <w:rFonts w:ascii="Times New Roman" w:hAnsi="Times New Roman" w:cs="Times New Roman"/>
          <w:sz w:val="20"/>
          <w:szCs w:val="20"/>
          <w:vertAlign w:val="superscript"/>
        </w:rPr>
        <w:t>1</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vertAlign w:val="superscript"/>
        </w:rPr>
        <w:t>1</w:t>
      </w:r>
      <w:r w:rsidRPr="009F19EA">
        <w:rPr>
          <w:rFonts w:ascii="Times New Roman" w:hAnsi="Times New Roman" w:cs="Times New Roman"/>
          <w:i/>
          <w:sz w:val="20"/>
          <w:szCs w:val="20"/>
        </w:rPr>
        <w:t>Department of Chemistry,</w:t>
      </w:r>
      <w:r w:rsidRPr="009F19EA">
        <w:rPr>
          <w:rFonts w:ascii="Times New Roman" w:hAnsi="Times New Roman"/>
          <w:i/>
          <w:sz w:val="20"/>
          <w:szCs w:val="20"/>
        </w:rPr>
        <w:t xml:space="preserve"> </w:t>
      </w:r>
      <w:r w:rsidRPr="009F19EA">
        <w:rPr>
          <w:rFonts w:ascii="Times New Roman" w:hAnsi="Times New Roman" w:cs="Times New Roman"/>
          <w:i/>
          <w:sz w:val="20"/>
          <w:szCs w:val="20"/>
        </w:rPr>
        <w:t>Faculty of Mathematical and Natural Sciences,</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University of Prishtina, 10000 Prishtinë, Kosovo</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vertAlign w:val="superscript"/>
        </w:rPr>
        <w:t>2</w:t>
      </w:r>
      <w:r w:rsidRPr="009F19EA">
        <w:rPr>
          <w:rFonts w:ascii="Times New Roman" w:hAnsi="Times New Roman" w:cs="Times New Roman"/>
          <w:i/>
          <w:sz w:val="20"/>
          <w:szCs w:val="20"/>
        </w:rPr>
        <w:t>Department of Analytical Chemistry, Faculty of Chemical Technology,</w:t>
      </w: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University of Pardubice, Studentská 573, 532 10 Pardubice, Czech Republic</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i/>
          <w:sz w:val="20"/>
          <w:szCs w:val="20"/>
        </w:rPr>
      </w:pPr>
      <w:r w:rsidRPr="009F19EA">
        <w:rPr>
          <w:rFonts w:ascii="Times New Roman" w:hAnsi="Times New Roman" w:cs="Times New Roman"/>
          <w:i/>
          <w:sz w:val="20"/>
          <w:szCs w:val="20"/>
        </w:rPr>
        <w:t>*</w:t>
      </w:r>
      <w:r w:rsidRPr="009F19EA">
        <w:rPr>
          <w:rFonts w:ascii="Times New Roman" w:hAnsi="Times New Roman"/>
          <w:i/>
          <w:sz w:val="20"/>
          <w:szCs w:val="20"/>
        </w:rPr>
        <w:t xml:space="preserve">Corresponding author:  </w:t>
      </w:r>
      <w:r w:rsidRPr="009F19EA">
        <w:rPr>
          <w:rFonts w:ascii="Times New Roman" w:hAnsi="Times New Roman" w:cs="Times New Roman"/>
          <w:i/>
          <w:sz w:val="20"/>
          <w:szCs w:val="20"/>
        </w:rPr>
        <w:t>arsim.maloku@uni-pr.edu</w:t>
      </w: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r w:rsidRPr="009F19EA">
        <w:rPr>
          <w:rFonts w:ascii="Times New Roman" w:hAnsi="Times New Roman"/>
          <w:noProof/>
          <w:sz w:val="20"/>
          <w:szCs w:val="20"/>
        </w:rPr>
        <w:t>Received: 20 October 2019; Accepted: 9 December 2019</w:t>
      </w: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noProof/>
          <w:sz w:val="20"/>
          <w:szCs w:val="20"/>
        </w:rPr>
      </w:pPr>
    </w:p>
    <w:p w:rsidR="009F19EA" w:rsidRPr="009F19EA" w:rsidRDefault="009F19EA" w:rsidP="009F19EA">
      <w:pPr>
        <w:spacing w:after="0" w:line="240" w:lineRule="auto"/>
        <w:jc w:val="center"/>
        <w:rPr>
          <w:rFonts w:ascii="Times New Roman" w:hAnsi="Times New Roman"/>
          <w:b/>
          <w:noProof/>
          <w:sz w:val="20"/>
          <w:szCs w:val="20"/>
        </w:rPr>
      </w:pPr>
      <w:r w:rsidRPr="009F19EA">
        <w:rPr>
          <w:rFonts w:ascii="Times New Roman" w:hAnsi="Times New Roman"/>
          <w:b/>
          <w:noProof/>
          <w:sz w:val="20"/>
          <w:szCs w:val="20"/>
        </w:rPr>
        <w:t>Abstract</w:t>
      </w:r>
    </w:p>
    <w:p w:rsidR="009F19EA" w:rsidRPr="009F19EA" w:rsidRDefault="009F19EA" w:rsidP="009F19EA">
      <w:pPr>
        <w:spacing w:after="0" w:line="240" w:lineRule="auto"/>
        <w:jc w:val="both"/>
        <w:outlineLvl w:val="0"/>
        <w:rPr>
          <w:rFonts w:ascii="Times New Roman" w:hAnsi="Times New Roman" w:cs="Times New Roman"/>
          <w:sz w:val="20"/>
          <w:szCs w:val="20"/>
        </w:rPr>
      </w:pPr>
      <w:r w:rsidRPr="009F19EA">
        <w:rPr>
          <w:rFonts w:ascii="Times New Roman" w:hAnsi="Times New Roman" w:cs="Times New Roman"/>
          <w:sz w:val="20"/>
          <w:szCs w:val="20"/>
        </w:rPr>
        <w:t xml:space="preserve">A selective and sensitive method was developed for the simultaneous electrochemical determination of dopamine and uric acid by using a sodium dodecylbenzenesulfonate (SDBS) and sodium dodecyl sulfate (SDS) as a surface modifier of carbon paste electrodes (CPEs). At lower concentration of SDS and SDBS they form a negatively charged monolayer on CPE surface because of surfactants’ hydrophobic chain interaction with paraffin of CPE. Optimized concentration of surfactants was 2 mM for SDS and 1 mM for SDBS in phosphate buffer solution (0.1 M, pH = 7 and pH = 6, respectively). Compared with plain CPE, CPE modified with SDS (CPE-SDS) and CPE modified with SDBS (CPE-SDBS) have shown the improved electrochemical response of dopamine (DA) at 0.230 V and uric acid (UA) at 0.345 V due to electrostatic interactions between positively charged analytes and surface negatively charged of SDBS and SDS. Under optimal experimental conditions, the designed electrodes exhibited a wide range of linear response to DA from 0.53 μM to 31.64.0 μM and UA from 5.95 μM to 118.97 μM. The detection limits for DA and UA were found to be 0.26 and 1.10 µM with CPE-SDS, whilst 0.22 and 0.38 µM with CPE-SDBS. The CPE-SDBS and CPE-SDS showed good reproducibility, repeatability, stability and high selectivity for determination of DA and UA in blood serum samples. </w:t>
      </w:r>
    </w:p>
    <w:p w:rsidR="009F19EA" w:rsidRPr="009F19EA" w:rsidRDefault="009F19EA" w:rsidP="009F19EA">
      <w:pPr>
        <w:spacing w:after="0" w:line="240" w:lineRule="auto"/>
        <w:jc w:val="both"/>
        <w:outlineLvl w:val="0"/>
        <w:rPr>
          <w:rFonts w:ascii="Times New Roman" w:hAnsi="Times New Roman" w:cs="Times New Roman"/>
          <w:sz w:val="20"/>
          <w:szCs w:val="20"/>
        </w:rPr>
      </w:pPr>
    </w:p>
    <w:p w:rsidR="009F19EA" w:rsidRPr="009F19EA" w:rsidRDefault="009F19EA" w:rsidP="009F19EA">
      <w:pPr>
        <w:spacing w:after="0" w:line="240" w:lineRule="auto"/>
        <w:jc w:val="both"/>
        <w:outlineLvl w:val="0"/>
        <w:rPr>
          <w:rFonts w:ascii="Times New Roman" w:hAnsi="Times New Roman" w:cs="Times New Roman"/>
          <w:sz w:val="20"/>
          <w:szCs w:val="20"/>
        </w:rPr>
      </w:pPr>
      <w:r w:rsidRPr="009F19EA">
        <w:rPr>
          <w:rFonts w:ascii="Times New Roman" w:hAnsi="Times New Roman" w:cs="Times New Roman"/>
          <w:b/>
          <w:sz w:val="20"/>
          <w:szCs w:val="20"/>
        </w:rPr>
        <w:t>Keywords</w:t>
      </w:r>
      <w:r w:rsidRPr="009F19EA">
        <w:rPr>
          <w:rFonts w:ascii="Times New Roman" w:hAnsi="Times New Roman" w:cs="Times New Roman"/>
          <w:sz w:val="20"/>
          <w:szCs w:val="20"/>
        </w:rPr>
        <w:t xml:space="preserve">: </w:t>
      </w:r>
      <w:r w:rsidRPr="009F19EA">
        <w:rPr>
          <w:rFonts w:ascii="Times New Roman" w:hAnsi="Times New Roman"/>
          <w:sz w:val="20"/>
          <w:szCs w:val="20"/>
        </w:rPr>
        <w:t xml:space="preserve"> </w:t>
      </w:r>
      <w:r w:rsidRPr="009F19EA">
        <w:rPr>
          <w:rFonts w:ascii="Times New Roman" w:hAnsi="Times New Roman" w:cs="Times New Roman"/>
          <w:sz w:val="20"/>
          <w:szCs w:val="20"/>
        </w:rPr>
        <w:t>dopamine, uric acid, carbon paste electrode, sodium dodecyl sulfate, sodium dodecylbenzenesulfonate</w:t>
      </w:r>
    </w:p>
    <w:p w:rsidR="009F19EA" w:rsidRPr="009F19EA" w:rsidRDefault="009F19EA" w:rsidP="009F19EA">
      <w:pPr>
        <w:spacing w:after="0" w:line="240" w:lineRule="auto"/>
        <w:jc w:val="center"/>
        <w:outlineLvl w:val="0"/>
        <w:rPr>
          <w:rFonts w:ascii="Times New Roman" w:hAnsi="Times New Roman" w:cs="Times New Roman"/>
          <w:b/>
          <w:sz w:val="20"/>
          <w:szCs w:val="20"/>
        </w:rPr>
      </w:pPr>
    </w:p>
    <w:p w:rsidR="009F19EA" w:rsidRPr="009F19EA" w:rsidRDefault="009F19EA" w:rsidP="009F19EA">
      <w:pPr>
        <w:spacing w:after="0" w:line="240" w:lineRule="auto"/>
        <w:jc w:val="center"/>
        <w:outlineLvl w:val="0"/>
        <w:rPr>
          <w:rFonts w:ascii="Times New Roman" w:hAnsi="Times New Roman" w:cs="Times New Roman"/>
          <w:b/>
          <w:sz w:val="20"/>
          <w:szCs w:val="20"/>
        </w:rPr>
      </w:pPr>
      <w:r w:rsidRPr="009F19EA">
        <w:rPr>
          <w:rFonts w:ascii="Times New Roman" w:hAnsi="Times New Roman" w:cs="Times New Roman"/>
          <w:b/>
          <w:sz w:val="20"/>
          <w:szCs w:val="20"/>
        </w:rPr>
        <w:t>Abstrak</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r w:rsidRPr="009F19EA">
        <w:rPr>
          <w:rFonts w:ascii="Times New Roman" w:hAnsi="Times New Roman" w:cs="Times New Roman"/>
          <w:noProof/>
          <w:sz w:val="20"/>
          <w:szCs w:val="20"/>
          <w:lang w:val="ms-MY"/>
        </w:rPr>
        <w:t xml:space="preserve">Kaedah sensitif dan selektif telah dibangun untuk penentuan serentak dopamin dan asid urik menggunakan sodium dodekilbenzenasolfonat (SDBS) dan sodium dodekil sulfat (SDS) sebagai perekat elektrod karbon yang diubah permukaan.  Pada kepekatan rendah SDS dan SDBS membentuk cas negatif lapisan mono pada permukaan CPE disebabkan interaksi rantaian hidrofobik dengan paraffin CPE. Kepekatan optimum surfaktan ialah 2 mM SDS dan 1 mM SDBS dalam larutan penimbal fosfat (masing-masing 0.1 M, pH = 7 dan pH = 6). Berbanding CPE kosong, CPE yang terubahsuai dengan SDS (CPE-SDS) dan CPE terubahsuai dengan SDBS (CPE-SDBS) telah menunjukkan peningkatan respons elektrokimia bagi dopamin (DA) pada 0.230 V dan asid urik (UA) pada 0.345 V </w:t>
      </w:r>
      <w:r w:rsidRPr="009F19EA">
        <w:rPr>
          <w:rFonts w:ascii="Times New Roman" w:hAnsi="Times New Roman" w:cs="Times New Roman"/>
          <w:noProof/>
          <w:sz w:val="20"/>
          <w:szCs w:val="20"/>
          <w:lang w:val="ms-MY"/>
        </w:rPr>
        <w:lastRenderedPageBreak/>
        <w:t>disebabkan oleh interaksi elektrostatik di antara cas positif analit dan cas negatif permukaan SDBS dan SDS. Pada keadaan optimum, elektrod yang dibangun menghasilkan julat respons kelinearan yang besar terhadap DA dari 0.53 μM to 31.64.0 μM hingga UA dari 5.95 μM hingga 118.97 μM. Had pengesanan DA dan UA didapati pada 0.26 dan 1.10 µM bagi CPE-SDS, manakala 0.22 and 0.38 µM bagi CPE- SDBS. CPE-SDBS dan CPE-SDS telah menghasilkan kebolehhasilan, kebolehulangan, kestabilan yang baik dan kepilihan yang tinggi bagi penentuan DA dan UA di dalam sampel serum darah.</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p>
    <w:p w:rsidR="009F19EA" w:rsidRDefault="009F19EA" w:rsidP="009F19EA">
      <w:pPr>
        <w:spacing w:after="0" w:line="240" w:lineRule="auto"/>
        <w:jc w:val="both"/>
        <w:outlineLvl w:val="0"/>
        <w:rPr>
          <w:rFonts w:ascii="Times New Roman" w:hAnsi="Times New Roman" w:cs="Times New Roman"/>
          <w:noProof/>
          <w:sz w:val="20"/>
          <w:szCs w:val="20"/>
          <w:lang w:val="ms-MY"/>
        </w:rPr>
      </w:pPr>
      <w:r w:rsidRPr="009F19EA">
        <w:rPr>
          <w:rFonts w:ascii="Times New Roman" w:hAnsi="Times New Roman" w:cs="Times New Roman"/>
          <w:b/>
          <w:sz w:val="20"/>
          <w:szCs w:val="20"/>
        </w:rPr>
        <w:t>Kata kunci</w:t>
      </w:r>
      <w:r w:rsidRPr="009F19EA">
        <w:rPr>
          <w:rFonts w:ascii="Times New Roman" w:hAnsi="Times New Roman" w:cs="Times New Roman"/>
          <w:sz w:val="20"/>
          <w:szCs w:val="20"/>
        </w:rPr>
        <w:t xml:space="preserve">: </w:t>
      </w:r>
      <w:r w:rsidRPr="009F19EA">
        <w:rPr>
          <w:rFonts w:ascii="Times New Roman" w:hAnsi="Times New Roman"/>
          <w:sz w:val="20"/>
          <w:szCs w:val="20"/>
        </w:rPr>
        <w:t xml:space="preserve"> </w:t>
      </w:r>
      <w:r w:rsidRPr="009F19EA">
        <w:rPr>
          <w:rFonts w:ascii="Times New Roman" w:hAnsi="Times New Roman" w:cs="Times New Roman"/>
          <w:noProof/>
          <w:sz w:val="20"/>
          <w:szCs w:val="20"/>
          <w:lang w:val="ms-MY"/>
        </w:rPr>
        <w:t>dopamin, asid urik, perekat elektrod karbon, sodium dodekil sulfat, sodium dodekilbenzenasolfonat</w:t>
      </w:r>
    </w:p>
    <w:p w:rsidR="009F19EA" w:rsidRDefault="009F19EA" w:rsidP="009F19EA">
      <w:pPr>
        <w:spacing w:after="0" w:line="240" w:lineRule="auto"/>
        <w:jc w:val="both"/>
        <w:outlineLvl w:val="0"/>
        <w:rPr>
          <w:rFonts w:ascii="Times New Roman" w:hAnsi="Times New Roman" w:cs="Times New Roman"/>
          <w:noProof/>
          <w:sz w:val="20"/>
          <w:szCs w:val="20"/>
          <w:lang w:val="ms-MY"/>
        </w:rPr>
      </w:pPr>
    </w:p>
    <w:p w:rsidR="009F19EA" w:rsidRPr="004D0D08" w:rsidRDefault="009F19EA" w:rsidP="009F19EA">
      <w:pPr>
        <w:spacing w:after="0" w:line="240" w:lineRule="auto"/>
        <w:jc w:val="center"/>
        <w:outlineLvl w:val="0"/>
        <w:rPr>
          <w:rFonts w:ascii="Times New Roman" w:hAnsi="Times New Roman"/>
          <w:sz w:val="20"/>
          <w:szCs w:val="20"/>
          <w:lang w:bidi="en-US"/>
        </w:rPr>
      </w:pPr>
      <w:r w:rsidRPr="00F447A7">
        <w:rPr>
          <w:rFonts w:ascii="Times New Roman" w:hAnsi="Times New Roman"/>
          <w:b/>
          <w:noProof/>
          <w:sz w:val="20"/>
          <w:szCs w:val="20"/>
        </w:rPr>
        <w:t>References</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J., Song, X., Ma, S., Wang, X., Wang, W. and Chen, Z. (2017). A novel sodium dodecyl benzene sulfonate modified expanded graphite paste electrode for sensitive and selective determination of dopamine in the presence of ascorbic acid and uric acid. </w:t>
      </w:r>
      <w:r w:rsidRPr="00ED0115">
        <w:rPr>
          <w:rFonts w:ascii="Times New Roman" w:hAnsi="Times New Roman"/>
          <w:i/>
          <w:sz w:val="20"/>
          <w:szCs w:val="20"/>
        </w:rPr>
        <w:t>Journal of Electroanalytical Chemistry</w:t>
      </w:r>
      <w:r w:rsidRPr="00ED0115">
        <w:rPr>
          <w:rFonts w:ascii="Times New Roman" w:hAnsi="Times New Roman"/>
          <w:sz w:val="20"/>
          <w:szCs w:val="20"/>
        </w:rPr>
        <w:t>, 795: 10-16.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K., Chen, X., Li, Z., Wang, Y., Sun, S., Wang, L., Guo, T., Zhang, D., Xue, Z., Zhou, X. and Lu, X. (2018). Au-Pt bimetallic nanoparticles decorated on sulfonated nitrogen sulfur co-doped graphene for simultaneous determination of dopamine and uric acid. </w:t>
      </w:r>
      <w:r w:rsidRPr="00ED0115">
        <w:rPr>
          <w:rFonts w:ascii="Times New Roman" w:hAnsi="Times New Roman"/>
          <w:i/>
          <w:sz w:val="20"/>
          <w:szCs w:val="20"/>
        </w:rPr>
        <w:t>Talanta</w:t>
      </w:r>
      <w:r w:rsidRPr="00ED0115">
        <w:rPr>
          <w:rFonts w:ascii="Times New Roman" w:hAnsi="Times New Roman"/>
          <w:sz w:val="20"/>
          <w:szCs w:val="20"/>
        </w:rPr>
        <w:t>, 178: 315-323.</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Sharath, S., Swamy, B. E. K., Chandra, U., Manjunatha, J. G. and Sherigara, B. S. (2009). Simultaneous determination of dopamine, uric acid and ascorbic acid with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4: 592-601.</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Yang, L., Liu, D., Huang, J. and You, T. (2014). Simultaneous determination of dopamine, ascorbic acid and uric acid at electrochemically reduced graphene oxide modified electrode. </w:t>
      </w:r>
      <w:r w:rsidRPr="00ED0115">
        <w:rPr>
          <w:rFonts w:ascii="Times New Roman" w:hAnsi="Times New Roman"/>
          <w:i/>
          <w:sz w:val="20"/>
          <w:szCs w:val="20"/>
        </w:rPr>
        <w:t>Sensors and Actuators, B: Chemical</w:t>
      </w:r>
      <w:r w:rsidRPr="00ED0115">
        <w:rPr>
          <w:rFonts w:ascii="Times New Roman" w:hAnsi="Times New Roman"/>
          <w:sz w:val="20"/>
          <w:szCs w:val="20"/>
        </w:rPr>
        <w:t>, 193: 166-172.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Zhang, Y., Lei, W., Xu, Y., Xia, X. and Hao, Q. (2016). Simultaneous detection of dopamine and uric acid using a poly (L -lysine)/graphene oxide modified electrode. </w:t>
      </w:r>
      <w:r w:rsidRPr="00ED0115">
        <w:rPr>
          <w:rFonts w:ascii="Times New Roman" w:hAnsi="Times New Roman"/>
          <w:i/>
          <w:sz w:val="20"/>
          <w:szCs w:val="20"/>
        </w:rPr>
        <w:t>Nanomaterials</w:t>
      </w:r>
      <w:r w:rsidRPr="00ED0115">
        <w:rPr>
          <w:rFonts w:ascii="Times New Roman" w:hAnsi="Times New Roman"/>
          <w:sz w:val="20"/>
          <w:szCs w:val="20"/>
        </w:rPr>
        <w:t>, 178: 1-17.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Wu, D., Li, Y., Zhang, Y., Wang, P., Wei, Q. and Du, B. (2014). Sensitive electrochemical sensor for simultaneous determination of dopamine, ascorbic acid, and uric acid enhanced by amino group functionalized mesoporous Fe</w:t>
      </w:r>
      <w:r w:rsidRPr="00ED0115">
        <w:rPr>
          <w:rFonts w:ascii="Times New Roman" w:hAnsi="Times New Roman"/>
          <w:sz w:val="20"/>
          <w:szCs w:val="20"/>
          <w:vertAlign w:val="subscript"/>
        </w:rPr>
        <w:t>3</w:t>
      </w:r>
      <w:r w:rsidRPr="00ED0115">
        <w:rPr>
          <w:rFonts w:ascii="Times New Roman" w:hAnsi="Times New Roman"/>
          <w:sz w:val="20"/>
          <w:szCs w:val="20"/>
        </w:rPr>
        <w:t>O</w:t>
      </w:r>
      <w:r w:rsidRPr="00ED0115">
        <w:rPr>
          <w:rFonts w:ascii="Times New Roman" w:hAnsi="Times New Roman"/>
          <w:sz w:val="20"/>
          <w:szCs w:val="20"/>
          <w:vertAlign w:val="subscript"/>
        </w:rPr>
        <w:t>4</w:t>
      </w:r>
      <w:r w:rsidRPr="00ED0115">
        <w:rPr>
          <w:rFonts w:ascii="Times New Roman" w:hAnsi="Times New Roman"/>
          <w:sz w:val="20"/>
          <w:szCs w:val="20"/>
        </w:rPr>
        <w:t xml:space="preserve">@graphene sheets. </w:t>
      </w:r>
      <w:r w:rsidRPr="00ED0115">
        <w:rPr>
          <w:rFonts w:ascii="Times New Roman" w:hAnsi="Times New Roman"/>
          <w:i/>
          <w:sz w:val="20"/>
          <w:szCs w:val="20"/>
        </w:rPr>
        <w:t>Electrochimica Acta</w:t>
      </w:r>
      <w:r w:rsidRPr="00ED0115">
        <w:rPr>
          <w:rFonts w:ascii="Times New Roman" w:hAnsi="Times New Roman"/>
          <w:sz w:val="20"/>
          <w:szCs w:val="20"/>
        </w:rPr>
        <w:t>, 116: 244-249.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Wang, H. Y., Sun, Y. and Tang, B. (2002). Study on fluorescence property of dopamine and determination of dopamine by fluorimetry. </w:t>
      </w:r>
      <w:r w:rsidRPr="00ED0115">
        <w:rPr>
          <w:rFonts w:ascii="Times New Roman" w:hAnsi="Times New Roman"/>
          <w:i/>
          <w:sz w:val="20"/>
          <w:szCs w:val="20"/>
        </w:rPr>
        <w:t>Talanta</w:t>
      </w:r>
      <w:r w:rsidRPr="00ED0115">
        <w:rPr>
          <w:rFonts w:ascii="Times New Roman" w:hAnsi="Times New Roman"/>
          <w:sz w:val="20"/>
          <w:szCs w:val="20"/>
        </w:rPr>
        <w:t>, 57(5): 899-907.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Yu, J., Wang, S., Ge, L. and Ge, S. (2011). A novel chemiluminescence paper microfluidic biosensor based on enzymatic reaction for uric acid determination. </w:t>
      </w:r>
      <w:r w:rsidRPr="00ED0115">
        <w:rPr>
          <w:rFonts w:ascii="Times New Roman" w:hAnsi="Times New Roman"/>
          <w:i/>
          <w:sz w:val="20"/>
          <w:szCs w:val="20"/>
        </w:rPr>
        <w:t>Biosensors and Bioelectronics</w:t>
      </w:r>
      <w:r w:rsidRPr="00ED0115">
        <w:rPr>
          <w:rFonts w:ascii="Times New Roman" w:hAnsi="Times New Roman"/>
          <w:sz w:val="20"/>
          <w:szCs w:val="20"/>
        </w:rPr>
        <w:t>, 26(7): 3284-3289.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Guo, L., Zhang, Y. and Li, Q. (2009). Spectrophotometric determination of dopamine hydrochloride in pharmaceutical, banana, urine and serum samples by potassium ferricyanide-Fe(III). </w:t>
      </w:r>
      <w:r w:rsidRPr="00ED0115">
        <w:rPr>
          <w:rFonts w:ascii="Times New Roman" w:hAnsi="Times New Roman"/>
          <w:i/>
          <w:sz w:val="20"/>
          <w:szCs w:val="20"/>
        </w:rPr>
        <w:t>Analytical Sciences</w:t>
      </w:r>
      <w:r w:rsidRPr="00ED0115">
        <w:rPr>
          <w:rFonts w:ascii="Times New Roman" w:hAnsi="Times New Roman"/>
          <w:sz w:val="20"/>
          <w:szCs w:val="20"/>
        </w:rPr>
        <w:t>, 25 (12): 1451-1455.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Zhao, H.-X., Mu, H., Bai, Y.-H., Yu, H. and Hu, Y.-M. (2011). A rapid method for the determination of dopamine in porcine muscle by pre-column derivatization and HPLC with fluorescence detection. </w:t>
      </w:r>
      <w:r w:rsidRPr="00ED0115">
        <w:rPr>
          <w:rFonts w:ascii="Times New Roman" w:hAnsi="Times New Roman"/>
          <w:i/>
          <w:sz w:val="20"/>
          <w:szCs w:val="20"/>
        </w:rPr>
        <w:t>Journal of Pharmaceutical Analysis</w:t>
      </w:r>
      <w:r w:rsidRPr="00ED0115">
        <w:rPr>
          <w:rFonts w:ascii="Times New Roman" w:hAnsi="Times New Roman"/>
          <w:sz w:val="20"/>
          <w:szCs w:val="20"/>
        </w:rPr>
        <w:t>, 1(3): 208-212.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Han, D., Han, T., Shan, C., Ivaska, A. and Niu, L. (2010). Simultaneous determination of ascorbic acid, dopamine and uric acid with chitosan-graphene modified electrode. </w:t>
      </w:r>
      <w:r w:rsidRPr="00ED0115">
        <w:rPr>
          <w:rFonts w:ascii="Times New Roman" w:hAnsi="Times New Roman"/>
          <w:i/>
          <w:sz w:val="20"/>
          <w:szCs w:val="20"/>
        </w:rPr>
        <w:t>Electroanalysis</w:t>
      </w:r>
      <w:r w:rsidRPr="00ED0115">
        <w:rPr>
          <w:rFonts w:ascii="Times New Roman" w:hAnsi="Times New Roman"/>
          <w:sz w:val="20"/>
          <w:szCs w:val="20"/>
        </w:rPr>
        <w:t>, 22(17–18): 2001-2008.</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Kang, G. and Lin, X. (2006). RNA modified electrodes for simultaneous determination of dopamine and uric acid in the presence of high amounts of ascorbic acid. </w:t>
      </w:r>
      <w:r w:rsidRPr="00ED0115">
        <w:rPr>
          <w:rFonts w:ascii="Times New Roman" w:hAnsi="Times New Roman"/>
          <w:i/>
          <w:sz w:val="20"/>
          <w:szCs w:val="20"/>
        </w:rPr>
        <w:t>Electroanalysis</w:t>
      </w:r>
      <w:r w:rsidRPr="00ED0115">
        <w:rPr>
          <w:rFonts w:ascii="Times New Roman" w:hAnsi="Times New Roman"/>
          <w:sz w:val="20"/>
          <w:szCs w:val="20"/>
        </w:rPr>
        <w:t>, 18(24): 2458-2466.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Khudaish, E. A., Al-Nofli, F., Rather, J. A., Al-Hinaai, M., Laxman, K., Kyaw, H. H. and Al-Harthy, S. (2016). Sensitive and selective dopamine sensor based on novel conjugated polymer decorated with gold nanoparticles. </w:t>
      </w:r>
      <w:r w:rsidRPr="00ED0115">
        <w:rPr>
          <w:rFonts w:ascii="Times New Roman" w:hAnsi="Times New Roman"/>
          <w:i/>
          <w:sz w:val="20"/>
          <w:szCs w:val="20"/>
        </w:rPr>
        <w:t>Journal of Electroanalytical Chemistry</w:t>
      </w:r>
      <w:r w:rsidRPr="00ED0115">
        <w:rPr>
          <w:rFonts w:ascii="Times New Roman" w:hAnsi="Times New Roman"/>
          <w:sz w:val="20"/>
          <w:szCs w:val="20"/>
        </w:rPr>
        <w:t>, 761: 80-88.</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Xu, T.-Q., Zhang, Q.-L., Zheng, J.-N., Lv, Z.-Y., Wei, J., Wang, A.-J. and Feng, J.-J. (2014). Simultaneous determination of dopamine and uric acid in the presence of ascorbic acid using Pt nanoparticles supported on reduced graphene oxide. </w:t>
      </w:r>
      <w:r w:rsidRPr="00ED0115">
        <w:rPr>
          <w:rFonts w:ascii="Times New Roman" w:hAnsi="Times New Roman"/>
          <w:i/>
          <w:sz w:val="20"/>
          <w:szCs w:val="20"/>
        </w:rPr>
        <w:t>Electrochimica Acta</w:t>
      </w:r>
      <w:r w:rsidRPr="00ED0115">
        <w:rPr>
          <w:rFonts w:ascii="Times New Roman" w:hAnsi="Times New Roman"/>
          <w:sz w:val="20"/>
          <w:szCs w:val="20"/>
        </w:rPr>
        <w:t>, 115: 109-115.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Wang, G., Sun, J., Zhang, W., Jiao, S. and Fang, B. (2009). Simultaneous determination of dopamine, uric acid and ascorbic acid with LaFeO</w:t>
      </w:r>
      <w:r w:rsidRPr="00ED0115">
        <w:rPr>
          <w:rFonts w:ascii="Times New Roman" w:hAnsi="Times New Roman"/>
          <w:sz w:val="20"/>
          <w:szCs w:val="20"/>
          <w:vertAlign w:val="subscript"/>
        </w:rPr>
        <w:t>3</w:t>
      </w:r>
      <w:r w:rsidRPr="00ED0115">
        <w:rPr>
          <w:rFonts w:ascii="Times New Roman" w:hAnsi="Times New Roman"/>
          <w:sz w:val="20"/>
          <w:szCs w:val="20"/>
        </w:rPr>
        <w:t xml:space="preserve"> nanoparticles modified electrode. </w:t>
      </w:r>
      <w:r w:rsidRPr="00ED0115">
        <w:rPr>
          <w:rFonts w:ascii="Times New Roman" w:hAnsi="Times New Roman"/>
          <w:i/>
          <w:sz w:val="20"/>
          <w:szCs w:val="20"/>
        </w:rPr>
        <w:t>Microchimica Acta</w:t>
      </w:r>
      <w:r w:rsidRPr="00ED0115">
        <w:rPr>
          <w:rFonts w:ascii="Times New Roman" w:hAnsi="Times New Roman"/>
          <w:sz w:val="20"/>
          <w:szCs w:val="20"/>
        </w:rPr>
        <w:t>, 164(3–4): 357-362.</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Sun, H., Chao, J., Zuo, X., Su, S., Liu, X., Yuwen, L., Fan, C. and Wang, L. (2014). Gold nanoparticle-decorated MoS</w:t>
      </w:r>
      <w:r w:rsidRPr="00ED0115">
        <w:rPr>
          <w:rFonts w:ascii="Times New Roman" w:hAnsi="Times New Roman"/>
          <w:sz w:val="20"/>
          <w:szCs w:val="20"/>
          <w:vertAlign w:val="subscript"/>
        </w:rPr>
        <w:t>2</w:t>
      </w:r>
      <w:r w:rsidRPr="00ED0115">
        <w:rPr>
          <w:rFonts w:ascii="Times New Roman" w:hAnsi="Times New Roman"/>
          <w:sz w:val="20"/>
          <w:szCs w:val="20"/>
        </w:rPr>
        <w:t xml:space="preserve"> nanosheets for simultaneous detection of ascorbic acid, dopamine and uric acid. </w:t>
      </w:r>
      <w:r w:rsidRPr="00ED0115">
        <w:rPr>
          <w:rFonts w:ascii="Times New Roman" w:hAnsi="Times New Roman"/>
          <w:i/>
          <w:sz w:val="20"/>
          <w:szCs w:val="20"/>
        </w:rPr>
        <w:t>RSC Advances</w:t>
      </w:r>
      <w:r w:rsidRPr="00ED0115">
        <w:rPr>
          <w:rFonts w:ascii="Times New Roman" w:hAnsi="Times New Roman"/>
          <w:sz w:val="20"/>
          <w:szCs w:val="20"/>
        </w:rPr>
        <w:t>, 4(52): 27625-27629.</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lastRenderedPageBreak/>
        <w:t xml:space="preserve">Wang, S., Zhang, W., Zhong, X., Chai, Y. and Yuan, R. (2015). Simultaneous determination of dopamine, ascorbic acid and uric acid using a multi-walled carbon nanotube and reduced graphene oxide hybrid functionalized by PAMAM and Au nanoparticles. </w:t>
      </w:r>
      <w:r w:rsidRPr="00ED0115">
        <w:rPr>
          <w:rFonts w:ascii="Times New Roman" w:hAnsi="Times New Roman"/>
          <w:i/>
          <w:sz w:val="20"/>
          <w:szCs w:val="20"/>
        </w:rPr>
        <w:t>Analytical Methods</w:t>
      </w:r>
      <w:r w:rsidRPr="00ED0115">
        <w:rPr>
          <w:rFonts w:ascii="Times New Roman" w:hAnsi="Times New Roman"/>
          <w:sz w:val="20"/>
          <w:szCs w:val="20"/>
        </w:rPr>
        <w:t>, 7(4): 1471-1477.</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X., Zhou, X., Ji, X., Lin, R. and Lin, W. (2013). Simultaneous determination of ascorbic acid, dopamine and uric acid using poly(4-aminobutyric acid) modified glassy carbon electrode. </w:t>
      </w:r>
      <w:r w:rsidRPr="00ED0115">
        <w:rPr>
          <w:rFonts w:ascii="Times New Roman" w:hAnsi="Times New Roman"/>
          <w:i/>
          <w:sz w:val="20"/>
          <w:szCs w:val="20"/>
        </w:rPr>
        <w:t>Sensors and Actuators, B: Chemical</w:t>
      </w:r>
      <w:r w:rsidRPr="00ED0115">
        <w:rPr>
          <w:rFonts w:ascii="Times New Roman" w:hAnsi="Times New Roman"/>
          <w:sz w:val="20"/>
          <w:szCs w:val="20"/>
        </w:rPr>
        <w:t>, 178: 359-365.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Njagi, J., Chernov, M. M., Leiter, J. C. and Andreescu, S. (2010). Amperometric detection of dopamine in vivo with an enzyme-based carbon fiber microbiosensor. </w:t>
      </w:r>
      <w:r w:rsidRPr="00ED0115">
        <w:rPr>
          <w:rFonts w:ascii="Times New Roman" w:hAnsi="Times New Roman"/>
          <w:i/>
          <w:sz w:val="20"/>
          <w:szCs w:val="20"/>
        </w:rPr>
        <w:t>Analytical Chemistry</w:t>
      </w:r>
      <w:r w:rsidRPr="00ED0115">
        <w:rPr>
          <w:rFonts w:ascii="Times New Roman" w:hAnsi="Times New Roman"/>
          <w:sz w:val="20"/>
          <w:szCs w:val="20"/>
        </w:rPr>
        <w:t>, 82(3): 989-996.</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Zheng, J. and Zhou, X. (2007). Sodium dodecyl sulfate-modified carbon paste electrodes for selective determination of dopamine in the presence of ascorbic acid. </w:t>
      </w:r>
      <w:r w:rsidRPr="00ED0115">
        <w:rPr>
          <w:rFonts w:ascii="Times New Roman" w:hAnsi="Times New Roman"/>
          <w:i/>
          <w:sz w:val="20"/>
          <w:szCs w:val="20"/>
        </w:rPr>
        <w:t>Bioelectrochemistry</w:t>
      </w:r>
      <w:r w:rsidRPr="00ED0115">
        <w:rPr>
          <w:rFonts w:ascii="Times New Roman" w:hAnsi="Times New Roman"/>
          <w:sz w:val="20"/>
          <w:szCs w:val="20"/>
        </w:rPr>
        <w:t>, 70 (2): 408-415.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Dang, X., Hu, C., Wei, Y., Chen, W. and Hu, S. (2004). Sensitivity improvement of the oxidation of tetracycline at acetylene black electrode in the presence of sodium dodecyl sulfate. </w:t>
      </w:r>
      <w:r w:rsidRPr="00ED0115">
        <w:rPr>
          <w:rFonts w:ascii="Times New Roman" w:hAnsi="Times New Roman"/>
          <w:i/>
          <w:sz w:val="20"/>
          <w:szCs w:val="20"/>
        </w:rPr>
        <w:t>Electroanalysis</w:t>
      </w:r>
      <w:r w:rsidRPr="00ED0115">
        <w:rPr>
          <w:rFonts w:ascii="Times New Roman" w:hAnsi="Times New Roman"/>
          <w:sz w:val="20"/>
          <w:szCs w:val="20"/>
        </w:rPr>
        <w:t>, 16 (23): 1949-1955.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Thomas, T., Mascarenhas, R. J., D’Souza, O. J., Detriche, S., Mekhalif, Z. and Martis, P. (2014). Pristine multi-walled carbon nanotubes/SDS modified carbon paste electrode as an amperometric sensor for epinephrine. </w:t>
      </w:r>
      <w:r w:rsidRPr="00ED0115">
        <w:rPr>
          <w:rFonts w:ascii="Times New Roman" w:hAnsi="Times New Roman"/>
          <w:i/>
          <w:sz w:val="20"/>
          <w:szCs w:val="20"/>
        </w:rPr>
        <w:t>Talanta</w:t>
      </w:r>
      <w:r w:rsidRPr="00ED0115">
        <w:rPr>
          <w:rFonts w:ascii="Times New Roman" w:hAnsi="Times New Roman"/>
          <w:sz w:val="20"/>
          <w:szCs w:val="20"/>
        </w:rPr>
        <w:t>, 125: 352-360.</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Manjunatha, J. G., Kumara Swamy, B. E., Gilbert, O., Mamatha, G. P. and Sherigara, B. S. (2010). Sensitive voltammetric determination of dopamine at salicylic acid and TX-100, SDS, CTAB modified carbon paste electrode. </w:t>
      </w:r>
      <w:r w:rsidRPr="00ED0115">
        <w:rPr>
          <w:rFonts w:ascii="Times New Roman" w:hAnsi="Times New Roman"/>
          <w:i/>
          <w:sz w:val="20"/>
          <w:szCs w:val="20"/>
        </w:rPr>
        <w:t>International Journal of Electrochemical Science</w:t>
      </w:r>
      <w:r w:rsidRPr="00ED0115">
        <w:rPr>
          <w:rFonts w:ascii="Times New Roman" w:hAnsi="Times New Roman"/>
          <w:sz w:val="20"/>
          <w:szCs w:val="20"/>
        </w:rPr>
        <w:t>, 5(5): 682-695.</w:t>
      </w:r>
    </w:p>
    <w:p w:rsidR="009F19EA"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Teradale, A. B., Lamani, S. D., Ganesh, P. S., Kumara Swamy, B. E. and Das, S. N. (2017). CTAB immobilized carbon paste electrode for the determination of mesalazine: A cyclic voltammetric method. </w:t>
      </w:r>
      <w:r w:rsidRPr="00ED0115">
        <w:rPr>
          <w:rFonts w:ascii="Times New Roman" w:hAnsi="Times New Roman"/>
          <w:i/>
          <w:sz w:val="20"/>
          <w:szCs w:val="20"/>
        </w:rPr>
        <w:t>Sensing and Bio-Sensing Research</w:t>
      </w:r>
      <w:r w:rsidRPr="00ED0115">
        <w:rPr>
          <w:rFonts w:ascii="Times New Roman" w:hAnsi="Times New Roman"/>
          <w:sz w:val="20"/>
          <w:szCs w:val="20"/>
        </w:rPr>
        <w:t>, 15: 53-59.</w:t>
      </w:r>
    </w:p>
    <w:p w:rsidR="009F19EA" w:rsidRPr="00ED0115" w:rsidRDefault="009F19EA" w:rsidP="009F19EA">
      <w:pPr>
        <w:pStyle w:val="ListParagraph"/>
        <w:numPr>
          <w:ilvl w:val="0"/>
          <w:numId w:val="5"/>
        </w:numPr>
        <w:spacing w:after="0" w:line="240" w:lineRule="auto"/>
        <w:ind w:left="360"/>
        <w:jc w:val="both"/>
        <w:rPr>
          <w:rFonts w:ascii="Times New Roman" w:hAnsi="Times New Roman"/>
          <w:sz w:val="20"/>
          <w:szCs w:val="20"/>
        </w:rPr>
      </w:pPr>
      <w:r w:rsidRPr="00ED0115">
        <w:rPr>
          <w:rFonts w:ascii="Times New Roman" w:hAnsi="Times New Roman"/>
          <w:sz w:val="20"/>
          <w:szCs w:val="20"/>
        </w:rPr>
        <w:t xml:space="preserve">Sancy, M., Francisco Silva, J., Pavez, J. and Zagal, J. H. (2013). Simultaneous electrochemical detection of dopamine, ascorbic acid and uric acid using copper-phthalocyanine functionalized MWCNTs. </w:t>
      </w:r>
      <w:r w:rsidRPr="00ED0115">
        <w:rPr>
          <w:rFonts w:ascii="Times New Roman" w:hAnsi="Times New Roman"/>
          <w:i/>
          <w:sz w:val="20"/>
          <w:szCs w:val="20"/>
        </w:rPr>
        <w:t>Journal of the Chilean Chemical Society</w:t>
      </w:r>
      <w:r w:rsidRPr="00ED0115">
        <w:rPr>
          <w:rFonts w:ascii="Times New Roman" w:hAnsi="Times New Roman"/>
          <w:sz w:val="20"/>
          <w:szCs w:val="20"/>
        </w:rPr>
        <w:t>, 58(4): 2117-2121.</w:t>
      </w:r>
    </w:p>
    <w:p w:rsidR="009F19EA" w:rsidRPr="009F19EA" w:rsidRDefault="009F19EA" w:rsidP="009F19EA">
      <w:pPr>
        <w:spacing w:after="0" w:line="240" w:lineRule="auto"/>
        <w:jc w:val="both"/>
        <w:outlineLvl w:val="0"/>
        <w:rPr>
          <w:rFonts w:ascii="Times New Roman" w:hAnsi="Times New Roman" w:cs="Times New Roman"/>
          <w:noProof/>
          <w:sz w:val="20"/>
          <w:szCs w:val="20"/>
          <w:lang w:val="ms-MY"/>
        </w:rPr>
      </w:pPr>
      <w:bookmarkStart w:id="0" w:name="_GoBack"/>
      <w:bookmarkEnd w:id="0"/>
    </w:p>
    <w:sectPr w:rsidR="009F19EA" w:rsidRPr="009F19EA"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nsid w:val="6F29587C"/>
    <w:multiLevelType w:val="hybridMultilevel"/>
    <w:tmpl w:val="B2E468D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095557"/>
    <w:rsid w:val="001573E3"/>
    <w:rsid w:val="002F626B"/>
    <w:rsid w:val="0044292C"/>
    <w:rsid w:val="00487993"/>
    <w:rsid w:val="005F401D"/>
    <w:rsid w:val="007D0E7F"/>
    <w:rsid w:val="00832F59"/>
    <w:rsid w:val="00834CDE"/>
    <w:rsid w:val="00900BAC"/>
    <w:rsid w:val="00975E1A"/>
    <w:rsid w:val="009F19EA"/>
    <w:rsid w:val="00AC72D0"/>
    <w:rsid w:val="00C71438"/>
    <w:rsid w:val="00C72F3E"/>
    <w:rsid w:val="00C73A4A"/>
    <w:rsid w:val="00D0718B"/>
    <w:rsid w:val="00D40B1F"/>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1494</Words>
  <Characters>8146</Characters>
  <Application>Microsoft Office Word</Application>
  <DocSecurity>0</DocSecurity>
  <Lines>135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cp:lastModifiedBy>
  <cp:revision>2</cp:revision>
  <dcterms:created xsi:type="dcterms:W3CDTF">2020-02-03T14:44:00Z</dcterms:created>
  <dcterms:modified xsi:type="dcterms:W3CDTF">2020-02-03T14:44:00Z</dcterms:modified>
</cp:coreProperties>
</file>