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1D24EF">
        <w:rPr>
          <w:rFonts w:ascii="Times New Roman" w:hAnsi="Times New Roman" w:cs="Times New Roman"/>
          <w:sz w:val="24"/>
          <w:szCs w:val="24"/>
        </w:rPr>
        <w:t>861 - 869</w:t>
      </w: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1D24EF" w:rsidRPr="003022AC" w:rsidRDefault="001D24EF" w:rsidP="001D24EF">
      <w:pPr>
        <w:pStyle w:val="Header"/>
        <w:jc w:val="center"/>
        <w:rPr>
          <w:rFonts w:ascii="Times New Roman" w:hAnsi="Times New Roman"/>
          <w:sz w:val="28"/>
          <w:szCs w:val="28"/>
          <w:lang w:val="en-GB"/>
        </w:rPr>
      </w:pPr>
      <w:r w:rsidRPr="003022AC">
        <w:rPr>
          <w:rFonts w:ascii="Times New Roman" w:hAnsi="Times New Roman"/>
          <w:sz w:val="28"/>
          <w:szCs w:val="28"/>
          <w:lang w:val="en-GB"/>
        </w:rPr>
        <w:t>THE EFFECT OF VANILLIN ON THE OXIDATIVE STABILITY OF PALM OLEIN</w:t>
      </w:r>
    </w:p>
    <w:p w:rsidR="001D24EF" w:rsidRPr="00732D1D" w:rsidRDefault="001D24EF" w:rsidP="001D24EF">
      <w:pPr>
        <w:pStyle w:val="Header"/>
        <w:jc w:val="center"/>
        <w:rPr>
          <w:rFonts w:ascii="Times New Roman" w:hAnsi="Times New Roman"/>
          <w:b/>
          <w:sz w:val="24"/>
          <w:szCs w:val="24"/>
          <w:lang w:val="en-GB"/>
        </w:rPr>
      </w:pPr>
    </w:p>
    <w:p w:rsidR="001D24EF" w:rsidRPr="00732D1D" w:rsidRDefault="001D24EF" w:rsidP="001D24EF">
      <w:pPr>
        <w:pStyle w:val="Header"/>
        <w:jc w:val="center"/>
        <w:rPr>
          <w:rFonts w:ascii="Times New Roman" w:hAnsi="Times New Roman"/>
          <w:sz w:val="24"/>
          <w:szCs w:val="24"/>
          <w:lang w:val="ms-MY"/>
        </w:rPr>
      </w:pPr>
      <w:r w:rsidRPr="003022AC">
        <w:rPr>
          <w:rFonts w:ascii="Times New Roman" w:hAnsi="Times New Roman"/>
          <w:sz w:val="24"/>
          <w:szCs w:val="24"/>
          <w:lang w:val="en-GB"/>
        </w:rPr>
        <w:t>(</w:t>
      </w:r>
      <w:r w:rsidRPr="003022AC">
        <w:rPr>
          <w:rFonts w:ascii="Times New Roman" w:hAnsi="Times New Roman"/>
          <w:sz w:val="24"/>
          <w:szCs w:val="24"/>
          <w:lang w:val="ms-MY"/>
        </w:rPr>
        <w:t>Mengkaji Kesan Penambahan Vanilin terhadap Kestabilan Pengoksidaan Olein Sawit</w:t>
      </w:r>
      <w:r w:rsidRPr="003022AC">
        <w:rPr>
          <w:rFonts w:ascii="Times New Roman" w:hAnsi="Times New Roman"/>
          <w:sz w:val="24"/>
          <w:szCs w:val="24"/>
          <w:lang w:val="en-GB"/>
        </w:rPr>
        <w:t>)</w:t>
      </w:r>
    </w:p>
    <w:p w:rsidR="001D24EF" w:rsidRPr="00732D1D" w:rsidRDefault="001D24EF" w:rsidP="001D24EF">
      <w:pPr>
        <w:pStyle w:val="Header"/>
        <w:jc w:val="center"/>
        <w:rPr>
          <w:rFonts w:ascii="Times New Roman" w:hAnsi="Times New Roman"/>
          <w:lang w:val="en-GB"/>
        </w:rPr>
      </w:pPr>
    </w:p>
    <w:p w:rsidR="001D24EF" w:rsidRPr="003022AC" w:rsidRDefault="001D24EF" w:rsidP="001D24EF">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3022AC">
        <w:rPr>
          <w:rFonts w:ascii="Times New Roman" w:eastAsia="SimSun" w:hAnsi="Times New Roman"/>
          <w:kern w:val="2"/>
          <w:sz w:val="20"/>
          <w:szCs w:val="20"/>
          <w:lang w:val="en-GB"/>
        </w:rPr>
        <w:t xml:space="preserve">Fatin Nadzirah Mohd Azriyuddin, Mohammad Norazmi Ahmad, </w:t>
      </w:r>
      <w:r>
        <w:rPr>
          <w:rFonts w:ascii="Times New Roman" w:eastAsia="SimSun" w:hAnsi="Times New Roman"/>
          <w:kern w:val="2"/>
          <w:sz w:val="20"/>
          <w:szCs w:val="20"/>
          <w:lang w:val="en-GB"/>
        </w:rPr>
        <w:t xml:space="preserve"> </w:t>
      </w:r>
      <w:r w:rsidRPr="003022AC">
        <w:rPr>
          <w:rFonts w:ascii="Times New Roman" w:eastAsia="SimSun" w:hAnsi="Times New Roman"/>
          <w:kern w:val="2"/>
          <w:sz w:val="20"/>
          <w:szCs w:val="20"/>
          <w:lang w:val="en-GB"/>
        </w:rPr>
        <w:t>Muhammad Nor Omar, Erna Normaya Abdullah</w:t>
      </w:r>
      <w:r w:rsidRPr="00732D1D">
        <w:rPr>
          <w:rFonts w:ascii="Times New Roman" w:eastAsia="SimSun" w:hAnsi="Times New Roman"/>
          <w:kern w:val="2"/>
          <w:sz w:val="20"/>
          <w:szCs w:val="20"/>
          <w:lang w:val="en-GB"/>
        </w:rPr>
        <w:t>*</w:t>
      </w: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kern w:val="2"/>
          <w:sz w:val="20"/>
          <w:szCs w:val="20"/>
          <w:lang w:val="en-GB"/>
        </w:rPr>
      </w:pP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i/>
          <w:kern w:val="2"/>
          <w:sz w:val="20"/>
          <w:szCs w:val="20"/>
          <w:lang w:val="en-GB"/>
        </w:rPr>
      </w:pPr>
      <w:r w:rsidRPr="001D24EF">
        <w:rPr>
          <w:rFonts w:ascii="Times New Roman" w:eastAsia="SimSun" w:hAnsi="Times New Roman"/>
          <w:i/>
          <w:kern w:val="2"/>
          <w:sz w:val="20"/>
          <w:szCs w:val="20"/>
          <w:lang w:val="en-GB"/>
        </w:rPr>
        <w:t xml:space="preserve">Experimental and Theoretical Research Laboratory, </w:t>
      </w: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i/>
          <w:kern w:val="2"/>
          <w:sz w:val="20"/>
          <w:szCs w:val="20"/>
          <w:lang w:val="en-GB"/>
        </w:rPr>
      </w:pPr>
      <w:r w:rsidRPr="001D24EF">
        <w:rPr>
          <w:rFonts w:ascii="Times New Roman" w:eastAsia="SimSun" w:hAnsi="Times New Roman"/>
          <w:i/>
          <w:kern w:val="2"/>
          <w:sz w:val="20"/>
          <w:szCs w:val="20"/>
          <w:lang w:val="en-GB"/>
        </w:rPr>
        <w:t xml:space="preserve">Department of Chemistry, Kulliyyah of Science, </w:t>
      </w: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i/>
          <w:kern w:val="2"/>
          <w:sz w:val="20"/>
          <w:szCs w:val="20"/>
          <w:lang w:val="en-GB"/>
        </w:rPr>
      </w:pPr>
      <w:r w:rsidRPr="001D24EF">
        <w:rPr>
          <w:rFonts w:ascii="Times New Roman" w:eastAsia="SimSun" w:hAnsi="Times New Roman"/>
          <w:i/>
          <w:kern w:val="2"/>
          <w:sz w:val="20"/>
          <w:szCs w:val="20"/>
          <w:lang w:val="en-GB"/>
        </w:rPr>
        <w:t>International Islamic University Malaysia, 25200 Kuantan, Pahang, Malaysia</w:t>
      </w: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i/>
          <w:kern w:val="2"/>
          <w:sz w:val="20"/>
          <w:szCs w:val="20"/>
          <w:lang w:val="en-GB"/>
        </w:rPr>
      </w:pP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i/>
          <w:kern w:val="2"/>
          <w:sz w:val="20"/>
          <w:szCs w:val="20"/>
          <w:lang w:val="en-GB"/>
        </w:rPr>
      </w:pPr>
      <w:r w:rsidRPr="001D24EF">
        <w:rPr>
          <w:rFonts w:ascii="Times New Roman" w:eastAsia="SimSun" w:hAnsi="Times New Roman"/>
          <w:i/>
          <w:kern w:val="2"/>
          <w:sz w:val="20"/>
          <w:szCs w:val="20"/>
          <w:lang w:val="en-GB"/>
        </w:rPr>
        <w:t>*Corresponding author:  ernanormaya@iium.edu.my</w:t>
      </w:r>
    </w:p>
    <w:p w:rsidR="001D24EF" w:rsidRPr="001D24EF" w:rsidRDefault="001D24EF" w:rsidP="001D24EF">
      <w:pPr>
        <w:spacing w:after="0" w:line="240" w:lineRule="auto"/>
        <w:jc w:val="center"/>
        <w:rPr>
          <w:rFonts w:ascii="Times New Roman" w:hAnsi="Times New Roman"/>
          <w:noProof/>
          <w:sz w:val="20"/>
          <w:szCs w:val="20"/>
        </w:rPr>
      </w:pPr>
    </w:p>
    <w:p w:rsidR="001D24EF" w:rsidRPr="001D24EF" w:rsidRDefault="001D24EF" w:rsidP="001D24EF">
      <w:pPr>
        <w:spacing w:after="0" w:line="240" w:lineRule="auto"/>
        <w:jc w:val="center"/>
        <w:rPr>
          <w:rFonts w:ascii="Times New Roman" w:hAnsi="Times New Roman"/>
          <w:noProof/>
          <w:sz w:val="20"/>
          <w:szCs w:val="20"/>
        </w:rPr>
      </w:pPr>
    </w:p>
    <w:p w:rsidR="001D24EF" w:rsidRPr="001D24EF" w:rsidRDefault="001D24EF" w:rsidP="001D24EF">
      <w:pPr>
        <w:spacing w:after="0" w:line="240" w:lineRule="auto"/>
        <w:jc w:val="center"/>
        <w:rPr>
          <w:rFonts w:ascii="Times New Roman" w:hAnsi="Times New Roman"/>
          <w:noProof/>
          <w:sz w:val="20"/>
          <w:szCs w:val="20"/>
        </w:rPr>
      </w:pPr>
      <w:r w:rsidRPr="001D24EF">
        <w:rPr>
          <w:rFonts w:ascii="Times New Roman" w:hAnsi="Times New Roman"/>
          <w:noProof/>
          <w:sz w:val="20"/>
          <w:szCs w:val="20"/>
        </w:rPr>
        <w:t>Received: 16 January 2019; Accepted: 25 August 2019</w:t>
      </w:r>
    </w:p>
    <w:p w:rsidR="001D24EF" w:rsidRPr="001D24EF" w:rsidRDefault="001D24EF" w:rsidP="001D24EF">
      <w:pPr>
        <w:spacing w:after="0" w:line="240" w:lineRule="auto"/>
        <w:jc w:val="center"/>
        <w:rPr>
          <w:rFonts w:ascii="Times New Roman" w:hAnsi="Times New Roman"/>
          <w:noProof/>
          <w:sz w:val="20"/>
          <w:szCs w:val="20"/>
        </w:rPr>
      </w:pPr>
    </w:p>
    <w:p w:rsidR="001D24EF" w:rsidRPr="001D24EF" w:rsidRDefault="001D24EF" w:rsidP="001D24EF">
      <w:pPr>
        <w:spacing w:after="0" w:line="240" w:lineRule="auto"/>
        <w:jc w:val="center"/>
        <w:rPr>
          <w:rFonts w:ascii="Times New Roman" w:hAnsi="Times New Roman"/>
          <w:noProof/>
          <w:sz w:val="20"/>
          <w:szCs w:val="20"/>
        </w:rPr>
      </w:pPr>
    </w:p>
    <w:p w:rsidR="001D24EF" w:rsidRPr="001D24EF" w:rsidRDefault="001D24EF" w:rsidP="001D24EF">
      <w:pPr>
        <w:spacing w:after="0" w:line="240" w:lineRule="auto"/>
        <w:jc w:val="center"/>
        <w:rPr>
          <w:rFonts w:ascii="Times New Roman" w:hAnsi="Times New Roman"/>
          <w:b/>
          <w:noProof/>
          <w:sz w:val="20"/>
          <w:szCs w:val="20"/>
        </w:rPr>
      </w:pPr>
      <w:r w:rsidRPr="001D24EF">
        <w:rPr>
          <w:rFonts w:ascii="Times New Roman" w:hAnsi="Times New Roman"/>
          <w:b/>
          <w:noProof/>
          <w:sz w:val="20"/>
          <w:szCs w:val="20"/>
        </w:rPr>
        <w:t>Abstract</w:t>
      </w:r>
    </w:p>
    <w:p w:rsidR="001D24EF" w:rsidRPr="001D24EF"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1D24EF">
        <w:rPr>
          <w:rFonts w:ascii="Times New Roman" w:eastAsia="SimSun" w:hAnsi="Times New Roman"/>
          <w:kern w:val="2"/>
          <w:sz w:val="20"/>
          <w:szCs w:val="20"/>
          <w:lang w:val="en-GB"/>
        </w:rPr>
        <w:t xml:space="preserve">The existence of unsaturated fatty acids in palm olein contributes to the oil’s degree unsaturation and reduces the oil’s oxidative stability when it is exposed to atmospheric oxygen and heat. The purpose of this research was to study the effect of vanillin on improving the oxidative stability of palm olein. 1% of vanillin was incorporated into palm olein and the sample was heated at 90 </w:t>
      </w:r>
      <w:r w:rsidRPr="001D24EF">
        <w:rPr>
          <w:rFonts w:ascii="Times New Roman" w:eastAsia="SimSun" w:hAnsi="Times New Roman"/>
          <w:kern w:val="2"/>
          <w:sz w:val="20"/>
          <w:szCs w:val="20"/>
          <w:lang w:val="en-GB"/>
        </w:rPr>
        <w:sym w:font="Symbol" w:char="F0B0"/>
      </w:r>
      <w:r w:rsidRPr="001D24EF">
        <w:rPr>
          <w:rFonts w:ascii="Times New Roman" w:eastAsia="SimSun" w:hAnsi="Times New Roman"/>
          <w:kern w:val="2"/>
          <w:sz w:val="20"/>
          <w:szCs w:val="20"/>
          <w:lang w:val="en-GB"/>
        </w:rPr>
        <w:t>C in an oven for 200 hours. Samples were collected at 0 hours, 50 hours, 100 hours, 150 hours and 200 hours heating prior to analysis using a thermal oxidative stability test including iodine value test, peroxide value test, Fourier transform infrared (FTIR) spectroscopy and thermogravimetric analysis (TGA). The results obtained were compared with the result of palm olein without antioxidant (blank). The results showed that the presence of vanillin in palm olein reduced the autoxidation process and increased the oxidative stability of palm olein by 16.10%, 46.51% and 25.00% based on the peroxide value, absorbance of the infrared spectrum and thermogravimetric sample’s weight gain per cent, respectively.</w:t>
      </w:r>
    </w:p>
    <w:p w:rsidR="001D24EF" w:rsidRPr="001D24EF"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1D24EF" w:rsidRPr="001D24EF"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1D24EF">
        <w:rPr>
          <w:rFonts w:ascii="Times New Roman" w:eastAsia="SimSun" w:hAnsi="Times New Roman"/>
          <w:b/>
          <w:kern w:val="2"/>
          <w:sz w:val="20"/>
          <w:szCs w:val="20"/>
          <w:lang w:val="en-GB"/>
        </w:rPr>
        <w:t>Keywords:</w:t>
      </w:r>
      <w:r w:rsidRPr="001D24EF">
        <w:rPr>
          <w:rFonts w:ascii="Times New Roman" w:eastAsia="SimSun" w:hAnsi="Times New Roman"/>
          <w:kern w:val="2"/>
          <w:sz w:val="20"/>
          <w:szCs w:val="20"/>
          <w:lang w:val="en-GB"/>
        </w:rPr>
        <w:t xml:space="preserve">  oxidation, oxidative stability, palm olein, vanillin</w:t>
      </w: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kern w:val="2"/>
          <w:sz w:val="20"/>
          <w:szCs w:val="20"/>
          <w:lang w:val="en-GB"/>
        </w:rPr>
      </w:pPr>
    </w:p>
    <w:p w:rsidR="001D24EF" w:rsidRPr="001D24EF" w:rsidRDefault="001D24EF" w:rsidP="001D24EF">
      <w:pPr>
        <w:widowControl w:val="0"/>
        <w:autoSpaceDE w:val="0"/>
        <w:autoSpaceDN w:val="0"/>
        <w:spacing w:after="0" w:line="240" w:lineRule="auto"/>
        <w:jc w:val="center"/>
        <w:outlineLvl w:val="0"/>
        <w:rPr>
          <w:rFonts w:ascii="Times New Roman" w:eastAsia="SimSun" w:hAnsi="Times New Roman"/>
          <w:b/>
          <w:kern w:val="2"/>
          <w:sz w:val="20"/>
          <w:szCs w:val="20"/>
          <w:lang w:val="ms-MY"/>
        </w:rPr>
      </w:pPr>
      <w:r w:rsidRPr="001D24EF">
        <w:rPr>
          <w:rFonts w:ascii="Times New Roman" w:eastAsia="SimSun" w:hAnsi="Times New Roman"/>
          <w:b/>
          <w:kern w:val="2"/>
          <w:sz w:val="20"/>
          <w:szCs w:val="20"/>
          <w:lang w:val="ms-MY"/>
        </w:rPr>
        <w:t>Abstrak</w:t>
      </w:r>
    </w:p>
    <w:p w:rsidR="001D24EF" w:rsidRPr="001D24EF" w:rsidRDefault="001D24EF" w:rsidP="001D24EF">
      <w:pPr>
        <w:widowControl w:val="0"/>
        <w:autoSpaceDE w:val="0"/>
        <w:autoSpaceDN w:val="0"/>
        <w:adjustRightInd w:val="0"/>
        <w:spacing w:after="0" w:line="240" w:lineRule="auto"/>
        <w:jc w:val="both"/>
        <w:rPr>
          <w:rFonts w:ascii="Times New Roman" w:hAnsi="Times New Roman"/>
          <w:sz w:val="20"/>
          <w:szCs w:val="20"/>
          <w:lang w:val="ms-MY"/>
        </w:rPr>
      </w:pPr>
      <w:r w:rsidRPr="001D24EF">
        <w:rPr>
          <w:rFonts w:ascii="Times New Roman" w:hAnsi="Times New Roman"/>
          <w:sz w:val="20"/>
          <w:szCs w:val="20"/>
          <w:lang w:val="ms-MY"/>
        </w:rPr>
        <w:t xml:space="preserve">Kewujudan asid lemak tak tepu dalam olein sawit menyumbang kepada darjah ketaktepuan minyak dan mengurangkan kestabilan pengoksidaan minyak apabila terdedah kepada oksigen dan haba atmosfera. Kajian ini bertujuan mengkaji kesan penambahan vanilin dalam meningkatkan kestabilan pengoksidaan olein sawit. Sampel olein sawit yang mengandungi 1% vanilin dipanaskan pada suhu 90 °C selama 200 jam. Sampel pada masa 0 jam, 50 jam, 100 jam, 150 jam dan 200 jam setelah dipanaskan telah dianalisis melalui ujian kestabilan pengoksidaan termal iaitu ujian nilai peroksida, spektroskopi inframerah transformasi Fourier (FTIR) dan analisis termogravimetri (TGA). Keputusan yang diperoleh dibandingkan dengan olein sawit tanpa antioksida. Hasil menunjukkan kehadiran vanilin dalam olein sawit mengurangkan proses pengautooksidaan dan meningkatkan kestabilan pengoksidaan olein sawit sebanyak 16.10%, 46.51% dan 25.00%, masing-masing berdasarkan nilai peroksida, keserapan pada spektrum inframerah dan peratus peningkatan berat sampel termogravimetri. </w:t>
      </w:r>
    </w:p>
    <w:p w:rsidR="001D24EF" w:rsidRPr="001D24EF" w:rsidRDefault="001D24EF" w:rsidP="001D24EF">
      <w:pPr>
        <w:widowControl w:val="0"/>
        <w:autoSpaceDE w:val="0"/>
        <w:autoSpaceDN w:val="0"/>
        <w:adjustRightInd w:val="0"/>
        <w:spacing w:after="0" w:line="240" w:lineRule="auto"/>
        <w:jc w:val="both"/>
        <w:rPr>
          <w:rFonts w:ascii="Times New Roman" w:hAnsi="Times New Roman"/>
          <w:sz w:val="20"/>
          <w:szCs w:val="20"/>
          <w:lang w:val="ms-MY"/>
        </w:rPr>
      </w:pPr>
    </w:p>
    <w:p w:rsidR="00C079AE"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ms-MY"/>
        </w:rPr>
      </w:pPr>
      <w:r w:rsidRPr="001D24EF">
        <w:rPr>
          <w:rFonts w:ascii="Times New Roman" w:eastAsia="SimSun" w:hAnsi="Times New Roman"/>
          <w:b/>
          <w:kern w:val="2"/>
          <w:sz w:val="20"/>
          <w:szCs w:val="20"/>
          <w:lang w:val="en-GB"/>
        </w:rPr>
        <w:t xml:space="preserve">Kata kunci: </w:t>
      </w:r>
      <w:r w:rsidRPr="001D24EF">
        <w:rPr>
          <w:rFonts w:ascii="Times New Roman" w:eastAsia="SimSun" w:hAnsi="Times New Roman"/>
          <w:kern w:val="2"/>
          <w:sz w:val="20"/>
          <w:szCs w:val="20"/>
          <w:lang w:val="en-GB"/>
        </w:rPr>
        <w:t xml:space="preserve"> </w:t>
      </w:r>
      <w:r w:rsidRPr="001D24EF">
        <w:rPr>
          <w:rFonts w:ascii="Times New Roman" w:eastAsia="SimSun" w:hAnsi="Times New Roman"/>
          <w:kern w:val="2"/>
          <w:sz w:val="20"/>
          <w:szCs w:val="20"/>
          <w:lang w:val="ms-MY"/>
        </w:rPr>
        <w:t>pengoksidaan, kestabilan pengoksidaan, olein sawit, vanillin</w:t>
      </w:r>
    </w:p>
    <w:p w:rsidR="001D24EF"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ms-MY"/>
        </w:rPr>
      </w:pPr>
    </w:p>
    <w:p w:rsidR="001D24EF" w:rsidRPr="00F447A7" w:rsidRDefault="001D24EF" w:rsidP="001D24E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Choe, E. and Min, D. B. (2006). Mechanisms and factors for edible oil oxidation. </w:t>
      </w:r>
      <w:r w:rsidRPr="008D596C">
        <w:rPr>
          <w:rFonts w:ascii="Times New Roman" w:eastAsia="SimSun" w:hAnsi="Times New Roman"/>
          <w:i/>
          <w:iCs/>
          <w:sz w:val="20"/>
          <w:szCs w:val="20"/>
          <w:lang w:val="en-MY"/>
        </w:rPr>
        <w:t xml:space="preserve">Comprehensive Reviews in </w:t>
      </w:r>
      <w:r w:rsidRPr="008D596C">
        <w:rPr>
          <w:rFonts w:ascii="Times New Roman" w:eastAsia="SimSun" w:hAnsi="Times New Roman"/>
          <w:i/>
          <w:iCs/>
          <w:sz w:val="20"/>
          <w:szCs w:val="20"/>
          <w:lang w:val="en-MY"/>
        </w:rPr>
        <w:lastRenderedPageBreak/>
        <w:t>Food Science and Food Safety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w:t>
      </w:r>
      <w:r w:rsidRPr="008D596C">
        <w:rPr>
          <w:rFonts w:ascii="Times New Roman" w:eastAsia="SimSun" w:hAnsi="Times New Roman"/>
          <w:sz w:val="20"/>
          <w:szCs w:val="20"/>
          <w:lang w:val="en-MY"/>
        </w:rPr>
        <w:t>: 169-186.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Pimpa, B., Kanjanasopa, D. and Boonlam, S. (2009). Effect of addition of antioxidants on the oxidative stability of refined bleached and deodorized palm olein. </w:t>
      </w:r>
      <w:r w:rsidRPr="008D596C">
        <w:rPr>
          <w:rFonts w:ascii="Times New Roman" w:eastAsia="SimSun" w:hAnsi="Times New Roman"/>
          <w:i/>
          <w:sz w:val="20"/>
          <w:szCs w:val="20"/>
          <w:lang w:val="en-MY"/>
        </w:rPr>
        <w:t>Kasetsart Journal (Natural Science)</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43</w:t>
      </w:r>
      <w:r w:rsidRPr="008D596C">
        <w:rPr>
          <w:rFonts w:ascii="Times New Roman" w:eastAsia="SimSun" w:hAnsi="Times New Roman"/>
          <w:sz w:val="20"/>
          <w:szCs w:val="20"/>
          <w:lang w:val="en-MY"/>
        </w:rPr>
        <w:t>: 370-377.</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Shahidi, F. and Zhong, Y. (2010). Lipid oxidation and improving the oxidative stability. </w:t>
      </w:r>
      <w:r w:rsidRPr="008D596C">
        <w:rPr>
          <w:rFonts w:ascii="Times New Roman" w:eastAsia="SimSun" w:hAnsi="Times New Roman"/>
          <w:i/>
          <w:sz w:val="20"/>
          <w:szCs w:val="20"/>
          <w:lang w:val="en-MY"/>
        </w:rPr>
        <w:t>Chemical Society Reviews</w:t>
      </w:r>
      <w:r w:rsidRPr="008D596C">
        <w:rPr>
          <w:rFonts w:ascii="Times New Roman" w:eastAsia="SimSun" w:hAnsi="Times New Roman"/>
          <w:sz w:val="20"/>
          <w:szCs w:val="20"/>
          <w:lang w:val="en-MY"/>
        </w:rPr>
        <w:t>, 39: 4067-4079.</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Choe, E. and Min, D. B. (2007). Chemistry of deep-fat frying oils. </w:t>
      </w:r>
      <w:r w:rsidRPr="008D596C">
        <w:rPr>
          <w:rFonts w:ascii="Times New Roman" w:eastAsia="SimSun" w:hAnsi="Times New Roman"/>
          <w:i/>
          <w:iCs/>
          <w:sz w:val="20"/>
          <w:szCs w:val="20"/>
          <w:lang w:val="en-MY"/>
        </w:rPr>
        <w:t>Journal of Food Science</w:t>
      </w:r>
      <w:r w:rsidRPr="008D596C">
        <w:rPr>
          <w:rFonts w:ascii="Times New Roman" w:eastAsia="SimSun" w:hAnsi="Times New Roman"/>
          <w:sz w:val="20"/>
          <w:szCs w:val="20"/>
          <w:lang w:val="en-MY"/>
        </w:rPr>
        <w:t>, 72</w:t>
      </w:r>
      <w:r w:rsidRPr="008D596C">
        <w:rPr>
          <w:rFonts w:ascii="Times New Roman" w:eastAsia="SimSun" w:hAnsi="Times New Roman"/>
          <w:iCs/>
          <w:sz w:val="20"/>
          <w:szCs w:val="20"/>
          <w:lang w:val="en-MY"/>
        </w:rPr>
        <w:t>(5)</w:t>
      </w:r>
      <w:r w:rsidRPr="008D596C">
        <w:rPr>
          <w:rFonts w:ascii="Times New Roman" w:eastAsia="SimSun" w:hAnsi="Times New Roman"/>
          <w:sz w:val="20"/>
          <w:szCs w:val="20"/>
          <w:lang w:val="en-MY"/>
        </w:rPr>
        <w:t>: 77-86.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Koushki, M., Nahidi, M. and Cheraghali, F. (2015). Physico-chemical properties, fatty acid profile and nutrition in palm oil. </w:t>
      </w:r>
      <w:r w:rsidRPr="008D596C">
        <w:rPr>
          <w:rFonts w:ascii="Times New Roman" w:eastAsia="SimSun" w:hAnsi="Times New Roman"/>
          <w:i/>
          <w:sz w:val="20"/>
          <w:szCs w:val="20"/>
          <w:lang w:val="en-MY"/>
        </w:rPr>
        <w:t>Journal of Paramedical Sciences</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6</w:t>
      </w:r>
      <w:r w:rsidRPr="008D596C">
        <w:rPr>
          <w:rFonts w:ascii="Times New Roman" w:eastAsia="SimSun" w:hAnsi="Times New Roman"/>
          <w:sz w:val="20"/>
          <w:szCs w:val="20"/>
          <w:lang w:val="en-MY"/>
        </w:rPr>
        <w:t>(3): 117-134.</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Sundram, K., Sambanthamurthi, R. and Tan, Y. A. (2003). Palm fruit chemistry and nutrition. </w:t>
      </w:r>
      <w:r w:rsidRPr="008D596C">
        <w:rPr>
          <w:rFonts w:ascii="Times New Roman" w:eastAsia="SimSun" w:hAnsi="Times New Roman"/>
          <w:i/>
          <w:iCs/>
          <w:sz w:val="20"/>
          <w:szCs w:val="20"/>
          <w:lang w:val="en-MY"/>
        </w:rPr>
        <w:t>Asia Pacific Journal of Clinical Nutrition</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12</w:t>
      </w:r>
      <w:r w:rsidRPr="008D596C">
        <w:rPr>
          <w:rFonts w:ascii="Times New Roman" w:eastAsia="SimSun" w:hAnsi="Times New Roman"/>
          <w:sz w:val="20"/>
          <w:szCs w:val="20"/>
          <w:lang w:val="en-MY"/>
        </w:rPr>
        <w:t>(3): 355-362.</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Kuppithayanant, N., Hosap, P. and Chinnawong, N. (2014). The effect of heating on vitamin E decomposition in edible palm oil. </w:t>
      </w:r>
      <w:r w:rsidRPr="008D596C">
        <w:rPr>
          <w:rFonts w:ascii="Times New Roman" w:eastAsia="SimSun" w:hAnsi="Times New Roman"/>
          <w:i/>
          <w:sz w:val="20"/>
          <w:szCs w:val="20"/>
          <w:lang w:val="en-MY"/>
        </w:rPr>
        <w:t>International Journal of Environmental and Rural Development</w:t>
      </w:r>
      <w:r w:rsidRPr="008D596C">
        <w:rPr>
          <w:rFonts w:ascii="Times New Roman" w:eastAsia="SimSun" w:hAnsi="Times New Roman"/>
          <w:sz w:val="20"/>
          <w:szCs w:val="20"/>
          <w:lang w:val="en-MY"/>
        </w:rPr>
        <w:t>, 2014: 121-125.</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Mourtzinos, I., Konteles, S., Kalogeropoulos, N. and Karathanos, V. T. (2009). Thermal oxidation of vanillin affects its antioxidant and antimicrobial properties. </w:t>
      </w:r>
      <w:r w:rsidRPr="008D596C">
        <w:rPr>
          <w:rFonts w:ascii="Times New Roman" w:eastAsia="SimSun" w:hAnsi="Times New Roman"/>
          <w:i/>
          <w:iCs/>
          <w:sz w:val="20"/>
          <w:szCs w:val="20"/>
          <w:lang w:val="en-MY"/>
        </w:rPr>
        <w:t>Food 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114</w:t>
      </w:r>
      <w:r w:rsidRPr="008D596C">
        <w:rPr>
          <w:rFonts w:ascii="Times New Roman" w:eastAsia="SimSun" w:hAnsi="Times New Roman"/>
          <w:sz w:val="20"/>
          <w:szCs w:val="20"/>
          <w:lang w:val="en-MY"/>
        </w:rPr>
        <w:t>(3): 791-797.</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Walton, N. J., Mayer, M. J. and Narbad, A. (2003). Vanillin. </w:t>
      </w:r>
      <w:r w:rsidRPr="008D596C">
        <w:rPr>
          <w:rFonts w:ascii="Times New Roman" w:eastAsia="SimSun" w:hAnsi="Times New Roman"/>
          <w:i/>
          <w:sz w:val="20"/>
          <w:szCs w:val="20"/>
          <w:lang w:val="en-MY"/>
        </w:rPr>
        <w:t>Phytochemistry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63</w:t>
      </w:r>
      <w:r w:rsidRPr="008D596C">
        <w:rPr>
          <w:rFonts w:ascii="Times New Roman" w:eastAsia="SimSun" w:hAnsi="Times New Roman"/>
          <w:sz w:val="20"/>
          <w:szCs w:val="20"/>
          <w:lang w:val="en-MY"/>
        </w:rPr>
        <w:t>: 505-515.</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Tai, A., Sawano T., Yazama, F. and Ito, H. (2011). Evaluation of antioxidant activity of vanillin by using multiple antioxidant assays. </w:t>
      </w:r>
      <w:r w:rsidRPr="008D596C">
        <w:rPr>
          <w:rFonts w:ascii="Times New Roman" w:eastAsia="SimSun" w:hAnsi="Times New Roman"/>
          <w:i/>
          <w:sz w:val="20"/>
          <w:szCs w:val="20"/>
          <w:lang w:val="en-MY"/>
        </w:rPr>
        <w:t>Biochimica et Biophysica Acta</w:t>
      </w:r>
      <w:r w:rsidRPr="008D596C">
        <w:rPr>
          <w:rFonts w:ascii="Times New Roman" w:eastAsia="SimSun" w:hAnsi="Times New Roman"/>
          <w:iCs/>
          <w:sz w:val="20"/>
          <w:szCs w:val="20"/>
          <w:lang w:val="en-MY"/>
        </w:rPr>
        <w:t>, 1810</w:t>
      </w:r>
      <w:r w:rsidRPr="008D596C">
        <w:rPr>
          <w:rFonts w:ascii="Times New Roman" w:eastAsia="SimSun" w:hAnsi="Times New Roman"/>
          <w:sz w:val="20"/>
          <w:szCs w:val="20"/>
          <w:lang w:val="en-MY"/>
        </w:rPr>
        <w:t>(2): 170-177.</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Kumar, S. S., Priyadarsini, K. I. and Sainis, K. B. (2002). Free radical scavenging activity of vanillin and </w:t>
      </w:r>
      <w:r w:rsidRPr="008D596C">
        <w:rPr>
          <w:rFonts w:ascii="Times New Roman" w:eastAsia="SimSun" w:hAnsi="Times New Roman"/>
          <w:i/>
          <w:iCs/>
          <w:sz w:val="20"/>
          <w:szCs w:val="20"/>
          <w:lang w:val="en-MY"/>
        </w:rPr>
        <w:t>o</w:t>
      </w:r>
      <w:r w:rsidRPr="008D596C">
        <w:rPr>
          <w:rFonts w:ascii="Times New Roman" w:eastAsia="SimSun" w:hAnsi="Times New Roman"/>
          <w:sz w:val="20"/>
          <w:szCs w:val="20"/>
          <w:lang w:val="en-MY"/>
        </w:rPr>
        <w:t xml:space="preserve">-vanillin using 1,1-diphenyl-2-picrylhydrazyl (DPPH) radical. </w:t>
      </w:r>
      <w:r w:rsidRPr="008D596C">
        <w:rPr>
          <w:rFonts w:ascii="Times New Roman" w:eastAsia="SimSun" w:hAnsi="Times New Roman"/>
          <w:i/>
          <w:sz w:val="20"/>
          <w:szCs w:val="20"/>
          <w:lang w:val="en-MY"/>
        </w:rPr>
        <w:t>Redox Report</w:t>
      </w:r>
      <w:r w:rsidRPr="008D596C">
        <w:rPr>
          <w:rFonts w:ascii="Times New Roman" w:eastAsia="SimSun" w:hAnsi="Times New Roman"/>
          <w:sz w:val="20"/>
          <w:szCs w:val="20"/>
          <w:lang w:val="en-MY"/>
        </w:rPr>
        <w:t>, 7(1): 35-40.</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Sinha, A. K., Sharma, U. K. and Sharma, N. (2008). A comprehensive review on vanilla flavor: Extraction, isolation and quantification of vanillin and others constituents. </w:t>
      </w:r>
      <w:r w:rsidRPr="008D596C">
        <w:rPr>
          <w:rFonts w:ascii="Times New Roman" w:eastAsia="SimSun" w:hAnsi="Times New Roman"/>
          <w:i/>
          <w:sz w:val="20"/>
          <w:szCs w:val="20"/>
          <w:lang w:val="en-MY"/>
        </w:rPr>
        <w:t>International Journal of Food Sciences and Nutrition</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59</w:t>
      </w:r>
      <w:r w:rsidRPr="008D596C">
        <w:rPr>
          <w:rFonts w:ascii="Times New Roman" w:eastAsia="SimSun" w:hAnsi="Times New Roman"/>
          <w:sz w:val="20"/>
          <w:szCs w:val="20"/>
          <w:lang w:val="en-MY"/>
        </w:rPr>
        <w:t>(4): 299-326.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Bera, D., Lahiri, D. and Nag, A. (2006). Studies on a natural antioxidant for stabilization of edible oil and comparison with synthetic antioxidants. </w:t>
      </w:r>
      <w:r w:rsidRPr="008D596C">
        <w:rPr>
          <w:rFonts w:ascii="Times New Roman" w:eastAsia="SimSun" w:hAnsi="Times New Roman"/>
          <w:i/>
          <w:sz w:val="20"/>
          <w:szCs w:val="20"/>
          <w:lang w:val="en-MY"/>
        </w:rPr>
        <w:t>Journal of Food Engineering</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74</w:t>
      </w:r>
      <w:r w:rsidRPr="008D596C">
        <w:rPr>
          <w:rFonts w:ascii="Times New Roman" w:eastAsia="SimSun" w:hAnsi="Times New Roman"/>
          <w:sz w:val="20"/>
          <w:szCs w:val="20"/>
          <w:lang w:val="en-MY"/>
        </w:rPr>
        <w:t>: 542-545.</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Taghvaei, M. and Jafari, S. M. (2015). Application and stability of natural antioxidants in edible oils in order to substitute synthetic additives. </w:t>
      </w:r>
      <w:r w:rsidRPr="008D596C">
        <w:rPr>
          <w:rFonts w:ascii="Times New Roman" w:eastAsia="SimSun" w:hAnsi="Times New Roman"/>
          <w:i/>
          <w:sz w:val="20"/>
          <w:szCs w:val="20"/>
          <w:lang w:val="en-MY"/>
        </w:rPr>
        <w:t>Journal of Food Science and Technology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52</w:t>
      </w:r>
      <w:r w:rsidRPr="008D596C">
        <w:rPr>
          <w:rFonts w:ascii="Times New Roman" w:eastAsia="SimSun" w:hAnsi="Times New Roman"/>
          <w:sz w:val="20"/>
          <w:szCs w:val="20"/>
          <w:lang w:val="en-MY"/>
        </w:rPr>
        <w:t>(3): 1272-1282.</w:t>
      </w:r>
    </w:p>
    <w:p w:rsidR="001D24EF" w:rsidRPr="001D24EF"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American Oil Chemists’ Society (1993). Iodine value of fats and oils, cyclohexane method: Official recommended practice Cd 1b-87, revised 1990. In </w:t>
      </w:r>
      <w:r w:rsidRPr="008D596C">
        <w:rPr>
          <w:rFonts w:ascii="Times New Roman" w:eastAsia="SimSun" w:hAnsi="Times New Roman"/>
          <w:i/>
          <w:sz w:val="20"/>
          <w:szCs w:val="20"/>
          <w:lang w:val="en-MY"/>
        </w:rPr>
        <w:t>Official Methods and Recommended Practices of the American Oil Chemists’ Society</w:t>
      </w:r>
      <w:r w:rsidRPr="008D596C">
        <w:rPr>
          <w:rFonts w:ascii="Times New Roman" w:eastAsia="SimSun" w:hAnsi="Times New Roman"/>
          <w:sz w:val="20"/>
          <w:szCs w:val="20"/>
          <w:lang w:val="en-MY"/>
        </w:rPr>
        <w:t xml:space="preserve"> (3rd ed.). Champaign: AOCS Press.</w:t>
      </w:r>
      <w:bookmarkStart w:id="0" w:name="_GoBack"/>
      <w:bookmarkEnd w:id="0"/>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American Oil Chemists’ Society (1997). Peroxide value: Method Cd 8-53. In D. Firestone (Ed.), </w:t>
      </w:r>
      <w:r w:rsidRPr="008D596C">
        <w:rPr>
          <w:rFonts w:ascii="Times New Roman" w:eastAsia="SimSun" w:hAnsi="Times New Roman"/>
          <w:i/>
          <w:sz w:val="20"/>
          <w:szCs w:val="20"/>
          <w:lang w:val="en-MY"/>
        </w:rPr>
        <w:t>Official Methods and Recommended Practices of the American Oil Chemists’ Society</w:t>
      </w:r>
      <w:r w:rsidRPr="008D596C">
        <w:rPr>
          <w:rFonts w:ascii="Times New Roman" w:eastAsia="SimSun" w:hAnsi="Times New Roman"/>
          <w:sz w:val="20"/>
          <w:szCs w:val="20"/>
          <w:lang w:val="en-MY"/>
        </w:rPr>
        <w:t>, (4th ed.). Champaign: AOCS Press.</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Liang, P., Chen, C., Zhao, S., Ge, F., Liu, D., Liu, B., Fan, Q., Han, B. and Xiong, X. (2013). Application of Fourier transform infrared spectroscopy for the oxidation and peroxide value evaluation in virgin walnut oil. </w:t>
      </w:r>
      <w:r w:rsidRPr="008D596C">
        <w:rPr>
          <w:rFonts w:ascii="Times New Roman" w:eastAsia="SimSun" w:hAnsi="Times New Roman"/>
          <w:i/>
          <w:sz w:val="20"/>
          <w:szCs w:val="20"/>
          <w:lang w:val="en-MY"/>
        </w:rPr>
        <w:t xml:space="preserve">Journal of </w:t>
      </w:r>
      <w:r w:rsidRPr="008D596C">
        <w:rPr>
          <w:rFonts w:ascii="Times New Roman" w:eastAsia="SimSun" w:hAnsi="Times New Roman"/>
          <w:sz w:val="20"/>
          <w:szCs w:val="20"/>
          <w:lang w:val="en-MY"/>
        </w:rPr>
        <w:t>Spectroscopy, 2013: 1-5.</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Liang, P., Wang, H., Chen, C., Ge, F., Liu, D., Li, S., Han, B., Xiong, X. and Zhao, S. (2013). The use of Fourier transform infrared spectroscopy for quantification of adulteration in virgin walnut oil. </w:t>
      </w:r>
      <w:r w:rsidRPr="008D596C">
        <w:rPr>
          <w:rFonts w:ascii="Times New Roman" w:eastAsia="SimSun" w:hAnsi="Times New Roman"/>
          <w:i/>
          <w:sz w:val="20"/>
          <w:szCs w:val="20"/>
          <w:lang w:val="en-MY"/>
        </w:rPr>
        <w:t>Journal of Spectroscopy</w:t>
      </w:r>
      <w:r w:rsidRPr="008D596C">
        <w:rPr>
          <w:rFonts w:ascii="Times New Roman" w:eastAsia="SimSun" w:hAnsi="Times New Roman"/>
          <w:sz w:val="20"/>
          <w:szCs w:val="20"/>
          <w:lang w:val="en-MY"/>
        </w:rPr>
        <w:t>, 2013: 1-6.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(1997). Infrared Spectroscopy in the study of edible oils and fats.  </w:t>
      </w:r>
      <w:r w:rsidRPr="008D596C">
        <w:rPr>
          <w:rFonts w:ascii="Times New Roman" w:eastAsia="SimSun" w:hAnsi="Times New Roman"/>
          <w:i/>
          <w:sz w:val="20"/>
          <w:szCs w:val="20"/>
          <w:lang w:val="en-MY"/>
        </w:rPr>
        <w:t>Journal of the Science of Food and Agriculture</w:t>
      </w:r>
      <w:r w:rsidRPr="008D596C">
        <w:rPr>
          <w:rFonts w:ascii="Times New Roman" w:eastAsia="SimSun" w:hAnsi="Times New Roman"/>
          <w:sz w:val="20"/>
          <w:szCs w:val="20"/>
          <w:lang w:val="en-MY"/>
        </w:rPr>
        <w:t>, 75: 1-11.</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Ghazali, Z., Nik, W. B. W., Bulat, K. H. K., Ani, F. N. and Xian, L. F. (2006). The effect of light on the oxidative stability of palm olein. </w:t>
      </w:r>
      <w:r w:rsidRPr="008D596C">
        <w:rPr>
          <w:rFonts w:ascii="Times New Roman" w:eastAsia="SimSun" w:hAnsi="Times New Roman"/>
          <w:i/>
          <w:sz w:val="20"/>
          <w:szCs w:val="20"/>
          <w:lang w:val="en-MY"/>
        </w:rPr>
        <w:t>International Conference on Natural Resources Engineering and Technology</w:t>
      </w:r>
      <w:r w:rsidRPr="008D596C">
        <w:rPr>
          <w:rFonts w:ascii="Times New Roman" w:eastAsia="SimSun" w:hAnsi="Times New Roman"/>
          <w:sz w:val="20"/>
          <w:szCs w:val="20"/>
          <w:lang w:val="en-MY"/>
        </w:rPr>
        <w:t>, 2006: 631-637.</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Goicoechea, E. (2007). Detection of primary and secondary oxidation products by Fourier transform infrared spectroscopy (FTIR) and </w:t>
      </w:r>
      <w:r w:rsidRPr="008D596C">
        <w:rPr>
          <w:rFonts w:ascii="Times New Roman" w:eastAsia="SimSun" w:hAnsi="Times New Roman"/>
          <w:sz w:val="20"/>
          <w:szCs w:val="20"/>
          <w:vertAlign w:val="superscript"/>
          <w:lang w:val="en-MY"/>
        </w:rPr>
        <w:t>1</w:t>
      </w:r>
      <w:r w:rsidRPr="008D596C">
        <w:rPr>
          <w:rFonts w:ascii="Times New Roman" w:eastAsia="SimSun" w:hAnsi="Times New Roman"/>
          <w:sz w:val="20"/>
          <w:szCs w:val="20"/>
          <w:lang w:val="en-MY"/>
        </w:rPr>
        <w:t>H nuclear magnetic resonance (NMR) in sunflower oil during storage.</w:t>
      </w:r>
      <w:r w:rsidRPr="008D596C">
        <w:rPr>
          <w:rFonts w:ascii="Times New Roman" w:eastAsia="SimSun" w:hAnsi="Times New Roman"/>
          <w:i/>
          <w:sz w:val="20"/>
          <w:szCs w:val="20"/>
          <w:lang w:val="en-MY"/>
        </w:rPr>
        <w:t xml:space="preserve"> Journal of Agricultural and Food Chemistry</w:t>
      </w:r>
      <w:r w:rsidRPr="008D596C">
        <w:rPr>
          <w:rFonts w:ascii="Times New Roman" w:eastAsia="SimSun" w:hAnsi="Times New Roman"/>
          <w:sz w:val="20"/>
          <w:szCs w:val="20"/>
          <w:lang w:val="en-MY"/>
        </w:rPr>
        <w:t>, 55: 10729-10736.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(2002). Fourier transform infrared spectra data versus peroxide and anisidine values to determine oxidative stability of edible oils. </w:t>
      </w:r>
      <w:r w:rsidRPr="008D596C">
        <w:rPr>
          <w:rFonts w:ascii="Times New Roman" w:eastAsia="SimSun" w:hAnsi="Times New Roman"/>
          <w:i/>
          <w:sz w:val="20"/>
          <w:szCs w:val="20"/>
          <w:lang w:val="en-MY"/>
        </w:rPr>
        <w:t>Food 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77</w:t>
      </w:r>
      <w:r w:rsidRPr="008D596C">
        <w:rPr>
          <w:rFonts w:ascii="Times New Roman" w:eastAsia="SimSun" w:hAnsi="Times New Roman"/>
          <w:sz w:val="20"/>
          <w:szCs w:val="20"/>
          <w:lang w:val="en-MY"/>
        </w:rPr>
        <w:t>: 503-510.</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(2000). Some of the most significant changes in the Fourier transform infrared spectra of edible oils under oxidative conditions. </w:t>
      </w:r>
      <w:r w:rsidRPr="008D596C">
        <w:rPr>
          <w:rFonts w:ascii="Times New Roman" w:eastAsia="SimSun" w:hAnsi="Times New Roman"/>
          <w:i/>
          <w:sz w:val="20"/>
          <w:szCs w:val="20"/>
          <w:lang w:val="en-MY"/>
        </w:rPr>
        <w:t>Journal of the Science of Food and Agriculture</w:t>
      </w:r>
      <w:r w:rsidRPr="008D596C">
        <w:rPr>
          <w:rFonts w:ascii="Times New Roman" w:eastAsia="SimSun" w:hAnsi="Times New Roman"/>
          <w:sz w:val="20"/>
          <w:szCs w:val="20"/>
          <w:lang w:val="en-MY"/>
        </w:rPr>
        <w:t xml:space="preserve">, 80: </w:t>
      </w:r>
      <w:r w:rsidRPr="008D596C">
        <w:rPr>
          <w:rFonts w:ascii="Times New Roman" w:eastAsia="SimSun" w:hAnsi="Times New Roman"/>
          <w:iCs/>
          <w:sz w:val="20"/>
          <w:szCs w:val="20"/>
          <w:lang w:val="en-MY"/>
        </w:rPr>
        <w:t>2028-2036.</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Goburdhun, D., Laulloo, S. B. J. and Musruck, R. (2001). Evaluation of soy bean oil quality during conventional frying by FT-IR and some chemical indexes. </w:t>
      </w:r>
      <w:r w:rsidRPr="008D596C">
        <w:rPr>
          <w:rFonts w:ascii="Times New Roman" w:eastAsia="SimSun" w:hAnsi="Times New Roman"/>
          <w:i/>
          <w:sz w:val="20"/>
          <w:szCs w:val="20"/>
          <w:lang w:val="en-MY"/>
        </w:rPr>
        <w:t xml:space="preserve">International Journal of Food Sciences and </w:t>
      </w:r>
      <w:r w:rsidRPr="008D596C">
        <w:rPr>
          <w:rFonts w:ascii="Times New Roman" w:eastAsia="SimSun" w:hAnsi="Times New Roman"/>
          <w:i/>
          <w:sz w:val="20"/>
          <w:szCs w:val="20"/>
          <w:lang w:val="en-MY"/>
        </w:rPr>
        <w:lastRenderedPageBreak/>
        <w:t>Nutrition</w:t>
      </w:r>
      <w:r w:rsidRPr="008D596C">
        <w:rPr>
          <w:rFonts w:ascii="Times New Roman" w:eastAsia="SimSun" w:hAnsi="Times New Roman"/>
          <w:sz w:val="20"/>
          <w:szCs w:val="20"/>
          <w:lang w:val="en-MY"/>
        </w:rPr>
        <w:t>, 52: 31-42.</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Coni, E., Podesta, E. and Catone, T. (2004). Oxidizability of different vegetables oils evaluated by thermogravimetric analysis. </w:t>
      </w:r>
      <w:r w:rsidRPr="008D596C">
        <w:rPr>
          <w:rFonts w:ascii="Times New Roman" w:eastAsia="SimSun" w:hAnsi="Times New Roman"/>
          <w:i/>
          <w:sz w:val="20"/>
          <w:szCs w:val="20"/>
          <w:lang w:val="en-MY"/>
        </w:rPr>
        <w:t>Thermochimica Acta</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418</w:t>
      </w:r>
      <w:r w:rsidRPr="008D596C">
        <w:rPr>
          <w:rFonts w:ascii="Times New Roman" w:eastAsia="SimSun" w:hAnsi="Times New Roman"/>
          <w:sz w:val="20"/>
          <w:szCs w:val="20"/>
          <w:lang w:val="en-MY"/>
        </w:rPr>
        <w:t>: 11-15.</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Gao, F. and Birch, J. (2015). Oxidative stability, thermal decomposition and oxidation onset prediction of carrot, flax, hemp and canola seed oils in relation to oil composition and positional distribution of fatty acids. </w:t>
      </w:r>
      <w:r w:rsidRPr="008D596C">
        <w:rPr>
          <w:rFonts w:ascii="Times New Roman" w:eastAsia="SimSun" w:hAnsi="Times New Roman"/>
          <w:i/>
          <w:sz w:val="20"/>
          <w:szCs w:val="20"/>
          <w:lang w:val="en-MY"/>
        </w:rPr>
        <w:t>European Journal of Lipid Science and Technology</w:t>
      </w:r>
      <w:r w:rsidRPr="008D596C">
        <w:rPr>
          <w:rFonts w:ascii="Times New Roman" w:eastAsia="SimSun" w:hAnsi="Times New Roman"/>
          <w:sz w:val="20"/>
          <w:szCs w:val="20"/>
          <w:lang w:val="en-MY"/>
        </w:rPr>
        <w:t>, 117: 1-11.</w:t>
      </w:r>
    </w:p>
    <w:p w:rsidR="001D24EF" w:rsidRPr="008D596C" w:rsidRDefault="001D24EF" w:rsidP="001D24EF">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Jayadas, N. H. (2008). Evaluation of the oxidative properties of vegetable oils as base stocks for industrial lubricants using spectroscopic and thermogravimetric analyses. </w:t>
      </w:r>
      <w:r w:rsidRPr="008D596C">
        <w:rPr>
          <w:rFonts w:ascii="Times New Roman" w:eastAsia="SimSun" w:hAnsi="Times New Roman"/>
          <w:i/>
          <w:sz w:val="20"/>
          <w:szCs w:val="20"/>
          <w:lang w:val="en-MY"/>
        </w:rPr>
        <w:t>Journal</w:t>
      </w:r>
      <w:r w:rsidRPr="008D596C">
        <w:rPr>
          <w:rFonts w:ascii="Times New Roman" w:eastAsia="SimSun" w:hAnsi="Times New Roman"/>
          <w:sz w:val="20"/>
          <w:szCs w:val="20"/>
          <w:lang w:val="en-MY"/>
        </w:rPr>
        <w:t xml:space="preserve"> </w:t>
      </w:r>
      <w:r w:rsidRPr="008D596C">
        <w:rPr>
          <w:rFonts w:ascii="Times New Roman" w:eastAsia="SimSun" w:hAnsi="Times New Roman"/>
          <w:i/>
          <w:sz w:val="20"/>
          <w:szCs w:val="20"/>
          <w:lang w:val="en-MY"/>
        </w:rPr>
        <w:t>of Synthetic</w:t>
      </w:r>
      <w:r w:rsidRPr="008D596C">
        <w:rPr>
          <w:rFonts w:ascii="Times New Roman" w:eastAsia="SimSun" w:hAnsi="Times New Roman"/>
          <w:sz w:val="20"/>
          <w:szCs w:val="20"/>
          <w:lang w:val="en-MY"/>
        </w:rPr>
        <w:t xml:space="preserve"> </w:t>
      </w:r>
      <w:r w:rsidRPr="008D596C">
        <w:rPr>
          <w:rFonts w:ascii="Times New Roman" w:eastAsia="SimSun" w:hAnsi="Times New Roman"/>
          <w:i/>
          <w:sz w:val="20"/>
          <w:szCs w:val="20"/>
          <w:lang w:val="en-MY"/>
        </w:rPr>
        <w:t>Lubrication</w:t>
      </w:r>
      <w:r w:rsidRPr="008D596C">
        <w:rPr>
          <w:rFonts w:ascii="Times New Roman" w:eastAsia="SimSun" w:hAnsi="Times New Roman"/>
          <w:sz w:val="20"/>
          <w:szCs w:val="20"/>
          <w:lang w:val="en-MY"/>
        </w:rPr>
        <w:t>, 25: 105-113.</w:t>
      </w:r>
    </w:p>
    <w:p w:rsidR="001D24EF" w:rsidRPr="001D24EF" w:rsidRDefault="001D24EF" w:rsidP="001D24EF">
      <w:pPr>
        <w:widowControl w:val="0"/>
        <w:autoSpaceDE w:val="0"/>
        <w:autoSpaceDN w:val="0"/>
        <w:spacing w:after="0" w:line="240" w:lineRule="auto"/>
        <w:jc w:val="both"/>
        <w:outlineLvl w:val="0"/>
        <w:rPr>
          <w:rFonts w:ascii="Times New Roman" w:eastAsia="SimSun" w:hAnsi="Times New Roman"/>
          <w:kern w:val="2"/>
          <w:sz w:val="20"/>
          <w:szCs w:val="20"/>
          <w:lang w:val="en-GB"/>
        </w:rPr>
      </w:pPr>
    </w:p>
    <w:sectPr w:rsidR="001D24EF" w:rsidRPr="001D24EF"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85D"/>
    <w:multiLevelType w:val="hybridMultilevel"/>
    <w:tmpl w:val="D314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F51A32"/>
    <w:multiLevelType w:val="hybridMultilevel"/>
    <w:tmpl w:val="30CA3EF6"/>
    <w:lvl w:ilvl="0" w:tplc="F7C0454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1D24EF"/>
    <w:rsid w:val="00246755"/>
    <w:rsid w:val="00975E1A"/>
    <w:rsid w:val="009A364C"/>
    <w:rsid w:val="00C079A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1D24EF"/>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1D24EF"/>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1D24EF"/>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1D24EF"/>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6932</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2019-09-29T00:11:00Z</dcterms:created>
  <dcterms:modified xsi:type="dcterms:W3CDTF">2019-09-29T00:11:00Z</dcterms:modified>
</cp:coreProperties>
</file>