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975E1A">
        <w:rPr>
          <w:rFonts w:ascii="Times New Roman" w:hAnsi="Times New Roman" w:cs="Times New Roman"/>
          <w:sz w:val="24"/>
          <w:szCs w:val="24"/>
        </w:rPr>
        <w:t xml:space="preserve"> Analytical Sciences Vol 23 No 4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3D5593">
        <w:rPr>
          <w:rFonts w:ascii="Times New Roman" w:hAnsi="Times New Roman" w:cs="Times New Roman"/>
          <w:sz w:val="24"/>
          <w:szCs w:val="24"/>
        </w:rPr>
        <w:t>648 - 65</w:t>
      </w:r>
      <w:r w:rsidR="002D6E4B">
        <w:rPr>
          <w:rFonts w:ascii="Times New Roman" w:hAnsi="Times New Roman" w:cs="Times New Roman"/>
          <w:sz w:val="24"/>
          <w:szCs w:val="24"/>
        </w:rPr>
        <w:t>3</w:t>
      </w:r>
    </w:p>
    <w:p w:rsidR="002D6E4B" w:rsidRDefault="002D6E4B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E4B" w:rsidRDefault="002D6E4B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E4B" w:rsidRDefault="002D6E4B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E4B" w:rsidRDefault="002D6E4B" w:rsidP="002D6E4B">
      <w:pPr>
        <w:pStyle w:val="Normal1"/>
        <w:jc w:val="center"/>
        <w:rPr>
          <w:sz w:val="28"/>
          <w:szCs w:val="28"/>
        </w:rPr>
      </w:pPr>
      <w:r w:rsidRPr="00E94067">
        <w:rPr>
          <w:sz w:val="28"/>
          <w:szCs w:val="28"/>
        </w:rPr>
        <w:t xml:space="preserve">HYDROSILYLATION OF ALDEHYDES CATALYZED BY DIETHYL </w:t>
      </w:r>
    </w:p>
    <w:p w:rsidR="002D6E4B" w:rsidRPr="00E94067" w:rsidRDefault="002D6E4B" w:rsidP="002D6E4B">
      <w:pPr>
        <w:pStyle w:val="Normal1"/>
        <w:jc w:val="center"/>
        <w:rPr>
          <w:sz w:val="28"/>
          <w:szCs w:val="28"/>
        </w:rPr>
      </w:pPr>
      <w:r w:rsidRPr="00E94067">
        <w:rPr>
          <w:sz w:val="28"/>
          <w:szCs w:val="28"/>
        </w:rPr>
        <w:t>2-PYRIDYLPHOSPHONATE</w:t>
      </w:r>
    </w:p>
    <w:p w:rsidR="002D6E4B" w:rsidRPr="00E94067" w:rsidRDefault="002D6E4B" w:rsidP="002D6E4B">
      <w:pPr>
        <w:pStyle w:val="Normal1"/>
        <w:jc w:val="center"/>
        <w:rPr>
          <w:b/>
          <w:sz w:val="24"/>
          <w:szCs w:val="24"/>
        </w:rPr>
      </w:pPr>
    </w:p>
    <w:p w:rsidR="002D6E4B" w:rsidRPr="00E94067" w:rsidRDefault="002D6E4B" w:rsidP="002D6E4B">
      <w:pPr>
        <w:pStyle w:val="Normal1"/>
        <w:jc w:val="center"/>
        <w:rPr>
          <w:b/>
          <w:sz w:val="24"/>
          <w:szCs w:val="24"/>
        </w:rPr>
      </w:pPr>
      <w:r w:rsidRPr="00E94067">
        <w:rPr>
          <w:b/>
          <w:sz w:val="24"/>
          <w:szCs w:val="24"/>
        </w:rPr>
        <w:t>(</w:t>
      </w:r>
      <w:r w:rsidRPr="00E94067">
        <w:rPr>
          <w:sz w:val="24"/>
          <w:szCs w:val="24"/>
          <w:lang w:val="ms-MY"/>
        </w:rPr>
        <w:t>Hidrosililasi Aldehida Bermangkin Dietil 2-</w:t>
      </w:r>
      <w:r>
        <w:rPr>
          <w:sz w:val="24"/>
          <w:szCs w:val="24"/>
          <w:lang w:val="ms-MY"/>
        </w:rPr>
        <w:t>P</w:t>
      </w:r>
      <w:r w:rsidRPr="00E94067">
        <w:rPr>
          <w:sz w:val="24"/>
          <w:szCs w:val="24"/>
          <w:lang w:val="ms-MY"/>
        </w:rPr>
        <w:t>iridilfosfonat</w:t>
      </w:r>
      <w:r w:rsidRPr="00E94067">
        <w:rPr>
          <w:sz w:val="24"/>
          <w:szCs w:val="24"/>
        </w:rPr>
        <w:t>)</w:t>
      </w:r>
    </w:p>
    <w:p w:rsidR="002D6E4B" w:rsidRPr="00BC5EEF" w:rsidRDefault="002D6E4B" w:rsidP="002D6E4B">
      <w:pPr>
        <w:pStyle w:val="Normal1"/>
        <w:jc w:val="center"/>
        <w:rPr>
          <w:b/>
        </w:rPr>
      </w:pPr>
    </w:p>
    <w:p w:rsidR="002D6E4B" w:rsidRPr="00E94067" w:rsidRDefault="002D6E4B" w:rsidP="002D6E4B">
      <w:pPr>
        <w:pStyle w:val="Normal1"/>
        <w:jc w:val="center"/>
        <w:rPr>
          <w:vertAlign w:val="superscript"/>
        </w:rPr>
      </w:pPr>
      <w:r w:rsidRPr="00E94067">
        <w:t>Natsuhisa Oka</w:t>
      </w:r>
      <w:r w:rsidRPr="00E94067">
        <w:rPr>
          <w:vertAlign w:val="superscript"/>
        </w:rPr>
        <w:t>1,2</w:t>
      </w:r>
      <w:r w:rsidRPr="00BC5EEF">
        <w:t>*</w:t>
      </w:r>
      <w:r w:rsidRPr="00E94067">
        <w:t>, Kousuke Ito</w:t>
      </w:r>
      <w:r w:rsidRPr="00E94067">
        <w:rPr>
          <w:vertAlign w:val="superscript"/>
        </w:rPr>
        <w:t>1</w:t>
      </w:r>
      <w:r w:rsidRPr="00E94067">
        <w:t>, Kaori Ando</w:t>
      </w:r>
      <w:r w:rsidRPr="00E94067">
        <w:rPr>
          <w:vertAlign w:val="superscript"/>
        </w:rPr>
        <w:t>1</w:t>
      </w:r>
      <w:r w:rsidRPr="00ED08D1">
        <w:t>*</w:t>
      </w:r>
    </w:p>
    <w:p w:rsidR="002D6E4B" w:rsidRPr="002D6E4B" w:rsidRDefault="002D6E4B" w:rsidP="002D6E4B">
      <w:pPr>
        <w:pStyle w:val="Normal1"/>
        <w:jc w:val="center"/>
        <w:rPr>
          <w:b/>
        </w:rPr>
      </w:pPr>
    </w:p>
    <w:p w:rsidR="002D6E4B" w:rsidRPr="002D6E4B" w:rsidRDefault="002D6E4B" w:rsidP="002D6E4B">
      <w:pPr>
        <w:pStyle w:val="Normal1"/>
        <w:jc w:val="center"/>
        <w:rPr>
          <w:i/>
        </w:rPr>
      </w:pPr>
      <w:r w:rsidRPr="002D6E4B">
        <w:rPr>
          <w:i/>
          <w:vertAlign w:val="superscript"/>
        </w:rPr>
        <w:t>1</w:t>
      </w:r>
      <w:r w:rsidRPr="002D6E4B">
        <w:rPr>
          <w:i/>
        </w:rPr>
        <w:t xml:space="preserve">Department of Chemistry and Biomolecular Science, Faculty of Engineering </w:t>
      </w:r>
    </w:p>
    <w:p w:rsidR="002D6E4B" w:rsidRPr="002D6E4B" w:rsidRDefault="002D6E4B" w:rsidP="002D6E4B">
      <w:pPr>
        <w:pStyle w:val="Normal1"/>
        <w:jc w:val="center"/>
        <w:rPr>
          <w:i/>
        </w:rPr>
      </w:pPr>
      <w:r w:rsidRPr="002D6E4B">
        <w:rPr>
          <w:i/>
          <w:vertAlign w:val="superscript"/>
        </w:rPr>
        <w:t>2</w:t>
      </w:r>
      <w:r w:rsidRPr="002D6E4B">
        <w:rPr>
          <w:i/>
        </w:rPr>
        <w:t>Center for Highly Advanced Integration of Nano and Life Sciences</w:t>
      </w:r>
    </w:p>
    <w:p w:rsidR="002D6E4B" w:rsidRPr="002D6E4B" w:rsidRDefault="002D6E4B" w:rsidP="002D6E4B">
      <w:pPr>
        <w:pStyle w:val="Normal1"/>
        <w:jc w:val="center"/>
        <w:rPr>
          <w:i/>
        </w:rPr>
      </w:pPr>
      <w:r w:rsidRPr="002D6E4B">
        <w:rPr>
          <w:i/>
        </w:rPr>
        <w:t>Gifu University, 1-1 Yanagido, Gifu 501-1193, Japan</w:t>
      </w:r>
    </w:p>
    <w:p w:rsidR="002D6E4B" w:rsidRPr="002D6E4B" w:rsidRDefault="002D6E4B" w:rsidP="002D6E4B">
      <w:pPr>
        <w:pStyle w:val="Normal1"/>
        <w:jc w:val="center"/>
        <w:rPr>
          <w:b/>
        </w:rPr>
      </w:pPr>
    </w:p>
    <w:p w:rsidR="002D6E4B" w:rsidRPr="002D6E4B" w:rsidRDefault="002D6E4B" w:rsidP="002D6E4B">
      <w:pPr>
        <w:pStyle w:val="Normal1"/>
        <w:jc w:val="center"/>
        <w:rPr>
          <w:i/>
        </w:rPr>
      </w:pPr>
      <w:r w:rsidRPr="002D6E4B">
        <w:rPr>
          <w:i/>
        </w:rPr>
        <w:t xml:space="preserve">*Corresponding author:  </w:t>
      </w:r>
      <w:r w:rsidR="00ED08D1" w:rsidRPr="00ED08D1">
        <w:rPr>
          <w:i/>
        </w:rPr>
        <w:t>oka@gifu-u.ac.jp</w:t>
      </w:r>
      <w:r w:rsidR="00ED08D1">
        <w:rPr>
          <w:i/>
        </w:rPr>
        <w:t xml:space="preserve">, </w:t>
      </w:r>
      <w:r w:rsidRPr="002D6E4B">
        <w:rPr>
          <w:i/>
        </w:rPr>
        <w:t>ando@gifu-u.ac.jp</w:t>
      </w:r>
    </w:p>
    <w:p w:rsidR="002D6E4B" w:rsidRPr="002D6E4B" w:rsidRDefault="002D6E4B" w:rsidP="002D6E4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D6E4B" w:rsidRPr="002D6E4B" w:rsidRDefault="002D6E4B" w:rsidP="002D6E4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D6E4B" w:rsidRPr="002D6E4B" w:rsidRDefault="002D6E4B" w:rsidP="002D6E4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2D6E4B">
        <w:rPr>
          <w:rFonts w:ascii="Times New Roman" w:hAnsi="Times New Roman"/>
          <w:noProof/>
          <w:sz w:val="20"/>
          <w:szCs w:val="20"/>
        </w:rPr>
        <w:t>Received: 31 March 2018; Accepted: 17 April 2019</w:t>
      </w:r>
    </w:p>
    <w:p w:rsidR="002D6E4B" w:rsidRPr="002D6E4B" w:rsidRDefault="002D6E4B" w:rsidP="002D6E4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D6E4B" w:rsidRPr="002D6E4B" w:rsidRDefault="002D6E4B" w:rsidP="002D6E4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D6E4B" w:rsidRPr="002D6E4B" w:rsidRDefault="002D6E4B" w:rsidP="002D6E4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D6E4B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2D6E4B" w:rsidRPr="002D6E4B" w:rsidRDefault="002D6E4B" w:rsidP="002D6E4B">
      <w:pPr>
        <w:pStyle w:val="Normal1"/>
      </w:pPr>
      <w:r w:rsidRPr="002D6E4B">
        <w:t>We studied the catalytic activity of diethyl pyridylphosphonates in the hydrosilylation of aldehydes using HSiCl</w:t>
      </w:r>
      <w:r w:rsidRPr="002D6E4B">
        <w:rPr>
          <w:vertAlign w:val="subscript"/>
        </w:rPr>
        <w:t>3</w:t>
      </w:r>
      <w:r w:rsidRPr="002D6E4B">
        <w:t xml:space="preserve"> as a hydride source. Diethyl 2-pyridylphosphonate was found to be a good catalyst, while 2-pyridylthiophosphonate, 3- and 4-pyridylphosphonates, and phenylphosphonate showed much lower catalytic activity.  The  study  shows  that  diethyl 2-pyridylphosphonate works as a bidentate Lewis base catalyst to activate HSiCl</w:t>
      </w:r>
      <w:r w:rsidRPr="002D6E4B">
        <w:rPr>
          <w:vertAlign w:val="subscript"/>
        </w:rPr>
        <w:t>3</w:t>
      </w:r>
      <w:r w:rsidRPr="002D6E4B">
        <w:t xml:space="preserve">. A complete chemoselective hydrosilylation of benzaldehyde in the presence of acetophenone was also demonstrated. </w:t>
      </w:r>
    </w:p>
    <w:p w:rsidR="002D6E4B" w:rsidRPr="002D6E4B" w:rsidRDefault="002D6E4B" w:rsidP="002D6E4B">
      <w:pPr>
        <w:pStyle w:val="Normal1"/>
      </w:pPr>
    </w:p>
    <w:p w:rsidR="002D6E4B" w:rsidRPr="002D6E4B" w:rsidRDefault="002D6E4B" w:rsidP="002D6E4B">
      <w:pPr>
        <w:pStyle w:val="Normal1"/>
      </w:pPr>
      <w:r w:rsidRPr="002D6E4B">
        <w:rPr>
          <w:b/>
        </w:rPr>
        <w:t>Keywords:</w:t>
      </w:r>
      <w:r w:rsidRPr="002D6E4B">
        <w:t xml:space="preserve">  hydrosilylation, aldehyde, pyridyl, phosphonate, chemoselective</w:t>
      </w:r>
    </w:p>
    <w:p w:rsidR="002D6E4B" w:rsidRPr="002D6E4B" w:rsidRDefault="002D6E4B" w:rsidP="002D6E4B">
      <w:pPr>
        <w:pStyle w:val="Normal1"/>
        <w:jc w:val="center"/>
      </w:pPr>
    </w:p>
    <w:p w:rsidR="002D6E4B" w:rsidRPr="002D6E4B" w:rsidRDefault="002D6E4B" w:rsidP="002D6E4B">
      <w:pPr>
        <w:pStyle w:val="Normal1"/>
        <w:jc w:val="center"/>
        <w:rPr>
          <w:b/>
          <w:lang w:val="ms-MY"/>
        </w:rPr>
      </w:pPr>
      <w:r w:rsidRPr="002D6E4B">
        <w:rPr>
          <w:b/>
          <w:lang w:val="ms-MY"/>
        </w:rPr>
        <w:t>Abstrak</w:t>
      </w:r>
    </w:p>
    <w:p w:rsidR="002D6E4B" w:rsidRPr="002D6E4B" w:rsidRDefault="002D6E4B" w:rsidP="002D6E4B">
      <w:pPr>
        <w:pStyle w:val="Normal1"/>
        <w:rPr>
          <w:lang w:val="ms-MY"/>
        </w:rPr>
      </w:pPr>
      <w:r w:rsidRPr="002D6E4B">
        <w:rPr>
          <w:lang w:val="ms-MY"/>
        </w:rPr>
        <w:t>Kami mengkaji aktiviti pemangkinan dietil piridilfosfonat di dalam hidrosililasi aldehida telah dikaji dalam makalah ini menggunakan HSiCl</w:t>
      </w:r>
      <w:r w:rsidRPr="002D6E4B">
        <w:rPr>
          <w:vertAlign w:val="subscript"/>
          <w:lang w:val="ms-MY"/>
        </w:rPr>
        <w:t>3</w:t>
      </w:r>
      <w:r w:rsidRPr="002D6E4B">
        <w:rPr>
          <w:lang w:val="ms-MY"/>
        </w:rPr>
        <w:t xml:space="preserve"> sebagai sumber hidrida. Dietil 2-piridilfosfonat didapati merupakan pemangkin yang baik sementara 2-piridiltiolfosfonat, 3- dan 4- piridilfosfonat, dan fenilfosfonat menunjukkan aktiviti pemangkinan yang lebih rendah. Kajian ini menunjukkan dietil 2-piridilfosfonat berfungsi sebagai pemangkin Lewis bes bidentat untuk mengaktifkan HSiCl</w:t>
      </w:r>
      <w:r w:rsidRPr="002D6E4B">
        <w:rPr>
          <w:vertAlign w:val="subscript"/>
          <w:lang w:val="ms-MY"/>
        </w:rPr>
        <w:t>3</w:t>
      </w:r>
      <w:r w:rsidRPr="002D6E4B">
        <w:rPr>
          <w:lang w:val="ms-MY"/>
        </w:rPr>
        <w:t>. Satu hidrosililasi kemoselektif lengkap benzaldehida dengan kewujudan asetofenon juga telah dapat ditunjukkan dalam kajian ini.</w:t>
      </w:r>
    </w:p>
    <w:p w:rsidR="002D6E4B" w:rsidRPr="002D6E4B" w:rsidRDefault="002D6E4B" w:rsidP="002D6E4B">
      <w:pPr>
        <w:pStyle w:val="Normal1"/>
        <w:rPr>
          <w:lang w:val="ms-MY"/>
        </w:rPr>
      </w:pPr>
    </w:p>
    <w:p w:rsidR="002D6E4B" w:rsidRDefault="002D6E4B" w:rsidP="002D6E4B">
      <w:pPr>
        <w:pStyle w:val="Normal1"/>
        <w:rPr>
          <w:lang w:val="ms-MY"/>
        </w:rPr>
      </w:pPr>
      <w:r w:rsidRPr="002D6E4B">
        <w:rPr>
          <w:b/>
          <w:lang w:val="ms-MY"/>
        </w:rPr>
        <w:t>Kata kunci:</w:t>
      </w:r>
      <w:r w:rsidRPr="002D6E4B">
        <w:rPr>
          <w:lang w:val="ms-MY"/>
        </w:rPr>
        <w:t xml:space="preserve">  hidrosililasi, aldehida, piridil, fosfonat, kemoselektif</w:t>
      </w:r>
    </w:p>
    <w:p w:rsidR="002D6E4B" w:rsidRDefault="002D6E4B" w:rsidP="002D6E4B">
      <w:pPr>
        <w:pStyle w:val="Normal1"/>
        <w:rPr>
          <w:lang w:val="ms-MY"/>
        </w:rPr>
      </w:pPr>
    </w:p>
    <w:p w:rsidR="002D6E4B" w:rsidRPr="00F447A7" w:rsidRDefault="002D6E4B" w:rsidP="002D6E4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Herrera, R. P. (2016). Organocatalytic transfer hydrogenation and hydrosilylation reactions. </w:t>
      </w:r>
      <w:r w:rsidRPr="003D71F4">
        <w:rPr>
          <w:i/>
        </w:rPr>
        <w:t>Topics in Current Chemistry</w:t>
      </w:r>
      <w:r w:rsidRPr="003D71F4">
        <w:t xml:space="preserve">, 374(29): 1-40. 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Kocovsky, P. and Malkov, A. V. Edited by Vedejs, E. and Denmark, S. E. (2016). Lewis bases as catalysts in the reduction of imines and ketones with silanes (n </w:t>
      </w:r>
      <w:bookmarkStart w:id="0" w:name="30j0zll" w:colFirst="0" w:colLast="0"/>
      <w:bookmarkEnd w:id="0"/>
      <w:r w:rsidRPr="003D71F4">
        <w:rPr>
          <w:rFonts w:eastAsia="Cardo"/>
        </w:rPr>
        <w:t xml:space="preserve">→ </w:t>
      </w:r>
      <w:r w:rsidRPr="003D71F4">
        <w:rPr>
          <w:highlight w:val="white"/>
        </w:rPr>
        <w:t>σ</w:t>
      </w:r>
      <w:r w:rsidRPr="003D71F4">
        <w:t>*). Lewis base catalysis in organic synthesis. Wiley-VCH, Germany: pp. 1077-1112.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Boyer, J., Corriu, R. J. P., Perz, R. and Reye, C. (1979). Catalyse heterogene en presence de sels et sans solvant: II. Hydrosilylation d'aldehydes et de cetones satures et α,β ethyleniques. </w:t>
      </w:r>
      <w:r w:rsidRPr="003D71F4">
        <w:rPr>
          <w:i/>
        </w:rPr>
        <w:t>Journal of Organometallic Chemistry</w:t>
      </w:r>
      <w:r w:rsidRPr="003D71F4">
        <w:t xml:space="preserve">, 172(2): 143-152.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Corriu, R. J. P., Perz, R. and Reye, C. (1983). Activation of silicon-hydrogen, silicon-oxygen, silicon-nitrogen bonds in heterogeneous phase: some new methods in organic synthesis. </w:t>
      </w:r>
      <w:r w:rsidRPr="003D71F4">
        <w:rPr>
          <w:i/>
        </w:rPr>
        <w:t>Tetrahedron</w:t>
      </w:r>
      <w:r w:rsidRPr="003D71F4">
        <w:t xml:space="preserve">, 39(6): 999-1009.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lastRenderedPageBreak/>
        <w:t xml:space="preserve">Fujita, M. and Hiyama, T. (1984). Highly diastereocontrolled reduction of ketones by means of hydrosilanes. practical synthesis of optically active 1,2-diols and 2-amino alcohols of threo or erythro configuration. </w:t>
      </w:r>
      <w:r w:rsidRPr="003D71F4">
        <w:rPr>
          <w:i/>
        </w:rPr>
        <w:t>Journal of the American Chemical Society</w:t>
      </w:r>
      <w:r w:rsidRPr="003D71F4">
        <w:t xml:space="preserve">, 106(16): 4629-4630.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Fujita, M. and Hiyama, T. (1988). Erythro-directive reduction of α-substituted alkanones by means of hydrosilanes in acidic media. </w:t>
      </w:r>
      <w:r w:rsidRPr="003D71F4">
        <w:rPr>
          <w:i/>
        </w:rPr>
        <w:t>The Journal of Organic Chemistry</w:t>
      </w:r>
      <w:r w:rsidRPr="003D71F4">
        <w:t xml:space="preserve">, 53(23): 5415-5421.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Kohra, S., Hayashida, H., Tominaga, Y. and Hosomi, A. (1988). Pentaco-ordinate organosilicon compounds in synthesis: Asymmetric reduction of carbonyl compounds with hydrosilanes catalyzed by chiral bases. </w:t>
      </w:r>
      <w:r w:rsidRPr="003D71F4">
        <w:rPr>
          <w:i/>
        </w:rPr>
        <w:t>Tetrahedron Letters</w:t>
      </w:r>
      <w:r w:rsidRPr="003D71F4">
        <w:t xml:space="preserve">, 29(1): 89-92.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Hojo, M., Fujii, A., Murakami, C., Aihara, H. and Hosomi, A. (1995). Divergent stereoselectivity in the reduction of </w:t>
      </w:r>
      <w:r w:rsidRPr="003D71F4">
        <w:rPr>
          <w:rFonts w:eastAsia="Noto Sans Symbols"/>
        </w:rPr>
        <w:t>α</w:t>
      </w:r>
      <w:r w:rsidRPr="003D71F4">
        <w:t>,</w:t>
      </w:r>
      <w:r w:rsidRPr="003D71F4">
        <w:rPr>
          <w:rFonts w:eastAsia="Noto Sans Symbols"/>
        </w:rPr>
        <w:t>β</w:t>
      </w:r>
      <w:r w:rsidRPr="003D71F4">
        <w:t xml:space="preserve">-epoxy ketones using hydridosilicates. </w:t>
      </w:r>
      <w:r w:rsidRPr="003D71F4">
        <w:rPr>
          <w:i/>
        </w:rPr>
        <w:t>Tetrahedron Letters</w:t>
      </w:r>
      <w:r w:rsidRPr="003D71F4">
        <w:t xml:space="preserve">, 36(4): 571-574.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>Van der Jeught, S. and Stevens, C. V. (2009). Direct phosphonylation of aromatic azaheterocycles.</w:t>
      </w:r>
      <w:r w:rsidRPr="003D71F4">
        <w:rPr>
          <w:b/>
        </w:rPr>
        <w:t xml:space="preserve"> </w:t>
      </w:r>
      <w:r w:rsidRPr="003D71F4">
        <w:rPr>
          <w:i/>
        </w:rPr>
        <w:t>Chemical Reviews</w:t>
      </w:r>
      <w:r w:rsidRPr="003D71F4">
        <w:t>, 109(6): 2672-2702.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>Onomura, O., Kouchi, Y., Iwasaki, F. and Matsumura, Y. (2006). New organic activators for the enantioselective reduction of aromatic imines with trichlorosilane.</w:t>
      </w:r>
      <w:r w:rsidRPr="003D71F4">
        <w:rPr>
          <w:b/>
        </w:rPr>
        <w:t xml:space="preserve"> </w:t>
      </w:r>
      <w:r w:rsidRPr="003D71F4">
        <w:rPr>
          <w:i/>
        </w:rPr>
        <w:t>Tetrahedron Letters</w:t>
      </w:r>
      <w:r w:rsidRPr="003D71F4">
        <w:t xml:space="preserve">, 47(22): 3751- 3754.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Onomura, O., Kirira, P. G., Tanaka, T., Tsukada, S., Matsumura, Y. and Demizu, Y. (2008). Diastereoselective arylation of l-proline derivatives at the 5-position. </w:t>
      </w:r>
      <w:r w:rsidRPr="003D71F4">
        <w:rPr>
          <w:i/>
        </w:rPr>
        <w:t>Tetrahedron</w:t>
      </w:r>
      <w:r w:rsidRPr="003D71F4">
        <w:t xml:space="preserve">, 64(32): 7498-7503.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Zheng, H., Deng, J., Lin, W. and Zhang, X. (2007). Enantioselective hydrosilylations of ketimines with trichlorosilane promoted by chiral </w:t>
      </w:r>
      <w:r w:rsidRPr="003D71F4">
        <w:rPr>
          <w:i/>
        </w:rPr>
        <w:t>n</w:t>
      </w:r>
      <w:r w:rsidRPr="003D71F4">
        <w:t xml:space="preserve">-picolinoylaminoalcohols. </w:t>
      </w:r>
      <w:r w:rsidRPr="003D71F4">
        <w:rPr>
          <w:i/>
        </w:rPr>
        <w:t>Tetrahedron Letters</w:t>
      </w:r>
      <w:r w:rsidRPr="003D71F4">
        <w:t xml:space="preserve">, 48(45): 7934-7937.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Zheng, H.-J., Chen, W.-B., Wu, Z.-J., Deng, J.-G., Lin, W.-Q., Yuan, W.-C. and Zhang, X.-M. (2008). Highly enantioselective synthesis of </w:t>
      </w:r>
      <w:r w:rsidRPr="003D71F4">
        <w:rPr>
          <w:rFonts w:eastAsia="Noto Sans Symbols"/>
        </w:rPr>
        <w:t>β</w:t>
      </w:r>
      <w:r w:rsidRPr="003D71F4">
        <w:t xml:space="preserve">-amino acid derivatives by the Lewis base catalyzed hydrosilylation of </w:t>
      </w:r>
      <w:r w:rsidRPr="003D71F4">
        <w:rPr>
          <w:rFonts w:eastAsia="Noto Sans Symbols"/>
        </w:rPr>
        <w:t>β</w:t>
      </w:r>
      <w:r w:rsidRPr="003D71F4">
        <w:t xml:space="preserve">-enamino esters. </w:t>
      </w:r>
      <w:r w:rsidRPr="003D71F4">
        <w:rPr>
          <w:i/>
        </w:rPr>
        <w:t>Chemistry – A European Journal</w:t>
      </w:r>
      <w:r w:rsidRPr="003D71F4">
        <w:t xml:space="preserve">, 14(32): 9864-9867.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Guizzetti, S., Benaglia, M. and Rossi, S. (2009). Highly stereoselective metal-free catalytic reduction of imines: an easy entry to enantiomerically pure amines and natural and unnatural </w:t>
      </w:r>
      <w:r w:rsidRPr="003D71F4">
        <w:rPr>
          <w:rFonts w:eastAsia="Noto Sans Symbols"/>
        </w:rPr>
        <w:t>α</w:t>
      </w:r>
      <w:r w:rsidRPr="003D71F4">
        <w:t xml:space="preserve">-amino esters. </w:t>
      </w:r>
      <w:r w:rsidRPr="003D71F4">
        <w:rPr>
          <w:i/>
        </w:rPr>
        <w:t>Organic Letters</w:t>
      </w:r>
      <w:r w:rsidRPr="003D71F4">
        <w:t xml:space="preserve">, 11(13): 2928-2931.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Xiao, Y.-C., Wang, C., Yao, Y., Sun, J. and Chen, Y.-C. (2011). Direct asymmetric hydrosilylation of indoles: combined Lewis base and Brønsted acid activation. </w:t>
      </w:r>
      <w:r w:rsidRPr="003D71F4">
        <w:rPr>
          <w:i/>
        </w:rPr>
        <w:t>Angewandte Chemie International Edition</w:t>
      </w:r>
      <w:r w:rsidRPr="003D71F4">
        <w:t xml:space="preserve">, 50(45): 10661-10664.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Malkov, A. V., Stewart-Liddon, A. J. P., McGeoch, G. D., Ramirez-López, P. and Kočovský, P. (2012). Catalyst development for organocatalytic hydrosilylation of aromatic ketones and ketimines. </w:t>
      </w:r>
      <w:r w:rsidRPr="003D71F4">
        <w:rPr>
          <w:i/>
        </w:rPr>
        <w:t>Organic &amp; Biomolecular Chemistry</w:t>
      </w:r>
      <w:r w:rsidRPr="003D71F4">
        <w:t>, 10(25): 4864-4877.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>Malkov, A. V., Liddon, A. J. S., Ramírez-López, P., Bendov</w:t>
      </w:r>
      <w:bookmarkStart w:id="1" w:name="1fob9te" w:colFirst="0" w:colLast="0"/>
      <w:bookmarkEnd w:id="1"/>
      <w:r w:rsidRPr="003D71F4">
        <w:t xml:space="preserve">á, L., Haigh, D. and Kočovský, P. (2006). Remote chiral induction in the organocatalytic hydrosilylation of aromatic ketones and ketimines. </w:t>
      </w:r>
      <w:r w:rsidRPr="003D71F4">
        <w:rPr>
          <w:i/>
        </w:rPr>
        <w:t>Angewandte Chemie International Edition</w:t>
      </w:r>
      <w:r w:rsidRPr="003D71F4">
        <w:t xml:space="preserve">, 45(9): 1432-1435.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Bonsignore, M., Benaglia, M., Annunziata, R. and Celentano, G. (2011). New, readily available organocatalysts for the enantioselective reduction of </w:t>
      </w:r>
      <w:r w:rsidRPr="003D71F4">
        <w:rPr>
          <w:rFonts w:eastAsia="Noto Sans Symbols"/>
        </w:rPr>
        <w:t>α</w:t>
      </w:r>
      <w:r w:rsidRPr="003D71F4">
        <w:t xml:space="preserve">-imino- and </w:t>
      </w:r>
      <w:r w:rsidRPr="003D71F4">
        <w:rPr>
          <w:rFonts w:eastAsia="Noto Sans Symbols"/>
        </w:rPr>
        <w:t>β</w:t>
      </w:r>
      <w:r w:rsidRPr="003D71F4">
        <w:t xml:space="preserve">-imino esters. </w:t>
      </w:r>
      <w:r w:rsidRPr="003D71F4">
        <w:rPr>
          <w:i/>
        </w:rPr>
        <w:t>Synlett</w:t>
      </w:r>
      <w:r w:rsidRPr="003D71F4">
        <w:t>, (8): 1085- 1088.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Oka, N., Ito, K., Tomita, F. and Ando, K. (2012). Synthesis of 2-pyridylphosphinate and thiophosphinate derivatives by nucleophilic aromatic substitution of </w:t>
      </w:r>
      <w:r w:rsidRPr="003D71F4">
        <w:rPr>
          <w:i/>
        </w:rPr>
        <w:t>n</w:t>
      </w:r>
      <w:r w:rsidRPr="003D71F4">
        <w:t xml:space="preserve">-methoxypyridinium tosylates. </w:t>
      </w:r>
      <w:r w:rsidRPr="003D71F4">
        <w:rPr>
          <w:i/>
        </w:rPr>
        <w:t>Chemistry Letters</w:t>
      </w:r>
      <w:r w:rsidRPr="003D71F4">
        <w:t xml:space="preserve">, 41(12): 1630-1632.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Oka, N., Ori, K. and Ando, K. (2017). Synthesis of 2-pyridylthiophosphinic acids and 2-pyridylthiophosphonate monoesters via nucleophilic aromatic substitution. </w:t>
      </w:r>
      <w:r w:rsidRPr="003D71F4">
        <w:rPr>
          <w:i/>
        </w:rPr>
        <w:t>Phosphorus, Sulfur, and Silicon and the Related Elements</w:t>
      </w:r>
      <w:r w:rsidRPr="003D71F4">
        <w:t>, 192(4): 454-463.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Redmore, D. (1970). Phosphorus derivatives of nitrogen heterocycles. 2. pyridinephosphonic acid derivatives. </w:t>
      </w:r>
      <w:r w:rsidRPr="003D71F4">
        <w:rPr>
          <w:i/>
        </w:rPr>
        <w:t>The Journal of Organic Chemistry</w:t>
      </w:r>
      <w:r w:rsidRPr="003D71F4">
        <w:t xml:space="preserve">, 35(12): 4114-4117.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>Chen, D., Martell, A. E., Motekaitis, R. J. and McManus, D. (1998). Syntheses and Fe(II)/Fe(III) equilibria of the new multidentate ligands pyridine-2-phosphonic-6-carboxylic acid and 2,6-pyridinediphosphonic acid for the use of their iron chelates as catalysts for the oxidation of H</w:t>
      </w:r>
      <w:r w:rsidRPr="003D71F4">
        <w:rPr>
          <w:vertAlign w:val="subscript"/>
        </w:rPr>
        <w:t>2</w:t>
      </w:r>
      <w:r w:rsidRPr="003D71F4">
        <w:t>S to S</w:t>
      </w:r>
      <w:r w:rsidRPr="003D71F4">
        <w:rPr>
          <w:vertAlign w:val="subscript"/>
        </w:rPr>
        <w:t>8</w:t>
      </w:r>
      <w:r w:rsidRPr="003D71F4">
        <w:t xml:space="preserve"> by air. </w:t>
      </w:r>
      <w:r w:rsidRPr="003D71F4">
        <w:rPr>
          <w:i/>
        </w:rPr>
        <w:t>Canadian Journal of Chemistry</w:t>
      </w:r>
      <w:r w:rsidRPr="003D71F4">
        <w:t xml:space="preserve">, 76(4): 445-451.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Johansson, T., Kers, A. and Stawinski, J. (2001). 2-pyridylphosphonates: A new type of modification for nucleotide analogues. </w:t>
      </w:r>
      <w:r w:rsidRPr="003D71F4">
        <w:rPr>
          <w:i/>
        </w:rPr>
        <w:t>Tetrahedron Letters</w:t>
      </w:r>
      <w:r w:rsidRPr="003D71F4">
        <w:t>, 42(11): 2217-2220.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>Pitt, L. S., Large, G. B. and MacDonald, A. A. (1978). Insecticidal diethyl 2-​pyridinethionophosphonate. German Offen., CAN: 89: 18370.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Hirao, T., Masunaga, T., Yamada, N., Ohshiro, Y. and Agawa, T. (1982). Palladium-catalyzed new carbon-phosphorus bond formation. </w:t>
      </w:r>
      <w:r w:rsidRPr="003D71F4">
        <w:rPr>
          <w:i/>
        </w:rPr>
        <w:t>Bulletin of the Chemical Society of Japan.</w:t>
      </w:r>
      <w:r w:rsidRPr="003D71F4">
        <w:t>, 55(3): 909-913.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lastRenderedPageBreak/>
        <w:t xml:space="preserve">Kalek, M., Jezowska, M. and Stawinski, J. (2009). Preparation of arylphosphonates by palladium(0)-catalyzed cross-coupling in the presence of acetate additives: Synthetic and mechanistic studies. </w:t>
      </w:r>
      <w:r w:rsidRPr="003D71F4">
        <w:rPr>
          <w:i/>
        </w:rPr>
        <w:t>Advanced Synthesis &amp; Catalysis</w:t>
      </w:r>
      <w:r w:rsidRPr="003D71F4">
        <w:t>, 351(18): 3207-3216.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Brook, M. A. (2000). Atomic and molecular properties of silicon. silicon in organic, organometallic, and polymer chemistry. Wiley-Interscience, New York: pp. 27-38.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Theis, B., Metz, S., Burschka, C., Bertermann, R., Maisch, S. and Tacke, R. (2009). Neutral pentacoordinate silicon(iv) complexes with silicon-chalcogen (S, Se, Te) bonds. </w:t>
      </w:r>
      <w:r w:rsidR="00ED08D1">
        <w:rPr>
          <w:i/>
        </w:rPr>
        <w:t>Chemistry -</w:t>
      </w:r>
      <w:bookmarkStart w:id="2" w:name="_GoBack"/>
      <w:bookmarkEnd w:id="2"/>
      <w:r w:rsidRPr="003D71F4">
        <w:rPr>
          <w:i/>
        </w:rPr>
        <w:t xml:space="preserve"> A European Journal</w:t>
      </w:r>
      <w:r w:rsidRPr="003D71F4">
        <w:t>, 15(30): 7329-7338.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Hosomi, A., Hayashida, H., Kohra, S. and Tominaga, Y. (1986). Pentaco-ordinate silicon compounds in synthesis: chemo- and stereo-selective reduction of carbonyl compounds using trialkoxy-substituted silanes and alkali metal alkoxides. </w:t>
      </w:r>
      <w:r w:rsidRPr="003D71F4">
        <w:rPr>
          <w:i/>
        </w:rPr>
        <w:t>Journal of the Chemical Society, Chemical Communications</w:t>
      </w:r>
      <w:r w:rsidRPr="003D71F4">
        <w:t xml:space="preserve">, (18): 1411-1412.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>Kobayashi, S., Yasuda, M. and Hachiya, I. (1996). Trichlorosilane-dimethylformamide (Cl</w:t>
      </w:r>
      <w:r w:rsidRPr="003D71F4">
        <w:rPr>
          <w:vertAlign w:val="subscript"/>
        </w:rPr>
        <w:t>3</w:t>
      </w:r>
      <w:r w:rsidRPr="003D71F4">
        <w:t xml:space="preserve">SiH-DMF) as an efficient reducing agent. reduction of aldehydes and imines and reductive amination of aldehydes under mild conditions using hypervalent hydridosilicates. </w:t>
      </w:r>
      <w:r w:rsidRPr="003D71F4">
        <w:rPr>
          <w:i/>
        </w:rPr>
        <w:t>Chemistry Letters</w:t>
      </w:r>
      <w:r w:rsidRPr="003D71F4">
        <w:t xml:space="preserve">, 25(5): 407-408. </w:t>
      </w:r>
    </w:p>
    <w:p w:rsidR="002D6E4B" w:rsidRPr="003D71F4" w:rsidRDefault="002D6E4B" w:rsidP="002D6E4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3D71F4">
        <w:t xml:space="preserve">Zhao, M., Xie, W. and Cui, C. (2014). Cesium carbonate catalyzed chemoselective hydrosilylation of aldehydes and ketones under solvent-free conditions. </w:t>
      </w:r>
      <w:r w:rsidR="00ED08D1">
        <w:rPr>
          <w:i/>
        </w:rPr>
        <w:t>Chemistry -</w:t>
      </w:r>
      <w:r w:rsidRPr="003D71F4">
        <w:rPr>
          <w:i/>
        </w:rPr>
        <w:t xml:space="preserve"> A European Journal</w:t>
      </w:r>
      <w:r w:rsidRPr="003D71F4">
        <w:t>, 20(30): 9259-9262.</w:t>
      </w:r>
    </w:p>
    <w:p w:rsidR="002D6E4B" w:rsidRPr="002D6E4B" w:rsidRDefault="002D6E4B" w:rsidP="002D6E4B">
      <w:pPr>
        <w:pStyle w:val="Normal1"/>
        <w:rPr>
          <w:lang w:val="ms-MY"/>
        </w:rPr>
      </w:pP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d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3CB9"/>
    <w:multiLevelType w:val="multilevel"/>
    <w:tmpl w:val="BDDA0B4C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D6E4B"/>
    <w:rsid w:val="003D5593"/>
    <w:rsid w:val="00975E1A"/>
    <w:rsid w:val="00C71438"/>
    <w:rsid w:val="00D0718B"/>
    <w:rsid w:val="00D40B1F"/>
    <w:rsid w:val="00E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6E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MY"/>
    </w:rPr>
  </w:style>
  <w:style w:type="character" w:styleId="Hyperlink">
    <w:name w:val="Hyperlink"/>
    <w:basedOn w:val="DefaultParagraphFont"/>
    <w:uiPriority w:val="99"/>
    <w:unhideWhenUsed/>
    <w:rsid w:val="00ED0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6E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MY"/>
    </w:rPr>
  </w:style>
  <w:style w:type="character" w:styleId="Hyperlink">
    <w:name w:val="Hyperlink"/>
    <w:basedOn w:val="DefaultParagraphFont"/>
    <w:uiPriority w:val="99"/>
    <w:unhideWhenUsed/>
    <w:rsid w:val="00ED0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2019-07-31T15:37:00Z</dcterms:created>
  <dcterms:modified xsi:type="dcterms:W3CDTF">2019-08-18T06:53:00Z</dcterms:modified>
</cp:coreProperties>
</file>