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047" w:rsidRDefault="002903EB" w:rsidP="00193B72">
      <w:pPr>
        <w:autoSpaceDE w:val="0"/>
        <w:autoSpaceDN w:val="0"/>
        <w:adjustRightInd w:val="0"/>
        <w:spacing w:after="0" w:line="240" w:lineRule="auto"/>
        <w:jc w:val="center"/>
        <w:rPr>
          <w:rFonts w:ascii="Times New Roman" w:hAnsi="Times New Roman"/>
          <w:bCs/>
          <w:sz w:val="28"/>
          <w:szCs w:val="28"/>
        </w:rPr>
      </w:pPr>
      <w:r w:rsidRPr="00C63047">
        <w:rPr>
          <w:rFonts w:ascii="Times New Roman" w:hAnsi="Times New Roman"/>
          <w:bCs/>
          <w:sz w:val="28"/>
          <w:szCs w:val="28"/>
        </w:rPr>
        <w:t xml:space="preserve">FRACTIONATION OF AQUEOUS EXTRACT OF </w:t>
      </w:r>
      <w:r w:rsidR="00C63047">
        <w:rPr>
          <w:rFonts w:ascii="Times New Roman" w:hAnsi="Times New Roman"/>
          <w:bCs/>
          <w:i/>
          <w:sz w:val="28"/>
          <w:szCs w:val="28"/>
        </w:rPr>
        <w:t>F</w:t>
      </w:r>
      <w:r w:rsidR="00C63047" w:rsidRPr="00C63047">
        <w:rPr>
          <w:rFonts w:ascii="Times New Roman" w:hAnsi="Times New Roman"/>
          <w:bCs/>
          <w:i/>
          <w:sz w:val="28"/>
          <w:szCs w:val="28"/>
        </w:rPr>
        <w:t>icus</w:t>
      </w:r>
      <w:r w:rsidR="00C63047" w:rsidRPr="00C63047">
        <w:rPr>
          <w:rFonts w:ascii="Times New Roman" w:hAnsi="Times New Roman"/>
          <w:bCs/>
          <w:sz w:val="28"/>
          <w:szCs w:val="28"/>
        </w:rPr>
        <w:t xml:space="preserve"> </w:t>
      </w:r>
      <w:r w:rsidR="00C63047" w:rsidRPr="00C63047">
        <w:rPr>
          <w:rFonts w:ascii="Times New Roman" w:hAnsi="Times New Roman"/>
          <w:bCs/>
          <w:i/>
          <w:sz w:val="28"/>
          <w:szCs w:val="28"/>
        </w:rPr>
        <w:t>deltoidea</w:t>
      </w:r>
      <w:r w:rsidR="00C63047" w:rsidRPr="00C63047">
        <w:rPr>
          <w:rFonts w:ascii="Times New Roman" w:hAnsi="Times New Roman"/>
          <w:bCs/>
          <w:sz w:val="28"/>
          <w:szCs w:val="28"/>
        </w:rPr>
        <w:t xml:space="preserve"> </w:t>
      </w:r>
      <w:r w:rsidRPr="00C63047">
        <w:rPr>
          <w:rFonts w:ascii="Times New Roman" w:hAnsi="Times New Roman"/>
          <w:bCs/>
          <w:sz w:val="28"/>
          <w:szCs w:val="28"/>
        </w:rPr>
        <w:t xml:space="preserve">VAR. </w:t>
      </w:r>
      <w:r w:rsidR="00C63047" w:rsidRPr="00C63047">
        <w:rPr>
          <w:rFonts w:ascii="Times New Roman" w:hAnsi="Times New Roman"/>
          <w:bCs/>
          <w:i/>
          <w:sz w:val="28"/>
          <w:szCs w:val="28"/>
        </w:rPr>
        <w:t>Kunstleri</w:t>
      </w:r>
      <w:r w:rsidR="00C63047" w:rsidRPr="00C63047">
        <w:rPr>
          <w:rFonts w:ascii="Times New Roman" w:hAnsi="Times New Roman"/>
          <w:bCs/>
          <w:sz w:val="28"/>
          <w:szCs w:val="28"/>
        </w:rPr>
        <w:t>’s</w:t>
      </w:r>
      <w:r w:rsidR="00C45C83" w:rsidRPr="00C63047">
        <w:rPr>
          <w:rFonts w:ascii="Times New Roman" w:hAnsi="Times New Roman"/>
          <w:bCs/>
          <w:sz w:val="28"/>
          <w:szCs w:val="28"/>
        </w:rPr>
        <w:t xml:space="preserve"> </w:t>
      </w:r>
      <w:r w:rsidRPr="00C63047">
        <w:rPr>
          <w:rFonts w:ascii="Times New Roman" w:hAnsi="Times New Roman"/>
          <w:bCs/>
          <w:sz w:val="28"/>
          <w:szCs w:val="28"/>
        </w:rPr>
        <w:t xml:space="preserve">LEAVES USING SOLID PHASE EXTRACTION METHOD </w:t>
      </w:r>
    </w:p>
    <w:p w:rsidR="008805C4" w:rsidRPr="00C63047" w:rsidRDefault="002903EB" w:rsidP="00193B72">
      <w:pPr>
        <w:autoSpaceDE w:val="0"/>
        <w:autoSpaceDN w:val="0"/>
        <w:adjustRightInd w:val="0"/>
        <w:spacing w:after="0" w:line="240" w:lineRule="auto"/>
        <w:jc w:val="center"/>
        <w:rPr>
          <w:rFonts w:ascii="Times New Roman" w:hAnsi="Times New Roman"/>
          <w:bCs/>
          <w:sz w:val="28"/>
          <w:szCs w:val="28"/>
        </w:rPr>
      </w:pPr>
      <w:r w:rsidRPr="00C63047">
        <w:rPr>
          <w:rFonts w:ascii="Times New Roman" w:hAnsi="Times New Roman"/>
          <w:bCs/>
          <w:sz w:val="28"/>
          <w:szCs w:val="28"/>
        </w:rPr>
        <w:t xml:space="preserve">FOR ANTICANCER ACTIVITY ON DU145 CELL LINE </w:t>
      </w:r>
    </w:p>
    <w:p w:rsidR="002F3B16" w:rsidRPr="00C63047" w:rsidRDefault="002F3B16" w:rsidP="00193B72">
      <w:pPr>
        <w:autoSpaceDE w:val="0"/>
        <w:autoSpaceDN w:val="0"/>
        <w:adjustRightInd w:val="0"/>
        <w:spacing w:after="0" w:line="240" w:lineRule="auto"/>
        <w:jc w:val="center"/>
        <w:rPr>
          <w:rFonts w:ascii="Times New Roman" w:hAnsi="Times New Roman"/>
          <w:b/>
          <w:bCs/>
          <w:sz w:val="28"/>
          <w:szCs w:val="28"/>
        </w:rPr>
      </w:pPr>
    </w:p>
    <w:p w:rsidR="002F3B16" w:rsidRPr="00C63047" w:rsidRDefault="00C63047" w:rsidP="00193B7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lang w:val="ms-MY"/>
        </w:rPr>
        <w:t>(</w:t>
      </w:r>
      <w:r w:rsidRPr="00C63047">
        <w:rPr>
          <w:rFonts w:ascii="Times New Roman" w:hAnsi="Times New Roman"/>
          <w:sz w:val="24"/>
          <w:szCs w:val="24"/>
          <w:lang w:val="ms-MY"/>
        </w:rPr>
        <w:t>Pemeringkatan E</w:t>
      </w:r>
      <w:r w:rsidR="00430A0F">
        <w:rPr>
          <w:rFonts w:ascii="Times New Roman" w:hAnsi="Times New Roman"/>
          <w:sz w:val="24"/>
          <w:szCs w:val="24"/>
          <w:lang w:val="ms-MY"/>
        </w:rPr>
        <w:t>kst</w:t>
      </w:r>
      <w:bookmarkStart w:id="0" w:name="_GoBack"/>
      <w:bookmarkEnd w:id="0"/>
      <w:r w:rsidRPr="00C63047">
        <w:rPr>
          <w:rFonts w:ascii="Times New Roman" w:hAnsi="Times New Roman"/>
          <w:sz w:val="24"/>
          <w:szCs w:val="24"/>
          <w:lang w:val="ms-MY"/>
        </w:rPr>
        <w:t xml:space="preserve">rak Akueus </w:t>
      </w:r>
      <w:r>
        <w:rPr>
          <w:rFonts w:ascii="Times New Roman" w:hAnsi="Times New Roman"/>
          <w:sz w:val="24"/>
          <w:szCs w:val="24"/>
          <w:lang w:val="ms-MY"/>
        </w:rPr>
        <w:t>d</w:t>
      </w:r>
      <w:r w:rsidRPr="00C63047">
        <w:rPr>
          <w:rFonts w:ascii="Times New Roman" w:hAnsi="Times New Roman"/>
          <w:sz w:val="24"/>
          <w:szCs w:val="24"/>
          <w:lang w:val="ms-MY"/>
        </w:rPr>
        <w:t xml:space="preserve">ari Daun </w:t>
      </w:r>
      <w:r w:rsidR="002F3B16" w:rsidRPr="00C63047">
        <w:rPr>
          <w:rFonts w:ascii="Times New Roman" w:hAnsi="Times New Roman"/>
          <w:i/>
          <w:sz w:val="24"/>
          <w:szCs w:val="24"/>
          <w:lang w:val="ms-MY"/>
        </w:rPr>
        <w:t>Ficus deltoidea</w:t>
      </w:r>
      <w:r w:rsidR="002F3B16" w:rsidRPr="00C63047">
        <w:rPr>
          <w:rFonts w:ascii="Times New Roman" w:hAnsi="Times New Roman"/>
          <w:sz w:val="24"/>
          <w:szCs w:val="24"/>
          <w:lang w:val="ms-MY"/>
        </w:rPr>
        <w:t xml:space="preserve"> var. </w:t>
      </w:r>
      <w:r w:rsidR="00D658AF">
        <w:rPr>
          <w:rFonts w:ascii="Times New Roman" w:hAnsi="Times New Roman"/>
          <w:i/>
          <w:sz w:val="24"/>
          <w:szCs w:val="24"/>
          <w:lang w:val="ms-MY"/>
        </w:rPr>
        <w:t>K</w:t>
      </w:r>
      <w:r w:rsidR="002F3B16" w:rsidRPr="00C63047">
        <w:rPr>
          <w:rFonts w:ascii="Times New Roman" w:hAnsi="Times New Roman"/>
          <w:i/>
          <w:sz w:val="24"/>
          <w:szCs w:val="24"/>
          <w:lang w:val="ms-MY"/>
        </w:rPr>
        <w:t>unstleri</w:t>
      </w:r>
      <w:r w:rsidR="002F3B16" w:rsidRPr="00C63047">
        <w:rPr>
          <w:rFonts w:ascii="Times New Roman" w:hAnsi="Times New Roman"/>
          <w:sz w:val="24"/>
          <w:szCs w:val="24"/>
          <w:lang w:val="ms-MY"/>
        </w:rPr>
        <w:t xml:space="preserve"> </w:t>
      </w:r>
      <w:r>
        <w:rPr>
          <w:rFonts w:ascii="Times New Roman" w:hAnsi="Times New Roman"/>
          <w:sz w:val="24"/>
          <w:szCs w:val="24"/>
          <w:lang w:val="ms-MY"/>
        </w:rPr>
        <w:t>M</w:t>
      </w:r>
      <w:r w:rsidR="002F3B16" w:rsidRPr="00C63047">
        <w:rPr>
          <w:rFonts w:ascii="Times New Roman" w:hAnsi="Times New Roman"/>
          <w:sz w:val="24"/>
          <w:szCs w:val="24"/>
          <w:lang w:val="ms-MY"/>
        </w:rPr>
        <w:t xml:space="preserve">enggunakan </w:t>
      </w:r>
      <w:r w:rsidRPr="00C63047">
        <w:rPr>
          <w:rFonts w:ascii="Times New Roman" w:hAnsi="Times New Roman"/>
          <w:sz w:val="24"/>
          <w:szCs w:val="24"/>
          <w:lang w:val="ms-MY"/>
        </w:rPr>
        <w:t xml:space="preserve">Kaedah Pengestrakan Fasa Pepejal </w:t>
      </w:r>
      <w:r w:rsidR="00CE0133" w:rsidRPr="00C63047">
        <w:rPr>
          <w:rFonts w:ascii="Times New Roman" w:hAnsi="Times New Roman"/>
          <w:sz w:val="24"/>
          <w:szCs w:val="24"/>
          <w:lang w:val="ms-MY"/>
        </w:rPr>
        <w:t>untuk</w:t>
      </w:r>
      <w:r w:rsidR="00D658AF">
        <w:rPr>
          <w:rFonts w:ascii="Times New Roman" w:hAnsi="Times New Roman"/>
          <w:sz w:val="24"/>
          <w:szCs w:val="24"/>
          <w:lang w:val="ms-MY"/>
        </w:rPr>
        <w:t xml:space="preserve"> </w:t>
      </w:r>
      <w:r w:rsidRPr="00C63047">
        <w:rPr>
          <w:rFonts w:ascii="Times New Roman" w:hAnsi="Times New Roman"/>
          <w:sz w:val="24"/>
          <w:szCs w:val="24"/>
          <w:lang w:val="ms-MY"/>
        </w:rPr>
        <w:t xml:space="preserve">Aktiviti Antikanser Pada </w:t>
      </w:r>
      <w:r>
        <w:rPr>
          <w:rFonts w:ascii="Times New Roman" w:hAnsi="Times New Roman"/>
          <w:sz w:val="24"/>
          <w:szCs w:val="24"/>
          <w:lang w:val="ms-MY"/>
        </w:rPr>
        <w:t>Titisan</w:t>
      </w:r>
      <w:r w:rsidRPr="00C63047">
        <w:rPr>
          <w:rFonts w:ascii="Times New Roman" w:hAnsi="Times New Roman"/>
          <w:sz w:val="24"/>
          <w:szCs w:val="24"/>
          <w:lang w:val="ms-MY"/>
        </w:rPr>
        <w:t xml:space="preserve"> Sel </w:t>
      </w:r>
      <w:r w:rsidR="002F3B16" w:rsidRPr="00C63047">
        <w:rPr>
          <w:rFonts w:ascii="Times New Roman" w:hAnsi="Times New Roman"/>
          <w:sz w:val="24"/>
          <w:szCs w:val="24"/>
          <w:lang w:val="ms-MY"/>
        </w:rPr>
        <w:t>DU145</w:t>
      </w:r>
      <w:r>
        <w:rPr>
          <w:rFonts w:ascii="Times New Roman" w:hAnsi="Times New Roman"/>
          <w:sz w:val="24"/>
          <w:szCs w:val="24"/>
          <w:lang w:val="ms-MY"/>
        </w:rPr>
        <w:t>)</w:t>
      </w:r>
    </w:p>
    <w:p w:rsidR="008805C4" w:rsidRPr="00C63047" w:rsidRDefault="008805C4" w:rsidP="00193B72">
      <w:pPr>
        <w:autoSpaceDE w:val="0"/>
        <w:autoSpaceDN w:val="0"/>
        <w:adjustRightInd w:val="0"/>
        <w:spacing w:after="0" w:line="240" w:lineRule="auto"/>
        <w:rPr>
          <w:rFonts w:ascii="Times New Roman" w:hAnsi="Times New Roman"/>
          <w:b/>
          <w:bCs/>
          <w:sz w:val="20"/>
          <w:szCs w:val="20"/>
        </w:rPr>
      </w:pPr>
    </w:p>
    <w:p w:rsidR="008805C4" w:rsidRPr="00C63047" w:rsidRDefault="008805C4" w:rsidP="00193B72">
      <w:pPr>
        <w:autoSpaceDE w:val="0"/>
        <w:autoSpaceDN w:val="0"/>
        <w:adjustRightInd w:val="0"/>
        <w:spacing w:after="0" w:line="240" w:lineRule="auto"/>
        <w:jc w:val="center"/>
        <w:rPr>
          <w:rFonts w:ascii="Times New Roman" w:hAnsi="Times New Roman"/>
          <w:bCs/>
          <w:sz w:val="20"/>
          <w:szCs w:val="20"/>
          <w:vertAlign w:val="superscript"/>
        </w:rPr>
      </w:pPr>
      <w:proofErr w:type="spellStart"/>
      <w:r w:rsidRPr="00C63047">
        <w:rPr>
          <w:rFonts w:ascii="Times New Roman" w:hAnsi="Times New Roman"/>
          <w:bCs/>
          <w:sz w:val="20"/>
          <w:szCs w:val="20"/>
        </w:rPr>
        <w:t>Husnul</w:t>
      </w:r>
      <w:proofErr w:type="spellEnd"/>
      <w:r w:rsidRPr="00C63047">
        <w:rPr>
          <w:rFonts w:ascii="Times New Roman" w:hAnsi="Times New Roman"/>
          <w:bCs/>
          <w:sz w:val="20"/>
          <w:szCs w:val="20"/>
        </w:rPr>
        <w:t xml:space="preserve"> </w:t>
      </w:r>
      <w:proofErr w:type="spellStart"/>
      <w:r w:rsidRPr="00C63047">
        <w:rPr>
          <w:rFonts w:ascii="Times New Roman" w:hAnsi="Times New Roman"/>
          <w:bCs/>
          <w:sz w:val="20"/>
          <w:szCs w:val="20"/>
        </w:rPr>
        <w:t>Hanani</w:t>
      </w:r>
      <w:proofErr w:type="spellEnd"/>
      <w:r w:rsidRPr="00C63047">
        <w:rPr>
          <w:rFonts w:ascii="Times New Roman" w:hAnsi="Times New Roman"/>
          <w:bCs/>
          <w:sz w:val="20"/>
          <w:szCs w:val="20"/>
        </w:rPr>
        <w:t xml:space="preserve"> Soib</w:t>
      </w:r>
      <w:r w:rsidR="00D65DB1" w:rsidRPr="00C63047">
        <w:rPr>
          <w:rFonts w:ascii="Times New Roman" w:hAnsi="Times New Roman"/>
          <w:bCs/>
          <w:sz w:val="20"/>
          <w:szCs w:val="20"/>
          <w:vertAlign w:val="superscript"/>
        </w:rPr>
        <w:t>1</w:t>
      </w:r>
      <w:r w:rsidRPr="00C63047">
        <w:rPr>
          <w:rFonts w:ascii="Times New Roman" w:hAnsi="Times New Roman"/>
          <w:bCs/>
          <w:sz w:val="20"/>
          <w:szCs w:val="20"/>
        </w:rPr>
        <w:t xml:space="preserve">, </w:t>
      </w:r>
      <w:proofErr w:type="spellStart"/>
      <w:r w:rsidRPr="00C63047">
        <w:rPr>
          <w:rFonts w:ascii="Times New Roman" w:hAnsi="Times New Roman"/>
          <w:bCs/>
          <w:sz w:val="20"/>
          <w:szCs w:val="20"/>
        </w:rPr>
        <w:t>Harisun</w:t>
      </w:r>
      <w:proofErr w:type="spellEnd"/>
      <w:r w:rsidRPr="00C63047">
        <w:rPr>
          <w:rFonts w:ascii="Times New Roman" w:hAnsi="Times New Roman"/>
          <w:bCs/>
          <w:sz w:val="20"/>
          <w:szCs w:val="20"/>
        </w:rPr>
        <w:t xml:space="preserve"> Yaakob</w:t>
      </w:r>
      <w:r w:rsidRPr="00C63047">
        <w:rPr>
          <w:rFonts w:ascii="Times New Roman" w:hAnsi="Times New Roman"/>
          <w:bCs/>
          <w:sz w:val="20"/>
          <w:szCs w:val="20"/>
          <w:vertAlign w:val="superscript"/>
        </w:rPr>
        <w:t>1</w:t>
      </w:r>
      <w:r w:rsidR="00050CF8" w:rsidRPr="00C63047">
        <w:rPr>
          <w:rFonts w:ascii="Times New Roman" w:hAnsi="Times New Roman"/>
          <w:bCs/>
          <w:sz w:val="20"/>
          <w:szCs w:val="20"/>
          <w:vertAlign w:val="superscript"/>
        </w:rPr>
        <w:t>,2</w:t>
      </w:r>
      <w:r w:rsidR="00286E6B" w:rsidRPr="00C63047">
        <w:rPr>
          <w:rFonts w:ascii="Times New Roman" w:hAnsi="Times New Roman"/>
          <w:bCs/>
          <w:sz w:val="20"/>
          <w:szCs w:val="20"/>
          <w:vertAlign w:val="superscript"/>
        </w:rPr>
        <w:t>*</w:t>
      </w:r>
      <w:r w:rsidRPr="00C63047">
        <w:rPr>
          <w:rFonts w:ascii="Times New Roman" w:hAnsi="Times New Roman"/>
          <w:bCs/>
          <w:sz w:val="20"/>
          <w:szCs w:val="20"/>
        </w:rPr>
        <w:t>, Mohamad Roji Sarmidi</w:t>
      </w:r>
      <w:r w:rsidRPr="00C63047">
        <w:rPr>
          <w:rFonts w:ascii="Times New Roman" w:hAnsi="Times New Roman"/>
          <w:bCs/>
          <w:sz w:val="20"/>
          <w:szCs w:val="20"/>
          <w:vertAlign w:val="superscript"/>
        </w:rPr>
        <w:t>2,3</w:t>
      </w:r>
      <w:r w:rsidR="00286E6B" w:rsidRPr="00C63047">
        <w:rPr>
          <w:rFonts w:ascii="Times New Roman" w:hAnsi="Times New Roman"/>
          <w:bCs/>
          <w:sz w:val="20"/>
          <w:szCs w:val="20"/>
        </w:rPr>
        <w:t xml:space="preserve"> Mohamad </w:t>
      </w:r>
      <w:proofErr w:type="spellStart"/>
      <w:r w:rsidR="00286E6B" w:rsidRPr="00C63047">
        <w:rPr>
          <w:rFonts w:ascii="Times New Roman" w:hAnsi="Times New Roman"/>
          <w:bCs/>
          <w:sz w:val="20"/>
          <w:szCs w:val="20"/>
        </w:rPr>
        <w:t>Norisham</w:t>
      </w:r>
      <w:proofErr w:type="spellEnd"/>
      <w:r w:rsidR="00286E6B" w:rsidRPr="00C63047">
        <w:rPr>
          <w:rFonts w:ascii="Times New Roman" w:hAnsi="Times New Roman"/>
          <w:bCs/>
          <w:sz w:val="20"/>
          <w:szCs w:val="20"/>
        </w:rPr>
        <w:t xml:space="preserve"> Mohamad Rosdi</w:t>
      </w:r>
      <w:r w:rsidR="00286E6B" w:rsidRPr="00C63047">
        <w:rPr>
          <w:rFonts w:ascii="Times New Roman" w:hAnsi="Times New Roman"/>
          <w:bCs/>
          <w:sz w:val="20"/>
          <w:szCs w:val="20"/>
          <w:vertAlign w:val="superscript"/>
        </w:rPr>
        <w:t>1</w:t>
      </w:r>
    </w:p>
    <w:p w:rsidR="008805C4" w:rsidRPr="00C63047" w:rsidRDefault="008805C4" w:rsidP="00193B72">
      <w:pPr>
        <w:autoSpaceDE w:val="0"/>
        <w:autoSpaceDN w:val="0"/>
        <w:adjustRightInd w:val="0"/>
        <w:spacing w:after="0" w:line="240" w:lineRule="auto"/>
        <w:jc w:val="center"/>
        <w:rPr>
          <w:rFonts w:ascii="Times New Roman" w:hAnsi="Times New Roman"/>
          <w:b/>
          <w:bCs/>
          <w:sz w:val="20"/>
          <w:szCs w:val="20"/>
        </w:rPr>
      </w:pPr>
    </w:p>
    <w:p w:rsidR="00C63047" w:rsidRDefault="008805C4" w:rsidP="00193B72">
      <w:pPr>
        <w:spacing w:after="0" w:line="240" w:lineRule="auto"/>
        <w:jc w:val="center"/>
        <w:rPr>
          <w:rFonts w:ascii="Times New Roman" w:eastAsia="Times New Roman" w:hAnsi="Times New Roman"/>
          <w:i/>
          <w:sz w:val="18"/>
          <w:szCs w:val="18"/>
          <w:lang w:eastAsia="en-MY"/>
        </w:rPr>
      </w:pPr>
      <w:r w:rsidRPr="00C63047">
        <w:rPr>
          <w:rFonts w:ascii="Times New Roman" w:eastAsia="Times New Roman" w:hAnsi="Times New Roman"/>
          <w:i/>
          <w:sz w:val="18"/>
          <w:szCs w:val="18"/>
          <w:vertAlign w:val="superscript"/>
          <w:lang w:eastAsia="en-MY"/>
        </w:rPr>
        <w:t>1</w:t>
      </w:r>
      <w:r w:rsidRPr="00C63047">
        <w:rPr>
          <w:rFonts w:ascii="Times New Roman" w:eastAsia="Times New Roman" w:hAnsi="Times New Roman"/>
          <w:i/>
          <w:sz w:val="18"/>
          <w:szCs w:val="18"/>
          <w:lang w:eastAsia="en-MY"/>
        </w:rPr>
        <w:t xml:space="preserve">Department of Bioprocess Engineering, </w:t>
      </w:r>
    </w:p>
    <w:p w:rsidR="00C63047" w:rsidRDefault="008805C4" w:rsidP="00193B72">
      <w:pPr>
        <w:spacing w:after="0" w:line="240" w:lineRule="auto"/>
        <w:jc w:val="center"/>
        <w:rPr>
          <w:rFonts w:ascii="Times New Roman" w:eastAsia="Times New Roman" w:hAnsi="Times New Roman"/>
          <w:i/>
          <w:sz w:val="18"/>
          <w:szCs w:val="18"/>
          <w:lang w:eastAsia="en-MY"/>
        </w:rPr>
      </w:pPr>
      <w:r w:rsidRPr="00C63047">
        <w:rPr>
          <w:rFonts w:ascii="Times New Roman" w:eastAsia="Times New Roman" w:hAnsi="Times New Roman"/>
          <w:i/>
          <w:sz w:val="18"/>
          <w:szCs w:val="18"/>
          <w:lang w:eastAsia="en-MY"/>
        </w:rPr>
        <w:t xml:space="preserve">Faculty of Chemical and Energy Engineering, </w:t>
      </w:r>
    </w:p>
    <w:p w:rsidR="002903EB" w:rsidRPr="00C63047" w:rsidRDefault="008805C4" w:rsidP="00C63047">
      <w:pPr>
        <w:spacing w:after="0" w:line="240" w:lineRule="auto"/>
        <w:jc w:val="center"/>
        <w:rPr>
          <w:rFonts w:ascii="Times New Roman" w:eastAsia="Times New Roman" w:hAnsi="Times New Roman"/>
          <w:i/>
          <w:sz w:val="18"/>
          <w:szCs w:val="18"/>
          <w:lang w:eastAsia="en-MY"/>
        </w:rPr>
      </w:pPr>
      <w:r w:rsidRPr="00C63047">
        <w:rPr>
          <w:rFonts w:ascii="Times New Roman" w:eastAsia="Times New Roman" w:hAnsi="Times New Roman"/>
          <w:i/>
          <w:sz w:val="18"/>
          <w:szCs w:val="18"/>
          <w:vertAlign w:val="superscript"/>
          <w:lang w:eastAsia="en-MY"/>
        </w:rPr>
        <w:t>2</w:t>
      </w:r>
      <w:r w:rsidRPr="00C63047">
        <w:rPr>
          <w:rFonts w:ascii="Times New Roman" w:eastAsia="Times New Roman" w:hAnsi="Times New Roman"/>
          <w:i/>
          <w:sz w:val="18"/>
          <w:szCs w:val="18"/>
          <w:lang w:eastAsia="en-MY"/>
        </w:rPr>
        <w:t xml:space="preserve">Institute of Bioproduct Development, </w:t>
      </w:r>
    </w:p>
    <w:p w:rsidR="00C63047" w:rsidRDefault="008805C4" w:rsidP="00193B72">
      <w:pPr>
        <w:spacing w:after="0" w:line="240" w:lineRule="auto"/>
        <w:jc w:val="center"/>
        <w:rPr>
          <w:rFonts w:ascii="Times New Roman" w:eastAsia="Times New Roman" w:hAnsi="Times New Roman"/>
          <w:i/>
          <w:sz w:val="18"/>
          <w:szCs w:val="18"/>
          <w:lang w:eastAsia="en-MY"/>
        </w:rPr>
      </w:pPr>
      <w:r w:rsidRPr="00C63047">
        <w:rPr>
          <w:rFonts w:ascii="Times New Roman" w:eastAsia="Times New Roman" w:hAnsi="Times New Roman"/>
          <w:i/>
          <w:sz w:val="18"/>
          <w:szCs w:val="18"/>
          <w:vertAlign w:val="superscript"/>
          <w:lang w:eastAsia="en-MY"/>
        </w:rPr>
        <w:t>3</w:t>
      </w:r>
      <w:r w:rsidRPr="00C63047">
        <w:rPr>
          <w:rFonts w:ascii="Times New Roman" w:eastAsia="Times New Roman" w:hAnsi="Times New Roman"/>
          <w:i/>
          <w:sz w:val="18"/>
          <w:szCs w:val="18"/>
          <w:lang w:eastAsia="en-MY"/>
        </w:rPr>
        <w:t xml:space="preserve">Innovation Centre in Agritechnology for Advanced Bioprocessing (ICA), </w:t>
      </w:r>
    </w:p>
    <w:p w:rsidR="008805C4" w:rsidRPr="00C63047" w:rsidRDefault="008805C4" w:rsidP="00193B72">
      <w:pPr>
        <w:spacing w:after="0" w:line="240" w:lineRule="auto"/>
        <w:jc w:val="center"/>
        <w:rPr>
          <w:rFonts w:ascii="Times New Roman" w:eastAsia="Times New Roman" w:hAnsi="Times New Roman"/>
          <w:i/>
          <w:sz w:val="18"/>
          <w:szCs w:val="18"/>
          <w:lang w:eastAsia="en-MY"/>
        </w:rPr>
      </w:pPr>
      <w:r w:rsidRPr="00C63047">
        <w:rPr>
          <w:rFonts w:ascii="Times New Roman" w:eastAsia="Times New Roman" w:hAnsi="Times New Roman"/>
          <w:i/>
          <w:sz w:val="18"/>
          <w:szCs w:val="18"/>
          <w:lang w:eastAsia="en-MY"/>
        </w:rPr>
        <w:t xml:space="preserve">University Teknologi Malaysia, Skudai 81310, </w:t>
      </w:r>
      <w:r w:rsidR="00C63047">
        <w:rPr>
          <w:rFonts w:ascii="Times New Roman" w:eastAsia="Times New Roman" w:hAnsi="Times New Roman"/>
          <w:i/>
          <w:sz w:val="18"/>
          <w:szCs w:val="18"/>
          <w:lang w:eastAsia="en-MY"/>
        </w:rPr>
        <w:t xml:space="preserve">Johor, </w:t>
      </w:r>
      <w:r w:rsidRPr="00C63047">
        <w:rPr>
          <w:rFonts w:ascii="Times New Roman" w:eastAsia="Times New Roman" w:hAnsi="Times New Roman"/>
          <w:i/>
          <w:sz w:val="18"/>
          <w:szCs w:val="18"/>
          <w:lang w:eastAsia="en-MY"/>
        </w:rPr>
        <w:t>Malaysia</w:t>
      </w:r>
    </w:p>
    <w:p w:rsidR="002903EB" w:rsidRPr="00C63047" w:rsidRDefault="002903EB" w:rsidP="00193B72">
      <w:pPr>
        <w:spacing w:after="0" w:line="240" w:lineRule="auto"/>
        <w:jc w:val="center"/>
        <w:rPr>
          <w:rFonts w:ascii="Times New Roman" w:eastAsia="Times New Roman" w:hAnsi="Times New Roman"/>
          <w:i/>
          <w:sz w:val="18"/>
          <w:szCs w:val="18"/>
          <w:lang w:eastAsia="en-MY"/>
        </w:rPr>
      </w:pPr>
    </w:p>
    <w:p w:rsidR="002903EB" w:rsidRPr="00C63047" w:rsidRDefault="002903EB" w:rsidP="00193B72">
      <w:pPr>
        <w:spacing w:after="0" w:line="240" w:lineRule="auto"/>
        <w:jc w:val="center"/>
        <w:rPr>
          <w:rFonts w:ascii="Times New Roman" w:eastAsia="Times New Roman" w:hAnsi="Times New Roman"/>
          <w:i/>
          <w:sz w:val="18"/>
          <w:szCs w:val="18"/>
          <w:lang w:eastAsia="en-MY"/>
        </w:rPr>
      </w:pPr>
      <w:r w:rsidRPr="00C63047">
        <w:rPr>
          <w:rFonts w:ascii="Times New Roman" w:eastAsia="Times New Roman" w:hAnsi="Times New Roman"/>
          <w:i/>
          <w:sz w:val="18"/>
          <w:szCs w:val="18"/>
          <w:lang w:eastAsia="en-MY"/>
        </w:rPr>
        <w:t xml:space="preserve">*Corresponding author: </w:t>
      </w:r>
      <w:r w:rsidRPr="00C63047">
        <w:rPr>
          <w:rFonts w:ascii="Times New Roman" w:hAnsi="Times New Roman"/>
          <w:i/>
          <w:sz w:val="18"/>
          <w:szCs w:val="18"/>
        </w:rPr>
        <w:t>harisun@ibd.utm.my</w:t>
      </w:r>
    </w:p>
    <w:p w:rsidR="008805C4" w:rsidRPr="00C63047" w:rsidRDefault="008805C4" w:rsidP="00193B72">
      <w:pPr>
        <w:autoSpaceDE w:val="0"/>
        <w:autoSpaceDN w:val="0"/>
        <w:adjustRightInd w:val="0"/>
        <w:spacing w:after="0" w:line="240" w:lineRule="auto"/>
        <w:rPr>
          <w:rFonts w:ascii="Times New Roman" w:hAnsi="Times New Roman"/>
          <w:b/>
          <w:bCs/>
          <w:sz w:val="20"/>
          <w:szCs w:val="20"/>
        </w:rPr>
      </w:pPr>
    </w:p>
    <w:p w:rsidR="007570A8" w:rsidRPr="00C63047" w:rsidRDefault="00C2216E" w:rsidP="00CD197E">
      <w:pPr>
        <w:autoSpaceDE w:val="0"/>
        <w:autoSpaceDN w:val="0"/>
        <w:adjustRightInd w:val="0"/>
        <w:spacing w:after="0" w:line="240" w:lineRule="auto"/>
        <w:jc w:val="center"/>
        <w:rPr>
          <w:rFonts w:ascii="Times New Roman" w:hAnsi="Times New Roman"/>
          <w:b/>
          <w:bCs/>
          <w:sz w:val="18"/>
          <w:szCs w:val="18"/>
        </w:rPr>
      </w:pPr>
      <w:r w:rsidRPr="00C63047">
        <w:rPr>
          <w:rFonts w:ascii="Times New Roman" w:hAnsi="Times New Roman"/>
          <w:b/>
          <w:bCs/>
          <w:sz w:val="18"/>
          <w:szCs w:val="18"/>
        </w:rPr>
        <w:t>Abstract</w:t>
      </w:r>
    </w:p>
    <w:p w:rsidR="00C2216E" w:rsidRPr="00C63047" w:rsidRDefault="00FC132E" w:rsidP="00864132">
      <w:pPr>
        <w:spacing w:after="0" w:line="240" w:lineRule="auto"/>
        <w:jc w:val="both"/>
        <w:rPr>
          <w:rFonts w:ascii="Times New Roman" w:hAnsi="Times New Roman"/>
          <w:sz w:val="18"/>
          <w:szCs w:val="18"/>
        </w:rPr>
      </w:pPr>
      <w:r w:rsidRPr="00C63047">
        <w:rPr>
          <w:rFonts w:ascii="Times New Roman" w:hAnsi="Times New Roman"/>
          <w:i/>
          <w:iCs/>
          <w:sz w:val="18"/>
          <w:szCs w:val="18"/>
        </w:rPr>
        <w:t xml:space="preserve">Ficus </w:t>
      </w:r>
      <w:r w:rsidR="00C93253" w:rsidRPr="00C63047">
        <w:rPr>
          <w:rFonts w:ascii="Times New Roman" w:hAnsi="Times New Roman"/>
          <w:i/>
          <w:iCs/>
          <w:sz w:val="18"/>
          <w:szCs w:val="18"/>
        </w:rPr>
        <w:t>deltoidea</w:t>
      </w:r>
      <w:r w:rsidR="00C93253" w:rsidRPr="00C63047">
        <w:rPr>
          <w:rFonts w:ascii="Times New Roman" w:hAnsi="Times New Roman"/>
          <w:iCs/>
          <w:sz w:val="18"/>
          <w:szCs w:val="18"/>
        </w:rPr>
        <w:t xml:space="preserve"> var. </w:t>
      </w:r>
      <w:r w:rsidR="00C93253" w:rsidRPr="00C63047">
        <w:rPr>
          <w:rFonts w:ascii="Times New Roman" w:hAnsi="Times New Roman"/>
          <w:i/>
          <w:iCs/>
          <w:sz w:val="18"/>
          <w:szCs w:val="18"/>
        </w:rPr>
        <w:t xml:space="preserve">kunstleri </w:t>
      </w:r>
      <w:r w:rsidR="00BE1B4B" w:rsidRPr="00C63047">
        <w:rPr>
          <w:rFonts w:ascii="Times New Roman" w:hAnsi="Times New Roman"/>
          <w:sz w:val="18"/>
          <w:szCs w:val="18"/>
        </w:rPr>
        <w:t xml:space="preserve">or also known as ‘Mas Cotek’ </w:t>
      </w:r>
      <w:r w:rsidR="00C93253" w:rsidRPr="00C63047">
        <w:rPr>
          <w:rFonts w:ascii="Times New Roman" w:hAnsi="Times New Roman"/>
          <w:sz w:val="18"/>
          <w:szCs w:val="18"/>
        </w:rPr>
        <w:t xml:space="preserve">belongs to the Moraceae family. It is widely used for postnatal treatment, </w:t>
      </w:r>
      <w:r w:rsidR="00C63047" w:rsidRPr="00C63047">
        <w:rPr>
          <w:rFonts w:ascii="Times New Roman" w:hAnsi="Times New Roman"/>
          <w:sz w:val="18"/>
          <w:szCs w:val="18"/>
        </w:rPr>
        <w:t>anti</w:t>
      </w:r>
      <w:r w:rsidR="00C63047">
        <w:rPr>
          <w:rFonts w:ascii="Times New Roman" w:hAnsi="Times New Roman"/>
          <w:sz w:val="18"/>
          <w:szCs w:val="18"/>
        </w:rPr>
        <w:t>-</w:t>
      </w:r>
      <w:r w:rsidR="00C63047" w:rsidRPr="00C63047">
        <w:rPr>
          <w:rFonts w:ascii="Times New Roman" w:hAnsi="Times New Roman"/>
          <w:sz w:val="18"/>
          <w:szCs w:val="18"/>
        </w:rPr>
        <w:t>diabetic</w:t>
      </w:r>
      <w:r w:rsidR="00C93253" w:rsidRPr="00C63047">
        <w:rPr>
          <w:rFonts w:ascii="Times New Roman" w:hAnsi="Times New Roman"/>
          <w:sz w:val="18"/>
          <w:szCs w:val="18"/>
        </w:rPr>
        <w:t xml:space="preserve">, </w:t>
      </w:r>
      <w:r w:rsidR="00C63047" w:rsidRPr="00C63047">
        <w:rPr>
          <w:rFonts w:ascii="Times New Roman" w:hAnsi="Times New Roman"/>
          <w:sz w:val="18"/>
          <w:szCs w:val="18"/>
        </w:rPr>
        <w:t>anti-breast</w:t>
      </w:r>
      <w:r w:rsidR="00C93253" w:rsidRPr="00C63047">
        <w:rPr>
          <w:rFonts w:ascii="Times New Roman" w:hAnsi="Times New Roman"/>
          <w:sz w:val="18"/>
          <w:szCs w:val="18"/>
        </w:rPr>
        <w:t xml:space="preserve"> cancer, </w:t>
      </w:r>
      <w:r w:rsidR="00C63047" w:rsidRPr="00C63047">
        <w:rPr>
          <w:rFonts w:ascii="Times New Roman" w:hAnsi="Times New Roman"/>
          <w:sz w:val="18"/>
          <w:szCs w:val="18"/>
        </w:rPr>
        <w:t>anti</w:t>
      </w:r>
      <w:r w:rsidR="00C63047">
        <w:rPr>
          <w:rFonts w:ascii="Times New Roman" w:hAnsi="Times New Roman"/>
          <w:sz w:val="18"/>
          <w:szCs w:val="18"/>
        </w:rPr>
        <w:t>-</w:t>
      </w:r>
      <w:r w:rsidR="00C63047" w:rsidRPr="00C63047">
        <w:rPr>
          <w:rFonts w:ascii="Times New Roman" w:hAnsi="Times New Roman"/>
          <w:sz w:val="18"/>
          <w:szCs w:val="18"/>
        </w:rPr>
        <w:t>nociceptive</w:t>
      </w:r>
      <w:r w:rsidR="00C93253" w:rsidRPr="00C63047">
        <w:rPr>
          <w:rFonts w:ascii="Times New Roman" w:hAnsi="Times New Roman"/>
          <w:sz w:val="18"/>
          <w:szCs w:val="18"/>
        </w:rPr>
        <w:t xml:space="preserve"> and </w:t>
      </w:r>
      <w:r w:rsidR="00C63047" w:rsidRPr="00C63047">
        <w:rPr>
          <w:rFonts w:ascii="Times New Roman" w:hAnsi="Times New Roman"/>
          <w:sz w:val="18"/>
          <w:szCs w:val="18"/>
        </w:rPr>
        <w:t>anti</w:t>
      </w:r>
      <w:r w:rsidR="00C63047">
        <w:rPr>
          <w:rFonts w:ascii="Times New Roman" w:hAnsi="Times New Roman"/>
          <w:sz w:val="18"/>
          <w:szCs w:val="18"/>
        </w:rPr>
        <w:t>-</w:t>
      </w:r>
      <w:r w:rsidR="00C63047" w:rsidRPr="00C63047">
        <w:rPr>
          <w:rFonts w:ascii="Times New Roman" w:hAnsi="Times New Roman"/>
          <w:sz w:val="18"/>
          <w:szCs w:val="18"/>
        </w:rPr>
        <w:t>hypertension</w:t>
      </w:r>
      <w:r w:rsidR="00C93253" w:rsidRPr="00C63047">
        <w:rPr>
          <w:rFonts w:ascii="Times New Roman" w:hAnsi="Times New Roman"/>
          <w:sz w:val="18"/>
          <w:szCs w:val="18"/>
        </w:rPr>
        <w:t xml:space="preserve">. In this study, </w:t>
      </w:r>
      <w:r w:rsidR="000D71AC" w:rsidRPr="00C63047">
        <w:rPr>
          <w:rFonts w:ascii="Times New Roman" w:hAnsi="Times New Roman"/>
          <w:sz w:val="18"/>
          <w:szCs w:val="18"/>
        </w:rPr>
        <w:t xml:space="preserve">the </w:t>
      </w:r>
      <w:r w:rsidR="009B4DAE" w:rsidRPr="00C63047">
        <w:rPr>
          <w:rFonts w:ascii="Times New Roman" w:hAnsi="Times New Roman"/>
          <w:sz w:val="18"/>
          <w:szCs w:val="18"/>
        </w:rPr>
        <w:t xml:space="preserve">anticancer </w:t>
      </w:r>
      <w:r w:rsidR="00BD3C4B" w:rsidRPr="00C63047">
        <w:rPr>
          <w:rFonts w:ascii="Times New Roman" w:hAnsi="Times New Roman"/>
          <w:sz w:val="18"/>
          <w:szCs w:val="18"/>
        </w:rPr>
        <w:t>effects of flavonoid</w:t>
      </w:r>
      <w:r w:rsidR="005F165B" w:rsidRPr="00C63047">
        <w:rPr>
          <w:rFonts w:ascii="Times New Roman" w:hAnsi="Times New Roman"/>
          <w:sz w:val="18"/>
          <w:szCs w:val="18"/>
        </w:rPr>
        <w:t xml:space="preserve"> compounds </w:t>
      </w:r>
      <w:r w:rsidR="009B4DAE" w:rsidRPr="00C63047">
        <w:rPr>
          <w:rFonts w:ascii="Times New Roman" w:hAnsi="Times New Roman"/>
          <w:sz w:val="18"/>
          <w:szCs w:val="18"/>
        </w:rPr>
        <w:t>from</w:t>
      </w:r>
      <w:r w:rsidR="000D71AC" w:rsidRPr="00C63047">
        <w:rPr>
          <w:rFonts w:ascii="Times New Roman" w:hAnsi="Times New Roman"/>
          <w:sz w:val="18"/>
          <w:szCs w:val="18"/>
        </w:rPr>
        <w:t xml:space="preserve"> </w:t>
      </w:r>
      <w:r w:rsidR="00F13066" w:rsidRPr="00C63047">
        <w:rPr>
          <w:rFonts w:ascii="Times New Roman" w:hAnsi="Times New Roman"/>
          <w:sz w:val="18"/>
          <w:szCs w:val="18"/>
        </w:rPr>
        <w:t xml:space="preserve">aqueous ethanolic </w:t>
      </w:r>
      <w:r w:rsidR="000D71AC" w:rsidRPr="00C63047">
        <w:rPr>
          <w:rFonts w:ascii="Times New Roman" w:hAnsi="Times New Roman"/>
          <w:sz w:val="18"/>
          <w:szCs w:val="18"/>
        </w:rPr>
        <w:t>fract</w:t>
      </w:r>
      <w:r w:rsidR="00326055" w:rsidRPr="00C63047">
        <w:rPr>
          <w:rFonts w:ascii="Times New Roman" w:hAnsi="Times New Roman"/>
          <w:sz w:val="18"/>
          <w:szCs w:val="18"/>
        </w:rPr>
        <w:t>i</w:t>
      </w:r>
      <w:r w:rsidR="000D71AC" w:rsidRPr="00C63047">
        <w:rPr>
          <w:rFonts w:ascii="Times New Roman" w:hAnsi="Times New Roman"/>
          <w:sz w:val="18"/>
          <w:szCs w:val="18"/>
        </w:rPr>
        <w:t>ons of</w:t>
      </w:r>
      <w:r w:rsidR="00AB36BB" w:rsidRPr="00C63047">
        <w:rPr>
          <w:rFonts w:ascii="Times New Roman" w:hAnsi="Times New Roman"/>
          <w:sz w:val="18"/>
          <w:szCs w:val="18"/>
        </w:rPr>
        <w:t xml:space="preserve"> </w:t>
      </w:r>
      <w:r w:rsidR="00BE1B4B" w:rsidRPr="00C63047">
        <w:rPr>
          <w:rFonts w:ascii="Times New Roman" w:hAnsi="Times New Roman"/>
          <w:i/>
          <w:iCs/>
          <w:sz w:val="18"/>
          <w:szCs w:val="18"/>
        </w:rPr>
        <w:t xml:space="preserve">F. </w:t>
      </w:r>
      <w:r w:rsidR="000D71AC" w:rsidRPr="00C63047">
        <w:rPr>
          <w:rFonts w:ascii="Times New Roman" w:hAnsi="Times New Roman"/>
          <w:i/>
          <w:iCs/>
          <w:sz w:val="18"/>
          <w:szCs w:val="18"/>
        </w:rPr>
        <w:t>deltoidea</w:t>
      </w:r>
      <w:r w:rsidR="005F165B" w:rsidRPr="00C63047">
        <w:rPr>
          <w:rFonts w:ascii="Times New Roman" w:hAnsi="Times New Roman"/>
          <w:sz w:val="18"/>
          <w:szCs w:val="18"/>
        </w:rPr>
        <w:t xml:space="preserve"> var. </w:t>
      </w:r>
      <w:r w:rsidR="005F165B" w:rsidRPr="00C63047">
        <w:rPr>
          <w:rFonts w:ascii="Times New Roman" w:hAnsi="Times New Roman"/>
          <w:i/>
          <w:sz w:val="18"/>
          <w:szCs w:val="18"/>
        </w:rPr>
        <w:t>kunstleri</w:t>
      </w:r>
      <w:r w:rsidR="005F165B" w:rsidRPr="00C63047">
        <w:rPr>
          <w:rFonts w:ascii="Times New Roman" w:hAnsi="Times New Roman"/>
          <w:sz w:val="18"/>
          <w:szCs w:val="18"/>
        </w:rPr>
        <w:t xml:space="preserve"> </w:t>
      </w:r>
      <w:r w:rsidR="009B4DAE" w:rsidRPr="00C63047">
        <w:rPr>
          <w:rFonts w:ascii="Times New Roman" w:hAnsi="Times New Roman"/>
          <w:sz w:val="18"/>
          <w:szCs w:val="18"/>
        </w:rPr>
        <w:t xml:space="preserve">leaves </w:t>
      </w:r>
      <w:r w:rsidR="000D71AC" w:rsidRPr="00C63047">
        <w:rPr>
          <w:rFonts w:ascii="Times New Roman" w:hAnsi="Times New Roman"/>
          <w:sz w:val="18"/>
          <w:szCs w:val="18"/>
        </w:rPr>
        <w:t>against prostate cancer cell lines</w:t>
      </w:r>
      <w:r w:rsidR="00326055" w:rsidRPr="00C63047">
        <w:rPr>
          <w:rFonts w:ascii="Times New Roman" w:hAnsi="Times New Roman"/>
          <w:sz w:val="18"/>
          <w:szCs w:val="18"/>
        </w:rPr>
        <w:t>,</w:t>
      </w:r>
      <w:r w:rsidR="000D71AC" w:rsidRPr="00C63047">
        <w:rPr>
          <w:rFonts w:ascii="Times New Roman" w:hAnsi="Times New Roman"/>
          <w:sz w:val="18"/>
          <w:szCs w:val="18"/>
        </w:rPr>
        <w:t xml:space="preserve"> DU145</w:t>
      </w:r>
      <w:r w:rsidR="00C93253" w:rsidRPr="00C63047">
        <w:rPr>
          <w:rFonts w:ascii="Times New Roman" w:hAnsi="Times New Roman"/>
          <w:iCs/>
          <w:sz w:val="18"/>
          <w:szCs w:val="18"/>
        </w:rPr>
        <w:t xml:space="preserve"> were investigated.</w:t>
      </w:r>
      <w:r w:rsidR="00864132" w:rsidRPr="00C63047">
        <w:rPr>
          <w:rFonts w:ascii="Times New Roman" w:hAnsi="Times New Roman"/>
          <w:iCs/>
          <w:sz w:val="18"/>
          <w:szCs w:val="18"/>
        </w:rPr>
        <w:t xml:space="preserve"> </w:t>
      </w:r>
      <w:r w:rsidR="005F165B" w:rsidRPr="00C63047">
        <w:rPr>
          <w:rFonts w:ascii="Times New Roman" w:hAnsi="Times New Roman"/>
          <w:iCs/>
          <w:sz w:val="18"/>
          <w:szCs w:val="18"/>
        </w:rPr>
        <w:t>Th</w:t>
      </w:r>
      <w:r w:rsidR="000D71AC" w:rsidRPr="00C63047">
        <w:rPr>
          <w:rFonts w:ascii="Times New Roman" w:hAnsi="Times New Roman"/>
          <w:iCs/>
          <w:sz w:val="18"/>
          <w:szCs w:val="18"/>
        </w:rPr>
        <w:t xml:space="preserve">e </w:t>
      </w:r>
      <w:r w:rsidR="00A52FFD" w:rsidRPr="00C63047">
        <w:rPr>
          <w:rFonts w:ascii="Times New Roman" w:hAnsi="Times New Roman"/>
          <w:iCs/>
          <w:sz w:val="18"/>
          <w:szCs w:val="18"/>
        </w:rPr>
        <w:t xml:space="preserve">aqueous </w:t>
      </w:r>
      <w:r w:rsidR="000D71AC" w:rsidRPr="00C63047">
        <w:rPr>
          <w:rFonts w:ascii="Times New Roman" w:hAnsi="Times New Roman"/>
          <w:iCs/>
          <w:sz w:val="18"/>
          <w:szCs w:val="18"/>
        </w:rPr>
        <w:t>extract</w:t>
      </w:r>
      <w:r w:rsidR="00326055" w:rsidRPr="00C63047">
        <w:rPr>
          <w:rFonts w:ascii="Times New Roman" w:hAnsi="Times New Roman"/>
          <w:iCs/>
          <w:sz w:val="18"/>
          <w:szCs w:val="18"/>
        </w:rPr>
        <w:t xml:space="preserve"> </w:t>
      </w:r>
      <w:r w:rsidR="00A52FFD" w:rsidRPr="00C63047">
        <w:rPr>
          <w:rFonts w:ascii="Times New Roman" w:hAnsi="Times New Roman"/>
          <w:iCs/>
          <w:sz w:val="18"/>
          <w:szCs w:val="18"/>
        </w:rPr>
        <w:t xml:space="preserve">of </w:t>
      </w:r>
      <w:r w:rsidR="00326055" w:rsidRPr="00C63047">
        <w:rPr>
          <w:rFonts w:ascii="Times New Roman" w:hAnsi="Times New Roman"/>
          <w:i/>
          <w:iCs/>
          <w:sz w:val="18"/>
          <w:szCs w:val="18"/>
        </w:rPr>
        <w:t>F. deltoidea</w:t>
      </w:r>
      <w:r w:rsidR="00326055" w:rsidRPr="00C63047">
        <w:rPr>
          <w:rFonts w:ascii="Times New Roman" w:hAnsi="Times New Roman"/>
          <w:iCs/>
          <w:sz w:val="18"/>
          <w:szCs w:val="18"/>
        </w:rPr>
        <w:t xml:space="preserve"> var. </w:t>
      </w:r>
      <w:r w:rsidR="0035404D" w:rsidRPr="00C63047">
        <w:rPr>
          <w:rFonts w:ascii="Times New Roman" w:hAnsi="Times New Roman"/>
          <w:i/>
          <w:iCs/>
          <w:sz w:val="18"/>
          <w:szCs w:val="18"/>
        </w:rPr>
        <w:t>kunstleri</w:t>
      </w:r>
      <w:r w:rsidR="0035404D" w:rsidRPr="00C63047">
        <w:rPr>
          <w:rFonts w:ascii="Times New Roman" w:hAnsi="Times New Roman"/>
          <w:iCs/>
          <w:sz w:val="18"/>
          <w:szCs w:val="18"/>
        </w:rPr>
        <w:t xml:space="preserve"> was</w:t>
      </w:r>
      <w:r w:rsidR="007570A8" w:rsidRPr="00C63047">
        <w:rPr>
          <w:rFonts w:ascii="Times New Roman" w:hAnsi="Times New Roman"/>
          <w:iCs/>
          <w:sz w:val="18"/>
          <w:szCs w:val="18"/>
        </w:rPr>
        <w:t xml:space="preserve"> subjected for</w:t>
      </w:r>
      <w:r w:rsidR="000D71AC" w:rsidRPr="00C63047">
        <w:rPr>
          <w:rFonts w:ascii="Times New Roman" w:hAnsi="Times New Roman"/>
          <w:iCs/>
          <w:sz w:val="18"/>
          <w:szCs w:val="18"/>
        </w:rPr>
        <w:t xml:space="preserve"> fractionation</w:t>
      </w:r>
      <w:r w:rsidR="00326055" w:rsidRPr="00C63047">
        <w:rPr>
          <w:rFonts w:ascii="Times New Roman" w:hAnsi="Times New Roman"/>
          <w:iCs/>
          <w:sz w:val="18"/>
          <w:szCs w:val="18"/>
        </w:rPr>
        <w:t xml:space="preserve"> </w:t>
      </w:r>
      <w:r w:rsidR="00E96074" w:rsidRPr="00C63047">
        <w:rPr>
          <w:rFonts w:ascii="Times New Roman" w:hAnsi="Times New Roman"/>
          <w:iCs/>
          <w:sz w:val="18"/>
          <w:szCs w:val="18"/>
        </w:rPr>
        <w:t xml:space="preserve">by </w:t>
      </w:r>
      <w:r w:rsidR="007570A8" w:rsidRPr="00C63047">
        <w:rPr>
          <w:rFonts w:ascii="Times New Roman" w:hAnsi="Times New Roman"/>
          <w:iCs/>
          <w:sz w:val="18"/>
          <w:szCs w:val="18"/>
        </w:rPr>
        <w:t>solid phase extraction m</w:t>
      </w:r>
      <w:r w:rsidR="00326055" w:rsidRPr="00C63047">
        <w:rPr>
          <w:rFonts w:ascii="Times New Roman" w:hAnsi="Times New Roman"/>
          <w:iCs/>
          <w:sz w:val="18"/>
          <w:szCs w:val="18"/>
        </w:rPr>
        <w:t>ethod</w:t>
      </w:r>
      <w:r w:rsidR="00FC6425" w:rsidRPr="00C63047">
        <w:rPr>
          <w:rFonts w:ascii="Times New Roman" w:hAnsi="Times New Roman"/>
          <w:iCs/>
          <w:sz w:val="18"/>
          <w:szCs w:val="18"/>
        </w:rPr>
        <w:t xml:space="preserve"> by </w:t>
      </w:r>
      <w:r w:rsidR="00E96074" w:rsidRPr="00C63047">
        <w:rPr>
          <w:rFonts w:ascii="Times New Roman" w:hAnsi="Times New Roman"/>
          <w:iCs/>
          <w:sz w:val="18"/>
          <w:szCs w:val="18"/>
        </w:rPr>
        <w:t xml:space="preserve">using </w:t>
      </w:r>
      <w:r w:rsidR="00C93253" w:rsidRPr="00C63047">
        <w:rPr>
          <w:rFonts w:ascii="Times New Roman" w:hAnsi="Times New Roman"/>
          <w:iCs/>
          <w:sz w:val="18"/>
          <w:szCs w:val="18"/>
        </w:rPr>
        <w:t xml:space="preserve">various concentration of </w:t>
      </w:r>
      <w:r w:rsidR="000712D3" w:rsidRPr="00C63047">
        <w:rPr>
          <w:rFonts w:ascii="Times New Roman" w:hAnsi="Times New Roman"/>
          <w:iCs/>
          <w:sz w:val="18"/>
          <w:szCs w:val="18"/>
        </w:rPr>
        <w:t xml:space="preserve">aqueous - </w:t>
      </w:r>
      <w:r w:rsidR="00C93253" w:rsidRPr="00C63047">
        <w:rPr>
          <w:rFonts w:ascii="Times New Roman" w:hAnsi="Times New Roman"/>
          <w:iCs/>
          <w:sz w:val="18"/>
          <w:szCs w:val="18"/>
        </w:rPr>
        <w:t>ethanol ranging 20-99.8%</w:t>
      </w:r>
      <w:r w:rsidR="002845E1" w:rsidRPr="00C63047">
        <w:rPr>
          <w:rFonts w:ascii="Times New Roman" w:hAnsi="Times New Roman"/>
          <w:iCs/>
          <w:sz w:val="18"/>
          <w:szCs w:val="18"/>
        </w:rPr>
        <w:t>.</w:t>
      </w:r>
      <w:r w:rsidR="007570A8" w:rsidRPr="00C63047">
        <w:rPr>
          <w:rFonts w:ascii="Times New Roman" w:hAnsi="Times New Roman"/>
          <w:iCs/>
          <w:sz w:val="18"/>
          <w:szCs w:val="18"/>
        </w:rPr>
        <w:t xml:space="preserve"> </w:t>
      </w:r>
      <w:r w:rsidR="000D71AC" w:rsidRPr="00C63047">
        <w:rPr>
          <w:rFonts w:ascii="Times New Roman" w:hAnsi="Times New Roman"/>
          <w:iCs/>
          <w:sz w:val="18"/>
          <w:szCs w:val="18"/>
        </w:rPr>
        <w:t xml:space="preserve">The fractions </w:t>
      </w:r>
      <w:r w:rsidR="00326055" w:rsidRPr="00C63047">
        <w:rPr>
          <w:rFonts w:ascii="Times New Roman" w:hAnsi="Times New Roman"/>
          <w:iCs/>
          <w:sz w:val="18"/>
          <w:szCs w:val="18"/>
        </w:rPr>
        <w:t>(</w:t>
      </w:r>
      <w:r w:rsidR="0077053E" w:rsidRPr="00C63047">
        <w:rPr>
          <w:rFonts w:ascii="Times New Roman" w:hAnsi="Times New Roman"/>
          <w:iCs/>
          <w:sz w:val="18"/>
          <w:szCs w:val="18"/>
        </w:rPr>
        <w:t xml:space="preserve">fraction </w:t>
      </w:r>
      <w:r w:rsidR="00326055" w:rsidRPr="00C63047">
        <w:rPr>
          <w:rFonts w:ascii="Times New Roman" w:hAnsi="Times New Roman"/>
          <w:b/>
          <w:iCs/>
          <w:sz w:val="18"/>
          <w:szCs w:val="18"/>
        </w:rPr>
        <w:t>I-IV</w:t>
      </w:r>
      <w:r w:rsidR="00326055" w:rsidRPr="00C63047">
        <w:rPr>
          <w:rFonts w:ascii="Times New Roman" w:hAnsi="Times New Roman"/>
          <w:iCs/>
          <w:sz w:val="18"/>
          <w:szCs w:val="18"/>
        </w:rPr>
        <w:t xml:space="preserve">) </w:t>
      </w:r>
      <w:r w:rsidR="000D71AC" w:rsidRPr="00C63047">
        <w:rPr>
          <w:rFonts w:ascii="Times New Roman" w:hAnsi="Times New Roman"/>
          <w:iCs/>
          <w:sz w:val="18"/>
          <w:szCs w:val="18"/>
        </w:rPr>
        <w:t xml:space="preserve">were screened to </w:t>
      </w:r>
      <w:r w:rsidR="00F13066" w:rsidRPr="00C63047">
        <w:rPr>
          <w:rFonts w:ascii="Times New Roman" w:hAnsi="Times New Roman"/>
          <w:iCs/>
          <w:sz w:val="18"/>
          <w:szCs w:val="18"/>
        </w:rPr>
        <w:t>obtain the most active fraction</w:t>
      </w:r>
      <w:r w:rsidR="00E96074" w:rsidRPr="00C63047">
        <w:rPr>
          <w:rFonts w:ascii="Times New Roman" w:hAnsi="Times New Roman"/>
          <w:iCs/>
          <w:sz w:val="18"/>
          <w:szCs w:val="18"/>
        </w:rPr>
        <w:t xml:space="preserve"> through </w:t>
      </w:r>
      <w:r w:rsidR="0032780D" w:rsidRPr="00C63047">
        <w:rPr>
          <w:rFonts w:ascii="Times New Roman" w:hAnsi="Times New Roman"/>
          <w:iCs/>
          <w:sz w:val="18"/>
          <w:szCs w:val="18"/>
        </w:rPr>
        <w:t xml:space="preserve">total </w:t>
      </w:r>
      <w:r w:rsidR="00E96074" w:rsidRPr="00C63047">
        <w:rPr>
          <w:rFonts w:ascii="Times New Roman" w:hAnsi="Times New Roman"/>
          <w:iCs/>
          <w:sz w:val="18"/>
          <w:szCs w:val="18"/>
        </w:rPr>
        <w:t xml:space="preserve">phenolic and flavonoid contents and </w:t>
      </w:r>
      <w:r w:rsidR="009B4DAE" w:rsidRPr="00C63047">
        <w:rPr>
          <w:rFonts w:ascii="Times New Roman" w:hAnsi="Times New Roman"/>
          <w:iCs/>
          <w:sz w:val="18"/>
          <w:szCs w:val="18"/>
        </w:rPr>
        <w:t>MTT a</w:t>
      </w:r>
      <w:r w:rsidR="00B73A42" w:rsidRPr="00C63047">
        <w:rPr>
          <w:rFonts w:ascii="Times New Roman" w:hAnsi="Times New Roman"/>
          <w:iCs/>
          <w:sz w:val="18"/>
          <w:szCs w:val="18"/>
        </w:rPr>
        <w:t>ssay</w:t>
      </w:r>
      <w:r w:rsidR="009B4DAE" w:rsidRPr="00C63047">
        <w:rPr>
          <w:rFonts w:ascii="Times New Roman" w:hAnsi="Times New Roman"/>
          <w:iCs/>
          <w:sz w:val="18"/>
          <w:szCs w:val="18"/>
        </w:rPr>
        <w:t>s</w:t>
      </w:r>
      <w:r w:rsidR="00E96074" w:rsidRPr="00C63047">
        <w:rPr>
          <w:rFonts w:ascii="Times New Roman" w:hAnsi="Times New Roman"/>
          <w:iCs/>
          <w:sz w:val="18"/>
          <w:szCs w:val="18"/>
        </w:rPr>
        <w:t xml:space="preserve">. </w:t>
      </w:r>
      <w:r w:rsidR="004B38FF" w:rsidRPr="00C63047">
        <w:rPr>
          <w:rFonts w:ascii="Times New Roman" w:hAnsi="Times New Roman"/>
          <w:iCs/>
          <w:sz w:val="18"/>
          <w:szCs w:val="18"/>
        </w:rPr>
        <w:t xml:space="preserve">The induction of </w:t>
      </w:r>
      <w:r w:rsidR="0044659B" w:rsidRPr="00C63047">
        <w:rPr>
          <w:rFonts w:ascii="Times New Roman" w:hAnsi="Times New Roman"/>
          <w:iCs/>
          <w:sz w:val="18"/>
          <w:szCs w:val="18"/>
        </w:rPr>
        <w:t>apoptosis was evaluated us</w:t>
      </w:r>
      <w:r w:rsidR="004B38FF" w:rsidRPr="00C63047">
        <w:rPr>
          <w:rFonts w:ascii="Times New Roman" w:hAnsi="Times New Roman"/>
          <w:iCs/>
          <w:sz w:val="18"/>
          <w:szCs w:val="18"/>
        </w:rPr>
        <w:t>ing A</w:t>
      </w:r>
      <w:r w:rsidR="0044659B" w:rsidRPr="00C63047">
        <w:rPr>
          <w:rFonts w:ascii="Times New Roman" w:hAnsi="Times New Roman"/>
          <w:iCs/>
          <w:sz w:val="18"/>
          <w:szCs w:val="18"/>
        </w:rPr>
        <w:t xml:space="preserve">nnexin </w:t>
      </w:r>
      <w:r w:rsidR="00901C86" w:rsidRPr="00C63047">
        <w:rPr>
          <w:rFonts w:ascii="Times New Roman" w:eastAsia="Times New Roman" w:hAnsi="Times New Roman"/>
          <w:iCs/>
          <w:sz w:val="18"/>
          <w:szCs w:val="18"/>
          <w:lang w:val="en-US"/>
        </w:rPr>
        <w:t>V-FITC/PI</w:t>
      </w:r>
      <w:r w:rsidR="00901C86" w:rsidRPr="00C63047">
        <w:rPr>
          <w:rFonts w:ascii="Times New Roman" w:eastAsia="Times New Roman" w:hAnsi="Times New Roman"/>
          <w:b/>
          <w:iCs/>
          <w:sz w:val="18"/>
          <w:szCs w:val="18"/>
          <w:lang w:val="en-US"/>
        </w:rPr>
        <w:t xml:space="preserve"> </w:t>
      </w:r>
      <w:r w:rsidR="0044659B" w:rsidRPr="00C63047">
        <w:rPr>
          <w:rFonts w:ascii="Times New Roman" w:hAnsi="Times New Roman"/>
          <w:iCs/>
          <w:sz w:val="18"/>
          <w:szCs w:val="18"/>
        </w:rPr>
        <w:t>while t</w:t>
      </w:r>
      <w:r w:rsidR="00C93253" w:rsidRPr="00C63047">
        <w:rPr>
          <w:rFonts w:ascii="Times New Roman" w:hAnsi="Times New Roman"/>
          <w:iCs/>
          <w:sz w:val="18"/>
          <w:szCs w:val="18"/>
        </w:rPr>
        <w:t>he morphological changes of DU145 cells w</w:t>
      </w:r>
      <w:r w:rsidR="004B38FF" w:rsidRPr="00C63047">
        <w:rPr>
          <w:rFonts w:ascii="Times New Roman" w:hAnsi="Times New Roman"/>
          <w:iCs/>
          <w:sz w:val="18"/>
          <w:szCs w:val="18"/>
        </w:rPr>
        <w:t xml:space="preserve">as </w:t>
      </w:r>
      <w:r w:rsidR="00C93253" w:rsidRPr="00C63047">
        <w:rPr>
          <w:rFonts w:ascii="Times New Roman" w:hAnsi="Times New Roman"/>
          <w:iCs/>
          <w:sz w:val="18"/>
          <w:szCs w:val="18"/>
        </w:rPr>
        <w:t>assessed using acridine orange/p</w:t>
      </w:r>
      <w:r w:rsidR="00D63821" w:rsidRPr="00C63047">
        <w:rPr>
          <w:rFonts w:ascii="Times New Roman" w:hAnsi="Times New Roman"/>
          <w:iCs/>
          <w:sz w:val="18"/>
          <w:szCs w:val="18"/>
        </w:rPr>
        <w:t>ropidium iodide (AO/PI) staining method</w:t>
      </w:r>
      <w:r w:rsidR="0044659B" w:rsidRPr="00C63047">
        <w:rPr>
          <w:rFonts w:ascii="Times New Roman" w:hAnsi="Times New Roman"/>
          <w:iCs/>
          <w:sz w:val="18"/>
          <w:szCs w:val="18"/>
        </w:rPr>
        <w:t xml:space="preserve">. </w:t>
      </w:r>
      <w:r w:rsidR="009D1178" w:rsidRPr="00C63047">
        <w:rPr>
          <w:rFonts w:ascii="Times New Roman" w:hAnsi="Times New Roman"/>
          <w:iCs/>
          <w:sz w:val="18"/>
          <w:szCs w:val="18"/>
        </w:rPr>
        <w:t>HPLC</w:t>
      </w:r>
      <w:r w:rsidR="0044659B" w:rsidRPr="00C63047">
        <w:rPr>
          <w:rFonts w:ascii="Times New Roman" w:hAnsi="Times New Roman"/>
          <w:iCs/>
          <w:sz w:val="18"/>
          <w:szCs w:val="18"/>
        </w:rPr>
        <w:t>, FTIR-ATR</w:t>
      </w:r>
      <w:r w:rsidR="009D1178" w:rsidRPr="00C63047">
        <w:rPr>
          <w:rFonts w:ascii="Times New Roman" w:hAnsi="Times New Roman"/>
          <w:iCs/>
          <w:sz w:val="18"/>
          <w:szCs w:val="18"/>
        </w:rPr>
        <w:t xml:space="preserve"> </w:t>
      </w:r>
      <w:r w:rsidR="00864132" w:rsidRPr="00C63047">
        <w:rPr>
          <w:rFonts w:ascii="Times New Roman" w:hAnsi="Times New Roman"/>
          <w:iCs/>
          <w:sz w:val="18"/>
          <w:szCs w:val="18"/>
        </w:rPr>
        <w:t>and LC</w:t>
      </w:r>
      <w:r w:rsidR="00901C86" w:rsidRPr="00C63047">
        <w:rPr>
          <w:rFonts w:ascii="Times New Roman" w:hAnsi="Times New Roman"/>
          <w:iCs/>
          <w:sz w:val="18"/>
          <w:szCs w:val="18"/>
        </w:rPr>
        <w:t>-</w:t>
      </w:r>
      <w:r w:rsidR="00864132" w:rsidRPr="00C63047">
        <w:rPr>
          <w:rFonts w:ascii="Times New Roman" w:hAnsi="Times New Roman"/>
          <w:iCs/>
          <w:sz w:val="18"/>
          <w:szCs w:val="18"/>
        </w:rPr>
        <w:t>MS</w:t>
      </w:r>
      <w:r w:rsidR="00901C86" w:rsidRPr="00C63047">
        <w:rPr>
          <w:rFonts w:ascii="Times New Roman" w:hAnsi="Times New Roman"/>
          <w:iCs/>
          <w:sz w:val="18"/>
          <w:szCs w:val="18"/>
        </w:rPr>
        <w:t>/MS</w:t>
      </w:r>
      <w:r w:rsidR="00864132" w:rsidRPr="00C63047">
        <w:rPr>
          <w:rFonts w:ascii="Times New Roman" w:hAnsi="Times New Roman"/>
          <w:iCs/>
          <w:sz w:val="18"/>
          <w:szCs w:val="18"/>
        </w:rPr>
        <w:t xml:space="preserve"> </w:t>
      </w:r>
      <w:r w:rsidR="00C93253" w:rsidRPr="00C63047">
        <w:rPr>
          <w:rFonts w:ascii="Times New Roman" w:hAnsi="Times New Roman"/>
          <w:iCs/>
          <w:sz w:val="18"/>
          <w:szCs w:val="18"/>
        </w:rPr>
        <w:t>analysis were conducted for identification and confirmation of bioactive compounds.</w:t>
      </w:r>
      <w:r w:rsidR="00864132" w:rsidRPr="00C63047">
        <w:rPr>
          <w:rFonts w:ascii="Times New Roman" w:hAnsi="Times New Roman"/>
          <w:iCs/>
          <w:sz w:val="18"/>
          <w:szCs w:val="18"/>
        </w:rPr>
        <w:t xml:space="preserve"> </w:t>
      </w:r>
      <w:r w:rsidR="009B4DAE" w:rsidRPr="00C63047">
        <w:rPr>
          <w:rFonts w:ascii="Times New Roman" w:hAnsi="Times New Roman"/>
          <w:sz w:val="18"/>
          <w:szCs w:val="18"/>
        </w:rPr>
        <w:t>F</w:t>
      </w:r>
      <w:r w:rsidR="0035404D" w:rsidRPr="00C63047">
        <w:rPr>
          <w:rFonts w:ascii="Times New Roman" w:hAnsi="Times New Roman"/>
          <w:sz w:val="18"/>
          <w:szCs w:val="18"/>
        </w:rPr>
        <w:t xml:space="preserve">raction </w:t>
      </w:r>
      <w:r w:rsidR="0035404D" w:rsidRPr="00C63047">
        <w:rPr>
          <w:rFonts w:ascii="Times New Roman" w:hAnsi="Times New Roman"/>
          <w:b/>
          <w:sz w:val="18"/>
          <w:szCs w:val="18"/>
        </w:rPr>
        <w:t>I</w:t>
      </w:r>
      <w:r w:rsidR="00B73A42" w:rsidRPr="00C63047">
        <w:rPr>
          <w:rFonts w:ascii="Times New Roman" w:hAnsi="Times New Roman"/>
          <w:b/>
          <w:sz w:val="18"/>
          <w:szCs w:val="18"/>
        </w:rPr>
        <w:t xml:space="preserve"> </w:t>
      </w:r>
      <w:r w:rsidR="00B73A42" w:rsidRPr="00C63047">
        <w:rPr>
          <w:rFonts w:ascii="Times New Roman" w:hAnsi="Times New Roman"/>
          <w:sz w:val="18"/>
          <w:szCs w:val="18"/>
        </w:rPr>
        <w:t>which was</w:t>
      </w:r>
      <w:r w:rsidR="0035404D" w:rsidRPr="00C63047">
        <w:rPr>
          <w:rFonts w:ascii="Times New Roman" w:hAnsi="Times New Roman"/>
          <w:sz w:val="18"/>
          <w:szCs w:val="18"/>
        </w:rPr>
        <w:t xml:space="preserve"> </w:t>
      </w:r>
      <w:r w:rsidR="00C2216E" w:rsidRPr="00C63047">
        <w:rPr>
          <w:rFonts w:ascii="Times New Roman" w:hAnsi="Times New Roman"/>
          <w:sz w:val="18"/>
          <w:szCs w:val="18"/>
        </w:rPr>
        <w:t>fraction</w:t>
      </w:r>
      <w:r w:rsidR="00F13066" w:rsidRPr="00C63047">
        <w:rPr>
          <w:rFonts w:ascii="Times New Roman" w:hAnsi="Times New Roman"/>
          <w:sz w:val="18"/>
          <w:szCs w:val="18"/>
        </w:rPr>
        <w:t>ated using 2</w:t>
      </w:r>
      <w:r w:rsidR="00C2216E" w:rsidRPr="00C63047">
        <w:rPr>
          <w:rFonts w:ascii="Times New Roman" w:hAnsi="Times New Roman"/>
          <w:sz w:val="18"/>
          <w:szCs w:val="18"/>
        </w:rPr>
        <w:t xml:space="preserve">0% of </w:t>
      </w:r>
      <w:r w:rsidR="0035404D" w:rsidRPr="00C63047">
        <w:rPr>
          <w:rFonts w:ascii="Times New Roman" w:hAnsi="Times New Roman"/>
          <w:sz w:val="18"/>
          <w:szCs w:val="18"/>
        </w:rPr>
        <w:t>ethanol</w:t>
      </w:r>
      <w:r w:rsidR="00C2216E" w:rsidRPr="00C63047">
        <w:rPr>
          <w:rFonts w:ascii="Times New Roman" w:hAnsi="Times New Roman"/>
          <w:sz w:val="18"/>
          <w:szCs w:val="18"/>
        </w:rPr>
        <w:t xml:space="preserve"> exhibited the highest polyphenol contents and highest inhibition against </w:t>
      </w:r>
      <w:r w:rsidR="00F357A0" w:rsidRPr="00C63047">
        <w:rPr>
          <w:rFonts w:ascii="Times New Roman" w:hAnsi="Times New Roman"/>
          <w:sz w:val="18"/>
          <w:szCs w:val="18"/>
        </w:rPr>
        <w:t>DU145</w:t>
      </w:r>
      <w:r w:rsidR="00BE1B4B" w:rsidRPr="00C63047">
        <w:rPr>
          <w:rFonts w:ascii="Times New Roman" w:hAnsi="Times New Roman"/>
          <w:sz w:val="18"/>
          <w:szCs w:val="18"/>
        </w:rPr>
        <w:t xml:space="preserve"> at </w:t>
      </w:r>
      <w:r w:rsidR="00C2216E" w:rsidRPr="00C63047">
        <w:rPr>
          <w:rFonts w:ascii="Times New Roman" w:hAnsi="Times New Roman"/>
          <w:sz w:val="18"/>
          <w:szCs w:val="18"/>
        </w:rPr>
        <w:t xml:space="preserve">100 </w:t>
      </w:r>
      <w:r w:rsidR="0035404D" w:rsidRPr="00C63047">
        <w:rPr>
          <w:rFonts w:ascii="Times New Roman" w:hAnsi="Times New Roman"/>
          <w:sz w:val="18"/>
          <w:szCs w:val="18"/>
        </w:rPr>
        <w:sym w:font="Symbol" w:char="F06D"/>
      </w:r>
      <w:r w:rsidR="00C2216E" w:rsidRPr="00C63047">
        <w:rPr>
          <w:rFonts w:ascii="Times New Roman" w:hAnsi="Times New Roman"/>
          <w:sz w:val="18"/>
          <w:szCs w:val="18"/>
        </w:rPr>
        <w:t>g/mL (45.45%).</w:t>
      </w:r>
      <w:r w:rsidR="009B4DAE" w:rsidRPr="00C63047">
        <w:rPr>
          <w:rFonts w:ascii="Times New Roman" w:hAnsi="Times New Roman"/>
          <w:sz w:val="18"/>
          <w:szCs w:val="18"/>
        </w:rPr>
        <w:t xml:space="preserve"> Furthermore</w:t>
      </w:r>
      <w:r w:rsidR="00C93253" w:rsidRPr="00C63047">
        <w:rPr>
          <w:rFonts w:ascii="Times New Roman" w:hAnsi="Times New Roman"/>
          <w:sz w:val="18"/>
          <w:szCs w:val="18"/>
        </w:rPr>
        <w:t xml:space="preserve">, </w:t>
      </w:r>
      <w:r w:rsidR="009B4DAE" w:rsidRPr="00C63047">
        <w:rPr>
          <w:rFonts w:ascii="Times New Roman" w:hAnsi="Times New Roman"/>
          <w:sz w:val="18"/>
          <w:szCs w:val="18"/>
        </w:rPr>
        <w:t xml:space="preserve">cell viability of DU145 cells treated with </w:t>
      </w:r>
      <w:r w:rsidR="00B73A42" w:rsidRPr="00C63047">
        <w:rPr>
          <w:rFonts w:ascii="Times New Roman" w:hAnsi="Times New Roman"/>
          <w:sz w:val="18"/>
          <w:szCs w:val="18"/>
        </w:rPr>
        <w:t>crude extra</w:t>
      </w:r>
      <w:r w:rsidR="00ED3C61" w:rsidRPr="00C63047">
        <w:rPr>
          <w:rFonts w:ascii="Times New Roman" w:hAnsi="Times New Roman"/>
          <w:sz w:val="18"/>
          <w:szCs w:val="18"/>
        </w:rPr>
        <w:t>ct</w:t>
      </w:r>
      <w:r w:rsidR="00B73A42" w:rsidRPr="00C63047">
        <w:rPr>
          <w:rFonts w:ascii="Times New Roman" w:hAnsi="Times New Roman"/>
          <w:sz w:val="18"/>
          <w:szCs w:val="18"/>
        </w:rPr>
        <w:t xml:space="preserve"> of </w:t>
      </w:r>
      <w:r w:rsidR="00BE1B4B" w:rsidRPr="00C63047">
        <w:rPr>
          <w:rFonts w:ascii="Times New Roman" w:hAnsi="Times New Roman"/>
          <w:i/>
          <w:iCs/>
          <w:sz w:val="18"/>
          <w:szCs w:val="18"/>
        </w:rPr>
        <w:t>F.</w:t>
      </w:r>
      <w:r w:rsidR="00ED3C61" w:rsidRPr="00C63047">
        <w:rPr>
          <w:rFonts w:ascii="Times New Roman" w:hAnsi="Times New Roman"/>
          <w:i/>
          <w:iCs/>
          <w:sz w:val="18"/>
          <w:szCs w:val="18"/>
        </w:rPr>
        <w:t xml:space="preserve"> deltoidea</w:t>
      </w:r>
      <w:r w:rsidR="00ED3C61" w:rsidRPr="00C63047">
        <w:rPr>
          <w:rFonts w:ascii="Times New Roman" w:hAnsi="Times New Roman"/>
          <w:sz w:val="18"/>
          <w:szCs w:val="18"/>
        </w:rPr>
        <w:t xml:space="preserve"> var. </w:t>
      </w:r>
      <w:r w:rsidR="00ED3C61" w:rsidRPr="00C63047">
        <w:rPr>
          <w:rFonts w:ascii="Times New Roman" w:hAnsi="Times New Roman"/>
          <w:i/>
          <w:sz w:val="18"/>
          <w:szCs w:val="18"/>
        </w:rPr>
        <w:t>kunstleri</w:t>
      </w:r>
      <w:r w:rsidR="00B73A42" w:rsidRPr="00C63047">
        <w:rPr>
          <w:rFonts w:ascii="Times New Roman" w:hAnsi="Times New Roman"/>
          <w:sz w:val="18"/>
          <w:szCs w:val="18"/>
        </w:rPr>
        <w:t xml:space="preserve"> and its active fraction</w:t>
      </w:r>
      <w:r w:rsidR="00ED3C61" w:rsidRPr="00C63047">
        <w:rPr>
          <w:rFonts w:ascii="Times New Roman" w:hAnsi="Times New Roman"/>
          <w:sz w:val="18"/>
          <w:szCs w:val="18"/>
        </w:rPr>
        <w:t xml:space="preserve"> (</w:t>
      </w:r>
      <w:r w:rsidR="00ED3C61" w:rsidRPr="00C63047">
        <w:rPr>
          <w:rFonts w:ascii="Times New Roman" w:hAnsi="Times New Roman"/>
          <w:b/>
          <w:sz w:val="18"/>
          <w:szCs w:val="18"/>
        </w:rPr>
        <w:t>I</w:t>
      </w:r>
      <w:r w:rsidR="00ED3C61" w:rsidRPr="00C63047">
        <w:rPr>
          <w:rFonts w:ascii="Times New Roman" w:hAnsi="Times New Roman"/>
          <w:sz w:val="18"/>
          <w:szCs w:val="18"/>
        </w:rPr>
        <w:t>) were also compared</w:t>
      </w:r>
      <w:r w:rsidR="009B4DAE" w:rsidRPr="00C63047">
        <w:rPr>
          <w:rFonts w:ascii="Times New Roman" w:hAnsi="Times New Roman"/>
          <w:sz w:val="18"/>
          <w:szCs w:val="18"/>
        </w:rPr>
        <w:t xml:space="preserve"> using MTT assay</w:t>
      </w:r>
      <w:r w:rsidR="00ED3C61" w:rsidRPr="00C63047">
        <w:rPr>
          <w:rFonts w:ascii="Times New Roman" w:hAnsi="Times New Roman"/>
          <w:sz w:val="18"/>
          <w:szCs w:val="18"/>
        </w:rPr>
        <w:t xml:space="preserve">. </w:t>
      </w:r>
      <w:r w:rsidR="00C93253" w:rsidRPr="00C63047">
        <w:rPr>
          <w:rFonts w:ascii="Times New Roman" w:hAnsi="Times New Roman"/>
          <w:sz w:val="18"/>
          <w:szCs w:val="18"/>
        </w:rPr>
        <w:t>It</w:t>
      </w:r>
      <w:r w:rsidR="00BE1B4B" w:rsidRPr="00C63047">
        <w:rPr>
          <w:rFonts w:ascii="Times New Roman" w:hAnsi="Times New Roman"/>
          <w:sz w:val="18"/>
          <w:szCs w:val="18"/>
        </w:rPr>
        <w:t xml:space="preserve"> was</w:t>
      </w:r>
      <w:r w:rsidR="00F357A0" w:rsidRPr="00C63047">
        <w:rPr>
          <w:rFonts w:ascii="Times New Roman" w:hAnsi="Times New Roman"/>
          <w:sz w:val="18"/>
          <w:szCs w:val="18"/>
        </w:rPr>
        <w:t xml:space="preserve"> revealed that </w:t>
      </w:r>
      <w:r w:rsidR="00C93253" w:rsidRPr="00C63047">
        <w:rPr>
          <w:rFonts w:ascii="Times New Roman" w:hAnsi="Times New Roman"/>
          <w:sz w:val="18"/>
          <w:szCs w:val="18"/>
        </w:rPr>
        <w:t xml:space="preserve">the crude and its active fraction </w:t>
      </w:r>
      <w:r w:rsidR="00C93253" w:rsidRPr="00C63047">
        <w:rPr>
          <w:rFonts w:ascii="Times New Roman" w:hAnsi="Times New Roman"/>
          <w:b/>
          <w:sz w:val="18"/>
          <w:szCs w:val="18"/>
        </w:rPr>
        <w:t>I</w:t>
      </w:r>
      <w:r w:rsidR="00C93253" w:rsidRPr="00C63047">
        <w:rPr>
          <w:rFonts w:ascii="Times New Roman" w:hAnsi="Times New Roman"/>
          <w:sz w:val="18"/>
          <w:szCs w:val="18"/>
        </w:rPr>
        <w:t xml:space="preserve"> caused</w:t>
      </w:r>
      <w:r w:rsidR="00F357A0" w:rsidRPr="00C63047">
        <w:rPr>
          <w:rFonts w:ascii="Times New Roman" w:hAnsi="Times New Roman"/>
          <w:sz w:val="18"/>
          <w:szCs w:val="18"/>
        </w:rPr>
        <w:t xml:space="preserve"> </w:t>
      </w:r>
      <w:r w:rsidR="00D63821" w:rsidRPr="00C63047">
        <w:rPr>
          <w:rFonts w:ascii="Times New Roman" w:hAnsi="Times New Roman"/>
          <w:sz w:val="18"/>
          <w:szCs w:val="18"/>
        </w:rPr>
        <w:t>cell</w:t>
      </w:r>
      <w:r w:rsidR="0032780D" w:rsidRPr="00C63047">
        <w:rPr>
          <w:rFonts w:ascii="Times New Roman" w:hAnsi="Times New Roman"/>
          <w:sz w:val="18"/>
          <w:szCs w:val="18"/>
        </w:rPr>
        <w:t xml:space="preserve"> </w:t>
      </w:r>
      <w:r w:rsidR="00ED3C61" w:rsidRPr="00C63047">
        <w:rPr>
          <w:rFonts w:ascii="Times New Roman" w:hAnsi="Times New Roman"/>
          <w:sz w:val="18"/>
          <w:szCs w:val="18"/>
        </w:rPr>
        <w:t xml:space="preserve">reduction </w:t>
      </w:r>
      <w:r w:rsidR="009B4DAE" w:rsidRPr="00C63047">
        <w:rPr>
          <w:rFonts w:ascii="Times New Roman" w:hAnsi="Times New Roman"/>
          <w:sz w:val="18"/>
          <w:szCs w:val="18"/>
        </w:rPr>
        <w:t>through apoptotic machinery which was evidence</w:t>
      </w:r>
      <w:r w:rsidR="00F10B78" w:rsidRPr="00C63047">
        <w:rPr>
          <w:rFonts w:ascii="Times New Roman" w:hAnsi="Times New Roman"/>
          <w:sz w:val="18"/>
          <w:szCs w:val="18"/>
        </w:rPr>
        <w:t>d</w:t>
      </w:r>
      <w:r w:rsidR="009B4DAE" w:rsidRPr="00C63047">
        <w:rPr>
          <w:rFonts w:ascii="Times New Roman" w:hAnsi="Times New Roman"/>
          <w:sz w:val="18"/>
          <w:szCs w:val="18"/>
        </w:rPr>
        <w:t xml:space="preserve"> by the </w:t>
      </w:r>
      <w:r w:rsidR="00C93253" w:rsidRPr="00C63047">
        <w:rPr>
          <w:rFonts w:ascii="Times New Roman" w:hAnsi="Times New Roman"/>
          <w:sz w:val="18"/>
          <w:szCs w:val="18"/>
        </w:rPr>
        <w:t xml:space="preserve">formation of apoptotic bodies, fragmentation, cell blebbing and </w:t>
      </w:r>
      <w:r w:rsidR="00D63821" w:rsidRPr="00C63047">
        <w:rPr>
          <w:rFonts w:ascii="Times New Roman" w:hAnsi="Times New Roman"/>
          <w:sz w:val="18"/>
          <w:szCs w:val="18"/>
        </w:rPr>
        <w:t xml:space="preserve">cell </w:t>
      </w:r>
      <w:r w:rsidR="00C93253" w:rsidRPr="00C63047">
        <w:rPr>
          <w:rFonts w:ascii="Times New Roman" w:hAnsi="Times New Roman"/>
          <w:sz w:val="18"/>
          <w:szCs w:val="18"/>
        </w:rPr>
        <w:t>shrinkage</w:t>
      </w:r>
      <w:r w:rsidR="009B4DAE" w:rsidRPr="00C63047">
        <w:rPr>
          <w:rFonts w:ascii="Times New Roman" w:hAnsi="Times New Roman"/>
          <w:sz w:val="18"/>
          <w:szCs w:val="18"/>
        </w:rPr>
        <w:t xml:space="preserve">. </w:t>
      </w:r>
      <w:r w:rsidR="00F10B78" w:rsidRPr="00C63047">
        <w:rPr>
          <w:rFonts w:ascii="Times New Roman" w:hAnsi="Times New Roman"/>
          <w:sz w:val="18"/>
          <w:szCs w:val="18"/>
        </w:rPr>
        <w:t>These findings</w:t>
      </w:r>
      <w:r w:rsidR="009B4DAE" w:rsidRPr="00C63047">
        <w:rPr>
          <w:rFonts w:ascii="Times New Roman" w:hAnsi="Times New Roman"/>
          <w:sz w:val="18"/>
          <w:szCs w:val="18"/>
        </w:rPr>
        <w:t xml:space="preserve"> were</w:t>
      </w:r>
      <w:r w:rsidR="00C93253" w:rsidRPr="00C63047">
        <w:rPr>
          <w:rFonts w:ascii="Times New Roman" w:hAnsi="Times New Roman"/>
          <w:sz w:val="18"/>
          <w:szCs w:val="18"/>
        </w:rPr>
        <w:t xml:space="preserve"> </w:t>
      </w:r>
      <w:r w:rsidR="00C2216E" w:rsidRPr="00C63047">
        <w:rPr>
          <w:rFonts w:ascii="Times New Roman" w:hAnsi="Times New Roman"/>
          <w:sz w:val="18"/>
          <w:szCs w:val="18"/>
        </w:rPr>
        <w:t xml:space="preserve">confirmed </w:t>
      </w:r>
      <w:r w:rsidR="00F357A0" w:rsidRPr="00C63047">
        <w:rPr>
          <w:rFonts w:ascii="Times New Roman" w:hAnsi="Times New Roman"/>
          <w:sz w:val="18"/>
          <w:szCs w:val="18"/>
        </w:rPr>
        <w:t>by</w:t>
      </w:r>
      <w:r w:rsidR="00C2216E" w:rsidRPr="00C63047">
        <w:rPr>
          <w:rFonts w:ascii="Times New Roman" w:hAnsi="Times New Roman"/>
          <w:sz w:val="18"/>
          <w:szCs w:val="18"/>
        </w:rPr>
        <w:t xml:space="preserve"> </w:t>
      </w:r>
      <w:r w:rsidR="00ED3C61" w:rsidRPr="00C63047">
        <w:rPr>
          <w:rFonts w:ascii="Times New Roman" w:hAnsi="Times New Roman"/>
          <w:sz w:val="18"/>
          <w:szCs w:val="18"/>
        </w:rPr>
        <w:t>AO</w:t>
      </w:r>
      <w:r w:rsidR="00B73A42" w:rsidRPr="00C63047">
        <w:rPr>
          <w:rFonts w:ascii="Times New Roman" w:hAnsi="Times New Roman"/>
          <w:sz w:val="18"/>
          <w:szCs w:val="18"/>
        </w:rPr>
        <w:t xml:space="preserve">/PI staining </w:t>
      </w:r>
      <w:r w:rsidR="004C3A75" w:rsidRPr="00C63047">
        <w:rPr>
          <w:rFonts w:ascii="Times New Roman" w:hAnsi="Times New Roman"/>
          <w:sz w:val="18"/>
          <w:szCs w:val="18"/>
        </w:rPr>
        <w:t>method</w:t>
      </w:r>
      <w:r w:rsidR="00901C86" w:rsidRPr="00C63047">
        <w:rPr>
          <w:rFonts w:ascii="Times New Roman" w:hAnsi="Times New Roman"/>
          <w:sz w:val="18"/>
          <w:szCs w:val="18"/>
        </w:rPr>
        <w:t xml:space="preserve"> and Annexin </w:t>
      </w:r>
      <w:r w:rsidR="00901C86" w:rsidRPr="00C63047">
        <w:rPr>
          <w:rFonts w:ascii="Times New Roman" w:eastAsia="Times New Roman" w:hAnsi="Times New Roman"/>
          <w:iCs/>
          <w:sz w:val="18"/>
          <w:szCs w:val="18"/>
          <w:lang w:val="en-US"/>
        </w:rPr>
        <w:t>V-FITC/PI</w:t>
      </w:r>
      <w:r w:rsidR="00901C86" w:rsidRPr="00C63047">
        <w:rPr>
          <w:rFonts w:ascii="Times New Roman" w:hAnsi="Times New Roman"/>
          <w:sz w:val="18"/>
          <w:szCs w:val="18"/>
        </w:rPr>
        <w:t xml:space="preserve">. </w:t>
      </w:r>
      <w:r w:rsidR="00C93253" w:rsidRPr="00C63047">
        <w:rPr>
          <w:rFonts w:ascii="Times New Roman" w:hAnsi="Times New Roman"/>
          <w:sz w:val="18"/>
          <w:szCs w:val="18"/>
        </w:rPr>
        <w:t xml:space="preserve">The presence of bioactive compounds of vitexin and isovitexin were identified by </w:t>
      </w:r>
      <w:r w:rsidR="00C93253" w:rsidRPr="00C63047">
        <w:rPr>
          <w:rFonts w:ascii="Times New Roman" w:hAnsi="Times New Roman"/>
          <w:iCs/>
          <w:sz w:val="18"/>
          <w:szCs w:val="18"/>
        </w:rPr>
        <w:t>HPLC</w:t>
      </w:r>
      <w:r w:rsidR="00901C86" w:rsidRPr="00C63047">
        <w:rPr>
          <w:rFonts w:ascii="Times New Roman" w:hAnsi="Times New Roman"/>
          <w:iCs/>
          <w:sz w:val="18"/>
          <w:szCs w:val="18"/>
        </w:rPr>
        <w:t xml:space="preserve">, FTIR-ATR </w:t>
      </w:r>
      <w:r w:rsidR="00C93253" w:rsidRPr="00C63047">
        <w:rPr>
          <w:rFonts w:ascii="Times New Roman" w:hAnsi="Times New Roman"/>
          <w:iCs/>
          <w:sz w:val="18"/>
          <w:szCs w:val="18"/>
        </w:rPr>
        <w:t xml:space="preserve">and LC-MS/MS analysis. </w:t>
      </w:r>
      <w:r w:rsidR="00C2216E" w:rsidRPr="00C63047">
        <w:rPr>
          <w:rFonts w:ascii="Times New Roman" w:hAnsi="Times New Roman"/>
          <w:sz w:val="18"/>
          <w:szCs w:val="18"/>
        </w:rPr>
        <w:t xml:space="preserve">Positive correlations </w:t>
      </w:r>
      <w:r w:rsidR="0032780D" w:rsidRPr="00C63047">
        <w:rPr>
          <w:rFonts w:ascii="Times New Roman" w:hAnsi="Times New Roman"/>
          <w:sz w:val="18"/>
          <w:szCs w:val="18"/>
        </w:rPr>
        <w:t>had</w:t>
      </w:r>
      <w:r w:rsidR="00C2216E" w:rsidRPr="00C63047">
        <w:rPr>
          <w:rFonts w:ascii="Times New Roman" w:hAnsi="Times New Roman"/>
          <w:sz w:val="18"/>
          <w:szCs w:val="18"/>
        </w:rPr>
        <w:t xml:space="preserve"> </w:t>
      </w:r>
      <w:r w:rsidR="009B4DAE" w:rsidRPr="00C63047">
        <w:rPr>
          <w:rFonts w:ascii="Times New Roman" w:hAnsi="Times New Roman"/>
          <w:sz w:val="18"/>
          <w:szCs w:val="18"/>
        </w:rPr>
        <w:t xml:space="preserve">been </w:t>
      </w:r>
      <w:r w:rsidR="00C2216E" w:rsidRPr="00C63047">
        <w:rPr>
          <w:rFonts w:ascii="Times New Roman" w:hAnsi="Times New Roman"/>
          <w:sz w:val="18"/>
          <w:szCs w:val="18"/>
        </w:rPr>
        <w:t xml:space="preserve">established </w:t>
      </w:r>
      <w:r w:rsidR="009B4DAE" w:rsidRPr="00C63047">
        <w:rPr>
          <w:rFonts w:ascii="Times New Roman" w:hAnsi="Times New Roman"/>
          <w:sz w:val="18"/>
          <w:szCs w:val="18"/>
        </w:rPr>
        <w:t xml:space="preserve">between </w:t>
      </w:r>
      <w:r w:rsidR="00ED3C61" w:rsidRPr="00C63047">
        <w:rPr>
          <w:rFonts w:ascii="Times New Roman" w:hAnsi="Times New Roman"/>
          <w:sz w:val="18"/>
          <w:szCs w:val="18"/>
        </w:rPr>
        <w:t>total phenolic and flavonoid content</w:t>
      </w:r>
      <w:r w:rsidR="0032780D" w:rsidRPr="00C63047">
        <w:rPr>
          <w:rFonts w:ascii="Times New Roman" w:hAnsi="Times New Roman"/>
          <w:sz w:val="18"/>
          <w:szCs w:val="18"/>
        </w:rPr>
        <w:t xml:space="preserve"> and anti prostate </w:t>
      </w:r>
      <w:r w:rsidR="00C2216E" w:rsidRPr="00C63047">
        <w:rPr>
          <w:rFonts w:ascii="Times New Roman" w:hAnsi="Times New Roman"/>
          <w:sz w:val="18"/>
          <w:szCs w:val="18"/>
        </w:rPr>
        <w:t>cancer activities. Th</w:t>
      </w:r>
      <w:r w:rsidR="009B4DAE" w:rsidRPr="00C63047">
        <w:rPr>
          <w:rFonts w:ascii="Times New Roman" w:hAnsi="Times New Roman"/>
          <w:sz w:val="18"/>
          <w:szCs w:val="18"/>
        </w:rPr>
        <w:t>erefore, these results suggest</w:t>
      </w:r>
      <w:r w:rsidR="00C2216E" w:rsidRPr="00C63047">
        <w:rPr>
          <w:rFonts w:ascii="Times New Roman" w:hAnsi="Times New Roman"/>
          <w:sz w:val="18"/>
          <w:szCs w:val="18"/>
        </w:rPr>
        <w:t xml:space="preserve"> </w:t>
      </w:r>
      <w:r w:rsidR="007570A8" w:rsidRPr="00C63047">
        <w:rPr>
          <w:rFonts w:ascii="Times New Roman" w:hAnsi="Times New Roman"/>
          <w:sz w:val="18"/>
          <w:szCs w:val="18"/>
        </w:rPr>
        <w:t>that flavonoids content</w:t>
      </w:r>
      <w:r w:rsidR="00C2216E" w:rsidRPr="00C63047">
        <w:rPr>
          <w:rFonts w:ascii="Times New Roman" w:hAnsi="Times New Roman"/>
          <w:sz w:val="18"/>
          <w:szCs w:val="18"/>
        </w:rPr>
        <w:t xml:space="preserve"> o</w:t>
      </w:r>
      <w:r w:rsidR="0032780D" w:rsidRPr="00C63047">
        <w:rPr>
          <w:rFonts w:ascii="Times New Roman" w:hAnsi="Times New Roman"/>
          <w:sz w:val="18"/>
          <w:szCs w:val="18"/>
        </w:rPr>
        <w:t>f</w:t>
      </w:r>
      <w:r w:rsidR="00BE1B4B" w:rsidRPr="00C63047">
        <w:rPr>
          <w:rFonts w:ascii="Times New Roman" w:hAnsi="Times New Roman"/>
          <w:i/>
          <w:iCs/>
          <w:sz w:val="18"/>
          <w:szCs w:val="18"/>
        </w:rPr>
        <w:t xml:space="preserve"> F. </w:t>
      </w:r>
      <w:r w:rsidR="0032780D" w:rsidRPr="00C63047">
        <w:rPr>
          <w:rFonts w:ascii="Times New Roman" w:hAnsi="Times New Roman"/>
          <w:i/>
          <w:iCs/>
          <w:sz w:val="18"/>
          <w:szCs w:val="18"/>
        </w:rPr>
        <w:t>deltoidea</w:t>
      </w:r>
      <w:r w:rsidR="0032780D" w:rsidRPr="00C63047">
        <w:rPr>
          <w:rFonts w:ascii="Times New Roman" w:hAnsi="Times New Roman"/>
          <w:sz w:val="18"/>
          <w:szCs w:val="18"/>
        </w:rPr>
        <w:t xml:space="preserve"> var. </w:t>
      </w:r>
      <w:r w:rsidR="0032780D" w:rsidRPr="00C63047">
        <w:rPr>
          <w:rFonts w:ascii="Times New Roman" w:hAnsi="Times New Roman"/>
          <w:i/>
          <w:sz w:val="18"/>
          <w:szCs w:val="18"/>
        </w:rPr>
        <w:t>kunstleri</w:t>
      </w:r>
      <w:r w:rsidR="0035404D" w:rsidRPr="00C63047">
        <w:rPr>
          <w:rFonts w:ascii="Times New Roman" w:hAnsi="Times New Roman"/>
          <w:sz w:val="18"/>
          <w:szCs w:val="18"/>
        </w:rPr>
        <w:t xml:space="preserve"> </w:t>
      </w:r>
      <w:r w:rsidR="0032780D" w:rsidRPr="00C63047">
        <w:rPr>
          <w:rFonts w:ascii="Times New Roman" w:hAnsi="Times New Roman"/>
          <w:sz w:val="18"/>
          <w:szCs w:val="18"/>
        </w:rPr>
        <w:t xml:space="preserve">and its fraction </w:t>
      </w:r>
      <w:r w:rsidR="0032780D" w:rsidRPr="00C63047">
        <w:rPr>
          <w:rFonts w:ascii="Times New Roman" w:hAnsi="Times New Roman"/>
          <w:b/>
          <w:sz w:val="18"/>
          <w:szCs w:val="18"/>
        </w:rPr>
        <w:t>I</w:t>
      </w:r>
      <w:r w:rsidR="0032780D" w:rsidRPr="00C63047">
        <w:rPr>
          <w:rFonts w:ascii="Times New Roman" w:hAnsi="Times New Roman"/>
          <w:sz w:val="18"/>
          <w:szCs w:val="18"/>
        </w:rPr>
        <w:t xml:space="preserve"> </w:t>
      </w:r>
      <w:r w:rsidR="007570A8" w:rsidRPr="00C63047">
        <w:rPr>
          <w:rFonts w:ascii="Times New Roman" w:hAnsi="Times New Roman"/>
          <w:sz w:val="18"/>
          <w:szCs w:val="18"/>
        </w:rPr>
        <w:t xml:space="preserve">could </w:t>
      </w:r>
      <w:r w:rsidR="00C2216E" w:rsidRPr="00C63047">
        <w:rPr>
          <w:rFonts w:ascii="Times New Roman" w:hAnsi="Times New Roman"/>
          <w:sz w:val="18"/>
          <w:szCs w:val="18"/>
        </w:rPr>
        <w:t xml:space="preserve">potentially </w:t>
      </w:r>
      <w:r w:rsidR="00435C71" w:rsidRPr="00C63047">
        <w:rPr>
          <w:rFonts w:ascii="Times New Roman" w:hAnsi="Times New Roman"/>
          <w:sz w:val="18"/>
          <w:szCs w:val="18"/>
        </w:rPr>
        <w:t xml:space="preserve">can </w:t>
      </w:r>
      <w:r w:rsidR="00C2216E" w:rsidRPr="00C63047">
        <w:rPr>
          <w:rFonts w:ascii="Times New Roman" w:hAnsi="Times New Roman"/>
          <w:sz w:val="18"/>
          <w:szCs w:val="18"/>
        </w:rPr>
        <w:t>b</w:t>
      </w:r>
      <w:r w:rsidR="007570A8" w:rsidRPr="00C63047">
        <w:rPr>
          <w:rFonts w:ascii="Times New Roman" w:hAnsi="Times New Roman"/>
          <w:sz w:val="18"/>
          <w:szCs w:val="18"/>
        </w:rPr>
        <w:t xml:space="preserve">e </w:t>
      </w:r>
      <w:r w:rsidR="009B4DAE" w:rsidRPr="00C63047">
        <w:rPr>
          <w:rFonts w:ascii="Times New Roman" w:hAnsi="Times New Roman"/>
          <w:sz w:val="18"/>
          <w:szCs w:val="18"/>
        </w:rPr>
        <w:t>developed</w:t>
      </w:r>
      <w:r w:rsidR="007570A8" w:rsidRPr="00C63047">
        <w:rPr>
          <w:rFonts w:ascii="Times New Roman" w:hAnsi="Times New Roman"/>
          <w:sz w:val="18"/>
          <w:szCs w:val="18"/>
        </w:rPr>
        <w:t xml:space="preserve"> as an anti-cancer agent </w:t>
      </w:r>
      <w:r w:rsidR="00C2216E" w:rsidRPr="00C63047">
        <w:rPr>
          <w:rFonts w:ascii="Times New Roman" w:hAnsi="Times New Roman"/>
          <w:sz w:val="18"/>
          <w:szCs w:val="18"/>
        </w:rPr>
        <w:t>for prostate cancer.</w:t>
      </w:r>
    </w:p>
    <w:p w:rsidR="002F3B16" w:rsidRPr="00C63047" w:rsidRDefault="002F3B16" w:rsidP="00864132">
      <w:pPr>
        <w:spacing w:after="0" w:line="240" w:lineRule="auto"/>
        <w:jc w:val="both"/>
        <w:rPr>
          <w:rFonts w:ascii="Times New Roman" w:hAnsi="Times New Roman"/>
          <w:iCs/>
          <w:sz w:val="18"/>
          <w:szCs w:val="18"/>
        </w:rPr>
      </w:pPr>
    </w:p>
    <w:p w:rsidR="007A4ABB" w:rsidRPr="00C63047" w:rsidRDefault="00EB43A9" w:rsidP="002F3B16">
      <w:pPr>
        <w:spacing w:after="0" w:line="240" w:lineRule="auto"/>
        <w:jc w:val="both"/>
        <w:rPr>
          <w:rFonts w:ascii="Times New Roman" w:hAnsi="Times New Roman"/>
          <w:sz w:val="18"/>
          <w:szCs w:val="18"/>
        </w:rPr>
      </w:pPr>
      <w:r w:rsidRPr="00C63047">
        <w:rPr>
          <w:rFonts w:ascii="Times New Roman" w:hAnsi="Times New Roman"/>
          <w:b/>
          <w:sz w:val="18"/>
          <w:szCs w:val="18"/>
        </w:rPr>
        <w:t>Keyword</w:t>
      </w:r>
      <w:r w:rsidR="007A4ABB" w:rsidRPr="00C63047">
        <w:rPr>
          <w:rFonts w:ascii="Times New Roman" w:hAnsi="Times New Roman"/>
          <w:b/>
          <w:sz w:val="18"/>
          <w:szCs w:val="18"/>
        </w:rPr>
        <w:t>:</w:t>
      </w:r>
      <w:r w:rsidR="007A4ABB" w:rsidRPr="00C63047">
        <w:rPr>
          <w:rFonts w:ascii="Times New Roman" w:hAnsi="Times New Roman"/>
          <w:sz w:val="18"/>
          <w:szCs w:val="18"/>
        </w:rPr>
        <w:t xml:space="preserve"> </w:t>
      </w:r>
      <w:r w:rsidR="00C63047">
        <w:rPr>
          <w:rFonts w:ascii="Times New Roman" w:hAnsi="Times New Roman"/>
          <w:sz w:val="18"/>
          <w:szCs w:val="18"/>
        </w:rPr>
        <w:t>a</w:t>
      </w:r>
      <w:r w:rsidR="007A4ABB" w:rsidRPr="00C63047">
        <w:rPr>
          <w:rFonts w:ascii="Times New Roman" w:hAnsi="Times New Roman"/>
          <w:sz w:val="18"/>
          <w:szCs w:val="18"/>
        </w:rPr>
        <w:t>nti</w:t>
      </w:r>
      <w:r w:rsidR="00D97197">
        <w:rPr>
          <w:rFonts w:ascii="Times New Roman" w:hAnsi="Times New Roman"/>
          <w:sz w:val="18"/>
          <w:szCs w:val="18"/>
        </w:rPr>
        <w:t>-</w:t>
      </w:r>
      <w:r w:rsidR="007A4ABB" w:rsidRPr="00C63047">
        <w:rPr>
          <w:rFonts w:ascii="Times New Roman" w:hAnsi="Times New Roman"/>
          <w:sz w:val="18"/>
          <w:szCs w:val="18"/>
        </w:rPr>
        <w:t xml:space="preserve">cancer, antioxidant, </w:t>
      </w:r>
      <w:r w:rsidR="007A4ABB" w:rsidRPr="00C63047">
        <w:rPr>
          <w:rFonts w:ascii="Times New Roman" w:hAnsi="Times New Roman"/>
          <w:i/>
          <w:sz w:val="18"/>
          <w:szCs w:val="18"/>
        </w:rPr>
        <w:t>F. deltoidea</w:t>
      </w:r>
      <w:r w:rsidR="00CD197E" w:rsidRPr="00C63047">
        <w:rPr>
          <w:rFonts w:ascii="Times New Roman" w:hAnsi="Times New Roman"/>
          <w:i/>
          <w:sz w:val="18"/>
          <w:szCs w:val="18"/>
        </w:rPr>
        <w:t xml:space="preserve"> </w:t>
      </w:r>
      <w:r w:rsidR="00CD197E" w:rsidRPr="00C63047">
        <w:rPr>
          <w:rFonts w:ascii="Times New Roman" w:hAnsi="Times New Roman"/>
          <w:sz w:val="18"/>
          <w:szCs w:val="18"/>
        </w:rPr>
        <w:t>var.</w:t>
      </w:r>
      <w:r w:rsidR="00CD197E" w:rsidRPr="00C63047">
        <w:rPr>
          <w:rFonts w:ascii="Times New Roman" w:hAnsi="Times New Roman"/>
          <w:i/>
          <w:sz w:val="18"/>
          <w:szCs w:val="18"/>
        </w:rPr>
        <w:t xml:space="preserve"> kunstleri</w:t>
      </w:r>
      <w:r w:rsidR="007A4ABB" w:rsidRPr="00C63047">
        <w:rPr>
          <w:rFonts w:ascii="Times New Roman" w:hAnsi="Times New Roman"/>
          <w:sz w:val="18"/>
          <w:szCs w:val="18"/>
        </w:rPr>
        <w:t xml:space="preserve">, </w:t>
      </w:r>
      <w:r w:rsidR="00C93253" w:rsidRPr="00C63047">
        <w:rPr>
          <w:rFonts w:ascii="Times New Roman" w:hAnsi="Times New Roman"/>
          <w:sz w:val="18"/>
          <w:szCs w:val="18"/>
        </w:rPr>
        <w:t xml:space="preserve">prostate cancer, </w:t>
      </w:r>
      <w:r w:rsidR="005D2D51" w:rsidRPr="00C63047">
        <w:rPr>
          <w:rFonts w:ascii="Times New Roman" w:hAnsi="Times New Roman"/>
          <w:sz w:val="18"/>
          <w:szCs w:val="18"/>
        </w:rPr>
        <w:t>vitexin</w:t>
      </w:r>
    </w:p>
    <w:p w:rsidR="002F3B16" w:rsidRPr="00C63047" w:rsidRDefault="002F3B16" w:rsidP="002F3B16">
      <w:pPr>
        <w:spacing w:after="0" w:line="240" w:lineRule="auto"/>
        <w:jc w:val="both"/>
        <w:rPr>
          <w:rFonts w:ascii="Times New Roman" w:hAnsi="Times New Roman"/>
          <w:iCs/>
          <w:sz w:val="18"/>
          <w:szCs w:val="18"/>
        </w:rPr>
      </w:pPr>
    </w:p>
    <w:p w:rsidR="00D408FF" w:rsidRPr="00C63047" w:rsidRDefault="00FC132E" w:rsidP="002F3B16">
      <w:pPr>
        <w:spacing w:after="0" w:line="240" w:lineRule="auto"/>
        <w:jc w:val="center"/>
        <w:rPr>
          <w:rFonts w:ascii="Times New Roman" w:hAnsi="Times New Roman"/>
          <w:b/>
          <w:sz w:val="18"/>
          <w:szCs w:val="18"/>
          <w:lang w:val="ms-MY"/>
        </w:rPr>
      </w:pPr>
      <w:r w:rsidRPr="00C63047">
        <w:rPr>
          <w:rFonts w:ascii="Times New Roman" w:hAnsi="Times New Roman"/>
          <w:b/>
          <w:sz w:val="18"/>
          <w:szCs w:val="18"/>
          <w:lang w:val="ms-MY"/>
        </w:rPr>
        <w:t>Abstrak</w:t>
      </w:r>
    </w:p>
    <w:p w:rsidR="00FC132E" w:rsidRPr="00C63047" w:rsidRDefault="00D408FF" w:rsidP="00BE1B4B">
      <w:pPr>
        <w:spacing w:after="0" w:line="240" w:lineRule="auto"/>
        <w:jc w:val="both"/>
        <w:rPr>
          <w:rFonts w:ascii="Times New Roman" w:hAnsi="Times New Roman"/>
          <w:sz w:val="18"/>
          <w:szCs w:val="18"/>
          <w:lang w:val="ms-MY"/>
        </w:rPr>
      </w:pPr>
      <w:r w:rsidRPr="00C63047">
        <w:rPr>
          <w:rFonts w:ascii="Times New Roman" w:hAnsi="Times New Roman"/>
          <w:i/>
          <w:sz w:val="18"/>
          <w:szCs w:val="18"/>
          <w:lang w:val="ms-MY"/>
        </w:rPr>
        <w:t>Ficus deltoidea</w:t>
      </w:r>
      <w:r w:rsidRPr="00C63047">
        <w:rPr>
          <w:rFonts w:ascii="Times New Roman" w:hAnsi="Times New Roman"/>
          <w:sz w:val="18"/>
          <w:szCs w:val="18"/>
          <w:lang w:val="ms-MY"/>
        </w:rPr>
        <w:t xml:space="preserve"> var. </w:t>
      </w:r>
      <w:r w:rsidRPr="00C63047">
        <w:rPr>
          <w:rFonts w:ascii="Times New Roman" w:hAnsi="Times New Roman"/>
          <w:i/>
          <w:sz w:val="18"/>
          <w:szCs w:val="18"/>
          <w:lang w:val="ms-MY"/>
        </w:rPr>
        <w:t>kunstleri</w:t>
      </w:r>
      <w:r w:rsidRPr="00C63047">
        <w:rPr>
          <w:rFonts w:ascii="Times New Roman" w:hAnsi="Times New Roman"/>
          <w:sz w:val="18"/>
          <w:szCs w:val="18"/>
          <w:lang w:val="ms-MY"/>
        </w:rPr>
        <w:t xml:space="preserve"> atau juga dikenali sebagai 'Mas Cotek' tergolong dalam keluarga Moraceae. </w:t>
      </w:r>
      <w:r w:rsidR="002F3B16" w:rsidRPr="00C63047">
        <w:rPr>
          <w:rFonts w:ascii="Times New Roman" w:hAnsi="Times New Roman"/>
          <w:sz w:val="18"/>
          <w:szCs w:val="18"/>
          <w:lang w:val="ms-MY"/>
        </w:rPr>
        <w:t xml:space="preserve">Ia digunakan </w:t>
      </w:r>
      <w:r w:rsidRPr="00C63047">
        <w:rPr>
          <w:rFonts w:ascii="Times New Roman" w:hAnsi="Times New Roman"/>
          <w:sz w:val="18"/>
          <w:szCs w:val="18"/>
          <w:lang w:val="ms-MY"/>
        </w:rPr>
        <w:t>secara meluas untuk rawatan selepas bersalin, anti</w:t>
      </w:r>
      <w:r w:rsidR="00C63047">
        <w:rPr>
          <w:rFonts w:ascii="Times New Roman" w:hAnsi="Times New Roman"/>
          <w:sz w:val="18"/>
          <w:szCs w:val="18"/>
          <w:lang w:val="ms-MY"/>
        </w:rPr>
        <w:t xml:space="preserve"> </w:t>
      </w:r>
      <w:r w:rsidRPr="00C63047">
        <w:rPr>
          <w:rFonts w:ascii="Times New Roman" w:hAnsi="Times New Roman"/>
          <w:sz w:val="18"/>
          <w:szCs w:val="18"/>
          <w:lang w:val="ms-MY"/>
        </w:rPr>
        <w:t xml:space="preserve">diabetes, anti </w:t>
      </w:r>
      <w:r w:rsidR="004B38FF" w:rsidRPr="00C63047">
        <w:rPr>
          <w:rFonts w:ascii="Times New Roman" w:hAnsi="Times New Roman"/>
          <w:sz w:val="18"/>
          <w:szCs w:val="18"/>
          <w:lang w:val="ms-MY"/>
        </w:rPr>
        <w:t>kanser payudara, anti</w:t>
      </w:r>
      <w:r w:rsidR="00C63047">
        <w:rPr>
          <w:rFonts w:ascii="Times New Roman" w:hAnsi="Times New Roman"/>
          <w:sz w:val="18"/>
          <w:szCs w:val="18"/>
          <w:lang w:val="ms-MY"/>
        </w:rPr>
        <w:t xml:space="preserve"> </w:t>
      </w:r>
      <w:r w:rsidR="004B38FF" w:rsidRPr="00C63047">
        <w:rPr>
          <w:rFonts w:ascii="Times New Roman" w:hAnsi="Times New Roman"/>
          <w:sz w:val="18"/>
          <w:szCs w:val="18"/>
          <w:lang w:val="ms-MY"/>
        </w:rPr>
        <w:t>nosiseptif</w:t>
      </w:r>
      <w:r w:rsidRPr="00C63047">
        <w:rPr>
          <w:rFonts w:ascii="Times New Roman" w:hAnsi="Times New Roman"/>
          <w:sz w:val="18"/>
          <w:szCs w:val="18"/>
          <w:lang w:val="ms-MY"/>
        </w:rPr>
        <w:t xml:space="preserve"> dan anti</w:t>
      </w:r>
      <w:r w:rsidR="00C63047">
        <w:rPr>
          <w:rFonts w:ascii="Times New Roman" w:hAnsi="Times New Roman"/>
          <w:sz w:val="18"/>
          <w:szCs w:val="18"/>
          <w:lang w:val="ms-MY"/>
        </w:rPr>
        <w:t xml:space="preserve"> </w:t>
      </w:r>
      <w:r w:rsidRPr="00C63047">
        <w:rPr>
          <w:rFonts w:ascii="Times New Roman" w:hAnsi="Times New Roman"/>
          <w:sz w:val="18"/>
          <w:szCs w:val="18"/>
          <w:lang w:val="ms-MY"/>
        </w:rPr>
        <w:t xml:space="preserve">hipertensi. Dalam kajian ini, </w:t>
      </w:r>
      <w:r w:rsidR="00AB36BB" w:rsidRPr="00C63047">
        <w:rPr>
          <w:rFonts w:ascii="Times New Roman" w:hAnsi="Times New Roman"/>
          <w:sz w:val="18"/>
          <w:szCs w:val="18"/>
          <w:lang w:val="ms-MY"/>
        </w:rPr>
        <w:t xml:space="preserve">kesan antikanser oleh </w:t>
      </w:r>
      <w:r w:rsidRPr="00C63047">
        <w:rPr>
          <w:rFonts w:ascii="Times New Roman" w:hAnsi="Times New Roman"/>
          <w:sz w:val="18"/>
          <w:szCs w:val="18"/>
          <w:lang w:val="ms-MY"/>
        </w:rPr>
        <w:t xml:space="preserve">sebatian flavonoid daripada </w:t>
      </w:r>
      <w:r w:rsidR="00D91C1A" w:rsidRPr="00C63047">
        <w:rPr>
          <w:rFonts w:ascii="Times New Roman" w:hAnsi="Times New Roman"/>
          <w:sz w:val="18"/>
          <w:szCs w:val="18"/>
          <w:lang w:val="ms-MY"/>
        </w:rPr>
        <w:t>pe</w:t>
      </w:r>
      <w:r w:rsidR="00C63047">
        <w:rPr>
          <w:rFonts w:ascii="Times New Roman" w:hAnsi="Times New Roman"/>
          <w:sz w:val="18"/>
          <w:szCs w:val="18"/>
          <w:lang w:val="ms-MY"/>
        </w:rPr>
        <w:t>meringkatakan</w:t>
      </w:r>
      <w:r w:rsidR="00D91C1A" w:rsidRPr="00C63047">
        <w:rPr>
          <w:rFonts w:ascii="Times New Roman" w:hAnsi="Times New Roman"/>
          <w:sz w:val="18"/>
          <w:szCs w:val="18"/>
          <w:lang w:val="ms-MY"/>
        </w:rPr>
        <w:t xml:space="preserve"> akueus etanol</w:t>
      </w:r>
      <w:r w:rsidR="00AB36BB" w:rsidRPr="00C63047">
        <w:rPr>
          <w:rFonts w:ascii="Times New Roman" w:hAnsi="Times New Roman"/>
          <w:sz w:val="18"/>
          <w:szCs w:val="18"/>
          <w:lang w:val="ms-MY"/>
        </w:rPr>
        <w:t xml:space="preserve"> </w:t>
      </w:r>
      <w:r w:rsidRPr="00C63047">
        <w:rPr>
          <w:rFonts w:ascii="Times New Roman" w:hAnsi="Times New Roman"/>
          <w:sz w:val="18"/>
          <w:szCs w:val="18"/>
          <w:lang w:val="ms-MY"/>
        </w:rPr>
        <w:t xml:space="preserve">daun </w:t>
      </w:r>
      <w:r w:rsidR="00BE1B4B" w:rsidRPr="00C63047">
        <w:rPr>
          <w:rFonts w:ascii="Times New Roman" w:hAnsi="Times New Roman"/>
          <w:i/>
          <w:sz w:val="18"/>
          <w:szCs w:val="18"/>
          <w:lang w:val="ms-MY"/>
        </w:rPr>
        <w:t xml:space="preserve">F. </w:t>
      </w:r>
      <w:r w:rsidRPr="00C63047">
        <w:rPr>
          <w:rFonts w:ascii="Times New Roman" w:hAnsi="Times New Roman"/>
          <w:i/>
          <w:sz w:val="18"/>
          <w:szCs w:val="18"/>
          <w:lang w:val="ms-MY"/>
        </w:rPr>
        <w:t>deltoidea</w:t>
      </w:r>
      <w:r w:rsidRPr="00C63047">
        <w:rPr>
          <w:rFonts w:ascii="Times New Roman" w:hAnsi="Times New Roman"/>
          <w:sz w:val="18"/>
          <w:szCs w:val="18"/>
          <w:lang w:val="ms-MY"/>
        </w:rPr>
        <w:t xml:space="preserve"> var. </w:t>
      </w:r>
      <w:r w:rsidRPr="00C63047">
        <w:rPr>
          <w:rFonts w:ascii="Times New Roman" w:hAnsi="Times New Roman"/>
          <w:i/>
          <w:sz w:val="18"/>
          <w:szCs w:val="18"/>
          <w:lang w:val="ms-MY"/>
        </w:rPr>
        <w:t>kunstleri</w:t>
      </w:r>
      <w:r w:rsidRPr="00C63047">
        <w:rPr>
          <w:rFonts w:ascii="Times New Roman" w:hAnsi="Times New Roman"/>
          <w:sz w:val="18"/>
          <w:szCs w:val="18"/>
          <w:lang w:val="ms-MY"/>
        </w:rPr>
        <w:t xml:space="preserve"> terhadap </w:t>
      </w:r>
      <w:r w:rsidR="00C63047">
        <w:rPr>
          <w:rFonts w:ascii="Times New Roman" w:hAnsi="Times New Roman"/>
          <w:sz w:val="18"/>
          <w:szCs w:val="18"/>
          <w:lang w:val="ms-MY"/>
        </w:rPr>
        <w:t xml:space="preserve">titisan </w:t>
      </w:r>
      <w:r w:rsidRPr="00C63047">
        <w:rPr>
          <w:rFonts w:ascii="Times New Roman" w:hAnsi="Times New Roman"/>
          <w:sz w:val="18"/>
          <w:szCs w:val="18"/>
          <w:lang w:val="ms-MY"/>
        </w:rPr>
        <w:t xml:space="preserve">sel kanser prostat, DU145 </w:t>
      </w:r>
      <w:r w:rsidR="002845E1" w:rsidRPr="00C63047">
        <w:rPr>
          <w:rFonts w:ascii="Times New Roman" w:hAnsi="Times New Roman"/>
          <w:sz w:val="18"/>
          <w:szCs w:val="18"/>
          <w:lang w:val="ms-MY"/>
        </w:rPr>
        <w:t>telah dikaji.</w:t>
      </w:r>
      <w:r w:rsidR="00A00443" w:rsidRPr="00C63047">
        <w:rPr>
          <w:rFonts w:ascii="Times New Roman" w:hAnsi="Times New Roman"/>
          <w:sz w:val="18"/>
          <w:szCs w:val="18"/>
          <w:lang w:val="ms-MY"/>
        </w:rPr>
        <w:t xml:space="preserve"> </w:t>
      </w:r>
      <w:r w:rsidRPr="00C63047">
        <w:rPr>
          <w:rFonts w:ascii="Times New Roman" w:hAnsi="Times New Roman"/>
          <w:sz w:val="18"/>
          <w:szCs w:val="18"/>
          <w:lang w:val="ms-MY"/>
        </w:rPr>
        <w:t>Ekstrak akueus daripada</w:t>
      </w:r>
      <w:r w:rsidRPr="00C63047">
        <w:rPr>
          <w:rFonts w:ascii="Times New Roman" w:hAnsi="Times New Roman"/>
          <w:i/>
          <w:sz w:val="18"/>
          <w:szCs w:val="18"/>
          <w:lang w:val="ms-MY"/>
        </w:rPr>
        <w:t xml:space="preserve"> F. deltoidea</w:t>
      </w:r>
      <w:r w:rsidRPr="00C63047">
        <w:rPr>
          <w:rFonts w:ascii="Times New Roman" w:hAnsi="Times New Roman"/>
          <w:sz w:val="18"/>
          <w:szCs w:val="18"/>
          <w:lang w:val="ms-MY"/>
        </w:rPr>
        <w:t xml:space="preserve"> var. </w:t>
      </w:r>
      <w:r w:rsidRPr="00C63047">
        <w:rPr>
          <w:rFonts w:ascii="Times New Roman" w:hAnsi="Times New Roman"/>
          <w:i/>
          <w:sz w:val="18"/>
          <w:szCs w:val="18"/>
          <w:lang w:val="ms-MY"/>
        </w:rPr>
        <w:t>kunstleri</w:t>
      </w:r>
      <w:r w:rsidRPr="00C63047">
        <w:rPr>
          <w:rFonts w:ascii="Times New Roman" w:hAnsi="Times New Roman"/>
          <w:sz w:val="18"/>
          <w:szCs w:val="18"/>
          <w:lang w:val="ms-MY"/>
        </w:rPr>
        <w:t xml:space="preserve"> </w:t>
      </w:r>
      <w:r w:rsidR="002845E1" w:rsidRPr="00C63047">
        <w:rPr>
          <w:rFonts w:ascii="Times New Roman" w:hAnsi="Times New Roman"/>
          <w:sz w:val="18"/>
          <w:szCs w:val="18"/>
          <w:lang w:val="ms-MY"/>
        </w:rPr>
        <w:t>telah dipilih untuk peme</w:t>
      </w:r>
      <w:r w:rsidR="00C63047">
        <w:rPr>
          <w:rFonts w:ascii="Times New Roman" w:hAnsi="Times New Roman"/>
          <w:sz w:val="18"/>
          <w:szCs w:val="18"/>
          <w:lang w:val="ms-MY"/>
        </w:rPr>
        <w:t>ringkatan</w:t>
      </w:r>
      <w:r w:rsidR="002845E1" w:rsidRPr="00C63047">
        <w:rPr>
          <w:rFonts w:ascii="Times New Roman" w:hAnsi="Times New Roman"/>
          <w:sz w:val="18"/>
          <w:szCs w:val="18"/>
          <w:lang w:val="ms-MY"/>
        </w:rPr>
        <w:t xml:space="preserve"> oleh pengestrakan fasa pepejal</w:t>
      </w:r>
      <w:r w:rsidRPr="00C63047">
        <w:rPr>
          <w:rFonts w:ascii="Times New Roman" w:hAnsi="Times New Roman"/>
          <w:sz w:val="18"/>
          <w:szCs w:val="18"/>
          <w:lang w:val="ms-MY"/>
        </w:rPr>
        <w:t xml:space="preserve"> menggunakan pelbagai kepekatan akueus</w:t>
      </w:r>
      <w:r w:rsidR="002845E1" w:rsidRPr="00C63047">
        <w:rPr>
          <w:rFonts w:ascii="Times New Roman" w:hAnsi="Times New Roman"/>
          <w:sz w:val="18"/>
          <w:szCs w:val="18"/>
          <w:lang w:val="ms-MY"/>
        </w:rPr>
        <w:t xml:space="preserve"> -</w:t>
      </w:r>
      <w:r w:rsidRPr="00C63047">
        <w:rPr>
          <w:rFonts w:ascii="Times New Roman" w:hAnsi="Times New Roman"/>
          <w:sz w:val="18"/>
          <w:szCs w:val="18"/>
          <w:lang w:val="ms-MY"/>
        </w:rPr>
        <w:t xml:space="preserve"> etanol </w:t>
      </w:r>
      <w:r w:rsidR="002845E1" w:rsidRPr="00C63047">
        <w:rPr>
          <w:rFonts w:ascii="Times New Roman" w:hAnsi="Times New Roman"/>
          <w:sz w:val="18"/>
          <w:szCs w:val="18"/>
          <w:lang w:val="ms-MY"/>
        </w:rPr>
        <w:t>berkadaran</w:t>
      </w:r>
      <w:r w:rsidRPr="00C63047">
        <w:rPr>
          <w:rFonts w:ascii="Times New Roman" w:hAnsi="Times New Roman"/>
          <w:sz w:val="18"/>
          <w:szCs w:val="18"/>
          <w:lang w:val="ms-MY"/>
        </w:rPr>
        <w:t xml:space="preserve"> 20-99.8%. </w:t>
      </w:r>
      <w:r w:rsidR="002845E1" w:rsidRPr="00C63047">
        <w:rPr>
          <w:rFonts w:ascii="Times New Roman" w:hAnsi="Times New Roman"/>
          <w:sz w:val="18"/>
          <w:szCs w:val="18"/>
          <w:lang w:val="ms-MY"/>
        </w:rPr>
        <w:t>Semua pe</w:t>
      </w:r>
      <w:r w:rsidR="00C63047">
        <w:rPr>
          <w:rFonts w:ascii="Times New Roman" w:hAnsi="Times New Roman"/>
          <w:sz w:val="18"/>
          <w:szCs w:val="18"/>
          <w:lang w:val="ms-MY"/>
        </w:rPr>
        <w:t>meringkatan</w:t>
      </w:r>
      <w:r w:rsidRPr="00C63047">
        <w:rPr>
          <w:rFonts w:ascii="Times New Roman" w:hAnsi="Times New Roman"/>
          <w:sz w:val="18"/>
          <w:szCs w:val="18"/>
          <w:lang w:val="ms-MY"/>
        </w:rPr>
        <w:t xml:space="preserve"> (pecahan </w:t>
      </w:r>
      <w:r w:rsidRPr="00C63047">
        <w:rPr>
          <w:rFonts w:ascii="Times New Roman" w:hAnsi="Times New Roman"/>
          <w:b/>
          <w:sz w:val="18"/>
          <w:szCs w:val="18"/>
          <w:lang w:val="ms-MY"/>
        </w:rPr>
        <w:t>I</w:t>
      </w:r>
      <w:r w:rsidRPr="00C63047">
        <w:rPr>
          <w:rFonts w:ascii="Times New Roman" w:hAnsi="Times New Roman"/>
          <w:sz w:val="18"/>
          <w:szCs w:val="18"/>
          <w:lang w:val="ms-MY"/>
        </w:rPr>
        <w:t>-</w:t>
      </w:r>
      <w:r w:rsidRPr="00C63047">
        <w:rPr>
          <w:rFonts w:ascii="Times New Roman" w:hAnsi="Times New Roman"/>
          <w:b/>
          <w:sz w:val="18"/>
          <w:szCs w:val="18"/>
          <w:lang w:val="ms-MY"/>
        </w:rPr>
        <w:t>IV</w:t>
      </w:r>
      <w:r w:rsidRPr="00C63047">
        <w:rPr>
          <w:rFonts w:ascii="Times New Roman" w:hAnsi="Times New Roman"/>
          <w:sz w:val="18"/>
          <w:szCs w:val="18"/>
          <w:lang w:val="ms-MY"/>
        </w:rPr>
        <w:t>) telah disaring untuk mendapatkan pecahan yang paling aktif melalui jumlah ka</w:t>
      </w:r>
      <w:r w:rsidR="00C35079" w:rsidRPr="00C63047">
        <w:rPr>
          <w:rFonts w:ascii="Times New Roman" w:hAnsi="Times New Roman"/>
          <w:sz w:val="18"/>
          <w:szCs w:val="18"/>
          <w:lang w:val="ms-MY"/>
        </w:rPr>
        <w:t xml:space="preserve">ndungan fenol dan flavonoid serta </w:t>
      </w:r>
      <w:r w:rsidR="00C63047">
        <w:rPr>
          <w:rFonts w:ascii="Times New Roman" w:hAnsi="Times New Roman"/>
          <w:sz w:val="18"/>
          <w:szCs w:val="18"/>
          <w:lang w:val="ms-MY"/>
        </w:rPr>
        <w:t xml:space="preserve">ujian </w:t>
      </w:r>
      <w:r w:rsidRPr="00C63047">
        <w:rPr>
          <w:rFonts w:ascii="Times New Roman" w:hAnsi="Times New Roman"/>
          <w:sz w:val="18"/>
          <w:szCs w:val="18"/>
          <w:lang w:val="ms-MY"/>
        </w:rPr>
        <w:t xml:space="preserve">MTT. </w:t>
      </w:r>
      <w:r w:rsidR="00C35079" w:rsidRPr="00C63047">
        <w:rPr>
          <w:rFonts w:ascii="Times New Roman" w:hAnsi="Times New Roman"/>
          <w:sz w:val="18"/>
          <w:szCs w:val="18"/>
          <w:lang w:val="ms-MY"/>
        </w:rPr>
        <w:t>I</w:t>
      </w:r>
      <w:r w:rsidR="0044659B" w:rsidRPr="00C63047">
        <w:rPr>
          <w:rFonts w:ascii="Times New Roman" w:hAnsi="Times New Roman"/>
          <w:sz w:val="18"/>
          <w:szCs w:val="18"/>
          <w:lang w:val="ms-MY"/>
        </w:rPr>
        <w:t>nduksi melalui apoptosis d</w:t>
      </w:r>
      <w:r w:rsidR="004B38FF" w:rsidRPr="00C63047">
        <w:rPr>
          <w:rFonts w:ascii="Times New Roman" w:hAnsi="Times New Roman"/>
          <w:sz w:val="18"/>
          <w:szCs w:val="18"/>
          <w:lang w:val="ms-MY"/>
        </w:rPr>
        <w:t>inilai menggunakan A</w:t>
      </w:r>
      <w:r w:rsidR="0044659B" w:rsidRPr="00C63047">
        <w:rPr>
          <w:rFonts w:ascii="Times New Roman" w:hAnsi="Times New Roman"/>
          <w:sz w:val="18"/>
          <w:szCs w:val="18"/>
          <w:lang w:val="ms-MY"/>
        </w:rPr>
        <w:t xml:space="preserve">nnexin </w:t>
      </w:r>
      <w:r w:rsidR="00901C86" w:rsidRPr="00C63047">
        <w:rPr>
          <w:rFonts w:ascii="Times New Roman" w:eastAsia="Times New Roman" w:hAnsi="Times New Roman"/>
          <w:iCs/>
          <w:sz w:val="18"/>
          <w:szCs w:val="18"/>
          <w:lang w:val="ms-MY"/>
        </w:rPr>
        <w:t>V-FITC/PI</w:t>
      </w:r>
      <w:r w:rsidR="00901C86" w:rsidRPr="00C63047">
        <w:rPr>
          <w:rFonts w:ascii="Times New Roman" w:eastAsia="Times New Roman" w:hAnsi="Times New Roman"/>
          <w:b/>
          <w:iCs/>
          <w:sz w:val="18"/>
          <w:szCs w:val="18"/>
          <w:lang w:val="ms-MY"/>
        </w:rPr>
        <w:t xml:space="preserve"> </w:t>
      </w:r>
      <w:r w:rsidR="0044659B" w:rsidRPr="00C63047">
        <w:rPr>
          <w:rFonts w:ascii="Times New Roman" w:hAnsi="Times New Roman"/>
          <w:sz w:val="18"/>
          <w:szCs w:val="18"/>
          <w:lang w:val="ms-MY"/>
        </w:rPr>
        <w:t>manakala p</w:t>
      </w:r>
      <w:r w:rsidRPr="00C63047">
        <w:rPr>
          <w:rFonts w:ascii="Times New Roman" w:hAnsi="Times New Roman"/>
          <w:sz w:val="18"/>
          <w:szCs w:val="18"/>
          <w:lang w:val="ms-MY"/>
        </w:rPr>
        <w:t>erubahan morfologi pada sel DU145</w:t>
      </w:r>
      <w:r w:rsidR="002845E1" w:rsidRPr="00C63047">
        <w:rPr>
          <w:rFonts w:ascii="Times New Roman" w:hAnsi="Times New Roman"/>
          <w:sz w:val="18"/>
          <w:szCs w:val="18"/>
          <w:lang w:val="ms-MY"/>
        </w:rPr>
        <w:t xml:space="preserve"> juga</w:t>
      </w:r>
      <w:r w:rsidRPr="00C63047">
        <w:rPr>
          <w:rFonts w:ascii="Times New Roman" w:hAnsi="Times New Roman"/>
          <w:sz w:val="18"/>
          <w:szCs w:val="18"/>
          <w:lang w:val="ms-MY"/>
        </w:rPr>
        <w:t xml:space="preserve"> telah dinilai menggunakan kaedah pewarnaan</w:t>
      </w:r>
      <w:r w:rsidR="002845E1" w:rsidRPr="00C63047">
        <w:rPr>
          <w:rFonts w:ascii="Times New Roman" w:hAnsi="Times New Roman"/>
          <w:sz w:val="18"/>
          <w:szCs w:val="18"/>
          <w:lang w:val="ms-MY"/>
        </w:rPr>
        <w:t xml:space="preserve"> acridin oren/</w:t>
      </w:r>
      <w:r w:rsidR="00A00443" w:rsidRPr="00C63047">
        <w:rPr>
          <w:rFonts w:ascii="Times New Roman" w:hAnsi="Times New Roman"/>
          <w:sz w:val="18"/>
          <w:szCs w:val="18"/>
          <w:lang w:val="ms-MY"/>
        </w:rPr>
        <w:t>propidium iodida (AO/</w:t>
      </w:r>
      <w:r w:rsidR="004B38FF" w:rsidRPr="00C63047">
        <w:rPr>
          <w:rFonts w:ascii="Times New Roman" w:hAnsi="Times New Roman"/>
          <w:sz w:val="18"/>
          <w:szCs w:val="18"/>
          <w:lang w:val="ms-MY"/>
        </w:rPr>
        <w:t xml:space="preserve">PI). </w:t>
      </w:r>
      <w:r w:rsidR="001F7DFC" w:rsidRPr="00C63047">
        <w:rPr>
          <w:rFonts w:ascii="Times New Roman" w:hAnsi="Times New Roman"/>
          <w:sz w:val="18"/>
          <w:szCs w:val="18"/>
          <w:lang w:val="ms-MY"/>
        </w:rPr>
        <w:t>HPLC</w:t>
      </w:r>
      <w:r w:rsidR="004B38FF" w:rsidRPr="00C63047">
        <w:rPr>
          <w:rFonts w:ascii="Times New Roman" w:hAnsi="Times New Roman"/>
          <w:sz w:val="18"/>
          <w:szCs w:val="18"/>
          <w:lang w:val="ms-MY"/>
        </w:rPr>
        <w:t>, FTIR-ATR</w:t>
      </w:r>
      <w:r w:rsidR="001F7DFC" w:rsidRPr="00C63047">
        <w:rPr>
          <w:rFonts w:ascii="Times New Roman" w:hAnsi="Times New Roman"/>
          <w:sz w:val="18"/>
          <w:szCs w:val="18"/>
          <w:lang w:val="ms-MY"/>
        </w:rPr>
        <w:t xml:space="preserve"> dan LC</w:t>
      </w:r>
      <w:r w:rsidR="00C35079" w:rsidRPr="00C63047">
        <w:rPr>
          <w:rFonts w:ascii="Times New Roman" w:hAnsi="Times New Roman"/>
          <w:sz w:val="18"/>
          <w:szCs w:val="18"/>
          <w:lang w:val="ms-MY"/>
        </w:rPr>
        <w:t>-</w:t>
      </w:r>
      <w:r w:rsidR="001F7DFC" w:rsidRPr="00C63047">
        <w:rPr>
          <w:rFonts w:ascii="Times New Roman" w:hAnsi="Times New Roman"/>
          <w:sz w:val="18"/>
          <w:szCs w:val="18"/>
          <w:lang w:val="ms-MY"/>
        </w:rPr>
        <w:t>MS</w:t>
      </w:r>
      <w:r w:rsidR="00901C86" w:rsidRPr="00C63047">
        <w:rPr>
          <w:rFonts w:ascii="Times New Roman" w:hAnsi="Times New Roman"/>
          <w:sz w:val="18"/>
          <w:szCs w:val="18"/>
          <w:lang w:val="ms-MY"/>
        </w:rPr>
        <w:t>/MS</w:t>
      </w:r>
      <w:r w:rsidR="001F7DFC" w:rsidRPr="00C63047">
        <w:rPr>
          <w:rFonts w:ascii="Times New Roman" w:hAnsi="Times New Roman"/>
          <w:sz w:val="18"/>
          <w:szCs w:val="18"/>
          <w:lang w:val="ms-MY"/>
        </w:rPr>
        <w:t xml:space="preserve"> analisis telah</w:t>
      </w:r>
      <w:r w:rsidRPr="00C63047">
        <w:rPr>
          <w:rFonts w:ascii="Times New Roman" w:hAnsi="Times New Roman"/>
          <w:sz w:val="18"/>
          <w:szCs w:val="18"/>
          <w:lang w:val="ms-MY"/>
        </w:rPr>
        <w:t xml:space="preserve"> digunakan </w:t>
      </w:r>
      <w:r w:rsidR="002845E1" w:rsidRPr="00C63047">
        <w:rPr>
          <w:rFonts w:ascii="Times New Roman" w:hAnsi="Times New Roman"/>
          <w:sz w:val="18"/>
          <w:szCs w:val="18"/>
          <w:lang w:val="ms-MY"/>
        </w:rPr>
        <w:t>untuk mengenalpasti</w:t>
      </w:r>
      <w:r w:rsidRPr="00C63047">
        <w:rPr>
          <w:rFonts w:ascii="Times New Roman" w:hAnsi="Times New Roman"/>
          <w:sz w:val="18"/>
          <w:szCs w:val="18"/>
          <w:lang w:val="ms-MY"/>
        </w:rPr>
        <w:t xml:space="preserve"> dan pengesahan sebatian bioaktif. </w:t>
      </w:r>
      <w:r w:rsidR="00C35079" w:rsidRPr="00C63047">
        <w:rPr>
          <w:rFonts w:ascii="Times New Roman" w:hAnsi="Times New Roman"/>
          <w:sz w:val="18"/>
          <w:szCs w:val="18"/>
          <w:lang w:val="ms-MY"/>
        </w:rPr>
        <w:t>P</w:t>
      </w:r>
      <w:r w:rsidRPr="00C63047">
        <w:rPr>
          <w:rFonts w:ascii="Times New Roman" w:hAnsi="Times New Roman"/>
          <w:sz w:val="18"/>
          <w:szCs w:val="18"/>
          <w:lang w:val="ms-MY"/>
        </w:rPr>
        <w:t xml:space="preserve">ecahan </w:t>
      </w:r>
      <w:r w:rsidRPr="00C63047">
        <w:rPr>
          <w:rFonts w:ascii="Times New Roman" w:hAnsi="Times New Roman"/>
          <w:b/>
          <w:sz w:val="18"/>
          <w:szCs w:val="18"/>
          <w:lang w:val="ms-MY"/>
        </w:rPr>
        <w:t>I</w:t>
      </w:r>
      <w:r w:rsidRPr="00C63047">
        <w:rPr>
          <w:rFonts w:ascii="Times New Roman" w:hAnsi="Times New Roman"/>
          <w:sz w:val="18"/>
          <w:szCs w:val="18"/>
          <w:lang w:val="ms-MY"/>
        </w:rPr>
        <w:t xml:space="preserve"> yang </w:t>
      </w:r>
      <w:r w:rsidR="002845E1" w:rsidRPr="00C63047">
        <w:rPr>
          <w:rFonts w:ascii="Times New Roman" w:hAnsi="Times New Roman"/>
          <w:sz w:val="18"/>
          <w:szCs w:val="18"/>
          <w:lang w:val="ms-MY"/>
        </w:rPr>
        <w:t>terpecah</w:t>
      </w:r>
      <w:r w:rsidRPr="00C63047">
        <w:rPr>
          <w:rFonts w:ascii="Times New Roman" w:hAnsi="Times New Roman"/>
          <w:sz w:val="18"/>
          <w:szCs w:val="18"/>
          <w:lang w:val="ms-MY"/>
        </w:rPr>
        <w:t xml:space="preserve"> menggunakan 20% etanol mempamerkan kandungan polifenol tertinggi dan </w:t>
      </w:r>
      <w:r w:rsidR="002845E1" w:rsidRPr="00C63047">
        <w:rPr>
          <w:rFonts w:ascii="Times New Roman" w:hAnsi="Times New Roman"/>
          <w:sz w:val="18"/>
          <w:szCs w:val="18"/>
          <w:lang w:val="ms-MY"/>
        </w:rPr>
        <w:t>perencatan paling tinggi</w:t>
      </w:r>
      <w:r w:rsidRPr="00C63047">
        <w:rPr>
          <w:rFonts w:ascii="Times New Roman" w:hAnsi="Times New Roman"/>
          <w:sz w:val="18"/>
          <w:szCs w:val="18"/>
          <w:lang w:val="ms-MY"/>
        </w:rPr>
        <w:t xml:space="preserve"> terhadap DU145 pada 100 </w:t>
      </w:r>
      <w:r w:rsidRPr="00C63047">
        <w:rPr>
          <w:rFonts w:ascii="Times New Roman" w:hAnsi="Times New Roman"/>
          <w:sz w:val="18"/>
          <w:szCs w:val="18"/>
          <w:lang w:val="ms-MY"/>
        </w:rPr>
        <w:sym w:font="Symbol" w:char="F06D"/>
      </w:r>
      <w:r w:rsidR="00A00443" w:rsidRPr="00C63047">
        <w:rPr>
          <w:rFonts w:ascii="Times New Roman" w:hAnsi="Times New Roman"/>
          <w:sz w:val="18"/>
          <w:szCs w:val="18"/>
          <w:lang w:val="ms-MY"/>
        </w:rPr>
        <w:t>g/</w:t>
      </w:r>
      <w:r w:rsidR="00C35079" w:rsidRPr="00C63047">
        <w:rPr>
          <w:rFonts w:ascii="Times New Roman" w:hAnsi="Times New Roman"/>
          <w:sz w:val="18"/>
          <w:szCs w:val="18"/>
          <w:lang w:val="ms-MY"/>
        </w:rPr>
        <w:t>mL (45.45%). Tambahan pula</w:t>
      </w:r>
      <w:r w:rsidR="00320BF3" w:rsidRPr="00C63047">
        <w:rPr>
          <w:rFonts w:ascii="Times New Roman" w:hAnsi="Times New Roman"/>
          <w:sz w:val="18"/>
          <w:szCs w:val="18"/>
          <w:lang w:val="ms-MY"/>
        </w:rPr>
        <w:t xml:space="preserve">, </w:t>
      </w:r>
      <w:r w:rsidRPr="00C63047">
        <w:rPr>
          <w:rFonts w:ascii="Times New Roman" w:hAnsi="Times New Roman"/>
          <w:sz w:val="18"/>
          <w:szCs w:val="18"/>
          <w:lang w:val="ms-MY"/>
        </w:rPr>
        <w:t xml:space="preserve"> sel </w:t>
      </w:r>
      <w:r w:rsidR="002845E1" w:rsidRPr="00C63047">
        <w:rPr>
          <w:rFonts w:ascii="Times New Roman" w:hAnsi="Times New Roman"/>
          <w:sz w:val="18"/>
          <w:szCs w:val="18"/>
          <w:lang w:val="ms-MY"/>
        </w:rPr>
        <w:t xml:space="preserve">hidup </w:t>
      </w:r>
      <w:r w:rsidR="00320BF3" w:rsidRPr="00C63047">
        <w:rPr>
          <w:rFonts w:ascii="Times New Roman" w:hAnsi="Times New Roman"/>
          <w:sz w:val="18"/>
          <w:szCs w:val="18"/>
          <w:lang w:val="ms-MY"/>
        </w:rPr>
        <w:t xml:space="preserve">DU145 yang telah dirawat oleh </w:t>
      </w:r>
      <w:r w:rsidRPr="00C63047">
        <w:rPr>
          <w:rFonts w:ascii="Times New Roman" w:hAnsi="Times New Roman"/>
          <w:sz w:val="18"/>
          <w:szCs w:val="18"/>
          <w:lang w:val="ms-MY"/>
        </w:rPr>
        <w:t>ekstrak mentah</w:t>
      </w:r>
      <w:r w:rsidR="000E14FE" w:rsidRPr="00C63047">
        <w:rPr>
          <w:rFonts w:ascii="Times New Roman" w:hAnsi="Times New Roman"/>
          <w:sz w:val="18"/>
          <w:szCs w:val="18"/>
          <w:lang w:val="ms-MY"/>
        </w:rPr>
        <w:t xml:space="preserve"> </w:t>
      </w:r>
      <w:r w:rsidR="00BE1B4B" w:rsidRPr="00C63047">
        <w:rPr>
          <w:rFonts w:ascii="Times New Roman" w:hAnsi="Times New Roman"/>
          <w:i/>
          <w:sz w:val="18"/>
          <w:szCs w:val="18"/>
          <w:lang w:val="ms-MY"/>
        </w:rPr>
        <w:t xml:space="preserve">F. </w:t>
      </w:r>
      <w:r w:rsidRPr="00C63047">
        <w:rPr>
          <w:rFonts w:ascii="Times New Roman" w:hAnsi="Times New Roman"/>
          <w:i/>
          <w:sz w:val="18"/>
          <w:szCs w:val="18"/>
          <w:lang w:val="ms-MY"/>
        </w:rPr>
        <w:t>deltoidea</w:t>
      </w:r>
      <w:r w:rsidRPr="00C63047">
        <w:rPr>
          <w:rFonts w:ascii="Times New Roman" w:hAnsi="Times New Roman"/>
          <w:sz w:val="18"/>
          <w:szCs w:val="18"/>
          <w:lang w:val="ms-MY"/>
        </w:rPr>
        <w:t xml:space="preserve"> var. </w:t>
      </w:r>
      <w:r w:rsidRPr="00C63047">
        <w:rPr>
          <w:rFonts w:ascii="Times New Roman" w:hAnsi="Times New Roman"/>
          <w:i/>
          <w:sz w:val="18"/>
          <w:szCs w:val="18"/>
          <w:lang w:val="ms-MY"/>
        </w:rPr>
        <w:t>kunstleri</w:t>
      </w:r>
      <w:r w:rsidRPr="00C63047">
        <w:rPr>
          <w:rFonts w:ascii="Times New Roman" w:hAnsi="Times New Roman"/>
          <w:sz w:val="18"/>
          <w:szCs w:val="18"/>
          <w:lang w:val="ms-MY"/>
        </w:rPr>
        <w:t xml:space="preserve"> dan pecahan aktifnya (</w:t>
      </w:r>
      <w:r w:rsidRPr="00C63047">
        <w:rPr>
          <w:rFonts w:ascii="Times New Roman" w:hAnsi="Times New Roman"/>
          <w:b/>
          <w:sz w:val="18"/>
          <w:szCs w:val="18"/>
          <w:lang w:val="ms-MY"/>
        </w:rPr>
        <w:t>I</w:t>
      </w:r>
      <w:r w:rsidRPr="00C63047">
        <w:rPr>
          <w:rFonts w:ascii="Times New Roman" w:hAnsi="Times New Roman"/>
          <w:sz w:val="18"/>
          <w:szCs w:val="18"/>
          <w:lang w:val="ms-MY"/>
        </w:rPr>
        <w:t xml:space="preserve">) juga </w:t>
      </w:r>
      <w:r w:rsidR="00320BF3" w:rsidRPr="00C63047">
        <w:rPr>
          <w:rFonts w:ascii="Times New Roman" w:hAnsi="Times New Roman"/>
          <w:sz w:val="18"/>
          <w:szCs w:val="18"/>
          <w:lang w:val="ms-MY"/>
        </w:rPr>
        <w:t xml:space="preserve">telah </w:t>
      </w:r>
      <w:r w:rsidRPr="00C63047">
        <w:rPr>
          <w:rFonts w:ascii="Times New Roman" w:hAnsi="Times New Roman"/>
          <w:sz w:val="18"/>
          <w:szCs w:val="18"/>
          <w:lang w:val="ms-MY"/>
        </w:rPr>
        <w:t>dibandingkan</w:t>
      </w:r>
      <w:r w:rsidR="00320BF3" w:rsidRPr="00C63047">
        <w:rPr>
          <w:rFonts w:ascii="Times New Roman" w:hAnsi="Times New Roman"/>
          <w:sz w:val="18"/>
          <w:szCs w:val="18"/>
          <w:lang w:val="ms-MY"/>
        </w:rPr>
        <w:t xml:space="preserve"> menggunakan </w:t>
      </w:r>
      <w:r w:rsidR="00C63047">
        <w:rPr>
          <w:rFonts w:ascii="Times New Roman" w:hAnsi="Times New Roman"/>
          <w:sz w:val="18"/>
          <w:szCs w:val="18"/>
          <w:lang w:val="ms-MY"/>
        </w:rPr>
        <w:t xml:space="preserve">ujian </w:t>
      </w:r>
      <w:r w:rsidR="00320BF3" w:rsidRPr="00C63047">
        <w:rPr>
          <w:rFonts w:ascii="Times New Roman" w:hAnsi="Times New Roman"/>
          <w:sz w:val="18"/>
          <w:szCs w:val="18"/>
          <w:lang w:val="ms-MY"/>
        </w:rPr>
        <w:t>MTT</w:t>
      </w:r>
      <w:r w:rsidRPr="00C63047">
        <w:rPr>
          <w:rFonts w:ascii="Times New Roman" w:hAnsi="Times New Roman"/>
          <w:sz w:val="18"/>
          <w:szCs w:val="18"/>
          <w:lang w:val="ms-MY"/>
        </w:rPr>
        <w:t>.</w:t>
      </w:r>
      <w:r w:rsidR="00A00443" w:rsidRPr="00C63047">
        <w:rPr>
          <w:rFonts w:ascii="Times New Roman" w:hAnsi="Times New Roman"/>
          <w:sz w:val="18"/>
          <w:szCs w:val="18"/>
          <w:lang w:val="ms-MY"/>
        </w:rPr>
        <w:t xml:space="preserve"> </w:t>
      </w:r>
      <w:r w:rsidRPr="00C63047">
        <w:rPr>
          <w:rFonts w:ascii="Times New Roman" w:hAnsi="Times New Roman"/>
          <w:sz w:val="18"/>
          <w:szCs w:val="18"/>
          <w:lang w:val="ms-MY"/>
        </w:rPr>
        <w:t xml:space="preserve">Ia </w:t>
      </w:r>
      <w:r w:rsidR="00320BF3" w:rsidRPr="00C63047">
        <w:rPr>
          <w:rFonts w:ascii="Times New Roman" w:hAnsi="Times New Roman"/>
          <w:sz w:val="18"/>
          <w:szCs w:val="18"/>
          <w:lang w:val="ms-MY"/>
        </w:rPr>
        <w:t>telah membuktikan</w:t>
      </w:r>
      <w:r w:rsidRPr="00C63047">
        <w:rPr>
          <w:rFonts w:ascii="Times New Roman" w:hAnsi="Times New Roman"/>
          <w:sz w:val="18"/>
          <w:szCs w:val="18"/>
          <w:lang w:val="ms-MY"/>
        </w:rPr>
        <w:t xml:space="preserve"> bahawa </w:t>
      </w:r>
      <w:r w:rsidR="00320BF3" w:rsidRPr="00C63047">
        <w:rPr>
          <w:rFonts w:ascii="Times New Roman" w:hAnsi="Times New Roman"/>
          <w:sz w:val="18"/>
          <w:szCs w:val="18"/>
          <w:lang w:val="ms-MY"/>
        </w:rPr>
        <w:t xml:space="preserve">ekstrak </w:t>
      </w:r>
      <w:r w:rsidRPr="00C63047">
        <w:rPr>
          <w:rFonts w:ascii="Times New Roman" w:hAnsi="Times New Roman"/>
          <w:sz w:val="18"/>
          <w:szCs w:val="18"/>
          <w:lang w:val="ms-MY"/>
        </w:rPr>
        <w:t xml:space="preserve">mentah dan </w:t>
      </w:r>
      <w:r w:rsidR="00320BF3" w:rsidRPr="00C63047">
        <w:rPr>
          <w:rFonts w:ascii="Times New Roman" w:hAnsi="Times New Roman"/>
          <w:sz w:val="18"/>
          <w:szCs w:val="18"/>
          <w:lang w:val="ms-MY"/>
        </w:rPr>
        <w:t xml:space="preserve">pecahan </w:t>
      </w:r>
      <w:r w:rsidRPr="00C63047">
        <w:rPr>
          <w:rFonts w:ascii="Times New Roman" w:hAnsi="Times New Roman"/>
          <w:sz w:val="18"/>
          <w:szCs w:val="18"/>
          <w:lang w:val="ms-MY"/>
        </w:rPr>
        <w:t xml:space="preserve">aktifnya </w:t>
      </w:r>
      <w:r w:rsidR="00320BF3" w:rsidRPr="00C63047">
        <w:rPr>
          <w:rFonts w:ascii="Times New Roman" w:hAnsi="Times New Roman"/>
          <w:b/>
          <w:sz w:val="18"/>
          <w:szCs w:val="18"/>
          <w:lang w:val="ms-MY"/>
        </w:rPr>
        <w:t>I</w:t>
      </w:r>
      <w:r w:rsidR="00320BF3" w:rsidRPr="00C63047">
        <w:rPr>
          <w:rFonts w:ascii="Times New Roman" w:hAnsi="Times New Roman"/>
          <w:sz w:val="18"/>
          <w:szCs w:val="18"/>
          <w:lang w:val="ms-MY"/>
        </w:rPr>
        <w:t xml:space="preserve"> </w:t>
      </w:r>
      <w:r w:rsidRPr="00C63047">
        <w:rPr>
          <w:rFonts w:ascii="Times New Roman" w:hAnsi="Times New Roman"/>
          <w:sz w:val="18"/>
          <w:szCs w:val="18"/>
          <w:lang w:val="ms-MY"/>
        </w:rPr>
        <w:t xml:space="preserve">menyebabkan pengurangan sel </w:t>
      </w:r>
      <w:r w:rsidR="00D91C1A" w:rsidRPr="00C63047">
        <w:rPr>
          <w:rFonts w:ascii="Times New Roman" w:hAnsi="Times New Roman"/>
          <w:sz w:val="18"/>
          <w:szCs w:val="18"/>
          <w:lang w:val="ms-MY"/>
        </w:rPr>
        <w:t>melalui</w:t>
      </w:r>
      <w:r w:rsidR="005D3849" w:rsidRPr="00C63047">
        <w:rPr>
          <w:rFonts w:ascii="Times New Roman" w:hAnsi="Times New Roman"/>
          <w:sz w:val="18"/>
          <w:szCs w:val="18"/>
          <w:lang w:val="ms-MY"/>
        </w:rPr>
        <w:t xml:space="preserve"> mesin</w:t>
      </w:r>
      <w:r w:rsidRPr="00C63047">
        <w:rPr>
          <w:rFonts w:ascii="Times New Roman" w:hAnsi="Times New Roman"/>
          <w:sz w:val="18"/>
          <w:szCs w:val="18"/>
          <w:lang w:val="ms-MY"/>
        </w:rPr>
        <w:t xml:space="preserve"> apoptosis </w:t>
      </w:r>
      <w:r w:rsidR="005D3849" w:rsidRPr="00C63047">
        <w:rPr>
          <w:rFonts w:ascii="Times New Roman" w:hAnsi="Times New Roman"/>
          <w:sz w:val="18"/>
          <w:szCs w:val="18"/>
          <w:lang w:val="ms-MY"/>
        </w:rPr>
        <w:t xml:space="preserve">dimana telah dibuktikan </w:t>
      </w:r>
      <w:r w:rsidRPr="00C63047">
        <w:rPr>
          <w:rFonts w:ascii="Times New Roman" w:hAnsi="Times New Roman"/>
          <w:sz w:val="18"/>
          <w:szCs w:val="18"/>
          <w:lang w:val="ms-MY"/>
        </w:rPr>
        <w:t>melalui pembentukan ba</w:t>
      </w:r>
      <w:r w:rsidR="000E14FE" w:rsidRPr="00C63047">
        <w:rPr>
          <w:rFonts w:ascii="Times New Roman" w:hAnsi="Times New Roman"/>
          <w:sz w:val="18"/>
          <w:szCs w:val="18"/>
          <w:lang w:val="ms-MY"/>
        </w:rPr>
        <w:t xml:space="preserve">dan-badan apoptosis, pemecahan, </w:t>
      </w:r>
      <w:r w:rsidRPr="00C63047">
        <w:rPr>
          <w:rFonts w:ascii="Times New Roman" w:hAnsi="Times New Roman"/>
          <w:sz w:val="18"/>
          <w:szCs w:val="18"/>
          <w:lang w:val="ms-MY"/>
        </w:rPr>
        <w:t>sel kembung dan pengecutan sel yang disa</w:t>
      </w:r>
      <w:r w:rsidR="00A00443" w:rsidRPr="00C63047">
        <w:rPr>
          <w:rFonts w:ascii="Times New Roman" w:hAnsi="Times New Roman"/>
          <w:sz w:val="18"/>
          <w:szCs w:val="18"/>
          <w:lang w:val="ms-MY"/>
        </w:rPr>
        <w:t>hkan oleh kaedah pewarnaan AO/</w:t>
      </w:r>
      <w:r w:rsidRPr="00C63047">
        <w:rPr>
          <w:rFonts w:ascii="Times New Roman" w:hAnsi="Times New Roman"/>
          <w:sz w:val="18"/>
          <w:szCs w:val="18"/>
          <w:lang w:val="ms-MY"/>
        </w:rPr>
        <w:t>PI</w:t>
      </w:r>
      <w:r w:rsidR="00901C86" w:rsidRPr="00C63047">
        <w:rPr>
          <w:rFonts w:ascii="Times New Roman" w:hAnsi="Times New Roman"/>
          <w:sz w:val="18"/>
          <w:szCs w:val="18"/>
          <w:lang w:val="ms-MY"/>
        </w:rPr>
        <w:t xml:space="preserve"> dan Anexin </w:t>
      </w:r>
      <w:r w:rsidR="00901C86" w:rsidRPr="00C63047">
        <w:rPr>
          <w:rFonts w:ascii="Times New Roman" w:eastAsia="Times New Roman" w:hAnsi="Times New Roman"/>
          <w:iCs/>
          <w:sz w:val="18"/>
          <w:szCs w:val="18"/>
          <w:lang w:val="ms-MY"/>
        </w:rPr>
        <w:t>V-FITC/PI</w:t>
      </w:r>
      <w:r w:rsidRPr="00C63047">
        <w:rPr>
          <w:rFonts w:ascii="Times New Roman" w:hAnsi="Times New Roman"/>
          <w:sz w:val="18"/>
          <w:szCs w:val="18"/>
          <w:lang w:val="ms-MY"/>
        </w:rPr>
        <w:t>. Kehadiran sebatian bioaktif vitexin dan isovitoksin telah dikenal pasti</w:t>
      </w:r>
      <w:r w:rsidR="00901C86" w:rsidRPr="00C63047">
        <w:rPr>
          <w:rFonts w:ascii="Times New Roman" w:hAnsi="Times New Roman"/>
          <w:sz w:val="18"/>
          <w:szCs w:val="18"/>
          <w:lang w:val="ms-MY"/>
        </w:rPr>
        <w:t xml:space="preserve"> oleh analisis HPLC, FTIR-ATR and </w:t>
      </w:r>
      <w:r w:rsidR="00A00443" w:rsidRPr="00C63047">
        <w:rPr>
          <w:rFonts w:ascii="Times New Roman" w:hAnsi="Times New Roman"/>
          <w:sz w:val="18"/>
          <w:szCs w:val="18"/>
          <w:lang w:val="ms-MY"/>
        </w:rPr>
        <w:t>LC-MS/</w:t>
      </w:r>
      <w:r w:rsidRPr="00C63047">
        <w:rPr>
          <w:rFonts w:ascii="Times New Roman" w:hAnsi="Times New Roman"/>
          <w:sz w:val="18"/>
          <w:szCs w:val="18"/>
          <w:lang w:val="ms-MY"/>
        </w:rPr>
        <w:t xml:space="preserve">MS. Hubungan positif telah wujud di antara jumlah kandungan fenol dan flavonoid dan aktiviti </w:t>
      </w:r>
      <w:r w:rsidR="00D97197">
        <w:rPr>
          <w:rFonts w:ascii="Times New Roman" w:hAnsi="Times New Roman"/>
          <w:sz w:val="18"/>
          <w:szCs w:val="18"/>
          <w:lang w:val="ms-MY"/>
        </w:rPr>
        <w:t>anti-kanser</w:t>
      </w:r>
      <w:r w:rsidRPr="00C63047">
        <w:rPr>
          <w:rFonts w:ascii="Times New Roman" w:hAnsi="Times New Roman"/>
          <w:sz w:val="18"/>
          <w:szCs w:val="18"/>
          <w:lang w:val="ms-MY"/>
        </w:rPr>
        <w:t xml:space="preserve"> prostat. Oleh itu, keputusan ini mencadangkan </w:t>
      </w:r>
      <w:r w:rsidR="002F3B16" w:rsidRPr="00C63047">
        <w:rPr>
          <w:rFonts w:ascii="Times New Roman" w:hAnsi="Times New Roman"/>
          <w:sz w:val="18"/>
          <w:szCs w:val="18"/>
          <w:lang w:val="ms-MY"/>
        </w:rPr>
        <w:t xml:space="preserve">bahawa </w:t>
      </w:r>
      <w:r w:rsidRPr="00C63047">
        <w:rPr>
          <w:rFonts w:ascii="Times New Roman" w:hAnsi="Times New Roman"/>
          <w:sz w:val="18"/>
          <w:szCs w:val="18"/>
          <w:lang w:val="ms-MY"/>
        </w:rPr>
        <w:t>kandungan flavonoid</w:t>
      </w:r>
      <w:r w:rsidR="00901C86" w:rsidRPr="00C63047">
        <w:rPr>
          <w:rFonts w:ascii="Times New Roman" w:hAnsi="Times New Roman"/>
          <w:sz w:val="18"/>
          <w:szCs w:val="18"/>
          <w:lang w:val="ms-MY"/>
        </w:rPr>
        <w:t xml:space="preserve"> </w:t>
      </w:r>
      <w:r w:rsidR="00A00443" w:rsidRPr="00C63047">
        <w:rPr>
          <w:rFonts w:ascii="Times New Roman" w:hAnsi="Times New Roman"/>
          <w:i/>
          <w:sz w:val="18"/>
          <w:szCs w:val="18"/>
          <w:lang w:val="ms-MY"/>
        </w:rPr>
        <w:t xml:space="preserve">F. </w:t>
      </w:r>
      <w:r w:rsidRPr="00C63047">
        <w:rPr>
          <w:rFonts w:ascii="Times New Roman" w:hAnsi="Times New Roman"/>
          <w:i/>
          <w:sz w:val="18"/>
          <w:szCs w:val="18"/>
          <w:lang w:val="ms-MY"/>
        </w:rPr>
        <w:t>deltoidea</w:t>
      </w:r>
      <w:r w:rsidRPr="00C63047">
        <w:rPr>
          <w:rFonts w:ascii="Times New Roman" w:hAnsi="Times New Roman"/>
          <w:sz w:val="18"/>
          <w:szCs w:val="18"/>
          <w:lang w:val="ms-MY"/>
        </w:rPr>
        <w:t xml:space="preserve"> var. </w:t>
      </w:r>
      <w:r w:rsidRPr="00C63047">
        <w:rPr>
          <w:rFonts w:ascii="Times New Roman" w:hAnsi="Times New Roman"/>
          <w:i/>
          <w:sz w:val="18"/>
          <w:szCs w:val="18"/>
          <w:lang w:val="ms-MY"/>
        </w:rPr>
        <w:t>kunstleri</w:t>
      </w:r>
      <w:r w:rsidR="00320BF3" w:rsidRPr="00C63047">
        <w:rPr>
          <w:rFonts w:ascii="Times New Roman" w:hAnsi="Times New Roman"/>
          <w:sz w:val="18"/>
          <w:szCs w:val="18"/>
          <w:lang w:val="ms-MY"/>
        </w:rPr>
        <w:t xml:space="preserve"> dan pecahannya boleh dibangunkan</w:t>
      </w:r>
      <w:r w:rsidRPr="00C63047">
        <w:rPr>
          <w:rFonts w:ascii="Times New Roman" w:hAnsi="Times New Roman"/>
          <w:sz w:val="18"/>
          <w:szCs w:val="18"/>
          <w:lang w:val="ms-MY"/>
        </w:rPr>
        <w:t xml:space="preserve"> sebagai agen anti-kanser untuk kanser prostat.</w:t>
      </w:r>
    </w:p>
    <w:p w:rsidR="00BE1B4B" w:rsidRPr="00C63047" w:rsidRDefault="00BE1B4B" w:rsidP="00BE1B4B">
      <w:pPr>
        <w:spacing w:after="0" w:line="240" w:lineRule="auto"/>
        <w:jc w:val="both"/>
        <w:rPr>
          <w:rFonts w:ascii="Times New Roman" w:hAnsi="Times New Roman"/>
          <w:sz w:val="18"/>
          <w:szCs w:val="18"/>
          <w:lang w:val="ms-MY"/>
        </w:rPr>
      </w:pPr>
    </w:p>
    <w:p w:rsidR="00A00443" w:rsidRPr="00C63047" w:rsidRDefault="002F3B16" w:rsidP="0039468F">
      <w:pPr>
        <w:spacing w:after="0" w:line="240" w:lineRule="auto"/>
        <w:jc w:val="both"/>
        <w:rPr>
          <w:rFonts w:ascii="Times New Roman" w:hAnsi="Times New Roman"/>
          <w:sz w:val="18"/>
          <w:szCs w:val="18"/>
          <w:lang w:val="ms-MY"/>
        </w:rPr>
      </w:pPr>
      <w:r w:rsidRPr="00C63047">
        <w:rPr>
          <w:rFonts w:ascii="Times New Roman" w:hAnsi="Times New Roman"/>
          <w:b/>
          <w:sz w:val="18"/>
          <w:szCs w:val="18"/>
          <w:lang w:val="ms-MY"/>
        </w:rPr>
        <w:t>Kata kunci:</w:t>
      </w:r>
      <w:r w:rsidRPr="00C63047">
        <w:rPr>
          <w:rFonts w:ascii="Times New Roman" w:hAnsi="Times New Roman"/>
          <w:sz w:val="18"/>
          <w:szCs w:val="18"/>
          <w:lang w:val="ms-MY"/>
        </w:rPr>
        <w:t xml:space="preserve"> </w:t>
      </w:r>
      <w:r w:rsidR="00D97197">
        <w:rPr>
          <w:rFonts w:ascii="Times New Roman" w:hAnsi="Times New Roman"/>
          <w:sz w:val="18"/>
          <w:szCs w:val="18"/>
          <w:lang w:val="ms-MY"/>
        </w:rPr>
        <w:t>a</w:t>
      </w:r>
      <w:r w:rsidRPr="00C63047">
        <w:rPr>
          <w:rFonts w:ascii="Times New Roman" w:hAnsi="Times New Roman"/>
          <w:sz w:val="18"/>
          <w:szCs w:val="18"/>
          <w:lang w:val="ms-MY"/>
        </w:rPr>
        <w:t>nti</w:t>
      </w:r>
      <w:r w:rsidR="00D97197">
        <w:rPr>
          <w:rFonts w:ascii="Times New Roman" w:hAnsi="Times New Roman"/>
          <w:sz w:val="18"/>
          <w:szCs w:val="18"/>
          <w:lang w:val="ms-MY"/>
        </w:rPr>
        <w:t>-</w:t>
      </w:r>
      <w:r w:rsidRPr="00C63047">
        <w:rPr>
          <w:rFonts w:ascii="Times New Roman" w:hAnsi="Times New Roman"/>
          <w:sz w:val="18"/>
          <w:szCs w:val="18"/>
          <w:lang w:val="ms-MY"/>
        </w:rPr>
        <w:t xml:space="preserve">kanser, antioksida, </w:t>
      </w:r>
      <w:r w:rsidRPr="00C63047">
        <w:rPr>
          <w:rFonts w:ascii="Times New Roman" w:hAnsi="Times New Roman"/>
          <w:i/>
          <w:sz w:val="18"/>
          <w:szCs w:val="18"/>
          <w:lang w:val="ms-MY"/>
        </w:rPr>
        <w:t xml:space="preserve">F. deltoidea </w:t>
      </w:r>
      <w:r w:rsidRPr="00C63047">
        <w:rPr>
          <w:rFonts w:ascii="Times New Roman" w:hAnsi="Times New Roman"/>
          <w:sz w:val="18"/>
          <w:szCs w:val="18"/>
          <w:lang w:val="ms-MY"/>
        </w:rPr>
        <w:t>var.</w:t>
      </w:r>
      <w:r w:rsidRPr="00C63047">
        <w:rPr>
          <w:rFonts w:ascii="Times New Roman" w:hAnsi="Times New Roman"/>
          <w:i/>
          <w:sz w:val="18"/>
          <w:szCs w:val="18"/>
          <w:lang w:val="ms-MY"/>
        </w:rPr>
        <w:t xml:space="preserve"> kunstleri</w:t>
      </w:r>
      <w:r w:rsidRPr="00C63047">
        <w:rPr>
          <w:rFonts w:ascii="Times New Roman" w:hAnsi="Times New Roman"/>
          <w:sz w:val="18"/>
          <w:szCs w:val="18"/>
          <w:lang w:val="ms-MY"/>
        </w:rPr>
        <w:t>, kanser prostat</w:t>
      </w:r>
      <w:r w:rsidR="00901C86" w:rsidRPr="00C63047">
        <w:rPr>
          <w:rFonts w:ascii="Times New Roman" w:hAnsi="Times New Roman"/>
          <w:sz w:val="18"/>
          <w:szCs w:val="18"/>
          <w:lang w:val="ms-MY"/>
        </w:rPr>
        <w:t>, vitexin</w:t>
      </w:r>
    </w:p>
    <w:p w:rsidR="00756D75" w:rsidRDefault="00756D75" w:rsidP="0039468F">
      <w:pPr>
        <w:spacing w:after="0" w:line="240" w:lineRule="auto"/>
        <w:jc w:val="both"/>
        <w:rPr>
          <w:rFonts w:ascii="Times New Roman" w:hAnsi="Times New Roman"/>
          <w:sz w:val="18"/>
          <w:szCs w:val="18"/>
        </w:rPr>
      </w:pPr>
    </w:p>
    <w:p w:rsidR="00D97197" w:rsidRDefault="00D97197" w:rsidP="0039468F">
      <w:pPr>
        <w:spacing w:after="0" w:line="240" w:lineRule="auto"/>
        <w:jc w:val="both"/>
        <w:rPr>
          <w:rFonts w:ascii="Times New Roman" w:hAnsi="Times New Roman"/>
          <w:sz w:val="18"/>
          <w:szCs w:val="18"/>
        </w:rPr>
      </w:pPr>
    </w:p>
    <w:p w:rsidR="00D97197" w:rsidRDefault="00D97197" w:rsidP="0039468F">
      <w:pPr>
        <w:spacing w:after="0" w:line="240" w:lineRule="auto"/>
        <w:jc w:val="both"/>
        <w:rPr>
          <w:rFonts w:ascii="Times New Roman" w:hAnsi="Times New Roman"/>
          <w:sz w:val="18"/>
          <w:szCs w:val="18"/>
        </w:rPr>
      </w:pPr>
    </w:p>
    <w:p w:rsidR="005E50CD" w:rsidRPr="00C63047" w:rsidRDefault="005E50CD" w:rsidP="0039468F">
      <w:pPr>
        <w:spacing w:after="0" w:line="240" w:lineRule="auto"/>
        <w:jc w:val="both"/>
        <w:rPr>
          <w:rFonts w:ascii="Times New Roman" w:hAnsi="Times New Roman"/>
          <w:sz w:val="18"/>
          <w:szCs w:val="18"/>
        </w:rPr>
      </w:pPr>
    </w:p>
    <w:p w:rsidR="009058D1" w:rsidRPr="00C63047" w:rsidRDefault="008D0FD8" w:rsidP="00193B72">
      <w:pPr>
        <w:pStyle w:val="ListParagraph"/>
        <w:spacing w:after="0" w:line="240" w:lineRule="auto"/>
        <w:ind w:left="0"/>
        <w:jc w:val="center"/>
        <w:rPr>
          <w:rFonts w:ascii="Times New Roman" w:hAnsi="Times New Roman"/>
          <w:b/>
          <w:sz w:val="20"/>
          <w:szCs w:val="20"/>
        </w:rPr>
      </w:pPr>
      <w:r w:rsidRPr="00C63047">
        <w:rPr>
          <w:rFonts w:ascii="Times New Roman" w:hAnsi="Times New Roman"/>
          <w:b/>
          <w:sz w:val="20"/>
          <w:szCs w:val="20"/>
        </w:rPr>
        <w:lastRenderedPageBreak/>
        <w:t>I</w:t>
      </w:r>
      <w:r w:rsidR="00F357A0" w:rsidRPr="00C63047">
        <w:rPr>
          <w:rFonts w:ascii="Times New Roman" w:hAnsi="Times New Roman"/>
          <w:b/>
          <w:sz w:val="20"/>
          <w:szCs w:val="20"/>
        </w:rPr>
        <w:t>ntroduction</w:t>
      </w:r>
    </w:p>
    <w:p w:rsidR="00D97197" w:rsidRDefault="00453AAF" w:rsidP="00D116F2">
      <w:pPr>
        <w:spacing w:after="0" w:line="240" w:lineRule="auto"/>
        <w:jc w:val="both"/>
        <w:rPr>
          <w:rFonts w:ascii="Times New Roman" w:hAnsi="Times New Roman"/>
          <w:sz w:val="20"/>
          <w:szCs w:val="20"/>
        </w:rPr>
      </w:pPr>
      <w:r w:rsidRPr="00C63047">
        <w:rPr>
          <w:rFonts w:ascii="Times New Roman" w:hAnsi="Times New Roman"/>
          <w:sz w:val="20"/>
          <w:szCs w:val="20"/>
        </w:rPr>
        <w:t>Throughout the years, many studies</w:t>
      </w:r>
      <w:r w:rsidR="009D351D" w:rsidRPr="00C63047">
        <w:rPr>
          <w:rFonts w:ascii="Times New Roman" w:hAnsi="Times New Roman"/>
          <w:sz w:val="20"/>
          <w:szCs w:val="20"/>
        </w:rPr>
        <w:t xml:space="preserve"> </w:t>
      </w:r>
      <w:r w:rsidRPr="00C63047">
        <w:rPr>
          <w:rFonts w:ascii="Times New Roman" w:hAnsi="Times New Roman"/>
          <w:sz w:val="20"/>
          <w:szCs w:val="20"/>
        </w:rPr>
        <w:t xml:space="preserve"> </w:t>
      </w:r>
      <w:r w:rsidR="00D03409" w:rsidRPr="00C63047">
        <w:rPr>
          <w:rFonts w:ascii="Times New Roman" w:hAnsi="Times New Roman"/>
          <w:sz w:val="20"/>
          <w:szCs w:val="20"/>
        </w:rPr>
        <w:t>have</w:t>
      </w:r>
      <w:r w:rsidR="00B73782" w:rsidRPr="00C63047">
        <w:rPr>
          <w:rFonts w:ascii="Times New Roman" w:hAnsi="Times New Roman"/>
          <w:sz w:val="20"/>
          <w:szCs w:val="20"/>
        </w:rPr>
        <w:t xml:space="preserve"> given attention</w:t>
      </w:r>
      <w:r w:rsidR="00D94A4F" w:rsidRPr="00C63047">
        <w:rPr>
          <w:rFonts w:ascii="Times New Roman" w:hAnsi="Times New Roman"/>
          <w:sz w:val="20"/>
          <w:szCs w:val="20"/>
        </w:rPr>
        <w:t xml:space="preserve"> to</w:t>
      </w:r>
      <w:r w:rsidRPr="00C63047">
        <w:rPr>
          <w:rFonts w:ascii="Times New Roman" w:hAnsi="Times New Roman"/>
          <w:sz w:val="20"/>
          <w:szCs w:val="20"/>
        </w:rPr>
        <w:t xml:space="preserve"> antioxidant activity along with phenolic</w:t>
      </w:r>
      <w:r w:rsidR="008F6C81" w:rsidRPr="00C63047">
        <w:rPr>
          <w:rFonts w:ascii="Times New Roman" w:hAnsi="Times New Roman"/>
          <w:sz w:val="20"/>
          <w:szCs w:val="20"/>
        </w:rPr>
        <w:t xml:space="preserve"> and flavonoid</w:t>
      </w:r>
      <w:r w:rsidRPr="00C63047">
        <w:rPr>
          <w:rFonts w:ascii="Times New Roman" w:hAnsi="Times New Roman"/>
          <w:sz w:val="20"/>
          <w:szCs w:val="20"/>
        </w:rPr>
        <w:t xml:space="preserve"> content of plant</w:t>
      </w:r>
      <w:r w:rsidR="00B73782" w:rsidRPr="00C63047">
        <w:rPr>
          <w:rFonts w:ascii="Times New Roman" w:hAnsi="Times New Roman"/>
          <w:sz w:val="20"/>
          <w:szCs w:val="20"/>
        </w:rPr>
        <w:t>s</w:t>
      </w:r>
      <w:r w:rsidR="00D97197">
        <w:rPr>
          <w:rFonts w:ascii="Times New Roman" w:hAnsi="Times New Roman"/>
          <w:sz w:val="20"/>
          <w:szCs w:val="20"/>
        </w:rPr>
        <w:t xml:space="preserve"> </w:t>
      </w:r>
      <w:r w:rsidR="00D97197" w:rsidRPr="00C63047">
        <w:rPr>
          <w:rFonts w:ascii="Times New Roman" w:hAnsi="Times New Roman"/>
          <w:sz w:val="20"/>
          <w:szCs w:val="20"/>
        </w:rPr>
        <w:t>[1</w:t>
      </w:r>
      <w:r w:rsidR="00D97197">
        <w:rPr>
          <w:rFonts w:ascii="Times New Roman" w:hAnsi="Times New Roman"/>
          <w:sz w:val="20"/>
          <w:szCs w:val="20"/>
        </w:rPr>
        <w:t>-</w:t>
      </w:r>
      <w:r w:rsidR="00D97197" w:rsidRPr="00C63047">
        <w:rPr>
          <w:rFonts w:ascii="Times New Roman" w:hAnsi="Times New Roman"/>
          <w:sz w:val="20"/>
          <w:szCs w:val="20"/>
        </w:rPr>
        <w:t>3]</w:t>
      </w:r>
      <w:r w:rsidRPr="00C63047">
        <w:rPr>
          <w:rFonts w:ascii="Times New Roman" w:hAnsi="Times New Roman"/>
          <w:sz w:val="20"/>
          <w:szCs w:val="20"/>
        </w:rPr>
        <w:t xml:space="preserve">. Based on the findings, </w:t>
      </w:r>
      <w:r w:rsidR="00B73782" w:rsidRPr="00C63047">
        <w:rPr>
          <w:rFonts w:ascii="Times New Roman" w:hAnsi="Times New Roman"/>
          <w:sz w:val="20"/>
          <w:szCs w:val="20"/>
        </w:rPr>
        <w:t xml:space="preserve">these bioactive constituents </w:t>
      </w:r>
      <w:r w:rsidRPr="00C63047">
        <w:rPr>
          <w:rFonts w:ascii="Times New Roman" w:hAnsi="Times New Roman"/>
          <w:sz w:val="20"/>
          <w:szCs w:val="20"/>
        </w:rPr>
        <w:t>can inhibit the initiation, progression and spread of the cancer. As the cancer can be caused by a process</w:t>
      </w:r>
      <w:r w:rsidR="00F06AD5" w:rsidRPr="00C63047">
        <w:rPr>
          <w:rFonts w:ascii="Times New Roman" w:hAnsi="Times New Roman"/>
          <w:sz w:val="20"/>
          <w:szCs w:val="20"/>
        </w:rPr>
        <w:t xml:space="preserve"> of angiogenesis, it is believe</w:t>
      </w:r>
      <w:r w:rsidR="00E93B79" w:rsidRPr="00C63047">
        <w:rPr>
          <w:rFonts w:ascii="Times New Roman" w:hAnsi="Times New Roman"/>
          <w:sz w:val="20"/>
          <w:szCs w:val="20"/>
        </w:rPr>
        <w:t>d</w:t>
      </w:r>
      <w:r w:rsidRPr="00C63047">
        <w:rPr>
          <w:rFonts w:ascii="Times New Roman" w:hAnsi="Times New Roman"/>
          <w:sz w:val="20"/>
          <w:szCs w:val="20"/>
        </w:rPr>
        <w:t xml:space="preserve"> </w:t>
      </w:r>
      <w:r w:rsidR="00F06AD5" w:rsidRPr="00C63047">
        <w:rPr>
          <w:rFonts w:ascii="Times New Roman" w:hAnsi="Times New Roman"/>
          <w:sz w:val="20"/>
          <w:szCs w:val="20"/>
        </w:rPr>
        <w:t xml:space="preserve">to </w:t>
      </w:r>
      <w:r w:rsidR="00050CF8" w:rsidRPr="00C63047">
        <w:rPr>
          <w:rFonts w:ascii="Times New Roman" w:hAnsi="Times New Roman"/>
          <w:sz w:val="20"/>
          <w:szCs w:val="20"/>
        </w:rPr>
        <w:t>inhibit</w:t>
      </w:r>
      <w:r w:rsidRPr="00C63047">
        <w:rPr>
          <w:rFonts w:ascii="Times New Roman" w:hAnsi="Times New Roman"/>
          <w:sz w:val="20"/>
          <w:szCs w:val="20"/>
        </w:rPr>
        <w:t xml:space="preserve"> development of blood vessels for the growth of tumours</w:t>
      </w:r>
      <w:r w:rsidR="00915261" w:rsidRPr="00C63047">
        <w:rPr>
          <w:rFonts w:ascii="Times New Roman" w:hAnsi="Times New Roman"/>
          <w:sz w:val="20"/>
          <w:szCs w:val="20"/>
        </w:rPr>
        <w:t xml:space="preserve"> [4]</w:t>
      </w:r>
      <w:r w:rsidRPr="00C63047">
        <w:rPr>
          <w:rFonts w:ascii="Times New Roman" w:hAnsi="Times New Roman"/>
          <w:sz w:val="20"/>
          <w:szCs w:val="20"/>
        </w:rPr>
        <w:t xml:space="preserve">. Study has </w:t>
      </w:r>
      <w:r w:rsidR="00343E33" w:rsidRPr="00C63047">
        <w:rPr>
          <w:rFonts w:ascii="Times New Roman" w:hAnsi="Times New Roman"/>
          <w:sz w:val="20"/>
          <w:szCs w:val="20"/>
        </w:rPr>
        <w:t>proved</w:t>
      </w:r>
      <w:r w:rsidRPr="00C63047">
        <w:rPr>
          <w:rFonts w:ascii="Times New Roman" w:hAnsi="Times New Roman"/>
          <w:sz w:val="20"/>
          <w:szCs w:val="20"/>
        </w:rPr>
        <w:t xml:space="preserve"> that plant </w:t>
      </w:r>
      <w:r w:rsidR="00343E33" w:rsidRPr="00C63047">
        <w:rPr>
          <w:rFonts w:ascii="Times New Roman" w:hAnsi="Times New Roman"/>
          <w:sz w:val="20"/>
          <w:szCs w:val="20"/>
        </w:rPr>
        <w:t>containing</w:t>
      </w:r>
      <w:r w:rsidRPr="00C63047">
        <w:rPr>
          <w:rFonts w:ascii="Times New Roman" w:hAnsi="Times New Roman"/>
          <w:sz w:val="20"/>
          <w:szCs w:val="20"/>
        </w:rPr>
        <w:t xml:space="preserve"> higher amounts of </w:t>
      </w:r>
      <w:r w:rsidR="00F06AD5" w:rsidRPr="00C63047">
        <w:rPr>
          <w:rFonts w:ascii="Times New Roman" w:hAnsi="Times New Roman"/>
          <w:sz w:val="20"/>
          <w:szCs w:val="20"/>
        </w:rPr>
        <w:t>phenolic and flavonoid</w:t>
      </w:r>
      <w:r w:rsidRPr="00C63047">
        <w:rPr>
          <w:rFonts w:ascii="Times New Roman" w:hAnsi="Times New Roman"/>
          <w:sz w:val="20"/>
          <w:szCs w:val="20"/>
        </w:rPr>
        <w:t xml:space="preserve"> may indicate the medicinal properties </w:t>
      </w:r>
      <w:r w:rsidR="00915261" w:rsidRPr="00C63047">
        <w:rPr>
          <w:rFonts w:ascii="Times New Roman" w:hAnsi="Times New Roman"/>
          <w:sz w:val="20"/>
          <w:szCs w:val="20"/>
        </w:rPr>
        <w:t>[5</w:t>
      </w:r>
      <w:r w:rsidR="005D2D51" w:rsidRPr="00C63047">
        <w:rPr>
          <w:rFonts w:ascii="Times New Roman" w:hAnsi="Times New Roman"/>
          <w:sz w:val="20"/>
          <w:szCs w:val="20"/>
        </w:rPr>
        <w:t xml:space="preserve">] </w:t>
      </w:r>
      <w:r w:rsidR="00343E33" w:rsidRPr="00C63047">
        <w:rPr>
          <w:rFonts w:ascii="Times New Roman" w:hAnsi="Times New Roman"/>
          <w:sz w:val="20"/>
          <w:szCs w:val="20"/>
        </w:rPr>
        <w:t>which</w:t>
      </w:r>
      <w:r w:rsidR="00AD22AD" w:rsidRPr="00C63047">
        <w:rPr>
          <w:rFonts w:ascii="Times New Roman" w:hAnsi="Times New Roman"/>
          <w:sz w:val="20"/>
          <w:szCs w:val="20"/>
        </w:rPr>
        <w:t xml:space="preserve"> may act as anti</w:t>
      </w:r>
      <w:r w:rsidR="00D97197">
        <w:rPr>
          <w:rFonts w:ascii="Times New Roman" w:hAnsi="Times New Roman"/>
          <w:sz w:val="20"/>
          <w:szCs w:val="20"/>
        </w:rPr>
        <w:t>-</w:t>
      </w:r>
      <w:r w:rsidR="00AD22AD" w:rsidRPr="00C63047">
        <w:rPr>
          <w:rFonts w:ascii="Times New Roman" w:hAnsi="Times New Roman"/>
          <w:sz w:val="20"/>
          <w:szCs w:val="20"/>
        </w:rPr>
        <w:t xml:space="preserve">cancer </w:t>
      </w:r>
      <w:r w:rsidR="00915261" w:rsidRPr="00C63047">
        <w:rPr>
          <w:rFonts w:ascii="Times New Roman" w:hAnsi="Times New Roman"/>
          <w:sz w:val="20"/>
          <w:szCs w:val="20"/>
        </w:rPr>
        <w:t>[6</w:t>
      </w:r>
      <w:r w:rsidR="005D2D51" w:rsidRPr="00C63047">
        <w:rPr>
          <w:rFonts w:ascii="Times New Roman" w:hAnsi="Times New Roman"/>
          <w:sz w:val="20"/>
          <w:szCs w:val="20"/>
        </w:rPr>
        <w:t xml:space="preserve">] </w:t>
      </w:r>
      <w:r w:rsidR="008066EE" w:rsidRPr="00C63047">
        <w:rPr>
          <w:rFonts w:ascii="Times New Roman" w:hAnsi="Times New Roman"/>
          <w:sz w:val="20"/>
          <w:szCs w:val="20"/>
        </w:rPr>
        <w:t>and anti</w:t>
      </w:r>
      <w:r w:rsidR="00D97197">
        <w:rPr>
          <w:rFonts w:ascii="Times New Roman" w:hAnsi="Times New Roman"/>
          <w:sz w:val="20"/>
          <w:szCs w:val="20"/>
        </w:rPr>
        <w:t>-</w:t>
      </w:r>
      <w:r w:rsidR="008066EE" w:rsidRPr="00C63047">
        <w:rPr>
          <w:rFonts w:ascii="Times New Roman" w:hAnsi="Times New Roman"/>
          <w:sz w:val="20"/>
          <w:szCs w:val="20"/>
        </w:rPr>
        <w:t>tumor</w:t>
      </w:r>
      <w:r w:rsidR="005D2D51" w:rsidRPr="00C63047">
        <w:rPr>
          <w:rFonts w:ascii="Times New Roman" w:hAnsi="Times New Roman"/>
          <w:sz w:val="20"/>
          <w:szCs w:val="20"/>
        </w:rPr>
        <w:t xml:space="preserve"> </w:t>
      </w:r>
      <w:r w:rsidR="00915261" w:rsidRPr="00C63047">
        <w:rPr>
          <w:rFonts w:ascii="Times New Roman" w:hAnsi="Times New Roman"/>
          <w:sz w:val="20"/>
          <w:szCs w:val="20"/>
        </w:rPr>
        <w:t>[7</w:t>
      </w:r>
      <w:r w:rsidR="005D2D51" w:rsidRPr="00C63047">
        <w:rPr>
          <w:rFonts w:ascii="Times New Roman" w:hAnsi="Times New Roman"/>
          <w:sz w:val="20"/>
          <w:szCs w:val="20"/>
        </w:rPr>
        <w:t xml:space="preserve">]. </w:t>
      </w:r>
      <w:r w:rsidR="00343E33" w:rsidRPr="00C63047">
        <w:rPr>
          <w:rFonts w:ascii="Times New Roman" w:hAnsi="Times New Roman"/>
          <w:sz w:val="20"/>
          <w:szCs w:val="20"/>
        </w:rPr>
        <w:t xml:space="preserve">Flavonoids are polyphenol compounds </w:t>
      </w:r>
      <w:r w:rsidR="00F06AD5" w:rsidRPr="00C63047">
        <w:rPr>
          <w:rFonts w:ascii="Times New Roman" w:hAnsi="Times New Roman"/>
          <w:sz w:val="20"/>
          <w:szCs w:val="20"/>
        </w:rPr>
        <w:t xml:space="preserve">that </w:t>
      </w:r>
      <w:r w:rsidR="00343E33" w:rsidRPr="00C63047">
        <w:rPr>
          <w:rFonts w:ascii="Times New Roman" w:hAnsi="Times New Roman"/>
          <w:sz w:val="20"/>
          <w:szCs w:val="20"/>
        </w:rPr>
        <w:t xml:space="preserve">have </w:t>
      </w:r>
      <w:r w:rsidR="00D116F2" w:rsidRPr="00C63047">
        <w:rPr>
          <w:rFonts w:ascii="Times New Roman" w:hAnsi="Times New Roman"/>
          <w:sz w:val="20"/>
          <w:szCs w:val="20"/>
        </w:rPr>
        <w:t xml:space="preserve">various </w:t>
      </w:r>
      <w:r w:rsidR="00D94A4F" w:rsidRPr="00C63047">
        <w:rPr>
          <w:rFonts w:ascii="Times New Roman" w:hAnsi="Times New Roman"/>
          <w:sz w:val="20"/>
          <w:szCs w:val="20"/>
        </w:rPr>
        <w:t>pharmacological e</w:t>
      </w:r>
      <w:r w:rsidR="00F06AD5" w:rsidRPr="00C63047">
        <w:rPr>
          <w:rFonts w:ascii="Times New Roman" w:hAnsi="Times New Roman"/>
          <w:sz w:val="20"/>
          <w:szCs w:val="20"/>
        </w:rPr>
        <w:t xml:space="preserve">ffects. They have </w:t>
      </w:r>
      <w:r w:rsidR="00D94A4F" w:rsidRPr="00C63047">
        <w:rPr>
          <w:rFonts w:ascii="Times New Roman" w:hAnsi="Times New Roman"/>
          <w:sz w:val="20"/>
          <w:szCs w:val="20"/>
        </w:rPr>
        <w:t xml:space="preserve">the </w:t>
      </w:r>
      <w:r w:rsidR="00F06AD5" w:rsidRPr="00C63047">
        <w:rPr>
          <w:rFonts w:ascii="Times New Roman" w:hAnsi="Times New Roman"/>
          <w:sz w:val="20"/>
          <w:szCs w:val="20"/>
        </w:rPr>
        <w:t>ability</w:t>
      </w:r>
      <w:r w:rsidR="00343E33" w:rsidRPr="00C63047">
        <w:rPr>
          <w:rFonts w:ascii="Times New Roman" w:hAnsi="Times New Roman"/>
          <w:sz w:val="20"/>
          <w:szCs w:val="20"/>
        </w:rPr>
        <w:t xml:space="preserve"> to induce certain enzyme like gluc</w:t>
      </w:r>
      <w:r w:rsidR="008066EE" w:rsidRPr="00C63047">
        <w:rPr>
          <w:rFonts w:ascii="Times New Roman" w:hAnsi="Times New Roman"/>
          <w:sz w:val="20"/>
          <w:szCs w:val="20"/>
        </w:rPr>
        <w:t xml:space="preserve">uronosyl transferase which </w:t>
      </w:r>
      <w:r w:rsidR="00343E33" w:rsidRPr="00C63047">
        <w:rPr>
          <w:rFonts w:ascii="Times New Roman" w:hAnsi="Times New Roman"/>
          <w:sz w:val="20"/>
          <w:szCs w:val="20"/>
        </w:rPr>
        <w:t>can de</w:t>
      </w:r>
      <w:r w:rsidR="005D2D51" w:rsidRPr="00C63047">
        <w:rPr>
          <w:rFonts w:ascii="Times New Roman" w:hAnsi="Times New Roman"/>
          <w:sz w:val="20"/>
          <w:szCs w:val="20"/>
        </w:rPr>
        <w:t xml:space="preserve">toxify carcinogens in the body </w:t>
      </w:r>
      <w:r w:rsidR="00915261" w:rsidRPr="00C63047">
        <w:rPr>
          <w:rFonts w:ascii="Times New Roman" w:hAnsi="Times New Roman"/>
          <w:sz w:val="20"/>
          <w:szCs w:val="20"/>
        </w:rPr>
        <w:t>[8</w:t>
      </w:r>
      <w:r w:rsidR="005D2D51" w:rsidRPr="00C63047">
        <w:rPr>
          <w:rFonts w:ascii="Times New Roman" w:hAnsi="Times New Roman"/>
          <w:sz w:val="20"/>
          <w:szCs w:val="20"/>
        </w:rPr>
        <w:t>].</w:t>
      </w:r>
      <w:r w:rsidR="00343E33" w:rsidRPr="00C63047">
        <w:rPr>
          <w:rFonts w:ascii="Times New Roman" w:hAnsi="Times New Roman"/>
          <w:sz w:val="20"/>
          <w:szCs w:val="20"/>
        </w:rPr>
        <w:t xml:space="preserve"> Besides,</w:t>
      </w:r>
      <w:r w:rsidR="00F06AD5" w:rsidRPr="00C63047">
        <w:rPr>
          <w:rFonts w:ascii="Times New Roman" w:hAnsi="Times New Roman"/>
          <w:sz w:val="20"/>
          <w:szCs w:val="20"/>
        </w:rPr>
        <w:t xml:space="preserve"> by</w:t>
      </w:r>
      <w:r w:rsidR="00343E33" w:rsidRPr="00C63047">
        <w:rPr>
          <w:rFonts w:ascii="Times New Roman" w:hAnsi="Times New Roman"/>
          <w:sz w:val="20"/>
          <w:szCs w:val="20"/>
        </w:rPr>
        <w:t xml:space="preserve"> </w:t>
      </w:r>
      <w:r w:rsidR="00F06AD5" w:rsidRPr="00C63047">
        <w:rPr>
          <w:rFonts w:ascii="Times New Roman" w:hAnsi="Times New Roman"/>
          <w:sz w:val="20"/>
          <w:szCs w:val="20"/>
        </w:rPr>
        <w:t>alterating</w:t>
      </w:r>
      <w:r w:rsidR="008066EE" w:rsidRPr="00C63047">
        <w:rPr>
          <w:rFonts w:ascii="Times New Roman" w:hAnsi="Times New Roman"/>
          <w:sz w:val="20"/>
          <w:szCs w:val="20"/>
        </w:rPr>
        <w:t xml:space="preserve"> </w:t>
      </w:r>
      <w:r w:rsidR="008D0FD8" w:rsidRPr="00C63047">
        <w:rPr>
          <w:rFonts w:ascii="Times New Roman" w:hAnsi="Times New Roman"/>
          <w:sz w:val="20"/>
          <w:szCs w:val="20"/>
        </w:rPr>
        <w:t xml:space="preserve">the </w:t>
      </w:r>
      <w:r w:rsidR="00F06AD5" w:rsidRPr="00C63047">
        <w:rPr>
          <w:rFonts w:ascii="Times New Roman" w:hAnsi="Times New Roman"/>
          <w:sz w:val="20"/>
          <w:szCs w:val="20"/>
        </w:rPr>
        <w:t xml:space="preserve">gene expression, it enhanced the apoptosis </w:t>
      </w:r>
      <w:r w:rsidR="00343E33" w:rsidRPr="00C63047">
        <w:rPr>
          <w:rFonts w:ascii="Times New Roman" w:hAnsi="Times New Roman"/>
          <w:sz w:val="20"/>
          <w:szCs w:val="20"/>
        </w:rPr>
        <w:t>and</w:t>
      </w:r>
      <w:r w:rsidR="00F06AD5" w:rsidRPr="00C63047">
        <w:rPr>
          <w:rFonts w:ascii="Times New Roman" w:hAnsi="Times New Roman"/>
          <w:sz w:val="20"/>
          <w:szCs w:val="20"/>
        </w:rPr>
        <w:t xml:space="preserve"> decreased</w:t>
      </w:r>
      <w:r w:rsidR="00343E33" w:rsidRPr="00C63047">
        <w:rPr>
          <w:rFonts w:ascii="Times New Roman" w:hAnsi="Times New Roman"/>
          <w:sz w:val="20"/>
          <w:szCs w:val="20"/>
        </w:rPr>
        <w:t xml:space="preserve"> the growth of neoplastic cells </w:t>
      </w:r>
      <w:r w:rsidR="00F06AD5" w:rsidRPr="00C63047">
        <w:rPr>
          <w:rFonts w:ascii="Times New Roman" w:hAnsi="Times New Roman"/>
          <w:sz w:val="20"/>
          <w:szCs w:val="20"/>
        </w:rPr>
        <w:t>without harming healthy tissue.</w:t>
      </w:r>
    </w:p>
    <w:p w:rsidR="00D97197" w:rsidRDefault="00D97197" w:rsidP="00D116F2">
      <w:pPr>
        <w:spacing w:after="0" w:line="240" w:lineRule="auto"/>
        <w:jc w:val="both"/>
        <w:rPr>
          <w:rFonts w:ascii="Times New Roman" w:hAnsi="Times New Roman"/>
          <w:sz w:val="20"/>
          <w:szCs w:val="20"/>
        </w:rPr>
      </w:pPr>
    </w:p>
    <w:p w:rsidR="00D97197" w:rsidRDefault="00F06AD5" w:rsidP="00D116F2">
      <w:pPr>
        <w:spacing w:after="0" w:line="240" w:lineRule="auto"/>
        <w:jc w:val="both"/>
        <w:rPr>
          <w:rFonts w:ascii="Times New Roman" w:hAnsi="Times New Roman"/>
          <w:sz w:val="20"/>
          <w:szCs w:val="20"/>
        </w:rPr>
      </w:pPr>
      <w:r w:rsidRPr="00C63047">
        <w:rPr>
          <w:rFonts w:ascii="Times New Roman" w:hAnsi="Times New Roman"/>
          <w:sz w:val="20"/>
          <w:szCs w:val="20"/>
        </w:rPr>
        <w:t>Prostate cancer or typically known as a prostate adenocarcinoma is a pro</w:t>
      </w:r>
      <w:r w:rsidR="00D116F2" w:rsidRPr="00C63047">
        <w:rPr>
          <w:rFonts w:ascii="Times New Roman" w:hAnsi="Times New Roman"/>
          <w:sz w:val="20"/>
          <w:szCs w:val="20"/>
        </w:rPr>
        <w:t xml:space="preserve">static malignancy which occurs </w:t>
      </w:r>
      <w:r w:rsidRPr="00C63047">
        <w:rPr>
          <w:rFonts w:ascii="Times New Roman" w:hAnsi="Times New Roman"/>
          <w:sz w:val="20"/>
          <w:szCs w:val="20"/>
        </w:rPr>
        <w:t xml:space="preserve">at prostate gland </w:t>
      </w:r>
      <w:r w:rsidR="008066EE" w:rsidRPr="00C63047">
        <w:rPr>
          <w:rFonts w:ascii="Times New Roman" w:hAnsi="Times New Roman"/>
          <w:sz w:val="20"/>
          <w:szCs w:val="20"/>
        </w:rPr>
        <w:t xml:space="preserve">of </w:t>
      </w:r>
      <w:r w:rsidRPr="00C63047">
        <w:rPr>
          <w:rFonts w:ascii="Times New Roman" w:hAnsi="Times New Roman"/>
          <w:sz w:val="20"/>
          <w:szCs w:val="20"/>
        </w:rPr>
        <w:t xml:space="preserve">epithelial cells. It commonly develops at the posterior of the gland </w:t>
      </w:r>
      <w:r w:rsidR="00D116F2" w:rsidRPr="00C63047">
        <w:rPr>
          <w:rFonts w:ascii="Times New Roman" w:hAnsi="Times New Roman"/>
          <w:sz w:val="20"/>
          <w:szCs w:val="20"/>
        </w:rPr>
        <w:t>contrasting</w:t>
      </w:r>
      <w:r w:rsidRPr="00C63047">
        <w:rPr>
          <w:rFonts w:ascii="Times New Roman" w:hAnsi="Times New Roman"/>
          <w:sz w:val="20"/>
          <w:szCs w:val="20"/>
        </w:rPr>
        <w:t xml:space="preserve"> </w:t>
      </w:r>
      <w:r w:rsidR="00D116F2" w:rsidRPr="00C63047">
        <w:rPr>
          <w:rFonts w:ascii="Times New Roman" w:hAnsi="Times New Roman"/>
          <w:sz w:val="20"/>
          <w:szCs w:val="20"/>
        </w:rPr>
        <w:t xml:space="preserve">with </w:t>
      </w:r>
      <w:r w:rsidRPr="00C63047">
        <w:rPr>
          <w:rFonts w:ascii="Times New Roman" w:hAnsi="Times New Roman"/>
          <w:sz w:val="20"/>
          <w:szCs w:val="20"/>
        </w:rPr>
        <w:t xml:space="preserve">benign enlargement where it occurs at </w:t>
      </w:r>
      <w:r w:rsidR="005D2D51" w:rsidRPr="00C63047">
        <w:rPr>
          <w:rFonts w:ascii="Times New Roman" w:hAnsi="Times New Roman"/>
          <w:sz w:val="20"/>
          <w:szCs w:val="20"/>
        </w:rPr>
        <w:t xml:space="preserve">the centre of prostate </w:t>
      </w:r>
      <w:r w:rsidR="00915261" w:rsidRPr="00C63047">
        <w:rPr>
          <w:rFonts w:ascii="Times New Roman" w:hAnsi="Times New Roman"/>
          <w:sz w:val="20"/>
          <w:szCs w:val="20"/>
        </w:rPr>
        <w:t>[9</w:t>
      </w:r>
      <w:r w:rsidR="005D2D51" w:rsidRPr="00C63047">
        <w:rPr>
          <w:rFonts w:ascii="Times New Roman" w:hAnsi="Times New Roman"/>
          <w:sz w:val="20"/>
          <w:szCs w:val="20"/>
        </w:rPr>
        <w:t>]</w:t>
      </w:r>
      <w:r w:rsidR="00C15519" w:rsidRPr="00C63047">
        <w:rPr>
          <w:rFonts w:ascii="Times New Roman" w:hAnsi="Times New Roman"/>
          <w:sz w:val="20"/>
          <w:szCs w:val="20"/>
        </w:rPr>
        <w:t>.</w:t>
      </w:r>
      <w:r w:rsidR="00D94A4F" w:rsidRPr="00C63047">
        <w:rPr>
          <w:rFonts w:ascii="Times New Roman" w:hAnsi="Times New Roman"/>
          <w:sz w:val="20"/>
          <w:szCs w:val="20"/>
        </w:rPr>
        <w:t xml:space="preserve"> Globally</w:t>
      </w:r>
      <w:r w:rsidRPr="00C63047">
        <w:rPr>
          <w:rFonts w:ascii="Times New Roman" w:hAnsi="Times New Roman"/>
          <w:sz w:val="20"/>
          <w:szCs w:val="20"/>
        </w:rPr>
        <w:t>, prostate cancer has become</w:t>
      </w:r>
      <w:r w:rsidR="00F61BB4" w:rsidRPr="00C63047">
        <w:rPr>
          <w:rFonts w:ascii="Times New Roman" w:hAnsi="Times New Roman"/>
          <w:sz w:val="20"/>
          <w:szCs w:val="20"/>
        </w:rPr>
        <w:t xml:space="preserve"> the</w:t>
      </w:r>
      <w:r w:rsidRPr="00C63047">
        <w:rPr>
          <w:rFonts w:ascii="Times New Roman" w:hAnsi="Times New Roman"/>
          <w:sz w:val="20"/>
          <w:szCs w:val="20"/>
        </w:rPr>
        <w:t xml:space="preserve"> most common non-skin cancer which attacks most</w:t>
      </w:r>
      <w:r w:rsidR="00F61BB4" w:rsidRPr="00C63047">
        <w:rPr>
          <w:rFonts w:ascii="Times New Roman" w:hAnsi="Times New Roman"/>
          <w:sz w:val="20"/>
          <w:szCs w:val="20"/>
        </w:rPr>
        <w:t>ly</w:t>
      </w:r>
      <w:r w:rsidRPr="00C63047">
        <w:rPr>
          <w:rFonts w:ascii="Times New Roman" w:hAnsi="Times New Roman"/>
          <w:sz w:val="20"/>
          <w:szCs w:val="20"/>
        </w:rPr>
        <w:t xml:space="preserve"> of older men e</w:t>
      </w:r>
      <w:r w:rsidR="005D2D51" w:rsidRPr="00C63047">
        <w:rPr>
          <w:rFonts w:ascii="Times New Roman" w:hAnsi="Times New Roman"/>
          <w:sz w:val="20"/>
          <w:szCs w:val="20"/>
        </w:rPr>
        <w:t xml:space="preserve">specially in western countries </w:t>
      </w:r>
      <w:r w:rsidR="00915261" w:rsidRPr="00C63047">
        <w:rPr>
          <w:rFonts w:ascii="Times New Roman" w:hAnsi="Times New Roman"/>
          <w:sz w:val="20"/>
          <w:szCs w:val="20"/>
        </w:rPr>
        <w:t>[10</w:t>
      </w:r>
      <w:r w:rsidR="005D2D51" w:rsidRPr="00C63047">
        <w:rPr>
          <w:rFonts w:ascii="Times New Roman" w:hAnsi="Times New Roman"/>
          <w:sz w:val="20"/>
          <w:szCs w:val="20"/>
        </w:rPr>
        <w:t xml:space="preserve">]. </w:t>
      </w:r>
      <w:r w:rsidRPr="00C63047">
        <w:rPr>
          <w:rFonts w:ascii="Times New Roman" w:hAnsi="Times New Roman"/>
          <w:sz w:val="20"/>
          <w:szCs w:val="20"/>
        </w:rPr>
        <w:t xml:space="preserve">The </w:t>
      </w:r>
      <w:r w:rsidR="008066EE" w:rsidRPr="00C63047">
        <w:rPr>
          <w:rFonts w:ascii="Times New Roman" w:hAnsi="Times New Roman"/>
          <w:sz w:val="20"/>
          <w:szCs w:val="20"/>
        </w:rPr>
        <w:t xml:space="preserve">progress of prostate cancer is slow as </w:t>
      </w:r>
      <w:r w:rsidR="00DC4464" w:rsidRPr="00C63047">
        <w:rPr>
          <w:rFonts w:ascii="Times New Roman" w:hAnsi="Times New Roman"/>
          <w:sz w:val="20"/>
          <w:szCs w:val="20"/>
        </w:rPr>
        <w:t xml:space="preserve">it </w:t>
      </w:r>
      <w:r w:rsidR="0028006D" w:rsidRPr="00C63047">
        <w:rPr>
          <w:rFonts w:ascii="Times New Roman" w:hAnsi="Times New Roman"/>
          <w:sz w:val="20"/>
          <w:szCs w:val="20"/>
        </w:rPr>
        <w:t>takes</w:t>
      </w:r>
      <w:r w:rsidR="008066EE" w:rsidRPr="00C63047">
        <w:rPr>
          <w:rFonts w:ascii="Times New Roman" w:hAnsi="Times New Roman"/>
          <w:sz w:val="20"/>
          <w:szCs w:val="20"/>
        </w:rPr>
        <w:t xml:space="preserve"> longer time for invasion and </w:t>
      </w:r>
      <w:r w:rsidR="00F61BB4" w:rsidRPr="00C63047">
        <w:rPr>
          <w:rFonts w:ascii="Times New Roman" w:hAnsi="Times New Roman"/>
          <w:sz w:val="20"/>
          <w:szCs w:val="20"/>
        </w:rPr>
        <w:t>metastasis</w:t>
      </w:r>
      <w:r w:rsidRPr="00C63047">
        <w:rPr>
          <w:rFonts w:ascii="Times New Roman" w:hAnsi="Times New Roman"/>
          <w:sz w:val="20"/>
          <w:szCs w:val="20"/>
        </w:rPr>
        <w:t xml:space="preserve">. </w:t>
      </w:r>
      <w:r w:rsidRPr="00C63047">
        <w:rPr>
          <w:rFonts w:ascii="Times New Roman" w:hAnsi="Times New Roman"/>
          <w:sz w:val="20"/>
          <w:szCs w:val="20"/>
          <w:lang w:val="en-US"/>
        </w:rPr>
        <w:t xml:space="preserve">A normal cell can </w:t>
      </w:r>
      <w:r w:rsidR="00DC4464" w:rsidRPr="00C63047">
        <w:rPr>
          <w:rFonts w:ascii="Times New Roman" w:hAnsi="Times New Roman"/>
          <w:sz w:val="20"/>
          <w:szCs w:val="20"/>
          <w:lang w:val="en-US"/>
        </w:rPr>
        <w:t xml:space="preserve">turn to cancer cell </w:t>
      </w:r>
      <w:r w:rsidRPr="00C63047">
        <w:rPr>
          <w:rFonts w:ascii="Times New Roman" w:hAnsi="Times New Roman"/>
          <w:sz w:val="20"/>
          <w:szCs w:val="20"/>
          <w:lang w:val="en-US"/>
        </w:rPr>
        <w:t xml:space="preserve">due </w:t>
      </w:r>
      <w:r w:rsidR="003024AA" w:rsidRPr="00C63047">
        <w:rPr>
          <w:rFonts w:ascii="Times New Roman" w:hAnsi="Times New Roman"/>
          <w:sz w:val="20"/>
          <w:szCs w:val="20"/>
          <w:lang w:val="en-US"/>
        </w:rPr>
        <w:t>to</w:t>
      </w:r>
      <w:r w:rsidR="00F61BB4" w:rsidRPr="00C63047">
        <w:rPr>
          <w:rFonts w:ascii="Times New Roman" w:hAnsi="Times New Roman"/>
          <w:sz w:val="20"/>
          <w:szCs w:val="20"/>
          <w:lang w:val="en-US"/>
        </w:rPr>
        <w:t xml:space="preserve"> several factors such as</w:t>
      </w:r>
      <w:r w:rsidR="003024AA" w:rsidRPr="00C63047">
        <w:rPr>
          <w:rFonts w:ascii="Times New Roman" w:hAnsi="Times New Roman"/>
          <w:sz w:val="20"/>
          <w:szCs w:val="20"/>
          <w:lang w:val="en-US"/>
        </w:rPr>
        <w:t xml:space="preserve"> mutation in its DNA either </w:t>
      </w:r>
      <w:r w:rsidRPr="00C63047">
        <w:rPr>
          <w:rFonts w:ascii="Times New Roman" w:hAnsi="Times New Roman"/>
          <w:sz w:val="20"/>
          <w:szCs w:val="20"/>
          <w:lang w:val="en-US"/>
        </w:rPr>
        <w:t>inherited or ac</w:t>
      </w:r>
      <w:r w:rsidR="008066EE" w:rsidRPr="00C63047">
        <w:rPr>
          <w:rFonts w:ascii="Times New Roman" w:hAnsi="Times New Roman"/>
          <w:sz w:val="20"/>
          <w:szCs w:val="20"/>
          <w:lang w:val="en-US"/>
        </w:rPr>
        <w:t xml:space="preserve">quired by chemicals, viruses, </w:t>
      </w:r>
      <w:r w:rsidRPr="00C63047">
        <w:rPr>
          <w:rFonts w:ascii="Times New Roman" w:hAnsi="Times New Roman"/>
          <w:sz w:val="20"/>
          <w:szCs w:val="20"/>
          <w:lang w:val="en-US"/>
        </w:rPr>
        <w:t>radiations</w:t>
      </w:r>
      <w:r w:rsidR="008066EE" w:rsidRPr="00C63047">
        <w:rPr>
          <w:rFonts w:ascii="Times New Roman" w:hAnsi="Times New Roman"/>
          <w:sz w:val="20"/>
          <w:szCs w:val="20"/>
          <w:lang w:val="en-US"/>
        </w:rPr>
        <w:t>,</w:t>
      </w:r>
      <w:r w:rsidR="008066EE" w:rsidRPr="00C63047">
        <w:rPr>
          <w:rFonts w:ascii="Times New Roman" w:hAnsi="Times New Roman"/>
          <w:sz w:val="20"/>
          <w:szCs w:val="20"/>
        </w:rPr>
        <w:t xml:space="preserve"> diet intake, family history, environment and age.</w:t>
      </w:r>
      <w:r w:rsidR="008066EE" w:rsidRPr="00C63047">
        <w:rPr>
          <w:rFonts w:ascii="Times New Roman" w:hAnsi="Times New Roman"/>
          <w:sz w:val="20"/>
          <w:szCs w:val="20"/>
          <w:lang w:val="en-US"/>
        </w:rPr>
        <w:t xml:space="preserve"> </w:t>
      </w:r>
      <w:r w:rsidR="00DC4464" w:rsidRPr="00C63047">
        <w:rPr>
          <w:rFonts w:ascii="Times New Roman" w:hAnsi="Times New Roman"/>
          <w:sz w:val="20"/>
          <w:szCs w:val="20"/>
          <w:lang w:val="en-US"/>
        </w:rPr>
        <w:t xml:space="preserve">As DNA is mutated, it </w:t>
      </w:r>
      <w:r w:rsidR="00F61BB4" w:rsidRPr="00C63047">
        <w:rPr>
          <w:rFonts w:ascii="Times New Roman" w:hAnsi="Times New Roman"/>
          <w:sz w:val="20"/>
          <w:szCs w:val="20"/>
          <w:lang w:val="en-US"/>
        </w:rPr>
        <w:t xml:space="preserve">causes </w:t>
      </w:r>
      <w:r w:rsidRPr="00C63047">
        <w:rPr>
          <w:rFonts w:ascii="Times New Roman" w:hAnsi="Times New Roman"/>
          <w:sz w:val="20"/>
          <w:szCs w:val="20"/>
          <w:lang w:val="en-US"/>
        </w:rPr>
        <w:t xml:space="preserve">alteration in gene expression and consequently </w:t>
      </w:r>
      <w:r w:rsidR="0028006D" w:rsidRPr="00C63047">
        <w:rPr>
          <w:rFonts w:ascii="Times New Roman" w:hAnsi="Times New Roman"/>
          <w:sz w:val="20"/>
          <w:szCs w:val="20"/>
          <w:lang w:val="en-US"/>
        </w:rPr>
        <w:t>leads</w:t>
      </w:r>
      <w:r w:rsidRPr="00C63047">
        <w:rPr>
          <w:rFonts w:ascii="Times New Roman" w:hAnsi="Times New Roman"/>
          <w:sz w:val="20"/>
          <w:szCs w:val="20"/>
          <w:lang w:val="en-US"/>
        </w:rPr>
        <w:t xml:space="preserve"> to activation of proto-oncogenes to oncogenes as wells as inactivation of tumors suppressor genes </w:t>
      </w:r>
      <w:r w:rsidR="00915261" w:rsidRPr="00C63047">
        <w:rPr>
          <w:rFonts w:ascii="Times New Roman" w:hAnsi="Times New Roman"/>
          <w:sz w:val="20"/>
          <w:szCs w:val="20"/>
        </w:rPr>
        <w:t>[11</w:t>
      </w:r>
      <w:r w:rsidR="005D2D51" w:rsidRPr="00C63047">
        <w:rPr>
          <w:rFonts w:ascii="Times New Roman" w:hAnsi="Times New Roman"/>
          <w:sz w:val="20"/>
          <w:szCs w:val="20"/>
        </w:rPr>
        <w:t xml:space="preserve">]. </w:t>
      </w:r>
      <w:r w:rsidR="00050CF8" w:rsidRPr="00C63047">
        <w:rPr>
          <w:rFonts w:ascii="Times New Roman" w:hAnsi="Times New Roman"/>
          <w:sz w:val="20"/>
          <w:szCs w:val="20"/>
        </w:rPr>
        <w:t>However</w:t>
      </w:r>
      <w:r w:rsidR="008D0FD8" w:rsidRPr="00C63047">
        <w:rPr>
          <w:rFonts w:ascii="Times New Roman" w:hAnsi="Times New Roman"/>
          <w:sz w:val="20"/>
          <w:szCs w:val="20"/>
        </w:rPr>
        <w:t>, to date</w:t>
      </w:r>
      <w:r w:rsidR="00B73782" w:rsidRPr="00C63047">
        <w:rPr>
          <w:rFonts w:ascii="Times New Roman" w:hAnsi="Times New Roman"/>
          <w:sz w:val="20"/>
          <w:szCs w:val="20"/>
        </w:rPr>
        <w:t>,</w:t>
      </w:r>
      <w:r w:rsidR="00C15519" w:rsidRPr="00C63047">
        <w:rPr>
          <w:rFonts w:ascii="Times New Roman" w:hAnsi="Times New Roman"/>
          <w:sz w:val="20"/>
          <w:szCs w:val="20"/>
        </w:rPr>
        <w:t xml:space="preserve"> </w:t>
      </w:r>
      <w:r w:rsidRPr="00C63047">
        <w:rPr>
          <w:rFonts w:ascii="Times New Roman" w:hAnsi="Times New Roman"/>
          <w:sz w:val="20"/>
          <w:szCs w:val="20"/>
        </w:rPr>
        <w:t>the causes of the development of the prostate cancer still remain unknown and unclear.</w:t>
      </w:r>
    </w:p>
    <w:p w:rsidR="00D97197" w:rsidRDefault="00D97197" w:rsidP="00D116F2">
      <w:pPr>
        <w:spacing w:after="0" w:line="240" w:lineRule="auto"/>
        <w:jc w:val="both"/>
        <w:rPr>
          <w:rFonts w:ascii="Times New Roman" w:hAnsi="Times New Roman"/>
          <w:i/>
          <w:sz w:val="20"/>
          <w:szCs w:val="20"/>
        </w:rPr>
      </w:pPr>
    </w:p>
    <w:p w:rsidR="00D97197" w:rsidRDefault="00F357A0" w:rsidP="00D116F2">
      <w:pPr>
        <w:spacing w:after="0" w:line="240" w:lineRule="auto"/>
        <w:jc w:val="both"/>
        <w:rPr>
          <w:rFonts w:ascii="Times New Roman" w:hAnsi="Times New Roman"/>
          <w:sz w:val="20"/>
          <w:szCs w:val="20"/>
        </w:rPr>
      </w:pPr>
      <w:r w:rsidRPr="00C63047">
        <w:rPr>
          <w:rFonts w:ascii="Times New Roman" w:hAnsi="Times New Roman"/>
          <w:i/>
          <w:sz w:val="20"/>
          <w:szCs w:val="20"/>
        </w:rPr>
        <w:t>Ficus deltoidea</w:t>
      </w:r>
      <w:r w:rsidRPr="00C63047">
        <w:rPr>
          <w:rFonts w:ascii="Times New Roman" w:hAnsi="Times New Roman"/>
          <w:sz w:val="20"/>
          <w:szCs w:val="20"/>
        </w:rPr>
        <w:t xml:space="preserve"> </w:t>
      </w:r>
      <w:r w:rsidR="00D116F2" w:rsidRPr="00C63047">
        <w:rPr>
          <w:rFonts w:ascii="Times New Roman" w:hAnsi="Times New Roman"/>
          <w:sz w:val="20"/>
          <w:szCs w:val="20"/>
        </w:rPr>
        <w:t xml:space="preserve">or locally knows as Mas Cotek </w:t>
      </w:r>
      <w:r w:rsidR="0057360A" w:rsidRPr="00C63047">
        <w:rPr>
          <w:rFonts w:ascii="Times New Roman" w:hAnsi="Times New Roman"/>
          <w:sz w:val="20"/>
          <w:szCs w:val="20"/>
        </w:rPr>
        <w:t xml:space="preserve">is well distributed throughout the Southeast Asia </w:t>
      </w:r>
      <w:r w:rsidR="00B73782" w:rsidRPr="00C63047">
        <w:rPr>
          <w:rFonts w:ascii="Times New Roman" w:hAnsi="Times New Roman"/>
          <w:sz w:val="20"/>
          <w:szCs w:val="20"/>
        </w:rPr>
        <w:t xml:space="preserve">and </w:t>
      </w:r>
      <w:r w:rsidR="0057360A" w:rsidRPr="00C63047">
        <w:rPr>
          <w:rFonts w:ascii="Times New Roman" w:hAnsi="Times New Roman"/>
          <w:sz w:val="20"/>
          <w:szCs w:val="20"/>
        </w:rPr>
        <w:t xml:space="preserve">also </w:t>
      </w:r>
      <w:r w:rsidR="00B73782" w:rsidRPr="00C63047">
        <w:rPr>
          <w:rFonts w:ascii="Times New Roman" w:hAnsi="Times New Roman"/>
          <w:sz w:val="20"/>
          <w:szCs w:val="20"/>
        </w:rPr>
        <w:t xml:space="preserve">can </w:t>
      </w:r>
      <w:r w:rsidR="0057360A" w:rsidRPr="00C63047">
        <w:rPr>
          <w:rFonts w:ascii="Times New Roman" w:hAnsi="Times New Roman"/>
          <w:sz w:val="20"/>
          <w:szCs w:val="20"/>
        </w:rPr>
        <w:t>be found in Africa</w:t>
      </w:r>
      <w:r w:rsidR="005E12CA" w:rsidRPr="00C63047">
        <w:rPr>
          <w:rFonts w:ascii="Times New Roman" w:hAnsi="Times New Roman"/>
          <w:sz w:val="20"/>
          <w:szCs w:val="20"/>
        </w:rPr>
        <w:t xml:space="preserve"> [12]</w:t>
      </w:r>
      <w:r w:rsidR="00885CD6" w:rsidRPr="00C63047">
        <w:rPr>
          <w:rFonts w:ascii="Times New Roman" w:hAnsi="Times New Roman"/>
          <w:sz w:val="20"/>
          <w:szCs w:val="20"/>
        </w:rPr>
        <w:t>. It</w:t>
      </w:r>
      <w:r w:rsidR="0057360A" w:rsidRPr="00C63047">
        <w:rPr>
          <w:rFonts w:ascii="Times New Roman" w:hAnsi="Times New Roman"/>
          <w:sz w:val="20"/>
          <w:szCs w:val="20"/>
        </w:rPr>
        <w:t xml:space="preserve"> </w:t>
      </w:r>
      <w:r w:rsidRPr="00C63047">
        <w:rPr>
          <w:rFonts w:ascii="Times New Roman" w:hAnsi="Times New Roman"/>
          <w:sz w:val="20"/>
          <w:szCs w:val="20"/>
        </w:rPr>
        <w:t xml:space="preserve">comes from the family of Moraceae, genus Ficus and species of </w:t>
      </w:r>
      <w:r w:rsidRPr="00C63047">
        <w:rPr>
          <w:rFonts w:ascii="Times New Roman" w:hAnsi="Times New Roman"/>
          <w:i/>
          <w:sz w:val="20"/>
          <w:szCs w:val="20"/>
        </w:rPr>
        <w:t>deltoidea</w:t>
      </w:r>
      <w:r w:rsidR="00D97197">
        <w:rPr>
          <w:rFonts w:ascii="Times New Roman" w:hAnsi="Times New Roman"/>
          <w:sz w:val="20"/>
          <w:szCs w:val="20"/>
        </w:rPr>
        <w:t xml:space="preserve">. </w:t>
      </w:r>
      <w:r w:rsidR="008D346F" w:rsidRPr="00C63047">
        <w:rPr>
          <w:rFonts w:ascii="Times New Roman" w:hAnsi="Times New Roman"/>
          <w:sz w:val="20"/>
          <w:szCs w:val="20"/>
        </w:rPr>
        <w:t>According to</w:t>
      </w:r>
      <w:r w:rsidR="005E12CA" w:rsidRPr="00C63047">
        <w:rPr>
          <w:rFonts w:ascii="Times New Roman" w:hAnsi="Times New Roman"/>
          <w:sz w:val="20"/>
          <w:szCs w:val="20"/>
        </w:rPr>
        <w:t xml:space="preserve"> Corner</w:t>
      </w:r>
      <w:r w:rsidR="008D346F" w:rsidRPr="00C63047">
        <w:rPr>
          <w:rFonts w:ascii="Times New Roman" w:hAnsi="Times New Roman"/>
          <w:sz w:val="20"/>
          <w:szCs w:val="20"/>
        </w:rPr>
        <w:t xml:space="preserve"> </w:t>
      </w:r>
      <w:r w:rsidR="00B60847" w:rsidRPr="00C63047">
        <w:rPr>
          <w:rFonts w:ascii="Times New Roman" w:hAnsi="Times New Roman"/>
          <w:sz w:val="20"/>
          <w:szCs w:val="20"/>
        </w:rPr>
        <w:t>[13</w:t>
      </w:r>
      <w:r w:rsidR="00F55534" w:rsidRPr="00C63047">
        <w:rPr>
          <w:rFonts w:ascii="Times New Roman" w:hAnsi="Times New Roman"/>
          <w:sz w:val="20"/>
          <w:szCs w:val="20"/>
        </w:rPr>
        <w:t>]</w:t>
      </w:r>
      <w:r w:rsidR="008D0FD8" w:rsidRPr="00C63047">
        <w:rPr>
          <w:rFonts w:ascii="Times New Roman" w:hAnsi="Times New Roman"/>
          <w:sz w:val="20"/>
          <w:szCs w:val="20"/>
        </w:rPr>
        <w:t>,</w:t>
      </w:r>
      <w:r w:rsidR="00F55534" w:rsidRPr="00C63047">
        <w:rPr>
          <w:rFonts w:ascii="Times New Roman" w:hAnsi="Times New Roman"/>
          <w:sz w:val="20"/>
          <w:szCs w:val="20"/>
        </w:rPr>
        <w:t xml:space="preserve"> </w:t>
      </w:r>
      <w:r w:rsidRPr="00C63047">
        <w:rPr>
          <w:rFonts w:ascii="Times New Roman" w:hAnsi="Times New Roman"/>
          <w:sz w:val="20"/>
          <w:szCs w:val="20"/>
        </w:rPr>
        <w:t xml:space="preserve">there are about 13 varieties </w:t>
      </w:r>
      <w:r w:rsidR="00885CD6" w:rsidRPr="00C63047">
        <w:rPr>
          <w:rFonts w:ascii="Times New Roman" w:hAnsi="Times New Roman"/>
          <w:sz w:val="20"/>
          <w:szCs w:val="20"/>
        </w:rPr>
        <w:t>of</w:t>
      </w:r>
      <w:r w:rsidR="00C15519" w:rsidRPr="00C63047">
        <w:rPr>
          <w:rFonts w:ascii="Times New Roman" w:hAnsi="Times New Roman"/>
          <w:sz w:val="20"/>
          <w:szCs w:val="20"/>
        </w:rPr>
        <w:t xml:space="preserve"> </w:t>
      </w:r>
      <w:r w:rsidR="00885CD6" w:rsidRPr="00C63047">
        <w:rPr>
          <w:rFonts w:ascii="Times New Roman" w:hAnsi="Times New Roman"/>
          <w:i/>
          <w:sz w:val="20"/>
          <w:szCs w:val="20"/>
        </w:rPr>
        <w:t>F</w:t>
      </w:r>
      <w:r w:rsidR="0057360A" w:rsidRPr="00C63047">
        <w:rPr>
          <w:rFonts w:ascii="Times New Roman" w:hAnsi="Times New Roman"/>
          <w:i/>
          <w:sz w:val="20"/>
          <w:szCs w:val="20"/>
        </w:rPr>
        <w:t xml:space="preserve">. deltoidea </w:t>
      </w:r>
      <w:r w:rsidRPr="00C63047">
        <w:rPr>
          <w:rFonts w:ascii="Times New Roman" w:hAnsi="Times New Roman"/>
          <w:sz w:val="20"/>
          <w:szCs w:val="20"/>
        </w:rPr>
        <w:t xml:space="preserve">which </w:t>
      </w:r>
      <w:r w:rsidR="006769C4" w:rsidRPr="00C63047">
        <w:rPr>
          <w:rFonts w:ascii="Times New Roman" w:hAnsi="Times New Roman"/>
          <w:sz w:val="20"/>
          <w:szCs w:val="20"/>
        </w:rPr>
        <w:t xml:space="preserve">are </w:t>
      </w:r>
      <w:r w:rsidR="0057360A" w:rsidRPr="00C63047">
        <w:rPr>
          <w:rFonts w:ascii="Times New Roman" w:hAnsi="Times New Roman"/>
          <w:sz w:val="20"/>
          <w:szCs w:val="20"/>
        </w:rPr>
        <w:t xml:space="preserve">differentiated </w:t>
      </w:r>
      <w:r w:rsidR="00D116F2" w:rsidRPr="00C63047">
        <w:rPr>
          <w:rFonts w:ascii="Times New Roman" w:hAnsi="Times New Roman"/>
          <w:sz w:val="20"/>
          <w:szCs w:val="20"/>
        </w:rPr>
        <w:t xml:space="preserve">based on </w:t>
      </w:r>
      <w:r w:rsidRPr="00C63047">
        <w:rPr>
          <w:rFonts w:ascii="Times New Roman" w:hAnsi="Times New Roman"/>
          <w:sz w:val="20"/>
          <w:szCs w:val="20"/>
        </w:rPr>
        <w:t>morphological of leaves and figs.</w:t>
      </w:r>
      <w:r w:rsidR="006E7AB8" w:rsidRPr="00C63047">
        <w:rPr>
          <w:rFonts w:ascii="Times New Roman" w:hAnsi="Times New Roman"/>
          <w:sz w:val="20"/>
          <w:szCs w:val="20"/>
        </w:rPr>
        <w:t xml:space="preserve"> </w:t>
      </w:r>
      <w:r w:rsidR="0057360A" w:rsidRPr="00C63047">
        <w:rPr>
          <w:rFonts w:ascii="Times New Roman" w:hAnsi="Times New Roman"/>
          <w:sz w:val="20"/>
          <w:szCs w:val="20"/>
        </w:rPr>
        <w:t xml:space="preserve">Studies revealed that </w:t>
      </w:r>
      <w:r w:rsidR="0057360A" w:rsidRPr="00C63047">
        <w:rPr>
          <w:rFonts w:ascii="Times New Roman" w:hAnsi="Times New Roman"/>
          <w:i/>
          <w:sz w:val="20"/>
          <w:szCs w:val="20"/>
        </w:rPr>
        <w:t xml:space="preserve">F. deltoidea </w:t>
      </w:r>
      <w:r w:rsidR="00885CD6" w:rsidRPr="00C63047">
        <w:rPr>
          <w:rFonts w:ascii="Times New Roman" w:hAnsi="Times New Roman"/>
          <w:sz w:val="20"/>
          <w:szCs w:val="20"/>
        </w:rPr>
        <w:t xml:space="preserve">possessed </w:t>
      </w:r>
      <w:r w:rsidR="0057360A" w:rsidRPr="00C63047">
        <w:rPr>
          <w:rFonts w:ascii="Times New Roman" w:hAnsi="Times New Roman"/>
          <w:sz w:val="20"/>
          <w:szCs w:val="20"/>
        </w:rPr>
        <w:t>antimicrobial</w:t>
      </w:r>
      <w:r w:rsidRPr="00C63047">
        <w:rPr>
          <w:rFonts w:ascii="Times New Roman" w:hAnsi="Times New Roman"/>
          <w:sz w:val="20"/>
          <w:szCs w:val="20"/>
        </w:rPr>
        <w:t xml:space="preserve"> </w:t>
      </w:r>
      <w:r w:rsidR="00885CD6" w:rsidRPr="00C63047">
        <w:rPr>
          <w:rFonts w:ascii="Times New Roman" w:hAnsi="Times New Roman"/>
          <w:sz w:val="20"/>
          <w:szCs w:val="20"/>
        </w:rPr>
        <w:t xml:space="preserve">effects </w:t>
      </w:r>
      <w:r w:rsidR="00B60847" w:rsidRPr="00C63047">
        <w:rPr>
          <w:rFonts w:ascii="Times New Roman" w:hAnsi="Times New Roman"/>
          <w:sz w:val="20"/>
          <w:szCs w:val="20"/>
        </w:rPr>
        <w:t>[14</w:t>
      </w:r>
      <w:r w:rsidR="00F55534" w:rsidRPr="00C63047">
        <w:rPr>
          <w:rFonts w:ascii="Times New Roman" w:hAnsi="Times New Roman"/>
          <w:sz w:val="20"/>
          <w:szCs w:val="20"/>
        </w:rPr>
        <w:t>]</w:t>
      </w:r>
      <w:r w:rsidR="00C15519" w:rsidRPr="00C63047">
        <w:rPr>
          <w:rFonts w:ascii="Times New Roman" w:hAnsi="Times New Roman"/>
          <w:sz w:val="20"/>
          <w:szCs w:val="20"/>
        </w:rPr>
        <w:t>,</w:t>
      </w:r>
      <w:r w:rsidR="008D346F" w:rsidRPr="00C63047">
        <w:rPr>
          <w:rFonts w:ascii="Times New Roman" w:hAnsi="Times New Roman"/>
          <w:sz w:val="20"/>
          <w:szCs w:val="20"/>
        </w:rPr>
        <w:t xml:space="preserve"> antinociceptive </w:t>
      </w:r>
      <w:r w:rsidR="00B60847" w:rsidRPr="00C63047">
        <w:rPr>
          <w:rFonts w:ascii="Times New Roman" w:hAnsi="Times New Roman"/>
          <w:sz w:val="20"/>
          <w:szCs w:val="20"/>
        </w:rPr>
        <w:t>[15</w:t>
      </w:r>
      <w:r w:rsidR="00F55534" w:rsidRPr="00C63047">
        <w:rPr>
          <w:rFonts w:ascii="Times New Roman" w:hAnsi="Times New Roman"/>
          <w:sz w:val="20"/>
          <w:szCs w:val="20"/>
        </w:rPr>
        <w:t>]</w:t>
      </w:r>
      <w:r w:rsidR="00C15519" w:rsidRPr="00C63047">
        <w:rPr>
          <w:rFonts w:ascii="Times New Roman" w:hAnsi="Times New Roman"/>
          <w:sz w:val="20"/>
          <w:szCs w:val="20"/>
        </w:rPr>
        <w:t xml:space="preserve">, </w:t>
      </w:r>
      <w:r w:rsidR="00F55534" w:rsidRPr="00C63047">
        <w:rPr>
          <w:rFonts w:ascii="Times New Roman" w:hAnsi="Times New Roman"/>
          <w:sz w:val="20"/>
          <w:szCs w:val="20"/>
        </w:rPr>
        <w:t xml:space="preserve">antioxidant </w:t>
      </w:r>
      <w:r w:rsidR="00B60847" w:rsidRPr="00C63047">
        <w:rPr>
          <w:rFonts w:ascii="Times New Roman" w:hAnsi="Times New Roman"/>
          <w:sz w:val="20"/>
          <w:szCs w:val="20"/>
        </w:rPr>
        <w:t>[14</w:t>
      </w:r>
      <w:r w:rsidR="00FF22DC" w:rsidRPr="00C63047">
        <w:rPr>
          <w:rFonts w:ascii="Times New Roman" w:hAnsi="Times New Roman"/>
          <w:sz w:val="20"/>
          <w:szCs w:val="20"/>
        </w:rPr>
        <w:t>,</w:t>
      </w:r>
      <w:r w:rsidR="00D97197">
        <w:rPr>
          <w:rFonts w:ascii="Times New Roman" w:hAnsi="Times New Roman"/>
          <w:sz w:val="20"/>
          <w:szCs w:val="20"/>
        </w:rPr>
        <w:t xml:space="preserve"> </w:t>
      </w:r>
      <w:r w:rsidR="00FF22DC" w:rsidRPr="00C63047">
        <w:rPr>
          <w:rFonts w:ascii="Times New Roman" w:hAnsi="Times New Roman"/>
          <w:sz w:val="20"/>
          <w:szCs w:val="20"/>
        </w:rPr>
        <w:t>16,</w:t>
      </w:r>
      <w:r w:rsidR="00D97197">
        <w:rPr>
          <w:rFonts w:ascii="Times New Roman" w:hAnsi="Times New Roman"/>
          <w:sz w:val="20"/>
          <w:szCs w:val="20"/>
        </w:rPr>
        <w:t xml:space="preserve"> </w:t>
      </w:r>
      <w:r w:rsidR="00FF22DC" w:rsidRPr="00C63047">
        <w:rPr>
          <w:rFonts w:ascii="Times New Roman" w:hAnsi="Times New Roman"/>
          <w:sz w:val="20"/>
          <w:szCs w:val="20"/>
        </w:rPr>
        <w:t>17</w:t>
      </w:r>
      <w:r w:rsidR="00F55534" w:rsidRPr="00C63047">
        <w:rPr>
          <w:rFonts w:ascii="Times New Roman" w:hAnsi="Times New Roman"/>
          <w:sz w:val="20"/>
          <w:szCs w:val="20"/>
        </w:rPr>
        <w:t xml:space="preserve">] </w:t>
      </w:r>
      <w:r w:rsidRPr="00C63047">
        <w:rPr>
          <w:rFonts w:ascii="Times New Roman" w:hAnsi="Times New Roman"/>
          <w:sz w:val="20"/>
          <w:szCs w:val="20"/>
        </w:rPr>
        <w:t xml:space="preserve">as well as anti-inflammatory </w:t>
      </w:r>
      <w:r w:rsidR="00FF22DC" w:rsidRPr="00C63047">
        <w:rPr>
          <w:rFonts w:ascii="Times New Roman" w:hAnsi="Times New Roman"/>
          <w:sz w:val="20"/>
          <w:szCs w:val="20"/>
        </w:rPr>
        <w:t>[18,</w:t>
      </w:r>
      <w:r w:rsidR="00D97197">
        <w:rPr>
          <w:rFonts w:ascii="Times New Roman" w:hAnsi="Times New Roman"/>
          <w:sz w:val="20"/>
          <w:szCs w:val="20"/>
        </w:rPr>
        <w:t xml:space="preserve"> </w:t>
      </w:r>
      <w:r w:rsidR="00B60847" w:rsidRPr="00C63047">
        <w:rPr>
          <w:rFonts w:ascii="Times New Roman" w:hAnsi="Times New Roman"/>
          <w:sz w:val="20"/>
          <w:szCs w:val="20"/>
        </w:rPr>
        <w:t>19</w:t>
      </w:r>
      <w:r w:rsidR="00F55534" w:rsidRPr="00C63047">
        <w:rPr>
          <w:rFonts w:ascii="Times New Roman" w:hAnsi="Times New Roman"/>
          <w:sz w:val="20"/>
          <w:szCs w:val="20"/>
        </w:rPr>
        <w:t>].</w:t>
      </w:r>
      <w:r w:rsidR="00D116F2" w:rsidRPr="00C63047">
        <w:rPr>
          <w:rFonts w:ascii="Times New Roman" w:hAnsi="Times New Roman"/>
          <w:sz w:val="20"/>
          <w:szCs w:val="20"/>
        </w:rPr>
        <w:t xml:space="preserve"> Moreover, based on the </w:t>
      </w:r>
      <w:r w:rsidRPr="00C63047">
        <w:rPr>
          <w:rFonts w:ascii="Times New Roman" w:hAnsi="Times New Roman"/>
          <w:sz w:val="20"/>
          <w:szCs w:val="20"/>
        </w:rPr>
        <w:t>studies conducted by</w:t>
      </w:r>
      <w:r w:rsidR="00F61C2C" w:rsidRPr="00C63047">
        <w:rPr>
          <w:rFonts w:ascii="Times New Roman" w:hAnsi="Times New Roman"/>
          <w:sz w:val="20"/>
          <w:szCs w:val="20"/>
        </w:rPr>
        <w:t xml:space="preserve"> Zunoliza et al. [18</w:t>
      </w:r>
      <w:r w:rsidR="00C15519" w:rsidRPr="00C63047">
        <w:rPr>
          <w:rFonts w:ascii="Times New Roman" w:hAnsi="Times New Roman"/>
          <w:sz w:val="20"/>
          <w:szCs w:val="20"/>
        </w:rPr>
        <w:t xml:space="preserve">], </w:t>
      </w:r>
      <w:r w:rsidRPr="00C63047">
        <w:rPr>
          <w:rFonts w:ascii="Times New Roman" w:hAnsi="Times New Roman"/>
          <w:sz w:val="20"/>
          <w:szCs w:val="20"/>
        </w:rPr>
        <w:t xml:space="preserve">it proved that </w:t>
      </w:r>
      <w:r w:rsidR="006E7AB8" w:rsidRPr="00C63047">
        <w:rPr>
          <w:rFonts w:ascii="Times New Roman" w:hAnsi="Times New Roman"/>
          <w:i/>
          <w:sz w:val="20"/>
          <w:szCs w:val="20"/>
        </w:rPr>
        <w:t>F. deltoidea</w:t>
      </w:r>
      <w:r w:rsidR="00885CD6" w:rsidRPr="00C63047">
        <w:rPr>
          <w:rFonts w:ascii="Times New Roman" w:hAnsi="Times New Roman"/>
          <w:sz w:val="20"/>
          <w:szCs w:val="20"/>
        </w:rPr>
        <w:t xml:space="preserve"> contained</w:t>
      </w:r>
      <w:r w:rsidRPr="00C63047">
        <w:rPr>
          <w:rFonts w:ascii="Times New Roman" w:hAnsi="Times New Roman"/>
          <w:sz w:val="20"/>
          <w:szCs w:val="20"/>
        </w:rPr>
        <w:t xml:space="preserve"> high levels of vitexin and isovitexin.</w:t>
      </w:r>
      <w:r w:rsidR="00D97197">
        <w:rPr>
          <w:rFonts w:ascii="Times New Roman" w:hAnsi="Times New Roman"/>
          <w:sz w:val="20"/>
          <w:szCs w:val="20"/>
        </w:rPr>
        <w:t xml:space="preserve"> </w:t>
      </w:r>
      <w:r w:rsidRPr="00C63047">
        <w:rPr>
          <w:rFonts w:ascii="Times New Roman" w:hAnsi="Times New Roman"/>
          <w:sz w:val="20"/>
          <w:szCs w:val="20"/>
        </w:rPr>
        <w:t>Vitexin is a class of lignan comp</w:t>
      </w:r>
      <w:r w:rsidR="00B73782" w:rsidRPr="00C63047">
        <w:rPr>
          <w:rFonts w:ascii="Times New Roman" w:hAnsi="Times New Roman"/>
          <w:sz w:val="20"/>
          <w:szCs w:val="20"/>
        </w:rPr>
        <w:t>o</w:t>
      </w:r>
      <w:r w:rsidRPr="00C63047">
        <w:rPr>
          <w:rFonts w:ascii="Times New Roman" w:hAnsi="Times New Roman"/>
          <w:sz w:val="20"/>
          <w:szCs w:val="20"/>
        </w:rPr>
        <w:t>unds and flavonoid gly</w:t>
      </w:r>
      <w:r w:rsidR="00F55534" w:rsidRPr="00C63047">
        <w:rPr>
          <w:rFonts w:ascii="Times New Roman" w:hAnsi="Times New Roman"/>
          <w:sz w:val="20"/>
          <w:szCs w:val="20"/>
        </w:rPr>
        <w:t xml:space="preserve">coside found in certain plants </w:t>
      </w:r>
      <w:r w:rsidR="00F61C2C" w:rsidRPr="00C63047">
        <w:rPr>
          <w:rFonts w:ascii="Times New Roman" w:hAnsi="Times New Roman"/>
          <w:sz w:val="20"/>
          <w:szCs w:val="20"/>
        </w:rPr>
        <w:t>[20</w:t>
      </w:r>
      <w:r w:rsidR="00F55534" w:rsidRPr="00C63047">
        <w:rPr>
          <w:rFonts w:ascii="Times New Roman" w:hAnsi="Times New Roman"/>
          <w:sz w:val="20"/>
          <w:szCs w:val="20"/>
        </w:rPr>
        <w:t xml:space="preserve">]. </w:t>
      </w:r>
      <w:r w:rsidR="00857601" w:rsidRPr="00C63047">
        <w:rPr>
          <w:rFonts w:ascii="Times New Roman" w:hAnsi="Times New Roman"/>
          <w:sz w:val="20"/>
          <w:szCs w:val="20"/>
        </w:rPr>
        <w:t>V</w:t>
      </w:r>
      <w:r w:rsidR="00516197" w:rsidRPr="00C63047">
        <w:rPr>
          <w:rFonts w:ascii="Times New Roman" w:hAnsi="Times New Roman"/>
          <w:sz w:val="20"/>
          <w:szCs w:val="20"/>
        </w:rPr>
        <w:t xml:space="preserve">itexin </w:t>
      </w:r>
      <w:r w:rsidR="00343E33" w:rsidRPr="00C63047">
        <w:rPr>
          <w:rFonts w:ascii="Times New Roman" w:hAnsi="Times New Roman"/>
          <w:sz w:val="20"/>
          <w:szCs w:val="20"/>
        </w:rPr>
        <w:t>induce</w:t>
      </w:r>
      <w:r w:rsidR="00516197" w:rsidRPr="00C63047">
        <w:rPr>
          <w:rFonts w:ascii="Times New Roman" w:hAnsi="Times New Roman"/>
          <w:sz w:val="20"/>
          <w:szCs w:val="20"/>
        </w:rPr>
        <w:t>d</w:t>
      </w:r>
      <w:r w:rsidR="00F55534" w:rsidRPr="00C63047">
        <w:rPr>
          <w:rFonts w:ascii="Times New Roman" w:hAnsi="Times New Roman"/>
          <w:sz w:val="20"/>
          <w:szCs w:val="20"/>
        </w:rPr>
        <w:t xml:space="preserve"> anti</w:t>
      </w:r>
      <w:r w:rsidR="00D97197">
        <w:rPr>
          <w:rFonts w:ascii="Times New Roman" w:hAnsi="Times New Roman"/>
          <w:sz w:val="20"/>
          <w:szCs w:val="20"/>
        </w:rPr>
        <w:t>-</w:t>
      </w:r>
      <w:r w:rsidR="00F55534" w:rsidRPr="00C63047">
        <w:rPr>
          <w:rFonts w:ascii="Times New Roman" w:hAnsi="Times New Roman"/>
          <w:sz w:val="20"/>
          <w:szCs w:val="20"/>
        </w:rPr>
        <w:t xml:space="preserve">tumor [3] </w:t>
      </w:r>
      <w:r w:rsidR="00343E33" w:rsidRPr="00C63047">
        <w:rPr>
          <w:rFonts w:ascii="Times New Roman" w:hAnsi="Times New Roman"/>
          <w:sz w:val="20"/>
          <w:szCs w:val="20"/>
        </w:rPr>
        <w:t>and exert</w:t>
      </w:r>
      <w:r w:rsidR="00B73782" w:rsidRPr="00C63047">
        <w:rPr>
          <w:rFonts w:ascii="Times New Roman" w:hAnsi="Times New Roman"/>
          <w:sz w:val="20"/>
          <w:szCs w:val="20"/>
        </w:rPr>
        <w:t>ed</w:t>
      </w:r>
      <w:r w:rsidR="00343E33" w:rsidRPr="00C63047">
        <w:rPr>
          <w:rFonts w:ascii="Times New Roman" w:hAnsi="Times New Roman"/>
          <w:sz w:val="20"/>
          <w:szCs w:val="20"/>
        </w:rPr>
        <w:t xml:space="preserve"> cytotoxicity activity b</w:t>
      </w:r>
      <w:r w:rsidR="00516197" w:rsidRPr="00C63047">
        <w:rPr>
          <w:rFonts w:ascii="Times New Roman" w:hAnsi="Times New Roman"/>
          <w:sz w:val="20"/>
          <w:szCs w:val="20"/>
        </w:rPr>
        <w:t xml:space="preserve">y proapoptotic process which </w:t>
      </w:r>
      <w:r w:rsidR="00343E33" w:rsidRPr="00C63047">
        <w:rPr>
          <w:rFonts w:ascii="Times New Roman" w:hAnsi="Times New Roman"/>
          <w:sz w:val="20"/>
          <w:szCs w:val="20"/>
        </w:rPr>
        <w:t>mediated by a decreased Bcl-2/Bax ratio together with activati</w:t>
      </w:r>
      <w:r w:rsidR="00516197" w:rsidRPr="00C63047">
        <w:rPr>
          <w:rFonts w:ascii="Times New Roman" w:hAnsi="Times New Roman"/>
          <w:sz w:val="20"/>
          <w:szCs w:val="20"/>
        </w:rPr>
        <w:t xml:space="preserve">on of caspases and </w:t>
      </w:r>
      <w:r w:rsidR="00343E33" w:rsidRPr="00C63047">
        <w:rPr>
          <w:rFonts w:ascii="Times New Roman" w:hAnsi="Times New Roman"/>
          <w:sz w:val="20"/>
          <w:szCs w:val="20"/>
        </w:rPr>
        <w:t>prevent cells from undergoi</w:t>
      </w:r>
      <w:r w:rsidR="00F55534" w:rsidRPr="00C63047">
        <w:rPr>
          <w:rFonts w:ascii="Times New Roman" w:hAnsi="Times New Roman"/>
          <w:sz w:val="20"/>
          <w:szCs w:val="20"/>
        </w:rPr>
        <w:t xml:space="preserve">ng angiogenesis and metastasis </w:t>
      </w:r>
      <w:r w:rsidR="00F61C2C" w:rsidRPr="00C63047">
        <w:rPr>
          <w:rFonts w:ascii="Times New Roman" w:hAnsi="Times New Roman"/>
          <w:sz w:val="20"/>
          <w:szCs w:val="20"/>
        </w:rPr>
        <w:t>[21</w:t>
      </w:r>
      <w:r w:rsidR="00F55534" w:rsidRPr="00C63047">
        <w:rPr>
          <w:rFonts w:ascii="Times New Roman" w:hAnsi="Times New Roman"/>
          <w:sz w:val="20"/>
          <w:szCs w:val="20"/>
        </w:rPr>
        <w:t>].</w:t>
      </w:r>
    </w:p>
    <w:p w:rsidR="00D97197" w:rsidRDefault="00D97197" w:rsidP="00D116F2">
      <w:pPr>
        <w:spacing w:after="0" w:line="240" w:lineRule="auto"/>
        <w:jc w:val="both"/>
        <w:rPr>
          <w:rFonts w:ascii="Times New Roman" w:hAnsi="Times New Roman"/>
          <w:sz w:val="20"/>
          <w:szCs w:val="20"/>
        </w:rPr>
      </w:pPr>
    </w:p>
    <w:p w:rsidR="00D97197" w:rsidRDefault="0093149B" w:rsidP="00D97197">
      <w:pPr>
        <w:spacing w:after="0" w:line="240" w:lineRule="auto"/>
        <w:jc w:val="both"/>
        <w:rPr>
          <w:rFonts w:ascii="Times New Roman" w:hAnsi="Times New Roman"/>
          <w:sz w:val="20"/>
          <w:szCs w:val="20"/>
        </w:rPr>
      </w:pPr>
      <w:r w:rsidRPr="00C63047">
        <w:rPr>
          <w:rFonts w:ascii="Times New Roman" w:hAnsi="Times New Roman"/>
          <w:sz w:val="20"/>
          <w:szCs w:val="20"/>
        </w:rPr>
        <w:t>Solid phase extraction (SPE) is one of the famous techniques use</w:t>
      </w:r>
      <w:r w:rsidR="00D95ECA" w:rsidRPr="00C63047">
        <w:rPr>
          <w:rFonts w:ascii="Times New Roman" w:hAnsi="Times New Roman"/>
          <w:sz w:val="20"/>
          <w:szCs w:val="20"/>
        </w:rPr>
        <w:t>d</w:t>
      </w:r>
      <w:r w:rsidRPr="00C63047">
        <w:rPr>
          <w:rFonts w:ascii="Times New Roman" w:hAnsi="Times New Roman"/>
          <w:sz w:val="20"/>
          <w:szCs w:val="20"/>
        </w:rPr>
        <w:t xml:space="preserve"> for fractionation especially for antioxidant compounds </w:t>
      </w:r>
      <w:r w:rsidR="004C22A5" w:rsidRPr="00C63047">
        <w:rPr>
          <w:rFonts w:ascii="Times New Roman" w:hAnsi="Times New Roman"/>
          <w:sz w:val="20"/>
          <w:szCs w:val="20"/>
        </w:rPr>
        <w:t>[22</w:t>
      </w:r>
      <w:r w:rsidR="00D97197">
        <w:rPr>
          <w:rFonts w:ascii="Times New Roman" w:hAnsi="Times New Roman"/>
          <w:sz w:val="20"/>
          <w:szCs w:val="20"/>
        </w:rPr>
        <w:t>-</w:t>
      </w:r>
      <w:r w:rsidR="004C22A5" w:rsidRPr="00C63047">
        <w:rPr>
          <w:rFonts w:ascii="Times New Roman" w:hAnsi="Times New Roman"/>
          <w:sz w:val="20"/>
          <w:szCs w:val="20"/>
        </w:rPr>
        <w:t>25</w:t>
      </w:r>
      <w:r w:rsidR="00C15519" w:rsidRPr="00C63047">
        <w:rPr>
          <w:rFonts w:ascii="Times New Roman" w:hAnsi="Times New Roman"/>
          <w:sz w:val="20"/>
          <w:szCs w:val="20"/>
        </w:rPr>
        <w:t xml:space="preserve">]. </w:t>
      </w:r>
      <w:r w:rsidRPr="00C63047">
        <w:rPr>
          <w:rFonts w:ascii="Times New Roman" w:hAnsi="Times New Roman"/>
          <w:sz w:val="20"/>
          <w:szCs w:val="20"/>
        </w:rPr>
        <w:t>It is</w:t>
      </w:r>
      <w:r w:rsidR="00D95ECA" w:rsidRPr="00C63047">
        <w:rPr>
          <w:rFonts w:ascii="Times New Roman" w:hAnsi="Times New Roman"/>
          <w:sz w:val="20"/>
          <w:szCs w:val="20"/>
        </w:rPr>
        <w:t xml:space="preserve"> a</w:t>
      </w:r>
      <w:r w:rsidRPr="00C63047">
        <w:rPr>
          <w:rFonts w:ascii="Times New Roman" w:hAnsi="Times New Roman"/>
          <w:sz w:val="20"/>
          <w:szCs w:val="20"/>
        </w:rPr>
        <w:t xml:space="preserve"> simple</w:t>
      </w:r>
      <w:r w:rsidR="00D95ECA" w:rsidRPr="00C63047">
        <w:rPr>
          <w:rFonts w:ascii="Times New Roman" w:hAnsi="Times New Roman"/>
          <w:sz w:val="20"/>
          <w:szCs w:val="20"/>
        </w:rPr>
        <w:t xml:space="preserve"> and low cost</w:t>
      </w:r>
      <w:r w:rsidRPr="00C63047">
        <w:rPr>
          <w:rFonts w:ascii="Times New Roman" w:hAnsi="Times New Roman"/>
          <w:sz w:val="20"/>
          <w:szCs w:val="20"/>
        </w:rPr>
        <w:t xml:space="preserve"> method as </w:t>
      </w:r>
      <w:r w:rsidR="00DF4CA9" w:rsidRPr="00C63047">
        <w:rPr>
          <w:rFonts w:ascii="Times New Roman" w:hAnsi="Times New Roman"/>
          <w:sz w:val="20"/>
          <w:szCs w:val="20"/>
        </w:rPr>
        <w:t xml:space="preserve">compare to </w:t>
      </w:r>
      <w:r w:rsidR="0094084F" w:rsidRPr="00C63047">
        <w:rPr>
          <w:rFonts w:ascii="Times New Roman" w:hAnsi="Times New Roman"/>
          <w:sz w:val="20"/>
          <w:szCs w:val="20"/>
        </w:rPr>
        <w:t>other liquid-liquid extraction method</w:t>
      </w:r>
      <w:r w:rsidR="00DF4CA9" w:rsidRPr="00C63047">
        <w:rPr>
          <w:rFonts w:ascii="Times New Roman" w:hAnsi="Times New Roman"/>
          <w:sz w:val="20"/>
          <w:szCs w:val="20"/>
        </w:rPr>
        <w:t xml:space="preserve"> </w:t>
      </w:r>
      <w:r w:rsidR="00FE0066" w:rsidRPr="00C63047">
        <w:rPr>
          <w:rFonts w:ascii="Times New Roman" w:hAnsi="Times New Roman"/>
          <w:sz w:val="20"/>
          <w:szCs w:val="20"/>
        </w:rPr>
        <w:t>while</w:t>
      </w:r>
      <w:r w:rsidR="00DF4CA9" w:rsidRPr="00C63047">
        <w:rPr>
          <w:rFonts w:ascii="Times New Roman" w:hAnsi="Times New Roman"/>
          <w:sz w:val="20"/>
          <w:szCs w:val="20"/>
        </w:rPr>
        <w:t xml:space="preserve"> </w:t>
      </w:r>
      <w:r w:rsidRPr="00C63047">
        <w:rPr>
          <w:rFonts w:ascii="Times New Roman" w:hAnsi="Times New Roman"/>
          <w:sz w:val="20"/>
          <w:szCs w:val="20"/>
        </w:rPr>
        <w:t>it can reduce the</w:t>
      </w:r>
      <w:r w:rsidR="0094084F" w:rsidRPr="00C63047">
        <w:rPr>
          <w:rFonts w:ascii="Times New Roman" w:hAnsi="Times New Roman"/>
          <w:sz w:val="20"/>
          <w:szCs w:val="20"/>
        </w:rPr>
        <w:t xml:space="preserve"> usage of the</w:t>
      </w:r>
      <w:r w:rsidRPr="00C63047">
        <w:rPr>
          <w:rFonts w:ascii="Times New Roman" w:hAnsi="Times New Roman"/>
          <w:sz w:val="20"/>
          <w:szCs w:val="20"/>
        </w:rPr>
        <w:t xml:space="preserve"> sample and solvent</w:t>
      </w:r>
      <w:r w:rsidR="00C15519" w:rsidRPr="00C63047">
        <w:rPr>
          <w:rFonts w:ascii="Times New Roman" w:hAnsi="Times New Roman"/>
          <w:sz w:val="20"/>
          <w:szCs w:val="20"/>
        </w:rPr>
        <w:t xml:space="preserve"> </w:t>
      </w:r>
      <w:r w:rsidR="00FF22DC" w:rsidRPr="00C63047">
        <w:rPr>
          <w:rFonts w:ascii="Times New Roman" w:hAnsi="Times New Roman"/>
          <w:sz w:val="20"/>
          <w:szCs w:val="20"/>
        </w:rPr>
        <w:t>[26,</w:t>
      </w:r>
      <w:r w:rsidR="00D97197">
        <w:rPr>
          <w:rFonts w:ascii="Times New Roman" w:hAnsi="Times New Roman"/>
          <w:sz w:val="20"/>
          <w:szCs w:val="20"/>
        </w:rPr>
        <w:t xml:space="preserve"> </w:t>
      </w:r>
      <w:r w:rsidR="00DF4CA9" w:rsidRPr="00C63047">
        <w:rPr>
          <w:rFonts w:ascii="Times New Roman" w:hAnsi="Times New Roman"/>
          <w:sz w:val="20"/>
          <w:szCs w:val="20"/>
        </w:rPr>
        <w:t>27</w:t>
      </w:r>
      <w:r w:rsidR="00C15519" w:rsidRPr="00C63047">
        <w:rPr>
          <w:rFonts w:ascii="Times New Roman" w:hAnsi="Times New Roman"/>
          <w:sz w:val="20"/>
          <w:szCs w:val="20"/>
        </w:rPr>
        <w:t>]</w:t>
      </w:r>
      <w:r w:rsidRPr="00C63047">
        <w:rPr>
          <w:rFonts w:ascii="Times New Roman" w:hAnsi="Times New Roman"/>
          <w:sz w:val="20"/>
          <w:szCs w:val="20"/>
        </w:rPr>
        <w:t xml:space="preserve">. SPE have </w:t>
      </w:r>
      <w:r w:rsidR="006769C4" w:rsidRPr="00C63047">
        <w:rPr>
          <w:rFonts w:ascii="Times New Roman" w:hAnsi="Times New Roman"/>
          <w:sz w:val="20"/>
          <w:szCs w:val="20"/>
        </w:rPr>
        <w:t xml:space="preserve">the </w:t>
      </w:r>
      <w:r w:rsidRPr="00C63047">
        <w:rPr>
          <w:rFonts w:ascii="Times New Roman" w:hAnsi="Times New Roman"/>
          <w:sz w:val="20"/>
          <w:szCs w:val="20"/>
        </w:rPr>
        <w:t>ability to retain compound of interest on the sorbent while matrix interferences will be eluted from the cartridge</w:t>
      </w:r>
      <w:r w:rsidR="006769C4" w:rsidRPr="00C63047">
        <w:rPr>
          <w:rFonts w:ascii="Times New Roman" w:hAnsi="Times New Roman"/>
          <w:sz w:val="20"/>
          <w:szCs w:val="20"/>
        </w:rPr>
        <w:t xml:space="preserve"> via washing step</w:t>
      </w:r>
      <w:r w:rsidR="00B73782" w:rsidRPr="00C63047">
        <w:rPr>
          <w:rFonts w:ascii="Times New Roman" w:hAnsi="Times New Roman"/>
          <w:sz w:val="20"/>
          <w:szCs w:val="20"/>
        </w:rPr>
        <w:t>;</w:t>
      </w:r>
      <w:r w:rsidRPr="00C63047">
        <w:rPr>
          <w:rFonts w:ascii="Times New Roman" w:hAnsi="Times New Roman"/>
          <w:sz w:val="20"/>
          <w:szCs w:val="20"/>
        </w:rPr>
        <w:t xml:space="preserve"> and later, the compounds of interest will be eluted with stronger solvent </w:t>
      </w:r>
      <w:r w:rsidR="00DF4CA9" w:rsidRPr="00C63047">
        <w:rPr>
          <w:rFonts w:ascii="Times New Roman" w:hAnsi="Times New Roman"/>
          <w:sz w:val="20"/>
          <w:szCs w:val="20"/>
        </w:rPr>
        <w:t>[25</w:t>
      </w:r>
      <w:r w:rsidR="00C15519" w:rsidRPr="00C63047">
        <w:rPr>
          <w:rFonts w:ascii="Times New Roman" w:hAnsi="Times New Roman"/>
          <w:sz w:val="20"/>
          <w:szCs w:val="20"/>
        </w:rPr>
        <w:t>]</w:t>
      </w:r>
      <w:r w:rsidR="008A5FE4" w:rsidRPr="00C63047">
        <w:rPr>
          <w:rFonts w:ascii="Times New Roman" w:hAnsi="Times New Roman"/>
          <w:sz w:val="20"/>
          <w:szCs w:val="20"/>
        </w:rPr>
        <w:t>.</w:t>
      </w:r>
      <w:r w:rsidR="00D116F2" w:rsidRPr="00C63047">
        <w:rPr>
          <w:rFonts w:ascii="Times New Roman" w:hAnsi="Times New Roman"/>
          <w:sz w:val="20"/>
          <w:szCs w:val="20"/>
        </w:rPr>
        <w:t xml:space="preserve"> Basically, there are three main principles </w:t>
      </w:r>
      <w:r w:rsidR="006769C4" w:rsidRPr="00C63047">
        <w:rPr>
          <w:rFonts w:ascii="Times New Roman" w:hAnsi="Times New Roman"/>
          <w:sz w:val="20"/>
          <w:szCs w:val="20"/>
        </w:rPr>
        <w:t xml:space="preserve">in SPE </w:t>
      </w:r>
      <w:r w:rsidR="00D116F2" w:rsidRPr="00C63047">
        <w:rPr>
          <w:rFonts w:ascii="Times New Roman" w:hAnsi="Times New Roman"/>
          <w:sz w:val="20"/>
          <w:szCs w:val="20"/>
        </w:rPr>
        <w:t xml:space="preserve">comprising of loading the sample, washing away undesired compounds and </w:t>
      </w:r>
      <w:r w:rsidR="00DF4CA9" w:rsidRPr="00C63047">
        <w:rPr>
          <w:rFonts w:ascii="Times New Roman" w:hAnsi="Times New Roman"/>
          <w:sz w:val="20"/>
          <w:szCs w:val="20"/>
        </w:rPr>
        <w:t>eluting</w:t>
      </w:r>
      <w:r w:rsidR="00D116F2" w:rsidRPr="00C63047">
        <w:rPr>
          <w:rFonts w:ascii="Times New Roman" w:hAnsi="Times New Roman"/>
          <w:sz w:val="20"/>
          <w:szCs w:val="20"/>
        </w:rPr>
        <w:t xml:space="preserve"> desired compounds. The sample must be in liquid state so that the analytes in the sample will bind to the solid sorbent before the elution step. To wash off and collect the compounds of interest, most studies have used different types of solvents like ethyl acetate, hexane or dichloromethane </w:t>
      </w:r>
      <w:r w:rsidR="00AD22AD" w:rsidRPr="00C63047">
        <w:rPr>
          <w:rFonts w:ascii="Times New Roman" w:hAnsi="Times New Roman"/>
          <w:sz w:val="20"/>
          <w:szCs w:val="20"/>
        </w:rPr>
        <w:t>[28,</w:t>
      </w:r>
      <w:r w:rsidR="00D97197">
        <w:rPr>
          <w:rFonts w:ascii="Times New Roman" w:hAnsi="Times New Roman"/>
          <w:sz w:val="20"/>
          <w:szCs w:val="20"/>
        </w:rPr>
        <w:t xml:space="preserve"> </w:t>
      </w:r>
      <w:r w:rsidR="00DF4CA9" w:rsidRPr="00C63047">
        <w:rPr>
          <w:rFonts w:ascii="Times New Roman" w:hAnsi="Times New Roman"/>
          <w:sz w:val="20"/>
          <w:szCs w:val="20"/>
        </w:rPr>
        <w:t>29</w:t>
      </w:r>
      <w:r w:rsidR="00B9738F" w:rsidRPr="00C63047">
        <w:rPr>
          <w:rFonts w:ascii="Times New Roman" w:hAnsi="Times New Roman"/>
          <w:sz w:val="20"/>
          <w:szCs w:val="20"/>
        </w:rPr>
        <w:t>]</w:t>
      </w:r>
      <w:r w:rsidR="00D116F2" w:rsidRPr="00C63047">
        <w:rPr>
          <w:rFonts w:ascii="Times New Roman" w:hAnsi="Times New Roman"/>
          <w:sz w:val="20"/>
          <w:szCs w:val="20"/>
        </w:rPr>
        <w:t xml:space="preserve"> or using the same type of solvent with different polarity </w:t>
      </w:r>
      <w:r w:rsidR="00DF4CA9" w:rsidRPr="00C63047">
        <w:rPr>
          <w:rFonts w:ascii="Times New Roman" w:hAnsi="Times New Roman"/>
          <w:sz w:val="20"/>
          <w:szCs w:val="20"/>
        </w:rPr>
        <w:t>[23</w:t>
      </w:r>
      <w:r w:rsidR="00CD2139" w:rsidRPr="00C63047">
        <w:rPr>
          <w:rFonts w:ascii="Times New Roman" w:hAnsi="Times New Roman"/>
          <w:sz w:val="20"/>
          <w:szCs w:val="20"/>
        </w:rPr>
        <w:t>]</w:t>
      </w:r>
      <w:r w:rsidR="00D116F2" w:rsidRPr="00C63047">
        <w:rPr>
          <w:rFonts w:ascii="Times New Roman" w:hAnsi="Times New Roman"/>
          <w:sz w:val="20"/>
          <w:szCs w:val="20"/>
        </w:rPr>
        <w:t xml:space="preserve">. </w:t>
      </w:r>
      <w:r w:rsidR="00B9738F" w:rsidRPr="00C63047">
        <w:rPr>
          <w:rFonts w:ascii="Times New Roman" w:hAnsi="Times New Roman"/>
          <w:sz w:val="20"/>
          <w:szCs w:val="20"/>
        </w:rPr>
        <w:t xml:space="preserve">Besides, </w:t>
      </w:r>
      <w:r w:rsidR="00DF4CA9" w:rsidRPr="00C63047">
        <w:rPr>
          <w:rFonts w:ascii="Times New Roman" w:hAnsi="Times New Roman"/>
          <w:sz w:val="20"/>
          <w:szCs w:val="20"/>
        </w:rPr>
        <w:t xml:space="preserve">Patelinc et al. </w:t>
      </w:r>
      <w:r w:rsidR="001E4128" w:rsidRPr="00C63047">
        <w:rPr>
          <w:rFonts w:ascii="Times New Roman" w:hAnsi="Times New Roman"/>
          <w:sz w:val="20"/>
          <w:szCs w:val="20"/>
        </w:rPr>
        <w:t>[23</w:t>
      </w:r>
      <w:r w:rsidR="00B9738F" w:rsidRPr="00C63047">
        <w:rPr>
          <w:rFonts w:ascii="Times New Roman" w:hAnsi="Times New Roman"/>
          <w:sz w:val="20"/>
          <w:szCs w:val="20"/>
        </w:rPr>
        <w:t xml:space="preserve">] </w:t>
      </w:r>
      <w:r w:rsidR="00D116F2" w:rsidRPr="00C63047">
        <w:rPr>
          <w:rFonts w:ascii="Times New Roman" w:hAnsi="Times New Roman"/>
          <w:sz w:val="20"/>
          <w:szCs w:val="20"/>
        </w:rPr>
        <w:t xml:space="preserve">have developed different types of eluent solvent ranging from 30% ethanol to 70% ethanol in order to determine the activity of phenolic compounds from different fractions of Propolis on antioxidant and cellular metabolic effects in yeast. Theoretically, increasing polarity of the eluent will extract more polar compounds. Indeed, the </w:t>
      </w:r>
      <w:r w:rsidR="0052184A" w:rsidRPr="00C63047">
        <w:rPr>
          <w:rFonts w:ascii="Times New Roman" w:hAnsi="Times New Roman"/>
          <w:sz w:val="20"/>
          <w:szCs w:val="20"/>
        </w:rPr>
        <w:t xml:space="preserve">selection </w:t>
      </w:r>
      <w:r w:rsidR="00D116F2" w:rsidRPr="00C63047">
        <w:rPr>
          <w:rFonts w:ascii="Times New Roman" w:hAnsi="Times New Roman"/>
          <w:sz w:val="20"/>
          <w:szCs w:val="20"/>
        </w:rPr>
        <w:t>of the solvent used for elution highly affect</w:t>
      </w:r>
      <w:r w:rsidR="0052184A" w:rsidRPr="00C63047">
        <w:rPr>
          <w:rFonts w:ascii="Times New Roman" w:hAnsi="Times New Roman"/>
          <w:sz w:val="20"/>
          <w:szCs w:val="20"/>
        </w:rPr>
        <w:t>s</w:t>
      </w:r>
      <w:r w:rsidR="00D116F2" w:rsidRPr="00C63047">
        <w:rPr>
          <w:rFonts w:ascii="Times New Roman" w:hAnsi="Times New Roman"/>
          <w:sz w:val="20"/>
          <w:szCs w:val="20"/>
        </w:rPr>
        <w:t xml:space="preserve"> the group of compounds to be extracted</w:t>
      </w:r>
      <w:r w:rsidR="00B9738F" w:rsidRPr="00C63047">
        <w:rPr>
          <w:rFonts w:ascii="Times New Roman" w:hAnsi="Times New Roman"/>
          <w:sz w:val="20"/>
          <w:szCs w:val="20"/>
        </w:rPr>
        <w:t xml:space="preserve"> </w:t>
      </w:r>
      <w:r w:rsidR="00FF22DC" w:rsidRPr="00C63047">
        <w:rPr>
          <w:rFonts w:ascii="Times New Roman" w:hAnsi="Times New Roman"/>
          <w:sz w:val="20"/>
          <w:szCs w:val="20"/>
        </w:rPr>
        <w:t>[30,</w:t>
      </w:r>
      <w:r w:rsidR="00D97197">
        <w:rPr>
          <w:rFonts w:ascii="Times New Roman" w:hAnsi="Times New Roman"/>
          <w:sz w:val="20"/>
          <w:szCs w:val="20"/>
        </w:rPr>
        <w:t xml:space="preserve"> </w:t>
      </w:r>
      <w:r w:rsidR="001E4128" w:rsidRPr="00C63047">
        <w:rPr>
          <w:rFonts w:ascii="Times New Roman" w:hAnsi="Times New Roman"/>
          <w:sz w:val="20"/>
          <w:szCs w:val="20"/>
        </w:rPr>
        <w:t>31</w:t>
      </w:r>
      <w:r w:rsidR="00B9738F" w:rsidRPr="00C63047">
        <w:rPr>
          <w:rFonts w:ascii="Times New Roman" w:hAnsi="Times New Roman"/>
          <w:sz w:val="20"/>
          <w:szCs w:val="20"/>
        </w:rPr>
        <w:t>]</w:t>
      </w:r>
      <w:r w:rsidR="00D116F2" w:rsidRPr="00C63047">
        <w:rPr>
          <w:rFonts w:ascii="Times New Roman" w:hAnsi="Times New Roman"/>
          <w:sz w:val="20"/>
          <w:szCs w:val="20"/>
        </w:rPr>
        <w:t>.</w:t>
      </w:r>
    </w:p>
    <w:p w:rsidR="00D97197" w:rsidRDefault="00D97197" w:rsidP="00D97197">
      <w:pPr>
        <w:spacing w:after="0" w:line="240" w:lineRule="auto"/>
        <w:jc w:val="both"/>
        <w:rPr>
          <w:rFonts w:ascii="Times New Roman" w:hAnsi="Times New Roman"/>
          <w:sz w:val="20"/>
          <w:szCs w:val="20"/>
        </w:rPr>
      </w:pPr>
    </w:p>
    <w:p w:rsidR="008B7765" w:rsidRPr="00C63047" w:rsidRDefault="00C15519" w:rsidP="00D97197">
      <w:pPr>
        <w:spacing w:after="0" w:line="240" w:lineRule="auto"/>
        <w:jc w:val="both"/>
        <w:rPr>
          <w:rFonts w:ascii="Times New Roman" w:hAnsi="Times New Roman"/>
          <w:sz w:val="20"/>
          <w:szCs w:val="20"/>
        </w:rPr>
      </w:pPr>
      <w:r w:rsidRPr="00C63047">
        <w:rPr>
          <w:rFonts w:ascii="Times New Roman" w:hAnsi="Times New Roman"/>
          <w:sz w:val="20"/>
          <w:szCs w:val="20"/>
        </w:rPr>
        <w:t xml:space="preserve">This study was conducted to explore the fractionation process of </w:t>
      </w:r>
      <w:r w:rsidRPr="00C63047">
        <w:rPr>
          <w:rFonts w:ascii="Times New Roman" w:hAnsi="Times New Roman"/>
          <w:i/>
          <w:sz w:val="20"/>
          <w:szCs w:val="20"/>
        </w:rPr>
        <w:t>F. deltoidea</w:t>
      </w:r>
      <w:r w:rsidRPr="00C63047">
        <w:rPr>
          <w:rFonts w:ascii="Times New Roman" w:hAnsi="Times New Roman"/>
          <w:sz w:val="20"/>
          <w:szCs w:val="20"/>
        </w:rPr>
        <w:t xml:space="preserve"> var. </w:t>
      </w:r>
      <w:r w:rsidRPr="00C63047">
        <w:rPr>
          <w:rFonts w:ascii="Times New Roman" w:hAnsi="Times New Roman"/>
          <w:i/>
          <w:sz w:val="20"/>
          <w:szCs w:val="20"/>
        </w:rPr>
        <w:t>kunstleri</w:t>
      </w:r>
      <w:r w:rsidRPr="00C63047">
        <w:rPr>
          <w:rFonts w:ascii="Times New Roman" w:hAnsi="Times New Roman"/>
          <w:sz w:val="20"/>
          <w:szCs w:val="20"/>
        </w:rPr>
        <w:t xml:space="preserve"> </w:t>
      </w:r>
      <w:r w:rsidR="003606D3" w:rsidRPr="00C63047">
        <w:rPr>
          <w:rFonts w:ascii="Times New Roman" w:hAnsi="Times New Roman"/>
          <w:sz w:val="20"/>
          <w:szCs w:val="20"/>
        </w:rPr>
        <w:t xml:space="preserve">crude extract </w:t>
      </w:r>
      <w:r w:rsidRPr="00C63047">
        <w:rPr>
          <w:rFonts w:ascii="Times New Roman" w:hAnsi="Times New Roman"/>
          <w:sz w:val="20"/>
          <w:szCs w:val="20"/>
        </w:rPr>
        <w:t xml:space="preserve">using solid phase extraction method and </w:t>
      </w:r>
      <w:r w:rsidR="00D95ECA" w:rsidRPr="00C63047">
        <w:rPr>
          <w:rFonts w:ascii="Times New Roman" w:hAnsi="Times New Roman"/>
          <w:sz w:val="20"/>
          <w:szCs w:val="20"/>
        </w:rPr>
        <w:t xml:space="preserve">the </w:t>
      </w:r>
      <w:r w:rsidRPr="00C63047">
        <w:rPr>
          <w:rFonts w:ascii="Times New Roman" w:hAnsi="Times New Roman"/>
          <w:sz w:val="20"/>
          <w:szCs w:val="20"/>
        </w:rPr>
        <w:t>relationship between antioxidant and anticancer activities in view of prostate cancer cell line, DU145.</w:t>
      </w:r>
    </w:p>
    <w:p w:rsidR="00193B72" w:rsidRPr="00C63047" w:rsidRDefault="00193B72" w:rsidP="00193B72">
      <w:pPr>
        <w:spacing w:after="0" w:line="240" w:lineRule="auto"/>
        <w:jc w:val="both"/>
        <w:rPr>
          <w:rFonts w:ascii="Times New Roman" w:hAnsi="Times New Roman"/>
          <w:sz w:val="20"/>
          <w:szCs w:val="20"/>
        </w:rPr>
      </w:pPr>
    </w:p>
    <w:p w:rsidR="00193B72" w:rsidRPr="00C63047" w:rsidRDefault="0057360A" w:rsidP="00193B72">
      <w:pPr>
        <w:spacing w:after="0" w:line="240" w:lineRule="auto"/>
        <w:jc w:val="center"/>
        <w:rPr>
          <w:rFonts w:ascii="Times New Roman" w:hAnsi="Times New Roman"/>
          <w:b/>
          <w:sz w:val="20"/>
          <w:szCs w:val="20"/>
        </w:rPr>
      </w:pPr>
      <w:r w:rsidRPr="00C63047">
        <w:rPr>
          <w:rFonts w:ascii="Times New Roman" w:hAnsi="Times New Roman"/>
          <w:b/>
          <w:sz w:val="20"/>
          <w:szCs w:val="20"/>
        </w:rPr>
        <w:t>Materials and Methods</w:t>
      </w:r>
    </w:p>
    <w:p w:rsidR="0057360A" w:rsidRPr="00C63047" w:rsidRDefault="0057360A" w:rsidP="00B07CAF">
      <w:pPr>
        <w:spacing w:after="0" w:line="240" w:lineRule="auto"/>
        <w:rPr>
          <w:rFonts w:ascii="Times New Roman" w:hAnsi="Times New Roman"/>
          <w:b/>
          <w:sz w:val="20"/>
          <w:szCs w:val="20"/>
        </w:rPr>
      </w:pPr>
      <w:r w:rsidRPr="00C63047">
        <w:rPr>
          <w:rFonts w:ascii="Times New Roman" w:hAnsi="Times New Roman"/>
          <w:b/>
          <w:sz w:val="20"/>
          <w:szCs w:val="20"/>
        </w:rPr>
        <w:t>Materials</w:t>
      </w:r>
      <w:r w:rsidR="006E7AB8" w:rsidRPr="00C63047">
        <w:rPr>
          <w:rFonts w:ascii="Times New Roman" w:hAnsi="Times New Roman"/>
          <w:b/>
          <w:sz w:val="20"/>
          <w:szCs w:val="20"/>
        </w:rPr>
        <w:t xml:space="preserve"> and chemicals</w:t>
      </w:r>
    </w:p>
    <w:p w:rsidR="00D97197" w:rsidRDefault="0057360A" w:rsidP="00D97197">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 xml:space="preserve">Vitexin, </w:t>
      </w:r>
      <w:r w:rsidR="00D97197">
        <w:rPr>
          <w:rFonts w:ascii="Times New Roman" w:hAnsi="Times New Roman"/>
          <w:sz w:val="20"/>
          <w:szCs w:val="20"/>
          <w:lang w:val="en-US"/>
        </w:rPr>
        <w:t>i</w:t>
      </w:r>
      <w:r w:rsidRPr="00C63047">
        <w:rPr>
          <w:rFonts w:ascii="Times New Roman" w:hAnsi="Times New Roman"/>
          <w:sz w:val="20"/>
          <w:szCs w:val="20"/>
          <w:lang w:val="en-US"/>
        </w:rPr>
        <w:t xml:space="preserve">sovitexin, </w:t>
      </w:r>
      <w:r w:rsidR="00193B72" w:rsidRPr="00C63047">
        <w:rPr>
          <w:rFonts w:ascii="Times New Roman" w:hAnsi="Times New Roman"/>
          <w:sz w:val="20"/>
          <w:szCs w:val="20"/>
          <w:shd w:val="clear" w:color="auto" w:fill="FFFFFF"/>
        </w:rPr>
        <w:t>2,</w:t>
      </w:r>
      <w:r w:rsidRPr="00C63047">
        <w:rPr>
          <w:rFonts w:ascii="Times New Roman" w:hAnsi="Times New Roman"/>
          <w:sz w:val="20"/>
          <w:szCs w:val="20"/>
          <w:shd w:val="clear" w:color="auto" w:fill="FFFFFF"/>
        </w:rPr>
        <w:t>2-diphenyl-1picrylhydrazyl</w:t>
      </w:r>
      <w:r w:rsidR="00150604" w:rsidRPr="00C63047">
        <w:rPr>
          <w:rFonts w:ascii="Times New Roman" w:hAnsi="Times New Roman"/>
          <w:sz w:val="20"/>
          <w:szCs w:val="20"/>
          <w:lang w:val="en-US"/>
        </w:rPr>
        <w:t xml:space="preserve"> </w:t>
      </w:r>
      <w:r w:rsidRPr="00C63047">
        <w:rPr>
          <w:rFonts w:ascii="Times New Roman" w:hAnsi="Times New Roman"/>
          <w:sz w:val="20"/>
          <w:szCs w:val="20"/>
          <w:lang w:val="en-US"/>
        </w:rPr>
        <w:t xml:space="preserve">(DPPH), </w:t>
      </w:r>
      <w:r w:rsidR="00D97197" w:rsidRPr="00C63047">
        <w:rPr>
          <w:rFonts w:ascii="Times New Roman" w:hAnsi="Times New Roman"/>
          <w:sz w:val="20"/>
          <w:szCs w:val="20"/>
          <w:lang w:val="en-US"/>
        </w:rPr>
        <w:t xml:space="preserve">thiazolyl blue tetrazolium bromide </w:t>
      </w:r>
      <w:r w:rsidRPr="00C63047">
        <w:rPr>
          <w:rFonts w:ascii="Times New Roman" w:hAnsi="Times New Roman"/>
          <w:sz w:val="20"/>
          <w:szCs w:val="20"/>
          <w:lang w:val="en-US"/>
        </w:rPr>
        <w:t>(MTT)</w:t>
      </w:r>
      <w:r w:rsidRPr="00C63047">
        <w:rPr>
          <w:rStyle w:val="apple-converted-space"/>
          <w:rFonts w:ascii="Times New Roman" w:hAnsi="Times New Roman"/>
          <w:sz w:val="20"/>
          <w:szCs w:val="20"/>
          <w:shd w:val="clear" w:color="auto" w:fill="FFFFFF"/>
        </w:rPr>
        <w:t> </w:t>
      </w:r>
      <w:r w:rsidR="00150604" w:rsidRPr="00C63047">
        <w:rPr>
          <w:rStyle w:val="apple-converted-space"/>
          <w:rFonts w:ascii="Times New Roman" w:hAnsi="Times New Roman"/>
          <w:sz w:val="20"/>
          <w:szCs w:val="20"/>
          <w:shd w:val="clear" w:color="auto" w:fill="FFFFFF"/>
        </w:rPr>
        <w:t xml:space="preserve">was </w:t>
      </w:r>
      <w:r w:rsidRPr="00C63047">
        <w:rPr>
          <w:rFonts w:ascii="Times New Roman" w:hAnsi="Times New Roman"/>
          <w:sz w:val="20"/>
          <w:szCs w:val="20"/>
          <w:lang w:val="en-US"/>
        </w:rPr>
        <w:t>purchased from Sigma-Aldrich</w:t>
      </w:r>
      <w:r w:rsidRPr="00D97197">
        <w:rPr>
          <w:rFonts w:ascii="Times New Roman" w:hAnsi="Times New Roman"/>
          <w:sz w:val="20"/>
          <w:szCs w:val="20"/>
          <w:vertAlign w:val="superscript"/>
          <w:lang w:val="en-US"/>
        </w:rPr>
        <w:t>®</w:t>
      </w:r>
      <w:r w:rsidRPr="00C63047">
        <w:rPr>
          <w:rFonts w:ascii="Times New Roman" w:hAnsi="Times New Roman"/>
          <w:sz w:val="20"/>
          <w:szCs w:val="20"/>
          <w:lang w:val="en-US"/>
        </w:rPr>
        <w:t xml:space="preserve">, USA. </w:t>
      </w:r>
      <w:r w:rsidR="00DD4221" w:rsidRPr="00C63047">
        <w:rPr>
          <w:rFonts w:ascii="Times New Roman" w:hAnsi="Times New Roman"/>
          <w:sz w:val="20"/>
          <w:szCs w:val="20"/>
          <w:lang w:val="en-US"/>
        </w:rPr>
        <w:t>HPLC-</w:t>
      </w:r>
      <w:r w:rsidRPr="00C63047">
        <w:rPr>
          <w:rFonts w:ascii="Times New Roman" w:hAnsi="Times New Roman"/>
          <w:sz w:val="20"/>
          <w:szCs w:val="20"/>
          <w:lang w:val="en-US"/>
        </w:rPr>
        <w:t xml:space="preserve">grade </w:t>
      </w:r>
      <w:r w:rsidR="00D97197" w:rsidRPr="00C63047">
        <w:rPr>
          <w:rFonts w:ascii="Times New Roman" w:hAnsi="Times New Roman"/>
          <w:sz w:val="20"/>
          <w:szCs w:val="20"/>
          <w:lang w:val="en-US"/>
        </w:rPr>
        <w:t>methanol, formic acid, ethanol</w:t>
      </w:r>
      <w:r w:rsidRPr="00C63047">
        <w:rPr>
          <w:rFonts w:ascii="Times New Roman" w:hAnsi="Times New Roman"/>
          <w:sz w:val="20"/>
          <w:szCs w:val="20"/>
          <w:lang w:val="en-US"/>
        </w:rPr>
        <w:t xml:space="preserve">, </w:t>
      </w:r>
      <w:proofErr w:type="spellStart"/>
      <w:r w:rsidRPr="00C63047">
        <w:rPr>
          <w:rStyle w:val="apple-converted-space"/>
          <w:rFonts w:ascii="Times New Roman" w:hAnsi="Times New Roman"/>
          <w:sz w:val="20"/>
          <w:szCs w:val="20"/>
          <w:shd w:val="clear" w:color="auto" w:fill="FFFFFF"/>
        </w:rPr>
        <w:t>Folin</w:t>
      </w:r>
      <w:proofErr w:type="spellEnd"/>
      <w:r w:rsidRPr="00C63047">
        <w:rPr>
          <w:rFonts w:ascii="Times New Roman" w:hAnsi="Times New Roman"/>
          <w:sz w:val="20"/>
          <w:szCs w:val="20"/>
          <w:shd w:val="clear" w:color="auto" w:fill="FFFFFF"/>
        </w:rPr>
        <w:t>–</w:t>
      </w:r>
      <w:proofErr w:type="spellStart"/>
      <w:r w:rsidRPr="00C63047">
        <w:rPr>
          <w:rFonts w:ascii="Times New Roman" w:hAnsi="Times New Roman"/>
          <w:sz w:val="20"/>
          <w:szCs w:val="20"/>
          <w:shd w:val="clear" w:color="auto" w:fill="FFFFFF"/>
        </w:rPr>
        <w:t>Ciocalteu</w:t>
      </w:r>
      <w:proofErr w:type="spellEnd"/>
      <w:r w:rsidRPr="00C63047">
        <w:rPr>
          <w:rFonts w:ascii="Times New Roman" w:hAnsi="Times New Roman"/>
          <w:sz w:val="20"/>
          <w:szCs w:val="20"/>
          <w:shd w:val="clear" w:color="auto" w:fill="FFFFFF"/>
        </w:rPr>
        <w:t xml:space="preserve"> reagent</w:t>
      </w:r>
      <w:r w:rsidRPr="00C63047">
        <w:rPr>
          <w:rFonts w:ascii="Times New Roman" w:hAnsi="Times New Roman"/>
          <w:sz w:val="20"/>
          <w:szCs w:val="20"/>
          <w:lang w:val="en-US"/>
        </w:rPr>
        <w:t xml:space="preserve"> </w:t>
      </w:r>
      <w:r w:rsidR="00150604" w:rsidRPr="00C63047">
        <w:rPr>
          <w:rFonts w:ascii="Times New Roman" w:hAnsi="Times New Roman"/>
          <w:sz w:val="20"/>
          <w:szCs w:val="20"/>
          <w:lang w:val="en-US"/>
        </w:rPr>
        <w:t xml:space="preserve">was </w:t>
      </w:r>
      <w:r w:rsidRPr="00C63047">
        <w:rPr>
          <w:rFonts w:ascii="Times New Roman" w:hAnsi="Times New Roman"/>
          <w:sz w:val="20"/>
          <w:szCs w:val="20"/>
          <w:lang w:val="en-US"/>
        </w:rPr>
        <w:t>purchased from Merck</w:t>
      </w:r>
      <w:r w:rsidRPr="00D97197">
        <w:rPr>
          <w:rFonts w:ascii="Times New Roman" w:hAnsi="Times New Roman"/>
          <w:sz w:val="20"/>
          <w:szCs w:val="20"/>
          <w:vertAlign w:val="superscript"/>
          <w:lang w:val="en-US"/>
        </w:rPr>
        <w:t>®</w:t>
      </w:r>
      <w:r w:rsidRPr="00C63047">
        <w:rPr>
          <w:rFonts w:ascii="Times New Roman" w:hAnsi="Times New Roman"/>
          <w:sz w:val="20"/>
          <w:szCs w:val="20"/>
          <w:lang w:val="en-US"/>
        </w:rPr>
        <w:t xml:space="preserve">, </w:t>
      </w:r>
      <w:r w:rsidR="00D97197" w:rsidRPr="00C63047">
        <w:rPr>
          <w:rFonts w:ascii="Times New Roman" w:hAnsi="Times New Roman"/>
          <w:sz w:val="20"/>
          <w:szCs w:val="20"/>
          <w:lang w:val="en-US"/>
        </w:rPr>
        <w:t>Germany</w:t>
      </w:r>
      <w:r w:rsidRPr="00C63047">
        <w:rPr>
          <w:rFonts w:ascii="Times New Roman" w:hAnsi="Times New Roman"/>
          <w:sz w:val="20"/>
          <w:szCs w:val="20"/>
          <w:lang w:val="en-US"/>
        </w:rPr>
        <w:t xml:space="preserve">. </w:t>
      </w:r>
      <w:r w:rsidRPr="00D97197">
        <w:rPr>
          <w:rFonts w:ascii="Times New Roman" w:hAnsi="Times New Roman"/>
          <w:i/>
          <w:sz w:val="20"/>
          <w:szCs w:val="20"/>
          <w:lang w:val="en-US"/>
        </w:rPr>
        <w:t xml:space="preserve">Penicillin </w:t>
      </w:r>
      <w:r w:rsidR="00D97197">
        <w:rPr>
          <w:rFonts w:ascii="Times New Roman" w:hAnsi="Times New Roman"/>
          <w:i/>
          <w:sz w:val="20"/>
          <w:szCs w:val="20"/>
          <w:lang w:val="en-US"/>
        </w:rPr>
        <w:t>s</w:t>
      </w:r>
      <w:r w:rsidRPr="00D97197">
        <w:rPr>
          <w:rFonts w:ascii="Times New Roman" w:hAnsi="Times New Roman"/>
          <w:i/>
          <w:sz w:val="20"/>
          <w:szCs w:val="20"/>
          <w:lang w:val="en-US"/>
        </w:rPr>
        <w:t>treptomycin</w:t>
      </w:r>
      <w:r w:rsidRPr="00C63047">
        <w:rPr>
          <w:rFonts w:ascii="Times New Roman" w:hAnsi="Times New Roman"/>
          <w:sz w:val="20"/>
          <w:szCs w:val="20"/>
          <w:lang w:val="en-US"/>
        </w:rPr>
        <w:t xml:space="preserve">, Dulbecco’s </w:t>
      </w:r>
      <w:r w:rsidR="00D97197" w:rsidRPr="00C63047">
        <w:rPr>
          <w:rFonts w:ascii="Times New Roman" w:hAnsi="Times New Roman"/>
          <w:sz w:val="20"/>
          <w:szCs w:val="20"/>
          <w:lang w:val="en-US"/>
        </w:rPr>
        <w:t xml:space="preserve">modified eagle medium </w:t>
      </w:r>
      <w:r w:rsidRPr="00C63047">
        <w:rPr>
          <w:rFonts w:ascii="Times New Roman" w:hAnsi="Times New Roman"/>
          <w:sz w:val="20"/>
          <w:szCs w:val="20"/>
          <w:lang w:val="en-US"/>
        </w:rPr>
        <w:t xml:space="preserve">(DMEM), </w:t>
      </w:r>
      <w:r w:rsidR="00D97197" w:rsidRPr="00C63047">
        <w:rPr>
          <w:rFonts w:ascii="Times New Roman" w:hAnsi="Times New Roman"/>
          <w:sz w:val="20"/>
          <w:szCs w:val="20"/>
          <w:lang w:val="en-US"/>
        </w:rPr>
        <w:t>trypsin</w:t>
      </w:r>
      <w:r w:rsidRPr="00C63047">
        <w:rPr>
          <w:rFonts w:ascii="Times New Roman" w:hAnsi="Times New Roman"/>
          <w:sz w:val="20"/>
          <w:szCs w:val="20"/>
          <w:lang w:val="en-US"/>
        </w:rPr>
        <w:t xml:space="preserve"> EDTA, </w:t>
      </w:r>
      <w:r w:rsidR="00D97197" w:rsidRPr="00C63047">
        <w:rPr>
          <w:rFonts w:ascii="Times New Roman" w:hAnsi="Times New Roman"/>
          <w:sz w:val="20"/>
          <w:szCs w:val="20"/>
          <w:lang w:val="en-US"/>
        </w:rPr>
        <w:t xml:space="preserve">phosphate buffered saline </w:t>
      </w:r>
      <w:r w:rsidRPr="00C63047">
        <w:rPr>
          <w:rFonts w:ascii="Times New Roman" w:hAnsi="Times New Roman"/>
          <w:sz w:val="20"/>
          <w:szCs w:val="20"/>
          <w:lang w:val="en-US"/>
        </w:rPr>
        <w:t xml:space="preserve">(PBS), </w:t>
      </w:r>
      <w:r w:rsidR="00D97197" w:rsidRPr="00C63047">
        <w:rPr>
          <w:rFonts w:ascii="Times New Roman" w:hAnsi="Times New Roman"/>
          <w:sz w:val="20"/>
          <w:szCs w:val="20"/>
          <w:lang w:val="en-US"/>
        </w:rPr>
        <w:t xml:space="preserve">fetal bovine serum </w:t>
      </w:r>
      <w:r w:rsidRPr="00C63047">
        <w:rPr>
          <w:rFonts w:ascii="Times New Roman" w:hAnsi="Times New Roman"/>
          <w:sz w:val="20"/>
          <w:szCs w:val="20"/>
          <w:lang w:val="en-US"/>
        </w:rPr>
        <w:t xml:space="preserve">(FBS) </w:t>
      </w:r>
      <w:r w:rsidR="00150604" w:rsidRPr="00C63047">
        <w:rPr>
          <w:rFonts w:ascii="Times New Roman" w:hAnsi="Times New Roman"/>
          <w:sz w:val="20"/>
          <w:szCs w:val="20"/>
          <w:lang w:val="en-US"/>
        </w:rPr>
        <w:t xml:space="preserve">were </w:t>
      </w:r>
      <w:r w:rsidRPr="00C63047">
        <w:rPr>
          <w:rFonts w:ascii="Times New Roman" w:hAnsi="Times New Roman"/>
          <w:sz w:val="20"/>
          <w:szCs w:val="20"/>
          <w:lang w:val="en-US"/>
        </w:rPr>
        <w:t>obtained from GIBCO</w:t>
      </w:r>
      <w:r w:rsidRPr="00D97197">
        <w:rPr>
          <w:rFonts w:ascii="Times New Roman" w:hAnsi="Times New Roman"/>
          <w:sz w:val="20"/>
          <w:szCs w:val="20"/>
          <w:vertAlign w:val="superscript"/>
          <w:lang w:val="en-US"/>
        </w:rPr>
        <w:t>®</w:t>
      </w:r>
      <w:r w:rsidRPr="00C63047">
        <w:rPr>
          <w:rFonts w:ascii="Times New Roman" w:hAnsi="Times New Roman"/>
          <w:sz w:val="20"/>
          <w:szCs w:val="20"/>
          <w:lang w:val="en-US"/>
        </w:rPr>
        <w:t xml:space="preserve">, USA. </w:t>
      </w:r>
    </w:p>
    <w:p w:rsidR="00D97197" w:rsidRDefault="00D97197" w:rsidP="00D97197">
      <w:pPr>
        <w:spacing w:after="0" w:line="240" w:lineRule="auto"/>
        <w:jc w:val="both"/>
        <w:rPr>
          <w:rFonts w:ascii="Times New Roman" w:hAnsi="Times New Roman"/>
          <w:b/>
          <w:iCs/>
          <w:sz w:val="20"/>
          <w:szCs w:val="20"/>
        </w:rPr>
      </w:pPr>
    </w:p>
    <w:p w:rsidR="00D913E3" w:rsidRPr="00D97197" w:rsidRDefault="004A1422" w:rsidP="00D97197">
      <w:pPr>
        <w:spacing w:after="0" w:line="240" w:lineRule="auto"/>
        <w:jc w:val="both"/>
        <w:rPr>
          <w:rFonts w:ascii="Times New Roman" w:hAnsi="Times New Roman"/>
          <w:sz w:val="20"/>
          <w:szCs w:val="20"/>
          <w:lang w:val="en-US"/>
        </w:rPr>
      </w:pPr>
      <w:r w:rsidRPr="00C63047">
        <w:rPr>
          <w:rFonts w:ascii="Times New Roman" w:hAnsi="Times New Roman"/>
          <w:b/>
          <w:iCs/>
          <w:sz w:val="20"/>
          <w:szCs w:val="20"/>
        </w:rPr>
        <w:t xml:space="preserve">Plant </w:t>
      </w:r>
      <w:r w:rsidR="00D97197">
        <w:rPr>
          <w:rFonts w:ascii="Times New Roman" w:hAnsi="Times New Roman"/>
          <w:b/>
          <w:iCs/>
          <w:sz w:val="20"/>
          <w:szCs w:val="20"/>
        </w:rPr>
        <w:t>m</w:t>
      </w:r>
      <w:r w:rsidRPr="00C63047">
        <w:rPr>
          <w:rFonts w:ascii="Times New Roman" w:hAnsi="Times New Roman"/>
          <w:b/>
          <w:iCs/>
          <w:sz w:val="20"/>
          <w:szCs w:val="20"/>
        </w:rPr>
        <w:t>aterial</w:t>
      </w:r>
    </w:p>
    <w:p w:rsidR="00C91A63" w:rsidRPr="00C63047" w:rsidRDefault="004A1422" w:rsidP="00C91A63">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The leave</w:t>
      </w:r>
      <w:r w:rsidR="003606D3" w:rsidRPr="00C63047">
        <w:rPr>
          <w:rFonts w:ascii="Times New Roman" w:hAnsi="Times New Roman"/>
          <w:sz w:val="20"/>
          <w:szCs w:val="20"/>
          <w:lang w:val="en-US"/>
        </w:rPr>
        <w:t>s</w:t>
      </w:r>
      <w:r w:rsidR="00D913E3" w:rsidRPr="00C63047">
        <w:rPr>
          <w:rFonts w:ascii="Times New Roman" w:hAnsi="Times New Roman"/>
          <w:sz w:val="20"/>
          <w:szCs w:val="20"/>
          <w:lang w:val="en-US"/>
        </w:rPr>
        <w:t xml:space="preserve"> </w:t>
      </w:r>
      <w:r w:rsidRPr="00C63047">
        <w:rPr>
          <w:rFonts w:ascii="Times New Roman" w:hAnsi="Times New Roman"/>
          <w:sz w:val="20"/>
          <w:szCs w:val="20"/>
          <w:lang w:val="en-US"/>
        </w:rPr>
        <w:t>of variety</w:t>
      </w:r>
      <w:r w:rsidR="00D913E3" w:rsidRPr="00C63047">
        <w:rPr>
          <w:rFonts w:ascii="Times New Roman" w:hAnsi="Times New Roman"/>
          <w:sz w:val="20"/>
          <w:szCs w:val="20"/>
          <w:lang w:val="en-US"/>
        </w:rPr>
        <w:t xml:space="preserve"> of </w:t>
      </w:r>
      <w:r w:rsidR="00D913E3" w:rsidRPr="00C63047">
        <w:rPr>
          <w:rFonts w:ascii="Times New Roman" w:hAnsi="Times New Roman"/>
          <w:i/>
          <w:sz w:val="20"/>
          <w:szCs w:val="20"/>
          <w:lang w:val="en-US"/>
        </w:rPr>
        <w:t>F. deltoidea</w:t>
      </w:r>
      <w:r w:rsidR="00D913E3" w:rsidRPr="00C63047">
        <w:rPr>
          <w:rFonts w:ascii="Times New Roman" w:hAnsi="Times New Roman"/>
          <w:sz w:val="20"/>
          <w:szCs w:val="20"/>
          <w:lang w:val="en-US"/>
        </w:rPr>
        <w:t xml:space="preserve"> var. </w:t>
      </w:r>
      <w:r w:rsidR="00D913E3" w:rsidRPr="00C63047">
        <w:rPr>
          <w:rFonts w:ascii="Times New Roman" w:hAnsi="Times New Roman"/>
          <w:i/>
          <w:sz w:val="20"/>
          <w:szCs w:val="20"/>
          <w:lang w:val="en-US"/>
        </w:rPr>
        <w:t>kuntleri</w:t>
      </w:r>
      <w:r w:rsidR="003606D3" w:rsidRPr="00C63047">
        <w:rPr>
          <w:rFonts w:ascii="Times New Roman" w:hAnsi="Times New Roman"/>
          <w:sz w:val="20"/>
          <w:szCs w:val="20"/>
          <w:lang w:val="en-US"/>
        </w:rPr>
        <w:t xml:space="preserve"> were</w:t>
      </w:r>
      <w:r w:rsidR="00D913E3" w:rsidRPr="00C63047">
        <w:rPr>
          <w:rFonts w:ascii="Times New Roman" w:hAnsi="Times New Roman"/>
          <w:sz w:val="20"/>
          <w:szCs w:val="20"/>
          <w:lang w:val="en-US"/>
        </w:rPr>
        <w:t xml:space="preserve"> purchased from Moro Seri Utama Enterpri</w:t>
      </w:r>
      <w:r w:rsidR="00562BE1" w:rsidRPr="00C63047">
        <w:rPr>
          <w:rFonts w:ascii="Times New Roman" w:hAnsi="Times New Roman"/>
          <w:sz w:val="20"/>
          <w:szCs w:val="20"/>
          <w:lang w:val="en-US"/>
        </w:rPr>
        <w:t xml:space="preserve">se, Batu Pahat, Johor, Malaysia. It was </w:t>
      </w:r>
      <w:r w:rsidR="00D913E3" w:rsidRPr="00C63047">
        <w:rPr>
          <w:rFonts w:ascii="Times New Roman" w:hAnsi="Times New Roman"/>
          <w:sz w:val="20"/>
          <w:szCs w:val="20"/>
          <w:lang w:val="en-US"/>
        </w:rPr>
        <w:t xml:space="preserve">authenticated by </w:t>
      </w:r>
      <w:r w:rsidR="003606D3" w:rsidRPr="00C63047">
        <w:rPr>
          <w:rFonts w:ascii="Times New Roman" w:hAnsi="Times New Roman"/>
          <w:sz w:val="20"/>
          <w:szCs w:val="20"/>
          <w:lang w:val="en-US"/>
        </w:rPr>
        <w:t xml:space="preserve">a </w:t>
      </w:r>
      <w:r w:rsidR="00D913E3" w:rsidRPr="00C63047">
        <w:rPr>
          <w:rFonts w:ascii="Times New Roman" w:hAnsi="Times New Roman"/>
          <w:sz w:val="20"/>
          <w:szCs w:val="20"/>
          <w:lang w:val="en-US"/>
        </w:rPr>
        <w:t xml:space="preserve">botanist, Dr Shamsul Khamis from Institute of Bioscience, Universiti </w:t>
      </w:r>
      <w:r w:rsidR="00D913E3" w:rsidRPr="00C63047">
        <w:rPr>
          <w:rFonts w:ascii="Times New Roman" w:hAnsi="Times New Roman"/>
          <w:sz w:val="20"/>
          <w:szCs w:val="20"/>
          <w:lang w:val="en-US"/>
        </w:rPr>
        <w:lastRenderedPageBreak/>
        <w:t>Putra Malaysia (UPM).</w:t>
      </w:r>
      <w:r w:rsidR="00B00018" w:rsidRPr="00C63047">
        <w:rPr>
          <w:rFonts w:ascii="Times New Roman" w:hAnsi="Times New Roman"/>
          <w:sz w:val="20"/>
          <w:szCs w:val="20"/>
          <w:lang w:val="en-US"/>
        </w:rPr>
        <w:t xml:space="preserve"> A voucher specimen </w:t>
      </w:r>
      <w:r w:rsidRPr="00C63047">
        <w:rPr>
          <w:rFonts w:ascii="Times New Roman" w:hAnsi="Times New Roman"/>
          <w:sz w:val="20"/>
          <w:szCs w:val="20"/>
          <w:lang w:val="en-US"/>
        </w:rPr>
        <w:t>(</w:t>
      </w:r>
      <w:r w:rsidR="00B00018" w:rsidRPr="00C63047">
        <w:rPr>
          <w:rFonts w:ascii="Times New Roman" w:hAnsi="Times New Roman"/>
          <w:sz w:val="20"/>
          <w:szCs w:val="20"/>
          <w:lang w:val="en-US"/>
        </w:rPr>
        <w:t>SK 2312/13</w:t>
      </w:r>
      <w:r w:rsidRPr="00C63047">
        <w:rPr>
          <w:rFonts w:ascii="Times New Roman" w:hAnsi="Times New Roman"/>
          <w:sz w:val="20"/>
          <w:szCs w:val="20"/>
          <w:lang w:val="en-US"/>
        </w:rPr>
        <w:t>)</w:t>
      </w:r>
      <w:r w:rsidR="00B00018" w:rsidRPr="00C63047">
        <w:rPr>
          <w:rFonts w:ascii="Times New Roman" w:hAnsi="Times New Roman"/>
          <w:sz w:val="20"/>
          <w:szCs w:val="20"/>
          <w:lang w:val="en-US"/>
        </w:rPr>
        <w:t xml:space="preserve"> of plant was </w:t>
      </w:r>
      <w:r w:rsidRPr="00C63047">
        <w:rPr>
          <w:rFonts w:ascii="Times New Roman" w:hAnsi="Times New Roman"/>
          <w:sz w:val="20"/>
          <w:szCs w:val="20"/>
          <w:lang w:val="en-US"/>
        </w:rPr>
        <w:t>deposited in Institute of Bioproduct Development, Universiti Teknologi Malaysia for further reference.</w:t>
      </w:r>
      <w:r w:rsidR="00B00018" w:rsidRPr="00C63047">
        <w:rPr>
          <w:rFonts w:ascii="Times New Roman" w:hAnsi="Times New Roman"/>
          <w:sz w:val="20"/>
          <w:szCs w:val="20"/>
          <w:lang w:val="en-US"/>
        </w:rPr>
        <w:t xml:space="preserve"> </w:t>
      </w:r>
    </w:p>
    <w:p w:rsidR="00674747" w:rsidRPr="00C63047" w:rsidRDefault="00674747" w:rsidP="00C91A63">
      <w:pPr>
        <w:spacing w:after="0" w:line="240" w:lineRule="auto"/>
        <w:jc w:val="both"/>
        <w:rPr>
          <w:rFonts w:ascii="Times New Roman" w:hAnsi="Times New Roman"/>
          <w:sz w:val="20"/>
          <w:szCs w:val="20"/>
          <w:lang w:val="en-US"/>
        </w:rPr>
      </w:pPr>
    </w:p>
    <w:p w:rsidR="00193B72" w:rsidRPr="00C63047" w:rsidRDefault="00D913E3" w:rsidP="00B07CAF">
      <w:pPr>
        <w:spacing w:after="0" w:line="240" w:lineRule="auto"/>
        <w:rPr>
          <w:rFonts w:ascii="Times New Roman" w:hAnsi="Times New Roman"/>
          <w:b/>
          <w:iCs/>
          <w:sz w:val="20"/>
          <w:szCs w:val="20"/>
        </w:rPr>
      </w:pPr>
      <w:r w:rsidRPr="00C63047">
        <w:rPr>
          <w:rFonts w:ascii="Times New Roman" w:hAnsi="Times New Roman"/>
          <w:b/>
          <w:iCs/>
          <w:sz w:val="20"/>
          <w:szCs w:val="20"/>
        </w:rPr>
        <w:t xml:space="preserve">Plant </w:t>
      </w:r>
      <w:r w:rsidR="00C91A63" w:rsidRPr="00C63047">
        <w:rPr>
          <w:rFonts w:ascii="Times New Roman" w:hAnsi="Times New Roman"/>
          <w:b/>
          <w:iCs/>
          <w:sz w:val="20"/>
          <w:szCs w:val="20"/>
        </w:rPr>
        <w:t>e</w:t>
      </w:r>
      <w:r w:rsidR="009D2AC1" w:rsidRPr="00C63047">
        <w:rPr>
          <w:rFonts w:ascii="Times New Roman" w:hAnsi="Times New Roman"/>
          <w:b/>
          <w:iCs/>
          <w:sz w:val="20"/>
          <w:szCs w:val="20"/>
        </w:rPr>
        <w:t>xtraction</w:t>
      </w:r>
    </w:p>
    <w:p w:rsidR="008066EE" w:rsidRPr="00C63047" w:rsidRDefault="00D913E3" w:rsidP="00193B72">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The</w:t>
      </w:r>
      <w:r w:rsidR="0057360A" w:rsidRPr="00C63047">
        <w:rPr>
          <w:rFonts w:ascii="Times New Roman" w:hAnsi="Times New Roman"/>
          <w:sz w:val="20"/>
          <w:szCs w:val="20"/>
          <w:lang w:val="en-US"/>
        </w:rPr>
        <w:t xml:space="preserve"> </w:t>
      </w:r>
      <w:r w:rsidR="004A1422" w:rsidRPr="00C63047">
        <w:rPr>
          <w:rFonts w:ascii="Times New Roman" w:hAnsi="Times New Roman"/>
          <w:sz w:val="20"/>
          <w:szCs w:val="20"/>
          <w:lang w:val="en-US"/>
        </w:rPr>
        <w:t xml:space="preserve">ground </w:t>
      </w:r>
      <w:r w:rsidR="00FF22DC" w:rsidRPr="00C63047">
        <w:rPr>
          <w:rFonts w:ascii="Times New Roman" w:hAnsi="Times New Roman"/>
          <w:sz w:val="20"/>
          <w:szCs w:val="20"/>
          <w:lang w:val="en-US"/>
        </w:rPr>
        <w:t>leaves of variety (7 g) were</w:t>
      </w:r>
      <w:r w:rsidR="0057360A" w:rsidRPr="00C63047">
        <w:rPr>
          <w:rFonts w:ascii="Times New Roman" w:hAnsi="Times New Roman"/>
          <w:sz w:val="20"/>
          <w:szCs w:val="20"/>
          <w:lang w:val="en-US"/>
        </w:rPr>
        <w:t xml:space="preserve"> boiled</w:t>
      </w:r>
      <w:r w:rsidRPr="00C63047">
        <w:rPr>
          <w:rFonts w:ascii="Times New Roman" w:hAnsi="Times New Roman"/>
          <w:sz w:val="20"/>
          <w:szCs w:val="20"/>
          <w:lang w:val="en-US"/>
        </w:rPr>
        <w:t xml:space="preserve"> with </w:t>
      </w:r>
      <w:r w:rsidR="006A7E1C" w:rsidRPr="00C63047">
        <w:rPr>
          <w:rFonts w:ascii="Times New Roman" w:hAnsi="Times New Roman"/>
          <w:sz w:val="20"/>
          <w:szCs w:val="20"/>
          <w:lang w:val="en-US"/>
        </w:rPr>
        <w:t>3</w:t>
      </w:r>
      <w:r w:rsidRPr="00C63047">
        <w:rPr>
          <w:rFonts w:ascii="Times New Roman" w:hAnsi="Times New Roman"/>
          <w:sz w:val="20"/>
          <w:szCs w:val="20"/>
          <w:lang w:val="en-US"/>
        </w:rPr>
        <w:t>00</w:t>
      </w:r>
      <w:r w:rsidR="002B792E" w:rsidRPr="00C63047">
        <w:rPr>
          <w:rFonts w:ascii="Times New Roman" w:hAnsi="Times New Roman"/>
          <w:sz w:val="20"/>
          <w:szCs w:val="20"/>
          <w:lang w:val="en-US"/>
        </w:rPr>
        <w:t xml:space="preserve"> </w:t>
      </w:r>
      <w:r w:rsidRPr="00C63047">
        <w:rPr>
          <w:rFonts w:ascii="Times New Roman" w:hAnsi="Times New Roman"/>
          <w:sz w:val="20"/>
          <w:szCs w:val="20"/>
          <w:lang w:val="en-US"/>
        </w:rPr>
        <w:t xml:space="preserve">mL </w:t>
      </w:r>
      <w:r w:rsidR="004A1422" w:rsidRPr="00C63047">
        <w:rPr>
          <w:rFonts w:ascii="Times New Roman" w:hAnsi="Times New Roman"/>
          <w:sz w:val="20"/>
          <w:szCs w:val="20"/>
          <w:lang w:val="en-US"/>
        </w:rPr>
        <w:t>of distilled water</w:t>
      </w:r>
      <w:r w:rsidR="0057360A" w:rsidRPr="00C63047">
        <w:rPr>
          <w:rFonts w:ascii="Times New Roman" w:hAnsi="Times New Roman"/>
          <w:sz w:val="20"/>
          <w:szCs w:val="20"/>
          <w:lang w:val="en-US"/>
        </w:rPr>
        <w:t xml:space="preserve"> at 90</w:t>
      </w:r>
      <w:r w:rsidR="00193B72" w:rsidRPr="00C63047">
        <w:rPr>
          <w:rFonts w:ascii="Times New Roman" w:hAnsi="Times New Roman"/>
          <w:sz w:val="20"/>
          <w:szCs w:val="20"/>
          <w:lang w:val="en-US"/>
        </w:rPr>
        <w:t xml:space="preserve"> </w:t>
      </w:r>
      <w:r w:rsidR="0057360A" w:rsidRPr="00C63047">
        <w:rPr>
          <w:rFonts w:ascii="Times New Roman" w:hAnsi="Times New Roman"/>
          <w:sz w:val="20"/>
          <w:szCs w:val="20"/>
          <w:lang w:val="en-US"/>
        </w:rPr>
        <w:t xml:space="preserve">°C </w:t>
      </w:r>
      <w:r w:rsidRPr="00C63047">
        <w:rPr>
          <w:rFonts w:ascii="Times New Roman" w:hAnsi="Times New Roman"/>
          <w:sz w:val="20"/>
          <w:szCs w:val="20"/>
          <w:lang w:val="en-US"/>
        </w:rPr>
        <w:t xml:space="preserve">for about 1 hour and </w:t>
      </w:r>
      <w:r w:rsidR="00C96846" w:rsidRPr="00C63047">
        <w:rPr>
          <w:rFonts w:ascii="Times New Roman" w:hAnsi="Times New Roman"/>
          <w:sz w:val="20"/>
          <w:szCs w:val="20"/>
          <w:lang w:val="en-US"/>
        </w:rPr>
        <w:t xml:space="preserve">       </w:t>
      </w:r>
      <w:r w:rsidRPr="00C63047">
        <w:rPr>
          <w:rFonts w:ascii="Times New Roman" w:hAnsi="Times New Roman"/>
          <w:sz w:val="20"/>
          <w:szCs w:val="20"/>
          <w:lang w:val="en-US"/>
        </w:rPr>
        <w:t xml:space="preserve">50 minutes. The </w:t>
      </w:r>
      <w:r w:rsidR="00193B72" w:rsidRPr="00C63047">
        <w:rPr>
          <w:rFonts w:ascii="Times New Roman" w:hAnsi="Times New Roman"/>
          <w:sz w:val="20"/>
          <w:szCs w:val="20"/>
          <w:lang w:val="en-US"/>
        </w:rPr>
        <w:t>extract</w:t>
      </w:r>
      <w:r w:rsidR="0057360A" w:rsidRPr="00C63047">
        <w:rPr>
          <w:rFonts w:ascii="Times New Roman" w:hAnsi="Times New Roman"/>
          <w:sz w:val="20"/>
          <w:szCs w:val="20"/>
          <w:lang w:val="en-US"/>
        </w:rPr>
        <w:t xml:space="preserve"> w</w:t>
      </w:r>
      <w:r w:rsidR="00193B72" w:rsidRPr="00C63047">
        <w:rPr>
          <w:rFonts w:ascii="Times New Roman" w:hAnsi="Times New Roman"/>
          <w:sz w:val="20"/>
          <w:szCs w:val="20"/>
          <w:lang w:val="en-US"/>
        </w:rPr>
        <w:t>as</w:t>
      </w:r>
      <w:r w:rsidR="0057360A" w:rsidRPr="00C63047">
        <w:rPr>
          <w:rFonts w:ascii="Times New Roman" w:hAnsi="Times New Roman"/>
          <w:sz w:val="20"/>
          <w:szCs w:val="20"/>
          <w:lang w:val="en-US"/>
        </w:rPr>
        <w:t xml:space="preserve"> filtered using filtration paper </w:t>
      </w:r>
      <w:r w:rsidR="00B4657B" w:rsidRPr="00C63047">
        <w:rPr>
          <w:rFonts w:ascii="Times New Roman" w:hAnsi="Times New Roman"/>
          <w:sz w:val="20"/>
          <w:szCs w:val="20"/>
          <w:lang w:val="en-US"/>
        </w:rPr>
        <w:t>Wha</w:t>
      </w:r>
      <w:r w:rsidR="0057360A" w:rsidRPr="00C63047">
        <w:rPr>
          <w:rFonts w:ascii="Times New Roman" w:hAnsi="Times New Roman"/>
          <w:sz w:val="20"/>
          <w:szCs w:val="20"/>
          <w:lang w:val="en-US"/>
        </w:rPr>
        <w:t xml:space="preserve">tman </w:t>
      </w:r>
      <w:r w:rsidR="0057360A" w:rsidRPr="00C63047">
        <w:rPr>
          <w:rFonts w:ascii="Times New Roman" w:hAnsi="Times New Roman"/>
          <w:sz w:val="20"/>
          <w:szCs w:val="20"/>
        </w:rPr>
        <w:t xml:space="preserve">(No.1) </w:t>
      </w:r>
      <w:r w:rsidR="008B7765" w:rsidRPr="00C63047">
        <w:rPr>
          <w:rFonts w:ascii="Times New Roman" w:hAnsi="Times New Roman"/>
          <w:sz w:val="20"/>
          <w:szCs w:val="20"/>
          <w:lang w:val="en-US"/>
        </w:rPr>
        <w:t xml:space="preserve">and </w:t>
      </w:r>
      <w:r w:rsidR="0057360A" w:rsidRPr="00C63047">
        <w:rPr>
          <w:rFonts w:ascii="Times New Roman" w:hAnsi="Times New Roman"/>
          <w:sz w:val="20"/>
          <w:szCs w:val="20"/>
        </w:rPr>
        <w:t>concentrated under a reduced temperature at 40</w:t>
      </w:r>
      <w:r w:rsidR="00193B72" w:rsidRPr="00C63047">
        <w:rPr>
          <w:rFonts w:ascii="Times New Roman" w:hAnsi="Times New Roman"/>
          <w:sz w:val="20"/>
          <w:szCs w:val="20"/>
        </w:rPr>
        <w:t xml:space="preserve"> </w:t>
      </w:r>
      <w:r w:rsidR="0057360A" w:rsidRPr="00C63047">
        <w:rPr>
          <w:rFonts w:ascii="Times New Roman" w:hAnsi="Times New Roman"/>
          <w:sz w:val="20"/>
          <w:szCs w:val="20"/>
        </w:rPr>
        <w:t>°C using rotary evaporator</w:t>
      </w:r>
      <w:r w:rsidR="0057360A" w:rsidRPr="00C63047">
        <w:rPr>
          <w:rFonts w:ascii="Times New Roman" w:hAnsi="Times New Roman"/>
          <w:sz w:val="20"/>
          <w:szCs w:val="20"/>
          <w:lang w:val="en-US"/>
        </w:rPr>
        <w:t>.  Then, the sa</w:t>
      </w:r>
      <w:r w:rsidR="00193B72" w:rsidRPr="00C63047">
        <w:rPr>
          <w:rFonts w:ascii="Times New Roman" w:hAnsi="Times New Roman"/>
          <w:sz w:val="20"/>
          <w:szCs w:val="20"/>
          <w:lang w:val="en-US"/>
        </w:rPr>
        <w:t>mple</w:t>
      </w:r>
      <w:r w:rsidR="008B7765" w:rsidRPr="00C63047">
        <w:rPr>
          <w:rFonts w:ascii="Times New Roman" w:hAnsi="Times New Roman"/>
          <w:sz w:val="20"/>
          <w:szCs w:val="20"/>
          <w:lang w:val="en-US"/>
        </w:rPr>
        <w:t xml:space="preserve"> w</w:t>
      </w:r>
      <w:r w:rsidR="00193B72" w:rsidRPr="00C63047">
        <w:rPr>
          <w:rFonts w:ascii="Times New Roman" w:hAnsi="Times New Roman"/>
          <w:sz w:val="20"/>
          <w:szCs w:val="20"/>
          <w:lang w:val="en-US"/>
        </w:rPr>
        <w:t xml:space="preserve">as </w:t>
      </w:r>
      <w:r w:rsidR="008B7765" w:rsidRPr="00C63047">
        <w:rPr>
          <w:rFonts w:ascii="Times New Roman" w:hAnsi="Times New Roman"/>
          <w:sz w:val="20"/>
          <w:szCs w:val="20"/>
          <w:lang w:val="en-US"/>
        </w:rPr>
        <w:t>freeze-dried (Brand:</w:t>
      </w:r>
      <w:r w:rsidR="00193B72" w:rsidRPr="00C63047">
        <w:rPr>
          <w:rFonts w:ascii="Times New Roman" w:hAnsi="Times New Roman"/>
          <w:sz w:val="20"/>
          <w:szCs w:val="20"/>
          <w:lang w:val="en-US"/>
        </w:rPr>
        <w:t xml:space="preserve"> </w:t>
      </w:r>
      <w:r w:rsidR="0057360A" w:rsidRPr="00C63047">
        <w:rPr>
          <w:rFonts w:ascii="Times New Roman" w:hAnsi="Times New Roman"/>
          <w:sz w:val="20"/>
          <w:szCs w:val="20"/>
          <w:lang w:val="en-US"/>
        </w:rPr>
        <w:t xml:space="preserve">Labconco) </w:t>
      </w:r>
      <w:r w:rsidR="00DC6ACF" w:rsidRPr="00C63047">
        <w:rPr>
          <w:rFonts w:ascii="Times New Roman" w:hAnsi="Times New Roman"/>
          <w:sz w:val="20"/>
          <w:szCs w:val="20"/>
          <w:lang w:val="en-US"/>
        </w:rPr>
        <w:t>and</w:t>
      </w:r>
      <w:r w:rsidR="00DD4221" w:rsidRPr="00C63047">
        <w:rPr>
          <w:rFonts w:ascii="Times New Roman" w:hAnsi="Times New Roman"/>
          <w:sz w:val="20"/>
          <w:szCs w:val="20"/>
          <w:lang w:val="en-US"/>
        </w:rPr>
        <w:t xml:space="preserve"> stored at </w:t>
      </w:r>
      <w:r w:rsidR="0057360A" w:rsidRPr="00C63047">
        <w:rPr>
          <w:rFonts w:ascii="Times New Roman" w:hAnsi="Times New Roman"/>
          <w:sz w:val="20"/>
          <w:szCs w:val="20"/>
          <w:lang w:val="en-US"/>
        </w:rPr>
        <w:t>-20</w:t>
      </w:r>
      <w:r w:rsidR="002B792E" w:rsidRPr="00C63047">
        <w:rPr>
          <w:rFonts w:ascii="Times New Roman" w:hAnsi="Times New Roman"/>
          <w:sz w:val="20"/>
          <w:szCs w:val="20"/>
          <w:lang w:val="en-US"/>
        </w:rPr>
        <w:t xml:space="preserve"> </w:t>
      </w:r>
      <w:r w:rsidR="0057360A" w:rsidRPr="00C63047">
        <w:rPr>
          <w:rFonts w:ascii="Times New Roman" w:hAnsi="Times New Roman"/>
          <w:sz w:val="20"/>
          <w:szCs w:val="20"/>
          <w:lang w:val="en-US"/>
        </w:rPr>
        <w:t xml:space="preserve">°C until further use. </w:t>
      </w:r>
    </w:p>
    <w:p w:rsidR="00175E15" w:rsidRPr="00C63047" w:rsidRDefault="00175E15" w:rsidP="00193B72">
      <w:pPr>
        <w:spacing w:after="0" w:line="240" w:lineRule="auto"/>
        <w:jc w:val="both"/>
        <w:rPr>
          <w:rFonts w:ascii="Times New Roman" w:hAnsi="Times New Roman"/>
          <w:i/>
          <w:iCs/>
          <w:sz w:val="20"/>
          <w:szCs w:val="20"/>
        </w:rPr>
      </w:pPr>
    </w:p>
    <w:p w:rsidR="005D2D51" w:rsidRPr="00C63047" w:rsidRDefault="00D913E3" w:rsidP="00B07CAF">
      <w:pPr>
        <w:spacing w:after="0" w:line="240" w:lineRule="auto"/>
        <w:rPr>
          <w:rFonts w:ascii="Times New Roman" w:hAnsi="Times New Roman"/>
          <w:b/>
          <w:sz w:val="20"/>
          <w:szCs w:val="20"/>
        </w:rPr>
      </w:pPr>
      <w:r w:rsidRPr="00C63047">
        <w:rPr>
          <w:rFonts w:ascii="Times New Roman" w:hAnsi="Times New Roman"/>
          <w:b/>
          <w:sz w:val="20"/>
          <w:szCs w:val="20"/>
          <w:lang w:val="en-US"/>
        </w:rPr>
        <w:t xml:space="preserve">Fractionation by </w:t>
      </w:r>
      <w:r w:rsidR="00C91A63" w:rsidRPr="00C63047">
        <w:rPr>
          <w:rFonts w:ascii="Times New Roman" w:hAnsi="Times New Roman"/>
          <w:b/>
          <w:sz w:val="20"/>
          <w:szCs w:val="20"/>
          <w:lang w:val="en-US"/>
        </w:rPr>
        <w:t>solid phase extraction m</w:t>
      </w:r>
      <w:r w:rsidR="00EB6FF1" w:rsidRPr="00C63047">
        <w:rPr>
          <w:rFonts w:ascii="Times New Roman" w:hAnsi="Times New Roman"/>
          <w:b/>
          <w:sz w:val="20"/>
          <w:szCs w:val="20"/>
          <w:lang w:val="en-US"/>
        </w:rPr>
        <w:t>ethod</w:t>
      </w:r>
    </w:p>
    <w:p w:rsidR="00562BE1" w:rsidRPr="00C63047" w:rsidRDefault="00EB6FF1" w:rsidP="00B4657B">
      <w:pPr>
        <w:autoSpaceDE w:val="0"/>
        <w:autoSpaceDN w:val="0"/>
        <w:adjustRightInd w:val="0"/>
        <w:spacing w:after="0" w:line="240" w:lineRule="auto"/>
        <w:jc w:val="both"/>
        <w:rPr>
          <w:rFonts w:ascii="Times New Roman" w:hAnsi="Times New Roman"/>
          <w:sz w:val="20"/>
          <w:szCs w:val="20"/>
          <w:lang w:eastAsia="en-MY"/>
        </w:rPr>
      </w:pPr>
      <w:r w:rsidRPr="00C63047">
        <w:rPr>
          <w:rFonts w:ascii="Times New Roman" w:hAnsi="Times New Roman"/>
          <w:sz w:val="20"/>
          <w:szCs w:val="20"/>
          <w:lang w:val="en-US"/>
        </w:rPr>
        <w:t xml:space="preserve">The method implied was based on method developed by </w:t>
      </w:r>
      <w:r w:rsidR="00B4657B" w:rsidRPr="00C63047">
        <w:rPr>
          <w:rFonts w:ascii="Times New Roman" w:hAnsi="Times New Roman"/>
          <w:sz w:val="20"/>
          <w:szCs w:val="20"/>
        </w:rPr>
        <w:t>Patelinc et al</w:t>
      </w:r>
      <w:r w:rsidR="00B4657B" w:rsidRPr="00C63047">
        <w:rPr>
          <w:rFonts w:ascii="Times New Roman" w:hAnsi="Times New Roman"/>
          <w:sz w:val="20"/>
          <w:szCs w:val="20"/>
          <w:lang w:val="en-US"/>
        </w:rPr>
        <w:t>. [23</w:t>
      </w:r>
      <w:r w:rsidR="006A7E1C" w:rsidRPr="00C63047">
        <w:rPr>
          <w:rFonts w:ascii="Times New Roman" w:hAnsi="Times New Roman"/>
          <w:sz w:val="20"/>
          <w:szCs w:val="20"/>
          <w:lang w:val="en-US"/>
        </w:rPr>
        <w:t xml:space="preserve">] </w:t>
      </w:r>
      <w:r w:rsidR="00E4005F" w:rsidRPr="00C63047">
        <w:rPr>
          <w:rFonts w:ascii="Times New Roman" w:hAnsi="Times New Roman"/>
          <w:sz w:val="20"/>
          <w:szCs w:val="20"/>
          <w:lang w:val="en-US"/>
        </w:rPr>
        <w:t>with slightly modification</w:t>
      </w:r>
      <w:r w:rsidR="00B4657B" w:rsidRPr="00C63047">
        <w:rPr>
          <w:rFonts w:ascii="Times New Roman" w:hAnsi="Times New Roman"/>
          <w:sz w:val="20"/>
          <w:szCs w:val="20"/>
          <w:lang w:val="en-US"/>
        </w:rPr>
        <w:t xml:space="preserve"> in which </w:t>
      </w:r>
      <w:r w:rsidR="00B4657B" w:rsidRPr="00C63047">
        <w:rPr>
          <w:rFonts w:ascii="Times New Roman" w:hAnsi="Times New Roman"/>
          <w:sz w:val="20"/>
          <w:szCs w:val="20"/>
          <w:lang w:eastAsia="en-MY"/>
        </w:rPr>
        <w:t xml:space="preserve">the eluting solvents from </w:t>
      </w:r>
      <w:r w:rsidR="003A14D2" w:rsidRPr="00C63047">
        <w:rPr>
          <w:rFonts w:ascii="Times New Roman" w:hAnsi="Times New Roman"/>
          <w:sz w:val="20"/>
          <w:szCs w:val="20"/>
          <w:lang w:eastAsia="en-MY"/>
        </w:rPr>
        <w:t>20</w:t>
      </w:r>
      <w:r w:rsidR="003A14D2" w:rsidRPr="00C63047">
        <w:rPr>
          <w:rFonts w:ascii="Times New Roman" w:hAnsi="Times New Roman"/>
          <w:sz w:val="20"/>
          <w:szCs w:val="20"/>
          <w:lang w:val="en-US"/>
        </w:rPr>
        <w:t xml:space="preserve">, 40, 60 and 99.8% </w:t>
      </w:r>
      <w:r w:rsidR="00B4657B" w:rsidRPr="00C63047">
        <w:rPr>
          <w:rFonts w:ascii="Times New Roman" w:hAnsi="Times New Roman"/>
          <w:sz w:val="20"/>
          <w:szCs w:val="20"/>
          <w:lang w:eastAsia="en-MY"/>
        </w:rPr>
        <w:t xml:space="preserve">of ethanol (EtOH) were used to collect different fractions of polarity </w:t>
      </w:r>
      <w:r w:rsidR="003A14D2" w:rsidRPr="00C63047">
        <w:rPr>
          <w:rFonts w:ascii="Times New Roman" w:hAnsi="Times New Roman"/>
          <w:sz w:val="20"/>
          <w:szCs w:val="20"/>
          <w:lang w:eastAsia="en-MY"/>
        </w:rPr>
        <w:t xml:space="preserve">which </w:t>
      </w:r>
      <w:r w:rsidR="00B4657B" w:rsidRPr="00C63047">
        <w:rPr>
          <w:rFonts w:ascii="Times New Roman" w:hAnsi="Times New Roman"/>
          <w:sz w:val="20"/>
          <w:szCs w:val="20"/>
          <w:lang w:eastAsia="en-MY"/>
        </w:rPr>
        <w:t xml:space="preserve">assigned as </w:t>
      </w:r>
      <w:r w:rsidR="00F86C21">
        <w:rPr>
          <w:rFonts w:ascii="Times New Roman" w:hAnsi="Times New Roman"/>
          <w:sz w:val="20"/>
          <w:szCs w:val="20"/>
          <w:lang w:eastAsia="en-MY"/>
        </w:rPr>
        <w:t>f</w:t>
      </w:r>
      <w:r w:rsidR="00B4657B" w:rsidRPr="00C63047">
        <w:rPr>
          <w:rFonts w:ascii="Times New Roman" w:hAnsi="Times New Roman"/>
          <w:sz w:val="20"/>
          <w:szCs w:val="20"/>
          <w:lang w:eastAsia="en-MY"/>
        </w:rPr>
        <w:t xml:space="preserve">raction </w:t>
      </w:r>
      <w:r w:rsidR="00D913E3" w:rsidRPr="00C63047">
        <w:rPr>
          <w:rFonts w:ascii="Times New Roman" w:hAnsi="Times New Roman"/>
          <w:b/>
          <w:sz w:val="20"/>
          <w:szCs w:val="20"/>
          <w:lang w:val="en-US"/>
        </w:rPr>
        <w:t>I</w:t>
      </w:r>
      <w:r w:rsidR="00433D7A" w:rsidRPr="00C63047">
        <w:rPr>
          <w:rFonts w:ascii="Times New Roman" w:hAnsi="Times New Roman"/>
          <w:sz w:val="20"/>
          <w:szCs w:val="20"/>
          <w:lang w:val="en-US"/>
        </w:rPr>
        <w:t>-</w:t>
      </w:r>
      <w:r w:rsidR="00D913E3" w:rsidRPr="00C63047">
        <w:rPr>
          <w:rFonts w:ascii="Times New Roman" w:hAnsi="Times New Roman"/>
          <w:b/>
          <w:sz w:val="20"/>
          <w:szCs w:val="20"/>
          <w:lang w:val="en-US"/>
        </w:rPr>
        <w:t>IV</w:t>
      </w:r>
      <w:r w:rsidR="00D913E3" w:rsidRPr="00C63047">
        <w:rPr>
          <w:rFonts w:ascii="Times New Roman" w:hAnsi="Times New Roman"/>
          <w:sz w:val="20"/>
          <w:szCs w:val="20"/>
          <w:lang w:val="en-US"/>
        </w:rPr>
        <w:t>.</w:t>
      </w:r>
      <w:r w:rsidR="00E4005F" w:rsidRPr="00C63047">
        <w:rPr>
          <w:rFonts w:ascii="Times New Roman" w:hAnsi="Times New Roman"/>
          <w:sz w:val="20"/>
          <w:szCs w:val="20"/>
          <w:lang w:val="en-US"/>
        </w:rPr>
        <w:t xml:space="preserve"> </w:t>
      </w:r>
      <w:r w:rsidR="00193B72" w:rsidRPr="00C63047">
        <w:rPr>
          <w:rFonts w:ascii="Times New Roman" w:hAnsi="Times New Roman"/>
          <w:sz w:val="20"/>
          <w:szCs w:val="20"/>
          <w:lang w:val="en-US"/>
        </w:rPr>
        <w:t xml:space="preserve">Previously, </w:t>
      </w:r>
      <w:r w:rsidR="00193B72" w:rsidRPr="00C63047">
        <w:rPr>
          <w:rFonts w:ascii="Times New Roman" w:hAnsi="Times New Roman"/>
          <w:sz w:val="20"/>
          <w:szCs w:val="20"/>
        </w:rPr>
        <w:t xml:space="preserve">this variety </w:t>
      </w:r>
      <w:r w:rsidR="00BD77D6" w:rsidRPr="00C63047">
        <w:rPr>
          <w:rFonts w:ascii="Times New Roman" w:hAnsi="Times New Roman"/>
          <w:sz w:val="20"/>
          <w:szCs w:val="20"/>
        </w:rPr>
        <w:t xml:space="preserve">was chosen based on </w:t>
      </w:r>
      <w:r w:rsidR="008B7765" w:rsidRPr="00F86C21">
        <w:rPr>
          <w:rFonts w:ascii="Times New Roman" w:hAnsi="Times New Roman"/>
          <w:i/>
          <w:sz w:val="20"/>
          <w:szCs w:val="20"/>
        </w:rPr>
        <w:t>in vitro</w:t>
      </w:r>
      <w:r w:rsidR="008B7765" w:rsidRPr="00C63047">
        <w:rPr>
          <w:rFonts w:ascii="Times New Roman" w:hAnsi="Times New Roman"/>
          <w:sz w:val="20"/>
          <w:szCs w:val="20"/>
        </w:rPr>
        <w:t xml:space="preserve"> screening results consisted of total ph</w:t>
      </w:r>
      <w:r w:rsidR="009B418D" w:rsidRPr="00C63047">
        <w:rPr>
          <w:rFonts w:ascii="Times New Roman" w:hAnsi="Times New Roman"/>
          <w:sz w:val="20"/>
          <w:szCs w:val="20"/>
        </w:rPr>
        <w:t xml:space="preserve">enolic and flavonoid content, DPPH </w:t>
      </w:r>
      <w:r w:rsidR="00BD77D6" w:rsidRPr="00C63047">
        <w:rPr>
          <w:rFonts w:ascii="Times New Roman" w:hAnsi="Times New Roman"/>
          <w:sz w:val="20"/>
          <w:szCs w:val="20"/>
        </w:rPr>
        <w:t xml:space="preserve">analysis </w:t>
      </w:r>
      <w:r w:rsidR="009B418D" w:rsidRPr="00C63047">
        <w:rPr>
          <w:rFonts w:ascii="Times New Roman" w:hAnsi="Times New Roman"/>
          <w:sz w:val="20"/>
          <w:szCs w:val="20"/>
        </w:rPr>
        <w:t>as well as</w:t>
      </w:r>
      <w:r w:rsidR="008B7765" w:rsidRPr="00C63047">
        <w:rPr>
          <w:rFonts w:ascii="Times New Roman" w:hAnsi="Times New Roman"/>
          <w:sz w:val="20"/>
          <w:szCs w:val="20"/>
        </w:rPr>
        <w:t xml:space="preserve"> MTT assay</w:t>
      </w:r>
      <w:r w:rsidR="00B00018" w:rsidRPr="00C63047">
        <w:rPr>
          <w:rFonts w:ascii="Times New Roman" w:hAnsi="Times New Roman"/>
          <w:sz w:val="20"/>
          <w:szCs w:val="20"/>
        </w:rPr>
        <w:t xml:space="preserve"> as mentioned </w:t>
      </w:r>
      <w:r w:rsidR="002B792E" w:rsidRPr="00C63047">
        <w:rPr>
          <w:rFonts w:ascii="Times New Roman" w:hAnsi="Times New Roman"/>
          <w:sz w:val="20"/>
          <w:szCs w:val="20"/>
        </w:rPr>
        <w:t xml:space="preserve">in </w:t>
      </w:r>
      <w:r w:rsidR="00B00018" w:rsidRPr="00C63047">
        <w:rPr>
          <w:rFonts w:ascii="Times New Roman" w:hAnsi="Times New Roman"/>
          <w:sz w:val="20"/>
          <w:szCs w:val="20"/>
        </w:rPr>
        <w:t>previous study</w:t>
      </w:r>
      <w:r w:rsidR="006A7E1C" w:rsidRPr="00C63047">
        <w:rPr>
          <w:rFonts w:ascii="Times New Roman" w:hAnsi="Times New Roman"/>
          <w:sz w:val="20"/>
          <w:szCs w:val="20"/>
        </w:rPr>
        <w:t xml:space="preserve"> </w:t>
      </w:r>
      <w:r w:rsidR="008C3B32" w:rsidRPr="00C63047">
        <w:rPr>
          <w:rFonts w:ascii="Times New Roman" w:hAnsi="Times New Roman"/>
          <w:sz w:val="20"/>
          <w:szCs w:val="20"/>
        </w:rPr>
        <w:t>[32</w:t>
      </w:r>
      <w:r w:rsidR="006A7E1C" w:rsidRPr="00C63047">
        <w:rPr>
          <w:rFonts w:ascii="Times New Roman" w:hAnsi="Times New Roman"/>
          <w:sz w:val="20"/>
          <w:szCs w:val="20"/>
        </w:rPr>
        <w:t>]</w:t>
      </w:r>
      <w:r w:rsidR="008B7765" w:rsidRPr="00C63047">
        <w:rPr>
          <w:rFonts w:ascii="Times New Roman" w:hAnsi="Times New Roman"/>
          <w:sz w:val="20"/>
          <w:szCs w:val="20"/>
        </w:rPr>
        <w:t xml:space="preserve">. </w:t>
      </w:r>
      <w:r w:rsidR="006A7E1C" w:rsidRPr="00C63047">
        <w:rPr>
          <w:rFonts w:ascii="Times New Roman" w:hAnsi="Times New Roman"/>
          <w:sz w:val="20"/>
          <w:szCs w:val="20"/>
        </w:rPr>
        <w:t xml:space="preserve"> </w:t>
      </w:r>
      <w:r w:rsidR="00B00018" w:rsidRPr="00C63047">
        <w:rPr>
          <w:rFonts w:ascii="Times New Roman" w:hAnsi="Times New Roman"/>
          <w:sz w:val="20"/>
          <w:szCs w:val="20"/>
        </w:rPr>
        <w:t>A</w:t>
      </w:r>
      <w:r w:rsidR="00F86C21">
        <w:rPr>
          <w:rFonts w:ascii="Times New Roman" w:hAnsi="Times New Roman"/>
          <w:sz w:val="20"/>
          <w:szCs w:val="20"/>
        </w:rPr>
        <w:t>n amount</w:t>
      </w:r>
      <w:r w:rsidR="00B00018" w:rsidRPr="00C63047">
        <w:rPr>
          <w:rFonts w:ascii="Times New Roman" w:hAnsi="Times New Roman"/>
          <w:sz w:val="20"/>
          <w:szCs w:val="20"/>
        </w:rPr>
        <w:t xml:space="preserve"> </w:t>
      </w:r>
      <w:r w:rsidR="008B7765" w:rsidRPr="00C63047">
        <w:rPr>
          <w:rFonts w:ascii="Times New Roman" w:hAnsi="Times New Roman"/>
          <w:sz w:val="20"/>
          <w:szCs w:val="20"/>
          <w:lang w:val="en-US"/>
        </w:rPr>
        <w:t xml:space="preserve">10 mg of </w:t>
      </w:r>
      <w:r w:rsidR="006B2920" w:rsidRPr="00C63047">
        <w:rPr>
          <w:rFonts w:ascii="Times New Roman" w:hAnsi="Times New Roman"/>
          <w:sz w:val="20"/>
          <w:szCs w:val="20"/>
          <w:lang w:val="en-US"/>
        </w:rPr>
        <w:t>standardized aqueous</w:t>
      </w:r>
      <w:r w:rsidR="008B7765" w:rsidRPr="00C63047">
        <w:rPr>
          <w:rFonts w:ascii="Times New Roman" w:hAnsi="Times New Roman"/>
          <w:sz w:val="20"/>
          <w:szCs w:val="20"/>
          <w:lang w:val="en-US"/>
        </w:rPr>
        <w:t xml:space="preserve"> extract</w:t>
      </w:r>
      <w:r w:rsidR="009B418D" w:rsidRPr="00C63047">
        <w:rPr>
          <w:rFonts w:ascii="Times New Roman" w:hAnsi="Times New Roman"/>
          <w:sz w:val="20"/>
          <w:szCs w:val="20"/>
          <w:lang w:val="en-US"/>
        </w:rPr>
        <w:t xml:space="preserve"> </w:t>
      </w:r>
      <w:r w:rsidR="00C96846" w:rsidRPr="00C63047">
        <w:rPr>
          <w:rFonts w:ascii="Times New Roman" w:hAnsi="Times New Roman"/>
          <w:sz w:val="20"/>
          <w:szCs w:val="20"/>
          <w:lang w:val="en-US"/>
        </w:rPr>
        <w:t xml:space="preserve">of </w:t>
      </w:r>
      <w:r w:rsidR="00C96846" w:rsidRPr="00C63047">
        <w:rPr>
          <w:rFonts w:ascii="Times New Roman" w:hAnsi="Times New Roman"/>
          <w:i/>
          <w:sz w:val="20"/>
          <w:szCs w:val="20"/>
          <w:lang w:val="en-US"/>
        </w:rPr>
        <w:t>F</w:t>
      </w:r>
      <w:r w:rsidR="009B418D" w:rsidRPr="00C63047">
        <w:rPr>
          <w:rFonts w:ascii="Times New Roman" w:hAnsi="Times New Roman"/>
          <w:i/>
          <w:sz w:val="20"/>
          <w:szCs w:val="20"/>
          <w:lang w:val="en-US"/>
        </w:rPr>
        <w:t xml:space="preserve">. deltoidea </w:t>
      </w:r>
      <w:r w:rsidR="009B418D" w:rsidRPr="00C63047">
        <w:rPr>
          <w:rFonts w:ascii="Times New Roman" w:hAnsi="Times New Roman"/>
          <w:sz w:val="20"/>
          <w:szCs w:val="20"/>
          <w:lang w:val="en-US"/>
        </w:rPr>
        <w:t xml:space="preserve">var. </w:t>
      </w:r>
      <w:r w:rsidR="009B418D" w:rsidRPr="00C63047">
        <w:rPr>
          <w:rFonts w:ascii="Times New Roman" w:hAnsi="Times New Roman"/>
          <w:i/>
          <w:sz w:val="20"/>
          <w:szCs w:val="20"/>
          <w:lang w:val="en-US"/>
        </w:rPr>
        <w:t>kuntleri</w:t>
      </w:r>
      <w:r w:rsidR="006A7E1C" w:rsidRPr="00C63047">
        <w:rPr>
          <w:rFonts w:ascii="Times New Roman" w:hAnsi="Times New Roman"/>
          <w:sz w:val="20"/>
          <w:szCs w:val="20"/>
          <w:lang w:val="en-US"/>
        </w:rPr>
        <w:t xml:space="preserve"> was dissolved in</w:t>
      </w:r>
      <w:r w:rsidR="00F86C21">
        <w:rPr>
          <w:rFonts w:ascii="Times New Roman" w:hAnsi="Times New Roman"/>
          <w:sz w:val="20"/>
          <w:szCs w:val="20"/>
          <w:lang w:val="en-US"/>
        </w:rPr>
        <w:t xml:space="preserve"> </w:t>
      </w:r>
      <w:r w:rsidR="006A7E1C" w:rsidRPr="00C63047">
        <w:rPr>
          <w:rFonts w:ascii="Times New Roman" w:hAnsi="Times New Roman"/>
          <w:sz w:val="20"/>
          <w:szCs w:val="20"/>
          <w:lang w:val="en-US"/>
        </w:rPr>
        <w:t>1 mL</w:t>
      </w:r>
      <w:r w:rsidR="008B7765" w:rsidRPr="00C63047">
        <w:rPr>
          <w:rFonts w:ascii="Times New Roman" w:hAnsi="Times New Roman"/>
          <w:sz w:val="20"/>
          <w:szCs w:val="20"/>
          <w:lang w:val="en-US"/>
        </w:rPr>
        <w:t xml:space="preserve"> of distilled water and vortex thoroughly.</w:t>
      </w:r>
      <w:r w:rsidR="00D611B7" w:rsidRPr="00C63047">
        <w:t xml:space="preserve"> </w:t>
      </w:r>
      <w:r w:rsidR="0006324F" w:rsidRPr="00C63047">
        <w:rPr>
          <w:rFonts w:ascii="Times New Roman" w:hAnsi="Times New Roman"/>
          <w:sz w:val="20"/>
          <w:szCs w:val="20"/>
        </w:rPr>
        <w:t xml:space="preserve">The bonded silicas </w:t>
      </w:r>
      <w:r w:rsidR="00D611B7" w:rsidRPr="00C63047">
        <w:rPr>
          <w:rFonts w:ascii="Times New Roman" w:hAnsi="Times New Roman"/>
          <w:sz w:val="20"/>
          <w:szCs w:val="20"/>
        </w:rPr>
        <w:t>C</w:t>
      </w:r>
      <w:r w:rsidR="00D611B7" w:rsidRPr="00F86C21">
        <w:rPr>
          <w:rFonts w:ascii="Times New Roman" w:hAnsi="Times New Roman"/>
          <w:sz w:val="20"/>
          <w:szCs w:val="20"/>
          <w:vertAlign w:val="subscript"/>
        </w:rPr>
        <w:t>18</w:t>
      </w:r>
      <w:r w:rsidR="00D611B7" w:rsidRPr="00C63047">
        <w:rPr>
          <w:rFonts w:ascii="Times New Roman" w:hAnsi="Times New Roman"/>
          <w:sz w:val="20"/>
          <w:szCs w:val="20"/>
        </w:rPr>
        <w:t xml:space="preserve"> of</w:t>
      </w:r>
      <w:r w:rsidR="00D611B7" w:rsidRPr="00C63047">
        <w:rPr>
          <w:rFonts w:ascii="Times New Roman" w:hAnsi="Times New Roman"/>
          <w:sz w:val="20"/>
          <w:szCs w:val="20"/>
          <w:lang w:val="en-US"/>
        </w:rPr>
        <w:t xml:space="preserve"> SPE</w:t>
      </w:r>
      <w:r w:rsidR="008B7765" w:rsidRPr="00C63047">
        <w:rPr>
          <w:rFonts w:ascii="Times New Roman" w:hAnsi="Times New Roman"/>
          <w:sz w:val="20"/>
          <w:szCs w:val="20"/>
          <w:lang w:val="en-US"/>
        </w:rPr>
        <w:t xml:space="preserve"> cartridge</w:t>
      </w:r>
      <w:r w:rsidR="00D611B7" w:rsidRPr="00C63047">
        <w:rPr>
          <w:rFonts w:ascii="Times New Roman" w:hAnsi="Times New Roman"/>
          <w:sz w:val="20"/>
          <w:szCs w:val="20"/>
          <w:lang w:val="en-US"/>
        </w:rPr>
        <w:t xml:space="preserve"> (Phenomenex</w:t>
      </w:r>
      <w:r w:rsidR="00537076" w:rsidRPr="00C63047">
        <w:rPr>
          <w:rFonts w:ascii="Times New Roman" w:hAnsi="Times New Roman"/>
          <w:sz w:val="20"/>
          <w:szCs w:val="20"/>
          <w:lang w:val="en-US"/>
        </w:rPr>
        <w:t>®, USA</w:t>
      </w:r>
      <w:r w:rsidR="00D611B7" w:rsidRPr="00C63047">
        <w:rPr>
          <w:rFonts w:ascii="Times New Roman" w:hAnsi="Times New Roman"/>
          <w:sz w:val="20"/>
          <w:szCs w:val="20"/>
          <w:lang w:val="en-US"/>
        </w:rPr>
        <w:t>)</w:t>
      </w:r>
      <w:r w:rsidR="006A7E1C" w:rsidRPr="00C63047">
        <w:rPr>
          <w:rFonts w:ascii="Times New Roman" w:hAnsi="Times New Roman"/>
          <w:sz w:val="20"/>
          <w:szCs w:val="20"/>
          <w:lang w:val="en-US"/>
        </w:rPr>
        <w:t xml:space="preserve"> was pre-conditioned with 5 mL</w:t>
      </w:r>
      <w:r w:rsidR="008B7765" w:rsidRPr="00C63047">
        <w:rPr>
          <w:rFonts w:ascii="Times New Roman" w:hAnsi="Times New Roman"/>
          <w:sz w:val="20"/>
          <w:szCs w:val="20"/>
          <w:lang w:val="en-US"/>
        </w:rPr>
        <w:t xml:space="preserve"> of </w:t>
      </w:r>
      <w:r w:rsidR="00D913E3" w:rsidRPr="00C63047">
        <w:rPr>
          <w:rFonts w:ascii="Times New Roman" w:hAnsi="Times New Roman"/>
          <w:sz w:val="20"/>
          <w:szCs w:val="20"/>
          <w:lang w:val="en-US"/>
        </w:rPr>
        <w:t xml:space="preserve">methanol </w:t>
      </w:r>
      <w:r w:rsidR="008B7765" w:rsidRPr="00C63047">
        <w:rPr>
          <w:rFonts w:ascii="Times New Roman" w:hAnsi="Times New Roman"/>
          <w:sz w:val="20"/>
          <w:szCs w:val="20"/>
          <w:lang w:val="en-US"/>
        </w:rPr>
        <w:t>followe</w:t>
      </w:r>
      <w:r w:rsidR="00D913E3" w:rsidRPr="00C63047">
        <w:rPr>
          <w:rFonts w:ascii="Times New Roman" w:hAnsi="Times New Roman"/>
          <w:sz w:val="20"/>
          <w:szCs w:val="20"/>
          <w:lang w:val="en-US"/>
        </w:rPr>
        <w:t>d by 5 mL</w:t>
      </w:r>
      <w:r w:rsidR="00DD4221" w:rsidRPr="00C63047">
        <w:rPr>
          <w:rFonts w:ascii="Times New Roman" w:hAnsi="Times New Roman"/>
          <w:sz w:val="20"/>
          <w:szCs w:val="20"/>
          <w:lang w:val="en-US"/>
        </w:rPr>
        <w:t xml:space="preserve"> of</w:t>
      </w:r>
      <w:r w:rsidR="00C2169B" w:rsidRPr="00C63047">
        <w:rPr>
          <w:rFonts w:ascii="Times New Roman" w:hAnsi="Times New Roman"/>
          <w:sz w:val="20"/>
          <w:szCs w:val="20"/>
          <w:lang w:val="en-US"/>
        </w:rPr>
        <w:t xml:space="preserve"> distilled water. The fractions </w:t>
      </w:r>
      <w:r w:rsidR="00DD4221" w:rsidRPr="00C63047">
        <w:rPr>
          <w:rFonts w:ascii="Times New Roman" w:hAnsi="Times New Roman"/>
          <w:b/>
          <w:sz w:val="20"/>
          <w:szCs w:val="20"/>
          <w:lang w:val="en-US"/>
        </w:rPr>
        <w:t>I</w:t>
      </w:r>
      <w:r w:rsidR="00DD4221" w:rsidRPr="00C63047">
        <w:rPr>
          <w:rFonts w:ascii="Times New Roman" w:hAnsi="Times New Roman"/>
          <w:sz w:val="20"/>
          <w:szCs w:val="20"/>
          <w:lang w:val="en-US"/>
        </w:rPr>
        <w:t>-</w:t>
      </w:r>
      <w:r w:rsidR="00DD4221" w:rsidRPr="00C63047">
        <w:rPr>
          <w:rFonts w:ascii="Times New Roman" w:hAnsi="Times New Roman"/>
          <w:b/>
          <w:sz w:val="20"/>
          <w:szCs w:val="20"/>
          <w:lang w:val="en-US"/>
        </w:rPr>
        <w:t xml:space="preserve">IV </w:t>
      </w:r>
      <w:r w:rsidR="00DD4221" w:rsidRPr="00C63047">
        <w:rPr>
          <w:rFonts w:ascii="Times New Roman" w:hAnsi="Times New Roman"/>
          <w:sz w:val="20"/>
          <w:szCs w:val="20"/>
          <w:lang w:val="en-US"/>
        </w:rPr>
        <w:t>were collected using</w:t>
      </w:r>
      <w:r w:rsidR="00B00018" w:rsidRPr="00C63047">
        <w:rPr>
          <w:rFonts w:ascii="Times New Roman" w:hAnsi="Times New Roman"/>
          <w:sz w:val="20"/>
          <w:szCs w:val="20"/>
          <w:lang w:val="en-US"/>
        </w:rPr>
        <w:t xml:space="preserve"> eluent co-solvent of</w:t>
      </w:r>
      <w:r w:rsidR="00433D7A" w:rsidRPr="00C63047">
        <w:rPr>
          <w:rFonts w:ascii="Times New Roman" w:hAnsi="Times New Roman"/>
          <w:sz w:val="20"/>
          <w:szCs w:val="20"/>
          <w:lang w:val="en-US"/>
        </w:rPr>
        <w:t xml:space="preserve"> 20, 40, 60 and 99.8</w:t>
      </w:r>
      <w:r w:rsidR="006B2920" w:rsidRPr="00C63047">
        <w:rPr>
          <w:rFonts w:ascii="Times New Roman" w:hAnsi="Times New Roman"/>
          <w:sz w:val="20"/>
          <w:szCs w:val="20"/>
          <w:lang w:val="en-US"/>
        </w:rPr>
        <w:t xml:space="preserve">% of </w:t>
      </w:r>
      <w:r w:rsidR="0006324F" w:rsidRPr="00C63047">
        <w:rPr>
          <w:rFonts w:ascii="Times New Roman" w:hAnsi="Times New Roman"/>
          <w:sz w:val="20"/>
          <w:szCs w:val="20"/>
          <w:lang w:val="en-US"/>
        </w:rPr>
        <w:t>EtOH</w:t>
      </w:r>
      <w:r w:rsidR="00AF7601" w:rsidRPr="00C63047">
        <w:rPr>
          <w:rFonts w:ascii="Times New Roman" w:hAnsi="Times New Roman"/>
          <w:sz w:val="20"/>
          <w:szCs w:val="20"/>
          <w:lang w:val="en-US"/>
        </w:rPr>
        <w:t xml:space="preserve"> </w:t>
      </w:r>
      <w:r w:rsidR="00C91A63" w:rsidRPr="00C63047">
        <w:rPr>
          <w:rFonts w:ascii="Times New Roman" w:hAnsi="Times New Roman"/>
          <w:sz w:val="20"/>
          <w:szCs w:val="20"/>
          <w:lang w:val="en-US"/>
        </w:rPr>
        <w:t>(Figure 2</w:t>
      </w:r>
      <w:r w:rsidR="00AF7601" w:rsidRPr="00C63047">
        <w:rPr>
          <w:rFonts w:ascii="Times New Roman" w:hAnsi="Times New Roman"/>
          <w:sz w:val="20"/>
          <w:szCs w:val="20"/>
          <w:lang w:val="en-US"/>
        </w:rPr>
        <w:t>)</w:t>
      </w:r>
      <w:r w:rsidR="006B2920" w:rsidRPr="00C63047">
        <w:rPr>
          <w:rFonts w:ascii="Times New Roman" w:hAnsi="Times New Roman"/>
          <w:sz w:val="20"/>
          <w:szCs w:val="20"/>
          <w:lang w:val="en-US"/>
        </w:rPr>
        <w:t xml:space="preserve">. </w:t>
      </w:r>
      <w:r w:rsidR="00DD4221" w:rsidRPr="00C63047">
        <w:rPr>
          <w:rFonts w:ascii="Times New Roman" w:hAnsi="Times New Roman"/>
          <w:sz w:val="20"/>
          <w:szCs w:val="20"/>
          <w:lang w:val="en-US"/>
        </w:rPr>
        <w:t>A</w:t>
      </w:r>
      <w:r w:rsidR="008B7765" w:rsidRPr="00C63047">
        <w:rPr>
          <w:rFonts w:ascii="Times New Roman" w:hAnsi="Times New Roman"/>
          <w:sz w:val="20"/>
          <w:szCs w:val="20"/>
          <w:lang w:val="en-US"/>
        </w:rPr>
        <w:t>ll collected fractions were dried at 40 °C in</w:t>
      </w:r>
      <w:r w:rsidR="00497C59" w:rsidRPr="00C63047">
        <w:t xml:space="preserve"> </w:t>
      </w:r>
      <w:r w:rsidR="00497C59" w:rsidRPr="00C63047">
        <w:rPr>
          <w:rFonts w:ascii="Times New Roman" w:hAnsi="Times New Roman"/>
          <w:sz w:val="20"/>
          <w:szCs w:val="20"/>
        </w:rPr>
        <w:t>centrifugal evaporator</w:t>
      </w:r>
      <w:r w:rsidR="00C96846" w:rsidRPr="00C63047">
        <w:rPr>
          <w:rFonts w:ascii="Times New Roman" w:hAnsi="Times New Roman"/>
          <w:sz w:val="20"/>
          <w:szCs w:val="20"/>
          <w:lang w:val="en-US"/>
        </w:rPr>
        <w:t xml:space="preserve"> and </w:t>
      </w:r>
      <w:r w:rsidR="008B7765" w:rsidRPr="00C63047">
        <w:rPr>
          <w:rFonts w:ascii="Times New Roman" w:hAnsi="Times New Roman"/>
          <w:sz w:val="20"/>
          <w:szCs w:val="20"/>
          <w:lang w:val="en-US"/>
        </w:rPr>
        <w:t xml:space="preserve">stored at -20 °C until further use. </w:t>
      </w:r>
    </w:p>
    <w:p w:rsidR="008066EE" w:rsidRPr="00C63047" w:rsidRDefault="008066EE" w:rsidP="00B07CAF">
      <w:pPr>
        <w:spacing w:after="0" w:line="240" w:lineRule="auto"/>
        <w:ind w:firstLine="720"/>
        <w:rPr>
          <w:rFonts w:ascii="Times New Roman" w:hAnsi="Times New Roman"/>
          <w:b/>
          <w:sz w:val="20"/>
          <w:szCs w:val="20"/>
          <w:lang w:val="en-US"/>
        </w:rPr>
      </w:pPr>
    </w:p>
    <w:p w:rsidR="00D913E3" w:rsidRPr="00C63047" w:rsidRDefault="00EB6FF1" w:rsidP="00B07CAF">
      <w:pPr>
        <w:spacing w:after="0" w:line="240" w:lineRule="auto"/>
        <w:rPr>
          <w:rFonts w:ascii="Times New Roman" w:hAnsi="Times New Roman"/>
          <w:b/>
          <w:sz w:val="20"/>
          <w:szCs w:val="20"/>
          <w:lang w:val="en-US"/>
        </w:rPr>
      </w:pPr>
      <w:r w:rsidRPr="00C63047">
        <w:rPr>
          <w:rFonts w:ascii="Times New Roman" w:hAnsi="Times New Roman"/>
          <w:b/>
          <w:sz w:val="20"/>
          <w:szCs w:val="20"/>
          <w:lang w:val="en-US"/>
        </w:rPr>
        <w:t>Determination of total phenolic content</w:t>
      </w:r>
    </w:p>
    <w:p w:rsidR="008066EE" w:rsidRPr="00C63047" w:rsidRDefault="002B792E" w:rsidP="00D913E3">
      <w:pPr>
        <w:spacing w:after="0" w:line="240" w:lineRule="auto"/>
        <w:jc w:val="both"/>
        <w:rPr>
          <w:rFonts w:ascii="Times New Roman" w:hAnsi="Times New Roman"/>
          <w:b/>
          <w:sz w:val="20"/>
          <w:szCs w:val="20"/>
          <w:lang w:val="en-US"/>
        </w:rPr>
      </w:pPr>
      <w:r w:rsidRPr="00C63047">
        <w:rPr>
          <w:rFonts w:ascii="Times New Roman" w:hAnsi="Times New Roman"/>
          <w:sz w:val="20"/>
          <w:szCs w:val="20"/>
          <w:lang w:val="en-US"/>
        </w:rPr>
        <w:t>A t</w:t>
      </w:r>
      <w:r w:rsidR="00B56C1E" w:rsidRPr="00C63047">
        <w:rPr>
          <w:rFonts w:ascii="Times New Roman" w:hAnsi="Times New Roman"/>
          <w:sz w:val="20"/>
          <w:szCs w:val="20"/>
          <w:lang w:val="en-US"/>
        </w:rPr>
        <w:t xml:space="preserve">otal phenolic content (TPC) was carried out using Folin-Ciocalteu assay </w:t>
      </w:r>
      <w:r w:rsidR="00685A49" w:rsidRPr="00C63047">
        <w:rPr>
          <w:rFonts w:ascii="Times New Roman" w:hAnsi="Times New Roman"/>
          <w:sz w:val="20"/>
          <w:szCs w:val="20"/>
          <w:lang w:val="en-US"/>
        </w:rPr>
        <w:t xml:space="preserve">as explained by </w:t>
      </w:r>
      <w:r w:rsidR="008C3B32" w:rsidRPr="00C63047">
        <w:rPr>
          <w:rFonts w:ascii="Times New Roman" w:hAnsi="Times New Roman"/>
          <w:sz w:val="20"/>
          <w:szCs w:val="20"/>
        </w:rPr>
        <w:t>Singleton</w:t>
      </w:r>
      <w:r w:rsidR="008C3B32" w:rsidRPr="00C63047">
        <w:rPr>
          <w:rFonts w:ascii="Times New Roman" w:hAnsi="Times New Roman"/>
          <w:sz w:val="20"/>
          <w:szCs w:val="20"/>
          <w:lang w:val="en-US"/>
        </w:rPr>
        <w:t xml:space="preserve"> et al. [33</w:t>
      </w:r>
      <w:r w:rsidR="006A7E1C" w:rsidRPr="00C63047">
        <w:rPr>
          <w:rFonts w:ascii="Times New Roman" w:hAnsi="Times New Roman"/>
          <w:sz w:val="20"/>
          <w:szCs w:val="20"/>
          <w:lang w:val="en-US"/>
        </w:rPr>
        <w:t>]</w:t>
      </w:r>
      <w:r w:rsidR="00E369E2" w:rsidRPr="00C63047">
        <w:rPr>
          <w:rFonts w:ascii="Times New Roman" w:hAnsi="Times New Roman"/>
          <w:sz w:val="20"/>
          <w:szCs w:val="20"/>
          <w:lang w:val="en-US"/>
        </w:rPr>
        <w:t>.</w:t>
      </w:r>
      <w:r w:rsidR="006A7E1C" w:rsidRPr="00C63047">
        <w:rPr>
          <w:rFonts w:ascii="Times New Roman" w:hAnsi="Times New Roman"/>
          <w:sz w:val="20"/>
          <w:szCs w:val="20"/>
          <w:lang w:val="en-US"/>
        </w:rPr>
        <w:t xml:space="preserve"> </w:t>
      </w:r>
      <w:r w:rsidR="0055692F" w:rsidRPr="00C63047">
        <w:rPr>
          <w:rFonts w:ascii="Times New Roman" w:hAnsi="Times New Roman"/>
          <w:sz w:val="20"/>
          <w:szCs w:val="20"/>
          <w:lang w:val="en-US"/>
        </w:rPr>
        <w:t>Gallic</w:t>
      </w:r>
      <w:r w:rsidR="006B2920" w:rsidRPr="00C63047">
        <w:rPr>
          <w:rFonts w:ascii="Times New Roman" w:hAnsi="Times New Roman"/>
          <w:sz w:val="20"/>
          <w:szCs w:val="20"/>
          <w:lang w:val="en-US"/>
        </w:rPr>
        <w:t xml:space="preserve"> acid was used as standard ranging from 0.02-0.10 mg/mL</w:t>
      </w:r>
      <w:r w:rsidR="00B56C1E" w:rsidRPr="00C63047">
        <w:rPr>
          <w:rFonts w:ascii="Times New Roman" w:hAnsi="Times New Roman"/>
          <w:sz w:val="20"/>
          <w:szCs w:val="20"/>
          <w:lang w:val="en-US"/>
        </w:rPr>
        <w:t xml:space="preserve">. </w:t>
      </w:r>
      <w:r w:rsidR="00E369E2" w:rsidRPr="00C63047">
        <w:rPr>
          <w:rFonts w:ascii="Times New Roman" w:hAnsi="Times New Roman"/>
          <w:sz w:val="20"/>
          <w:szCs w:val="20"/>
          <w:lang w:val="en-US"/>
        </w:rPr>
        <w:t xml:space="preserve">An amount of </w:t>
      </w:r>
      <w:r w:rsidR="00B56C1E" w:rsidRPr="00C63047">
        <w:rPr>
          <w:rFonts w:ascii="Times New Roman" w:hAnsi="Times New Roman"/>
          <w:sz w:val="20"/>
          <w:szCs w:val="20"/>
          <w:lang w:val="en-US"/>
        </w:rPr>
        <w:t xml:space="preserve">5 mL of </w:t>
      </w:r>
      <w:r w:rsidRPr="00C63047">
        <w:rPr>
          <w:rFonts w:ascii="Times New Roman" w:hAnsi="Times New Roman"/>
          <w:sz w:val="20"/>
          <w:szCs w:val="20"/>
          <w:lang w:val="en-US"/>
        </w:rPr>
        <w:t xml:space="preserve">10% of </w:t>
      </w:r>
      <w:r w:rsidR="00B56C1E" w:rsidRPr="00C63047">
        <w:rPr>
          <w:rFonts w:ascii="Times New Roman" w:hAnsi="Times New Roman"/>
          <w:sz w:val="20"/>
          <w:szCs w:val="20"/>
          <w:lang w:val="en-US"/>
        </w:rPr>
        <w:t xml:space="preserve">Folin-Ciocalteu reagent </w:t>
      </w:r>
      <w:r w:rsidR="006B2920" w:rsidRPr="00C63047">
        <w:rPr>
          <w:rFonts w:ascii="Times New Roman" w:hAnsi="Times New Roman"/>
          <w:sz w:val="20"/>
          <w:szCs w:val="20"/>
          <w:lang w:val="en-US"/>
        </w:rPr>
        <w:t xml:space="preserve">was </w:t>
      </w:r>
      <w:r w:rsidR="00B56C1E" w:rsidRPr="00C63047">
        <w:rPr>
          <w:rFonts w:ascii="Times New Roman" w:hAnsi="Times New Roman"/>
          <w:sz w:val="20"/>
          <w:szCs w:val="20"/>
          <w:lang w:val="en-US"/>
        </w:rPr>
        <w:t>added into 1 mL of the</w:t>
      </w:r>
      <w:r w:rsidR="00685A49" w:rsidRPr="00C63047">
        <w:rPr>
          <w:rFonts w:ascii="Times New Roman" w:hAnsi="Times New Roman"/>
          <w:sz w:val="20"/>
          <w:szCs w:val="20"/>
          <w:lang w:val="en-US"/>
        </w:rPr>
        <w:t xml:space="preserve"> fractions</w:t>
      </w:r>
      <w:r w:rsidR="00B56C1E" w:rsidRPr="00C63047">
        <w:rPr>
          <w:rFonts w:ascii="Times New Roman" w:hAnsi="Times New Roman"/>
          <w:sz w:val="20"/>
          <w:szCs w:val="20"/>
          <w:lang w:val="en-US"/>
        </w:rPr>
        <w:t xml:space="preserve"> or standard.  Then, they were mixed for five minutes.  After that, 4 mL of </w:t>
      </w:r>
      <w:r w:rsidRPr="00C63047">
        <w:rPr>
          <w:rFonts w:ascii="Times New Roman" w:hAnsi="Times New Roman"/>
          <w:sz w:val="20"/>
          <w:szCs w:val="20"/>
          <w:lang w:val="en-US"/>
        </w:rPr>
        <w:t>7.5% sodium carbonate, NaCO</w:t>
      </w:r>
      <w:r w:rsidRPr="00C63047">
        <w:rPr>
          <w:rFonts w:ascii="Times New Roman" w:hAnsi="Times New Roman"/>
          <w:sz w:val="20"/>
          <w:szCs w:val="20"/>
          <w:vertAlign w:val="subscript"/>
          <w:lang w:val="en-US"/>
        </w:rPr>
        <w:t>3</w:t>
      </w:r>
      <w:r w:rsidRPr="00C63047">
        <w:rPr>
          <w:rFonts w:ascii="Times New Roman" w:hAnsi="Times New Roman"/>
          <w:sz w:val="20"/>
          <w:szCs w:val="20"/>
          <w:lang w:val="en-US"/>
        </w:rPr>
        <w:t xml:space="preserve"> </w:t>
      </w:r>
      <w:r w:rsidR="00B56C1E" w:rsidRPr="00C63047">
        <w:rPr>
          <w:rFonts w:ascii="Times New Roman" w:hAnsi="Times New Roman"/>
          <w:sz w:val="20"/>
          <w:szCs w:val="20"/>
          <w:lang w:val="en-US"/>
        </w:rPr>
        <w:t>solution was added and left for 60 minutes.  The absorbance was read at 760 nm by using UV</w:t>
      </w:r>
      <w:r w:rsidR="00F86C21">
        <w:rPr>
          <w:rFonts w:ascii="Times New Roman" w:hAnsi="Times New Roman"/>
          <w:sz w:val="20"/>
          <w:szCs w:val="20"/>
          <w:lang w:val="en-US"/>
        </w:rPr>
        <w:t>-</w:t>
      </w:r>
      <w:r w:rsidR="00F86C21" w:rsidRPr="00C63047">
        <w:rPr>
          <w:rFonts w:ascii="Times New Roman" w:hAnsi="Times New Roman"/>
          <w:sz w:val="20"/>
          <w:szCs w:val="20"/>
          <w:lang w:val="en-US"/>
        </w:rPr>
        <w:t>Vis</w:t>
      </w:r>
      <w:r w:rsidR="00B56C1E" w:rsidRPr="00C63047">
        <w:rPr>
          <w:rFonts w:ascii="Times New Roman" w:hAnsi="Times New Roman"/>
          <w:sz w:val="20"/>
          <w:szCs w:val="20"/>
          <w:lang w:val="en-US"/>
        </w:rPr>
        <w:t xml:space="preserve"> spectrophotometer. A gram of garli</w:t>
      </w:r>
      <w:r w:rsidR="0055692F" w:rsidRPr="00C63047">
        <w:rPr>
          <w:rFonts w:ascii="Times New Roman" w:hAnsi="Times New Roman"/>
          <w:sz w:val="20"/>
          <w:szCs w:val="20"/>
          <w:lang w:val="en-US"/>
        </w:rPr>
        <w:t xml:space="preserve">c acid equivalents (GAE) per </w:t>
      </w:r>
      <w:r w:rsidR="00B56C1E" w:rsidRPr="00C63047">
        <w:rPr>
          <w:rFonts w:ascii="Times New Roman" w:hAnsi="Times New Roman"/>
          <w:sz w:val="20"/>
          <w:szCs w:val="20"/>
          <w:lang w:val="en-US"/>
        </w:rPr>
        <w:t>g</w:t>
      </w:r>
      <w:r w:rsidR="0055692F" w:rsidRPr="00C63047">
        <w:rPr>
          <w:rFonts w:ascii="Times New Roman" w:hAnsi="Times New Roman"/>
          <w:sz w:val="20"/>
          <w:szCs w:val="20"/>
          <w:lang w:val="en-US"/>
        </w:rPr>
        <w:t>ram</w:t>
      </w:r>
      <w:r w:rsidR="00B56C1E" w:rsidRPr="00C63047">
        <w:rPr>
          <w:rFonts w:ascii="Times New Roman" w:hAnsi="Times New Roman"/>
          <w:sz w:val="20"/>
          <w:szCs w:val="20"/>
          <w:lang w:val="en-US"/>
        </w:rPr>
        <w:t xml:space="preserve"> of extract was used as results of total phenolic content.</w:t>
      </w:r>
    </w:p>
    <w:p w:rsidR="00E369E2" w:rsidRPr="00C63047" w:rsidRDefault="00E369E2" w:rsidP="00193B72">
      <w:pPr>
        <w:spacing w:after="0" w:line="240" w:lineRule="auto"/>
        <w:jc w:val="both"/>
        <w:rPr>
          <w:rFonts w:ascii="Times New Roman" w:hAnsi="Times New Roman"/>
          <w:sz w:val="20"/>
          <w:szCs w:val="20"/>
          <w:lang w:val="en-US"/>
        </w:rPr>
      </w:pPr>
    </w:p>
    <w:p w:rsidR="00E369E2" w:rsidRPr="00C63047" w:rsidRDefault="00EB6FF1" w:rsidP="00B07CAF">
      <w:pPr>
        <w:spacing w:after="0" w:line="240" w:lineRule="auto"/>
        <w:rPr>
          <w:rFonts w:ascii="Times New Roman" w:hAnsi="Times New Roman"/>
          <w:b/>
          <w:sz w:val="20"/>
          <w:szCs w:val="20"/>
          <w:lang w:val="en-US"/>
        </w:rPr>
      </w:pPr>
      <w:r w:rsidRPr="00C63047">
        <w:rPr>
          <w:rFonts w:ascii="Times New Roman" w:hAnsi="Times New Roman"/>
          <w:b/>
          <w:sz w:val="20"/>
          <w:szCs w:val="20"/>
          <w:lang w:val="en-US"/>
        </w:rPr>
        <w:t>Determination of total flavonoid content</w:t>
      </w:r>
    </w:p>
    <w:p w:rsidR="00EB6FF1" w:rsidRPr="00C63047" w:rsidRDefault="002B792E" w:rsidP="00E369E2">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A t</w:t>
      </w:r>
      <w:r w:rsidR="00B56C1E" w:rsidRPr="00C63047">
        <w:rPr>
          <w:rFonts w:ascii="Times New Roman" w:hAnsi="Times New Roman"/>
          <w:sz w:val="20"/>
          <w:szCs w:val="20"/>
          <w:lang w:val="en-US"/>
        </w:rPr>
        <w:t xml:space="preserve">otal flavonoid content (TFC) was performed based on the method determined by </w:t>
      </w:r>
      <w:r w:rsidR="008C3B32" w:rsidRPr="00C63047">
        <w:rPr>
          <w:rFonts w:ascii="Times New Roman" w:hAnsi="Times New Roman"/>
          <w:sz w:val="20"/>
          <w:szCs w:val="20"/>
        </w:rPr>
        <w:t>Atanassova</w:t>
      </w:r>
      <w:r w:rsidR="00DD3D62" w:rsidRPr="00C63047">
        <w:rPr>
          <w:rFonts w:ascii="Times New Roman" w:hAnsi="Times New Roman"/>
          <w:sz w:val="20"/>
          <w:szCs w:val="20"/>
          <w:lang w:val="en-US"/>
        </w:rPr>
        <w:t xml:space="preserve"> </w:t>
      </w:r>
      <w:r w:rsidR="008C3B32" w:rsidRPr="00C63047">
        <w:rPr>
          <w:rFonts w:ascii="Times New Roman" w:hAnsi="Times New Roman"/>
          <w:sz w:val="20"/>
          <w:szCs w:val="20"/>
          <w:lang w:val="en-US"/>
        </w:rPr>
        <w:t xml:space="preserve">et al. </w:t>
      </w:r>
      <w:r w:rsidR="005A01B5" w:rsidRPr="00C63047">
        <w:rPr>
          <w:rFonts w:ascii="Times New Roman" w:hAnsi="Times New Roman"/>
          <w:sz w:val="20"/>
          <w:szCs w:val="20"/>
          <w:lang w:val="en-US"/>
        </w:rPr>
        <w:t>[</w:t>
      </w:r>
      <w:r w:rsidR="008C3B32" w:rsidRPr="00C63047">
        <w:rPr>
          <w:rFonts w:ascii="Times New Roman" w:hAnsi="Times New Roman"/>
          <w:sz w:val="20"/>
          <w:szCs w:val="20"/>
          <w:lang w:val="en-US"/>
        </w:rPr>
        <w:t>34</w:t>
      </w:r>
      <w:r w:rsidR="006A7E1C" w:rsidRPr="00C63047">
        <w:rPr>
          <w:rFonts w:ascii="Times New Roman" w:hAnsi="Times New Roman"/>
          <w:sz w:val="20"/>
          <w:szCs w:val="20"/>
          <w:lang w:val="en-US"/>
        </w:rPr>
        <w:t xml:space="preserve">] </w:t>
      </w:r>
      <w:r w:rsidR="0077053E" w:rsidRPr="00C63047">
        <w:rPr>
          <w:rFonts w:ascii="Times New Roman" w:hAnsi="Times New Roman"/>
          <w:sz w:val="20"/>
          <w:szCs w:val="20"/>
          <w:lang w:val="en-US"/>
        </w:rPr>
        <w:t xml:space="preserve">with some modification. </w:t>
      </w:r>
      <w:r w:rsidRPr="00C63047">
        <w:rPr>
          <w:rFonts w:ascii="Times New Roman" w:hAnsi="Times New Roman"/>
          <w:sz w:val="20"/>
          <w:szCs w:val="20"/>
          <w:lang w:val="en-US"/>
        </w:rPr>
        <w:t xml:space="preserve">An amount of </w:t>
      </w:r>
      <w:r w:rsidR="00B56C1E" w:rsidRPr="00C63047">
        <w:rPr>
          <w:rFonts w:ascii="Times New Roman" w:hAnsi="Times New Roman"/>
          <w:sz w:val="20"/>
          <w:szCs w:val="20"/>
          <w:lang w:val="en-US"/>
        </w:rPr>
        <w:t>1</w:t>
      </w:r>
      <w:r w:rsidR="0077053E" w:rsidRPr="00C63047">
        <w:rPr>
          <w:rFonts w:ascii="Times New Roman" w:hAnsi="Times New Roman"/>
          <w:sz w:val="20"/>
          <w:szCs w:val="20"/>
          <w:lang w:val="en-US"/>
        </w:rPr>
        <w:t xml:space="preserve"> mg/mL</w:t>
      </w:r>
      <w:r w:rsidR="00B56C1E" w:rsidRPr="00C63047">
        <w:rPr>
          <w:rFonts w:ascii="Times New Roman" w:hAnsi="Times New Roman"/>
          <w:sz w:val="20"/>
          <w:szCs w:val="20"/>
          <w:lang w:val="en-US"/>
        </w:rPr>
        <w:t xml:space="preserve"> of sample or standard stock s</w:t>
      </w:r>
      <w:r w:rsidR="00562BE1" w:rsidRPr="00C63047">
        <w:rPr>
          <w:rFonts w:ascii="Times New Roman" w:hAnsi="Times New Roman"/>
          <w:sz w:val="20"/>
          <w:szCs w:val="20"/>
          <w:lang w:val="en-US"/>
        </w:rPr>
        <w:t>olution was mixed up with 0.3 mL</w:t>
      </w:r>
      <w:r w:rsidR="00B56C1E" w:rsidRPr="00C63047">
        <w:rPr>
          <w:rFonts w:ascii="Times New Roman" w:hAnsi="Times New Roman"/>
          <w:sz w:val="20"/>
          <w:szCs w:val="20"/>
          <w:lang w:val="en-US"/>
        </w:rPr>
        <w:t xml:space="preserve"> of sodium nitrate, NaNO</w:t>
      </w:r>
      <w:r w:rsidR="00B56C1E" w:rsidRPr="00C63047">
        <w:rPr>
          <w:rFonts w:ascii="Times New Roman" w:hAnsi="Times New Roman"/>
          <w:sz w:val="20"/>
          <w:szCs w:val="20"/>
          <w:vertAlign w:val="subscript"/>
          <w:lang w:val="en-US"/>
        </w:rPr>
        <w:t>2</w:t>
      </w:r>
      <w:r w:rsidR="00562BE1" w:rsidRPr="00C63047">
        <w:rPr>
          <w:rFonts w:ascii="Times New Roman" w:hAnsi="Times New Roman"/>
          <w:sz w:val="20"/>
          <w:szCs w:val="20"/>
          <w:lang w:val="en-US"/>
        </w:rPr>
        <w:t>.</w:t>
      </w:r>
      <w:r w:rsidR="00F86C21">
        <w:rPr>
          <w:rFonts w:ascii="Times New Roman" w:hAnsi="Times New Roman"/>
          <w:sz w:val="20"/>
          <w:szCs w:val="20"/>
          <w:lang w:val="en-US"/>
        </w:rPr>
        <w:t xml:space="preserve"> </w:t>
      </w:r>
      <w:r w:rsidR="00562BE1" w:rsidRPr="00C63047">
        <w:rPr>
          <w:rFonts w:ascii="Times New Roman" w:hAnsi="Times New Roman"/>
          <w:sz w:val="20"/>
          <w:szCs w:val="20"/>
          <w:lang w:val="en-US"/>
        </w:rPr>
        <w:t>After five minutes, 0.3 mL</w:t>
      </w:r>
      <w:r w:rsidR="00B56C1E" w:rsidRPr="00C63047">
        <w:rPr>
          <w:rFonts w:ascii="Times New Roman" w:hAnsi="Times New Roman"/>
          <w:sz w:val="20"/>
          <w:szCs w:val="20"/>
          <w:lang w:val="en-US"/>
        </w:rPr>
        <w:t xml:space="preserve"> of aluminium chloride, AlCl</w:t>
      </w:r>
      <w:r w:rsidR="00B56C1E" w:rsidRPr="00C63047">
        <w:rPr>
          <w:rFonts w:ascii="Times New Roman" w:hAnsi="Times New Roman"/>
          <w:sz w:val="20"/>
          <w:szCs w:val="20"/>
          <w:vertAlign w:val="subscript"/>
          <w:lang w:val="en-US"/>
        </w:rPr>
        <w:t>3</w:t>
      </w:r>
      <w:r w:rsidR="00B56C1E" w:rsidRPr="00C63047">
        <w:rPr>
          <w:rFonts w:ascii="Times New Roman" w:hAnsi="Times New Roman"/>
          <w:sz w:val="20"/>
          <w:szCs w:val="20"/>
          <w:lang w:val="en-US"/>
        </w:rPr>
        <w:t xml:space="preserve"> was added </w:t>
      </w:r>
      <w:r w:rsidR="0077053E" w:rsidRPr="00C63047">
        <w:rPr>
          <w:rFonts w:ascii="Times New Roman" w:hAnsi="Times New Roman"/>
          <w:sz w:val="20"/>
          <w:szCs w:val="20"/>
          <w:lang w:val="en-US"/>
        </w:rPr>
        <w:t>and the mixture</w:t>
      </w:r>
      <w:r w:rsidR="00E369E2" w:rsidRPr="00C63047">
        <w:rPr>
          <w:rFonts w:ascii="Times New Roman" w:hAnsi="Times New Roman"/>
          <w:sz w:val="20"/>
          <w:szCs w:val="20"/>
          <w:lang w:val="en-US"/>
        </w:rPr>
        <w:t xml:space="preserve"> </w:t>
      </w:r>
      <w:r w:rsidR="00B56C1E" w:rsidRPr="00C63047">
        <w:rPr>
          <w:rFonts w:ascii="Times New Roman" w:hAnsi="Times New Roman"/>
          <w:sz w:val="20"/>
          <w:szCs w:val="20"/>
          <w:lang w:val="en-US"/>
        </w:rPr>
        <w:t>w</w:t>
      </w:r>
      <w:r w:rsidR="00E369E2" w:rsidRPr="00C63047">
        <w:rPr>
          <w:rFonts w:ascii="Times New Roman" w:hAnsi="Times New Roman"/>
          <w:sz w:val="20"/>
          <w:szCs w:val="20"/>
          <w:lang w:val="en-US"/>
        </w:rPr>
        <w:t>as</w:t>
      </w:r>
      <w:r w:rsidRPr="00C63047">
        <w:rPr>
          <w:rFonts w:ascii="Times New Roman" w:hAnsi="Times New Roman"/>
          <w:sz w:val="20"/>
          <w:szCs w:val="20"/>
          <w:lang w:val="en-US"/>
        </w:rPr>
        <w:t xml:space="preserve"> left for six minutes.</w:t>
      </w:r>
      <w:r w:rsidR="00F86C21">
        <w:rPr>
          <w:rFonts w:ascii="Times New Roman" w:hAnsi="Times New Roman"/>
          <w:sz w:val="20"/>
          <w:szCs w:val="20"/>
          <w:lang w:val="en-US"/>
        </w:rPr>
        <w:t xml:space="preserve"> </w:t>
      </w:r>
      <w:r w:rsidRPr="00C63047">
        <w:rPr>
          <w:rFonts w:ascii="Times New Roman" w:hAnsi="Times New Roman"/>
          <w:sz w:val="20"/>
          <w:szCs w:val="20"/>
          <w:lang w:val="en-US"/>
        </w:rPr>
        <w:t xml:space="preserve">Next, </w:t>
      </w:r>
      <w:r w:rsidR="00B56C1E" w:rsidRPr="00C63047">
        <w:rPr>
          <w:rFonts w:ascii="Times New Roman" w:hAnsi="Times New Roman"/>
          <w:sz w:val="20"/>
          <w:szCs w:val="20"/>
          <w:lang w:val="en-US"/>
        </w:rPr>
        <w:t>2 mL of s</w:t>
      </w:r>
      <w:r w:rsidR="0077053E" w:rsidRPr="00C63047">
        <w:rPr>
          <w:rFonts w:ascii="Times New Roman" w:hAnsi="Times New Roman"/>
          <w:sz w:val="20"/>
          <w:szCs w:val="20"/>
          <w:lang w:val="en-US"/>
        </w:rPr>
        <w:t xml:space="preserve">odium hydroxide, NaOH was added into mixture. </w:t>
      </w:r>
      <w:r w:rsidR="00B56C1E" w:rsidRPr="00C63047">
        <w:rPr>
          <w:rFonts w:ascii="Times New Roman" w:hAnsi="Times New Roman"/>
          <w:sz w:val="20"/>
          <w:szCs w:val="20"/>
          <w:lang w:val="en-US"/>
        </w:rPr>
        <w:t>The analyses are then perform</w:t>
      </w:r>
      <w:r w:rsidR="0077053E" w:rsidRPr="00C63047">
        <w:rPr>
          <w:rFonts w:ascii="Times New Roman" w:hAnsi="Times New Roman"/>
          <w:sz w:val="20"/>
          <w:szCs w:val="20"/>
          <w:lang w:val="en-US"/>
        </w:rPr>
        <w:t>ed</w:t>
      </w:r>
      <w:r w:rsidR="00B56C1E" w:rsidRPr="00C63047">
        <w:rPr>
          <w:rFonts w:ascii="Times New Roman" w:hAnsi="Times New Roman"/>
          <w:sz w:val="20"/>
          <w:szCs w:val="20"/>
          <w:lang w:val="en-US"/>
        </w:rPr>
        <w:t xml:space="preserve"> in triplicate and the standard curve </w:t>
      </w:r>
      <w:r w:rsidR="006B2920" w:rsidRPr="00C63047">
        <w:rPr>
          <w:rFonts w:ascii="Times New Roman" w:hAnsi="Times New Roman"/>
          <w:sz w:val="20"/>
          <w:szCs w:val="20"/>
          <w:lang w:val="en-US"/>
        </w:rPr>
        <w:t xml:space="preserve">with serial catechin solutions </w:t>
      </w:r>
      <w:r w:rsidR="00B56C1E" w:rsidRPr="00C63047">
        <w:rPr>
          <w:rFonts w:ascii="Times New Roman" w:hAnsi="Times New Roman"/>
          <w:sz w:val="20"/>
          <w:szCs w:val="20"/>
          <w:lang w:val="en-US"/>
        </w:rPr>
        <w:t>0</w:t>
      </w:r>
      <w:r w:rsidR="006B2920" w:rsidRPr="00C63047">
        <w:rPr>
          <w:rFonts w:ascii="Times New Roman" w:hAnsi="Times New Roman"/>
          <w:sz w:val="20"/>
          <w:szCs w:val="20"/>
          <w:lang w:val="en-US"/>
        </w:rPr>
        <w:t xml:space="preserve">.05, 0.10, 0.25 and 0.50 mg/mL </w:t>
      </w:r>
      <w:r w:rsidR="0077053E" w:rsidRPr="00C63047">
        <w:rPr>
          <w:rFonts w:ascii="Times New Roman" w:hAnsi="Times New Roman"/>
          <w:sz w:val="20"/>
          <w:szCs w:val="20"/>
          <w:lang w:val="en-US"/>
        </w:rPr>
        <w:t xml:space="preserve">was used for calibration. </w:t>
      </w:r>
      <w:r w:rsidR="00B56C1E" w:rsidRPr="00C63047">
        <w:rPr>
          <w:rFonts w:ascii="Times New Roman" w:hAnsi="Times New Roman"/>
          <w:sz w:val="20"/>
          <w:szCs w:val="20"/>
          <w:lang w:val="en-US"/>
        </w:rPr>
        <w:t xml:space="preserve">The absorbance was read at 510 nm and the results are expressly as a gram of catechin equivalents (CE) per </w:t>
      </w:r>
      <w:r w:rsidR="0055692F" w:rsidRPr="00C63047">
        <w:rPr>
          <w:rFonts w:ascii="Times New Roman" w:hAnsi="Times New Roman"/>
          <w:sz w:val="20"/>
          <w:szCs w:val="20"/>
          <w:lang w:val="en-US"/>
        </w:rPr>
        <w:t>gram</w:t>
      </w:r>
      <w:r w:rsidR="00B56C1E" w:rsidRPr="00C63047">
        <w:rPr>
          <w:rFonts w:ascii="Times New Roman" w:hAnsi="Times New Roman"/>
          <w:sz w:val="20"/>
          <w:szCs w:val="20"/>
          <w:lang w:val="en-US"/>
        </w:rPr>
        <w:t xml:space="preserve"> of extract.</w:t>
      </w:r>
    </w:p>
    <w:p w:rsidR="00E369E2" w:rsidRPr="00C63047" w:rsidRDefault="00E369E2" w:rsidP="00E369E2">
      <w:pPr>
        <w:spacing w:after="0" w:line="240" w:lineRule="auto"/>
        <w:jc w:val="both"/>
        <w:rPr>
          <w:rFonts w:ascii="Times New Roman" w:hAnsi="Times New Roman"/>
          <w:b/>
          <w:sz w:val="20"/>
          <w:szCs w:val="20"/>
          <w:lang w:val="en-US"/>
        </w:rPr>
      </w:pPr>
    </w:p>
    <w:p w:rsidR="008B7765" w:rsidRPr="00C63047" w:rsidRDefault="006B2920" w:rsidP="00B07CAF">
      <w:pPr>
        <w:spacing w:after="0" w:line="240" w:lineRule="auto"/>
        <w:rPr>
          <w:rFonts w:ascii="Times New Roman" w:hAnsi="Times New Roman"/>
          <w:b/>
          <w:sz w:val="20"/>
          <w:szCs w:val="20"/>
          <w:lang w:val="en-US"/>
        </w:rPr>
      </w:pPr>
      <w:r w:rsidRPr="00C63047">
        <w:rPr>
          <w:rFonts w:ascii="Times New Roman" w:hAnsi="Times New Roman"/>
          <w:b/>
          <w:sz w:val="20"/>
          <w:szCs w:val="20"/>
          <w:lang w:val="en-US"/>
        </w:rPr>
        <w:t xml:space="preserve">Cell </w:t>
      </w:r>
      <w:r w:rsidR="00F86C21">
        <w:rPr>
          <w:rFonts w:ascii="Times New Roman" w:hAnsi="Times New Roman"/>
          <w:b/>
          <w:sz w:val="20"/>
          <w:szCs w:val="20"/>
          <w:lang w:val="en-US"/>
        </w:rPr>
        <w:t>c</w:t>
      </w:r>
      <w:r w:rsidRPr="00C63047">
        <w:rPr>
          <w:rFonts w:ascii="Times New Roman" w:hAnsi="Times New Roman"/>
          <w:b/>
          <w:sz w:val="20"/>
          <w:szCs w:val="20"/>
          <w:lang w:val="en-US"/>
        </w:rPr>
        <w:t>ulture</w:t>
      </w:r>
      <w:r w:rsidR="00F86C21">
        <w:rPr>
          <w:rFonts w:ascii="Times New Roman" w:hAnsi="Times New Roman"/>
          <w:b/>
          <w:sz w:val="20"/>
          <w:szCs w:val="20"/>
          <w:lang w:val="en-US"/>
        </w:rPr>
        <w:t xml:space="preserve">: </w:t>
      </w:r>
      <w:r w:rsidR="00DE3454" w:rsidRPr="00F86C21">
        <w:rPr>
          <w:rFonts w:ascii="Times New Roman" w:hAnsi="Times New Roman"/>
          <w:b/>
          <w:i/>
          <w:sz w:val="20"/>
          <w:szCs w:val="20"/>
          <w:lang w:val="en-US"/>
        </w:rPr>
        <w:t>In vitro</w:t>
      </w:r>
      <w:r w:rsidR="00DE3454" w:rsidRPr="00C63047">
        <w:rPr>
          <w:rFonts w:ascii="Times New Roman" w:hAnsi="Times New Roman"/>
          <w:b/>
          <w:sz w:val="20"/>
          <w:szCs w:val="20"/>
          <w:lang w:val="en-US"/>
        </w:rPr>
        <w:t xml:space="preserve"> screening of different fractions</w:t>
      </w:r>
    </w:p>
    <w:p w:rsidR="008B7765" w:rsidRPr="00C63047" w:rsidRDefault="008B7765" w:rsidP="00E369E2">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 xml:space="preserve">The prostate cancer cell line (DU145) was obtained from </w:t>
      </w:r>
      <w:r w:rsidRPr="00C63047">
        <w:rPr>
          <w:rFonts w:ascii="Times New Roman" w:hAnsi="Times New Roman"/>
          <w:sz w:val="20"/>
          <w:szCs w:val="20"/>
        </w:rPr>
        <w:t>American Type Culture Collection (Maryland, USA).</w:t>
      </w:r>
      <w:r w:rsidRPr="00C63047">
        <w:rPr>
          <w:rFonts w:ascii="Times New Roman" w:hAnsi="Times New Roman"/>
          <w:sz w:val="20"/>
          <w:szCs w:val="20"/>
          <w:lang w:val="en-US"/>
        </w:rPr>
        <w:t xml:space="preserve"> The cells were cultured with media supplemented with DMEM, 1% of streptomycin and 10</w:t>
      </w:r>
      <w:r w:rsidR="005A01B5" w:rsidRPr="00C63047">
        <w:rPr>
          <w:rFonts w:ascii="Times New Roman" w:hAnsi="Times New Roman"/>
          <w:sz w:val="20"/>
          <w:szCs w:val="20"/>
          <w:lang w:val="en-US"/>
        </w:rPr>
        <w:t xml:space="preserve">% (v/v) of fetal bovine serum. </w:t>
      </w:r>
      <w:r w:rsidRPr="00C63047">
        <w:rPr>
          <w:rFonts w:ascii="Times New Roman" w:hAnsi="Times New Roman"/>
          <w:sz w:val="20"/>
          <w:szCs w:val="20"/>
          <w:lang w:val="en-US"/>
        </w:rPr>
        <w:t>The cells</w:t>
      </w:r>
      <w:r w:rsidR="00150604" w:rsidRPr="00C63047">
        <w:rPr>
          <w:rFonts w:ascii="Times New Roman" w:hAnsi="Times New Roman"/>
          <w:sz w:val="20"/>
          <w:szCs w:val="20"/>
          <w:lang w:val="en-US"/>
        </w:rPr>
        <w:t xml:space="preserve"> were</w:t>
      </w:r>
      <w:r w:rsidRPr="00C63047">
        <w:rPr>
          <w:rFonts w:ascii="Times New Roman" w:hAnsi="Times New Roman"/>
          <w:sz w:val="20"/>
          <w:szCs w:val="20"/>
          <w:lang w:val="en-US"/>
        </w:rPr>
        <w:t xml:space="preserve"> incubated at 37 °C in humidified atmosphere of 5% CO</w:t>
      </w:r>
      <w:r w:rsidRPr="00C63047">
        <w:rPr>
          <w:rFonts w:ascii="Times New Roman" w:hAnsi="Times New Roman"/>
          <w:sz w:val="20"/>
          <w:szCs w:val="20"/>
          <w:vertAlign w:val="subscript"/>
          <w:lang w:val="en-US"/>
        </w:rPr>
        <w:t>2</w:t>
      </w:r>
      <w:r w:rsidRPr="00C63047">
        <w:rPr>
          <w:rFonts w:ascii="Times New Roman" w:hAnsi="Times New Roman"/>
          <w:sz w:val="20"/>
          <w:szCs w:val="20"/>
          <w:lang w:val="en-US"/>
        </w:rPr>
        <w:t xml:space="preserve">.  </w:t>
      </w:r>
    </w:p>
    <w:p w:rsidR="008066EE" w:rsidRPr="00C63047" w:rsidRDefault="008066EE" w:rsidP="00193B72">
      <w:pPr>
        <w:spacing w:after="0" w:line="240" w:lineRule="auto"/>
        <w:jc w:val="both"/>
        <w:rPr>
          <w:rFonts w:ascii="Times New Roman" w:hAnsi="Times New Roman"/>
          <w:sz w:val="20"/>
          <w:szCs w:val="20"/>
          <w:lang w:val="en-US"/>
        </w:rPr>
      </w:pPr>
    </w:p>
    <w:p w:rsidR="00E369E2" w:rsidRPr="00C63047" w:rsidRDefault="00312D2A" w:rsidP="00B07CAF">
      <w:pPr>
        <w:spacing w:after="0" w:line="240" w:lineRule="auto"/>
        <w:rPr>
          <w:rFonts w:ascii="Times New Roman" w:hAnsi="Times New Roman"/>
          <w:b/>
          <w:sz w:val="20"/>
          <w:szCs w:val="20"/>
        </w:rPr>
      </w:pPr>
      <w:r w:rsidRPr="00C63047">
        <w:rPr>
          <w:rFonts w:ascii="Times New Roman" w:hAnsi="Times New Roman"/>
          <w:b/>
          <w:sz w:val="20"/>
          <w:szCs w:val="20"/>
        </w:rPr>
        <w:t xml:space="preserve">Cell </w:t>
      </w:r>
      <w:r w:rsidR="00F86C21" w:rsidRPr="00C63047">
        <w:rPr>
          <w:rFonts w:ascii="Times New Roman" w:hAnsi="Times New Roman"/>
          <w:b/>
          <w:sz w:val="20"/>
          <w:szCs w:val="20"/>
        </w:rPr>
        <w:t xml:space="preserve">viability using </w:t>
      </w:r>
      <w:r w:rsidR="008B7765" w:rsidRPr="00C63047">
        <w:rPr>
          <w:rFonts w:ascii="Times New Roman" w:hAnsi="Times New Roman"/>
          <w:b/>
          <w:sz w:val="20"/>
          <w:szCs w:val="20"/>
        </w:rPr>
        <w:t xml:space="preserve">MTT (3-[4, 5-dimethylthiazol-2-yl]-2, 5 diphenyl tetrazolium bromide) </w:t>
      </w:r>
      <w:r w:rsidR="00F86C21">
        <w:rPr>
          <w:rFonts w:ascii="Times New Roman" w:hAnsi="Times New Roman"/>
          <w:b/>
          <w:sz w:val="20"/>
          <w:szCs w:val="20"/>
        </w:rPr>
        <w:t>a</w:t>
      </w:r>
      <w:r w:rsidR="008B7765" w:rsidRPr="00C63047">
        <w:rPr>
          <w:rFonts w:ascii="Times New Roman" w:hAnsi="Times New Roman"/>
          <w:b/>
          <w:sz w:val="20"/>
          <w:szCs w:val="20"/>
        </w:rPr>
        <w:t>ssay</w:t>
      </w:r>
    </w:p>
    <w:p w:rsidR="008B7765" w:rsidRPr="00C63047" w:rsidRDefault="009D2AC1" w:rsidP="00E369E2">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 xml:space="preserve">MTT assay is a </w:t>
      </w:r>
      <w:r w:rsidR="004C136A" w:rsidRPr="00C63047">
        <w:rPr>
          <w:rFonts w:ascii="Times New Roman" w:hAnsi="Times New Roman"/>
          <w:sz w:val="20"/>
          <w:szCs w:val="20"/>
          <w:lang w:val="en-US"/>
        </w:rPr>
        <w:t xml:space="preserve">routine </w:t>
      </w:r>
      <w:r w:rsidRPr="00C63047">
        <w:rPr>
          <w:rFonts w:ascii="Times New Roman" w:hAnsi="Times New Roman"/>
          <w:sz w:val="20"/>
          <w:szCs w:val="20"/>
          <w:lang w:val="en-US"/>
        </w:rPr>
        <w:t xml:space="preserve">method for screening the toxicity effects of </w:t>
      </w:r>
      <w:r w:rsidR="009B418D" w:rsidRPr="00C63047">
        <w:rPr>
          <w:rFonts w:ascii="Times New Roman" w:hAnsi="Times New Roman"/>
          <w:sz w:val="20"/>
          <w:szCs w:val="20"/>
          <w:lang w:val="en-US"/>
        </w:rPr>
        <w:t>extract</w:t>
      </w:r>
      <w:r w:rsidRPr="00C63047">
        <w:rPr>
          <w:rFonts w:ascii="Times New Roman" w:hAnsi="Times New Roman"/>
          <w:sz w:val="20"/>
          <w:szCs w:val="20"/>
          <w:lang w:val="en-US"/>
        </w:rPr>
        <w:t xml:space="preserve"> or certain compound on cells. </w:t>
      </w:r>
      <w:r w:rsidR="004C136A" w:rsidRPr="00C63047">
        <w:rPr>
          <w:rFonts w:ascii="Times New Roman" w:hAnsi="Times New Roman"/>
          <w:sz w:val="20"/>
          <w:szCs w:val="20"/>
          <w:lang w:val="en-US"/>
        </w:rPr>
        <w:t>The</w:t>
      </w:r>
      <w:r w:rsidRPr="00C63047">
        <w:rPr>
          <w:rFonts w:ascii="Times New Roman" w:hAnsi="Times New Roman"/>
          <w:sz w:val="20"/>
          <w:szCs w:val="20"/>
          <w:lang w:val="en-US"/>
        </w:rPr>
        <w:t xml:space="preserve"> method is based on the reduction of certain enzyme</w:t>
      </w:r>
      <w:r w:rsidR="004C136A" w:rsidRPr="00C63047">
        <w:rPr>
          <w:rFonts w:ascii="Times New Roman" w:hAnsi="Times New Roman"/>
          <w:sz w:val="20"/>
          <w:szCs w:val="20"/>
          <w:lang w:val="en-US"/>
        </w:rPr>
        <w:t xml:space="preserve"> </w:t>
      </w:r>
      <w:r w:rsidR="00C2169B" w:rsidRPr="00C63047">
        <w:rPr>
          <w:rFonts w:ascii="Times New Roman" w:hAnsi="Times New Roman"/>
          <w:sz w:val="20"/>
          <w:szCs w:val="20"/>
          <w:lang w:val="en-US"/>
        </w:rPr>
        <w:t xml:space="preserve">called dehydrogenase </w:t>
      </w:r>
      <w:r w:rsidRPr="00C63047">
        <w:rPr>
          <w:rFonts w:ascii="Times New Roman" w:hAnsi="Times New Roman"/>
          <w:sz w:val="20"/>
          <w:szCs w:val="20"/>
          <w:lang w:val="en-US"/>
        </w:rPr>
        <w:t>enzymes</w:t>
      </w:r>
      <w:r w:rsidR="004C136A" w:rsidRPr="00C63047">
        <w:rPr>
          <w:rFonts w:ascii="Times New Roman" w:hAnsi="Times New Roman"/>
          <w:sz w:val="20"/>
          <w:szCs w:val="20"/>
          <w:lang w:val="en-US"/>
        </w:rPr>
        <w:t xml:space="preserve"> </w:t>
      </w:r>
      <w:r w:rsidR="00C2169B" w:rsidRPr="00C63047">
        <w:rPr>
          <w:rFonts w:ascii="Times New Roman" w:hAnsi="Times New Roman"/>
          <w:sz w:val="20"/>
          <w:szCs w:val="20"/>
          <w:lang w:val="en-US"/>
        </w:rPr>
        <w:t xml:space="preserve">of viable cells through </w:t>
      </w:r>
      <w:r w:rsidR="00E369E2" w:rsidRPr="00C63047">
        <w:rPr>
          <w:rFonts w:ascii="Times New Roman" w:hAnsi="Times New Roman"/>
          <w:sz w:val="20"/>
          <w:szCs w:val="20"/>
          <w:lang w:val="en-US"/>
        </w:rPr>
        <w:t xml:space="preserve">mitochondrial activity </w:t>
      </w:r>
      <w:r w:rsidR="00752688" w:rsidRPr="00C63047">
        <w:rPr>
          <w:rFonts w:ascii="Times New Roman" w:hAnsi="Times New Roman"/>
          <w:sz w:val="20"/>
          <w:szCs w:val="20"/>
          <w:lang w:val="en-US"/>
        </w:rPr>
        <w:t>[35</w:t>
      </w:r>
      <w:r w:rsidR="005A01B5" w:rsidRPr="00C63047">
        <w:rPr>
          <w:rFonts w:ascii="Times New Roman" w:hAnsi="Times New Roman"/>
          <w:sz w:val="20"/>
          <w:szCs w:val="20"/>
          <w:lang w:val="en-US"/>
        </w:rPr>
        <w:t>]</w:t>
      </w:r>
      <w:r w:rsidR="004C136A" w:rsidRPr="00C63047">
        <w:rPr>
          <w:rFonts w:ascii="Times New Roman" w:hAnsi="Times New Roman"/>
          <w:sz w:val="20"/>
          <w:szCs w:val="20"/>
          <w:lang w:val="en-US"/>
        </w:rPr>
        <w:t xml:space="preserve">. </w:t>
      </w:r>
      <w:r w:rsidR="00BD77D6" w:rsidRPr="00C63047">
        <w:rPr>
          <w:rFonts w:ascii="Times New Roman" w:hAnsi="Times New Roman"/>
          <w:sz w:val="20"/>
          <w:szCs w:val="20"/>
          <w:lang w:val="en-US"/>
        </w:rPr>
        <w:t>The cells</w:t>
      </w:r>
      <w:r w:rsidR="00C2169B" w:rsidRPr="00C63047">
        <w:rPr>
          <w:rFonts w:ascii="Times New Roman" w:hAnsi="Times New Roman"/>
          <w:sz w:val="20"/>
          <w:szCs w:val="20"/>
          <w:lang w:val="en-US"/>
        </w:rPr>
        <w:t xml:space="preserve"> at </w:t>
      </w:r>
      <w:r w:rsidR="008B7765" w:rsidRPr="00C63047">
        <w:rPr>
          <w:rFonts w:ascii="Times New Roman" w:hAnsi="Times New Roman"/>
          <w:sz w:val="20"/>
          <w:szCs w:val="20"/>
          <w:lang w:val="en-US"/>
        </w:rPr>
        <w:t>70</w:t>
      </w:r>
      <w:r w:rsidR="00C2169B" w:rsidRPr="00C63047">
        <w:rPr>
          <w:rFonts w:ascii="Times New Roman" w:hAnsi="Times New Roman"/>
          <w:sz w:val="20"/>
          <w:szCs w:val="20"/>
          <w:lang w:val="en-US"/>
        </w:rPr>
        <w:t>-</w:t>
      </w:r>
      <w:r w:rsidR="008B7765" w:rsidRPr="00C63047">
        <w:rPr>
          <w:rFonts w:ascii="Times New Roman" w:hAnsi="Times New Roman"/>
          <w:sz w:val="20"/>
          <w:szCs w:val="20"/>
          <w:lang w:val="en-US"/>
        </w:rPr>
        <w:t>80% of confluence</w:t>
      </w:r>
      <w:r w:rsidR="00312D2A" w:rsidRPr="00C63047">
        <w:rPr>
          <w:rFonts w:ascii="Times New Roman" w:hAnsi="Times New Roman"/>
          <w:sz w:val="20"/>
          <w:szCs w:val="20"/>
          <w:lang w:val="en-US"/>
        </w:rPr>
        <w:t xml:space="preserve"> were</w:t>
      </w:r>
      <w:r w:rsidR="008B7765" w:rsidRPr="00C63047">
        <w:rPr>
          <w:rFonts w:ascii="Times New Roman" w:hAnsi="Times New Roman"/>
          <w:sz w:val="20"/>
          <w:szCs w:val="20"/>
          <w:lang w:val="en-US"/>
        </w:rPr>
        <w:t xml:space="preserve"> trypsinized and seeded into 96-well plate with</w:t>
      </w:r>
      <w:r w:rsidR="002E7583" w:rsidRPr="00C63047">
        <w:rPr>
          <w:rFonts w:ascii="Times New Roman" w:hAnsi="Times New Roman"/>
          <w:sz w:val="20"/>
          <w:szCs w:val="20"/>
          <w:lang w:val="en-US"/>
        </w:rPr>
        <w:t xml:space="preserve"> density of </w:t>
      </w:r>
      <w:r w:rsidR="008B7765" w:rsidRPr="00C63047">
        <w:rPr>
          <w:rFonts w:ascii="Times New Roman" w:hAnsi="Times New Roman"/>
          <w:sz w:val="20"/>
          <w:szCs w:val="20"/>
          <w:lang w:val="en-US"/>
        </w:rPr>
        <w:t>1</w:t>
      </w:r>
      <w:r w:rsidR="00312D2A" w:rsidRPr="00C63047">
        <w:rPr>
          <w:rFonts w:ascii="Times New Roman" w:hAnsi="Times New Roman"/>
          <w:sz w:val="20"/>
          <w:szCs w:val="20"/>
          <w:lang w:val="en-US"/>
        </w:rPr>
        <w:t xml:space="preserve"> </w:t>
      </w:r>
      <w:r w:rsidR="008B7765" w:rsidRPr="00C63047">
        <w:rPr>
          <w:rFonts w:ascii="Times New Roman" w:hAnsi="Times New Roman"/>
          <w:sz w:val="20"/>
          <w:szCs w:val="20"/>
          <w:lang w:val="en-US"/>
        </w:rPr>
        <w:t>x</w:t>
      </w:r>
      <w:r w:rsidR="00312D2A" w:rsidRPr="00C63047">
        <w:rPr>
          <w:rFonts w:ascii="Times New Roman" w:hAnsi="Times New Roman"/>
          <w:sz w:val="20"/>
          <w:szCs w:val="20"/>
          <w:lang w:val="en-US"/>
        </w:rPr>
        <w:t xml:space="preserve"> </w:t>
      </w:r>
      <w:r w:rsidR="008B7765" w:rsidRPr="00C63047">
        <w:rPr>
          <w:rFonts w:ascii="Times New Roman" w:hAnsi="Times New Roman"/>
          <w:sz w:val="20"/>
          <w:szCs w:val="20"/>
          <w:lang w:val="en-US"/>
        </w:rPr>
        <w:t>10</w:t>
      </w:r>
      <w:r w:rsidR="00312D2A" w:rsidRPr="00C63047">
        <w:rPr>
          <w:rFonts w:ascii="Times New Roman" w:hAnsi="Times New Roman"/>
          <w:sz w:val="20"/>
          <w:szCs w:val="20"/>
          <w:vertAlign w:val="superscript"/>
        </w:rPr>
        <w:t>5</w:t>
      </w:r>
      <w:r w:rsidR="00FF22DC" w:rsidRPr="00C63047">
        <w:rPr>
          <w:rFonts w:ascii="Times New Roman" w:hAnsi="Times New Roman"/>
          <w:sz w:val="20"/>
          <w:szCs w:val="20"/>
          <w:vertAlign w:val="superscript"/>
        </w:rPr>
        <w:t xml:space="preserve"> </w:t>
      </w:r>
      <w:r w:rsidR="004C136A" w:rsidRPr="00C63047">
        <w:rPr>
          <w:rFonts w:ascii="Times New Roman" w:hAnsi="Times New Roman"/>
          <w:sz w:val="20"/>
          <w:szCs w:val="20"/>
        </w:rPr>
        <w:t>cells/</w:t>
      </w:r>
      <w:r w:rsidR="002E7583" w:rsidRPr="00C63047">
        <w:rPr>
          <w:rFonts w:ascii="Times New Roman" w:hAnsi="Times New Roman"/>
          <w:sz w:val="20"/>
          <w:szCs w:val="20"/>
        </w:rPr>
        <w:t>mL</w:t>
      </w:r>
      <w:r w:rsidR="008B7765" w:rsidRPr="00C63047">
        <w:rPr>
          <w:rFonts w:ascii="Times New Roman" w:hAnsi="Times New Roman"/>
          <w:sz w:val="20"/>
          <w:szCs w:val="20"/>
          <w:lang w:val="en-US"/>
        </w:rPr>
        <w:t xml:space="preserve">. </w:t>
      </w:r>
      <w:r w:rsidR="004C136A" w:rsidRPr="00C63047">
        <w:rPr>
          <w:rFonts w:ascii="Times New Roman" w:hAnsi="Times New Roman"/>
          <w:sz w:val="20"/>
          <w:szCs w:val="20"/>
          <w:lang w:val="en-US"/>
        </w:rPr>
        <w:t>C</w:t>
      </w:r>
      <w:r w:rsidR="008B7765" w:rsidRPr="00C63047">
        <w:rPr>
          <w:rFonts w:ascii="Times New Roman" w:hAnsi="Times New Roman"/>
          <w:sz w:val="20"/>
          <w:szCs w:val="20"/>
          <w:lang w:val="en-US"/>
        </w:rPr>
        <w:t>ells were incubate</w:t>
      </w:r>
      <w:r w:rsidR="004C136A" w:rsidRPr="00C63047">
        <w:rPr>
          <w:rFonts w:ascii="Times New Roman" w:hAnsi="Times New Roman"/>
          <w:sz w:val="20"/>
          <w:szCs w:val="20"/>
          <w:lang w:val="en-US"/>
        </w:rPr>
        <w:t xml:space="preserve">d for 48 hours for treatments. </w:t>
      </w:r>
      <w:r w:rsidR="00C2169B" w:rsidRPr="00C63047">
        <w:rPr>
          <w:rFonts w:ascii="Times New Roman" w:hAnsi="Times New Roman"/>
          <w:sz w:val="20"/>
          <w:szCs w:val="20"/>
          <w:lang w:val="en-US"/>
        </w:rPr>
        <w:t xml:space="preserve">Afterwards, cells were </w:t>
      </w:r>
      <w:r w:rsidR="008B7765" w:rsidRPr="00C63047">
        <w:rPr>
          <w:rFonts w:ascii="Times New Roman" w:hAnsi="Times New Roman"/>
          <w:sz w:val="20"/>
          <w:szCs w:val="20"/>
          <w:lang w:val="en-US"/>
        </w:rPr>
        <w:t>resuspend</w:t>
      </w:r>
      <w:r w:rsidR="00C2169B" w:rsidRPr="00C63047">
        <w:rPr>
          <w:rFonts w:ascii="Times New Roman" w:hAnsi="Times New Roman"/>
          <w:sz w:val="20"/>
          <w:szCs w:val="20"/>
          <w:lang w:val="en-US"/>
        </w:rPr>
        <w:t>ed</w:t>
      </w:r>
      <w:r w:rsidR="008B7765" w:rsidRPr="00C63047">
        <w:rPr>
          <w:rFonts w:ascii="Times New Roman" w:hAnsi="Times New Roman"/>
          <w:sz w:val="20"/>
          <w:szCs w:val="20"/>
          <w:lang w:val="en-US"/>
        </w:rPr>
        <w:t xml:space="preserve"> with medium (without serum) for starvation and reincubated for 3-</w:t>
      </w:r>
      <w:r w:rsidR="005A01B5" w:rsidRPr="00C63047">
        <w:rPr>
          <w:rFonts w:ascii="Times New Roman" w:hAnsi="Times New Roman"/>
          <w:sz w:val="20"/>
          <w:szCs w:val="20"/>
          <w:lang w:val="en-US"/>
        </w:rPr>
        <w:t xml:space="preserve">4 hours. Next, </w:t>
      </w:r>
      <w:r w:rsidR="008B7765" w:rsidRPr="00C63047">
        <w:rPr>
          <w:rFonts w:ascii="Times New Roman" w:hAnsi="Times New Roman"/>
          <w:sz w:val="20"/>
          <w:szCs w:val="20"/>
          <w:lang w:val="en-US"/>
        </w:rPr>
        <w:t>90 µ</w:t>
      </w:r>
      <w:r w:rsidR="00F86C21">
        <w:rPr>
          <w:rFonts w:ascii="Times New Roman" w:hAnsi="Times New Roman"/>
          <w:sz w:val="20"/>
          <w:szCs w:val="20"/>
          <w:lang w:val="en-US"/>
        </w:rPr>
        <w:t>L</w:t>
      </w:r>
      <w:r w:rsidR="008B7765" w:rsidRPr="00C63047">
        <w:rPr>
          <w:rFonts w:ascii="Times New Roman" w:hAnsi="Times New Roman"/>
          <w:sz w:val="20"/>
          <w:szCs w:val="20"/>
          <w:lang w:val="en-US"/>
        </w:rPr>
        <w:t xml:space="preserve"> fresh medium a</w:t>
      </w:r>
      <w:r w:rsidR="00C2169B" w:rsidRPr="00C63047">
        <w:rPr>
          <w:rFonts w:ascii="Times New Roman" w:hAnsi="Times New Roman"/>
          <w:sz w:val="20"/>
          <w:szCs w:val="20"/>
          <w:lang w:val="en-US"/>
        </w:rPr>
        <w:t>nd 10</w:t>
      </w:r>
      <w:r w:rsidR="003024AA" w:rsidRPr="00C63047">
        <w:rPr>
          <w:rFonts w:ascii="Times New Roman" w:hAnsi="Times New Roman"/>
          <w:sz w:val="20"/>
          <w:szCs w:val="20"/>
          <w:lang w:val="en-US"/>
        </w:rPr>
        <w:t xml:space="preserve"> </w:t>
      </w:r>
      <w:r w:rsidR="002E7583" w:rsidRPr="00C63047">
        <w:rPr>
          <w:rFonts w:ascii="Times New Roman" w:hAnsi="Times New Roman"/>
          <w:sz w:val="20"/>
          <w:szCs w:val="20"/>
          <w:lang w:val="en-US"/>
        </w:rPr>
        <w:t>µ</w:t>
      </w:r>
      <w:r w:rsidR="00F86C21">
        <w:rPr>
          <w:rFonts w:ascii="Times New Roman" w:hAnsi="Times New Roman"/>
          <w:sz w:val="20"/>
          <w:szCs w:val="20"/>
          <w:lang w:val="en-US"/>
        </w:rPr>
        <w:t>L</w:t>
      </w:r>
      <w:r w:rsidR="002E7583" w:rsidRPr="00C63047">
        <w:rPr>
          <w:rFonts w:ascii="Times New Roman" w:hAnsi="Times New Roman"/>
          <w:sz w:val="20"/>
          <w:szCs w:val="20"/>
          <w:lang w:val="en-US"/>
        </w:rPr>
        <w:t xml:space="preserve"> MTT solution (5 mg/mL</w:t>
      </w:r>
      <w:r w:rsidR="008B7765" w:rsidRPr="00C63047">
        <w:rPr>
          <w:rFonts w:ascii="Times New Roman" w:hAnsi="Times New Roman"/>
          <w:sz w:val="20"/>
          <w:szCs w:val="20"/>
          <w:lang w:val="en-US"/>
        </w:rPr>
        <w:t xml:space="preserve">) </w:t>
      </w:r>
      <w:r w:rsidR="00C2169B" w:rsidRPr="00C63047">
        <w:rPr>
          <w:rFonts w:ascii="Times New Roman" w:hAnsi="Times New Roman"/>
          <w:sz w:val="20"/>
          <w:szCs w:val="20"/>
          <w:lang w:val="en-US"/>
        </w:rPr>
        <w:t>were</w:t>
      </w:r>
      <w:r w:rsidR="008B7765" w:rsidRPr="00C63047">
        <w:rPr>
          <w:rFonts w:ascii="Times New Roman" w:hAnsi="Times New Roman"/>
          <w:sz w:val="20"/>
          <w:szCs w:val="20"/>
          <w:lang w:val="en-US"/>
        </w:rPr>
        <w:t xml:space="preserve"> added and incubated for another 4 hours.  After that, </w:t>
      </w:r>
      <w:r w:rsidR="002E7583" w:rsidRPr="00C63047">
        <w:rPr>
          <w:rFonts w:ascii="Times New Roman" w:hAnsi="Times New Roman"/>
          <w:sz w:val="20"/>
          <w:szCs w:val="20"/>
          <w:lang w:val="en-US"/>
        </w:rPr>
        <w:t xml:space="preserve">the media </w:t>
      </w:r>
      <w:r w:rsidR="00150604" w:rsidRPr="00C63047">
        <w:rPr>
          <w:rFonts w:ascii="Times New Roman" w:hAnsi="Times New Roman"/>
          <w:sz w:val="20"/>
          <w:szCs w:val="20"/>
          <w:lang w:val="en-US"/>
        </w:rPr>
        <w:t>wa</w:t>
      </w:r>
      <w:r w:rsidR="003024AA" w:rsidRPr="00C63047">
        <w:rPr>
          <w:rFonts w:ascii="Times New Roman" w:hAnsi="Times New Roman"/>
          <w:sz w:val="20"/>
          <w:szCs w:val="20"/>
          <w:lang w:val="en-US"/>
        </w:rPr>
        <w:t>s removed and 200 µ</w:t>
      </w:r>
      <w:r w:rsidR="00F86C21">
        <w:rPr>
          <w:rFonts w:ascii="Times New Roman" w:hAnsi="Times New Roman"/>
          <w:sz w:val="20"/>
          <w:szCs w:val="20"/>
          <w:lang w:val="en-US"/>
        </w:rPr>
        <w:t>L</w:t>
      </w:r>
      <w:r w:rsidR="008B7765" w:rsidRPr="00C63047">
        <w:rPr>
          <w:rFonts w:ascii="Times New Roman" w:hAnsi="Times New Roman"/>
          <w:sz w:val="20"/>
          <w:szCs w:val="20"/>
          <w:lang w:val="en-US"/>
        </w:rPr>
        <w:t xml:space="preserve"> of DMSO</w:t>
      </w:r>
      <w:r w:rsidR="002E7583" w:rsidRPr="00C63047">
        <w:rPr>
          <w:rFonts w:ascii="Times New Roman" w:hAnsi="Times New Roman"/>
          <w:sz w:val="20"/>
          <w:szCs w:val="20"/>
          <w:lang w:val="en-US"/>
        </w:rPr>
        <w:t xml:space="preserve"> was added</w:t>
      </w:r>
      <w:r w:rsidR="008B7765" w:rsidRPr="00C63047">
        <w:rPr>
          <w:rFonts w:ascii="Times New Roman" w:hAnsi="Times New Roman"/>
          <w:sz w:val="20"/>
          <w:szCs w:val="20"/>
          <w:lang w:val="en-US"/>
        </w:rPr>
        <w:t xml:space="preserve"> to a</w:t>
      </w:r>
      <w:r w:rsidR="00C2169B" w:rsidRPr="00C63047">
        <w:rPr>
          <w:rFonts w:ascii="Times New Roman" w:hAnsi="Times New Roman"/>
          <w:sz w:val="20"/>
          <w:szCs w:val="20"/>
          <w:lang w:val="en-US"/>
        </w:rPr>
        <w:t>llow dissolution of purple MTT.</w:t>
      </w:r>
      <w:r w:rsidR="008B7765" w:rsidRPr="00C63047">
        <w:rPr>
          <w:rFonts w:ascii="Times New Roman" w:hAnsi="Times New Roman"/>
          <w:sz w:val="20"/>
          <w:szCs w:val="20"/>
          <w:lang w:val="en-US"/>
        </w:rPr>
        <w:t xml:space="preserve"> The optical density of solution </w:t>
      </w:r>
      <w:r w:rsidR="00150604" w:rsidRPr="00C63047">
        <w:rPr>
          <w:rFonts w:ascii="Times New Roman" w:hAnsi="Times New Roman"/>
          <w:sz w:val="20"/>
          <w:szCs w:val="20"/>
          <w:lang w:val="en-US"/>
        </w:rPr>
        <w:t>was</w:t>
      </w:r>
      <w:r w:rsidR="008B7765" w:rsidRPr="00C63047">
        <w:rPr>
          <w:rFonts w:ascii="Times New Roman" w:hAnsi="Times New Roman"/>
          <w:sz w:val="20"/>
          <w:szCs w:val="20"/>
          <w:lang w:val="en-US"/>
        </w:rPr>
        <w:t xml:space="preserve"> measured at 570</w:t>
      </w:r>
      <w:r w:rsidR="00AD22AD" w:rsidRPr="00C63047">
        <w:rPr>
          <w:rFonts w:ascii="Times New Roman" w:hAnsi="Times New Roman"/>
          <w:sz w:val="20"/>
          <w:szCs w:val="20"/>
          <w:lang w:val="en-US"/>
        </w:rPr>
        <w:t xml:space="preserve"> </w:t>
      </w:r>
      <w:r w:rsidR="008B7765" w:rsidRPr="00C63047">
        <w:rPr>
          <w:rFonts w:ascii="Times New Roman" w:hAnsi="Times New Roman"/>
          <w:sz w:val="20"/>
          <w:szCs w:val="20"/>
          <w:lang w:val="en-US"/>
        </w:rPr>
        <w:t>nm using ELISA reader.</w:t>
      </w:r>
    </w:p>
    <w:p w:rsidR="002B792E" w:rsidRPr="00C63047" w:rsidRDefault="002B792E" w:rsidP="00E369E2">
      <w:pPr>
        <w:spacing w:after="0" w:line="240" w:lineRule="auto"/>
        <w:jc w:val="both"/>
        <w:rPr>
          <w:rFonts w:ascii="Times New Roman" w:hAnsi="Times New Roman"/>
          <w:sz w:val="20"/>
          <w:szCs w:val="20"/>
          <w:lang w:val="en-US"/>
        </w:rPr>
      </w:pPr>
    </w:p>
    <w:p w:rsidR="002B792E" w:rsidRPr="00C63047" w:rsidRDefault="002B792E" w:rsidP="00F86C21">
      <w:pPr>
        <w:spacing w:after="0" w:line="240" w:lineRule="auto"/>
        <w:ind w:firstLine="720"/>
        <w:jc w:val="both"/>
        <w:rPr>
          <w:rFonts w:ascii="Times New Roman" w:hAnsi="Times New Roman"/>
          <w:sz w:val="20"/>
          <w:szCs w:val="20"/>
          <w:lang w:val="en-US"/>
        </w:rPr>
      </w:pPr>
      <w:r w:rsidRPr="00C63047">
        <w:rPr>
          <w:rFonts w:ascii="Times New Roman" w:hAnsi="Times New Roman"/>
          <w:sz w:val="20"/>
          <w:szCs w:val="20"/>
          <w:lang w:val="en-US"/>
        </w:rPr>
        <w:t xml:space="preserve">Percentage of viable cell (%) = </w:t>
      </w:r>
      <w:r w:rsidRPr="00C63047">
        <w:rPr>
          <w:rFonts w:ascii="Times New Roman" w:hAnsi="Times New Roman"/>
          <w:sz w:val="20"/>
          <w:szCs w:val="20"/>
          <w:u w:val="single"/>
          <w:lang w:val="en-US"/>
        </w:rPr>
        <w:t>Optical density of sample</w:t>
      </w:r>
      <w:r w:rsidRPr="00C63047">
        <w:rPr>
          <w:rFonts w:ascii="Times New Roman" w:hAnsi="Times New Roman"/>
          <w:sz w:val="20"/>
          <w:szCs w:val="20"/>
          <w:lang w:val="en-US"/>
        </w:rPr>
        <w:t xml:space="preserve"> </w:t>
      </w:r>
      <w:r w:rsidR="00F86C21">
        <w:rPr>
          <w:rFonts w:ascii="Times New Roman" w:hAnsi="Times New Roman"/>
          <w:sz w:val="20"/>
          <w:szCs w:val="20"/>
          <w:lang w:val="en-US"/>
        </w:rPr>
        <w:t xml:space="preserve"> </w:t>
      </w:r>
      <w:r w:rsidRPr="00C63047">
        <w:rPr>
          <w:rFonts w:ascii="Times New Roman" w:hAnsi="Times New Roman"/>
          <w:sz w:val="20"/>
          <w:szCs w:val="20"/>
          <w:lang w:val="en-US"/>
        </w:rPr>
        <w:t>x 100</w:t>
      </w:r>
      <w:r w:rsidR="00F86C21">
        <w:rPr>
          <w:rFonts w:ascii="Times New Roman" w:hAnsi="Times New Roman"/>
          <w:sz w:val="20"/>
          <w:szCs w:val="20"/>
          <w:lang w:val="en-US"/>
        </w:rPr>
        <w:tab/>
      </w:r>
      <w:r w:rsidR="00F86C21">
        <w:rPr>
          <w:rFonts w:ascii="Times New Roman" w:hAnsi="Times New Roman"/>
          <w:sz w:val="20"/>
          <w:szCs w:val="20"/>
          <w:lang w:val="en-US"/>
        </w:rPr>
        <w:tab/>
      </w:r>
      <w:r w:rsidR="00F86C21">
        <w:rPr>
          <w:rFonts w:ascii="Times New Roman" w:hAnsi="Times New Roman"/>
          <w:sz w:val="20"/>
          <w:szCs w:val="20"/>
          <w:lang w:val="en-US"/>
        </w:rPr>
        <w:tab/>
      </w:r>
      <w:r w:rsidR="00F86C21">
        <w:rPr>
          <w:rFonts w:ascii="Times New Roman" w:hAnsi="Times New Roman"/>
          <w:sz w:val="20"/>
          <w:szCs w:val="20"/>
          <w:lang w:val="en-US"/>
        </w:rPr>
        <w:tab/>
        <w:t xml:space="preserve">   (1)</w:t>
      </w:r>
    </w:p>
    <w:p w:rsidR="002B792E" w:rsidRPr="00C63047" w:rsidRDefault="002B792E" w:rsidP="00E369E2">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 xml:space="preserve">                   </w:t>
      </w:r>
      <w:r w:rsidR="0006324F" w:rsidRPr="00C63047">
        <w:rPr>
          <w:rFonts w:ascii="Times New Roman" w:hAnsi="Times New Roman"/>
          <w:sz w:val="20"/>
          <w:szCs w:val="20"/>
          <w:lang w:val="en-US"/>
        </w:rPr>
        <w:t xml:space="preserve">                             </w:t>
      </w:r>
      <w:r w:rsidR="00C4206B" w:rsidRPr="00C63047">
        <w:rPr>
          <w:rFonts w:ascii="Times New Roman" w:hAnsi="Times New Roman"/>
          <w:sz w:val="20"/>
          <w:szCs w:val="20"/>
          <w:lang w:val="en-US"/>
        </w:rPr>
        <w:t xml:space="preserve"> </w:t>
      </w:r>
      <w:r w:rsidR="00F86C21">
        <w:rPr>
          <w:rFonts w:ascii="Times New Roman" w:hAnsi="Times New Roman"/>
          <w:sz w:val="20"/>
          <w:szCs w:val="20"/>
          <w:lang w:val="en-US"/>
        </w:rPr>
        <w:t xml:space="preserve">                 </w:t>
      </w:r>
      <w:r w:rsidRPr="00C63047">
        <w:rPr>
          <w:rFonts w:ascii="Times New Roman" w:hAnsi="Times New Roman"/>
          <w:sz w:val="20"/>
          <w:szCs w:val="20"/>
          <w:lang w:val="en-US"/>
        </w:rPr>
        <w:t>Optical density of control</w:t>
      </w:r>
    </w:p>
    <w:p w:rsidR="00175E15" w:rsidRPr="00C63047" w:rsidRDefault="00175E15" w:rsidP="00E369E2">
      <w:pPr>
        <w:spacing w:after="0" w:line="240" w:lineRule="auto"/>
        <w:jc w:val="both"/>
        <w:rPr>
          <w:rFonts w:ascii="Times New Roman" w:hAnsi="Times New Roman"/>
          <w:sz w:val="20"/>
          <w:szCs w:val="20"/>
          <w:lang w:val="en-US"/>
        </w:rPr>
      </w:pPr>
    </w:p>
    <w:p w:rsidR="00F86C21" w:rsidRDefault="00F86C21" w:rsidP="00B07CAF">
      <w:pPr>
        <w:spacing w:after="0" w:line="240" w:lineRule="auto"/>
        <w:rPr>
          <w:rFonts w:ascii="Times New Roman" w:hAnsi="Times New Roman"/>
          <w:b/>
          <w:sz w:val="20"/>
          <w:szCs w:val="20"/>
        </w:rPr>
      </w:pPr>
    </w:p>
    <w:p w:rsidR="00F86C21" w:rsidRDefault="00F86C21" w:rsidP="00B07CAF">
      <w:pPr>
        <w:spacing w:after="0" w:line="240" w:lineRule="auto"/>
        <w:rPr>
          <w:rFonts w:ascii="Times New Roman" w:hAnsi="Times New Roman"/>
          <w:b/>
          <w:sz w:val="20"/>
          <w:szCs w:val="20"/>
        </w:rPr>
      </w:pPr>
    </w:p>
    <w:p w:rsidR="00DE3454" w:rsidRPr="00C63047" w:rsidRDefault="00DE3454" w:rsidP="00B07CAF">
      <w:pPr>
        <w:spacing w:after="0" w:line="240" w:lineRule="auto"/>
        <w:rPr>
          <w:rFonts w:ascii="Times New Roman" w:hAnsi="Times New Roman"/>
          <w:b/>
          <w:sz w:val="20"/>
          <w:szCs w:val="20"/>
        </w:rPr>
      </w:pPr>
      <w:r w:rsidRPr="00C63047">
        <w:rPr>
          <w:rFonts w:ascii="Times New Roman" w:hAnsi="Times New Roman"/>
          <w:b/>
          <w:sz w:val="20"/>
          <w:szCs w:val="20"/>
        </w:rPr>
        <w:t xml:space="preserve">Acridine </w:t>
      </w:r>
      <w:r w:rsidR="00F86C21" w:rsidRPr="00C63047">
        <w:rPr>
          <w:rFonts w:ascii="Times New Roman" w:hAnsi="Times New Roman"/>
          <w:b/>
          <w:sz w:val="20"/>
          <w:szCs w:val="20"/>
        </w:rPr>
        <w:t xml:space="preserve">orange and propidium iodode </w:t>
      </w:r>
      <w:r w:rsidRPr="00C63047">
        <w:rPr>
          <w:rFonts w:ascii="Times New Roman" w:hAnsi="Times New Roman"/>
          <w:b/>
          <w:sz w:val="20"/>
          <w:szCs w:val="20"/>
        </w:rPr>
        <w:t xml:space="preserve">(AO/PI) staining assay by florescence </w:t>
      </w:r>
      <w:r w:rsidR="00DD3D62" w:rsidRPr="00C63047">
        <w:rPr>
          <w:rFonts w:ascii="Times New Roman" w:hAnsi="Times New Roman"/>
          <w:b/>
          <w:sz w:val="20"/>
          <w:szCs w:val="20"/>
        </w:rPr>
        <w:t>microscope</w:t>
      </w:r>
    </w:p>
    <w:p w:rsidR="00C91A63" w:rsidRPr="00C63047" w:rsidRDefault="0006324F" w:rsidP="00C91A63">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 xml:space="preserve">Cells </w:t>
      </w:r>
      <w:r w:rsidR="00ED3321" w:rsidRPr="00C63047">
        <w:rPr>
          <w:rFonts w:ascii="Times New Roman" w:hAnsi="Times New Roman"/>
          <w:sz w:val="20"/>
          <w:szCs w:val="20"/>
          <w:lang w:val="en-US"/>
        </w:rPr>
        <w:t>of DU145 w</w:t>
      </w:r>
      <w:r w:rsidR="00DE3454" w:rsidRPr="00C63047">
        <w:rPr>
          <w:rFonts w:ascii="Times New Roman" w:hAnsi="Times New Roman"/>
          <w:sz w:val="20"/>
          <w:szCs w:val="20"/>
          <w:lang w:val="en-US"/>
        </w:rPr>
        <w:t xml:space="preserve">ere seeded and treated with 100 </w:t>
      </w:r>
      <w:r w:rsidR="00DE3454" w:rsidRPr="00C63047">
        <w:rPr>
          <w:rFonts w:ascii="Times New Roman" w:hAnsi="Times New Roman"/>
          <w:sz w:val="20"/>
          <w:szCs w:val="20"/>
          <w:lang w:val="en-US"/>
        </w:rPr>
        <w:sym w:font="Symbol" w:char="F06D"/>
      </w:r>
      <w:r w:rsidR="008066EE" w:rsidRPr="00C63047">
        <w:rPr>
          <w:rFonts w:ascii="Times New Roman" w:hAnsi="Times New Roman"/>
          <w:sz w:val="20"/>
          <w:szCs w:val="20"/>
          <w:lang w:val="en-US"/>
        </w:rPr>
        <w:t>g/mL</w:t>
      </w:r>
      <w:r w:rsidR="00C141FE" w:rsidRPr="00C63047">
        <w:rPr>
          <w:rFonts w:ascii="Times New Roman" w:hAnsi="Times New Roman"/>
          <w:sz w:val="20"/>
          <w:szCs w:val="20"/>
          <w:lang w:val="en-US"/>
        </w:rPr>
        <w:t xml:space="preserve"> </w:t>
      </w:r>
      <w:r w:rsidR="004A3A58" w:rsidRPr="00C63047">
        <w:rPr>
          <w:rFonts w:ascii="Times New Roman" w:hAnsi="Times New Roman"/>
          <w:sz w:val="20"/>
          <w:szCs w:val="20"/>
          <w:lang w:val="en-US"/>
        </w:rPr>
        <w:t xml:space="preserve">of </w:t>
      </w:r>
      <w:r w:rsidR="005A7BD9" w:rsidRPr="00C63047">
        <w:rPr>
          <w:rFonts w:ascii="Times New Roman" w:hAnsi="Times New Roman"/>
          <w:sz w:val="20"/>
          <w:szCs w:val="20"/>
          <w:lang w:val="en-US"/>
        </w:rPr>
        <w:t xml:space="preserve">fraction </w:t>
      </w:r>
      <w:r w:rsidR="00C141FE" w:rsidRPr="00C63047">
        <w:rPr>
          <w:rFonts w:ascii="Times New Roman" w:hAnsi="Times New Roman"/>
          <w:b/>
          <w:sz w:val="20"/>
          <w:szCs w:val="20"/>
          <w:lang w:val="en-US"/>
        </w:rPr>
        <w:t>I</w:t>
      </w:r>
      <w:r w:rsidR="00DE3454" w:rsidRPr="00C63047">
        <w:rPr>
          <w:rFonts w:ascii="Times New Roman" w:hAnsi="Times New Roman"/>
          <w:sz w:val="20"/>
          <w:szCs w:val="20"/>
          <w:lang w:val="en-US"/>
        </w:rPr>
        <w:t xml:space="preserve"> and </w:t>
      </w:r>
      <w:r w:rsidR="00DE3454" w:rsidRPr="00C63047">
        <w:rPr>
          <w:rFonts w:ascii="Times New Roman" w:hAnsi="Times New Roman"/>
          <w:sz w:val="20"/>
          <w:szCs w:val="20"/>
        </w:rPr>
        <w:t xml:space="preserve">93.11 </w:t>
      </w:r>
      <w:r w:rsidR="00DE3454" w:rsidRPr="00C63047">
        <w:rPr>
          <w:rFonts w:ascii="Times New Roman" w:hAnsi="Times New Roman"/>
          <w:sz w:val="20"/>
          <w:szCs w:val="20"/>
        </w:rPr>
        <w:sym w:font="Symbol" w:char="F06D"/>
      </w:r>
      <w:r w:rsidR="008066EE" w:rsidRPr="00C63047">
        <w:rPr>
          <w:rFonts w:ascii="Times New Roman" w:hAnsi="Times New Roman"/>
          <w:sz w:val="20"/>
          <w:szCs w:val="20"/>
        </w:rPr>
        <w:t>g/mL</w:t>
      </w:r>
      <w:r w:rsidR="00DE3454" w:rsidRPr="00C63047">
        <w:rPr>
          <w:rFonts w:ascii="Times New Roman" w:hAnsi="Times New Roman"/>
          <w:sz w:val="20"/>
          <w:szCs w:val="20"/>
          <w:lang w:val="en-US"/>
        </w:rPr>
        <w:t xml:space="preserve"> </w:t>
      </w:r>
      <w:r w:rsidR="00723BD6" w:rsidRPr="00C63047">
        <w:rPr>
          <w:rFonts w:ascii="Times New Roman" w:hAnsi="Times New Roman"/>
          <w:sz w:val="20"/>
          <w:szCs w:val="20"/>
          <w:lang w:val="en-US"/>
        </w:rPr>
        <w:t>of</w:t>
      </w:r>
      <w:r w:rsidR="00723BD6" w:rsidRPr="00C63047">
        <w:rPr>
          <w:rFonts w:ascii="Times New Roman" w:hAnsi="Times New Roman"/>
          <w:i/>
          <w:sz w:val="20"/>
          <w:szCs w:val="20"/>
          <w:lang w:val="en-US"/>
        </w:rPr>
        <w:t xml:space="preserve"> </w:t>
      </w:r>
      <w:r w:rsidR="00723BD6" w:rsidRPr="00C63047">
        <w:rPr>
          <w:rFonts w:ascii="Times New Roman" w:hAnsi="Times New Roman"/>
          <w:sz w:val="20"/>
          <w:szCs w:val="20"/>
          <w:lang w:val="en-US"/>
        </w:rPr>
        <w:t>standardized</w:t>
      </w:r>
      <w:r w:rsidR="006B2920" w:rsidRPr="00C63047">
        <w:rPr>
          <w:rFonts w:ascii="Times New Roman" w:hAnsi="Times New Roman"/>
          <w:sz w:val="20"/>
          <w:szCs w:val="20"/>
          <w:lang w:val="en-US"/>
        </w:rPr>
        <w:t xml:space="preserve"> aqueous of </w:t>
      </w:r>
      <w:r w:rsidR="009B418D" w:rsidRPr="00C63047">
        <w:rPr>
          <w:rFonts w:ascii="Times New Roman" w:hAnsi="Times New Roman"/>
          <w:i/>
          <w:sz w:val="20"/>
          <w:szCs w:val="20"/>
          <w:lang w:val="en-US"/>
        </w:rPr>
        <w:t xml:space="preserve">F. deltoidea </w:t>
      </w:r>
      <w:r w:rsidR="009B418D" w:rsidRPr="00C63047">
        <w:rPr>
          <w:rFonts w:ascii="Times New Roman" w:hAnsi="Times New Roman"/>
          <w:sz w:val="20"/>
          <w:szCs w:val="20"/>
          <w:lang w:val="en-US"/>
        </w:rPr>
        <w:t xml:space="preserve">var. </w:t>
      </w:r>
      <w:r w:rsidR="009B418D" w:rsidRPr="00C63047">
        <w:rPr>
          <w:rFonts w:ascii="Times New Roman" w:hAnsi="Times New Roman"/>
          <w:i/>
          <w:sz w:val="20"/>
          <w:szCs w:val="20"/>
          <w:lang w:val="en-US"/>
        </w:rPr>
        <w:t xml:space="preserve">kuntleri </w:t>
      </w:r>
      <w:r w:rsidR="009B418D" w:rsidRPr="00C63047">
        <w:rPr>
          <w:rFonts w:ascii="Times New Roman" w:hAnsi="Times New Roman"/>
          <w:sz w:val="20"/>
          <w:szCs w:val="20"/>
          <w:lang w:val="en-US"/>
        </w:rPr>
        <w:t>(IC</w:t>
      </w:r>
      <w:r w:rsidR="009B418D" w:rsidRPr="00C63047">
        <w:rPr>
          <w:rFonts w:ascii="Times New Roman" w:hAnsi="Times New Roman"/>
          <w:sz w:val="20"/>
          <w:szCs w:val="20"/>
          <w:vertAlign w:val="subscript"/>
          <w:lang w:val="en-US"/>
        </w:rPr>
        <w:t>50</w:t>
      </w:r>
      <w:r w:rsidR="009B418D" w:rsidRPr="00C63047">
        <w:rPr>
          <w:rFonts w:ascii="Times New Roman" w:hAnsi="Times New Roman"/>
          <w:sz w:val="20"/>
          <w:szCs w:val="20"/>
          <w:lang w:val="en-US"/>
        </w:rPr>
        <w:t xml:space="preserve"> value</w:t>
      </w:r>
      <w:r w:rsidR="00C141FE" w:rsidRPr="00C63047">
        <w:rPr>
          <w:rFonts w:ascii="Times New Roman" w:hAnsi="Times New Roman"/>
          <w:sz w:val="20"/>
          <w:szCs w:val="20"/>
          <w:lang w:val="en-US"/>
        </w:rPr>
        <w:t xml:space="preserve"> - data not shown</w:t>
      </w:r>
      <w:r w:rsidR="009B418D" w:rsidRPr="00C63047">
        <w:rPr>
          <w:rFonts w:ascii="Times New Roman" w:hAnsi="Times New Roman"/>
          <w:sz w:val="20"/>
          <w:szCs w:val="20"/>
          <w:lang w:val="en-US"/>
        </w:rPr>
        <w:t>)</w:t>
      </w:r>
      <w:r w:rsidR="00DE3454" w:rsidRPr="00C63047">
        <w:rPr>
          <w:rFonts w:ascii="Times New Roman" w:hAnsi="Times New Roman"/>
          <w:sz w:val="20"/>
          <w:szCs w:val="20"/>
          <w:lang w:val="en-US"/>
        </w:rPr>
        <w:t xml:space="preserve">. After 48 hours incubated with the treatments, the growth </w:t>
      </w:r>
      <w:r w:rsidR="00DE3454" w:rsidRPr="00C63047">
        <w:rPr>
          <w:rFonts w:ascii="Times New Roman" w:hAnsi="Times New Roman"/>
          <w:sz w:val="20"/>
          <w:szCs w:val="20"/>
          <w:lang w:val="en-US"/>
        </w:rPr>
        <w:lastRenderedPageBreak/>
        <w:t xml:space="preserve">medium was discarded. The cells were then stained with the dye mixture containing 10 </w:t>
      </w:r>
      <w:r w:rsidR="00DE3454" w:rsidRPr="00C63047">
        <w:rPr>
          <w:rFonts w:ascii="Times New Roman" w:hAnsi="Times New Roman"/>
          <w:sz w:val="20"/>
          <w:szCs w:val="20"/>
          <w:lang w:val="en-US"/>
        </w:rPr>
        <w:sym w:font="Symbol" w:char="F06D"/>
      </w:r>
      <w:r w:rsidR="00F86C21">
        <w:rPr>
          <w:rFonts w:ascii="Times New Roman" w:hAnsi="Times New Roman"/>
          <w:sz w:val="20"/>
          <w:szCs w:val="20"/>
          <w:lang w:val="en-US"/>
        </w:rPr>
        <w:t>L</w:t>
      </w:r>
      <w:r w:rsidRPr="00C63047">
        <w:rPr>
          <w:rFonts w:ascii="Times New Roman" w:hAnsi="Times New Roman"/>
          <w:sz w:val="20"/>
          <w:szCs w:val="20"/>
          <w:lang w:val="en-US"/>
        </w:rPr>
        <w:t xml:space="preserve"> of </w:t>
      </w:r>
      <w:r w:rsidR="008066EE" w:rsidRPr="00C63047">
        <w:rPr>
          <w:rFonts w:ascii="Times New Roman" w:hAnsi="Times New Roman"/>
          <w:sz w:val="20"/>
          <w:szCs w:val="20"/>
          <w:lang w:val="en-US"/>
        </w:rPr>
        <w:t>1 mg/mL</w:t>
      </w:r>
      <w:r w:rsidR="00DE3454" w:rsidRPr="00C63047">
        <w:rPr>
          <w:rFonts w:ascii="Times New Roman" w:hAnsi="Times New Roman"/>
          <w:sz w:val="20"/>
          <w:szCs w:val="20"/>
          <w:lang w:val="en-US"/>
        </w:rPr>
        <w:t xml:space="preserve"> AO and 10 </w:t>
      </w:r>
      <w:r w:rsidR="00DE3454" w:rsidRPr="00C63047">
        <w:rPr>
          <w:rFonts w:ascii="Times New Roman" w:hAnsi="Times New Roman"/>
          <w:sz w:val="20"/>
          <w:szCs w:val="20"/>
          <w:lang w:val="en-US"/>
        </w:rPr>
        <w:sym w:font="Symbol" w:char="F06D"/>
      </w:r>
      <w:r w:rsidR="005A7BD9" w:rsidRPr="00C63047">
        <w:rPr>
          <w:rFonts w:ascii="Times New Roman" w:hAnsi="Times New Roman"/>
          <w:sz w:val="20"/>
          <w:szCs w:val="20"/>
          <w:lang w:val="en-US"/>
        </w:rPr>
        <w:t>L</w:t>
      </w:r>
      <w:r w:rsidR="008066EE" w:rsidRPr="00C63047">
        <w:rPr>
          <w:rFonts w:ascii="Times New Roman" w:hAnsi="Times New Roman"/>
          <w:sz w:val="20"/>
          <w:szCs w:val="20"/>
          <w:lang w:val="en-US"/>
        </w:rPr>
        <w:t xml:space="preserve"> of 1 mg/mL</w:t>
      </w:r>
      <w:r w:rsidR="00DE3454" w:rsidRPr="00C63047">
        <w:rPr>
          <w:rFonts w:ascii="Times New Roman" w:hAnsi="Times New Roman"/>
          <w:sz w:val="20"/>
          <w:szCs w:val="20"/>
          <w:lang w:val="en-US"/>
        </w:rPr>
        <w:t xml:space="preserve"> of PI. The stained cells were examined and observed using inverted florescence microscope. </w:t>
      </w:r>
    </w:p>
    <w:p w:rsidR="00ED3321" w:rsidRPr="00C63047" w:rsidRDefault="00ED3321" w:rsidP="00C91A63">
      <w:pPr>
        <w:spacing w:after="0" w:line="240" w:lineRule="auto"/>
        <w:jc w:val="both"/>
        <w:rPr>
          <w:rFonts w:ascii="Times New Roman" w:hAnsi="Times New Roman"/>
          <w:sz w:val="20"/>
          <w:szCs w:val="20"/>
          <w:lang w:val="en-US"/>
        </w:rPr>
      </w:pPr>
    </w:p>
    <w:p w:rsidR="00C91A63" w:rsidRPr="00C63047" w:rsidRDefault="00C91A63" w:rsidP="00C91A63">
      <w:pPr>
        <w:spacing w:after="0" w:line="240" w:lineRule="auto"/>
        <w:jc w:val="both"/>
        <w:rPr>
          <w:rFonts w:ascii="Times New Roman" w:hAnsi="Times New Roman"/>
          <w:sz w:val="20"/>
          <w:szCs w:val="20"/>
          <w:lang w:val="en-US"/>
        </w:rPr>
      </w:pPr>
      <w:r w:rsidRPr="00C63047">
        <w:rPr>
          <w:rFonts w:ascii="Times New Roman" w:eastAsia="Times New Roman" w:hAnsi="Times New Roman"/>
          <w:b/>
          <w:iCs/>
          <w:sz w:val="20"/>
          <w:szCs w:val="20"/>
          <w:lang w:val="en-US"/>
        </w:rPr>
        <w:t>Annexin V-FITC/PI by flow</w:t>
      </w:r>
      <w:r w:rsidR="0052184A" w:rsidRPr="00C63047">
        <w:rPr>
          <w:rFonts w:ascii="Times New Roman" w:eastAsia="Times New Roman" w:hAnsi="Times New Roman"/>
          <w:b/>
          <w:iCs/>
          <w:sz w:val="20"/>
          <w:szCs w:val="20"/>
          <w:lang w:val="en-US"/>
        </w:rPr>
        <w:t xml:space="preserve"> </w:t>
      </w:r>
      <w:r w:rsidRPr="00C63047">
        <w:rPr>
          <w:rFonts w:ascii="Times New Roman" w:eastAsia="Times New Roman" w:hAnsi="Times New Roman"/>
          <w:b/>
          <w:iCs/>
          <w:sz w:val="20"/>
          <w:szCs w:val="20"/>
          <w:lang w:val="en-US"/>
        </w:rPr>
        <w:t>cytometry</w:t>
      </w:r>
    </w:p>
    <w:p w:rsidR="00C91A63" w:rsidRPr="00C63047" w:rsidRDefault="00C91A63" w:rsidP="00C91A63">
      <w:pPr>
        <w:spacing w:after="0" w:line="240" w:lineRule="auto"/>
        <w:jc w:val="both"/>
        <w:rPr>
          <w:lang w:val="en-US"/>
        </w:rPr>
      </w:pPr>
      <w:r w:rsidRPr="00C63047">
        <w:rPr>
          <w:rFonts w:ascii="Times New Roman" w:hAnsi="Times New Roman"/>
          <w:sz w:val="20"/>
          <w:szCs w:val="20"/>
          <w:lang w:val="en-US"/>
        </w:rPr>
        <w:t>The cells were washed with cold PBS before resuspended in 1x binding buffer at a concentration of</w:t>
      </w:r>
      <w:r w:rsidR="005E50CD">
        <w:rPr>
          <w:rFonts w:ascii="Times New Roman" w:hAnsi="Times New Roman"/>
          <w:sz w:val="20"/>
          <w:szCs w:val="20"/>
          <w:lang w:val="en-US"/>
        </w:rPr>
        <w:t xml:space="preserve"> </w:t>
      </w:r>
      <w:r w:rsidRPr="00C63047">
        <w:rPr>
          <w:rFonts w:ascii="Times New Roman" w:hAnsi="Times New Roman"/>
          <w:sz w:val="20"/>
          <w:szCs w:val="20"/>
          <w:lang w:val="en-US"/>
        </w:rPr>
        <w:t>1 x 10</w:t>
      </w:r>
      <w:r w:rsidRPr="00C63047">
        <w:rPr>
          <w:rFonts w:ascii="Times New Roman" w:hAnsi="Times New Roman"/>
          <w:sz w:val="20"/>
          <w:szCs w:val="20"/>
          <w:vertAlign w:val="superscript"/>
          <w:lang w:val="en-US"/>
        </w:rPr>
        <w:t xml:space="preserve">5 </w:t>
      </w:r>
      <w:r w:rsidR="00ED3321" w:rsidRPr="00C63047">
        <w:rPr>
          <w:rFonts w:ascii="Times New Roman" w:hAnsi="Times New Roman"/>
          <w:sz w:val="20"/>
          <w:szCs w:val="20"/>
          <w:lang w:val="en-US"/>
        </w:rPr>
        <w:t>cells/</w:t>
      </w:r>
      <w:r w:rsidRPr="00C63047">
        <w:rPr>
          <w:rFonts w:ascii="Times New Roman" w:hAnsi="Times New Roman"/>
          <w:sz w:val="20"/>
          <w:szCs w:val="20"/>
          <w:lang w:val="en-US"/>
        </w:rPr>
        <w:t xml:space="preserve">mL. Then, 100 </w:t>
      </w:r>
      <w:r w:rsidRPr="00C63047">
        <w:rPr>
          <w:rFonts w:ascii="Times New Roman" w:hAnsi="Times New Roman"/>
          <w:sz w:val="20"/>
          <w:szCs w:val="20"/>
          <w:lang w:val="en-US"/>
        </w:rPr>
        <w:sym w:font="Symbol" w:char="F06D"/>
      </w:r>
      <w:r w:rsidRPr="00C63047">
        <w:rPr>
          <w:rFonts w:ascii="Times New Roman" w:hAnsi="Times New Roman"/>
          <w:sz w:val="20"/>
          <w:szCs w:val="20"/>
          <w:lang w:val="en-US"/>
        </w:rPr>
        <w:t>L (1 x 10</w:t>
      </w:r>
      <w:r w:rsidRPr="00C63047">
        <w:rPr>
          <w:rFonts w:ascii="Times New Roman" w:hAnsi="Times New Roman"/>
          <w:sz w:val="20"/>
          <w:szCs w:val="20"/>
          <w:vertAlign w:val="superscript"/>
          <w:lang w:val="en-US"/>
        </w:rPr>
        <w:t xml:space="preserve">5 </w:t>
      </w:r>
      <w:r w:rsidR="00ED3321" w:rsidRPr="00C63047">
        <w:rPr>
          <w:rFonts w:ascii="Times New Roman" w:hAnsi="Times New Roman"/>
          <w:sz w:val="20"/>
          <w:szCs w:val="20"/>
          <w:lang w:val="en-US"/>
        </w:rPr>
        <w:t>cells/</w:t>
      </w:r>
      <w:r w:rsidRPr="00C63047">
        <w:rPr>
          <w:rFonts w:ascii="Times New Roman" w:hAnsi="Times New Roman"/>
          <w:sz w:val="20"/>
          <w:szCs w:val="20"/>
          <w:lang w:val="en-US"/>
        </w:rPr>
        <w:t xml:space="preserve">mL) of cells were transferred into a 5 mL culture tube followed by 5 </w:t>
      </w:r>
      <w:r w:rsidRPr="00C63047">
        <w:rPr>
          <w:rFonts w:ascii="Times New Roman" w:hAnsi="Times New Roman"/>
          <w:sz w:val="20"/>
          <w:szCs w:val="20"/>
          <w:lang w:val="en-US"/>
        </w:rPr>
        <w:sym w:font="Symbol" w:char="F06D"/>
      </w:r>
      <w:r w:rsidRPr="00C63047">
        <w:rPr>
          <w:rFonts w:ascii="Times New Roman" w:hAnsi="Times New Roman"/>
          <w:sz w:val="20"/>
          <w:szCs w:val="20"/>
          <w:lang w:val="en-US"/>
        </w:rPr>
        <w:t xml:space="preserve">L of FITC annexin V and 5 </w:t>
      </w:r>
      <w:r w:rsidRPr="00C63047">
        <w:rPr>
          <w:rFonts w:ascii="Times New Roman" w:hAnsi="Times New Roman"/>
          <w:sz w:val="20"/>
          <w:szCs w:val="20"/>
          <w:lang w:val="en-US"/>
        </w:rPr>
        <w:sym w:font="Symbol" w:char="F06D"/>
      </w:r>
      <w:r w:rsidRPr="00C63047">
        <w:rPr>
          <w:rFonts w:ascii="Times New Roman" w:hAnsi="Times New Roman"/>
          <w:sz w:val="20"/>
          <w:szCs w:val="20"/>
          <w:lang w:val="en-US"/>
        </w:rPr>
        <w:t xml:space="preserve">L PI. Next, the tubes were vortex and incubated for 15 minutes at room temperature in the dark. After that, 400 </w:t>
      </w:r>
      <w:r w:rsidRPr="00C63047">
        <w:rPr>
          <w:rFonts w:ascii="Times New Roman" w:hAnsi="Times New Roman"/>
          <w:sz w:val="20"/>
          <w:szCs w:val="20"/>
          <w:lang w:val="en-US"/>
        </w:rPr>
        <w:sym w:font="Symbol" w:char="F06D"/>
      </w:r>
      <w:r w:rsidRPr="00C63047">
        <w:rPr>
          <w:rFonts w:ascii="Times New Roman" w:hAnsi="Times New Roman"/>
          <w:sz w:val="20"/>
          <w:szCs w:val="20"/>
          <w:lang w:val="en-US"/>
        </w:rPr>
        <w:t>L of 1 x binding buffer were added to each tube and the cells were analyzed by flow</w:t>
      </w:r>
      <w:r w:rsidR="00150604" w:rsidRPr="00C63047">
        <w:rPr>
          <w:rFonts w:ascii="Times New Roman" w:hAnsi="Times New Roman"/>
          <w:sz w:val="20"/>
          <w:szCs w:val="20"/>
          <w:lang w:val="en-US"/>
        </w:rPr>
        <w:t>-</w:t>
      </w:r>
      <w:r w:rsidRPr="00C63047">
        <w:rPr>
          <w:rFonts w:ascii="Times New Roman" w:hAnsi="Times New Roman"/>
          <w:sz w:val="20"/>
          <w:szCs w:val="20"/>
          <w:lang w:val="en-US"/>
        </w:rPr>
        <w:t>cytometry within 1 hour</w:t>
      </w:r>
      <w:r w:rsidRPr="00C63047">
        <w:rPr>
          <w:lang w:val="en-US"/>
        </w:rPr>
        <w:t xml:space="preserve">. </w:t>
      </w:r>
    </w:p>
    <w:p w:rsidR="00C91A63" w:rsidRPr="00C63047" w:rsidRDefault="00C91A63" w:rsidP="0071625C">
      <w:pPr>
        <w:spacing w:after="0" w:line="240" w:lineRule="auto"/>
        <w:jc w:val="both"/>
        <w:rPr>
          <w:rFonts w:ascii="Times New Roman" w:hAnsi="Times New Roman"/>
          <w:sz w:val="20"/>
          <w:szCs w:val="20"/>
          <w:lang w:val="en-US"/>
        </w:rPr>
      </w:pPr>
    </w:p>
    <w:p w:rsidR="00E369E2" w:rsidRPr="00C63047" w:rsidRDefault="00E369E2" w:rsidP="00B07CAF">
      <w:pPr>
        <w:spacing w:after="0" w:line="240" w:lineRule="auto"/>
        <w:rPr>
          <w:rFonts w:ascii="Times New Roman" w:hAnsi="Times New Roman"/>
          <w:b/>
          <w:sz w:val="20"/>
          <w:szCs w:val="20"/>
          <w:lang w:val="en-US"/>
        </w:rPr>
      </w:pPr>
      <w:r w:rsidRPr="00C63047">
        <w:rPr>
          <w:rFonts w:ascii="Times New Roman" w:hAnsi="Times New Roman"/>
          <w:b/>
          <w:sz w:val="20"/>
          <w:szCs w:val="20"/>
          <w:lang w:val="en-US"/>
        </w:rPr>
        <w:t>Quantitative analysis of most active fraction by HPLC</w:t>
      </w:r>
    </w:p>
    <w:p w:rsidR="00DE3454" w:rsidRPr="00C63047" w:rsidRDefault="00DE3454" w:rsidP="00E369E2">
      <w:pPr>
        <w:spacing w:after="0" w:line="240" w:lineRule="auto"/>
        <w:jc w:val="both"/>
        <w:rPr>
          <w:rFonts w:ascii="Times New Roman" w:hAnsi="Times New Roman"/>
          <w:b/>
          <w:sz w:val="20"/>
          <w:szCs w:val="20"/>
          <w:lang w:val="en-US"/>
        </w:rPr>
      </w:pPr>
      <w:r w:rsidRPr="00C63047">
        <w:rPr>
          <w:rFonts w:ascii="Times New Roman" w:hAnsi="Times New Roman"/>
          <w:sz w:val="20"/>
          <w:szCs w:val="20"/>
          <w:lang w:val="en-US"/>
        </w:rPr>
        <w:t xml:space="preserve">HPLC analysis was performed based on the previous study conducted by </w:t>
      </w:r>
      <w:r w:rsidR="00752688" w:rsidRPr="00C63047">
        <w:rPr>
          <w:rFonts w:ascii="Times New Roman" w:hAnsi="Times New Roman"/>
          <w:sz w:val="20"/>
          <w:szCs w:val="20"/>
          <w:lang w:val="en-US"/>
        </w:rPr>
        <w:t>Elham et al. [36</w:t>
      </w:r>
      <w:r w:rsidR="006A7E1C" w:rsidRPr="00C63047">
        <w:rPr>
          <w:rFonts w:ascii="Times New Roman" w:hAnsi="Times New Roman"/>
          <w:sz w:val="20"/>
          <w:szCs w:val="20"/>
          <w:lang w:val="en-US"/>
        </w:rPr>
        <w:t xml:space="preserve">] </w:t>
      </w:r>
      <w:r w:rsidRPr="00C63047">
        <w:rPr>
          <w:rFonts w:ascii="Times New Roman" w:hAnsi="Times New Roman"/>
          <w:sz w:val="20"/>
          <w:szCs w:val="20"/>
          <w:lang w:val="en-US"/>
        </w:rPr>
        <w:t xml:space="preserve">with slightly </w:t>
      </w:r>
      <w:r w:rsidR="005A7BD9" w:rsidRPr="00C63047">
        <w:rPr>
          <w:rFonts w:ascii="Times New Roman" w:hAnsi="Times New Roman"/>
          <w:sz w:val="20"/>
          <w:szCs w:val="20"/>
          <w:lang w:val="en-US"/>
        </w:rPr>
        <w:t>modification.  In this method, two</w:t>
      </w:r>
      <w:r w:rsidRPr="00C63047">
        <w:rPr>
          <w:rFonts w:ascii="Times New Roman" w:hAnsi="Times New Roman"/>
          <w:sz w:val="20"/>
          <w:szCs w:val="20"/>
          <w:lang w:val="en-US"/>
        </w:rPr>
        <w:t xml:space="preserve"> types of solvent system used which were HPLC-grade methanol (absolute) and formic acid (1%) as we</w:t>
      </w:r>
      <w:r w:rsidR="00ED3321" w:rsidRPr="00C63047">
        <w:rPr>
          <w:rFonts w:ascii="Times New Roman" w:hAnsi="Times New Roman"/>
          <w:sz w:val="20"/>
          <w:szCs w:val="20"/>
          <w:lang w:val="en-US"/>
        </w:rPr>
        <w:t>ll as two standards which were vitexin and i</w:t>
      </w:r>
      <w:r w:rsidRPr="00C63047">
        <w:rPr>
          <w:rFonts w:ascii="Times New Roman" w:hAnsi="Times New Roman"/>
          <w:sz w:val="20"/>
          <w:szCs w:val="20"/>
          <w:lang w:val="en-US"/>
        </w:rPr>
        <w:t xml:space="preserve">sovitexin. A reversed-phase </w:t>
      </w:r>
      <w:proofErr w:type="spellStart"/>
      <w:r w:rsidRPr="00C63047">
        <w:rPr>
          <w:rFonts w:ascii="Times New Roman" w:hAnsi="Times New Roman"/>
          <w:sz w:val="20"/>
          <w:szCs w:val="20"/>
          <w:lang w:val="en-US"/>
        </w:rPr>
        <w:t>Nucleosil</w:t>
      </w:r>
      <w:proofErr w:type="spellEnd"/>
      <w:r w:rsidRPr="00C63047">
        <w:rPr>
          <w:rFonts w:ascii="Times New Roman" w:hAnsi="Times New Roman"/>
          <w:sz w:val="20"/>
          <w:szCs w:val="20"/>
          <w:lang w:val="en-US"/>
        </w:rPr>
        <w:t xml:space="preserve"> C</w:t>
      </w:r>
      <w:r w:rsidRPr="00F86C21">
        <w:rPr>
          <w:rFonts w:ascii="Times New Roman" w:hAnsi="Times New Roman"/>
          <w:sz w:val="20"/>
          <w:szCs w:val="20"/>
          <w:vertAlign w:val="subscript"/>
          <w:lang w:val="en-US"/>
        </w:rPr>
        <w:t>18</w:t>
      </w:r>
      <w:r w:rsidRPr="00C63047">
        <w:rPr>
          <w:rFonts w:ascii="Times New Roman" w:hAnsi="Times New Roman"/>
          <w:sz w:val="20"/>
          <w:szCs w:val="20"/>
          <w:lang w:val="en-US"/>
        </w:rPr>
        <w:t xml:space="preserve"> column was maintained at 25</w:t>
      </w:r>
      <w:r w:rsidR="00F86C21">
        <w:rPr>
          <w:rFonts w:ascii="Times New Roman" w:hAnsi="Times New Roman"/>
          <w:sz w:val="20"/>
          <w:szCs w:val="20"/>
          <w:lang w:val="en-US"/>
        </w:rPr>
        <w:t xml:space="preserve"> </w:t>
      </w:r>
      <w:r w:rsidRPr="00C63047">
        <w:rPr>
          <w:rFonts w:ascii="Times New Roman" w:hAnsi="Times New Roman"/>
          <w:sz w:val="20"/>
          <w:szCs w:val="20"/>
          <w:lang w:val="en-US"/>
        </w:rPr>
        <w:t>°C while mobile phase at flow rate of 1 m</w:t>
      </w:r>
      <w:r w:rsidR="00F86C21">
        <w:rPr>
          <w:rFonts w:ascii="Times New Roman" w:hAnsi="Times New Roman"/>
          <w:sz w:val="20"/>
          <w:szCs w:val="20"/>
          <w:lang w:val="en-US"/>
        </w:rPr>
        <w:t>L</w:t>
      </w:r>
      <w:r w:rsidRPr="00C63047">
        <w:rPr>
          <w:rFonts w:ascii="Times New Roman" w:hAnsi="Times New Roman"/>
          <w:sz w:val="20"/>
          <w:szCs w:val="20"/>
          <w:lang w:val="en-US"/>
        </w:rPr>
        <w:t>/min.  The wavelength used was 330 nm and the separation time estimated was 30 min</w:t>
      </w:r>
      <w:r w:rsidR="00F86C21">
        <w:rPr>
          <w:rFonts w:ascii="Times New Roman" w:hAnsi="Times New Roman"/>
          <w:sz w:val="20"/>
          <w:szCs w:val="20"/>
          <w:lang w:val="en-US"/>
        </w:rPr>
        <w:t>utes</w:t>
      </w:r>
      <w:r w:rsidRPr="00C63047">
        <w:rPr>
          <w:rFonts w:ascii="Times New Roman" w:hAnsi="Times New Roman"/>
          <w:sz w:val="20"/>
          <w:szCs w:val="20"/>
          <w:lang w:val="en-US"/>
        </w:rPr>
        <w:t>.</w:t>
      </w:r>
    </w:p>
    <w:p w:rsidR="00514885" w:rsidRPr="00C63047" w:rsidRDefault="00514885" w:rsidP="00193B72">
      <w:pPr>
        <w:spacing w:after="0" w:line="240" w:lineRule="auto"/>
        <w:ind w:firstLine="720"/>
        <w:jc w:val="both"/>
        <w:rPr>
          <w:rFonts w:ascii="Times New Roman" w:hAnsi="Times New Roman"/>
          <w:sz w:val="20"/>
          <w:szCs w:val="20"/>
          <w:lang w:val="en-US"/>
        </w:rPr>
      </w:pPr>
    </w:p>
    <w:p w:rsidR="0071625C" w:rsidRPr="00C63047" w:rsidRDefault="00C91A63" w:rsidP="00C96846">
      <w:pPr>
        <w:spacing w:after="0" w:line="240" w:lineRule="auto"/>
        <w:jc w:val="both"/>
        <w:rPr>
          <w:rFonts w:ascii="Times New Roman" w:hAnsi="Times New Roman"/>
          <w:b/>
          <w:sz w:val="20"/>
          <w:szCs w:val="20"/>
          <w:lang w:val="en-US"/>
        </w:rPr>
      </w:pPr>
      <w:bookmarkStart w:id="1" w:name="_Toc421717234"/>
      <w:bookmarkStart w:id="2" w:name="_Toc428423033"/>
      <w:bookmarkStart w:id="3" w:name="_Toc402033053"/>
      <w:r w:rsidRPr="00C63047">
        <w:rPr>
          <w:rFonts w:ascii="Times New Roman" w:hAnsi="Times New Roman"/>
          <w:b/>
          <w:sz w:val="20"/>
          <w:szCs w:val="20"/>
          <w:shd w:val="clear" w:color="auto" w:fill="FFFFFF"/>
          <w:lang w:val="en-US"/>
        </w:rPr>
        <w:t>Detecti</w:t>
      </w:r>
      <w:r w:rsidR="0071625C" w:rsidRPr="00C63047">
        <w:rPr>
          <w:rFonts w:ascii="Times New Roman" w:hAnsi="Times New Roman"/>
          <w:b/>
          <w:sz w:val="20"/>
          <w:szCs w:val="20"/>
          <w:shd w:val="clear" w:color="auto" w:fill="FFFFFF"/>
          <w:lang w:val="en-US"/>
        </w:rPr>
        <w:t>on of compounds by Fourier transform infrared spectroscopy</w:t>
      </w:r>
      <w:bookmarkEnd w:id="1"/>
      <w:r w:rsidR="00C96846" w:rsidRPr="00C63047">
        <w:rPr>
          <w:rFonts w:ascii="Times New Roman" w:hAnsi="Times New Roman"/>
          <w:b/>
          <w:sz w:val="20"/>
          <w:szCs w:val="20"/>
          <w:lang w:val="en-US"/>
        </w:rPr>
        <w:t xml:space="preserve">- </w:t>
      </w:r>
      <w:r w:rsidR="00F86C21" w:rsidRPr="00C63047">
        <w:rPr>
          <w:rFonts w:ascii="Times New Roman" w:hAnsi="Times New Roman"/>
          <w:b/>
          <w:sz w:val="20"/>
          <w:szCs w:val="20"/>
          <w:lang w:val="en-US"/>
        </w:rPr>
        <w:t>attenuated total reflectance</w:t>
      </w:r>
      <w:bookmarkEnd w:id="2"/>
    </w:p>
    <w:p w:rsidR="0071625C" w:rsidRPr="00C63047" w:rsidRDefault="0071625C" w:rsidP="0071625C">
      <w:pPr>
        <w:spacing w:after="0" w:line="240" w:lineRule="auto"/>
        <w:jc w:val="both"/>
        <w:rPr>
          <w:rFonts w:ascii="Times New Roman" w:hAnsi="Times New Roman"/>
          <w:sz w:val="20"/>
          <w:szCs w:val="20"/>
        </w:rPr>
      </w:pPr>
      <w:r w:rsidRPr="00C63047">
        <w:rPr>
          <w:rFonts w:ascii="Times New Roman" w:hAnsi="Times New Roman"/>
          <w:sz w:val="20"/>
          <w:szCs w:val="20"/>
        </w:rPr>
        <w:t xml:space="preserve">FTIR spectra were obtained using Perkin Elmer Spectrum 400 Infrared spectroscope coupled with an air-cooled </w:t>
      </w:r>
      <w:r w:rsidR="00F86C21" w:rsidRPr="00C63047">
        <w:rPr>
          <w:rFonts w:ascii="Times New Roman" w:hAnsi="Times New Roman"/>
          <w:sz w:val="20"/>
          <w:szCs w:val="20"/>
        </w:rPr>
        <w:t xml:space="preserve">deuterated triglycine sulphate </w:t>
      </w:r>
      <w:r w:rsidRPr="00C63047">
        <w:rPr>
          <w:rFonts w:ascii="Times New Roman" w:hAnsi="Times New Roman"/>
          <w:sz w:val="20"/>
          <w:szCs w:val="20"/>
        </w:rPr>
        <w:t xml:space="preserve">(DTGS) detector. Attenuated </w:t>
      </w:r>
      <w:r w:rsidR="00F86C21" w:rsidRPr="00C63047">
        <w:rPr>
          <w:rFonts w:ascii="Times New Roman" w:hAnsi="Times New Roman"/>
          <w:sz w:val="20"/>
          <w:szCs w:val="20"/>
        </w:rPr>
        <w:t xml:space="preserve">total reflectance </w:t>
      </w:r>
      <w:r w:rsidRPr="00C63047">
        <w:rPr>
          <w:rFonts w:ascii="Times New Roman" w:hAnsi="Times New Roman"/>
          <w:sz w:val="20"/>
          <w:szCs w:val="20"/>
        </w:rPr>
        <w:t>(ATR) scan technique was used on all of the samples. The infrared measurements were taken at resolution 4 cm</w:t>
      </w:r>
      <w:r w:rsidRPr="00C63047">
        <w:rPr>
          <w:rFonts w:ascii="Times New Roman" w:hAnsi="Times New Roman"/>
          <w:sz w:val="20"/>
          <w:szCs w:val="20"/>
          <w:vertAlign w:val="superscript"/>
        </w:rPr>
        <w:t>-1</w:t>
      </w:r>
      <w:r w:rsidRPr="00C63047">
        <w:rPr>
          <w:rFonts w:ascii="Times New Roman" w:hAnsi="Times New Roman"/>
          <w:sz w:val="20"/>
          <w:szCs w:val="20"/>
        </w:rPr>
        <w:t xml:space="preserve"> with 16 inferograms co-added before Fourier transformation. The data were </w:t>
      </w:r>
      <w:r w:rsidR="00B64BC2" w:rsidRPr="00C63047">
        <w:rPr>
          <w:rFonts w:ascii="Times New Roman" w:hAnsi="Times New Roman"/>
          <w:sz w:val="20"/>
          <w:szCs w:val="20"/>
        </w:rPr>
        <w:t>recorded at mid-IR range of 650-</w:t>
      </w:r>
      <w:r w:rsidRPr="00C63047">
        <w:rPr>
          <w:rFonts w:ascii="Times New Roman" w:hAnsi="Times New Roman"/>
          <w:sz w:val="20"/>
          <w:szCs w:val="20"/>
        </w:rPr>
        <w:t>4000 cm</w:t>
      </w:r>
      <w:r w:rsidRPr="00C63047">
        <w:rPr>
          <w:rFonts w:ascii="Times New Roman" w:hAnsi="Times New Roman"/>
          <w:sz w:val="20"/>
          <w:szCs w:val="20"/>
          <w:vertAlign w:val="superscript"/>
        </w:rPr>
        <w:t>-1</w:t>
      </w:r>
      <w:r w:rsidRPr="00C63047">
        <w:rPr>
          <w:rFonts w:ascii="Times New Roman" w:hAnsi="Times New Roman"/>
          <w:sz w:val="20"/>
          <w:szCs w:val="20"/>
        </w:rPr>
        <w:t>. The samples used for the analysis in a dried form.</w:t>
      </w:r>
    </w:p>
    <w:bookmarkEnd w:id="3"/>
    <w:p w:rsidR="0071625C" w:rsidRPr="00C63047" w:rsidRDefault="0071625C" w:rsidP="0071625C">
      <w:pPr>
        <w:spacing w:after="0" w:line="240" w:lineRule="auto"/>
        <w:ind w:firstLine="720"/>
        <w:jc w:val="both"/>
        <w:rPr>
          <w:rFonts w:ascii="Times New Roman" w:hAnsi="Times New Roman"/>
          <w:sz w:val="20"/>
          <w:szCs w:val="20"/>
          <w:lang w:val="en-US"/>
        </w:rPr>
      </w:pPr>
    </w:p>
    <w:p w:rsidR="00CD44A9" w:rsidRPr="00C63047" w:rsidRDefault="0071625C" w:rsidP="0071625C">
      <w:pPr>
        <w:spacing w:after="0" w:line="240" w:lineRule="auto"/>
        <w:jc w:val="both"/>
        <w:rPr>
          <w:rFonts w:ascii="Times New Roman" w:hAnsi="Times New Roman"/>
          <w:b/>
          <w:sz w:val="20"/>
          <w:szCs w:val="20"/>
          <w:lang w:val="en-US"/>
        </w:rPr>
      </w:pPr>
      <w:r w:rsidRPr="00C63047">
        <w:rPr>
          <w:rFonts w:ascii="Times New Roman" w:hAnsi="Times New Roman"/>
          <w:b/>
          <w:sz w:val="20"/>
          <w:szCs w:val="20"/>
          <w:lang w:val="en-US"/>
        </w:rPr>
        <w:t xml:space="preserve">Identification of active compound of most active fraction by </w:t>
      </w:r>
      <w:r w:rsidR="00DE3454" w:rsidRPr="00C63047">
        <w:rPr>
          <w:rFonts w:ascii="Times New Roman" w:hAnsi="Times New Roman"/>
          <w:b/>
          <w:sz w:val="20"/>
          <w:szCs w:val="20"/>
          <w:lang w:val="en-US"/>
        </w:rPr>
        <w:t>LC-MS/MS</w:t>
      </w:r>
    </w:p>
    <w:p w:rsidR="00DE3454" w:rsidRPr="00C63047" w:rsidRDefault="00DE3454" w:rsidP="0071625C">
      <w:pPr>
        <w:spacing w:after="0" w:line="240" w:lineRule="auto"/>
        <w:jc w:val="both"/>
        <w:rPr>
          <w:rFonts w:ascii="Times New Roman" w:hAnsi="Times New Roman"/>
          <w:b/>
          <w:sz w:val="20"/>
          <w:szCs w:val="20"/>
          <w:lang w:val="en-US"/>
        </w:rPr>
      </w:pPr>
      <w:r w:rsidRPr="00C63047">
        <w:rPr>
          <w:rFonts w:ascii="Times New Roman" w:hAnsi="Times New Roman"/>
          <w:sz w:val="20"/>
          <w:szCs w:val="20"/>
          <w:lang w:eastAsia="en-MY"/>
        </w:rPr>
        <w:t xml:space="preserve">Detection of compounds presence in the </w:t>
      </w:r>
      <w:r w:rsidR="00C2169B" w:rsidRPr="00C63047">
        <w:rPr>
          <w:rFonts w:ascii="Times New Roman" w:hAnsi="Times New Roman"/>
          <w:sz w:val="20"/>
          <w:szCs w:val="20"/>
          <w:lang w:eastAsia="en-MY"/>
        </w:rPr>
        <w:t xml:space="preserve">active </w:t>
      </w:r>
      <w:r w:rsidRPr="00C63047">
        <w:rPr>
          <w:rFonts w:ascii="Times New Roman" w:hAnsi="Times New Roman"/>
          <w:sz w:val="20"/>
          <w:szCs w:val="20"/>
          <w:lang w:eastAsia="en-MY"/>
        </w:rPr>
        <w:t xml:space="preserve">fraction was identified using </w:t>
      </w:r>
      <w:r w:rsidR="00F86C21" w:rsidRPr="00C63047">
        <w:rPr>
          <w:rFonts w:ascii="Times New Roman" w:hAnsi="Times New Roman"/>
          <w:sz w:val="20"/>
          <w:szCs w:val="20"/>
          <w:lang w:eastAsia="en-MY"/>
        </w:rPr>
        <w:t>ultra performance liquid chromatography</w:t>
      </w:r>
      <w:r w:rsidRPr="00C63047">
        <w:rPr>
          <w:rFonts w:ascii="Times New Roman" w:hAnsi="Times New Roman"/>
          <w:sz w:val="20"/>
          <w:szCs w:val="20"/>
          <w:lang w:eastAsia="en-MY"/>
        </w:rPr>
        <w:t xml:space="preserve"> (UPLC), Waters Acquity (Milford, MA), coupled with triple quadrupole-linear ion trap tandem mass spectrometer (Applied Biosystems 4000 Q TRAP; Life Technologies Corporation, Carlsbad, CA) with an electrospray ionisation (ESI) source. A column of </w:t>
      </w:r>
      <w:r w:rsidRPr="00C63047">
        <w:rPr>
          <w:rFonts w:ascii="Times New Roman" w:eastAsia="Times New Roman" w:hAnsi="Times New Roman"/>
          <w:sz w:val="20"/>
          <w:szCs w:val="20"/>
          <w:lang w:eastAsia="en-MY"/>
        </w:rPr>
        <w:t>C</w:t>
      </w:r>
      <w:r w:rsidRPr="00F86C21">
        <w:rPr>
          <w:rFonts w:ascii="Times New Roman" w:eastAsia="Times New Roman" w:hAnsi="Times New Roman"/>
          <w:sz w:val="20"/>
          <w:szCs w:val="20"/>
          <w:vertAlign w:val="subscript"/>
          <w:lang w:eastAsia="en-MY"/>
        </w:rPr>
        <w:t>18</w:t>
      </w:r>
      <w:r w:rsidRPr="00C63047">
        <w:rPr>
          <w:rFonts w:ascii="Times New Roman" w:eastAsia="Times New Roman" w:hAnsi="Times New Roman"/>
          <w:sz w:val="20"/>
          <w:szCs w:val="20"/>
          <w:lang w:eastAsia="en-MY"/>
        </w:rPr>
        <w:t xml:space="preserve"> reserved phase Acquity column (150 4.6 mm, 1.7 lm).</w:t>
      </w:r>
      <w:r w:rsidRPr="00C63047">
        <w:rPr>
          <w:rFonts w:ascii="Times New Roman" w:hAnsi="Times New Roman"/>
          <w:sz w:val="20"/>
          <w:szCs w:val="20"/>
          <w:lang w:val="en-US"/>
        </w:rPr>
        <w:t xml:space="preserve"> </w:t>
      </w:r>
    </w:p>
    <w:p w:rsidR="00514885" w:rsidRPr="00C63047" w:rsidRDefault="00514885" w:rsidP="00CD44A9">
      <w:pPr>
        <w:spacing w:after="0" w:line="240" w:lineRule="auto"/>
        <w:ind w:firstLine="720"/>
        <w:jc w:val="both"/>
        <w:rPr>
          <w:rFonts w:ascii="Times New Roman" w:hAnsi="Times New Roman"/>
          <w:sz w:val="20"/>
          <w:szCs w:val="20"/>
          <w:lang w:val="en-US"/>
        </w:rPr>
      </w:pPr>
    </w:p>
    <w:p w:rsidR="00E369E2" w:rsidRPr="00C63047" w:rsidRDefault="00DE3454" w:rsidP="00CD44A9">
      <w:pPr>
        <w:spacing w:after="0" w:line="240" w:lineRule="auto"/>
        <w:jc w:val="both"/>
        <w:rPr>
          <w:rFonts w:ascii="Times New Roman" w:hAnsi="Times New Roman"/>
          <w:b/>
          <w:sz w:val="20"/>
          <w:szCs w:val="20"/>
          <w:lang w:val="en-US"/>
        </w:rPr>
      </w:pPr>
      <w:r w:rsidRPr="00C63047">
        <w:rPr>
          <w:rFonts w:ascii="Times New Roman" w:hAnsi="Times New Roman"/>
          <w:b/>
          <w:sz w:val="20"/>
          <w:szCs w:val="20"/>
          <w:lang w:val="en-US"/>
        </w:rPr>
        <w:t xml:space="preserve">Statistical </w:t>
      </w:r>
      <w:r w:rsidR="00F86C21">
        <w:rPr>
          <w:rFonts w:ascii="Times New Roman" w:hAnsi="Times New Roman"/>
          <w:b/>
          <w:sz w:val="20"/>
          <w:szCs w:val="20"/>
          <w:lang w:val="en-US"/>
        </w:rPr>
        <w:t>a</w:t>
      </w:r>
      <w:r w:rsidRPr="00C63047">
        <w:rPr>
          <w:rFonts w:ascii="Times New Roman" w:hAnsi="Times New Roman"/>
          <w:b/>
          <w:sz w:val="20"/>
          <w:szCs w:val="20"/>
          <w:lang w:val="en-US"/>
        </w:rPr>
        <w:t>nalysis</w:t>
      </w:r>
    </w:p>
    <w:p w:rsidR="00CD197E" w:rsidRPr="00C63047" w:rsidRDefault="00DE3454" w:rsidP="005A01B5">
      <w:pPr>
        <w:autoSpaceDE w:val="0"/>
        <w:autoSpaceDN w:val="0"/>
        <w:adjustRightInd w:val="0"/>
        <w:spacing w:after="0" w:line="240" w:lineRule="auto"/>
        <w:jc w:val="both"/>
        <w:rPr>
          <w:rFonts w:ascii="Times New Roman" w:hAnsi="Times New Roman"/>
          <w:sz w:val="20"/>
          <w:szCs w:val="20"/>
        </w:rPr>
      </w:pPr>
      <w:r w:rsidRPr="00C63047">
        <w:rPr>
          <w:rFonts w:ascii="Times New Roman" w:hAnsi="Times New Roman"/>
          <w:sz w:val="20"/>
          <w:szCs w:val="20"/>
          <w:lang w:val="en-US"/>
        </w:rPr>
        <w:t xml:space="preserve">Analysis of variance (ANOVA one-way) was used to analyze the data from the experiments. The data was compared with the identified control specific to negative control </w:t>
      </w:r>
      <w:r w:rsidR="0035277E" w:rsidRPr="00C63047">
        <w:rPr>
          <w:rFonts w:ascii="Times New Roman" w:hAnsi="Times New Roman"/>
          <w:sz w:val="20"/>
          <w:szCs w:val="20"/>
          <w:lang w:val="en-US"/>
        </w:rPr>
        <w:t>and t</w:t>
      </w:r>
      <w:r w:rsidR="00795E1B" w:rsidRPr="00C63047">
        <w:rPr>
          <w:rFonts w:ascii="Times New Roman" w:hAnsi="Times New Roman"/>
          <w:sz w:val="20"/>
          <w:szCs w:val="20"/>
          <w:lang w:val="en-US"/>
        </w:rPr>
        <w:t xml:space="preserve">he experiments were carried out triplicate. </w:t>
      </w:r>
      <w:r w:rsidR="00795E1B" w:rsidRPr="00C63047">
        <w:rPr>
          <w:rFonts w:ascii="Times New Roman" w:hAnsi="Times New Roman"/>
          <w:sz w:val="20"/>
          <w:szCs w:val="20"/>
        </w:rPr>
        <w:t>Pearson’s</w:t>
      </w:r>
      <w:r w:rsidR="0035277E" w:rsidRPr="00C63047">
        <w:rPr>
          <w:rFonts w:ascii="Times New Roman" w:hAnsi="Times New Roman"/>
          <w:sz w:val="20"/>
          <w:szCs w:val="20"/>
        </w:rPr>
        <w:t xml:space="preserve"> </w:t>
      </w:r>
      <w:r w:rsidR="00795E1B" w:rsidRPr="00C63047">
        <w:rPr>
          <w:rFonts w:ascii="Times New Roman" w:hAnsi="Times New Roman"/>
          <w:sz w:val="20"/>
          <w:szCs w:val="20"/>
        </w:rPr>
        <w:t>correlation coefficient test was used to assess correlations between means</w:t>
      </w:r>
      <w:r w:rsidR="0035277E" w:rsidRPr="00C63047">
        <w:rPr>
          <w:rFonts w:ascii="Times New Roman" w:hAnsi="Times New Roman"/>
          <w:sz w:val="20"/>
          <w:szCs w:val="20"/>
        </w:rPr>
        <w:t xml:space="preserve"> and</w:t>
      </w:r>
      <w:r w:rsidR="0035277E" w:rsidRPr="00C63047">
        <w:rPr>
          <w:rFonts w:ascii="Times New Roman" w:hAnsi="Times New Roman"/>
          <w:i/>
          <w:sz w:val="20"/>
          <w:szCs w:val="20"/>
          <w:lang w:val="en-US"/>
        </w:rPr>
        <w:t xml:space="preserve"> p</w:t>
      </w:r>
      <w:r w:rsidR="0035277E" w:rsidRPr="00C63047">
        <w:rPr>
          <w:rFonts w:ascii="Times New Roman" w:hAnsi="Times New Roman"/>
          <w:sz w:val="20"/>
          <w:szCs w:val="20"/>
          <w:lang w:val="en-US"/>
        </w:rPr>
        <w:t xml:space="preserve"> &lt;0.05 was set as the limits of significance.</w:t>
      </w:r>
    </w:p>
    <w:p w:rsidR="005A01B5" w:rsidRPr="00C63047" w:rsidRDefault="005A01B5" w:rsidP="005A01B5">
      <w:pPr>
        <w:autoSpaceDE w:val="0"/>
        <w:autoSpaceDN w:val="0"/>
        <w:adjustRightInd w:val="0"/>
        <w:spacing w:after="0" w:line="240" w:lineRule="auto"/>
        <w:jc w:val="both"/>
        <w:rPr>
          <w:rFonts w:ascii="Times New Roman" w:hAnsi="Times New Roman"/>
          <w:sz w:val="20"/>
          <w:szCs w:val="20"/>
        </w:rPr>
      </w:pPr>
    </w:p>
    <w:p w:rsidR="00562BE1" w:rsidRPr="00C63047" w:rsidRDefault="000E14FE" w:rsidP="00562BE1">
      <w:pPr>
        <w:spacing w:after="0" w:line="240" w:lineRule="auto"/>
        <w:jc w:val="center"/>
        <w:rPr>
          <w:rFonts w:ascii="Times New Roman" w:hAnsi="Times New Roman"/>
          <w:b/>
          <w:sz w:val="20"/>
          <w:szCs w:val="20"/>
          <w:lang w:val="en-US"/>
        </w:rPr>
      </w:pPr>
      <w:r w:rsidRPr="00C63047">
        <w:rPr>
          <w:rFonts w:ascii="Times New Roman" w:hAnsi="Times New Roman"/>
          <w:b/>
          <w:sz w:val="20"/>
          <w:szCs w:val="20"/>
          <w:lang w:val="en-US"/>
        </w:rPr>
        <w:t>Result</w:t>
      </w:r>
      <w:r w:rsidR="00975114">
        <w:rPr>
          <w:rFonts w:ascii="Times New Roman" w:hAnsi="Times New Roman"/>
          <w:b/>
          <w:sz w:val="20"/>
          <w:szCs w:val="20"/>
          <w:lang w:val="en-US"/>
        </w:rPr>
        <w:t>s</w:t>
      </w:r>
      <w:r w:rsidRPr="00C63047">
        <w:rPr>
          <w:rFonts w:ascii="Times New Roman" w:hAnsi="Times New Roman"/>
          <w:b/>
          <w:sz w:val="20"/>
          <w:szCs w:val="20"/>
          <w:lang w:val="en-US"/>
        </w:rPr>
        <w:t xml:space="preserve"> and Discussion</w:t>
      </w:r>
    </w:p>
    <w:p w:rsidR="0055692F" w:rsidRPr="00C63047" w:rsidRDefault="00942FC9" w:rsidP="00562BE1">
      <w:pPr>
        <w:spacing w:after="0" w:line="240" w:lineRule="auto"/>
        <w:rPr>
          <w:rFonts w:ascii="Times New Roman" w:hAnsi="Times New Roman"/>
          <w:b/>
          <w:sz w:val="20"/>
          <w:szCs w:val="20"/>
          <w:lang w:val="en-US"/>
        </w:rPr>
      </w:pPr>
      <w:r w:rsidRPr="00C63047">
        <w:rPr>
          <w:rFonts w:ascii="Times New Roman" w:hAnsi="Times New Roman"/>
          <w:b/>
          <w:sz w:val="20"/>
          <w:szCs w:val="20"/>
          <w:lang w:val="en-US"/>
        </w:rPr>
        <w:t xml:space="preserve">Total </w:t>
      </w:r>
      <w:r w:rsidR="00975114" w:rsidRPr="00C63047">
        <w:rPr>
          <w:rFonts w:ascii="Times New Roman" w:hAnsi="Times New Roman"/>
          <w:b/>
          <w:sz w:val="20"/>
          <w:szCs w:val="20"/>
          <w:lang w:val="en-US"/>
        </w:rPr>
        <w:t>phenolic and flavonoid content</w:t>
      </w:r>
    </w:p>
    <w:p w:rsidR="00456E29" w:rsidRPr="00C63047" w:rsidRDefault="00456E29" w:rsidP="00433D7A">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Fraction</w:t>
      </w:r>
      <w:r w:rsidR="00975114">
        <w:rPr>
          <w:rFonts w:ascii="Times New Roman" w:hAnsi="Times New Roman"/>
          <w:sz w:val="20"/>
          <w:szCs w:val="20"/>
          <w:lang w:val="en-US"/>
        </w:rPr>
        <w:t xml:space="preserve"> </w:t>
      </w:r>
      <w:r w:rsidRPr="00C63047">
        <w:rPr>
          <w:rFonts w:ascii="Times New Roman" w:hAnsi="Times New Roman"/>
          <w:b/>
          <w:sz w:val="20"/>
          <w:szCs w:val="20"/>
          <w:lang w:val="en-US"/>
        </w:rPr>
        <w:t>I</w:t>
      </w:r>
      <w:r w:rsidRPr="00C63047">
        <w:rPr>
          <w:rFonts w:ascii="Times New Roman" w:hAnsi="Times New Roman"/>
          <w:sz w:val="20"/>
          <w:szCs w:val="20"/>
          <w:lang w:val="en-US"/>
        </w:rPr>
        <w:t xml:space="preserve"> demonstrated the highest contents of phenolic (53.28</w:t>
      </w:r>
      <w:r w:rsidR="00D2039D" w:rsidRPr="00C63047">
        <w:rPr>
          <w:rFonts w:ascii="Times New Roman" w:hAnsi="Times New Roman"/>
          <w:sz w:val="20"/>
          <w:szCs w:val="20"/>
          <w:lang w:val="en-US"/>
        </w:rPr>
        <w:t>4</w:t>
      </w:r>
      <w:r w:rsidRPr="00C63047">
        <w:rPr>
          <w:rFonts w:ascii="Times New Roman" w:hAnsi="Times New Roman"/>
          <w:sz w:val="20"/>
          <w:szCs w:val="20"/>
          <w:lang w:val="en-US"/>
        </w:rPr>
        <w:t xml:space="preserve"> </w:t>
      </w:r>
      <w:r w:rsidRPr="00C63047">
        <w:rPr>
          <w:rFonts w:ascii="Times New Roman" w:hAnsi="Times New Roman"/>
          <w:sz w:val="20"/>
          <w:szCs w:val="20"/>
          <w:lang w:val="en-US"/>
        </w:rPr>
        <w:sym w:font="Symbol" w:char="F0B1"/>
      </w:r>
      <w:r w:rsidR="003606D3" w:rsidRPr="00C63047">
        <w:rPr>
          <w:rFonts w:ascii="Times New Roman" w:hAnsi="Times New Roman"/>
          <w:sz w:val="20"/>
          <w:szCs w:val="20"/>
          <w:lang w:val="en-US"/>
        </w:rPr>
        <w:t xml:space="preserve"> </w:t>
      </w:r>
      <w:r w:rsidRPr="00C63047">
        <w:rPr>
          <w:rFonts w:ascii="Times New Roman" w:hAnsi="Times New Roman"/>
          <w:sz w:val="20"/>
          <w:szCs w:val="20"/>
          <w:lang w:val="en-US"/>
        </w:rPr>
        <w:t>0.023 mg GAE/g) and flavonoid</w:t>
      </w:r>
      <w:r w:rsidR="00975114">
        <w:rPr>
          <w:rFonts w:ascii="Times New Roman" w:hAnsi="Times New Roman"/>
          <w:sz w:val="20"/>
          <w:szCs w:val="20"/>
          <w:lang w:val="en-US"/>
        </w:rPr>
        <w:t xml:space="preserve"> </w:t>
      </w:r>
      <w:r w:rsidRPr="00C63047">
        <w:rPr>
          <w:rFonts w:ascii="Times New Roman" w:hAnsi="Times New Roman"/>
          <w:sz w:val="20"/>
          <w:szCs w:val="20"/>
          <w:lang w:val="en-US"/>
        </w:rPr>
        <w:t>(506.29</w:t>
      </w:r>
      <w:r w:rsidR="00D2039D" w:rsidRPr="00C63047">
        <w:rPr>
          <w:rFonts w:ascii="Times New Roman" w:hAnsi="Times New Roman"/>
          <w:sz w:val="20"/>
          <w:szCs w:val="20"/>
          <w:lang w:val="en-US"/>
        </w:rPr>
        <w:t>1</w:t>
      </w:r>
      <w:r w:rsidRPr="00C63047">
        <w:rPr>
          <w:rFonts w:ascii="Times New Roman" w:hAnsi="Times New Roman"/>
          <w:sz w:val="20"/>
          <w:szCs w:val="20"/>
          <w:lang w:val="en-US"/>
        </w:rPr>
        <w:t xml:space="preserve"> </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0.003 mg CE/g) followed by fraction </w:t>
      </w:r>
      <w:r w:rsidRPr="00C63047">
        <w:rPr>
          <w:rFonts w:ascii="Times New Roman" w:hAnsi="Times New Roman"/>
          <w:b/>
          <w:sz w:val="20"/>
          <w:szCs w:val="20"/>
          <w:lang w:val="en-US"/>
        </w:rPr>
        <w:t>II</w:t>
      </w:r>
      <w:r w:rsidRPr="00C63047">
        <w:rPr>
          <w:rFonts w:ascii="Times New Roman" w:hAnsi="Times New Roman"/>
          <w:sz w:val="20"/>
          <w:szCs w:val="20"/>
          <w:lang w:val="en-US"/>
        </w:rPr>
        <w:t xml:space="preserve"> &gt; </w:t>
      </w:r>
      <w:r w:rsidRPr="00C63047">
        <w:rPr>
          <w:rFonts w:ascii="Times New Roman" w:hAnsi="Times New Roman"/>
          <w:b/>
          <w:sz w:val="20"/>
          <w:szCs w:val="20"/>
          <w:lang w:val="en-US"/>
        </w:rPr>
        <w:t>III</w:t>
      </w:r>
      <w:r w:rsidRPr="00C63047">
        <w:rPr>
          <w:rFonts w:ascii="Times New Roman" w:hAnsi="Times New Roman"/>
          <w:sz w:val="20"/>
          <w:szCs w:val="20"/>
          <w:lang w:val="en-US"/>
        </w:rPr>
        <w:t xml:space="preserve"> &gt; </w:t>
      </w:r>
      <w:r w:rsidRPr="00C63047">
        <w:rPr>
          <w:rFonts w:ascii="Times New Roman" w:hAnsi="Times New Roman"/>
          <w:b/>
          <w:sz w:val="20"/>
          <w:szCs w:val="20"/>
          <w:lang w:val="en-US"/>
        </w:rPr>
        <w:t>IV</w:t>
      </w:r>
      <w:r w:rsidRPr="00C63047">
        <w:rPr>
          <w:rFonts w:ascii="Times New Roman" w:hAnsi="Times New Roman"/>
          <w:sz w:val="20"/>
          <w:szCs w:val="20"/>
          <w:lang w:val="en-US"/>
        </w:rPr>
        <w:t>.</w:t>
      </w:r>
    </w:p>
    <w:p w:rsidR="00E369E2" w:rsidRPr="00C63047" w:rsidRDefault="00E369E2" w:rsidP="00E369E2">
      <w:pPr>
        <w:spacing w:after="0" w:line="240" w:lineRule="auto"/>
        <w:rPr>
          <w:rFonts w:ascii="Times New Roman" w:hAnsi="Times New Roman"/>
          <w:b/>
          <w:i/>
          <w:sz w:val="20"/>
          <w:szCs w:val="20"/>
          <w:lang w:val="en-US"/>
        </w:rPr>
      </w:pPr>
    </w:p>
    <w:p w:rsidR="0005400D" w:rsidRDefault="0005400D" w:rsidP="00975114">
      <w:pPr>
        <w:autoSpaceDE w:val="0"/>
        <w:autoSpaceDN w:val="0"/>
        <w:adjustRightInd w:val="0"/>
        <w:spacing w:after="0" w:line="240" w:lineRule="auto"/>
        <w:ind w:left="709" w:hanging="709"/>
        <w:jc w:val="both"/>
        <w:rPr>
          <w:rFonts w:ascii="Times New Roman" w:hAnsi="Times New Roman"/>
          <w:sz w:val="20"/>
          <w:szCs w:val="20"/>
        </w:rPr>
      </w:pPr>
      <w:r w:rsidRPr="00C63047">
        <w:rPr>
          <w:rFonts w:ascii="Times New Roman" w:hAnsi="Times New Roman"/>
          <w:sz w:val="20"/>
          <w:szCs w:val="20"/>
        </w:rPr>
        <w:t>Table 1</w:t>
      </w:r>
      <w:r w:rsidR="00975114">
        <w:rPr>
          <w:rFonts w:ascii="Times New Roman" w:hAnsi="Times New Roman"/>
          <w:sz w:val="20"/>
          <w:szCs w:val="20"/>
        </w:rPr>
        <w:t xml:space="preserve">. </w:t>
      </w:r>
      <w:r w:rsidRPr="00C63047">
        <w:rPr>
          <w:rFonts w:ascii="Times New Roman" w:hAnsi="Times New Roman"/>
          <w:sz w:val="20"/>
          <w:szCs w:val="20"/>
        </w:rPr>
        <w:t xml:space="preserve">Total phenolic and flavonoid contents of the fractions of </w:t>
      </w:r>
      <w:r w:rsidRPr="00C63047">
        <w:rPr>
          <w:rFonts w:ascii="Times New Roman" w:hAnsi="Times New Roman"/>
          <w:i/>
          <w:sz w:val="20"/>
          <w:szCs w:val="20"/>
        </w:rPr>
        <w:t>F. deltoidea</w:t>
      </w:r>
      <w:r w:rsidRPr="00C63047">
        <w:rPr>
          <w:rFonts w:ascii="Times New Roman" w:hAnsi="Times New Roman"/>
          <w:sz w:val="20"/>
          <w:szCs w:val="20"/>
        </w:rPr>
        <w:t xml:space="preserve"> var. </w:t>
      </w:r>
      <w:r w:rsidRPr="00C63047">
        <w:rPr>
          <w:rFonts w:ascii="Times New Roman" w:hAnsi="Times New Roman"/>
          <w:i/>
          <w:sz w:val="20"/>
          <w:szCs w:val="20"/>
        </w:rPr>
        <w:t>kunstleri</w:t>
      </w:r>
      <w:r w:rsidRPr="00C63047">
        <w:rPr>
          <w:rFonts w:ascii="Times New Roman" w:hAnsi="Times New Roman"/>
          <w:sz w:val="20"/>
          <w:szCs w:val="20"/>
        </w:rPr>
        <w:t xml:space="preserve"> extracts expressed in terms of gallic acid equivalent (mg of GAE/g of extract)</w:t>
      </w:r>
    </w:p>
    <w:p w:rsidR="00975114" w:rsidRPr="00C63047" w:rsidRDefault="00975114" w:rsidP="00975114">
      <w:pPr>
        <w:autoSpaceDE w:val="0"/>
        <w:autoSpaceDN w:val="0"/>
        <w:adjustRightInd w:val="0"/>
        <w:spacing w:after="0" w:line="240" w:lineRule="auto"/>
        <w:jc w:val="both"/>
        <w:rPr>
          <w:rFonts w:ascii="Times New Roman" w:hAnsi="Times New Roman"/>
          <w:sz w:val="20"/>
          <w:szCs w:val="20"/>
        </w:rPr>
      </w:pPr>
    </w:p>
    <w:tbl>
      <w:tblPr>
        <w:tblW w:w="0" w:type="auto"/>
        <w:jc w:val="center"/>
        <w:tblLook w:val="04A0" w:firstRow="1" w:lastRow="0" w:firstColumn="1" w:lastColumn="0" w:noHBand="0" w:noVBand="1"/>
      </w:tblPr>
      <w:tblGrid>
        <w:gridCol w:w="1259"/>
        <w:gridCol w:w="1985"/>
        <w:gridCol w:w="1683"/>
      </w:tblGrid>
      <w:tr w:rsidR="000514FD" w:rsidRPr="00C63047" w:rsidTr="0067440A">
        <w:trPr>
          <w:trHeight w:val="204"/>
          <w:jc w:val="center"/>
        </w:trPr>
        <w:tc>
          <w:tcPr>
            <w:tcW w:w="1259" w:type="dxa"/>
            <w:tcBorders>
              <w:top w:val="single" w:sz="4" w:space="0" w:color="auto"/>
              <w:bottom w:val="single" w:sz="4" w:space="0" w:color="auto"/>
            </w:tcBorders>
            <w:shd w:val="clear" w:color="auto" w:fill="auto"/>
          </w:tcPr>
          <w:p w:rsidR="0005400D" w:rsidRPr="00975114" w:rsidRDefault="00DC4464" w:rsidP="0067440A">
            <w:pPr>
              <w:spacing w:after="0" w:line="240" w:lineRule="auto"/>
              <w:jc w:val="center"/>
              <w:rPr>
                <w:rFonts w:ascii="Times New Roman" w:hAnsi="Times New Roman"/>
                <w:b/>
                <w:sz w:val="20"/>
                <w:szCs w:val="20"/>
                <w:lang w:val="en-US"/>
              </w:rPr>
            </w:pPr>
            <w:r w:rsidRPr="00975114">
              <w:rPr>
                <w:rFonts w:ascii="Times New Roman" w:hAnsi="Times New Roman"/>
                <w:b/>
                <w:sz w:val="20"/>
                <w:szCs w:val="20"/>
                <w:lang w:val="en-US"/>
              </w:rPr>
              <w:t>Fractions</w:t>
            </w:r>
          </w:p>
        </w:tc>
        <w:tc>
          <w:tcPr>
            <w:tcW w:w="1985" w:type="dxa"/>
            <w:tcBorders>
              <w:top w:val="single" w:sz="4" w:space="0" w:color="auto"/>
              <w:bottom w:val="single" w:sz="4" w:space="0" w:color="auto"/>
            </w:tcBorders>
            <w:shd w:val="clear" w:color="auto" w:fill="auto"/>
          </w:tcPr>
          <w:p w:rsidR="0005400D" w:rsidRPr="00975114" w:rsidRDefault="0005400D" w:rsidP="0067440A">
            <w:pPr>
              <w:spacing w:after="0" w:line="240" w:lineRule="auto"/>
              <w:jc w:val="center"/>
              <w:rPr>
                <w:rFonts w:ascii="Times New Roman" w:hAnsi="Times New Roman"/>
                <w:b/>
                <w:sz w:val="20"/>
                <w:szCs w:val="20"/>
                <w:lang w:val="en-US"/>
              </w:rPr>
            </w:pPr>
            <w:r w:rsidRPr="00975114">
              <w:rPr>
                <w:rFonts w:ascii="Times New Roman" w:hAnsi="Times New Roman"/>
                <w:b/>
                <w:sz w:val="20"/>
                <w:szCs w:val="20"/>
                <w:lang w:val="en-US"/>
              </w:rPr>
              <w:t>TPC (mg GAE/g)</w:t>
            </w:r>
          </w:p>
        </w:tc>
        <w:tc>
          <w:tcPr>
            <w:tcW w:w="1683" w:type="dxa"/>
            <w:tcBorders>
              <w:top w:val="single" w:sz="4" w:space="0" w:color="auto"/>
              <w:bottom w:val="single" w:sz="4" w:space="0" w:color="auto"/>
            </w:tcBorders>
            <w:shd w:val="clear" w:color="auto" w:fill="auto"/>
          </w:tcPr>
          <w:p w:rsidR="0005400D" w:rsidRPr="00975114" w:rsidRDefault="0005400D" w:rsidP="0067440A">
            <w:pPr>
              <w:spacing w:after="0" w:line="240" w:lineRule="auto"/>
              <w:jc w:val="center"/>
              <w:rPr>
                <w:rFonts w:ascii="Times New Roman" w:hAnsi="Times New Roman"/>
                <w:b/>
                <w:sz w:val="20"/>
                <w:szCs w:val="20"/>
                <w:lang w:val="en-US"/>
              </w:rPr>
            </w:pPr>
            <w:r w:rsidRPr="00975114">
              <w:rPr>
                <w:rFonts w:ascii="Times New Roman" w:hAnsi="Times New Roman"/>
                <w:b/>
                <w:sz w:val="20"/>
                <w:szCs w:val="20"/>
                <w:lang w:val="en-US"/>
              </w:rPr>
              <w:t>TFC (mg CE/g)</w:t>
            </w:r>
          </w:p>
        </w:tc>
      </w:tr>
      <w:tr w:rsidR="000514FD" w:rsidRPr="00C63047" w:rsidTr="0067440A">
        <w:trPr>
          <w:trHeight w:val="271"/>
          <w:jc w:val="center"/>
        </w:trPr>
        <w:tc>
          <w:tcPr>
            <w:tcW w:w="1259" w:type="dxa"/>
            <w:tcBorders>
              <w:top w:val="single" w:sz="4" w:space="0" w:color="auto"/>
            </w:tcBorders>
            <w:shd w:val="clear" w:color="auto" w:fill="auto"/>
          </w:tcPr>
          <w:p w:rsidR="0005400D" w:rsidRPr="00C63047" w:rsidRDefault="0005400D" w:rsidP="00975114">
            <w:pPr>
              <w:spacing w:after="0" w:line="240" w:lineRule="auto"/>
              <w:jc w:val="center"/>
              <w:rPr>
                <w:rFonts w:ascii="Times New Roman" w:hAnsi="Times New Roman"/>
                <w:sz w:val="20"/>
                <w:szCs w:val="20"/>
                <w:lang w:val="en-US"/>
              </w:rPr>
            </w:pPr>
            <w:r w:rsidRPr="00C63047">
              <w:rPr>
                <w:rFonts w:ascii="Times New Roman" w:hAnsi="Times New Roman"/>
                <w:b/>
                <w:sz w:val="20"/>
                <w:szCs w:val="20"/>
                <w:lang w:val="en-US"/>
              </w:rPr>
              <w:t>I</w:t>
            </w:r>
          </w:p>
        </w:tc>
        <w:tc>
          <w:tcPr>
            <w:tcW w:w="1985" w:type="dxa"/>
            <w:tcBorders>
              <w:top w:val="single" w:sz="4" w:space="0" w:color="auto"/>
            </w:tcBorders>
            <w:shd w:val="clear" w:color="auto" w:fill="auto"/>
          </w:tcPr>
          <w:p w:rsidR="0005400D" w:rsidRPr="00C63047" w:rsidRDefault="0005400D"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53.28</w:t>
            </w:r>
            <w:r w:rsidR="004618CB" w:rsidRPr="00C63047">
              <w:rPr>
                <w:rFonts w:ascii="Times New Roman" w:hAnsi="Times New Roman"/>
                <w:sz w:val="20"/>
                <w:szCs w:val="20"/>
                <w:lang w:val="en-US"/>
              </w:rPr>
              <w:t>4</w:t>
            </w:r>
            <w:r w:rsidRPr="00C63047">
              <w:rPr>
                <w:rFonts w:ascii="Times New Roman" w:hAnsi="Times New Roman"/>
                <w:sz w:val="20"/>
                <w:szCs w:val="20"/>
                <w:lang w:val="en-US"/>
              </w:rPr>
              <w:t xml:space="preserve"> </w:t>
            </w:r>
            <w:r w:rsidRPr="00C63047">
              <w:rPr>
                <w:rFonts w:ascii="Times New Roman" w:hAnsi="Times New Roman"/>
                <w:sz w:val="20"/>
                <w:szCs w:val="20"/>
                <w:lang w:val="en-US"/>
              </w:rPr>
              <w:sym w:font="Symbol" w:char="F0B1"/>
            </w:r>
            <w:r w:rsidR="00516197" w:rsidRPr="00C63047">
              <w:rPr>
                <w:rFonts w:ascii="Times New Roman" w:hAnsi="Times New Roman"/>
                <w:sz w:val="20"/>
                <w:szCs w:val="20"/>
                <w:lang w:val="en-US"/>
              </w:rPr>
              <w:t xml:space="preserve"> </w:t>
            </w:r>
            <w:r w:rsidRPr="00C63047">
              <w:rPr>
                <w:rFonts w:ascii="Times New Roman" w:hAnsi="Times New Roman"/>
                <w:sz w:val="20"/>
                <w:szCs w:val="20"/>
                <w:lang w:val="en-US"/>
              </w:rPr>
              <w:t>0.023</w:t>
            </w:r>
          </w:p>
        </w:tc>
        <w:tc>
          <w:tcPr>
            <w:tcW w:w="1683" w:type="dxa"/>
            <w:tcBorders>
              <w:top w:val="single" w:sz="4" w:space="0" w:color="auto"/>
            </w:tcBorders>
            <w:shd w:val="clear" w:color="auto" w:fill="auto"/>
          </w:tcPr>
          <w:p w:rsidR="0005400D" w:rsidRPr="00C63047" w:rsidRDefault="0005400D"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506.29</w:t>
            </w:r>
            <w:r w:rsidR="004618CB" w:rsidRPr="00C63047">
              <w:rPr>
                <w:rFonts w:ascii="Times New Roman" w:hAnsi="Times New Roman"/>
                <w:sz w:val="20"/>
                <w:szCs w:val="20"/>
                <w:lang w:val="en-US"/>
              </w:rPr>
              <w:t>1</w:t>
            </w:r>
            <w:r w:rsidRPr="00C63047">
              <w:rPr>
                <w:rFonts w:ascii="Times New Roman" w:hAnsi="Times New Roman"/>
                <w:sz w:val="20"/>
                <w:szCs w:val="20"/>
                <w:lang w:val="en-US"/>
              </w:rPr>
              <w:t xml:space="preserve"> </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0.003</w:t>
            </w:r>
          </w:p>
        </w:tc>
      </w:tr>
      <w:tr w:rsidR="000514FD" w:rsidRPr="00C63047" w:rsidTr="0067440A">
        <w:trPr>
          <w:trHeight w:val="274"/>
          <w:jc w:val="center"/>
        </w:trPr>
        <w:tc>
          <w:tcPr>
            <w:tcW w:w="1259" w:type="dxa"/>
            <w:shd w:val="clear" w:color="auto" w:fill="auto"/>
          </w:tcPr>
          <w:p w:rsidR="0005400D" w:rsidRPr="00C63047" w:rsidRDefault="00453AAF" w:rsidP="00975114">
            <w:pPr>
              <w:spacing w:after="0" w:line="240" w:lineRule="auto"/>
              <w:jc w:val="center"/>
              <w:rPr>
                <w:rFonts w:ascii="Times New Roman" w:hAnsi="Times New Roman"/>
                <w:sz w:val="20"/>
                <w:szCs w:val="20"/>
                <w:lang w:val="en-US"/>
              </w:rPr>
            </w:pPr>
            <w:r w:rsidRPr="00C63047">
              <w:rPr>
                <w:rFonts w:ascii="Times New Roman" w:hAnsi="Times New Roman"/>
                <w:b/>
                <w:sz w:val="20"/>
                <w:szCs w:val="20"/>
                <w:lang w:val="en-US"/>
              </w:rPr>
              <w:t>II</w:t>
            </w:r>
          </w:p>
        </w:tc>
        <w:tc>
          <w:tcPr>
            <w:tcW w:w="1985" w:type="dxa"/>
            <w:shd w:val="clear" w:color="auto" w:fill="auto"/>
          </w:tcPr>
          <w:p w:rsidR="0005400D" w:rsidRPr="00C63047" w:rsidRDefault="0005400D"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33.64</w:t>
            </w:r>
            <w:r w:rsidR="004618CB" w:rsidRPr="00C63047">
              <w:rPr>
                <w:rFonts w:ascii="Times New Roman" w:hAnsi="Times New Roman"/>
                <w:sz w:val="20"/>
                <w:szCs w:val="20"/>
                <w:lang w:val="en-US"/>
              </w:rPr>
              <w:t>4</w:t>
            </w:r>
            <w:r w:rsidRPr="00C63047">
              <w:rPr>
                <w:rFonts w:ascii="Times New Roman" w:hAnsi="Times New Roman"/>
                <w:sz w:val="20"/>
                <w:szCs w:val="20"/>
                <w:lang w:val="en-US"/>
              </w:rPr>
              <w:t xml:space="preserve"> </w:t>
            </w:r>
            <w:r w:rsidRPr="00C63047">
              <w:rPr>
                <w:rFonts w:ascii="Times New Roman" w:hAnsi="Times New Roman"/>
                <w:sz w:val="20"/>
                <w:szCs w:val="20"/>
                <w:lang w:val="en-US"/>
              </w:rPr>
              <w:sym w:font="Symbol" w:char="F0B1"/>
            </w:r>
            <w:r w:rsidR="00516197" w:rsidRPr="00C63047">
              <w:rPr>
                <w:rFonts w:ascii="Times New Roman" w:hAnsi="Times New Roman"/>
                <w:sz w:val="20"/>
                <w:szCs w:val="20"/>
                <w:lang w:val="en-US"/>
              </w:rPr>
              <w:t xml:space="preserve"> </w:t>
            </w:r>
            <w:r w:rsidRPr="00C63047">
              <w:rPr>
                <w:rFonts w:ascii="Times New Roman" w:hAnsi="Times New Roman"/>
                <w:sz w:val="20"/>
                <w:szCs w:val="20"/>
                <w:lang w:val="en-US"/>
              </w:rPr>
              <w:t>0.001</w:t>
            </w:r>
          </w:p>
        </w:tc>
        <w:tc>
          <w:tcPr>
            <w:tcW w:w="1683" w:type="dxa"/>
            <w:shd w:val="clear" w:color="auto" w:fill="auto"/>
          </w:tcPr>
          <w:p w:rsidR="0005400D" w:rsidRPr="00C63047" w:rsidRDefault="0005400D"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363.83</w:t>
            </w:r>
            <w:r w:rsidR="004618CB" w:rsidRPr="00C63047">
              <w:rPr>
                <w:rFonts w:ascii="Times New Roman" w:hAnsi="Times New Roman"/>
                <w:sz w:val="20"/>
                <w:szCs w:val="20"/>
                <w:lang w:val="en-US"/>
              </w:rPr>
              <w:t>4</w:t>
            </w:r>
            <w:r w:rsidRPr="00C63047">
              <w:rPr>
                <w:rFonts w:ascii="Times New Roman" w:hAnsi="Times New Roman"/>
                <w:sz w:val="20"/>
                <w:szCs w:val="20"/>
                <w:lang w:val="en-US"/>
              </w:rPr>
              <w:t xml:space="preserve"> </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0.001</w:t>
            </w:r>
          </w:p>
        </w:tc>
      </w:tr>
      <w:tr w:rsidR="000514FD" w:rsidRPr="00C63047" w:rsidTr="0067440A">
        <w:trPr>
          <w:trHeight w:val="265"/>
          <w:jc w:val="center"/>
        </w:trPr>
        <w:tc>
          <w:tcPr>
            <w:tcW w:w="1259" w:type="dxa"/>
            <w:shd w:val="clear" w:color="auto" w:fill="auto"/>
          </w:tcPr>
          <w:p w:rsidR="0005400D" w:rsidRPr="00C63047" w:rsidRDefault="00453AAF" w:rsidP="00975114">
            <w:pPr>
              <w:spacing w:after="0" w:line="240" w:lineRule="auto"/>
              <w:jc w:val="center"/>
              <w:rPr>
                <w:rFonts w:ascii="Times New Roman" w:hAnsi="Times New Roman"/>
                <w:sz w:val="20"/>
                <w:szCs w:val="20"/>
                <w:lang w:val="en-US"/>
              </w:rPr>
            </w:pPr>
            <w:r w:rsidRPr="00C63047">
              <w:rPr>
                <w:rFonts w:ascii="Times New Roman" w:hAnsi="Times New Roman"/>
                <w:b/>
                <w:sz w:val="20"/>
                <w:szCs w:val="20"/>
                <w:lang w:val="en-US"/>
              </w:rPr>
              <w:t>III</w:t>
            </w:r>
          </w:p>
        </w:tc>
        <w:tc>
          <w:tcPr>
            <w:tcW w:w="1985" w:type="dxa"/>
            <w:shd w:val="clear" w:color="auto" w:fill="auto"/>
          </w:tcPr>
          <w:p w:rsidR="0005400D" w:rsidRPr="00C63047" w:rsidRDefault="0005400D"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32.22</w:t>
            </w:r>
            <w:r w:rsidR="004618CB" w:rsidRPr="00C63047">
              <w:rPr>
                <w:rFonts w:ascii="Times New Roman" w:hAnsi="Times New Roman"/>
                <w:sz w:val="20"/>
                <w:szCs w:val="20"/>
                <w:lang w:val="en-US"/>
              </w:rPr>
              <w:t>3</w:t>
            </w:r>
            <w:r w:rsidRPr="00C63047">
              <w:rPr>
                <w:rFonts w:ascii="Times New Roman" w:hAnsi="Times New Roman"/>
                <w:sz w:val="20"/>
                <w:szCs w:val="20"/>
                <w:lang w:val="en-US"/>
              </w:rPr>
              <w:t xml:space="preserve"> </w:t>
            </w:r>
            <w:r w:rsidRPr="00C63047">
              <w:rPr>
                <w:rFonts w:ascii="Times New Roman" w:hAnsi="Times New Roman"/>
                <w:sz w:val="20"/>
                <w:szCs w:val="20"/>
                <w:lang w:val="en-US"/>
              </w:rPr>
              <w:sym w:font="Symbol" w:char="F0B1"/>
            </w:r>
            <w:r w:rsidR="00516197" w:rsidRPr="00C63047">
              <w:rPr>
                <w:rFonts w:ascii="Times New Roman" w:hAnsi="Times New Roman"/>
                <w:sz w:val="20"/>
                <w:szCs w:val="20"/>
                <w:lang w:val="en-US"/>
              </w:rPr>
              <w:t xml:space="preserve"> </w:t>
            </w:r>
            <w:r w:rsidRPr="00C63047">
              <w:rPr>
                <w:rFonts w:ascii="Times New Roman" w:hAnsi="Times New Roman"/>
                <w:sz w:val="20"/>
                <w:szCs w:val="20"/>
                <w:lang w:val="en-US"/>
              </w:rPr>
              <w:t xml:space="preserve">0.011 </w:t>
            </w:r>
          </w:p>
        </w:tc>
        <w:tc>
          <w:tcPr>
            <w:tcW w:w="1683" w:type="dxa"/>
            <w:shd w:val="clear" w:color="auto" w:fill="auto"/>
          </w:tcPr>
          <w:p w:rsidR="0005400D" w:rsidRPr="00C63047" w:rsidRDefault="0005400D"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333.03</w:t>
            </w:r>
            <w:r w:rsidR="004618CB" w:rsidRPr="00C63047">
              <w:rPr>
                <w:rFonts w:ascii="Times New Roman" w:hAnsi="Times New Roman"/>
                <w:sz w:val="20"/>
                <w:szCs w:val="20"/>
                <w:lang w:val="en-US"/>
              </w:rPr>
              <w:t>2</w:t>
            </w:r>
            <w:r w:rsidRPr="00C63047">
              <w:rPr>
                <w:rFonts w:ascii="Times New Roman" w:hAnsi="Times New Roman"/>
                <w:sz w:val="20"/>
                <w:szCs w:val="20"/>
                <w:lang w:val="en-US"/>
              </w:rPr>
              <w:t xml:space="preserve"> </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0.003</w:t>
            </w:r>
          </w:p>
        </w:tc>
      </w:tr>
      <w:tr w:rsidR="000514FD" w:rsidRPr="00C63047" w:rsidTr="0067440A">
        <w:trPr>
          <w:trHeight w:val="282"/>
          <w:jc w:val="center"/>
        </w:trPr>
        <w:tc>
          <w:tcPr>
            <w:tcW w:w="1259" w:type="dxa"/>
            <w:tcBorders>
              <w:bottom w:val="single" w:sz="4" w:space="0" w:color="auto"/>
            </w:tcBorders>
            <w:shd w:val="clear" w:color="auto" w:fill="auto"/>
          </w:tcPr>
          <w:p w:rsidR="0005400D" w:rsidRPr="00C63047" w:rsidRDefault="00453AAF" w:rsidP="00975114">
            <w:pPr>
              <w:spacing w:after="0" w:line="240" w:lineRule="auto"/>
              <w:jc w:val="center"/>
              <w:rPr>
                <w:rFonts w:ascii="Times New Roman" w:hAnsi="Times New Roman"/>
                <w:sz w:val="20"/>
                <w:szCs w:val="20"/>
                <w:lang w:val="en-US"/>
              </w:rPr>
            </w:pPr>
            <w:r w:rsidRPr="00C63047">
              <w:rPr>
                <w:rFonts w:ascii="Times New Roman" w:hAnsi="Times New Roman"/>
                <w:b/>
                <w:sz w:val="20"/>
                <w:szCs w:val="20"/>
                <w:lang w:val="en-US"/>
              </w:rPr>
              <w:t>IV</w:t>
            </w:r>
          </w:p>
        </w:tc>
        <w:tc>
          <w:tcPr>
            <w:tcW w:w="1985" w:type="dxa"/>
            <w:tcBorders>
              <w:bottom w:val="single" w:sz="4" w:space="0" w:color="auto"/>
            </w:tcBorders>
            <w:shd w:val="clear" w:color="auto" w:fill="auto"/>
          </w:tcPr>
          <w:p w:rsidR="0005400D" w:rsidRPr="00C63047" w:rsidRDefault="0005400D"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27.95</w:t>
            </w:r>
            <w:r w:rsidR="004618CB" w:rsidRPr="00C63047">
              <w:rPr>
                <w:rFonts w:ascii="Times New Roman" w:hAnsi="Times New Roman"/>
                <w:sz w:val="20"/>
                <w:szCs w:val="20"/>
                <w:lang w:val="en-US"/>
              </w:rPr>
              <w:t>4</w:t>
            </w:r>
            <w:r w:rsidRPr="00C63047">
              <w:rPr>
                <w:rFonts w:ascii="Times New Roman" w:hAnsi="Times New Roman"/>
                <w:sz w:val="20"/>
                <w:szCs w:val="20"/>
                <w:lang w:val="en-US"/>
              </w:rPr>
              <w:t xml:space="preserve"> </w:t>
            </w:r>
            <w:r w:rsidRPr="00C63047">
              <w:rPr>
                <w:rFonts w:ascii="Times New Roman" w:hAnsi="Times New Roman"/>
                <w:sz w:val="20"/>
                <w:szCs w:val="20"/>
                <w:lang w:val="en-US"/>
              </w:rPr>
              <w:sym w:font="Symbol" w:char="F0B1"/>
            </w:r>
            <w:r w:rsidR="00516197" w:rsidRPr="00C63047">
              <w:rPr>
                <w:rFonts w:ascii="Times New Roman" w:hAnsi="Times New Roman"/>
                <w:sz w:val="20"/>
                <w:szCs w:val="20"/>
                <w:lang w:val="en-US"/>
              </w:rPr>
              <w:t xml:space="preserve"> </w:t>
            </w:r>
            <w:r w:rsidRPr="00C63047">
              <w:rPr>
                <w:rFonts w:ascii="Times New Roman" w:hAnsi="Times New Roman"/>
                <w:sz w:val="20"/>
                <w:szCs w:val="20"/>
                <w:lang w:val="en-US"/>
              </w:rPr>
              <w:t>0.034</w:t>
            </w:r>
          </w:p>
        </w:tc>
        <w:tc>
          <w:tcPr>
            <w:tcW w:w="1683" w:type="dxa"/>
            <w:tcBorders>
              <w:bottom w:val="single" w:sz="4" w:space="0" w:color="auto"/>
            </w:tcBorders>
            <w:shd w:val="clear" w:color="auto" w:fill="auto"/>
          </w:tcPr>
          <w:p w:rsidR="0005400D" w:rsidRPr="00C63047" w:rsidRDefault="004618CB"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322.099</w:t>
            </w:r>
            <w:r w:rsidR="0005400D" w:rsidRPr="00C63047">
              <w:rPr>
                <w:rFonts w:ascii="Times New Roman" w:hAnsi="Times New Roman"/>
                <w:sz w:val="20"/>
                <w:szCs w:val="20"/>
                <w:lang w:val="en-US"/>
              </w:rPr>
              <w:t xml:space="preserve"> </w:t>
            </w:r>
            <w:r w:rsidR="0005400D" w:rsidRPr="00C63047">
              <w:rPr>
                <w:rFonts w:ascii="Times New Roman" w:hAnsi="Times New Roman"/>
                <w:sz w:val="20"/>
                <w:szCs w:val="20"/>
                <w:lang w:val="en-US"/>
              </w:rPr>
              <w:sym w:font="Symbol" w:char="F0B1"/>
            </w:r>
            <w:r w:rsidR="0005400D" w:rsidRPr="00C63047">
              <w:rPr>
                <w:rFonts w:ascii="Times New Roman" w:hAnsi="Times New Roman"/>
                <w:sz w:val="20"/>
                <w:szCs w:val="20"/>
                <w:lang w:val="en-US"/>
              </w:rPr>
              <w:t xml:space="preserve"> 0.003</w:t>
            </w:r>
          </w:p>
        </w:tc>
      </w:tr>
    </w:tbl>
    <w:p w:rsidR="00CE3AF9" w:rsidRPr="00C63047" w:rsidRDefault="00CE3AF9" w:rsidP="00193B72">
      <w:pPr>
        <w:spacing w:after="0" w:line="240" w:lineRule="auto"/>
        <w:jc w:val="both"/>
        <w:rPr>
          <w:rFonts w:ascii="Times New Roman" w:hAnsi="Times New Roman"/>
          <w:sz w:val="20"/>
          <w:szCs w:val="20"/>
        </w:rPr>
      </w:pPr>
    </w:p>
    <w:p w:rsidR="0055692F" w:rsidRPr="00C63047" w:rsidRDefault="00B160C9" w:rsidP="005A7BD9">
      <w:pPr>
        <w:spacing w:after="0" w:line="240" w:lineRule="auto"/>
        <w:rPr>
          <w:rFonts w:ascii="Times New Roman" w:hAnsi="Times New Roman"/>
          <w:b/>
          <w:sz w:val="20"/>
          <w:szCs w:val="20"/>
          <w:lang w:val="en-US"/>
        </w:rPr>
      </w:pPr>
      <w:r w:rsidRPr="00C63047">
        <w:rPr>
          <w:rFonts w:ascii="Times New Roman" w:hAnsi="Times New Roman"/>
          <w:b/>
          <w:sz w:val="20"/>
          <w:szCs w:val="20"/>
        </w:rPr>
        <w:t xml:space="preserve">MTT (3-[4, 5-dimethylthiazol-2-yl]-2, </w:t>
      </w:r>
      <w:r w:rsidR="00B64BC2" w:rsidRPr="00C63047">
        <w:rPr>
          <w:rFonts w:ascii="Times New Roman" w:hAnsi="Times New Roman"/>
          <w:b/>
          <w:sz w:val="20"/>
          <w:szCs w:val="20"/>
        </w:rPr>
        <w:t xml:space="preserve">5 diphenyl tetrazolium bromide) </w:t>
      </w:r>
      <w:r w:rsidR="00975114">
        <w:rPr>
          <w:rFonts w:ascii="Times New Roman" w:hAnsi="Times New Roman"/>
          <w:b/>
          <w:sz w:val="20"/>
          <w:szCs w:val="20"/>
        </w:rPr>
        <w:t>a</w:t>
      </w:r>
      <w:r w:rsidRPr="00C63047">
        <w:rPr>
          <w:rFonts w:ascii="Times New Roman" w:hAnsi="Times New Roman"/>
          <w:b/>
          <w:sz w:val="20"/>
          <w:szCs w:val="20"/>
        </w:rPr>
        <w:t>ssay</w:t>
      </w:r>
    </w:p>
    <w:p w:rsidR="0071625C" w:rsidRPr="00C63047" w:rsidRDefault="000151E7" w:rsidP="00B07CAF">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The viability of cell</w:t>
      </w:r>
      <w:r w:rsidR="00D55E77" w:rsidRPr="00C63047">
        <w:rPr>
          <w:rFonts w:ascii="Times New Roman" w:hAnsi="Times New Roman"/>
          <w:sz w:val="20"/>
          <w:szCs w:val="20"/>
          <w:lang w:val="en-US"/>
        </w:rPr>
        <w:t>s treated with four fractions eluted from</w:t>
      </w:r>
      <w:r w:rsidRPr="00C63047">
        <w:rPr>
          <w:rFonts w:ascii="Times New Roman" w:hAnsi="Times New Roman"/>
          <w:sz w:val="20"/>
          <w:szCs w:val="20"/>
          <w:lang w:val="en-US"/>
        </w:rPr>
        <w:t xml:space="preserve"> </w:t>
      </w:r>
      <w:r w:rsidR="0006324F" w:rsidRPr="00C63047">
        <w:rPr>
          <w:rFonts w:ascii="Times New Roman" w:hAnsi="Times New Roman"/>
          <w:sz w:val="20"/>
          <w:szCs w:val="20"/>
          <w:lang w:val="en-US"/>
        </w:rPr>
        <w:t>different polarities of EtOH</w:t>
      </w:r>
      <w:r w:rsidR="00D55E77" w:rsidRPr="00C63047">
        <w:rPr>
          <w:rFonts w:ascii="Times New Roman" w:hAnsi="Times New Roman"/>
          <w:sz w:val="20"/>
          <w:szCs w:val="20"/>
          <w:lang w:val="en-US"/>
        </w:rPr>
        <w:t xml:space="preserve">/water as eluents </w:t>
      </w:r>
      <w:r w:rsidR="000A1417" w:rsidRPr="00C63047">
        <w:rPr>
          <w:rFonts w:ascii="Times New Roman" w:hAnsi="Times New Roman"/>
          <w:sz w:val="20"/>
          <w:szCs w:val="20"/>
          <w:lang w:val="en-US"/>
        </w:rPr>
        <w:t>was examined</w:t>
      </w:r>
      <w:r w:rsidR="00B64BC2" w:rsidRPr="00C63047">
        <w:rPr>
          <w:rFonts w:ascii="Times New Roman" w:hAnsi="Times New Roman"/>
          <w:sz w:val="20"/>
          <w:szCs w:val="20"/>
          <w:lang w:val="en-US"/>
        </w:rPr>
        <w:t xml:space="preserve"> in Table 2 </w:t>
      </w:r>
      <w:r w:rsidR="0071621F" w:rsidRPr="00C63047">
        <w:rPr>
          <w:rFonts w:ascii="Times New Roman" w:hAnsi="Times New Roman"/>
          <w:sz w:val="20"/>
          <w:szCs w:val="20"/>
          <w:lang w:val="en-US"/>
        </w:rPr>
        <w:t>and</w:t>
      </w:r>
      <w:r w:rsidR="00B64BC2" w:rsidRPr="00C63047">
        <w:rPr>
          <w:rFonts w:ascii="Times New Roman" w:hAnsi="Times New Roman"/>
          <w:sz w:val="20"/>
          <w:szCs w:val="20"/>
          <w:lang w:val="en-US"/>
        </w:rPr>
        <w:t xml:space="preserve"> Figure 1</w:t>
      </w:r>
      <w:r w:rsidR="000A1417" w:rsidRPr="00C63047">
        <w:rPr>
          <w:rFonts w:ascii="Times New Roman" w:hAnsi="Times New Roman"/>
          <w:sz w:val="20"/>
          <w:szCs w:val="20"/>
          <w:lang w:val="en-US"/>
        </w:rPr>
        <w:t xml:space="preserve">. </w:t>
      </w:r>
      <w:r w:rsidR="00D4524F" w:rsidRPr="00C63047">
        <w:rPr>
          <w:rFonts w:ascii="Times New Roman" w:hAnsi="Times New Roman"/>
          <w:sz w:val="20"/>
          <w:szCs w:val="20"/>
          <w:lang w:val="en-US"/>
        </w:rPr>
        <w:t>The</w:t>
      </w:r>
      <w:r w:rsidRPr="00C63047">
        <w:rPr>
          <w:rFonts w:ascii="Times New Roman" w:hAnsi="Times New Roman"/>
          <w:sz w:val="20"/>
          <w:szCs w:val="20"/>
          <w:lang w:val="en-US"/>
        </w:rPr>
        <w:t xml:space="preserve"> highest inhibition of prostate cancer was established at</w:t>
      </w:r>
      <w:r w:rsidR="004D7037" w:rsidRPr="00C63047">
        <w:rPr>
          <w:rFonts w:ascii="Times New Roman" w:hAnsi="Times New Roman"/>
          <w:sz w:val="20"/>
          <w:szCs w:val="20"/>
          <w:lang w:val="en-US"/>
        </w:rPr>
        <w:t xml:space="preserve"> fraction </w:t>
      </w:r>
      <w:r w:rsidR="004D7037" w:rsidRPr="00C63047">
        <w:rPr>
          <w:rFonts w:ascii="Times New Roman" w:hAnsi="Times New Roman"/>
          <w:b/>
          <w:sz w:val="20"/>
          <w:szCs w:val="20"/>
          <w:lang w:val="en-US"/>
        </w:rPr>
        <w:t>I</w:t>
      </w:r>
      <w:r w:rsidR="00B07CAF" w:rsidRPr="00C63047">
        <w:rPr>
          <w:rFonts w:ascii="Times New Roman" w:hAnsi="Times New Roman"/>
          <w:sz w:val="20"/>
          <w:szCs w:val="20"/>
          <w:lang w:val="en-US"/>
        </w:rPr>
        <w:t xml:space="preserve"> which was eluted by 20</w:t>
      </w:r>
      <w:r w:rsidR="0006324F" w:rsidRPr="00C63047">
        <w:rPr>
          <w:rFonts w:ascii="Times New Roman" w:hAnsi="Times New Roman"/>
          <w:sz w:val="20"/>
          <w:szCs w:val="20"/>
          <w:lang w:val="en-US"/>
        </w:rPr>
        <w:t>% of EtOH</w:t>
      </w:r>
      <w:r w:rsidR="00206897" w:rsidRPr="00C63047">
        <w:rPr>
          <w:rFonts w:ascii="Times New Roman" w:hAnsi="Times New Roman"/>
          <w:sz w:val="20"/>
          <w:szCs w:val="20"/>
          <w:lang w:val="en-US"/>
        </w:rPr>
        <w:t xml:space="preserve">. </w:t>
      </w:r>
      <w:r w:rsidRPr="00C63047">
        <w:rPr>
          <w:rFonts w:ascii="Times New Roman" w:hAnsi="Times New Roman"/>
          <w:sz w:val="20"/>
          <w:szCs w:val="20"/>
          <w:lang w:val="en-US"/>
        </w:rPr>
        <w:t xml:space="preserve">The inhibition of </w:t>
      </w:r>
      <w:r w:rsidR="00206897" w:rsidRPr="00C63047">
        <w:rPr>
          <w:rFonts w:ascii="Times New Roman" w:hAnsi="Times New Roman"/>
          <w:sz w:val="20"/>
          <w:szCs w:val="20"/>
          <w:lang w:val="en-US"/>
        </w:rPr>
        <w:t xml:space="preserve">DU145 </w:t>
      </w:r>
      <w:r w:rsidRPr="00C63047">
        <w:rPr>
          <w:rFonts w:ascii="Times New Roman" w:hAnsi="Times New Roman"/>
          <w:sz w:val="20"/>
          <w:szCs w:val="20"/>
          <w:lang w:val="en-US"/>
        </w:rPr>
        <w:t>cells decreased as the polarity of eluent used increased (20%</w:t>
      </w:r>
      <w:r w:rsidR="00F10B8F" w:rsidRPr="00C63047">
        <w:rPr>
          <w:rFonts w:ascii="Times New Roman" w:hAnsi="Times New Roman"/>
          <w:sz w:val="20"/>
          <w:szCs w:val="20"/>
          <w:lang w:val="en-US"/>
        </w:rPr>
        <w:t xml:space="preserve"> </w:t>
      </w:r>
      <w:r w:rsidRPr="00C63047">
        <w:rPr>
          <w:rFonts w:ascii="Times New Roman" w:hAnsi="Times New Roman"/>
          <w:sz w:val="20"/>
          <w:szCs w:val="20"/>
          <w:lang w:val="en-US"/>
        </w:rPr>
        <w:t>-</w:t>
      </w:r>
      <w:r w:rsidR="00F10B8F" w:rsidRPr="00C63047">
        <w:rPr>
          <w:rFonts w:ascii="Times New Roman" w:hAnsi="Times New Roman"/>
          <w:sz w:val="20"/>
          <w:szCs w:val="20"/>
          <w:lang w:val="en-US"/>
        </w:rPr>
        <w:t xml:space="preserve"> </w:t>
      </w:r>
      <w:r w:rsidRPr="00C63047">
        <w:rPr>
          <w:rFonts w:ascii="Times New Roman" w:hAnsi="Times New Roman"/>
          <w:sz w:val="20"/>
          <w:szCs w:val="20"/>
          <w:lang w:val="en-US"/>
        </w:rPr>
        <w:t xml:space="preserve">99.8% of </w:t>
      </w:r>
      <w:r w:rsidR="00AD22AD" w:rsidRPr="00C63047">
        <w:rPr>
          <w:rFonts w:ascii="Times New Roman" w:hAnsi="Times New Roman"/>
          <w:sz w:val="20"/>
          <w:szCs w:val="20"/>
          <w:lang w:val="en-US"/>
        </w:rPr>
        <w:t>EtOH</w:t>
      </w:r>
      <w:r w:rsidR="003606D3" w:rsidRPr="00C63047">
        <w:rPr>
          <w:rFonts w:ascii="Times New Roman" w:hAnsi="Times New Roman"/>
          <w:sz w:val="20"/>
          <w:szCs w:val="20"/>
          <w:lang w:val="en-US"/>
        </w:rPr>
        <w:t>). The results</w:t>
      </w:r>
      <w:r w:rsidR="00206897" w:rsidRPr="00C63047">
        <w:rPr>
          <w:rFonts w:ascii="Times New Roman" w:hAnsi="Times New Roman"/>
          <w:sz w:val="20"/>
          <w:szCs w:val="20"/>
          <w:lang w:val="en-US"/>
        </w:rPr>
        <w:t xml:space="preserve"> were significant differences </w:t>
      </w:r>
      <w:r w:rsidR="003606D3" w:rsidRPr="00C63047">
        <w:rPr>
          <w:rFonts w:ascii="Times New Roman" w:hAnsi="Times New Roman"/>
          <w:sz w:val="20"/>
          <w:szCs w:val="20"/>
          <w:lang w:val="en-US"/>
        </w:rPr>
        <w:t xml:space="preserve">as </w:t>
      </w:r>
      <w:r w:rsidR="00206897" w:rsidRPr="00C63047">
        <w:rPr>
          <w:rFonts w:ascii="Times New Roman" w:hAnsi="Times New Roman"/>
          <w:sz w:val="20"/>
          <w:szCs w:val="20"/>
          <w:lang w:val="en-US"/>
        </w:rPr>
        <w:t xml:space="preserve">compared </w:t>
      </w:r>
      <w:r w:rsidR="00795E1B" w:rsidRPr="00C63047">
        <w:rPr>
          <w:rFonts w:ascii="Times New Roman" w:hAnsi="Times New Roman"/>
          <w:sz w:val="20"/>
          <w:szCs w:val="20"/>
          <w:lang w:val="en-US"/>
        </w:rPr>
        <w:t xml:space="preserve">to </w:t>
      </w:r>
      <w:r w:rsidR="00206897" w:rsidRPr="00C63047">
        <w:rPr>
          <w:rFonts w:ascii="Times New Roman" w:hAnsi="Times New Roman"/>
          <w:sz w:val="20"/>
          <w:szCs w:val="20"/>
          <w:lang w:val="en-US"/>
        </w:rPr>
        <w:t>several controls (</w:t>
      </w:r>
      <w:r w:rsidR="00206897" w:rsidRPr="00C63047">
        <w:rPr>
          <w:rFonts w:ascii="Times New Roman" w:hAnsi="Times New Roman"/>
          <w:i/>
          <w:sz w:val="20"/>
          <w:szCs w:val="20"/>
          <w:lang w:val="en-US"/>
        </w:rPr>
        <w:t>p</w:t>
      </w:r>
      <w:r w:rsidR="00206897" w:rsidRPr="00C63047">
        <w:rPr>
          <w:rFonts w:ascii="Times New Roman" w:hAnsi="Times New Roman"/>
          <w:sz w:val="20"/>
          <w:szCs w:val="20"/>
          <w:lang w:val="en-US"/>
        </w:rPr>
        <w:t xml:space="preserve"> &lt;0.05). Unfortunately, the effect of cytotoxicity of vitexin and curcumin were similar (</w:t>
      </w:r>
      <w:r w:rsidR="00206897" w:rsidRPr="00C63047">
        <w:rPr>
          <w:rFonts w:ascii="Times New Roman" w:hAnsi="Times New Roman"/>
          <w:i/>
          <w:sz w:val="20"/>
          <w:szCs w:val="20"/>
          <w:lang w:val="en-US"/>
        </w:rPr>
        <w:t>p</w:t>
      </w:r>
      <w:r w:rsidR="00206897" w:rsidRPr="00C63047">
        <w:rPr>
          <w:rFonts w:ascii="Times New Roman" w:hAnsi="Times New Roman"/>
          <w:sz w:val="20"/>
          <w:szCs w:val="20"/>
          <w:lang w:val="en-US"/>
        </w:rPr>
        <w:t xml:space="preserve"> &gt;0.05). </w:t>
      </w:r>
      <w:r w:rsidR="0077053E" w:rsidRPr="00C63047">
        <w:rPr>
          <w:rFonts w:ascii="Times New Roman" w:hAnsi="Times New Roman"/>
          <w:sz w:val="20"/>
          <w:szCs w:val="20"/>
          <w:lang w:val="en-US"/>
        </w:rPr>
        <w:t>The result</w:t>
      </w:r>
      <w:r w:rsidRPr="00C63047">
        <w:rPr>
          <w:rFonts w:ascii="Times New Roman" w:hAnsi="Times New Roman"/>
          <w:sz w:val="20"/>
          <w:szCs w:val="20"/>
          <w:lang w:val="en-US"/>
        </w:rPr>
        <w:t xml:space="preserve"> </w:t>
      </w:r>
      <w:r w:rsidR="003606D3" w:rsidRPr="00C63047">
        <w:rPr>
          <w:rFonts w:ascii="Times New Roman" w:hAnsi="Times New Roman"/>
          <w:sz w:val="20"/>
          <w:szCs w:val="20"/>
          <w:lang w:val="en-US"/>
        </w:rPr>
        <w:t>suggested</w:t>
      </w:r>
      <w:r w:rsidRPr="00C63047">
        <w:rPr>
          <w:rFonts w:ascii="Times New Roman" w:hAnsi="Times New Roman"/>
          <w:sz w:val="20"/>
          <w:szCs w:val="20"/>
          <w:lang w:val="en-US"/>
        </w:rPr>
        <w:t xml:space="preserve"> that the higher polarity of eluent trapped many polar compounds such as flavonoids, phenols and tannins which</w:t>
      </w:r>
      <w:r w:rsidR="003606D3" w:rsidRPr="00C63047">
        <w:rPr>
          <w:rFonts w:ascii="Times New Roman" w:hAnsi="Times New Roman"/>
          <w:sz w:val="20"/>
          <w:szCs w:val="20"/>
          <w:lang w:val="en-US"/>
        </w:rPr>
        <w:t xml:space="preserve"> </w:t>
      </w:r>
      <w:r w:rsidR="00051D0F" w:rsidRPr="00C63047">
        <w:rPr>
          <w:rFonts w:ascii="Times New Roman" w:hAnsi="Times New Roman"/>
          <w:sz w:val="20"/>
          <w:szCs w:val="20"/>
          <w:lang w:val="en-US"/>
        </w:rPr>
        <w:t>are</w:t>
      </w:r>
      <w:r w:rsidRPr="00C63047">
        <w:rPr>
          <w:rFonts w:ascii="Times New Roman" w:hAnsi="Times New Roman"/>
          <w:sz w:val="20"/>
          <w:szCs w:val="20"/>
          <w:lang w:val="en-US"/>
        </w:rPr>
        <w:t xml:space="preserve"> believed to enhance the effect of cytotoxicity on cancer cells. The </w:t>
      </w:r>
      <w:r w:rsidR="0006324F" w:rsidRPr="00C63047">
        <w:rPr>
          <w:rFonts w:ascii="Times New Roman" w:hAnsi="Times New Roman"/>
          <w:sz w:val="20"/>
          <w:szCs w:val="20"/>
          <w:lang w:val="en-US"/>
        </w:rPr>
        <w:t xml:space="preserve">trend </w:t>
      </w:r>
      <w:r w:rsidR="003606D3" w:rsidRPr="00C63047">
        <w:rPr>
          <w:rFonts w:ascii="Times New Roman" w:hAnsi="Times New Roman"/>
          <w:sz w:val="20"/>
          <w:szCs w:val="20"/>
          <w:lang w:val="en-US"/>
        </w:rPr>
        <w:t>of the cell viability</w:t>
      </w:r>
      <w:r w:rsidR="0006324F" w:rsidRPr="00C63047">
        <w:rPr>
          <w:rFonts w:ascii="Times New Roman" w:hAnsi="Times New Roman"/>
          <w:sz w:val="20"/>
          <w:szCs w:val="20"/>
          <w:lang w:val="en-US"/>
        </w:rPr>
        <w:t xml:space="preserve"> also increases</w:t>
      </w:r>
      <w:r w:rsidRPr="00C63047">
        <w:rPr>
          <w:rFonts w:ascii="Times New Roman" w:hAnsi="Times New Roman"/>
          <w:sz w:val="20"/>
          <w:szCs w:val="20"/>
          <w:lang w:val="en-US"/>
        </w:rPr>
        <w:t xml:space="preserve"> as less polar eluents</w:t>
      </w:r>
      <w:r w:rsidR="003606D3" w:rsidRPr="00C63047">
        <w:rPr>
          <w:rFonts w:ascii="Times New Roman" w:hAnsi="Times New Roman"/>
          <w:sz w:val="20"/>
          <w:szCs w:val="20"/>
          <w:lang w:val="en-US"/>
        </w:rPr>
        <w:t xml:space="preserve"> was</w:t>
      </w:r>
      <w:r w:rsidRPr="00C63047">
        <w:rPr>
          <w:rFonts w:ascii="Times New Roman" w:hAnsi="Times New Roman"/>
          <w:sz w:val="20"/>
          <w:szCs w:val="20"/>
          <w:lang w:val="en-US"/>
        </w:rPr>
        <w:t xml:space="preserve"> used. It was </w:t>
      </w:r>
      <w:r w:rsidR="0006324F" w:rsidRPr="00C63047">
        <w:rPr>
          <w:rFonts w:ascii="Times New Roman" w:hAnsi="Times New Roman"/>
          <w:sz w:val="20"/>
          <w:szCs w:val="20"/>
          <w:lang w:val="en-US"/>
        </w:rPr>
        <w:t>aligned</w:t>
      </w:r>
      <w:r w:rsidRPr="00C63047">
        <w:rPr>
          <w:rFonts w:ascii="Times New Roman" w:hAnsi="Times New Roman"/>
          <w:sz w:val="20"/>
          <w:szCs w:val="20"/>
          <w:lang w:val="en-US"/>
        </w:rPr>
        <w:t xml:space="preserve"> with the method used for fractionation as it was widely influenced the </w:t>
      </w:r>
      <w:r w:rsidR="003606D3" w:rsidRPr="00C63047">
        <w:rPr>
          <w:rFonts w:ascii="Times New Roman" w:hAnsi="Times New Roman"/>
          <w:sz w:val="20"/>
          <w:szCs w:val="20"/>
          <w:lang w:val="en-US"/>
        </w:rPr>
        <w:lastRenderedPageBreak/>
        <w:t>compounds extracted from the fractions. T</w:t>
      </w:r>
      <w:r w:rsidRPr="00C63047">
        <w:rPr>
          <w:rFonts w:ascii="Times New Roman" w:hAnsi="Times New Roman"/>
          <w:sz w:val="20"/>
          <w:szCs w:val="20"/>
          <w:lang w:val="en-US"/>
        </w:rPr>
        <w:t xml:space="preserve">hree types </w:t>
      </w:r>
      <w:r w:rsidR="003606D3" w:rsidRPr="00C63047">
        <w:rPr>
          <w:rFonts w:ascii="Times New Roman" w:hAnsi="Times New Roman"/>
          <w:sz w:val="20"/>
          <w:szCs w:val="20"/>
          <w:lang w:val="en-US"/>
        </w:rPr>
        <w:t xml:space="preserve">of </w:t>
      </w:r>
      <w:r w:rsidRPr="00C63047">
        <w:rPr>
          <w:rFonts w:ascii="Times New Roman" w:hAnsi="Times New Roman"/>
          <w:sz w:val="20"/>
          <w:szCs w:val="20"/>
          <w:lang w:val="en-US"/>
        </w:rPr>
        <w:t>standards us</w:t>
      </w:r>
      <w:r w:rsidR="00AD22AD" w:rsidRPr="00C63047">
        <w:rPr>
          <w:rFonts w:ascii="Times New Roman" w:hAnsi="Times New Roman"/>
          <w:sz w:val="20"/>
          <w:szCs w:val="20"/>
          <w:lang w:val="en-US"/>
        </w:rPr>
        <w:t xml:space="preserve">ed which were vitexin, </w:t>
      </w:r>
      <w:r w:rsidR="00975114">
        <w:rPr>
          <w:rFonts w:ascii="Times New Roman" w:hAnsi="Times New Roman"/>
          <w:sz w:val="20"/>
          <w:szCs w:val="20"/>
          <w:lang w:val="en-US"/>
        </w:rPr>
        <w:t>p</w:t>
      </w:r>
      <w:r w:rsidR="00AD22AD" w:rsidRPr="00C63047">
        <w:rPr>
          <w:rFonts w:ascii="Times New Roman" w:hAnsi="Times New Roman"/>
          <w:sz w:val="20"/>
          <w:szCs w:val="20"/>
          <w:lang w:val="en-US"/>
        </w:rPr>
        <w:t>aclitaxe</w:t>
      </w:r>
      <w:r w:rsidRPr="00C63047">
        <w:rPr>
          <w:rFonts w:ascii="Times New Roman" w:hAnsi="Times New Roman"/>
          <w:sz w:val="20"/>
          <w:szCs w:val="20"/>
          <w:lang w:val="en-US"/>
        </w:rPr>
        <w:t>l-sy</w:t>
      </w:r>
      <w:r w:rsidR="003606D3" w:rsidRPr="00C63047">
        <w:rPr>
          <w:rFonts w:ascii="Times New Roman" w:hAnsi="Times New Roman"/>
          <w:sz w:val="20"/>
          <w:szCs w:val="20"/>
          <w:lang w:val="en-US"/>
        </w:rPr>
        <w:t>nthetic drug and curcumin (</w:t>
      </w:r>
      <w:r w:rsidRPr="00C63047">
        <w:rPr>
          <w:rFonts w:ascii="Times New Roman" w:hAnsi="Times New Roman"/>
          <w:sz w:val="20"/>
          <w:szCs w:val="20"/>
          <w:lang w:val="en-US"/>
        </w:rPr>
        <w:t>contained 95% curcuminoi</w:t>
      </w:r>
      <w:r w:rsidR="00267AEB" w:rsidRPr="00C63047">
        <w:rPr>
          <w:rFonts w:ascii="Times New Roman" w:hAnsi="Times New Roman"/>
          <w:sz w:val="20"/>
          <w:szCs w:val="20"/>
          <w:lang w:val="en-US"/>
        </w:rPr>
        <w:t>ds</w:t>
      </w:r>
      <w:r w:rsidR="003606D3" w:rsidRPr="00C63047">
        <w:rPr>
          <w:rFonts w:ascii="Times New Roman" w:hAnsi="Times New Roman"/>
          <w:sz w:val="20"/>
          <w:szCs w:val="20"/>
          <w:lang w:val="en-US"/>
        </w:rPr>
        <w:t>) and the results</w:t>
      </w:r>
      <w:r w:rsidR="00267AEB" w:rsidRPr="00C63047">
        <w:rPr>
          <w:rFonts w:ascii="Times New Roman" w:hAnsi="Times New Roman"/>
          <w:sz w:val="20"/>
          <w:szCs w:val="20"/>
          <w:lang w:val="en-US"/>
        </w:rPr>
        <w:t xml:space="preserve"> showed that </w:t>
      </w:r>
      <w:r w:rsidR="00975114">
        <w:rPr>
          <w:rFonts w:ascii="Times New Roman" w:hAnsi="Times New Roman"/>
          <w:sz w:val="20"/>
          <w:szCs w:val="20"/>
          <w:lang w:val="en-US"/>
        </w:rPr>
        <w:t>p</w:t>
      </w:r>
      <w:r w:rsidR="00267AEB" w:rsidRPr="00C63047">
        <w:rPr>
          <w:rFonts w:ascii="Times New Roman" w:hAnsi="Times New Roman"/>
          <w:sz w:val="20"/>
          <w:szCs w:val="20"/>
          <w:lang w:val="en-US"/>
        </w:rPr>
        <w:t>aclitaxe</w:t>
      </w:r>
      <w:r w:rsidR="00487EB2" w:rsidRPr="00C63047">
        <w:rPr>
          <w:rFonts w:ascii="Times New Roman" w:hAnsi="Times New Roman"/>
          <w:sz w:val="20"/>
          <w:szCs w:val="20"/>
          <w:lang w:val="en-US"/>
        </w:rPr>
        <w:t>l possessed</w:t>
      </w:r>
      <w:r w:rsidRPr="00C63047">
        <w:rPr>
          <w:rFonts w:ascii="Times New Roman" w:hAnsi="Times New Roman"/>
          <w:sz w:val="20"/>
          <w:szCs w:val="20"/>
          <w:lang w:val="en-US"/>
        </w:rPr>
        <w:t xml:space="preserve"> </w:t>
      </w:r>
      <w:r w:rsidR="003606D3" w:rsidRPr="00C63047">
        <w:rPr>
          <w:rFonts w:ascii="Times New Roman" w:hAnsi="Times New Roman"/>
          <w:sz w:val="20"/>
          <w:szCs w:val="20"/>
          <w:lang w:val="en-US"/>
        </w:rPr>
        <w:t xml:space="preserve">the </w:t>
      </w:r>
      <w:r w:rsidRPr="00C63047">
        <w:rPr>
          <w:rFonts w:ascii="Times New Roman" w:hAnsi="Times New Roman"/>
          <w:sz w:val="20"/>
          <w:szCs w:val="20"/>
          <w:lang w:val="en-US"/>
        </w:rPr>
        <w:t xml:space="preserve">highest inhibition </w:t>
      </w:r>
      <w:r w:rsidR="003606D3" w:rsidRPr="00C63047">
        <w:rPr>
          <w:rFonts w:ascii="Times New Roman" w:hAnsi="Times New Roman"/>
          <w:sz w:val="20"/>
          <w:szCs w:val="20"/>
          <w:lang w:val="en-US"/>
        </w:rPr>
        <w:t xml:space="preserve">as </w:t>
      </w:r>
      <w:r w:rsidRPr="00C63047">
        <w:rPr>
          <w:rFonts w:ascii="Times New Roman" w:hAnsi="Times New Roman"/>
          <w:sz w:val="20"/>
          <w:szCs w:val="20"/>
          <w:lang w:val="en-US"/>
        </w:rPr>
        <w:t>compared to the natural compound unlike vitexin and curcumin. In addit</w:t>
      </w:r>
      <w:r w:rsidR="003606D3" w:rsidRPr="00C63047">
        <w:rPr>
          <w:rFonts w:ascii="Times New Roman" w:hAnsi="Times New Roman"/>
          <w:sz w:val="20"/>
          <w:szCs w:val="20"/>
          <w:lang w:val="en-US"/>
        </w:rPr>
        <w:t xml:space="preserve">ion, the inhibition of DU145 by </w:t>
      </w:r>
      <w:r w:rsidR="00C87C6A" w:rsidRPr="00C63047">
        <w:rPr>
          <w:rFonts w:ascii="Times New Roman" w:hAnsi="Times New Roman"/>
          <w:sz w:val="20"/>
          <w:szCs w:val="20"/>
          <w:lang w:val="en-US"/>
        </w:rPr>
        <w:t xml:space="preserve">fraction </w:t>
      </w:r>
      <w:r w:rsidR="00C87C6A" w:rsidRPr="00C63047">
        <w:rPr>
          <w:rFonts w:ascii="Times New Roman" w:hAnsi="Times New Roman"/>
          <w:b/>
          <w:sz w:val="20"/>
          <w:szCs w:val="20"/>
          <w:lang w:val="en-US"/>
        </w:rPr>
        <w:t>I</w:t>
      </w:r>
      <w:r w:rsidRPr="00C63047">
        <w:rPr>
          <w:rFonts w:ascii="Times New Roman" w:hAnsi="Times New Roman"/>
          <w:sz w:val="20"/>
          <w:szCs w:val="20"/>
          <w:lang w:val="en-US"/>
        </w:rPr>
        <w:t xml:space="preserve"> was </w:t>
      </w:r>
      <w:r w:rsidR="003606D3" w:rsidRPr="00C63047">
        <w:rPr>
          <w:rFonts w:ascii="Times New Roman" w:hAnsi="Times New Roman"/>
          <w:sz w:val="20"/>
          <w:szCs w:val="20"/>
          <w:lang w:val="en-US"/>
        </w:rPr>
        <w:t>significantly higher as</w:t>
      </w:r>
      <w:r w:rsidRPr="00C63047">
        <w:rPr>
          <w:rFonts w:ascii="Times New Roman" w:hAnsi="Times New Roman"/>
          <w:sz w:val="20"/>
          <w:szCs w:val="20"/>
          <w:lang w:val="en-US"/>
        </w:rPr>
        <w:t xml:space="preserve"> compared to vitexin and curcumin alone. </w:t>
      </w:r>
    </w:p>
    <w:p w:rsidR="0071625C" w:rsidRPr="00C63047" w:rsidRDefault="0071625C" w:rsidP="00B07CAF">
      <w:pPr>
        <w:spacing w:after="0" w:line="240" w:lineRule="auto"/>
        <w:jc w:val="both"/>
        <w:rPr>
          <w:rFonts w:ascii="Times New Roman" w:hAnsi="Times New Roman"/>
          <w:sz w:val="20"/>
          <w:szCs w:val="20"/>
          <w:lang w:val="en-US"/>
        </w:rPr>
      </w:pPr>
    </w:p>
    <w:p w:rsidR="00864132" w:rsidRDefault="00864132" w:rsidP="00487EB2">
      <w:pPr>
        <w:spacing w:after="0" w:line="240" w:lineRule="auto"/>
        <w:jc w:val="center"/>
        <w:rPr>
          <w:rFonts w:ascii="Times New Roman" w:hAnsi="Times New Roman"/>
          <w:sz w:val="20"/>
          <w:szCs w:val="20"/>
        </w:rPr>
      </w:pPr>
      <w:r w:rsidRPr="00C63047">
        <w:rPr>
          <w:rFonts w:ascii="Times New Roman" w:hAnsi="Times New Roman"/>
          <w:sz w:val="20"/>
          <w:szCs w:val="20"/>
        </w:rPr>
        <w:t>Table 2</w:t>
      </w:r>
      <w:r w:rsidR="00975114">
        <w:rPr>
          <w:rFonts w:ascii="Times New Roman" w:hAnsi="Times New Roman"/>
          <w:sz w:val="20"/>
          <w:szCs w:val="20"/>
        </w:rPr>
        <w:t xml:space="preserve">. </w:t>
      </w:r>
      <w:r w:rsidR="00B64BC2" w:rsidRPr="00C63047">
        <w:rPr>
          <w:rFonts w:ascii="Times New Roman" w:hAnsi="Times New Roman"/>
          <w:sz w:val="20"/>
          <w:szCs w:val="20"/>
        </w:rPr>
        <w:t>The e</w:t>
      </w:r>
      <w:r w:rsidRPr="00C63047">
        <w:rPr>
          <w:rFonts w:ascii="Times New Roman" w:hAnsi="Times New Roman"/>
          <w:sz w:val="20"/>
          <w:szCs w:val="20"/>
        </w:rPr>
        <w:t xml:space="preserve">ffects of ethanolic fractions after 48 hours of treatments on DU 145 </w:t>
      </w:r>
      <w:r w:rsidR="005E50CD">
        <w:rPr>
          <w:rFonts w:ascii="Times New Roman" w:hAnsi="Times New Roman"/>
          <w:sz w:val="20"/>
          <w:szCs w:val="20"/>
        </w:rPr>
        <w:t>c</w:t>
      </w:r>
      <w:r w:rsidRPr="00C63047">
        <w:rPr>
          <w:rFonts w:ascii="Times New Roman" w:hAnsi="Times New Roman"/>
          <w:sz w:val="20"/>
          <w:szCs w:val="20"/>
        </w:rPr>
        <w:t>ell lines</w:t>
      </w:r>
    </w:p>
    <w:p w:rsidR="00975114" w:rsidRPr="00C63047" w:rsidRDefault="00975114" w:rsidP="00487EB2">
      <w:pPr>
        <w:spacing w:after="0" w:line="240" w:lineRule="auto"/>
        <w:jc w:val="center"/>
        <w:rPr>
          <w:rFonts w:ascii="Times New Roman" w:hAnsi="Times New Roman"/>
          <w:sz w:val="20"/>
          <w:szCs w:val="20"/>
          <w:lang w:val="en-US"/>
        </w:rPr>
      </w:pPr>
    </w:p>
    <w:tbl>
      <w:tblPr>
        <w:tblW w:w="0" w:type="auto"/>
        <w:jc w:val="center"/>
        <w:tblLook w:val="04A0" w:firstRow="1" w:lastRow="0" w:firstColumn="1" w:lastColumn="0" w:noHBand="0" w:noVBand="1"/>
      </w:tblPr>
      <w:tblGrid>
        <w:gridCol w:w="2188"/>
        <w:gridCol w:w="2533"/>
      </w:tblGrid>
      <w:tr w:rsidR="000514FD" w:rsidRPr="00C63047" w:rsidTr="005E50CD">
        <w:trPr>
          <w:jc w:val="center"/>
        </w:trPr>
        <w:tc>
          <w:tcPr>
            <w:tcW w:w="0" w:type="auto"/>
            <w:tcBorders>
              <w:top w:val="single" w:sz="4" w:space="0" w:color="auto"/>
              <w:bottom w:val="single" w:sz="4" w:space="0" w:color="auto"/>
            </w:tcBorders>
            <w:vAlign w:val="center"/>
          </w:tcPr>
          <w:p w:rsidR="00864132" w:rsidRPr="00C63047" w:rsidRDefault="00864132" w:rsidP="0067440A">
            <w:pPr>
              <w:spacing w:after="0" w:line="240" w:lineRule="auto"/>
              <w:jc w:val="center"/>
              <w:rPr>
                <w:rFonts w:ascii="Times New Roman" w:hAnsi="Times New Roman"/>
                <w:b/>
                <w:sz w:val="20"/>
                <w:szCs w:val="20"/>
                <w:lang w:val="en-US"/>
              </w:rPr>
            </w:pPr>
            <w:r w:rsidRPr="00C63047">
              <w:rPr>
                <w:rFonts w:ascii="Times New Roman" w:hAnsi="Times New Roman"/>
                <w:b/>
                <w:sz w:val="20"/>
                <w:szCs w:val="20"/>
                <w:lang w:val="en-US"/>
              </w:rPr>
              <w:t>Treatments</w:t>
            </w:r>
          </w:p>
        </w:tc>
        <w:tc>
          <w:tcPr>
            <w:tcW w:w="0" w:type="auto"/>
            <w:tcBorders>
              <w:top w:val="single" w:sz="4" w:space="0" w:color="auto"/>
              <w:bottom w:val="single" w:sz="4" w:space="0" w:color="auto"/>
            </w:tcBorders>
          </w:tcPr>
          <w:p w:rsidR="005E50CD" w:rsidRDefault="00864132" w:rsidP="0067440A">
            <w:pPr>
              <w:spacing w:after="0" w:line="240" w:lineRule="auto"/>
              <w:jc w:val="center"/>
              <w:rPr>
                <w:rFonts w:ascii="Times New Roman" w:hAnsi="Times New Roman"/>
                <w:b/>
                <w:sz w:val="20"/>
                <w:szCs w:val="20"/>
                <w:lang w:val="en-US"/>
              </w:rPr>
            </w:pPr>
            <w:r w:rsidRPr="00C63047">
              <w:rPr>
                <w:rFonts w:ascii="Times New Roman" w:hAnsi="Times New Roman"/>
                <w:b/>
                <w:sz w:val="20"/>
                <w:szCs w:val="20"/>
                <w:lang w:val="en-US"/>
              </w:rPr>
              <w:t xml:space="preserve">Mean No. of </w:t>
            </w:r>
            <w:r w:rsidR="005E50CD" w:rsidRPr="00C63047">
              <w:rPr>
                <w:rFonts w:ascii="Times New Roman" w:hAnsi="Times New Roman"/>
                <w:b/>
                <w:sz w:val="20"/>
                <w:szCs w:val="20"/>
                <w:lang w:val="en-US"/>
              </w:rPr>
              <w:t>Viability</w:t>
            </w:r>
            <w:r w:rsidRPr="00C63047">
              <w:rPr>
                <w:rFonts w:ascii="Times New Roman" w:hAnsi="Times New Roman"/>
                <w:b/>
                <w:sz w:val="20"/>
                <w:szCs w:val="20"/>
                <w:lang w:val="en-US"/>
              </w:rPr>
              <w:t xml:space="preserve"> Cells </w:t>
            </w:r>
          </w:p>
          <w:p w:rsidR="00864132" w:rsidRPr="00C63047" w:rsidRDefault="00864132" w:rsidP="0067440A">
            <w:pPr>
              <w:spacing w:after="0" w:line="240" w:lineRule="auto"/>
              <w:jc w:val="center"/>
              <w:rPr>
                <w:rFonts w:ascii="Times New Roman" w:hAnsi="Times New Roman"/>
                <w:b/>
                <w:sz w:val="20"/>
                <w:szCs w:val="20"/>
                <w:lang w:val="en-US"/>
              </w:rPr>
            </w:pPr>
            <w:r w:rsidRPr="00C63047">
              <w:rPr>
                <w:rFonts w:ascii="Times New Roman" w:hAnsi="Times New Roman"/>
                <w:b/>
                <w:sz w:val="20"/>
                <w:szCs w:val="20"/>
                <w:lang w:val="en-US"/>
              </w:rPr>
              <w:t xml:space="preserve">(%) </w:t>
            </w:r>
            <w:r w:rsidRPr="00C63047">
              <w:rPr>
                <w:rFonts w:ascii="Times New Roman" w:hAnsi="Times New Roman"/>
                <w:b/>
                <w:sz w:val="20"/>
                <w:szCs w:val="20"/>
                <w:lang w:val="en-US"/>
              </w:rPr>
              <w:sym w:font="Symbol" w:char="F0B1"/>
            </w:r>
            <w:r w:rsidRPr="00C63047">
              <w:rPr>
                <w:rFonts w:ascii="Times New Roman" w:hAnsi="Times New Roman"/>
                <w:b/>
                <w:sz w:val="20"/>
                <w:szCs w:val="20"/>
                <w:lang w:val="en-US"/>
              </w:rPr>
              <w:t xml:space="preserve"> S.E.M </w:t>
            </w:r>
            <w:r w:rsidRPr="00C63047">
              <w:rPr>
                <w:rFonts w:ascii="Times New Roman" w:hAnsi="Times New Roman"/>
                <w:b/>
                <w:sz w:val="20"/>
                <w:szCs w:val="20"/>
                <w:vertAlign w:val="superscript"/>
                <w:lang w:val="en-US"/>
              </w:rPr>
              <w:t>*</w:t>
            </w:r>
          </w:p>
        </w:tc>
      </w:tr>
      <w:tr w:rsidR="000514FD" w:rsidRPr="00C63047" w:rsidTr="005E50CD">
        <w:trPr>
          <w:jc w:val="center"/>
        </w:trPr>
        <w:tc>
          <w:tcPr>
            <w:tcW w:w="0" w:type="auto"/>
            <w:tcBorders>
              <w:top w:val="single" w:sz="4" w:space="0" w:color="auto"/>
            </w:tcBorders>
          </w:tcPr>
          <w:p w:rsidR="00864132" w:rsidRPr="00C63047" w:rsidRDefault="00864132" w:rsidP="005E50CD">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 xml:space="preserve">Fraction </w:t>
            </w:r>
            <w:r w:rsidRPr="00C63047">
              <w:rPr>
                <w:rFonts w:ascii="Times New Roman" w:hAnsi="Times New Roman"/>
                <w:b/>
                <w:sz w:val="20"/>
                <w:szCs w:val="20"/>
                <w:lang w:val="en-US"/>
              </w:rPr>
              <w:t xml:space="preserve">I </w:t>
            </w:r>
            <w:r w:rsidRPr="00C63047">
              <w:rPr>
                <w:rFonts w:ascii="Times New Roman" w:hAnsi="Times New Roman"/>
                <w:sz w:val="20"/>
                <w:szCs w:val="20"/>
                <w:lang w:val="en-US"/>
              </w:rPr>
              <w:t>– 20%</w:t>
            </w:r>
          </w:p>
        </w:tc>
        <w:tc>
          <w:tcPr>
            <w:tcW w:w="0" w:type="auto"/>
            <w:tcBorders>
              <w:top w:val="single" w:sz="4" w:space="0" w:color="auto"/>
            </w:tcBorders>
          </w:tcPr>
          <w:p w:rsidR="00864132" w:rsidRPr="00C63047" w:rsidRDefault="00864132"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 xml:space="preserve">54.55 </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0.36 </w:t>
            </w:r>
            <w:r w:rsidRPr="00C63047">
              <w:rPr>
                <w:rFonts w:ascii="Times New Roman" w:hAnsi="Times New Roman"/>
                <w:i/>
                <w:sz w:val="20"/>
                <w:szCs w:val="20"/>
                <w:vertAlign w:val="superscript"/>
                <w:lang w:val="en-US"/>
              </w:rPr>
              <w:t>a,b,c</w:t>
            </w:r>
          </w:p>
        </w:tc>
      </w:tr>
      <w:tr w:rsidR="000514FD" w:rsidRPr="00C63047" w:rsidTr="005E50CD">
        <w:trPr>
          <w:jc w:val="center"/>
        </w:trPr>
        <w:tc>
          <w:tcPr>
            <w:tcW w:w="0" w:type="auto"/>
          </w:tcPr>
          <w:p w:rsidR="00864132" w:rsidRPr="00C63047" w:rsidRDefault="00864132" w:rsidP="005E50CD">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Fraction</w:t>
            </w:r>
            <w:r w:rsidRPr="00C63047">
              <w:rPr>
                <w:rFonts w:ascii="Times New Roman" w:hAnsi="Times New Roman"/>
                <w:b/>
                <w:sz w:val="20"/>
                <w:szCs w:val="20"/>
                <w:lang w:val="en-US"/>
              </w:rPr>
              <w:t xml:space="preserve"> II</w:t>
            </w:r>
            <w:r w:rsidRPr="00C63047">
              <w:rPr>
                <w:rFonts w:ascii="Times New Roman" w:hAnsi="Times New Roman"/>
                <w:sz w:val="20"/>
                <w:szCs w:val="20"/>
                <w:lang w:val="en-US"/>
              </w:rPr>
              <w:t xml:space="preserve"> – 40%</w:t>
            </w:r>
          </w:p>
        </w:tc>
        <w:tc>
          <w:tcPr>
            <w:tcW w:w="0" w:type="auto"/>
          </w:tcPr>
          <w:p w:rsidR="00864132" w:rsidRPr="00C63047" w:rsidRDefault="00864132"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 xml:space="preserve">86.68 </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0.35 </w:t>
            </w:r>
            <w:r w:rsidRPr="00C63047">
              <w:rPr>
                <w:rFonts w:ascii="Times New Roman" w:hAnsi="Times New Roman"/>
                <w:i/>
                <w:sz w:val="20"/>
                <w:szCs w:val="20"/>
                <w:vertAlign w:val="superscript"/>
                <w:lang w:val="en-US"/>
              </w:rPr>
              <w:t>a,b,c</w:t>
            </w:r>
          </w:p>
        </w:tc>
      </w:tr>
      <w:tr w:rsidR="000514FD" w:rsidRPr="00C63047" w:rsidTr="005E50CD">
        <w:trPr>
          <w:jc w:val="center"/>
        </w:trPr>
        <w:tc>
          <w:tcPr>
            <w:tcW w:w="0" w:type="auto"/>
          </w:tcPr>
          <w:p w:rsidR="00864132" w:rsidRPr="00C63047" w:rsidRDefault="00864132" w:rsidP="005E50CD">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Fraction</w:t>
            </w:r>
            <w:r w:rsidRPr="00C63047">
              <w:rPr>
                <w:rFonts w:ascii="Times New Roman" w:hAnsi="Times New Roman"/>
                <w:b/>
                <w:sz w:val="20"/>
                <w:szCs w:val="20"/>
                <w:lang w:val="en-US"/>
              </w:rPr>
              <w:t xml:space="preserve"> III</w:t>
            </w:r>
            <w:r w:rsidRPr="00C63047">
              <w:rPr>
                <w:rFonts w:ascii="Times New Roman" w:hAnsi="Times New Roman"/>
                <w:sz w:val="20"/>
                <w:szCs w:val="20"/>
                <w:lang w:val="en-US"/>
              </w:rPr>
              <w:t xml:space="preserve"> – 60%</w:t>
            </w:r>
          </w:p>
        </w:tc>
        <w:tc>
          <w:tcPr>
            <w:tcW w:w="0" w:type="auto"/>
          </w:tcPr>
          <w:p w:rsidR="00864132" w:rsidRPr="00C63047" w:rsidRDefault="00864132"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 xml:space="preserve">117.15 </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0.44 </w:t>
            </w:r>
            <w:r w:rsidRPr="00C63047">
              <w:rPr>
                <w:rFonts w:ascii="Times New Roman" w:hAnsi="Times New Roman"/>
                <w:i/>
                <w:sz w:val="20"/>
                <w:szCs w:val="20"/>
                <w:vertAlign w:val="superscript"/>
                <w:lang w:val="en-US"/>
              </w:rPr>
              <w:t>a,b,c</w:t>
            </w:r>
          </w:p>
        </w:tc>
      </w:tr>
      <w:tr w:rsidR="000514FD" w:rsidRPr="00C63047" w:rsidTr="005E50CD">
        <w:trPr>
          <w:jc w:val="center"/>
        </w:trPr>
        <w:tc>
          <w:tcPr>
            <w:tcW w:w="0" w:type="auto"/>
          </w:tcPr>
          <w:p w:rsidR="00864132" w:rsidRPr="00C63047" w:rsidRDefault="00864132" w:rsidP="005E50CD">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 xml:space="preserve">Fraction </w:t>
            </w:r>
            <w:r w:rsidRPr="00C63047">
              <w:rPr>
                <w:rFonts w:ascii="Times New Roman" w:hAnsi="Times New Roman"/>
                <w:b/>
                <w:sz w:val="20"/>
                <w:szCs w:val="20"/>
                <w:lang w:val="en-US"/>
              </w:rPr>
              <w:t>IV</w:t>
            </w:r>
            <w:r w:rsidRPr="00C63047">
              <w:rPr>
                <w:rFonts w:ascii="Times New Roman" w:hAnsi="Times New Roman"/>
                <w:sz w:val="20"/>
                <w:szCs w:val="20"/>
                <w:lang w:val="en-US"/>
              </w:rPr>
              <w:t xml:space="preserve"> – 99.8%</w:t>
            </w:r>
          </w:p>
        </w:tc>
        <w:tc>
          <w:tcPr>
            <w:tcW w:w="0" w:type="auto"/>
          </w:tcPr>
          <w:p w:rsidR="00864132" w:rsidRPr="00C63047" w:rsidRDefault="00864132"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 xml:space="preserve">123.99 </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0.67 </w:t>
            </w:r>
            <w:r w:rsidRPr="00C63047">
              <w:rPr>
                <w:rFonts w:ascii="Times New Roman" w:hAnsi="Times New Roman"/>
                <w:i/>
                <w:sz w:val="20"/>
                <w:szCs w:val="20"/>
                <w:vertAlign w:val="superscript"/>
                <w:lang w:val="en-US"/>
              </w:rPr>
              <w:t>a,b,c</w:t>
            </w:r>
          </w:p>
        </w:tc>
      </w:tr>
      <w:tr w:rsidR="000514FD" w:rsidRPr="00C63047" w:rsidTr="005E50CD">
        <w:trPr>
          <w:jc w:val="center"/>
        </w:trPr>
        <w:tc>
          <w:tcPr>
            <w:tcW w:w="0" w:type="auto"/>
          </w:tcPr>
          <w:p w:rsidR="00864132" w:rsidRPr="00C63047" w:rsidRDefault="00864132" w:rsidP="005E50CD">
            <w:pPr>
              <w:spacing w:after="0" w:line="240" w:lineRule="auto"/>
              <w:jc w:val="center"/>
              <w:rPr>
                <w:rFonts w:ascii="Times New Roman" w:hAnsi="Times New Roman"/>
                <w:sz w:val="20"/>
                <w:szCs w:val="20"/>
                <w:lang w:val="en-US"/>
              </w:rPr>
            </w:pPr>
            <w:r w:rsidRPr="00C63047">
              <w:rPr>
                <w:rFonts w:ascii="Times New Roman" w:hAnsi="Times New Roman"/>
                <w:i/>
                <w:sz w:val="20"/>
                <w:szCs w:val="20"/>
                <w:vertAlign w:val="superscript"/>
                <w:lang w:val="en-US"/>
              </w:rPr>
              <w:t>a</w:t>
            </w:r>
            <w:r w:rsidRPr="00C63047">
              <w:rPr>
                <w:rFonts w:ascii="Times New Roman" w:hAnsi="Times New Roman"/>
                <w:sz w:val="20"/>
                <w:szCs w:val="20"/>
                <w:vertAlign w:val="superscript"/>
                <w:lang w:val="en-US"/>
              </w:rPr>
              <w:t xml:space="preserve"> </w:t>
            </w:r>
            <w:r w:rsidR="00BE1B4B" w:rsidRPr="00C63047">
              <w:rPr>
                <w:rFonts w:ascii="Times New Roman" w:hAnsi="Times New Roman"/>
                <w:sz w:val="20"/>
                <w:szCs w:val="20"/>
                <w:lang w:val="en-US"/>
              </w:rPr>
              <w:t>Paclitaxe</w:t>
            </w:r>
            <w:r w:rsidR="00802E7C" w:rsidRPr="00C63047">
              <w:rPr>
                <w:rFonts w:ascii="Times New Roman" w:hAnsi="Times New Roman"/>
                <w:sz w:val="20"/>
                <w:szCs w:val="20"/>
                <w:lang w:val="en-US"/>
              </w:rPr>
              <w:t xml:space="preserve">l (0.1 </w:t>
            </w:r>
            <w:r w:rsidRPr="00C63047">
              <w:rPr>
                <w:rFonts w:ascii="Times New Roman" w:hAnsi="Times New Roman"/>
                <w:sz w:val="20"/>
                <w:szCs w:val="20"/>
                <w:lang w:val="en-US"/>
              </w:rPr>
              <w:sym w:font="Symbol" w:char="F06D"/>
            </w:r>
            <w:r w:rsidRPr="00C63047">
              <w:rPr>
                <w:rFonts w:ascii="Times New Roman" w:hAnsi="Times New Roman"/>
                <w:sz w:val="20"/>
                <w:szCs w:val="20"/>
                <w:lang w:val="en-US"/>
              </w:rPr>
              <w:t>M)</w:t>
            </w:r>
          </w:p>
        </w:tc>
        <w:tc>
          <w:tcPr>
            <w:tcW w:w="0" w:type="auto"/>
          </w:tcPr>
          <w:p w:rsidR="00864132" w:rsidRPr="00C63047" w:rsidRDefault="00864132"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 xml:space="preserve">50.91 </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0.17 </w:t>
            </w:r>
            <w:r w:rsidRPr="00C63047">
              <w:rPr>
                <w:rFonts w:ascii="Times New Roman" w:hAnsi="Times New Roman"/>
                <w:i/>
                <w:sz w:val="20"/>
                <w:szCs w:val="20"/>
                <w:vertAlign w:val="superscript"/>
                <w:lang w:val="en-US"/>
              </w:rPr>
              <w:t>a,c</w:t>
            </w:r>
          </w:p>
        </w:tc>
      </w:tr>
      <w:tr w:rsidR="000514FD" w:rsidRPr="00C63047" w:rsidTr="005E50CD">
        <w:trPr>
          <w:jc w:val="center"/>
        </w:trPr>
        <w:tc>
          <w:tcPr>
            <w:tcW w:w="0" w:type="auto"/>
          </w:tcPr>
          <w:p w:rsidR="00864132" w:rsidRPr="00C63047" w:rsidRDefault="00864132" w:rsidP="005E50CD">
            <w:pPr>
              <w:spacing w:after="0" w:line="240" w:lineRule="auto"/>
              <w:jc w:val="center"/>
              <w:rPr>
                <w:rFonts w:ascii="Times New Roman" w:hAnsi="Times New Roman"/>
                <w:sz w:val="20"/>
                <w:szCs w:val="20"/>
                <w:lang w:val="en-US"/>
              </w:rPr>
            </w:pPr>
            <w:r w:rsidRPr="00C63047">
              <w:rPr>
                <w:rFonts w:ascii="Times New Roman" w:hAnsi="Times New Roman"/>
                <w:i/>
                <w:sz w:val="20"/>
                <w:szCs w:val="20"/>
                <w:vertAlign w:val="superscript"/>
                <w:lang w:val="en-US"/>
              </w:rPr>
              <w:t>b</w:t>
            </w:r>
            <w:r w:rsidRPr="00C63047">
              <w:rPr>
                <w:rFonts w:ascii="Times New Roman" w:hAnsi="Times New Roman"/>
                <w:sz w:val="20"/>
                <w:szCs w:val="20"/>
                <w:vertAlign w:val="superscript"/>
                <w:lang w:val="en-US"/>
              </w:rPr>
              <w:t xml:space="preserve"> </w:t>
            </w:r>
            <w:r w:rsidRPr="00C63047">
              <w:rPr>
                <w:rFonts w:ascii="Times New Roman" w:hAnsi="Times New Roman"/>
                <w:sz w:val="20"/>
                <w:szCs w:val="20"/>
                <w:lang w:val="en-US"/>
              </w:rPr>
              <w:t>Vitexin (100</w:t>
            </w:r>
            <w:r w:rsidR="00802E7C" w:rsidRPr="00C63047">
              <w:rPr>
                <w:rFonts w:ascii="Times New Roman" w:hAnsi="Times New Roman"/>
                <w:sz w:val="20"/>
                <w:szCs w:val="20"/>
                <w:lang w:val="en-US"/>
              </w:rPr>
              <w:t xml:space="preserve"> </w:t>
            </w:r>
            <w:r w:rsidRPr="00C63047">
              <w:rPr>
                <w:rFonts w:ascii="Times New Roman" w:hAnsi="Times New Roman"/>
                <w:sz w:val="20"/>
                <w:szCs w:val="20"/>
                <w:lang w:val="en-US"/>
              </w:rPr>
              <w:t>µg/mL)</w:t>
            </w:r>
          </w:p>
        </w:tc>
        <w:tc>
          <w:tcPr>
            <w:tcW w:w="0" w:type="auto"/>
          </w:tcPr>
          <w:p w:rsidR="00864132" w:rsidRPr="00C63047" w:rsidRDefault="00864132"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90.29</w:t>
            </w:r>
            <w:r w:rsidR="0006324F" w:rsidRPr="00C63047">
              <w:rPr>
                <w:rFonts w:ascii="Times New Roman" w:hAnsi="Times New Roman"/>
                <w:sz w:val="20"/>
                <w:szCs w:val="20"/>
                <w:lang w:val="en-US"/>
              </w:rPr>
              <w:t xml:space="preserve"> </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0.35</w:t>
            </w:r>
            <w:r w:rsidRPr="00C63047">
              <w:rPr>
                <w:rFonts w:ascii="Times New Roman" w:hAnsi="Times New Roman"/>
                <w:i/>
                <w:sz w:val="20"/>
                <w:szCs w:val="20"/>
                <w:vertAlign w:val="superscript"/>
                <w:lang w:val="en-US"/>
              </w:rPr>
              <w:t xml:space="preserve"> a</w:t>
            </w:r>
          </w:p>
        </w:tc>
      </w:tr>
      <w:tr w:rsidR="000514FD" w:rsidRPr="00C63047" w:rsidTr="005E50CD">
        <w:trPr>
          <w:jc w:val="center"/>
        </w:trPr>
        <w:tc>
          <w:tcPr>
            <w:tcW w:w="0" w:type="auto"/>
            <w:tcBorders>
              <w:bottom w:val="single" w:sz="4" w:space="0" w:color="auto"/>
            </w:tcBorders>
          </w:tcPr>
          <w:p w:rsidR="00864132" w:rsidRPr="00C63047" w:rsidRDefault="00864132" w:rsidP="005E50CD">
            <w:pPr>
              <w:spacing w:after="0" w:line="240" w:lineRule="auto"/>
              <w:jc w:val="center"/>
              <w:rPr>
                <w:rFonts w:ascii="Times New Roman" w:hAnsi="Times New Roman"/>
                <w:sz w:val="20"/>
                <w:szCs w:val="20"/>
                <w:lang w:val="en-US"/>
              </w:rPr>
            </w:pPr>
            <w:r w:rsidRPr="00C63047">
              <w:rPr>
                <w:rFonts w:ascii="Times New Roman" w:hAnsi="Times New Roman"/>
                <w:i/>
                <w:sz w:val="20"/>
                <w:szCs w:val="20"/>
                <w:vertAlign w:val="superscript"/>
                <w:lang w:val="en-US"/>
              </w:rPr>
              <w:t>c</w:t>
            </w:r>
            <w:r w:rsidRPr="00C63047">
              <w:rPr>
                <w:rFonts w:ascii="Times New Roman" w:hAnsi="Times New Roman"/>
                <w:sz w:val="20"/>
                <w:szCs w:val="20"/>
                <w:vertAlign w:val="superscript"/>
                <w:lang w:val="en-US"/>
              </w:rPr>
              <w:t xml:space="preserve"> </w:t>
            </w:r>
            <w:r w:rsidRPr="00C63047">
              <w:rPr>
                <w:rFonts w:ascii="Times New Roman" w:hAnsi="Times New Roman"/>
                <w:sz w:val="20"/>
                <w:szCs w:val="20"/>
                <w:lang w:val="en-US"/>
              </w:rPr>
              <w:t>Curcumin (100</w:t>
            </w:r>
            <w:r w:rsidR="00802E7C" w:rsidRPr="00C63047">
              <w:rPr>
                <w:rFonts w:ascii="Times New Roman" w:hAnsi="Times New Roman"/>
                <w:sz w:val="20"/>
                <w:szCs w:val="20"/>
                <w:lang w:val="en-US"/>
              </w:rPr>
              <w:t xml:space="preserve"> </w:t>
            </w:r>
            <w:r w:rsidRPr="00C63047">
              <w:rPr>
                <w:rFonts w:ascii="Times New Roman" w:hAnsi="Times New Roman"/>
                <w:sz w:val="20"/>
                <w:szCs w:val="20"/>
                <w:lang w:val="en-US"/>
              </w:rPr>
              <w:t>µg/mL)</w:t>
            </w:r>
          </w:p>
        </w:tc>
        <w:tc>
          <w:tcPr>
            <w:tcW w:w="0" w:type="auto"/>
            <w:tcBorders>
              <w:bottom w:val="single" w:sz="4" w:space="0" w:color="auto"/>
            </w:tcBorders>
          </w:tcPr>
          <w:p w:rsidR="00864132" w:rsidRPr="00C63047" w:rsidRDefault="00864132" w:rsidP="0067440A">
            <w:pPr>
              <w:spacing w:after="0" w:line="240" w:lineRule="auto"/>
              <w:jc w:val="center"/>
              <w:rPr>
                <w:rFonts w:ascii="Times New Roman" w:hAnsi="Times New Roman"/>
                <w:sz w:val="20"/>
                <w:szCs w:val="20"/>
                <w:lang w:val="en-US"/>
              </w:rPr>
            </w:pPr>
            <w:r w:rsidRPr="00C63047">
              <w:rPr>
                <w:rFonts w:ascii="Times New Roman" w:hAnsi="Times New Roman"/>
                <w:sz w:val="20"/>
                <w:szCs w:val="20"/>
                <w:lang w:val="en-US"/>
              </w:rPr>
              <w:t>89.63</w:t>
            </w:r>
            <w:r w:rsidRPr="00C63047">
              <w:rPr>
                <w:rFonts w:ascii="Times New Roman" w:hAnsi="Times New Roman"/>
                <w:sz w:val="20"/>
                <w:szCs w:val="20"/>
                <w:lang w:val="en-US"/>
              </w:rPr>
              <w:sym w:font="Symbol" w:char="F0B1"/>
            </w:r>
            <w:r w:rsidRPr="00C63047">
              <w:rPr>
                <w:rFonts w:ascii="Times New Roman" w:hAnsi="Times New Roman"/>
                <w:sz w:val="20"/>
                <w:szCs w:val="20"/>
                <w:lang w:val="en-US"/>
              </w:rPr>
              <w:t xml:space="preserve"> 0.09</w:t>
            </w:r>
            <w:r w:rsidRPr="00C63047">
              <w:rPr>
                <w:rFonts w:ascii="Times New Roman" w:hAnsi="Times New Roman"/>
                <w:i/>
                <w:sz w:val="20"/>
                <w:szCs w:val="20"/>
                <w:vertAlign w:val="superscript"/>
                <w:lang w:val="en-US"/>
              </w:rPr>
              <w:t xml:space="preserve"> a</w:t>
            </w:r>
          </w:p>
        </w:tc>
      </w:tr>
    </w:tbl>
    <w:p w:rsidR="005E50CD" w:rsidRDefault="005E50CD" w:rsidP="005E50CD">
      <w:pPr>
        <w:spacing w:after="0" w:line="240" w:lineRule="auto"/>
        <w:ind w:left="709" w:right="662"/>
        <w:jc w:val="both"/>
        <w:rPr>
          <w:rFonts w:ascii="Times New Roman" w:hAnsi="Times New Roman"/>
          <w:sz w:val="16"/>
          <w:szCs w:val="20"/>
        </w:rPr>
      </w:pPr>
      <w:r>
        <w:rPr>
          <w:rFonts w:ascii="Times New Roman" w:hAnsi="Times New Roman"/>
          <w:sz w:val="16"/>
          <w:szCs w:val="20"/>
        </w:rPr>
        <w:t xml:space="preserve">                    </w:t>
      </w:r>
      <w:r w:rsidR="00487EB2" w:rsidRPr="005E50CD">
        <w:rPr>
          <w:rFonts w:ascii="Times New Roman" w:hAnsi="Times New Roman"/>
          <w:sz w:val="16"/>
          <w:szCs w:val="20"/>
        </w:rPr>
        <w:t xml:space="preserve">The </w:t>
      </w:r>
      <w:r w:rsidR="00487EB2" w:rsidRPr="005E50CD">
        <w:rPr>
          <w:rFonts w:ascii="Times New Roman" w:hAnsi="Times New Roman"/>
          <w:i/>
          <w:sz w:val="16"/>
          <w:szCs w:val="20"/>
        </w:rPr>
        <w:t>p</w:t>
      </w:r>
      <w:r w:rsidR="00487EB2" w:rsidRPr="005E50CD">
        <w:rPr>
          <w:rFonts w:ascii="Times New Roman" w:hAnsi="Times New Roman"/>
          <w:sz w:val="16"/>
          <w:szCs w:val="20"/>
        </w:rPr>
        <w:t xml:space="preserve"> – value (&lt; 0.05) of the treatments were compared with control groups. </w:t>
      </w:r>
    </w:p>
    <w:p w:rsidR="00FF0B9D" w:rsidRDefault="005E50CD" w:rsidP="005E50CD">
      <w:pPr>
        <w:spacing w:after="0" w:line="240" w:lineRule="auto"/>
        <w:ind w:left="709" w:right="662"/>
        <w:jc w:val="both"/>
        <w:rPr>
          <w:rFonts w:ascii="Times New Roman" w:hAnsi="Times New Roman"/>
          <w:sz w:val="16"/>
          <w:szCs w:val="20"/>
        </w:rPr>
      </w:pPr>
      <w:r>
        <w:rPr>
          <w:rFonts w:ascii="Times New Roman" w:hAnsi="Times New Roman"/>
          <w:sz w:val="16"/>
          <w:szCs w:val="20"/>
        </w:rPr>
        <w:t xml:space="preserve">                    </w:t>
      </w:r>
      <w:r w:rsidR="00487EB2" w:rsidRPr="005E50CD">
        <w:rPr>
          <w:rFonts w:ascii="Times New Roman" w:hAnsi="Times New Roman"/>
          <w:sz w:val="16"/>
          <w:szCs w:val="20"/>
        </w:rPr>
        <w:t>Different letter explained the significantly the effects of the fractions compared to control (</w:t>
      </w:r>
      <w:r>
        <w:rPr>
          <w:rFonts w:ascii="Times New Roman" w:hAnsi="Times New Roman"/>
          <w:sz w:val="16"/>
          <w:szCs w:val="20"/>
        </w:rPr>
        <w:t>m</w:t>
      </w:r>
      <w:r w:rsidR="00487EB2" w:rsidRPr="005E50CD">
        <w:rPr>
          <w:rFonts w:ascii="Times New Roman" w:hAnsi="Times New Roman"/>
          <w:sz w:val="16"/>
          <w:szCs w:val="20"/>
        </w:rPr>
        <w:t>ean, n=3).</w:t>
      </w:r>
    </w:p>
    <w:p w:rsidR="005E50CD" w:rsidRPr="005E50CD" w:rsidRDefault="005E50CD" w:rsidP="005E50CD">
      <w:pPr>
        <w:spacing w:after="0" w:line="240" w:lineRule="auto"/>
        <w:ind w:left="709" w:right="662"/>
        <w:jc w:val="both"/>
        <w:rPr>
          <w:rFonts w:ascii="Times New Roman" w:hAnsi="Times New Roman"/>
          <w:sz w:val="16"/>
          <w:szCs w:val="20"/>
          <w:lang w:val="en-US"/>
        </w:rPr>
      </w:pPr>
    </w:p>
    <w:p w:rsidR="00864132" w:rsidRPr="00C63047" w:rsidRDefault="005E50CD" w:rsidP="005E50CD">
      <w:pPr>
        <w:spacing w:after="0" w:line="240" w:lineRule="auto"/>
        <w:jc w:val="center"/>
        <w:rPr>
          <w:rFonts w:ascii="Times New Roman" w:hAnsi="Times New Roman"/>
          <w:sz w:val="20"/>
          <w:szCs w:val="20"/>
          <w:lang w:val="en-US"/>
        </w:rPr>
      </w:pPr>
      <w:r w:rsidRPr="00C63047">
        <w:rPr>
          <w:noProof/>
          <w:lang w:eastAsia="en-MY"/>
        </w:rPr>
        <mc:AlternateContent>
          <mc:Choice Requires="wps">
            <w:drawing>
              <wp:anchor distT="0" distB="0" distL="114300" distR="114300" simplePos="0" relativeHeight="251660288" behindDoc="0" locked="0" layoutInCell="1" allowOverlap="1">
                <wp:simplePos x="0" y="0"/>
                <wp:positionH relativeFrom="column">
                  <wp:posOffset>2095500</wp:posOffset>
                </wp:positionH>
                <wp:positionV relativeFrom="paragraph">
                  <wp:posOffset>615950</wp:posOffset>
                </wp:positionV>
                <wp:extent cx="152400" cy="180975"/>
                <wp:effectExtent l="0" t="0" r="0" b="0"/>
                <wp:wrapNone/>
                <wp:docPr id="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0975"/>
                        </a:xfrm>
                        <a:prstGeom prst="rect">
                          <a:avLst/>
                        </a:prstGeom>
                      </wps:spPr>
                      <wps:txbx>
                        <w:txbxContent>
                          <w:p w:rsidR="00E34B5E" w:rsidRDefault="00E34B5E" w:rsidP="00E34B5E">
                            <w:pPr>
                              <w:pStyle w:val="NormalWeb"/>
                              <w:spacing w:before="0" w:beforeAutospacing="0" w:after="0" w:afterAutospacing="0"/>
                            </w:pPr>
                            <w:r w:rsidRPr="0067440A">
                              <w:rPr>
                                <w:rFonts w:ascii="Calibri" w:hAnsi="Calibri"/>
                                <w:sz w:val="22"/>
                                <w:szCs w:val="22"/>
                              </w:rPr>
                              <w:t>*</w:t>
                            </w: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5pt;margin-top:48.5pt;width:12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" filled="f" stroked="f">
                <v:textbox>
                  <w:txbxContent>
                    <w:p w:rsidR="00E34B5E" w:rsidRDefault="00E34B5E" w:rsidP="00E34B5E">
                      <w:pPr>
                        <w:pStyle w:val="NormalWeb"/>
                        <w:spacing w:before="0" w:beforeAutospacing="0" w:after="0" w:afterAutospacing="0"/>
                      </w:pPr>
                      <w:r w:rsidRPr="0067440A">
                        <w:rPr>
                          <w:rFonts w:ascii="Calibri" w:hAnsi="Calibri"/>
                          <w:sz w:val="22"/>
                          <w:szCs w:val="22"/>
                        </w:rPr>
                        <w:t>*</w:t>
                      </w:r>
                    </w:p>
                  </w:txbxContent>
                </v:textbox>
              </v:shape>
            </w:pict>
          </mc:Fallback>
        </mc:AlternateContent>
      </w:r>
      <w:r w:rsidRPr="00C63047">
        <w:rPr>
          <w:rFonts w:ascii="Times New Roman" w:hAnsi="Times New Roman"/>
          <w:noProof/>
          <w:sz w:val="20"/>
          <w:szCs w:val="20"/>
          <w:lang w:eastAsia="en-MY"/>
        </w:rPr>
        <w:drawing>
          <wp:anchor distT="0" distB="0" distL="114300" distR="114300" simplePos="0" relativeHeight="251674624" behindDoc="0" locked="0" layoutInCell="1" allowOverlap="1">
            <wp:simplePos x="0" y="0"/>
            <wp:positionH relativeFrom="column">
              <wp:posOffset>657860</wp:posOffset>
            </wp:positionH>
            <wp:positionV relativeFrom="paragraph">
              <wp:posOffset>19050</wp:posOffset>
            </wp:positionV>
            <wp:extent cx="4432935" cy="2311400"/>
            <wp:effectExtent l="19050" t="19050" r="24765" b="12700"/>
            <wp:wrapSquare wrapText="bothSides"/>
            <wp:docPr id="1" name="Chart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a:blip r:embed="rId5">
                      <a:extLst>
                        <a:ext uri="{28A0092B-C50C-407E-A947-70E740481C1C}">
                          <a14:useLocalDpi xmlns:a14="http://schemas.microsoft.com/office/drawing/2010/main" val="0"/>
                        </a:ext>
                      </a:extLst>
                    </a:blip>
                    <a:srcRect l="-4857" t="-4393" r="-10675" b="-6960"/>
                    <a:stretch>
                      <a:fillRect/>
                    </a:stretch>
                  </pic:blipFill>
                  <pic:spPr bwMode="auto">
                    <a:xfrm>
                      <a:off x="0" y="0"/>
                      <a:ext cx="4432935" cy="2311400"/>
                    </a:xfrm>
                    <a:prstGeom prst="rect">
                      <a:avLst/>
                    </a:prstGeom>
                    <a:noFill/>
                    <a:ln w="63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5E50CD" w:rsidRDefault="005E50CD" w:rsidP="00833EA6">
      <w:pPr>
        <w:spacing w:after="0" w:line="240" w:lineRule="auto"/>
        <w:jc w:val="center"/>
        <w:rPr>
          <w:rFonts w:ascii="Times New Roman" w:hAnsi="Times New Roman"/>
          <w:bCs/>
          <w:sz w:val="20"/>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Default="005E50CD" w:rsidP="005E50CD">
      <w:pPr>
        <w:spacing w:after="0" w:line="240" w:lineRule="auto"/>
        <w:jc w:val="both"/>
        <w:rPr>
          <w:rFonts w:ascii="Times New Roman" w:hAnsi="Times New Roman"/>
          <w:bCs/>
          <w:sz w:val="16"/>
          <w:szCs w:val="20"/>
        </w:rPr>
      </w:pPr>
    </w:p>
    <w:p w:rsidR="005E50CD" w:rsidRPr="005E50CD" w:rsidRDefault="005E50CD" w:rsidP="005E50CD">
      <w:pPr>
        <w:spacing w:after="0" w:line="240" w:lineRule="auto"/>
        <w:jc w:val="both"/>
        <w:rPr>
          <w:rFonts w:ascii="Times New Roman" w:hAnsi="Times New Roman"/>
          <w:bCs/>
          <w:sz w:val="16"/>
          <w:szCs w:val="20"/>
        </w:rPr>
      </w:pPr>
      <w:r w:rsidRPr="005E50CD">
        <w:rPr>
          <w:rFonts w:ascii="Times New Roman" w:hAnsi="Times New Roman"/>
          <w:bCs/>
          <w:sz w:val="16"/>
          <w:szCs w:val="20"/>
        </w:rPr>
        <w:t>‘*’ indicate that the results were significantly different for both controls (</w:t>
      </w:r>
      <w:r w:rsidRPr="005E50CD">
        <w:rPr>
          <w:rFonts w:ascii="Times New Roman" w:hAnsi="Times New Roman"/>
          <w:bCs/>
          <w:i/>
          <w:sz w:val="16"/>
          <w:szCs w:val="20"/>
        </w:rPr>
        <w:t>p</w:t>
      </w:r>
      <w:r w:rsidRPr="005E50CD">
        <w:rPr>
          <w:rFonts w:ascii="Times New Roman" w:hAnsi="Times New Roman"/>
          <w:bCs/>
          <w:sz w:val="16"/>
          <w:szCs w:val="20"/>
        </w:rPr>
        <w:t>&lt; 0.05). The data is presented as mean (n = 3) from triplicate analysis and the error bar indicate standard deviation. EL 1 = fraction</w:t>
      </w:r>
      <w:r w:rsidRPr="005E50CD">
        <w:rPr>
          <w:rFonts w:ascii="Times New Roman" w:hAnsi="Times New Roman"/>
          <w:b/>
          <w:bCs/>
          <w:sz w:val="16"/>
          <w:szCs w:val="20"/>
        </w:rPr>
        <w:t xml:space="preserve"> I</w:t>
      </w:r>
      <w:r w:rsidRPr="005E50CD">
        <w:rPr>
          <w:rFonts w:ascii="Times New Roman" w:hAnsi="Times New Roman"/>
          <w:bCs/>
          <w:sz w:val="16"/>
          <w:szCs w:val="20"/>
        </w:rPr>
        <w:t xml:space="preserve"> of 20% </w:t>
      </w:r>
      <w:r w:rsidRPr="005E50CD">
        <w:rPr>
          <w:rFonts w:ascii="Times New Roman" w:hAnsi="Times New Roman"/>
          <w:bCs/>
          <w:sz w:val="16"/>
          <w:szCs w:val="20"/>
          <w:lang w:val="en-US"/>
        </w:rPr>
        <w:t>EtOH</w:t>
      </w:r>
      <w:r w:rsidRPr="005E50CD">
        <w:rPr>
          <w:rFonts w:ascii="Times New Roman" w:hAnsi="Times New Roman"/>
          <w:bCs/>
          <w:sz w:val="16"/>
          <w:szCs w:val="20"/>
        </w:rPr>
        <w:t>, EL 2 = fraction</w:t>
      </w:r>
      <w:r w:rsidRPr="005E50CD">
        <w:rPr>
          <w:rFonts w:ascii="Times New Roman" w:hAnsi="Times New Roman"/>
          <w:b/>
          <w:bCs/>
          <w:sz w:val="16"/>
          <w:szCs w:val="20"/>
        </w:rPr>
        <w:t xml:space="preserve"> II</w:t>
      </w:r>
      <w:r w:rsidRPr="005E50CD">
        <w:rPr>
          <w:rFonts w:ascii="Times New Roman" w:hAnsi="Times New Roman"/>
          <w:bCs/>
          <w:sz w:val="16"/>
          <w:szCs w:val="20"/>
        </w:rPr>
        <w:t xml:space="preserve"> of 40% </w:t>
      </w:r>
      <w:r w:rsidRPr="005E50CD">
        <w:rPr>
          <w:rFonts w:ascii="Times New Roman" w:hAnsi="Times New Roman"/>
          <w:bCs/>
          <w:sz w:val="16"/>
          <w:szCs w:val="20"/>
          <w:lang w:val="en-US"/>
        </w:rPr>
        <w:t>EtOH</w:t>
      </w:r>
      <w:r w:rsidRPr="005E50CD">
        <w:rPr>
          <w:rFonts w:ascii="Times New Roman" w:hAnsi="Times New Roman"/>
          <w:bCs/>
          <w:sz w:val="16"/>
          <w:szCs w:val="20"/>
        </w:rPr>
        <w:t>, EL 3 = fraction</w:t>
      </w:r>
      <w:r w:rsidRPr="005E50CD">
        <w:rPr>
          <w:rFonts w:ascii="Times New Roman" w:hAnsi="Times New Roman"/>
          <w:b/>
          <w:bCs/>
          <w:sz w:val="16"/>
          <w:szCs w:val="20"/>
        </w:rPr>
        <w:t xml:space="preserve"> III</w:t>
      </w:r>
      <w:r w:rsidRPr="005E50CD">
        <w:rPr>
          <w:rFonts w:ascii="Times New Roman" w:hAnsi="Times New Roman"/>
          <w:bCs/>
          <w:sz w:val="16"/>
          <w:szCs w:val="20"/>
        </w:rPr>
        <w:t xml:space="preserve"> of 60% </w:t>
      </w:r>
      <w:r w:rsidRPr="005E50CD">
        <w:rPr>
          <w:rFonts w:ascii="Times New Roman" w:hAnsi="Times New Roman"/>
          <w:bCs/>
          <w:sz w:val="16"/>
          <w:szCs w:val="20"/>
          <w:lang w:val="en-US"/>
        </w:rPr>
        <w:t>EtOH</w:t>
      </w:r>
      <w:r w:rsidRPr="005E50CD">
        <w:rPr>
          <w:rFonts w:ascii="Times New Roman" w:hAnsi="Times New Roman"/>
          <w:bCs/>
          <w:sz w:val="16"/>
          <w:szCs w:val="20"/>
        </w:rPr>
        <w:t>, EL 4 = fraction</w:t>
      </w:r>
      <w:r w:rsidRPr="005E50CD">
        <w:rPr>
          <w:rFonts w:ascii="Times New Roman" w:hAnsi="Times New Roman"/>
          <w:b/>
          <w:bCs/>
          <w:sz w:val="16"/>
          <w:szCs w:val="20"/>
        </w:rPr>
        <w:t xml:space="preserve"> IV</w:t>
      </w:r>
      <w:r w:rsidRPr="005E50CD">
        <w:rPr>
          <w:rFonts w:ascii="Times New Roman" w:hAnsi="Times New Roman"/>
          <w:bCs/>
          <w:sz w:val="16"/>
          <w:szCs w:val="20"/>
        </w:rPr>
        <w:t xml:space="preserve"> of 99.8% </w:t>
      </w:r>
      <w:r w:rsidRPr="005E50CD">
        <w:rPr>
          <w:rFonts w:ascii="Times New Roman" w:hAnsi="Times New Roman"/>
          <w:bCs/>
          <w:sz w:val="16"/>
          <w:szCs w:val="20"/>
          <w:lang w:val="en-US"/>
        </w:rPr>
        <w:t>EtOH</w:t>
      </w:r>
      <w:r w:rsidRPr="005E50CD">
        <w:rPr>
          <w:rFonts w:ascii="Times New Roman" w:hAnsi="Times New Roman"/>
          <w:bCs/>
          <w:sz w:val="16"/>
          <w:szCs w:val="20"/>
        </w:rPr>
        <w:t>.</w:t>
      </w:r>
    </w:p>
    <w:p w:rsidR="005E50CD" w:rsidRDefault="005E50CD" w:rsidP="00833EA6">
      <w:pPr>
        <w:spacing w:after="0" w:line="240" w:lineRule="auto"/>
        <w:jc w:val="center"/>
        <w:rPr>
          <w:rFonts w:ascii="Times New Roman" w:hAnsi="Times New Roman"/>
          <w:bCs/>
          <w:sz w:val="20"/>
          <w:szCs w:val="20"/>
        </w:rPr>
      </w:pPr>
    </w:p>
    <w:p w:rsidR="00A93499" w:rsidRPr="00C63047" w:rsidRDefault="00A93499" w:rsidP="005E50CD">
      <w:pPr>
        <w:spacing w:after="0" w:line="240" w:lineRule="auto"/>
        <w:ind w:left="851" w:hanging="851"/>
        <w:jc w:val="both"/>
        <w:rPr>
          <w:rFonts w:ascii="Times New Roman" w:hAnsi="Times New Roman"/>
          <w:bCs/>
          <w:sz w:val="20"/>
          <w:szCs w:val="20"/>
        </w:rPr>
      </w:pPr>
      <w:r w:rsidRPr="00C63047">
        <w:rPr>
          <w:rFonts w:ascii="Times New Roman" w:hAnsi="Times New Roman"/>
          <w:bCs/>
          <w:sz w:val="20"/>
          <w:szCs w:val="20"/>
        </w:rPr>
        <w:t>Figure</w:t>
      </w:r>
      <w:r w:rsidR="00C91A63" w:rsidRPr="00C63047">
        <w:rPr>
          <w:rFonts w:ascii="Times New Roman" w:hAnsi="Times New Roman"/>
          <w:bCs/>
          <w:sz w:val="20"/>
          <w:szCs w:val="20"/>
        </w:rPr>
        <w:t xml:space="preserve"> 1</w:t>
      </w:r>
      <w:r w:rsidR="005E50CD" w:rsidRPr="005E50CD">
        <w:rPr>
          <w:rFonts w:ascii="Times New Roman" w:hAnsi="Times New Roman"/>
          <w:bCs/>
          <w:sz w:val="20"/>
          <w:szCs w:val="20"/>
        </w:rPr>
        <w:t>.</w:t>
      </w:r>
      <w:r w:rsidR="005E50CD">
        <w:rPr>
          <w:rFonts w:ascii="Times New Roman" w:hAnsi="Times New Roman"/>
          <w:b/>
          <w:bCs/>
          <w:sz w:val="20"/>
          <w:szCs w:val="20"/>
        </w:rPr>
        <w:t xml:space="preserve"> </w:t>
      </w:r>
      <w:r w:rsidRPr="00C63047">
        <w:rPr>
          <w:rFonts w:ascii="Times New Roman" w:hAnsi="Times New Roman"/>
          <w:bCs/>
          <w:sz w:val="20"/>
          <w:szCs w:val="20"/>
        </w:rPr>
        <w:t xml:space="preserve">The effects of various treatments on the viability of DU145 cell after 48 hours treatment. The fractionated extract of </w:t>
      </w:r>
      <w:r w:rsidRPr="00C63047">
        <w:rPr>
          <w:rFonts w:ascii="Times New Roman" w:hAnsi="Times New Roman"/>
          <w:bCs/>
          <w:i/>
          <w:sz w:val="20"/>
          <w:szCs w:val="20"/>
        </w:rPr>
        <w:t>F. deltoidea</w:t>
      </w:r>
      <w:r w:rsidRPr="00C63047">
        <w:rPr>
          <w:rFonts w:ascii="Times New Roman" w:hAnsi="Times New Roman"/>
          <w:bCs/>
          <w:sz w:val="20"/>
          <w:szCs w:val="20"/>
        </w:rPr>
        <w:t xml:space="preserve"> var. </w:t>
      </w:r>
      <w:r w:rsidRPr="00C63047">
        <w:rPr>
          <w:rFonts w:ascii="Times New Roman" w:hAnsi="Times New Roman"/>
          <w:bCs/>
          <w:i/>
          <w:sz w:val="20"/>
          <w:szCs w:val="20"/>
        </w:rPr>
        <w:t>kunstleri</w:t>
      </w:r>
      <w:r w:rsidRPr="00C63047">
        <w:rPr>
          <w:rFonts w:ascii="Times New Roman" w:hAnsi="Times New Roman"/>
          <w:bCs/>
          <w:sz w:val="20"/>
          <w:szCs w:val="20"/>
        </w:rPr>
        <w:t xml:space="preserve"> and active compounds (vitexin and curcumin) were compared to the negative control (untreated cell) as well as positive control (paclitaxel). </w:t>
      </w:r>
    </w:p>
    <w:p w:rsidR="00A93499" w:rsidRPr="00C63047" w:rsidRDefault="00A93499" w:rsidP="00833EA6">
      <w:pPr>
        <w:spacing w:after="0" w:line="240" w:lineRule="auto"/>
        <w:jc w:val="both"/>
        <w:rPr>
          <w:rFonts w:ascii="Times New Roman" w:hAnsi="Times New Roman"/>
          <w:sz w:val="20"/>
          <w:szCs w:val="20"/>
          <w:lang w:val="en-US"/>
        </w:rPr>
      </w:pPr>
    </w:p>
    <w:p w:rsidR="00CD197E" w:rsidRPr="00C63047" w:rsidRDefault="00CD197E" w:rsidP="00CD197E">
      <w:pPr>
        <w:spacing w:after="0" w:line="240" w:lineRule="auto"/>
        <w:rPr>
          <w:rFonts w:ascii="Times New Roman" w:hAnsi="Times New Roman"/>
          <w:b/>
          <w:sz w:val="20"/>
          <w:szCs w:val="20"/>
          <w:lang w:val="en-US"/>
        </w:rPr>
      </w:pPr>
      <w:r w:rsidRPr="00C63047">
        <w:rPr>
          <w:rFonts w:ascii="Times New Roman" w:hAnsi="Times New Roman"/>
          <w:b/>
          <w:sz w:val="20"/>
          <w:szCs w:val="20"/>
          <w:lang w:val="en-US"/>
        </w:rPr>
        <w:t xml:space="preserve">Solid </w:t>
      </w:r>
      <w:r w:rsidR="005E50CD" w:rsidRPr="00C63047">
        <w:rPr>
          <w:rFonts w:ascii="Times New Roman" w:hAnsi="Times New Roman"/>
          <w:b/>
          <w:sz w:val="20"/>
          <w:szCs w:val="20"/>
          <w:lang w:val="en-US"/>
        </w:rPr>
        <w:t>phase extraction</w:t>
      </w:r>
    </w:p>
    <w:p w:rsidR="0071625C" w:rsidRPr="00C63047" w:rsidRDefault="00CD197E" w:rsidP="009058D1">
      <w:pPr>
        <w:tabs>
          <w:tab w:val="left" w:pos="4956"/>
        </w:tabs>
        <w:spacing w:after="0" w:line="240" w:lineRule="auto"/>
        <w:jc w:val="both"/>
        <w:rPr>
          <w:rFonts w:ascii="Times New Roman" w:hAnsi="Times New Roman"/>
          <w:sz w:val="20"/>
          <w:szCs w:val="20"/>
          <w:lang w:val="en-US"/>
        </w:rPr>
      </w:pPr>
      <w:r w:rsidRPr="00C63047">
        <w:rPr>
          <w:rFonts w:ascii="Times New Roman" w:eastAsia="MS Gothic" w:hAnsi="Times New Roman"/>
          <w:sz w:val="20"/>
          <w:szCs w:val="20"/>
          <w:lang w:val="en-US"/>
        </w:rPr>
        <w:t xml:space="preserve">The importance of </w:t>
      </w:r>
      <w:r w:rsidR="00487EB2" w:rsidRPr="00C63047">
        <w:rPr>
          <w:rFonts w:ascii="Times New Roman" w:eastAsia="MS Gothic" w:hAnsi="Times New Roman"/>
          <w:sz w:val="20"/>
          <w:szCs w:val="20"/>
          <w:lang w:val="en-US"/>
        </w:rPr>
        <w:t xml:space="preserve">SPE </w:t>
      </w:r>
      <w:r w:rsidRPr="00C63047">
        <w:rPr>
          <w:rFonts w:ascii="Times New Roman" w:eastAsia="MS Gothic" w:hAnsi="Times New Roman"/>
          <w:sz w:val="20"/>
          <w:szCs w:val="20"/>
          <w:lang w:val="en-US"/>
        </w:rPr>
        <w:t xml:space="preserve">method to enhance the concentration of polyphenol derived from crude extract was analyzed in this study. </w:t>
      </w:r>
      <w:r w:rsidR="00357AC1" w:rsidRPr="00C63047">
        <w:rPr>
          <w:rFonts w:ascii="Times New Roman" w:eastAsia="MS Gothic" w:hAnsi="Times New Roman"/>
          <w:sz w:val="20"/>
          <w:szCs w:val="20"/>
          <w:lang w:val="en-US"/>
        </w:rPr>
        <w:t>The</w:t>
      </w:r>
      <w:r w:rsidR="00F8124E" w:rsidRPr="00C63047">
        <w:rPr>
          <w:rFonts w:ascii="Times New Roman" w:eastAsia="MS Gothic" w:hAnsi="Times New Roman"/>
          <w:sz w:val="20"/>
          <w:szCs w:val="20"/>
          <w:lang w:val="en-US"/>
        </w:rPr>
        <w:t xml:space="preserve"> method was considered as cost effective as it could reduce the usage of the solvent and the sample compared to other liquid-liquid chromatography technique. </w:t>
      </w:r>
      <w:r w:rsidRPr="00C63047">
        <w:rPr>
          <w:rFonts w:ascii="Times New Roman" w:hAnsi="Times New Roman"/>
          <w:sz w:val="20"/>
          <w:szCs w:val="20"/>
        </w:rPr>
        <w:t xml:space="preserve">SPE method cleaned up the crude extract by removing unnecessary components while </w:t>
      </w:r>
      <w:r w:rsidR="0086369E" w:rsidRPr="00C63047">
        <w:rPr>
          <w:rFonts w:ascii="Times New Roman" w:hAnsi="Times New Roman"/>
          <w:sz w:val="20"/>
          <w:szCs w:val="20"/>
        </w:rPr>
        <w:t xml:space="preserve">retaining </w:t>
      </w:r>
      <w:r w:rsidRPr="00C63047">
        <w:rPr>
          <w:rFonts w:ascii="Times New Roman" w:hAnsi="Times New Roman"/>
          <w:sz w:val="20"/>
          <w:szCs w:val="20"/>
        </w:rPr>
        <w:t xml:space="preserve">the respective compounds </w:t>
      </w:r>
      <w:r w:rsidR="00487EB2" w:rsidRPr="00C63047">
        <w:rPr>
          <w:rFonts w:ascii="Times New Roman" w:hAnsi="Times New Roman"/>
          <w:sz w:val="20"/>
          <w:szCs w:val="20"/>
        </w:rPr>
        <w:t>[37</w:t>
      </w:r>
      <w:r w:rsidR="00F8537B" w:rsidRPr="00C63047">
        <w:rPr>
          <w:rFonts w:ascii="Times New Roman" w:hAnsi="Times New Roman"/>
          <w:sz w:val="20"/>
          <w:szCs w:val="20"/>
        </w:rPr>
        <w:t xml:space="preserve">]. </w:t>
      </w:r>
      <w:r w:rsidRPr="00C63047">
        <w:rPr>
          <w:rFonts w:ascii="Times New Roman" w:hAnsi="Times New Roman"/>
          <w:sz w:val="20"/>
          <w:szCs w:val="20"/>
        </w:rPr>
        <w:t xml:space="preserve">As </w:t>
      </w:r>
      <w:r w:rsidR="00150604" w:rsidRPr="00C63047">
        <w:rPr>
          <w:rFonts w:ascii="Times New Roman" w:hAnsi="Times New Roman"/>
          <w:sz w:val="20"/>
          <w:szCs w:val="20"/>
        </w:rPr>
        <w:t>proven</w:t>
      </w:r>
      <w:r w:rsidRPr="00C63047">
        <w:rPr>
          <w:rFonts w:ascii="Times New Roman" w:hAnsi="Times New Roman"/>
          <w:sz w:val="20"/>
          <w:szCs w:val="20"/>
        </w:rPr>
        <w:t xml:space="preserve">, </w:t>
      </w:r>
      <w:r w:rsidRPr="00C63047">
        <w:rPr>
          <w:rFonts w:ascii="Times New Roman" w:eastAsia="MS Gothic" w:hAnsi="Times New Roman"/>
          <w:sz w:val="20"/>
          <w:szCs w:val="20"/>
          <w:lang w:val="en-US"/>
        </w:rPr>
        <w:t xml:space="preserve">the total phenolic and flavonoid contents from the </w:t>
      </w:r>
      <w:r w:rsidRPr="00C63047">
        <w:rPr>
          <w:rFonts w:ascii="Times New Roman" w:eastAsia="MS Gothic" w:hAnsi="Times New Roman"/>
          <w:i/>
          <w:sz w:val="20"/>
          <w:szCs w:val="20"/>
          <w:lang w:val="en-US"/>
        </w:rPr>
        <w:t xml:space="preserve">F. deltoidea </w:t>
      </w:r>
      <w:r w:rsidRPr="00C63047">
        <w:rPr>
          <w:rFonts w:ascii="Times New Roman" w:eastAsia="MS Gothic" w:hAnsi="Times New Roman"/>
          <w:sz w:val="20"/>
          <w:szCs w:val="20"/>
          <w:lang w:val="en-US"/>
        </w:rPr>
        <w:t xml:space="preserve">var. </w:t>
      </w:r>
      <w:r w:rsidRPr="00C63047">
        <w:rPr>
          <w:rFonts w:ascii="Times New Roman" w:eastAsia="MS Gothic" w:hAnsi="Times New Roman"/>
          <w:i/>
          <w:sz w:val="20"/>
          <w:szCs w:val="20"/>
          <w:lang w:val="en-US"/>
        </w:rPr>
        <w:t>kunstleri</w:t>
      </w:r>
      <w:r w:rsidRPr="00C63047">
        <w:rPr>
          <w:rFonts w:ascii="Times New Roman" w:eastAsia="MS Gothic" w:hAnsi="Times New Roman"/>
          <w:sz w:val="20"/>
          <w:szCs w:val="20"/>
          <w:lang w:val="en-US"/>
        </w:rPr>
        <w:t>’s fractions were higher as compared to the crude</w:t>
      </w:r>
      <w:r w:rsidR="009058D1" w:rsidRPr="00C63047">
        <w:rPr>
          <w:rFonts w:ascii="Times New Roman" w:eastAsia="MS Gothic" w:hAnsi="Times New Roman"/>
          <w:sz w:val="20"/>
          <w:szCs w:val="20"/>
          <w:lang w:val="en-US"/>
        </w:rPr>
        <w:t xml:space="preserve"> (</w:t>
      </w:r>
      <w:r w:rsidR="00150604" w:rsidRPr="00C63047">
        <w:rPr>
          <w:rFonts w:ascii="Times New Roman" w:eastAsia="MS Gothic" w:hAnsi="Times New Roman"/>
          <w:sz w:val="20"/>
          <w:szCs w:val="20"/>
          <w:lang w:val="en-US"/>
        </w:rPr>
        <w:t xml:space="preserve">data </w:t>
      </w:r>
      <w:r w:rsidR="009058D1" w:rsidRPr="00C63047">
        <w:rPr>
          <w:rFonts w:ascii="Times New Roman" w:eastAsia="MS Gothic" w:hAnsi="Times New Roman"/>
          <w:sz w:val="20"/>
          <w:szCs w:val="20"/>
          <w:lang w:val="en-US"/>
        </w:rPr>
        <w:t xml:space="preserve">not shown). </w:t>
      </w:r>
      <w:r w:rsidRPr="00C63047">
        <w:rPr>
          <w:rFonts w:ascii="Times New Roman" w:eastAsia="MS Gothic" w:hAnsi="Times New Roman"/>
          <w:sz w:val="20"/>
          <w:szCs w:val="20"/>
          <w:lang w:val="en-US"/>
        </w:rPr>
        <w:t xml:space="preserve">Moreover, the used of reverse phase of </w:t>
      </w:r>
      <w:r w:rsidRPr="00C63047">
        <w:rPr>
          <w:rFonts w:ascii="Times New Roman" w:hAnsi="Times New Roman"/>
          <w:sz w:val="20"/>
          <w:szCs w:val="20"/>
          <w:lang w:val="en-US"/>
        </w:rPr>
        <w:t>C</w:t>
      </w:r>
      <w:r w:rsidRPr="005E50CD">
        <w:rPr>
          <w:rFonts w:ascii="Times New Roman" w:hAnsi="Times New Roman"/>
          <w:sz w:val="20"/>
          <w:szCs w:val="20"/>
          <w:vertAlign w:val="subscript"/>
          <w:lang w:val="en-US"/>
        </w:rPr>
        <w:t>18</w:t>
      </w:r>
      <w:r w:rsidRPr="00C63047">
        <w:rPr>
          <w:rFonts w:ascii="Times New Roman" w:hAnsi="Times New Roman"/>
          <w:sz w:val="20"/>
          <w:szCs w:val="20"/>
          <w:lang w:val="en-US"/>
        </w:rPr>
        <w:t xml:space="preserve"> cartridge was eluted more phenolic and flavonoid compounds. </w:t>
      </w:r>
      <w:r w:rsidRPr="00C63047">
        <w:rPr>
          <w:rFonts w:ascii="Times New Roman" w:hAnsi="Times New Roman"/>
          <w:sz w:val="20"/>
          <w:szCs w:val="20"/>
        </w:rPr>
        <w:t>Increase polarity of the eluent, the more polar compounds wil</w:t>
      </w:r>
      <w:r w:rsidR="00F8537B" w:rsidRPr="00C63047">
        <w:rPr>
          <w:rFonts w:ascii="Times New Roman" w:hAnsi="Times New Roman"/>
          <w:sz w:val="20"/>
          <w:szCs w:val="20"/>
        </w:rPr>
        <w:t xml:space="preserve">l be eluted and collected </w:t>
      </w:r>
      <w:r w:rsidR="00487EB2" w:rsidRPr="00C63047">
        <w:rPr>
          <w:rFonts w:ascii="Times New Roman" w:hAnsi="Times New Roman"/>
          <w:sz w:val="20"/>
          <w:szCs w:val="20"/>
        </w:rPr>
        <w:t>[</w:t>
      </w:r>
      <w:r w:rsidR="00267AEB" w:rsidRPr="00C63047">
        <w:rPr>
          <w:rFonts w:ascii="Times New Roman" w:hAnsi="Times New Roman"/>
          <w:sz w:val="20"/>
          <w:szCs w:val="20"/>
          <w:lang w:val="en-US"/>
        </w:rPr>
        <w:t>30,</w:t>
      </w:r>
      <w:r w:rsidR="005E50CD">
        <w:rPr>
          <w:rFonts w:ascii="Times New Roman" w:hAnsi="Times New Roman"/>
          <w:sz w:val="20"/>
          <w:szCs w:val="20"/>
          <w:lang w:val="en-US"/>
        </w:rPr>
        <w:t xml:space="preserve"> </w:t>
      </w:r>
      <w:r w:rsidR="00487EB2" w:rsidRPr="00C63047">
        <w:rPr>
          <w:rFonts w:ascii="Times New Roman" w:hAnsi="Times New Roman"/>
          <w:sz w:val="20"/>
          <w:szCs w:val="20"/>
          <w:lang w:val="en-US"/>
        </w:rPr>
        <w:t>31</w:t>
      </w:r>
      <w:r w:rsidR="00456E29" w:rsidRPr="00C63047">
        <w:rPr>
          <w:rFonts w:ascii="Times New Roman" w:hAnsi="Times New Roman"/>
          <w:sz w:val="20"/>
          <w:szCs w:val="20"/>
        </w:rPr>
        <w:t xml:space="preserve">]. </w:t>
      </w:r>
      <w:r w:rsidR="00AF7601" w:rsidRPr="00C63047">
        <w:rPr>
          <w:rFonts w:ascii="Times New Roman" w:hAnsi="Times New Roman"/>
          <w:sz w:val="20"/>
          <w:szCs w:val="20"/>
          <w:lang w:val="en-US"/>
        </w:rPr>
        <w:t>A study</w:t>
      </w:r>
      <w:r w:rsidR="009058D1" w:rsidRPr="00C63047">
        <w:rPr>
          <w:rFonts w:ascii="Times New Roman" w:hAnsi="Times New Roman"/>
          <w:sz w:val="20"/>
          <w:szCs w:val="20"/>
          <w:lang w:val="en-US"/>
        </w:rPr>
        <w:t xml:space="preserve"> </w:t>
      </w:r>
      <w:r w:rsidR="00AF7601" w:rsidRPr="00C63047">
        <w:rPr>
          <w:rFonts w:ascii="Times New Roman" w:hAnsi="Times New Roman"/>
          <w:sz w:val="20"/>
          <w:szCs w:val="20"/>
          <w:lang w:val="en-US"/>
        </w:rPr>
        <w:t>done by</w:t>
      </w:r>
      <w:r w:rsidR="00487EB2" w:rsidRPr="00C63047">
        <w:rPr>
          <w:rFonts w:ascii="Times New Roman" w:hAnsi="Times New Roman"/>
          <w:sz w:val="20"/>
          <w:szCs w:val="20"/>
          <w:lang w:val="en-US"/>
        </w:rPr>
        <w:t xml:space="preserve"> Sultana et al.</w:t>
      </w:r>
      <w:r w:rsidR="009058D1" w:rsidRPr="00C63047">
        <w:rPr>
          <w:rFonts w:ascii="Times New Roman" w:hAnsi="Times New Roman"/>
          <w:sz w:val="20"/>
          <w:szCs w:val="20"/>
          <w:lang w:val="en-US"/>
        </w:rPr>
        <w:t xml:space="preserve"> </w:t>
      </w:r>
      <w:r w:rsidR="00487EB2" w:rsidRPr="00C63047">
        <w:rPr>
          <w:rFonts w:ascii="Times New Roman" w:hAnsi="Times New Roman"/>
          <w:sz w:val="20"/>
          <w:szCs w:val="20"/>
          <w:lang w:val="en-US"/>
        </w:rPr>
        <w:t>[38</w:t>
      </w:r>
      <w:r w:rsidR="00F8537B" w:rsidRPr="00C63047">
        <w:rPr>
          <w:rFonts w:ascii="Times New Roman" w:hAnsi="Times New Roman"/>
          <w:sz w:val="20"/>
          <w:szCs w:val="20"/>
          <w:lang w:val="en-US"/>
        </w:rPr>
        <w:t xml:space="preserve">] </w:t>
      </w:r>
      <w:r w:rsidR="00AF7601" w:rsidRPr="00C63047">
        <w:rPr>
          <w:rFonts w:ascii="Times New Roman" w:hAnsi="Times New Roman"/>
          <w:sz w:val="20"/>
          <w:szCs w:val="20"/>
          <w:lang w:val="en-US"/>
        </w:rPr>
        <w:t>had</w:t>
      </w:r>
      <w:r w:rsidR="009058D1" w:rsidRPr="00C63047">
        <w:rPr>
          <w:rFonts w:ascii="Times New Roman" w:hAnsi="Times New Roman"/>
          <w:sz w:val="20"/>
          <w:szCs w:val="20"/>
          <w:lang w:val="en-US"/>
        </w:rPr>
        <w:t xml:space="preserve"> reported that the antioxidants compounds like phenolic and flavonoids are well extracted using aqueous organic solvents rather than absolute organic solvent. It was proved when 99.8% of </w:t>
      </w:r>
      <w:r w:rsidR="00B64BC2" w:rsidRPr="00C63047">
        <w:rPr>
          <w:rFonts w:ascii="Times New Roman" w:hAnsi="Times New Roman"/>
          <w:sz w:val="20"/>
          <w:szCs w:val="20"/>
          <w:lang w:val="en-US"/>
        </w:rPr>
        <w:t xml:space="preserve">EtOH </w:t>
      </w:r>
      <w:r w:rsidR="009058D1" w:rsidRPr="00C63047">
        <w:rPr>
          <w:rFonts w:ascii="Times New Roman" w:hAnsi="Times New Roman"/>
          <w:sz w:val="20"/>
          <w:szCs w:val="20"/>
          <w:lang w:val="en-US"/>
        </w:rPr>
        <w:t xml:space="preserve">had extracts lowest polyphenols compounds while the mixture of </w:t>
      </w:r>
      <w:r w:rsidR="00B64BC2" w:rsidRPr="00C63047">
        <w:rPr>
          <w:rFonts w:ascii="Times New Roman" w:hAnsi="Times New Roman"/>
          <w:sz w:val="20"/>
          <w:szCs w:val="20"/>
          <w:lang w:val="en-US"/>
        </w:rPr>
        <w:t>EtOH</w:t>
      </w:r>
      <w:r w:rsidR="009058D1" w:rsidRPr="00C63047">
        <w:rPr>
          <w:rFonts w:ascii="Times New Roman" w:hAnsi="Times New Roman"/>
          <w:sz w:val="20"/>
          <w:szCs w:val="20"/>
          <w:lang w:val="en-US"/>
        </w:rPr>
        <w:t>/water had extracts highest respective compounds. As for comparisons, the total polyphenolic content of the fractions was higher compared to the crude previously. It is due to different compositional mixt</w:t>
      </w:r>
      <w:r w:rsidR="00A75A39" w:rsidRPr="00C63047">
        <w:rPr>
          <w:rFonts w:ascii="Times New Roman" w:hAnsi="Times New Roman"/>
          <w:sz w:val="20"/>
          <w:szCs w:val="20"/>
          <w:lang w:val="en-US"/>
        </w:rPr>
        <w:t>ures of the solvent eluents (Et</w:t>
      </w:r>
      <w:r w:rsidR="009058D1" w:rsidRPr="00C63047">
        <w:rPr>
          <w:rFonts w:ascii="Times New Roman" w:hAnsi="Times New Roman"/>
          <w:sz w:val="20"/>
          <w:szCs w:val="20"/>
          <w:lang w:val="en-US"/>
        </w:rPr>
        <w:t xml:space="preserve">OH/water) facilitate in breaking the cell membranes of the compounds to be eluted </w:t>
      </w:r>
      <w:r w:rsidR="00487EB2" w:rsidRPr="00C63047">
        <w:rPr>
          <w:rFonts w:ascii="Times New Roman" w:hAnsi="Times New Roman"/>
          <w:sz w:val="20"/>
          <w:szCs w:val="20"/>
          <w:lang w:val="en-US"/>
        </w:rPr>
        <w:t>[39</w:t>
      </w:r>
      <w:r w:rsidR="00F8537B" w:rsidRPr="00C63047">
        <w:rPr>
          <w:rFonts w:ascii="Times New Roman" w:hAnsi="Times New Roman"/>
          <w:sz w:val="20"/>
          <w:szCs w:val="20"/>
          <w:lang w:val="en-US"/>
        </w:rPr>
        <w:t xml:space="preserve">]. </w:t>
      </w:r>
      <w:r w:rsidR="009058D1" w:rsidRPr="00C63047">
        <w:rPr>
          <w:rFonts w:ascii="Times New Roman" w:hAnsi="Times New Roman"/>
          <w:sz w:val="20"/>
          <w:szCs w:val="20"/>
          <w:lang w:val="en-US"/>
        </w:rPr>
        <w:t xml:space="preserve">Moreover, it also denoted that solid phase extraction method is effective method for intensify, separation and collection more polyphenol compounds which can enhance the isolation process if involved </w:t>
      </w:r>
      <w:r w:rsidR="00FF22DC" w:rsidRPr="00C63047">
        <w:rPr>
          <w:rFonts w:ascii="Times New Roman" w:hAnsi="Times New Roman"/>
          <w:sz w:val="20"/>
          <w:szCs w:val="20"/>
          <w:lang w:val="en-US"/>
        </w:rPr>
        <w:t>[40,</w:t>
      </w:r>
      <w:r w:rsidR="005E50CD">
        <w:rPr>
          <w:rFonts w:ascii="Times New Roman" w:hAnsi="Times New Roman"/>
          <w:sz w:val="20"/>
          <w:szCs w:val="20"/>
          <w:lang w:val="en-US"/>
        </w:rPr>
        <w:t xml:space="preserve"> </w:t>
      </w:r>
      <w:r w:rsidR="00487EB2" w:rsidRPr="00C63047">
        <w:rPr>
          <w:rFonts w:ascii="Times New Roman" w:hAnsi="Times New Roman"/>
          <w:sz w:val="20"/>
          <w:szCs w:val="20"/>
          <w:lang w:val="en-US"/>
        </w:rPr>
        <w:t>41</w:t>
      </w:r>
      <w:r w:rsidR="00F8537B" w:rsidRPr="00C63047">
        <w:rPr>
          <w:rFonts w:ascii="Times New Roman" w:hAnsi="Times New Roman"/>
          <w:sz w:val="20"/>
          <w:szCs w:val="20"/>
          <w:lang w:val="en-US"/>
        </w:rPr>
        <w:t xml:space="preserve">]. </w:t>
      </w:r>
    </w:p>
    <w:p w:rsidR="00AF7601" w:rsidRPr="00C63047" w:rsidRDefault="00AF7601" w:rsidP="009058D1">
      <w:pPr>
        <w:tabs>
          <w:tab w:val="left" w:pos="4956"/>
        </w:tabs>
        <w:spacing w:after="0" w:line="240" w:lineRule="auto"/>
        <w:jc w:val="both"/>
        <w:rPr>
          <w:rFonts w:ascii="Times New Roman" w:hAnsi="Times New Roman"/>
          <w:sz w:val="20"/>
          <w:szCs w:val="20"/>
          <w:lang w:val="en-US"/>
        </w:rPr>
      </w:pPr>
    </w:p>
    <w:p w:rsidR="00175E15" w:rsidRPr="00C63047" w:rsidRDefault="005E50CD" w:rsidP="009058D1">
      <w:pPr>
        <w:tabs>
          <w:tab w:val="left" w:pos="4956"/>
        </w:tabs>
        <w:spacing w:after="0" w:line="240" w:lineRule="auto"/>
        <w:jc w:val="both"/>
        <w:rPr>
          <w:rFonts w:ascii="Times New Roman" w:hAnsi="Times New Roman"/>
          <w:sz w:val="20"/>
          <w:szCs w:val="20"/>
          <w:lang w:val="en-US"/>
        </w:rPr>
      </w:pPr>
      <w:r w:rsidRPr="00C63047">
        <w:rPr>
          <w:rFonts w:ascii="Times New Roman" w:hAnsi="Times New Roman"/>
          <w:noProof/>
          <w:sz w:val="20"/>
          <w:szCs w:val="20"/>
          <w:lang w:eastAsia="en-MY"/>
        </w:rPr>
        <w:lastRenderedPageBreak/>
        <mc:AlternateContent>
          <mc:Choice Requires="wpg">
            <w:drawing>
              <wp:anchor distT="0" distB="0" distL="114300" distR="114300" simplePos="0" relativeHeight="251659264" behindDoc="0" locked="0" layoutInCell="1" allowOverlap="1">
                <wp:simplePos x="0" y="0"/>
                <wp:positionH relativeFrom="column">
                  <wp:posOffset>-370840</wp:posOffset>
                </wp:positionH>
                <wp:positionV relativeFrom="paragraph">
                  <wp:posOffset>-20320</wp:posOffset>
                </wp:positionV>
                <wp:extent cx="6415405" cy="1873250"/>
                <wp:effectExtent l="635" t="0" r="3810" b="4445"/>
                <wp:wrapNone/>
                <wp:docPr id="3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5405" cy="1873250"/>
                          <a:chOff x="856" y="763"/>
                          <a:chExt cx="10103" cy="2950"/>
                        </a:xfrm>
                      </wpg:grpSpPr>
                      <wps:wsp>
                        <wps:cNvPr id="40" name="Rectangle 78"/>
                        <wps:cNvSpPr>
                          <a:spLocks noChangeArrowheads="1"/>
                        </wps:cNvSpPr>
                        <wps:spPr bwMode="auto">
                          <a:xfrm>
                            <a:off x="1526" y="1484"/>
                            <a:ext cx="312" cy="13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79"/>
                        <wps:cNvSpPr>
                          <a:spLocks noChangeArrowheads="1"/>
                        </wps:cNvSpPr>
                        <wps:spPr bwMode="auto">
                          <a:xfrm>
                            <a:off x="5793" y="1484"/>
                            <a:ext cx="312" cy="13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80"/>
                        <wps:cNvSpPr>
                          <a:spLocks noChangeArrowheads="1"/>
                        </wps:cNvSpPr>
                        <wps:spPr bwMode="auto">
                          <a:xfrm>
                            <a:off x="7245" y="1484"/>
                            <a:ext cx="312" cy="13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81"/>
                        <wps:cNvSpPr>
                          <a:spLocks noChangeArrowheads="1"/>
                        </wps:cNvSpPr>
                        <wps:spPr bwMode="auto">
                          <a:xfrm>
                            <a:off x="8737" y="1484"/>
                            <a:ext cx="312" cy="13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82"/>
                        <wps:cNvSpPr>
                          <a:spLocks noChangeArrowheads="1"/>
                        </wps:cNvSpPr>
                        <wps:spPr bwMode="auto">
                          <a:xfrm>
                            <a:off x="10112" y="1484"/>
                            <a:ext cx="312" cy="13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83"/>
                        <wps:cNvSpPr>
                          <a:spLocks noChangeArrowheads="1"/>
                        </wps:cNvSpPr>
                        <wps:spPr bwMode="auto">
                          <a:xfrm>
                            <a:off x="2881" y="1484"/>
                            <a:ext cx="312" cy="13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84"/>
                        <wps:cNvSpPr>
                          <a:spLocks noChangeArrowheads="1"/>
                        </wps:cNvSpPr>
                        <wps:spPr bwMode="auto">
                          <a:xfrm>
                            <a:off x="4333" y="1484"/>
                            <a:ext cx="312" cy="13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AutoShape 85"/>
                        <wps:cNvSpPr>
                          <a:spLocks noChangeArrowheads="1"/>
                        </wps:cNvSpPr>
                        <wps:spPr bwMode="auto">
                          <a:xfrm>
                            <a:off x="1612" y="2849"/>
                            <a:ext cx="143" cy="311"/>
                          </a:xfrm>
                          <a:custGeom>
                            <a:avLst/>
                            <a:gdLst>
                              <a:gd name="T0" fmla="*/ 125 w 21600"/>
                              <a:gd name="T1" fmla="*/ 156 h 21600"/>
                              <a:gd name="T2" fmla="*/ 72 w 21600"/>
                              <a:gd name="T3" fmla="*/ 311 h 21600"/>
                              <a:gd name="T4" fmla="*/ 18 w 21600"/>
                              <a:gd name="T5" fmla="*/ 156 h 21600"/>
                              <a:gd name="T6" fmla="*/ 72 w 21600"/>
                              <a:gd name="T7" fmla="*/ 0 h 21600"/>
                              <a:gd name="T8" fmla="*/ 0 60000 65536"/>
                              <a:gd name="T9" fmla="*/ 0 60000 65536"/>
                              <a:gd name="T10" fmla="*/ 0 60000 65536"/>
                              <a:gd name="T11" fmla="*/ 0 60000 65536"/>
                              <a:gd name="T12" fmla="*/ 4531 w 21600"/>
                              <a:gd name="T13" fmla="*/ 4514 h 21600"/>
                              <a:gd name="T14" fmla="*/ 17069 w 21600"/>
                              <a:gd name="T15" fmla="*/ 17086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AutoShape 86"/>
                        <wps:cNvSpPr>
                          <a:spLocks noChangeArrowheads="1"/>
                        </wps:cNvSpPr>
                        <wps:spPr bwMode="auto">
                          <a:xfrm>
                            <a:off x="4412" y="2844"/>
                            <a:ext cx="143" cy="311"/>
                          </a:xfrm>
                          <a:custGeom>
                            <a:avLst/>
                            <a:gdLst>
                              <a:gd name="T0" fmla="*/ 125 w 21600"/>
                              <a:gd name="T1" fmla="*/ 156 h 21600"/>
                              <a:gd name="T2" fmla="*/ 72 w 21600"/>
                              <a:gd name="T3" fmla="*/ 311 h 21600"/>
                              <a:gd name="T4" fmla="*/ 18 w 21600"/>
                              <a:gd name="T5" fmla="*/ 156 h 21600"/>
                              <a:gd name="T6" fmla="*/ 72 w 21600"/>
                              <a:gd name="T7" fmla="*/ 0 h 21600"/>
                              <a:gd name="T8" fmla="*/ 0 60000 65536"/>
                              <a:gd name="T9" fmla="*/ 0 60000 65536"/>
                              <a:gd name="T10" fmla="*/ 0 60000 65536"/>
                              <a:gd name="T11" fmla="*/ 0 60000 65536"/>
                              <a:gd name="T12" fmla="*/ 4531 w 21600"/>
                              <a:gd name="T13" fmla="*/ 4514 h 21600"/>
                              <a:gd name="T14" fmla="*/ 17069 w 21600"/>
                              <a:gd name="T15" fmla="*/ 17086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AutoShape 87"/>
                        <wps:cNvSpPr>
                          <a:spLocks noChangeArrowheads="1"/>
                        </wps:cNvSpPr>
                        <wps:spPr bwMode="auto">
                          <a:xfrm>
                            <a:off x="2969" y="2844"/>
                            <a:ext cx="143" cy="311"/>
                          </a:xfrm>
                          <a:custGeom>
                            <a:avLst/>
                            <a:gdLst>
                              <a:gd name="T0" fmla="*/ 125 w 21600"/>
                              <a:gd name="T1" fmla="*/ 156 h 21600"/>
                              <a:gd name="T2" fmla="*/ 72 w 21600"/>
                              <a:gd name="T3" fmla="*/ 311 h 21600"/>
                              <a:gd name="T4" fmla="*/ 18 w 21600"/>
                              <a:gd name="T5" fmla="*/ 156 h 21600"/>
                              <a:gd name="T6" fmla="*/ 72 w 21600"/>
                              <a:gd name="T7" fmla="*/ 0 h 21600"/>
                              <a:gd name="T8" fmla="*/ 0 60000 65536"/>
                              <a:gd name="T9" fmla="*/ 0 60000 65536"/>
                              <a:gd name="T10" fmla="*/ 0 60000 65536"/>
                              <a:gd name="T11" fmla="*/ 0 60000 65536"/>
                              <a:gd name="T12" fmla="*/ 4531 w 21600"/>
                              <a:gd name="T13" fmla="*/ 4514 h 21600"/>
                              <a:gd name="T14" fmla="*/ 17069 w 21600"/>
                              <a:gd name="T15" fmla="*/ 17086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AutoShape 88"/>
                        <wps:cNvSpPr>
                          <a:spLocks noChangeArrowheads="1"/>
                        </wps:cNvSpPr>
                        <wps:spPr bwMode="auto">
                          <a:xfrm>
                            <a:off x="5876" y="2844"/>
                            <a:ext cx="143" cy="311"/>
                          </a:xfrm>
                          <a:custGeom>
                            <a:avLst/>
                            <a:gdLst>
                              <a:gd name="T0" fmla="*/ 125 w 21600"/>
                              <a:gd name="T1" fmla="*/ 156 h 21600"/>
                              <a:gd name="T2" fmla="*/ 72 w 21600"/>
                              <a:gd name="T3" fmla="*/ 311 h 21600"/>
                              <a:gd name="T4" fmla="*/ 18 w 21600"/>
                              <a:gd name="T5" fmla="*/ 156 h 21600"/>
                              <a:gd name="T6" fmla="*/ 72 w 21600"/>
                              <a:gd name="T7" fmla="*/ 0 h 21600"/>
                              <a:gd name="T8" fmla="*/ 0 60000 65536"/>
                              <a:gd name="T9" fmla="*/ 0 60000 65536"/>
                              <a:gd name="T10" fmla="*/ 0 60000 65536"/>
                              <a:gd name="T11" fmla="*/ 0 60000 65536"/>
                              <a:gd name="T12" fmla="*/ 4531 w 21600"/>
                              <a:gd name="T13" fmla="*/ 4514 h 21600"/>
                              <a:gd name="T14" fmla="*/ 17069 w 21600"/>
                              <a:gd name="T15" fmla="*/ 17086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89"/>
                        <wps:cNvSpPr>
                          <a:spLocks noChangeArrowheads="1"/>
                        </wps:cNvSpPr>
                        <wps:spPr bwMode="auto">
                          <a:xfrm>
                            <a:off x="7329" y="2838"/>
                            <a:ext cx="143" cy="311"/>
                          </a:xfrm>
                          <a:custGeom>
                            <a:avLst/>
                            <a:gdLst>
                              <a:gd name="T0" fmla="*/ 125 w 21600"/>
                              <a:gd name="T1" fmla="*/ 156 h 21600"/>
                              <a:gd name="T2" fmla="*/ 72 w 21600"/>
                              <a:gd name="T3" fmla="*/ 311 h 21600"/>
                              <a:gd name="T4" fmla="*/ 18 w 21600"/>
                              <a:gd name="T5" fmla="*/ 156 h 21600"/>
                              <a:gd name="T6" fmla="*/ 72 w 21600"/>
                              <a:gd name="T7" fmla="*/ 0 h 21600"/>
                              <a:gd name="T8" fmla="*/ 0 60000 65536"/>
                              <a:gd name="T9" fmla="*/ 0 60000 65536"/>
                              <a:gd name="T10" fmla="*/ 0 60000 65536"/>
                              <a:gd name="T11" fmla="*/ 0 60000 65536"/>
                              <a:gd name="T12" fmla="*/ 4531 w 21600"/>
                              <a:gd name="T13" fmla="*/ 4514 h 21600"/>
                              <a:gd name="T14" fmla="*/ 17069 w 21600"/>
                              <a:gd name="T15" fmla="*/ 17086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AutoShape 90"/>
                        <wps:cNvSpPr>
                          <a:spLocks noChangeArrowheads="1"/>
                        </wps:cNvSpPr>
                        <wps:spPr bwMode="auto">
                          <a:xfrm>
                            <a:off x="8829" y="2838"/>
                            <a:ext cx="143" cy="311"/>
                          </a:xfrm>
                          <a:custGeom>
                            <a:avLst/>
                            <a:gdLst>
                              <a:gd name="T0" fmla="*/ 125 w 21600"/>
                              <a:gd name="T1" fmla="*/ 156 h 21600"/>
                              <a:gd name="T2" fmla="*/ 72 w 21600"/>
                              <a:gd name="T3" fmla="*/ 311 h 21600"/>
                              <a:gd name="T4" fmla="*/ 18 w 21600"/>
                              <a:gd name="T5" fmla="*/ 156 h 21600"/>
                              <a:gd name="T6" fmla="*/ 72 w 21600"/>
                              <a:gd name="T7" fmla="*/ 0 h 21600"/>
                              <a:gd name="T8" fmla="*/ 0 60000 65536"/>
                              <a:gd name="T9" fmla="*/ 0 60000 65536"/>
                              <a:gd name="T10" fmla="*/ 0 60000 65536"/>
                              <a:gd name="T11" fmla="*/ 0 60000 65536"/>
                              <a:gd name="T12" fmla="*/ 4531 w 21600"/>
                              <a:gd name="T13" fmla="*/ 4514 h 21600"/>
                              <a:gd name="T14" fmla="*/ 17069 w 21600"/>
                              <a:gd name="T15" fmla="*/ 17086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AutoShape 91"/>
                        <wps:cNvSpPr>
                          <a:spLocks noChangeArrowheads="1"/>
                        </wps:cNvSpPr>
                        <wps:spPr bwMode="auto">
                          <a:xfrm>
                            <a:off x="10198" y="2838"/>
                            <a:ext cx="143" cy="311"/>
                          </a:xfrm>
                          <a:custGeom>
                            <a:avLst/>
                            <a:gdLst>
                              <a:gd name="T0" fmla="*/ 125 w 21600"/>
                              <a:gd name="T1" fmla="*/ 156 h 21600"/>
                              <a:gd name="T2" fmla="*/ 72 w 21600"/>
                              <a:gd name="T3" fmla="*/ 311 h 21600"/>
                              <a:gd name="T4" fmla="*/ 18 w 21600"/>
                              <a:gd name="T5" fmla="*/ 156 h 21600"/>
                              <a:gd name="T6" fmla="*/ 72 w 21600"/>
                              <a:gd name="T7" fmla="*/ 0 h 21600"/>
                              <a:gd name="T8" fmla="*/ 0 60000 65536"/>
                              <a:gd name="T9" fmla="*/ 0 60000 65536"/>
                              <a:gd name="T10" fmla="*/ 0 60000 65536"/>
                              <a:gd name="T11" fmla="*/ 0 60000 65536"/>
                              <a:gd name="T12" fmla="*/ 4531 w 21600"/>
                              <a:gd name="T13" fmla="*/ 4514 h 21600"/>
                              <a:gd name="T14" fmla="*/ 17069 w 21600"/>
                              <a:gd name="T15" fmla="*/ 17086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AutoShape 92"/>
                        <wps:cNvCnPr>
                          <a:cxnSpLocks noChangeShapeType="1"/>
                        </wps:cNvCnPr>
                        <wps:spPr bwMode="auto">
                          <a:xfrm>
                            <a:off x="2020" y="2063"/>
                            <a:ext cx="677"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93"/>
                        <wps:cNvCnPr>
                          <a:cxnSpLocks noChangeShapeType="1"/>
                        </wps:cNvCnPr>
                        <wps:spPr bwMode="auto">
                          <a:xfrm>
                            <a:off x="3427" y="2063"/>
                            <a:ext cx="677"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94"/>
                        <wps:cNvCnPr>
                          <a:cxnSpLocks noChangeShapeType="1"/>
                        </wps:cNvCnPr>
                        <wps:spPr bwMode="auto">
                          <a:xfrm>
                            <a:off x="4887" y="2063"/>
                            <a:ext cx="677"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95"/>
                        <wps:cNvCnPr>
                          <a:cxnSpLocks noChangeShapeType="1"/>
                        </wps:cNvCnPr>
                        <wps:spPr bwMode="auto">
                          <a:xfrm>
                            <a:off x="6328" y="2063"/>
                            <a:ext cx="677"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96"/>
                        <wps:cNvCnPr>
                          <a:cxnSpLocks noChangeShapeType="1"/>
                        </wps:cNvCnPr>
                        <wps:spPr bwMode="auto">
                          <a:xfrm>
                            <a:off x="7831" y="2063"/>
                            <a:ext cx="677"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97"/>
                        <wps:cNvCnPr>
                          <a:cxnSpLocks noChangeShapeType="1"/>
                        </wps:cNvCnPr>
                        <wps:spPr bwMode="auto">
                          <a:xfrm>
                            <a:off x="9245" y="2063"/>
                            <a:ext cx="677"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98"/>
                        <wps:cNvSpPr txBox="1">
                          <a:spLocks noChangeArrowheads="1"/>
                        </wps:cNvSpPr>
                        <wps:spPr bwMode="auto">
                          <a:xfrm>
                            <a:off x="856" y="763"/>
                            <a:ext cx="1362"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sidRPr="00472929">
                                <w:rPr>
                                  <w:rFonts w:ascii="Times New Roman" w:hAnsi="Times New Roman"/>
                                  <w:sz w:val="16"/>
                                  <w:szCs w:val="16"/>
                                </w:rPr>
                                <w:t xml:space="preserve">Preconditioning </w:t>
                              </w:r>
                            </w:p>
                          </w:txbxContent>
                        </wps:txbx>
                        <wps:bodyPr rot="0" vert="horz" wrap="square" lIns="91440" tIns="45720" rIns="91440" bIns="45720" anchor="t" anchorCtr="0" upright="1">
                          <a:noAutofit/>
                        </wps:bodyPr>
                      </wps:wsp>
                      <wps:wsp>
                        <wps:cNvPr id="61" name="Text Box 99"/>
                        <wps:cNvSpPr txBox="1">
                          <a:spLocks noChangeArrowheads="1"/>
                        </wps:cNvSpPr>
                        <wps:spPr bwMode="auto">
                          <a:xfrm>
                            <a:off x="4049" y="763"/>
                            <a:ext cx="913"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sidRPr="00472929">
                                <w:rPr>
                                  <w:rFonts w:ascii="Times New Roman" w:hAnsi="Times New Roman"/>
                                  <w:sz w:val="16"/>
                                  <w:szCs w:val="16"/>
                                </w:rPr>
                                <w:t>Washing</w:t>
                              </w:r>
                            </w:p>
                          </w:txbxContent>
                        </wps:txbx>
                        <wps:bodyPr rot="0" vert="horz" wrap="square" lIns="91440" tIns="45720" rIns="91440" bIns="45720" anchor="t" anchorCtr="0" upright="1">
                          <a:noAutofit/>
                        </wps:bodyPr>
                      </wps:wsp>
                      <wps:wsp>
                        <wps:cNvPr id="62" name="Text Box 100"/>
                        <wps:cNvSpPr txBox="1">
                          <a:spLocks noChangeArrowheads="1"/>
                        </wps:cNvSpPr>
                        <wps:spPr bwMode="auto">
                          <a:xfrm>
                            <a:off x="5303" y="763"/>
                            <a:ext cx="1173"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Pr>
                                  <w:rFonts w:ascii="Times New Roman" w:hAnsi="Times New Roman"/>
                                  <w:sz w:val="16"/>
                                  <w:szCs w:val="16"/>
                                </w:rPr>
                                <w:t>20% EtOH</w:t>
                              </w:r>
                            </w:p>
                          </w:txbxContent>
                        </wps:txbx>
                        <wps:bodyPr rot="0" vert="horz" wrap="square" lIns="91440" tIns="45720" rIns="91440" bIns="45720" anchor="t" anchorCtr="0" upright="1">
                          <a:noAutofit/>
                        </wps:bodyPr>
                      </wps:wsp>
                      <wps:wsp>
                        <wps:cNvPr id="63" name="Text Box 101"/>
                        <wps:cNvSpPr txBox="1">
                          <a:spLocks noChangeArrowheads="1"/>
                        </wps:cNvSpPr>
                        <wps:spPr bwMode="auto">
                          <a:xfrm>
                            <a:off x="2548" y="763"/>
                            <a:ext cx="1126"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sidRPr="00472929">
                                <w:rPr>
                                  <w:rFonts w:ascii="Times New Roman" w:hAnsi="Times New Roman"/>
                                  <w:sz w:val="16"/>
                                  <w:szCs w:val="16"/>
                                </w:rPr>
                                <w:t>Load sample</w:t>
                              </w:r>
                            </w:p>
                          </w:txbxContent>
                        </wps:txbx>
                        <wps:bodyPr rot="0" vert="horz" wrap="square" lIns="91440" tIns="45720" rIns="91440" bIns="45720" anchor="t" anchorCtr="0" upright="1">
                          <a:noAutofit/>
                        </wps:bodyPr>
                      </wps:wsp>
                      <wps:wsp>
                        <wps:cNvPr id="64" name="Text Box 102"/>
                        <wps:cNvSpPr txBox="1">
                          <a:spLocks noChangeArrowheads="1"/>
                        </wps:cNvSpPr>
                        <wps:spPr bwMode="auto">
                          <a:xfrm>
                            <a:off x="6781" y="763"/>
                            <a:ext cx="1173"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Pr>
                                  <w:rFonts w:ascii="Times New Roman" w:hAnsi="Times New Roman"/>
                                  <w:sz w:val="16"/>
                                  <w:szCs w:val="16"/>
                                </w:rPr>
                                <w:t>4</w:t>
                              </w:r>
                              <w:r w:rsidRPr="00472929">
                                <w:rPr>
                                  <w:rFonts w:ascii="Times New Roman" w:hAnsi="Times New Roman"/>
                                  <w:sz w:val="16"/>
                                  <w:szCs w:val="16"/>
                                </w:rPr>
                                <w:t xml:space="preserve">0% </w:t>
                              </w:r>
                              <w:r>
                                <w:rPr>
                                  <w:rFonts w:ascii="Times New Roman" w:hAnsi="Times New Roman"/>
                                  <w:sz w:val="16"/>
                                  <w:szCs w:val="16"/>
                                </w:rPr>
                                <w:t>EtOH</w:t>
                              </w:r>
                            </w:p>
                          </w:txbxContent>
                        </wps:txbx>
                        <wps:bodyPr rot="0" vert="horz" wrap="square" lIns="91440" tIns="45720" rIns="91440" bIns="45720" anchor="t" anchorCtr="0" upright="1">
                          <a:noAutofit/>
                        </wps:bodyPr>
                      </wps:wsp>
                      <wps:wsp>
                        <wps:cNvPr id="67" name="Text Box 103"/>
                        <wps:cNvSpPr txBox="1">
                          <a:spLocks noChangeArrowheads="1"/>
                        </wps:cNvSpPr>
                        <wps:spPr bwMode="auto">
                          <a:xfrm>
                            <a:off x="8254" y="763"/>
                            <a:ext cx="1173"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Pr>
                                  <w:rFonts w:ascii="Times New Roman" w:hAnsi="Times New Roman"/>
                                  <w:sz w:val="16"/>
                                  <w:szCs w:val="16"/>
                                </w:rPr>
                                <w:t>6</w:t>
                              </w:r>
                              <w:r w:rsidRPr="00472929">
                                <w:rPr>
                                  <w:rFonts w:ascii="Times New Roman" w:hAnsi="Times New Roman"/>
                                  <w:sz w:val="16"/>
                                  <w:szCs w:val="16"/>
                                </w:rPr>
                                <w:t xml:space="preserve">0% </w:t>
                              </w:r>
                              <w:r>
                                <w:rPr>
                                  <w:rFonts w:ascii="Times New Roman" w:hAnsi="Times New Roman"/>
                                  <w:sz w:val="16"/>
                                  <w:szCs w:val="16"/>
                                </w:rPr>
                                <w:t>EtOH</w:t>
                              </w:r>
                            </w:p>
                          </w:txbxContent>
                        </wps:txbx>
                        <wps:bodyPr rot="0" vert="horz" wrap="square" lIns="91440" tIns="45720" rIns="91440" bIns="45720" anchor="t" anchorCtr="0" upright="1">
                          <a:noAutofit/>
                        </wps:bodyPr>
                      </wps:wsp>
                      <wps:wsp>
                        <wps:cNvPr id="68" name="Text Box 104"/>
                        <wps:cNvSpPr txBox="1">
                          <a:spLocks noChangeArrowheads="1"/>
                        </wps:cNvSpPr>
                        <wps:spPr bwMode="auto">
                          <a:xfrm>
                            <a:off x="9625" y="763"/>
                            <a:ext cx="1334"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Pr>
                                  <w:rFonts w:ascii="Times New Roman" w:hAnsi="Times New Roman"/>
                                  <w:sz w:val="16"/>
                                  <w:szCs w:val="16"/>
                                </w:rPr>
                                <w:t>99.8</w:t>
                              </w:r>
                              <w:r w:rsidRPr="00472929">
                                <w:rPr>
                                  <w:rFonts w:ascii="Times New Roman" w:hAnsi="Times New Roman"/>
                                  <w:sz w:val="16"/>
                                  <w:szCs w:val="16"/>
                                </w:rPr>
                                <w:t xml:space="preserve">% </w:t>
                              </w:r>
                              <w:r>
                                <w:rPr>
                                  <w:rFonts w:ascii="Times New Roman" w:hAnsi="Times New Roman"/>
                                  <w:sz w:val="16"/>
                                  <w:szCs w:val="16"/>
                                </w:rPr>
                                <w:t>EtOH</w:t>
                              </w:r>
                            </w:p>
                          </w:txbxContent>
                        </wps:txbx>
                        <wps:bodyPr rot="0" vert="horz" wrap="square" lIns="91440" tIns="45720" rIns="91440" bIns="45720" anchor="t" anchorCtr="0" upright="1">
                          <a:noAutofit/>
                        </wps:bodyPr>
                      </wps:wsp>
                      <wps:wsp>
                        <wps:cNvPr id="69" name="Text Box 105"/>
                        <wps:cNvSpPr txBox="1">
                          <a:spLocks noChangeArrowheads="1"/>
                        </wps:cNvSpPr>
                        <wps:spPr bwMode="auto">
                          <a:xfrm>
                            <a:off x="5405" y="3401"/>
                            <a:ext cx="1071"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Pr>
                                  <w:rFonts w:ascii="Times New Roman" w:hAnsi="Times New Roman"/>
                                  <w:sz w:val="16"/>
                                  <w:szCs w:val="16"/>
                                </w:rPr>
                                <w:t>Fraction</w:t>
                              </w:r>
                              <w:r w:rsidRPr="00864132">
                                <w:rPr>
                                  <w:rFonts w:ascii="Times New Roman" w:hAnsi="Times New Roman"/>
                                  <w:b/>
                                  <w:sz w:val="16"/>
                                  <w:szCs w:val="16"/>
                                </w:rPr>
                                <w:t xml:space="preserve"> I</w:t>
                              </w:r>
                            </w:p>
                          </w:txbxContent>
                        </wps:txbx>
                        <wps:bodyPr rot="0" vert="horz" wrap="square" lIns="91440" tIns="45720" rIns="91440" bIns="45720" anchor="t" anchorCtr="0" upright="1">
                          <a:noAutofit/>
                        </wps:bodyPr>
                      </wps:wsp>
                      <wps:wsp>
                        <wps:cNvPr id="70" name="Text Box 106"/>
                        <wps:cNvSpPr txBox="1">
                          <a:spLocks noChangeArrowheads="1"/>
                        </wps:cNvSpPr>
                        <wps:spPr bwMode="auto">
                          <a:xfrm>
                            <a:off x="7002" y="3401"/>
                            <a:ext cx="1249"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Pr>
                                  <w:rFonts w:ascii="Times New Roman" w:hAnsi="Times New Roman"/>
                                  <w:sz w:val="16"/>
                                  <w:szCs w:val="16"/>
                                </w:rPr>
                                <w:t>Fraction I</w:t>
                              </w:r>
                              <w:r w:rsidRPr="00864132">
                                <w:rPr>
                                  <w:rFonts w:ascii="Times New Roman" w:hAnsi="Times New Roman"/>
                                  <w:b/>
                                  <w:sz w:val="16"/>
                                  <w:szCs w:val="16"/>
                                </w:rPr>
                                <w:t>I</w:t>
                              </w:r>
                            </w:p>
                          </w:txbxContent>
                        </wps:txbx>
                        <wps:bodyPr rot="0" vert="horz" wrap="square" lIns="91440" tIns="45720" rIns="91440" bIns="45720" anchor="t" anchorCtr="0" upright="1">
                          <a:noAutofit/>
                        </wps:bodyPr>
                      </wps:wsp>
                      <wps:wsp>
                        <wps:cNvPr id="71" name="Text Box 107"/>
                        <wps:cNvSpPr txBox="1">
                          <a:spLocks noChangeArrowheads="1"/>
                        </wps:cNvSpPr>
                        <wps:spPr bwMode="auto">
                          <a:xfrm>
                            <a:off x="8447" y="3401"/>
                            <a:ext cx="1117"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Pr>
                                  <w:rFonts w:ascii="Times New Roman" w:hAnsi="Times New Roman"/>
                                  <w:sz w:val="16"/>
                                  <w:szCs w:val="16"/>
                                </w:rPr>
                                <w:t xml:space="preserve">Fraction </w:t>
                              </w:r>
                              <w:r w:rsidRPr="00864132">
                                <w:rPr>
                                  <w:rFonts w:ascii="Times New Roman" w:hAnsi="Times New Roman"/>
                                  <w:b/>
                                  <w:sz w:val="16"/>
                                  <w:szCs w:val="16"/>
                                </w:rPr>
                                <w:t>III</w:t>
                              </w:r>
                            </w:p>
                          </w:txbxContent>
                        </wps:txbx>
                        <wps:bodyPr rot="0" vert="horz" wrap="square" lIns="91440" tIns="45720" rIns="91440" bIns="45720" anchor="t" anchorCtr="0" upright="1">
                          <a:noAutofit/>
                        </wps:bodyPr>
                      </wps:wsp>
                      <wps:wsp>
                        <wps:cNvPr id="72" name="Text Box 108"/>
                        <wps:cNvSpPr txBox="1">
                          <a:spLocks noChangeArrowheads="1"/>
                        </wps:cNvSpPr>
                        <wps:spPr bwMode="auto">
                          <a:xfrm>
                            <a:off x="9725" y="3401"/>
                            <a:ext cx="1086"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72929" w:rsidRDefault="006E0866" w:rsidP="00175E15">
                              <w:pPr>
                                <w:rPr>
                                  <w:rFonts w:ascii="Times New Roman" w:hAnsi="Times New Roman"/>
                                  <w:sz w:val="16"/>
                                  <w:szCs w:val="16"/>
                                </w:rPr>
                              </w:pPr>
                              <w:r>
                                <w:rPr>
                                  <w:rFonts w:ascii="Times New Roman" w:hAnsi="Times New Roman"/>
                                  <w:sz w:val="16"/>
                                  <w:szCs w:val="16"/>
                                </w:rPr>
                                <w:t xml:space="preserve">Fraction </w:t>
                              </w:r>
                              <w:r w:rsidRPr="00864132">
                                <w:rPr>
                                  <w:rFonts w:ascii="Times New Roman" w:hAnsi="Times New Roman"/>
                                  <w:b/>
                                  <w:sz w:val="16"/>
                                  <w:szCs w:val="16"/>
                                </w:rPr>
                                <w:t>IV</w:t>
                              </w:r>
                            </w:p>
                          </w:txbxContent>
                        </wps:txbx>
                        <wps:bodyPr rot="0" vert="horz" wrap="square" lIns="91440" tIns="45720" rIns="91440" bIns="45720" anchor="t" anchorCtr="0" upright="1">
                          <a:noAutofit/>
                        </wps:bodyPr>
                      </wps:wsp>
                      <wps:wsp>
                        <wps:cNvPr id="73" name="Rectangle 109" descr="60%"/>
                        <wps:cNvSpPr>
                          <a:spLocks noChangeArrowheads="1"/>
                        </wps:cNvSpPr>
                        <wps:spPr bwMode="auto">
                          <a:xfrm>
                            <a:off x="2881" y="2396"/>
                            <a:ext cx="312" cy="442"/>
                          </a:xfrm>
                          <a:prstGeom prst="rect">
                            <a:avLst/>
                          </a:prstGeom>
                          <a:blipFill dpi="0" rotWithShape="0">
                            <a:blip r:embed="rId6"/>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74" name="Rectangle 110" descr="60%"/>
                        <wps:cNvSpPr>
                          <a:spLocks noChangeArrowheads="1"/>
                        </wps:cNvSpPr>
                        <wps:spPr bwMode="auto">
                          <a:xfrm>
                            <a:off x="4333" y="2396"/>
                            <a:ext cx="312" cy="442"/>
                          </a:xfrm>
                          <a:prstGeom prst="rect">
                            <a:avLst/>
                          </a:prstGeom>
                          <a:blipFill dpi="0" rotWithShape="0">
                            <a:blip r:embed="rId6"/>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75" name="Rectangle 111" descr="40%"/>
                        <wps:cNvSpPr>
                          <a:spLocks noChangeArrowheads="1"/>
                        </wps:cNvSpPr>
                        <wps:spPr bwMode="auto">
                          <a:xfrm>
                            <a:off x="7245" y="2396"/>
                            <a:ext cx="312" cy="442"/>
                          </a:xfrm>
                          <a:prstGeom prst="rect">
                            <a:avLst/>
                          </a:prstGeom>
                          <a:blipFill dpi="0" rotWithShape="0">
                            <a:blip r:embed="rId6"/>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76" name="Rectangle 112" descr="60%"/>
                        <wps:cNvSpPr>
                          <a:spLocks noChangeArrowheads="1"/>
                        </wps:cNvSpPr>
                        <wps:spPr bwMode="auto">
                          <a:xfrm>
                            <a:off x="5793" y="2396"/>
                            <a:ext cx="312" cy="442"/>
                          </a:xfrm>
                          <a:prstGeom prst="rect">
                            <a:avLst/>
                          </a:prstGeom>
                          <a:blipFill dpi="0" rotWithShape="0">
                            <a:blip r:embed="rId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77" name="Rectangle 113" descr="90%"/>
                        <wps:cNvSpPr>
                          <a:spLocks noChangeArrowheads="1"/>
                        </wps:cNvSpPr>
                        <wps:spPr bwMode="auto">
                          <a:xfrm>
                            <a:off x="8737" y="2396"/>
                            <a:ext cx="312" cy="442"/>
                          </a:xfrm>
                          <a:prstGeom prst="rect">
                            <a:avLst/>
                          </a:prstGeom>
                          <a:blipFill dpi="0" rotWithShape="0">
                            <a:blip r:embed="rId6"/>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78" name="Rectangle 114"/>
                        <wps:cNvSpPr>
                          <a:spLocks noChangeArrowheads="1"/>
                        </wps:cNvSpPr>
                        <wps:spPr bwMode="auto">
                          <a:xfrm>
                            <a:off x="10109" y="2418"/>
                            <a:ext cx="315" cy="442"/>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79" name="Rectangle 115"/>
                        <wps:cNvSpPr>
                          <a:spLocks noChangeArrowheads="1"/>
                        </wps:cNvSpPr>
                        <wps:spPr bwMode="auto">
                          <a:xfrm>
                            <a:off x="1526" y="2410"/>
                            <a:ext cx="312" cy="442"/>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wps:wsp>
                        <wps:cNvPr id="80" name="AutoShape 116"/>
                        <wps:cNvCnPr>
                          <a:cxnSpLocks noChangeShapeType="1"/>
                        </wps:cNvCnPr>
                        <wps:spPr bwMode="auto">
                          <a:xfrm>
                            <a:off x="1450" y="1484"/>
                            <a:ext cx="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117"/>
                        <wps:cNvCnPr>
                          <a:cxnSpLocks noChangeShapeType="1"/>
                        </wps:cNvCnPr>
                        <wps:spPr bwMode="auto">
                          <a:xfrm>
                            <a:off x="2798" y="1484"/>
                            <a:ext cx="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118"/>
                        <wps:cNvCnPr>
                          <a:cxnSpLocks noChangeShapeType="1"/>
                        </wps:cNvCnPr>
                        <wps:spPr bwMode="auto">
                          <a:xfrm>
                            <a:off x="4234" y="1484"/>
                            <a:ext cx="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119"/>
                        <wps:cNvCnPr>
                          <a:cxnSpLocks noChangeShapeType="1"/>
                        </wps:cNvCnPr>
                        <wps:spPr bwMode="auto">
                          <a:xfrm>
                            <a:off x="10036" y="1484"/>
                            <a:ext cx="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120"/>
                        <wps:cNvCnPr>
                          <a:cxnSpLocks noChangeShapeType="1"/>
                        </wps:cNvCnPr>
                        <wps:spPr bwMode="auto">
                          <a:xfrm>
                            <a:off x="8643" y="1484"/>
                            <a:ext cx="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121"/>
                        <wps:cNvCnPr>
                          <a:cxnSpLocks noChangeShapeType="1"/>
                        </wps:cNvCnPr>
                        <wps:spPr bwMode="auto">
                          <a:xfrm>
                            <a:off x="7165" y="1484"/>
                            <a:ext cx="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122"/>
                        <wps:cNvCnPr>
                          <a:cxnSpLocks noChangeShapeType="1"/>
                        </wps:cNvCnPr>
                        <wps:spPr bwMode="auto">
                          <a:xfrm>
                            <a:off x="5716" y="1484"/>
                            <a:ext cx="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7" o:spid="_x0000_s1027" style="position:absolute;left:0;text-align:left;margin-left:-29.2pt;margin-top:-1.6pt;width:505.15pt;height:147.5pt;z-index:251659264" coordorigin="856,763" coordsize="10103,2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">
                <v:rect id="Rectangle 78" o:spid="_x0000_s1028" style="position:absolute;left:1526;top:1484;width:312;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rect id="Rectangle 79" o:spid="_x0000_s1029" style="position:absolute;left:5793;top:1484;width:312;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rect id="Rectangle 80" o:spid="_x0000_s1030" style="position:absolute;left:7245;top:1484;width:312;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rect id="Rectangle 81" o:spid="_x0000_s1031" style="position:absolute;left:8737;top:1484;width:312;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rect id="Rectangle 82" o:spid="_x0000_s1032" style="position:absolute;left:10112;top:1484;width:312;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rect id="Rectangle 83" o:spid="_x0000_s1033" style="position:absolute;left:2881;top:1484;width:312;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rect id="Rectangle 84" o:spid="_x0000_s1034" style="position:absolute;left:4333;top:1484;width:312;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shape id="AutoShape 85" o:spid="_x0000_s1035" style="position:absolute;left:1612;top:2849;width:143;height:3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" path="m,l5400,21600r10800,l21600,,,xe">
                  <v:stroke joinstyle="miter"/>
                  <v:path o:connecttype="custom" o:connectlocs="1,2;0,4;0,2;0,0" o:connectangles="0,0,0,0" textboxrect="4531,4514,17069,17086"/>
                </v:shape>
                <v:shape id="AutoShape 86" o:spid="_x0000_s1036" style="position:absolute;left:4412;top:2844;width:143;height:3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" path="m,l5400,21600r10800,l21600,,,xe">
                  <v:stroke joinstyle="miter"/>
                  <v:path o:connecttype="custom" o:connectlocs="1,2;0,4;0,2;0,0" o:connectangles="0,0,0,0" textboxrect="4531,4514,17069,17086"/>
                </v:shape>
                <v:shape id="AutoShape 87" o:spid="_x0000_s1037" style="position:absolute;left:2969;top:2844;width:143;height:3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" path="m,l5400,21600r10800,l21600,,,xe">
                  <v:stroke joinstyle="miter"/>
                  <v:path o:connecttype="custom" o:connectlocs="1,2;0,4;0,2;0,0" o:connectangles="0,0,0,0" textboxrect="4531,4514,17069,17086"/>
                </v:shape>
                <v:shape id="AutoShape 88" o:spid="_x0000_s1038" style="position:absolute;left:5876;top:2844;width:143;height:3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" path="m,l5400,21600r10800,l21600,,,xe">
                  <v:stroke joinstyle="miter"/>
                  <v:path o:connecttype="custom" o:connectlocs="1,2;0,4;0,2;0,0" o:connectangles="0,0,0,0" textboxrect="4531,4514,17069,17086"/>
                </v:shape>
                <v:shape id="AutoShape 89" o:spid="_x0000_s1039" style="position:absolute;left:7329;top:2838;width:143;height:3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" path="m,l5400,21600r10800,l21600,,,xe">
                  <v:stroke joinstyle="miter"/>
                  <v:path o:connecttype="custom" o:connectlocs="1,2;0,4;0,2;0,0" o:connectangles="0,0,0,0" textboxrect="4531,4514,17069,17086"/>
                </v:shape>
                <v:shape id="AutoShape 90" o:spid="_x0000_s1040" style="position:absolute;left:8829;top:2838;width:143;height:3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" path="m,l5400,21600r10800,l21600,,,xe">
                  <v:stroke joinstyle="miter"/>
                  <v:path o:connecttype="custom" o:connectlocs="1,2;0,4;0,2;0,0" o:connectangles="0,0,0,0" textboxrect="4531,4514,17069,17086"/>
                </v:shape>
                <v:shape id="AutoShape 91" o:spid="_x0000_s1041" style="position:absolute;left:10198;top:2838;width:143;height:3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" path="m,l5400,21600r10800,l21600,,,xe">
                  <v:stroke joinstyle="miter"/>
                  <v:path o:connecttype="custom" o:connectlocs="1,2;0,4;0,2;0,0" o:connectangles="0,0,0,0" textboxrect="4531,4514,17069,17086"/>
                </v:shape>
                <v:shapetype id="_x0000_t32" coordsize="21600,21600" o:spt="32" o:oned="t" path="m,l21600,21600e" filled="f">
                  <v:path arrowok="t" fillok="f" o:connecttype="none"/>
                  <o:lock v:ext="edit" shapetype="t"/>
                </v:shapetype>
                <v:shape id="AutoShape 92" o:spid="_x0000_s1042" type="#_x0000_t32" style="position:absolute;left:2020;top:2063;width:6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" strokeweight="3pt">
                  <v:stroke endarrow="block"/>
                </v:shape>
                <v:shape id="AutoShape 93" o:spid="_x0000_s1043" type="#_x0000_t32" style="position:absolute;left:3427;top:2063;width:6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" strokeweight="3pt">
                  <v:stroke endarrow="block"/>
                </v:shape>
                <v:shape id="AutoShape 94" o:spid="_x0000_s1044" type="#_x0000_t32" style="position:absolute;left:4887;top:2063;width:6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" strokeweight="3pt">
                  <v:stroke endarrow="block"/>
                </v:shape>
                <v:shape id="AutoShape 95" o:spid="_x0000_s1045" type="#_x0000_t32" style="position:absolute;left:6328;top:2063;width:6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" strokeweight="3pt">
                  <v:stroke endarrow="block"/>
                </v:shape>
                <v:shape id="AutoShape 96" o:spid="_x0000_s1046" type="#_x0000_t32" style="position:absolute;left:7831;top:2063;width:6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" strokeweight="3pt">
                  <v:stroke endarrow="block"/>
                </v:shape>
                <v:shape id="AutoShape 97" o:spid="_x0000_s1047" type="#_x0000_t32" style="position:absolute;left:9245;top:2063;width:6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" strokeweight="3pt">
                  <v:stroke endarrow="block"/>
                </v:shape>
                <v:shape id="Text Box 98" o:spid="_x0000_s1048" type="#_x0000_t202" style="position:absolute;left:856;top:763;width:136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rsidR="006E0866" w:rsidRPr="00472929" w:rsidRDefault="006E0866" w:rsidP="00175E15">
                        <w:pPr>
                          <w:rPr>
                            <w:rFonts w:ascii="Times New Roman" w:hAnsi="Times New Roman"/>
                            <w:sz w:val="16"/>
                            <w:szCs w:val="16"/>
                          </w:rPr>
                        </w:pPr>
                        <w:r w:rsidRPr="00472929">
                          <w:rPr>
                            <w:rFonts w:ascii="Times New Roman" w:hAnsi="Times New Roman"/>
                            <w:sz w:val="16"/>
                            <w:szCs w:val="16"/>
                          </w:rPr>
                          <w:t xml:space="preserve">Preconditioning </w:t>
                        </w:r>
                      </w:p>
                    </w:txbxContent>
                  </v:textbox>
                </v:shape>
                <v:shape id="Text Box 99" o:spid="_x0000_s1049" type="#_x0000_t202" style="position:absolute;left:4049;top:763;width:91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rsidR="006E0866" w:rsidRPr="00472929" w:rsidRDefault="006E0866" w:rsidP="00175E15">
                        <w:pPr>
                          <w:rPr>
                            <w:rFonts w:ascii="Times New Roman" w:hAnsi="Times New Roman"/>
                            <w:sz w:val="16"/>
                            <w:szCs w:val="16"/>
                          </w:rPr>
                        </w:pPr>
                        <w:r w:rsidRPr="00472929">
                          <w:rPr>
                            <w:rFonts w:ascii="Times New Roman" w:hAnsi="Times New Roman"/>
                            <w:sz w:val="16"/>
                            <w:szCs w:val="16"/>
                          </w:rPr>
                          <w:t>Washing</w:t>
                        </w:r>
                      </w:p>
                    </w:txbxContent>
                  </v:textbox>
                </v:shape>
                <v:shape id="Text Box 100" o:spid="_x0000_s1050" type="#_x0000_t202" style="position:absolute;left:5303;top:763;width:117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rsidR="006E0866" w:rsidRPr="00472929" w:rsidRDefault="006E0866" w:rsidP="00175E15">
                        <w:pPr>
                          <w:rPr>
                            <w:rFonts w:ascii="Times New Roman" w:hAnsi="Times New Roman"/>
                            <w:sz w:val="16"/>
                            <w:szCs w:val="16"/>
                          </w:rPr>
                        </w:pPr>
                        <w:r>
                          <w:rPr>
                            <w:rFonts w:ascii="Times New Roman" w:hAnsi="Times New Roman"/>
                            <w:sz w:val="16"/>
                            <w:szCs w:val="16"/>
                          </w:rPr>
                          <w:t>20% EtOH</w:t>
                        </w:r>
                      </w:p>
                    </w:txbxContent>
                  </v:textbox>
                </v:shape>
                <v:shape id="Text Box 101" o:spid="_x0000_s1051" type="#_x0000_t202" style="position:absolute;left:2548;top:763;width:11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rsidR="006E0866" w:rsidRPr="00472929" w:rsidRDefault="006E0866" w:rsidP="00175E15">
                        <w:pPr>
                          <w:rPr>
                            <w:rFonts w:ascii="Times New Roman" w:hAnsi="Times New Roman"/>
                            <w:sz w:val="16"/>
                            <w:szCs w:val="16"/>
                          </w:rPr>
                        </w:pPr>
                        <w:r w:rsidRPr="00472929">
                          <w:rPr>
                            <w:rFonts w:ascii="Times New Roman" w:hAnsi="Times New Roman"/>
                            <w:sz w:val="16"/>
                            <w:szCs w:val="16"/>
                          </w:rPr>
                          <w:t>Load sample</w:t>
                        </w:r>
                      </w:p>
                    </w:txbxContent>
                  </v:textbox>
                </v:shape>
                <v:shape id="Text Box 102" o:spid="_x0000_s1052" type="#_x0000_t202" style="position:absolute;left:6781;top:763;width:117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" stroked="f">
                  <v:textbox>
                    <w:txbxContent>
                      <w:p w:rsidR="006E0866" w:rsidRPr="00472929" w:rsidRDefault="006E0866" w:rsidP="00175E15">
                        <w:pPr>
                          <w:rPr>
                            <w:rFonts w:ascii="Times New Roman" w:hAnsi="Times New Roman"/>
                            <w:sz w:val="16"/>
                            <w:szCs w:val="16"/>
                          </w:rPr>
                        </w:pPr>
                        <w:r>
                          <w:rPr>
                            <w:rFonts w:ascii="Times New Roman" w:hAnsi="Times New Roman"/>
                            <w:sz w:val="16"/>
                            <w:szCs w:val="16"/>
                          </w:rPr>
                          <w:t>4</w:t>
                        </w:r>
                        <w:r w:rsidRPr="00472929">
                          <w:rPr>
                            <w:rFonts w:ascii="Times New Roman" w:hAnsi="Times New Roman"/>
                            <w:sz w:val="16"/>
                            <w:szCs w:val="16"/>
                          </w:rPr>
                          <w:t xml:space="preserve">0% </w:t>
                        </w:r>
                        <w:r>
                          <w:rPr>
                            <w:rFonts w:ascii="Times New Roman" w:hAnsi="Times New Roman"/>
                            <w:sz w:val="16"/>
                            <w:szCs w:val="16"/>
                          </w:rPr>
                          <w:t>EtOH</w:t>
                        </w:r>
                      </w:p>
                    </w:txbxContent>
                  </v:textbox>
                </v:shape>
                <v:shape id="Text Box 103" o:spid="_x0000_s1053" type="#_x0000_t202" style="position:absolute;left:8254;top:763;width:117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rsidR="006E0866" w:rsidRPr="00472929" w:rsidRDefault="006E0866" w:rsidP="00175E15">
                        <w:pPr>
                          <w:rPr>
                            <w:rFonts w:ascii="Times New Roman" w:hAnsi="Times New Roman"/>
                            <w:sz w:val="16"/>
                            <w:szCs w:val="16"/>
                          </w:rPr>
                        </w:pPr>
                        <w:r>
                          <w:rPr>
                            <w:rFonts w:ascii="Times New Roman" w:hAnsi="Times New Roman"/>
                            <w:sz w:val="16"/>
                            <w:szCs w:val="16"/>
                          </w:rPr>
                          <w:t>6</w:t>
                        </w:r>
                        <w:r w:rsidRPr="00472929">
                          <w:rPr>
                            <w:rFonts w:ascii="Times New Roman" w:hAnsi="Times New Roman"/>
                            <w:sz w:val="16"/>
                            <w:szCs w:val="16"/>
                          </w:rPr>
                          <w:t xml:space="preserve">0% </w:t>
                        </w:r>
                        <w:r>
                          <w:rPr>
                            <w:rFonts w:ascii="Times New Roman" w:hAnsi="Times New Roman"/>
                            <w:sz w:val="16"/>
                            <w:szCs w:val="16"/>
                          </w:rPr>
                          <w:t>EtOH</w:t>
                        </w:r>
                      </w:p>
                    </w:txbxContent>
                  </v:textbox>
                </v:shape>
                <v:shape id="Text Box 104" o:spid="_x0000_s1054" type="#_x0000_t202" style="position:absolute;left:9625;top:763;width:133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" stroked="f">
                  <v:textbox>
                    <w:txbxContent>
                      <w:p w:rsidR="006E0866" w:rsidRPr="00472929" w:rsidRDefault="006E0866" w:rsidP="00175E15">
                        <w:pPr>
                          <w:rPr>
                            <w:rFonts w:ascii="Times New Roman" w:hAnsi="Times New Roman"/>
                            <w:sz w:val="16"/>
                            <w:szCs w:val="16"/>
                          </w:rPr>
                        </w:pPr>
                        <w:r>
                          <w:rPr>
                            <w:rFonts w:ascii="Times New Roman" w:hAnsi="Times New Roman"/>
                            <w:sz w:val="16"/>
                            <w:szCs w:val="16"/>
                          </w:rPr>
                          <w:t>99.8</w:t>
                        </w:r>
                        <w:r w:rsidRPr="00472929">
                          <w:rPr>
                            <w:rFonts w:ascii="Times New Roman" w:hAnsi="Times New Roman"/>
                            <w:sz w:val="16"/>
                            <w:szCs w:val="16"/>
                          </w:rPr>
                          <w:t xml:space="preserve">% </w:t>
                        </w:r>
                        <w:r>
                          <w:rPr>
                            <w:rFonts w:ascii="Times New Roman" w:hAnsi="Times New Roman"/>
                            <w:sz w:val="16"/>
                            <w:szCs w:val="16"/>
                          </w:rPr>
                          <w:t>EtOH</w:t>
                        </w:r>
                      </w:p>
                    </w:txbxContent>
                  </v:textbox>
                </v:shape>
                <v:shape id="Text Box 105" o:spid="_x0000_s1055" type="#_x0000_t202" style="position:absolute;left:5405;top:3401;width:107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rsidR="006E0866" w:rsidRPr="00472929" w:rsidRDefault="006E0866" w:rsidP="00175E15">
                        <w:pPr>
                          <w:rPr>
                            <w:rFonts w:ascii="Times New Roman" w:hAnsi="Times New Roman"/>
                            <w:sz w:val="16"/>
                            <w:szCs w:val="16"/>
                          </w:rPr>
                        </w:pPr>
                        <w:r>
                          <w:rPr>
                            <w:rFonts w:ascii="Times New Roman" w:hAnsi="Times New Roman"/>
                            <w:sz w:val="16"/>
                            <w:szCs w:val="16"/>
                          </w:rPr>
                          <w:t>Fraction</w:t>
                        </w:r>
                        <w:r w:rsidRPr="00864132">
                          <w:rPr>
                            <w:rFonts w:ascii="Times New Roman" w:hAnsi="Times New Roman"/>
                            <w:b/>
                            <w:sz w:val="16"/>
                            <w:szCs w:val="16"/>
                          </w:rPr>
                          <w:t xml:space="preserve"> I</w:t>
                        </w:r>
                      </w:p>
                    </w:txbxContent>
                  </v:textbox>
                </v:shape>
                <v:shape id="Text Box 106" o:spid="_x0000_s1056" type="#_x0000_t202" style="position:absolute;left:7002;top:3401;width:124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" stroked="f">
                  <v:textbox>
                    <w:txbxContent>
                      <w:p w:rsidR="006E0866" w:rsidRPr="00472929" w:rsidRDefault="006E0866" w:rsidP="00175E15">
                        <w:pPr>
                          <w:rPr>
                            <w:rFonts w:ascii="Times New Roman" w:hAnsi="Times New Roman"/>
                            <w:sz w:val="16"/>
                            <w:szCs w:val="16"/>
                          </w:rPr>
                        </w:pPr>
                        <w:r>
                          <w:rPr>
                            <w:rFonts w:ascii="Times New Roman" w:hAnsi="Times New Roman"/>
                            <w:sz w:val="16"/>
                            <w:szCs w:val="16"/>
                          </w:rPr>
                          <w:t>Fraction I</w:t>
                        </w:r>
                        <w:r w:rsidRPr="00864132">
                          <w:rPr>
                            <w:rFonts w:ascii="Times New Roman" w:hAnsi="Times New Roman"/>
                            <w:b/>
                            <w:sz w:val="16"/>
                            <w:szCs w:val="16"/>
                          </w:rPr>
                          <w:t>I</w:t>
                        </w:r>
                      </w:p>
                    </w:txbxContent>
                  </v:textbox>
                </v:shape>
                <v:shape id="Text Box 107" o:spid="_x0000_s1057" type="#_x0000_t202" style="position:absolute;left:8447;top:3401;width:111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" stroked="f">
                  <v:textbox>
                    <w:txbxContent>
                      <w:p w:rsidR="006E0866" w:rsidRPr="00472929" w:rsidRDefault="006E0866" w:rsidP="00175E15">
                        <w:pPr>
                          <w:rPr>
                            <w:rFonts w:ascii="Times New Roman" w:hAnsi="Times New Roman"/>
                            <w:sz w:val="16"/>
                            <w:szCs w:val="16"/>
                          </w:rPr>
                        </w:pPr>
                        <w:r>
                          <w:rPr>
                            <w:rFonts w:ascii="Times New Roman" w:hAnsi="Times New Roman"/>
                            <w:sz w:val="16"/>
                            <w:szCs w:val="16"/>
                          </w:rPr>
                          <w:t xml:space="preserve">Fraction </w:t>
                        </w:r>
                        <w:r w:rsidRPr="00864132">
                          <w:rPr>
                            <w:rFonts w:ascii="Times New Roman" w:hAnsi="Times New Roman"/>
                            <w:b/>
                            <w:sz w:val="16"/>
                            <w:szCs w:val="16"/>
                          </w:rPr>
                          <w:t>III</w:t>
                        </w:r>
                      </w:p>
                    </w:txbxContent>
                  </v:textbox>
                </v:shape>
                <v:shape id="Text Box 108" o:spid="_x0000_s1058" type="#_x0000_t202" style="position:absolute;left:9725;top:3401;width:108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rsidR="006E0866" w:rsidRPr="00472929" w:rsidRDefault="006E0866" w:rsidP="00175E15">
                        <w:pPr>
                          <w:rPr>
                            <w:rFonts w:ascii="Times New Roman" w:hAnsi="Times New Roman"/>
                            <w:sz w:val="16"/>
                            <w:szCs w:val="16"/>
                          </w:rPr>
                        </w:pPr>
                        <w:r>
                          <w:rPr>
                            <w:rFonts w:ascii="Times New Roman" w:hAnsi="Times New Roman"/>
                            <w:sz w:val="16"/>
                            <w:szCs w:val="16"/>
                          </w:rPr>
                          <w:t xml:space="preserve">Fraction </w:t>
                        </w:r>
                        <w:r w:rsidRPr="00864132">
                          <w:rPr>
                            <w:rFonts w:ascii="Times New Roman" w:hAnsi="Times New Roman"/>
                            <w:b/>
                            <w:sz w:val="16"/>
                            <w:szCs w:val="16"/>
                          </w:rPr>
                          <w:t>IV</w:t>
                        </w:r>
                      </w:p>
                    </w:txbxContent>
                  </v:textbox>
                </v:shape>
                <v:rect id="Rectangle 109" o:spid="_x0000_s1059" alt="60%" style="position:absolute;left:2881;top:2396;width:312;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">
                  <v:fill r:id="rId8" o:title="60%" recolor="t" type="tile"/>
                </v:rect>
                <v:rect id="Rectangle 110" o:spid="_x0000_s1060" alt="60%" style="position:absolute;left:4333;top:2396;width:312;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">
                  <v:fill r:id="rId8" o:title="60%" recolor="t" type="tile"/>
                </v:rect>
                <v:rect id="Rectangle 111" o:spid="_x0000_s1061" alt="40%" style="position:absolute;left:7245;top:2396;width:312;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">
                  <v:fill r:id="rId8" o:title="40%" recolor="t" type="tile"/>
                </v:rect>
                <v:rect id="Rectangle 112" o:spid="_x0000_s1062" alt="60%" style="position:absolute;left:5793;top:2396;width:312;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">
                  <v:fill r:id="rId9" o:title="60%" recolor="t" type="tile"/>
                </v:rect>
                <v:rect id="Rectangle 113" o:spid="_x0000_s1063" alt="90%" style="position:absolute;left:8737;top:2396;width:312;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">
                  <v:fill r:id="rId8" o:title="90%" recolor="t" type="tile"/>
                </v:rect>
                <v:rect id="Rectangle 114" o:spid="_x0000_s1064" style="position:absolute;left:10109;top:2418;width:315;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" fillcolor="#bfbfbf"/>
                <v:rect id="Rectangle 115" o:spid="_x0000_s1065" style="position:absolute;left:1526;top:2410;width:312;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" fillcolor="#bfbfbf"/>
                <v:shape id="AutoShape 116" o:spid="_x0000_s1066" type="#_x0000_t32" style="position:absolute;left:1450;top:1484;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117" o:spid="_x0000_s1067" type="#_x0000_t32" style="position:absolute;left:2798;top:1484;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AutoShape 118" o:spid="_x0000_s1068" type="#_x0000_t32" style="position:absolute;left:4234;top:1484;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shape id="AutoShape 119" o:spid="_x0000_s1069" type="#_x0000_t32" style="position:absolute;left:10036;top:1484;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AutoShape 120" o:spid="_x0000_s1070" type="#_x0000_t32" style="position:absolute;left:8643;top:1484;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121" o:spid="_x0000_s1071" type="#_x0000_t32" style="position:absolute;left:7165;top:1484;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"/>
                <v:shape id="AutoShape 122" o:spid="_x0000_s1072" type="#_x0000_t32" style="position:absolute;left:5716;top:1484;width: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"/>
              </v:group>
            </w:pict>
          </mc:Fallback>
        </mc:AlternateContent>
      </w: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Pr="00C63047" w:rsidRDefault="00175E15" w:rsidP="005E50CD">
      <w:pPr>
        <w:spacing w:after="0" w:line="240" w:lineRule="auto"/>
        <w:ind w:left="851" w:hanging="851"/>
        <w:jc w:val="both"/>
        <w:rPr>
          <w:rFonts w:ascii="Times New Roman" w:hAnsi="Times New Roman"/>
          <w:sz w:val="20"/>
          <w:szCs w:val="20"/>
        </w:rPr>
      </w:pPr>
      <w:r w:rsidRPr="00C63047">
        <w:rPr>
          <w:rFonts w:ascii="Times New Roman" w:hAnsi="Times New Roman"/>
          <w:sz w:val="20"/>
          <w:szCs w:val="20"/>
        </w:rPr>
        <w:t>Figure</w:t>
      </w:r>
      <w:r w:rsidR="00C91A63" w:rsidRPr="00C63047">
        <w:rPr>
          <w:rFonts w:ascii="Times New Roman" w:hAnsi="Times New Roman"/>
          <w:sz w:val="20"/>
          <w:szCs w:val="20"/>
        </w:rPr>
        <w:t xml:space="preserve"> 2</w:t>
      </w:r>
      <w:r w:rsidR="005E50CD">
        <w:rPr>
          <w:rFonts w:ascii="Times New Roman" w:hAnsi="Times New Roman"/>
          <w:sz w:val="20"/>
          <w:szCs w:val="20"/>
        </w:rPr>
        <w:t xml:space="preserve">. </w:t>
      </w:r>
      <w:r w:rsidRPr="00C63047">
        <w:rPr>
          <w:rFonts w:ascii="Times New Roman" w:hAnsi="Times New Roman"/>
          <w:sz w:val="20"/>
          <w:szCs w:val="20"/>
        </w:rPr>
        <w:t>Preparation of fractions (</w:t>
      </w:r>
      <w:r w:rsidRPr="00C63047">
        <w:rPr>
          <w:rFonts w:ascii="Times New Roman" w:hAnsi="Times New Roman"/>
          <w:b/>
          <w:sz w:val="20"/>
          <w:szCs w:val="20"/>
        </w:rPr>
        <w:t xml:space="preserve">I </w:t>
      </w:r>
      <w:r w:rsidRPr="00C63047">
        <w:rPr>
          <w:rFonts w:ascii="Times New Roman" w:hAnsi="Times New Roman"/>
          <w:sz w:val="20"/>
          <w:szCs w:val="20"/>
        </w:rPr>
        <w:t xml:space="preserve">– </w:t>
      </w:r>
      <w:r w:rsidRPr="00C63047">
        <w:rPr>
          <w:rFonts w:ascii="Times New Roman" w:hAnsi="Times New Roman"/>
          <w:b/>
          <w:sz w:val="20"/>
          <w:szCs w:val="20"/>
        </w:rPr>
        <w:t>IV</w:t>
      </w:r>
      <w:r w:rsidRPr="00C63047">
        <w:rPr>
          <w:rFonts w:ascii="Times New Roman" w:hAnsi="Times New Roman"/>
          <w:sz w:val="20"/>
          <w:szCs w:val="20"/>
        </w:rPr>
        <w:t>) extracted from di</w:t>
      </w:r>
      <w:r w:rsidR="00F25BB2" w:rsidRPr="00C63047">
        <w:rPr>
          <w:rFonts w:ascii="Times New Roman" w:hAnsi="Times New Roman"/>
          <w:sz w:val="20"/>
          <w:szCs w:val="20"/>
        </w:rPr>
        <w:t xml:space="preserve">fferent polarity of eluents of </w:t>
      </w:r>
      <w:r w:rsidR="0006324F" w:rsidRPr="00C63047">
        <w:rPr>
          <w:rFonts w:ascii="Times New Roman" w:hAnsi="Times New Roman"/>
          <w:sz w:val="16"/>
          <w:szCs w:val="16"/>
        </w:rPr>
        <w:t>EtOH</w:t>
      </w:r>
      <w:r w:rsidR="0006324F" w:rsidRPr="00C63047">
        <w:rPr>
          <w:rFonts w:ascii="Times New Roman" w:hAnsi="Times New Roman"/>
          <w:sz w:val="20"/>
          <w:szCs w:val="20"/>
        </w:rPr>
        <w:t>/w</w:t>
      </w:r>
      <w:r w:rsidRPr="00C63047">
        <w:rPr>
          <w:rFonts w:ascii="Times New Roman" w:hAnsi="Times New Roman"/>
          <w:sz w:val="20"/>
          <w:szCs w:val="20"/>
        </w:rPr>
        <w:t>ater by</w:t>
      </w:r>
      <w:r w:rsidR="005E50CD">
        <w:rPr>
          <w:rFonts w:ascii="Times New Roman" w:hAnsi="Times New Roman"/>
          <w:sz w:val="20"/>
          <w:szCs w:val="20"/>
        </w:rPr>
        <w:t xml:space="preserve"> </w:t>
      </w:r>
      <w:r w:rsidRPr="00C63047">
        <w:rPr>
          <w:rFonts w:ascii="Times New Roman" w:hAnsi="Times New Roman"/>
          <w:sz w:val="20"/>
          <w:szCs w:val="20"/>
        </w:rPr>
        <w:t>solid phase extraction</w:t>
      </w:r>
    </w:p>
    <w:p w:rsidR="0071625C" w:rsidRPr="00C63047" w:rsidRDefault="0071625C" w:rsidP="0071625C">
      <w:pPr>
        <w:spacing w:after="0" w:line="240" w:lineRule="auto"/>
        <w:jc w:val="center"/>
        <w:rPr>
          <w:rFonts w:ascii="Times New Roman" w:hAnsi="Times New Roman"/>
          <w:sz w:val="20"/>
          <w:szCs w:val="20"/>
        </w:rPr>
      </w:pPr>
    </w:p>
    <w:p w:rsidR="00175E15" w:rsidRPr="00C63047" w:rsidRDefault="00AF7601" w:rsidP="009058D1">
      <w:pPr>
        <w:tabs>
          <w:tab w:val="left" w:pos="4956"/>
        </w:tabs>
        <w:spacing w:after="0" w:line="240" w:lineRule="auto"/>
        <w:jc w:val="both"/>
        <w:rPr>
          <w:rFonts w:ascii="Times New Roman" w:hAnsi="Times New Roman"/>
          <w:b/>
          <w:sz w:val="20"/>
          <w:szCs w:val="20"/>
          <w:lang w:val="en-US"/>
        </w:rPr>
      </w:pPr>
      <w:r w:rsidRPr="00C63047">
        <w:rPr>
          <w:rFonts w:ascii="Times New Roman" w:hAnsi="Times New Roman"/>
          <w:b/>
          <w:iCs/>
          <w:sz w:val="20"/>
          <w:szCs w:val="20"/>
        </w:rPr>
        <w:t>Correlation between anti c</w:t>
      </w:r>
      <w:r w:rsidR="00C106E1" w:rsidRPr="00C63047">
        <w:rPr>
          <w:rFonts w:ascii="Times New Roman" w:hAnsi="Times New Roman"/>
          <w:b/>
          <w:iCs/>
          <w:sz w:val="20"/>
          <w:szCs w:val="20"/>
        </w:rPr>
        <w:t>an</w:t>
      </w:r>
      <w:r w:rsidRPr="00C63047">
        <w:rPr>
          <w:rFonts w:ascii="Times New Roman" w:hAnsi="Times New Roman"/>
          <w:b/>
          <w:iCs/>
          <w:sz w:val="20"/>
          <w:szCs w:val="20"/>
        </w:rPr>
        <w:t>cer a</w:t>
      </w:r>
      <w:r w:rsidR="00C106E1" w:rsidRPr="00C63047">
        <w:rPr>
          <w:rFonts w:ascii="Times New Roman" w:hAnsi="Times New Roman"/>
          <w:b/>
          <w:iCs/>
          <w:sz w:val="20"/>
          <w:szCs w:val="20"/>
        </w:rPr>
        <w:t>ctivity an</w:t>
      </w:r>
      <w:r w:rsidRPr="00C63047">
        <w:rPr>
          <w:rFonts w:ascii="Times New Roman" w:hAnsi="Times New Roman"/>
          <w:b/>
          <w:iCs/>
          <w:sz w:val="20"/>
          <w:szCs w:val="20"/>
        </w:rPr>
        <w:t>d total phenolic and flavonoid c</w:t>
      </w:r>
      <w:r w:rsidR="00C106E1" w:rsidRPr="00C63047">
        <w:rPr>
          <w:rFonts w:ascii="Times New Roman" w:hAnsi="Times New Roman"/>
          <w:b/>
          <w:iCs/>
          <w:sz w:val="20"/>
          <w:szCs w:val="20"/>
        </w:rPr>
        <w:t>ontent</w:t>
      </w:r>
    </w:p>
    <w:p w:rsidR="00175E15" w:rsidRPr="00C63047" w:rsidRDefault="00175E15" w:rsidP="00175E15">
      <w:pPr>
        <w:spacing w:after="0" w:line="240" w:lineRule="auto"/>
        <w:jc w:val="both"/>
        <w:rPr>
          <w:rStyle w:val="A1"/>
          <w:i w:val="0"/>
          <w:iCs w:val="0"/>
          <w:color w:val="auto"/>
          <w:sz w:val="22"/>
          <w:szCs w:val="22"/>
          <w:lang w:val="en-GB"/>
        </w:rPr>
      </w:pPr>
      <w:r w:rsidRPr="00C63047">
        <w:rPr>
          <w:rFonts w:ascii="Times New Roman" w:hAnsi="Times New Roman"/>
          <w:sz w:val="20"/>
          <w:szCs w:val="20"/>
          <w:lang w:val="en-US"/>
        </w:rPr>
        <w:t>Table 3 showed the correlation among antioxidant and anti-cancer activities against DU145. The correlation coefficient number was between -1 to 1. As the number of correlation coefficient obtained from linear relationship nears to 1, it indicates the stronger relationship between two variables. Meanwhile, positive (+) indicate the positive direction of relationship.</w:t>
      </w:r>
      <w:r w:rsidR="00452503" w:rsidRPr="00C63047">
        <w:rPr>
          <w:rFonts w:ascii="Times New Roman" w:hAnsi="Times New Roman"/>
          <w:sz w:val="20"/>
          <w:szCs w:val="20"/>
          <w:lang w:val="en-US"/>
        </w:rPr>
        <w:t xml:space="preserve"> It showed that, the total phenolic content was positively correlated to total flavonoid content (y =</w:t>
      </w:r>
      <w:r w:rsidR="00A75A39" w:rsidRPr="00C63047">
        <w:rPr>
          <w:rFonts w:ascii="Times New Roman" w:hAnsi="Times New Roman"/>
          <w:sz w:val="20"/>
          <w:szCs w:val="20"/>
          <w:lang w:val="en-US"/>
        </w:rPr>
        <w:t xml:space="preserve"> </w:t>
      </w:r>
      <w:r w:rsidR="00452503" w:rsidRPr="00C63047">
        <w:rPr>
          <w:rFonts w:ascii="Times New Roman" w:hAnsi="Times New Roman"/>
          <w:sz w:val="20"/>
          <w:szCs w:val="20"/>
          <w:lang w:val="en-US"/>
        </w:rPr>
        <w:t xml:space="preserve">7.509 + 105.18, </w:t>
      </w:r>
      <w:r w:rsidR="00452503" w:rsidRPr="00C63047">
        <w:rPr>
          <w:rFonts w:ascii="Times New Roman" w:hAnsi="Times New Roman"/>
          <w:i/>
          <w:sz w:val="20"/>
          <w:szCs w:val="20"/>
          <w:lang w:val="en-US"/>
        </w:rPr>
        <w:t>r</w:t>
      </w:r>
      <w:r w:rsidR="00452503" w:rsidRPr="00C63047">
        <w:rPr>
          <w:rFonts w:ascii="Times New Roman" w:hAnsi="Times New Roman"/>
          <w:i/>
          <w:sz w:val="20"/>
          <w:szCs w:val="20"/>
          <w:vertAlign w:val="superscript"/>
          <w:lang w:val="en-US"/>
        </w:rPr>
        <w:t>2</w:t>
      </w:r>
      <w:r w:rsidR="00452503" w:rsidRPr="00C63047">
        <w:rPr>
          <w:rFonts w:ascii="Times New Roman" w:hAnsi="Times New Roman"/>
          <w:sz w:val="20"/>
          <w:szCs w:val="20"/>
          <w:lang w:val="en-US"/>
        </w:rPr>
        <w:t xml:space="preserve"> = 0.993) whereas negative correlation was observed in total phenolic (y = -2.619x + 191.87, </w:t>
      </w:r>
      <w:r w:rsidR="00452503" w:rsidRPr="00C63047">
        <w:rPr>
          <w:rFonts w:ascii="Times New Roman" w:hAnsi="Times New Roman"/>
          <w:i/>
          <w:sz w:val="20"/>
          <w:szCs w:val="20"/>
          <w:lang w:val="en-US"/>
        </w:rPr>
        <w:t>r</w:t>
      </w:r>
      <w:r w:rsidR="00452503" w:rsidRPr="00C63047">
        <w:rPr>
          <w:rFonts w:ascii="Times New Roman" w:hAnsi="Times New Roman"/>
          <w:i/>
          <w:sz w:val="20"/>
          <w:szCs w:val="20"/>
          <w:vertAlign w:val="superscript"/>
          <w:lang w:val="en-US"/>
        </w:rPr>
        <w:t>2</w:t>
      </w:r>
      <w:r w:rsidR="00452503" w:rsidRPr="00C63047">
        <w:rPr>
          <w:rFonts w:ascii="Times New Roman" w:hAnsi="Times New Roman"/>
          <w:sz w:val="20"/>
          <w:szCs w:val="20"/>
          <w:lang w:val="en-US"/>
        </w:rPr>
        <w:t xml:space="preserve"> = -0.928) and flavonoid (y = -0.353x + 230.33, </w:t>
      </w:r>
      <w:r w:rsidR="00452503" w:rsidRPr="00C63047">
        <w:rPr>
          <w:rFonts w:ascii="Times New Roman" w:hAnsi="Times New Roman"/>
          <w:i/>
          <w:sz w:val="20"/>
          <w:szCs w:val="20"/>
          <w:lang w:val="en-US"/>
        </w:rPr>
        <w:t>r</w:t>
      </w:r>
      <w:r w:rsidR="00452503" w:rsidRPr="00C63047">
        <w:rPr>
          <w:rFonts w:ascii="Times New Roman" w:hAnsi="Times New Roman"/>
          <w:i/>
          <w:sz w:val="20"/>
          <w:szCs w:val="20"/>
          <w:vertAlign w:val="superscript"/>
          <w:lang w:val="en-US"/>
        </w:rPr>
        <w:t>2</w:t>
      </w:r>
      <w:r w:rsidR="00452503" w:rsidRPr="00C63047">
        <w:rPr>
          <w:rFonts w:ascii="Times New Roman" w:hAnsi="Times New Roman"/>
          <w:sz w:val="20"/>
          <w:szCs w:val="20"/>
          <w:lang w:val="en-US"/>
        </w:rPr>
        <w:t xml:space="preserve"> = -0.946) content corresponding to toxicity activity in view of MTT assay.</w:t>
      </w:r>
    </w:p>
    <w:p w:rsidR="00175E15" w:rsidRPr="00C63047" w:rsidRDefault="00175E15" w:rsidP="009058D1">
      <w:pPr>
        <w:tabs>
          <w:tab w:val="left" w:pos="4956"/>
        </w:tabs>
        <w:spacing w:after="0" w:line="240" w:lineRule="auto"/>
        <w:jc w:val="both"/>
        <w:rPr>
          <w:rFonts w:ascii="Times New Roman" w:hAnsi="Times New Roman"/>
          <w:sz w:val="20"/>
          <w:szCs w:val="20"/>
          <w:lang w:val="en-US"/>
        </w:rPr>
      </w:pPr>
    </w:p>
    <w:p w:rsidR="00175E15" w:rsidRDefault="00175E15" w:rsidP="005E50CD">
      <w:pPr>
        <w:spacing w:after="0" w:line="240" w:lineRule="auto"/>
        <w:ind w:left="851" w:hanging="851"/>
        <w:jc w:val="both"/>
        <w:rPr>
          <w:rFonts w:ascii="Times New Roman" w:hAnsi="Times New Roman"/>
          <w:sz w:val="20"/>
          <w:szCs w:val="20"/>
        </w:rPr>
      </w:pPr>
      <w:r w:rsidRPr="00C63047">
        <w:rPr>
          <w:rFonts w:ascii="Times New Roman" w:hAnsi="Times New Roman"/>
          <w:sz w:val="20"/>
          <w:szCs w:val="20"/>
        </w:rPr>
        <w:t xml:space="preserve">  </w:t>
      </w:r>
      <w:r w:rsidR="00F8537B" w:rsidRPr="00C63047">
        <w:rPr>
          <w:rFonts w:ascii="Times New Roman" w:hAnsi="Times New Roman"/>
          <w:sz w:val="20"/>
          <w:szCs w:val="20"/>
        </w:rPr>
        <w:t>Table 3</w:t>
      </w:r>
      <w:r w:rsidR="005E50CD">
        <w:rPr>
          <w:rFonts w:ascii="Times New Roman" w:hAnsi="Times New Roman"/>
          <w:sz w:val="20"/>
          <w:szCs w:val="20"/>
        </w:rPr>
        <w:t xml:space="preserve">. </w:t>
      </w:r>
      <w:r w:rsidRPr="00C63047">
        <w:rPr>
          <w:rFonts w:ascii="Times New Roman" w:hAnsi="Times New Roman"/>
          <w:sz w:val="20"/>
          <w:szCs w:val="20"/>
        </w:rPr>
        <w:t>The Pearson correlation coefficients (</w:t>
      </w:r>
      <w:r w:rsidRPr="00C63047">
        <w:rPr>
          <w:rFonts w:ascii="Times New Roman" w:hAnsi="Times New Roman"/>
          <w:i/>
          <w:sz w:val="20"/>
          <w:szCs w:val="20"/>
        </w:rPr>
        <w:t>r</w:t>
      </w:r>
      <w:r w:rsidRPr="00C63047">
        <w:rPr>
          <w:rFonts w:ascii="Times New Roman" w:hAnsi="Times New Roman"/>
          <w:sz w:val="20"/>
          <w:szCs w:val="20"/>
        </w:rPr>
        <w:t>) among antioxidant and anti-cancer activities against DU145 cell line</w:t>
      </w:r>
    </w:p>
    <w:p w:rsidR="005E50CD" w:rsidRPr="00C63047" w:rsidRDefault="005E50CD" w:rsidP="00175E15">
      <w:pPr>
        <w:spacing w:after="0" w:line="240" w:lineRule="auto"/>
        <w:jc w:val="center"/>
        <w:rPr>
          <w:rFonts w:ascii="Times New Roman" w:hAnsi="Times New Roman"/>
          <w:sz w:val="20"/>
          <w:szCs w:val="20"/>
        </w:rPr>
      </w:pPr>
    </w:p>
    <w:tbl>
      <w:tblPr>
        <w:tblW w:w="0" w:type="auto"/>
        <w:tblInd w:w="534" w:type="dxa"/>
        <w:tblLook w:val="04A0" w:firstRow="1" w:lastRow="0" w:firstColumn="1" w:lastColumn="0" w:noHBand="0" w:noVBand="1"/>
      </w:tblPr>
      <w:tblGrid>
        <w:gridCol w:w="3743"/>
        <w:gridCol w:w="2493"/>
        <w:gridCol w:w="1144"/>
      </w:tblGrid>
      <w:tr w:rsidR="000514FD" w:rsidRPr="00C63047" w:rsidTr="005E50CD">
        <w:tc>
          <w:tcPr>
            <w:tcW w:w="0" w:type="auto"/>
            <w:tcBorders>
              <w:top w:val="single" w:sz="4" w:space="0" w:color="auto"/>
              <w:bottom w:val="single" w:sz="4" w:space="0" w:color="auto"/>
            </w:tcBorders>
            <w:vAlign w:val="center"/>
          </w:tcPr>
          <w:p w:rsidR="00175E15" w:rsidRPr="005E50CD" w:rsidRDefault="00175E15" w:rsidP="0067440A">
            <w:pPr>
              <w:spacing w:after="0" w:line="240" w:lineRule="auto"/>
              <w:jc w:val="center"/>
              <w:rPr>
                <w:rStyle w:val="A1"/>
                <w:rFonts w:ascii="Times New Roman" w:hAnsi="Times New Roman"/>
                <w:b/>
                <w:i w:val="0"/>
                <w:color w:val="auto"/>
                <w:sz w:val="20"/>
                <w:szCs w:val="20"/>
                <w:lang w:val="en-US"/>
              </w:rPr>
            </w:pPr>
            <w:r w:rsidRPr="005E50CD">
              <w:rPr>
                <w:rStyle w:val="A1"/>
                <w:rFonts w:ascii="Times New Roman" w:hAnsi="Times New Roman"/>
                <w:b/>
                <w:i w:val="0"/>
                <w:color w:val="auto"/>
                <w:sz w:val="20"/>
                <w:szCs w:val="20"/>
                <w:lang w:val="en-US"/>
              </w:rPr>
              <w:t>Relationship</w:t>
            </w:r>
          </w:p>
        </w:tc>
        <w:tc>
          <w:tcPr>
            <w:tcW w:w="0" w:type="auto"/>
            <w:tcBorders>
              <w:top w:val="single" w:sz="4" w:space="0" w:color="auto"/>
              <w:bottom w:val="single" w:sz="4" w:space="0" w:color="auto"/>
            </w:tcBorders>
            <w:vAlign w:val="center"/>
          </w:tcPr>
          <w:p w:rsidR="00175E15" w:rsidRPr="005E50CD" w:rsidRDefault="00A75A39" w:rsidP="0067440A">
            <w:pPr>
              <w:spacing w:after="0" w:line="240" w:lineRule="auto"/>
              <w:jc w:val="center"/>
              <w:rPr>
                <w:rStyle w:val="A1"/>
                <w:rFonts w:ascii="Times New Roman" w:hAnsi="Times New Roman"/>
                <w:b/>
                <w:i w:val="0"/>
                <w:color w:val="auto"/>
                <w:sz w:val="20"/>
                <w:szCs w:val="20"/>
                <w:lang w:val="en-US"/>
              </w:rPr>
            </w:pPr>
            <w:r w:rsidRPr="005E50CD">
              <w:rPr>
                <w:rStyle w:val="A1"/>
                <w:rFonts w:ascii="Times New Roman" w:hAnsi="Times New Roman"/>
                <w:b/>
                <w:i w:val="0"/>
                <w:color w:val="auto"/>
                <w:sz w:val="20"/>
                <w:szCs w:val="20"/>
                <w:lang w:val="en-US"/>
              </w:rPr>
              <w:t>Correlation c</w:t>
            </w:r>
            <w:r w:rsidR="00175E15" w:rsidRPr="005E50CD">
              <w:rPr>
                <w:rStyle w:val="A1"/>
                <w:rFonts w:ascii="Times New Roman" w:hAnsi="Times New Roman"/>
                <w:b/>
                <w:i w:val="0"/>
                <w:color w:val="auto"/>
                <w:sz w:val="20"/>
                <w:szCs w:val="20"/>
                <w:lang w:val="en-US"/>
              </w:rPr>
              <w:t>oefficients (r)</w:t>
            </w:r>
          </w:p>
        </w:tc>
        <w:tc>
          <w:tcPr>
            <w:tcW w:w="0" w:type="auto"/>
            <w:tcBorders>
              <w:top w:val="single" w:sz="4" w:space="0" w:color="auto"/>
              <w:bottom w:val="single" w:sz="4" w:space="0" w:color="auto"/>
            </w:tcBorders>
            <w:vAlign w:val="center"/>
          </w:tcPr>
          <w:p w:rsidR="00175E15" w:rsidRPr="005E50CD" w:rsidRDefault="00175E15" w:rsidP="0067440A">
            <w:pPr>
              <w:spacing w:after="0" w:line="240" w:lineRule="auto"/>
              <w:jc w:val="center"/>
              <w:rPr>
                <w:rStyle w:val="A1"/>
                <w:rFonts w:ascii="Times New Roman" w:hAnsi="Times New Roman"/>
                <w:b/>
                <w:i w:val="0"/>
                <w:color w:val="auto"/>
                <w:sz w:val="20"/>
                <w:szCs w:val="20"/>
                <w:lang w:val="en-US"/>
              </w:rPr>
            </w:pPr>
            <w:r w:rsidRPr="005E50CD">
              <w:rPr>
                <w:rStyle w:val="A1"/>
                <w:rFonts w:ascii="Times New Roman" w:hAnsi="Times New Roman"/>
                <w:b/>
                <w:color w:val="auto"/>
                <w:sz w:val="20"/>
                <w:szCs w:val="20"/>
                <w:lang w:val="en-US"/>
              </w:rPr>
              <w:t xml:space="preserve">p </w:t>
            </w:r>
            <w:r w:rsidRPr="005E50CD">
              <w:rPr>
                <w:rStyle w:val="A1"/>
                <w:rFonts w:ascii="Times New Roman" w:hAnsi="Times New Roman"/>
                <w:b/>
                <w:i w:val="0"/>
                <w:color w:val="auto"/>
                <w:sz w:val="20"/>
                <w:szCs w:val="20"/>
                <w:lang w:val="en-US"/>
              </w:rPr>
              <w:t>(2-tailed)</w:t>
            </w:r>
          </w:p>
        </w:tc>
      </w:tr>
      <w:tr w:rsidR="000514FD" w:rsidRPr="00C63047" w:rsidTr="005E50CD">
        <w:tc>
          <w:tcPr>
            <w:tcW w:w="0" w:type="auto"/>
            <w:tcBorders>
              <w:top w:val="single" w:sz="4" w:space="0" w:color="auto"/>
            </w:tcBorders>
          </w:tcPr>
          <w:p w:rsidR="00175E15" w:rsidRPr="00C63047" w:rsidRDefault="00175E15" w:rsidP="0067440A">
            <w:pPr>
              <w:spacing w:after="0" w:line="240" w:lineRule="auto"/>
              <w:jc w:val="center"/>
              <w:rPr>
                <w:rStyle w:val="A1"/>
                <w:rFonts w:ascii="Times New Roman" w:hAnsi="Times New Roman"/>
                <w:i w:val="0"/>
                <w:color w:val="auto"/>
                <w:sz w:val="20"/>
                <w:szCs w:val="20"/>
                <w:lang w:val="en-US"/>
              </w:rPr>
            </w:pPr>
            <w:r w:rsidRPr="00C63047">
              <w:rPr>
                <w:rStyle w:val="A1"/>
                <w:rFonts w:ascii="Times New Roman" w:hAnsi="Times New Roman"/>
                <w:i w:val="0"/>
                <w:color w:val="auto"/>
                <w:sz w:val="20"/>
                <w:szCs w:val="20"/>
                <w:lang w:val="en-US"/>
              </w:rPr>
              <w:t>Total phenolic and flavonoid content</w:t>
            </w:r>
          </w:p>
        </w:tc>
        <w:tc>
          <w:tcPr>
            <w:tcW w:w="0" w:type="auto"/>
            <w:tcBorders>
              <w:top w:val="single" w:sz="4" w:space="0" w:color="auto"/>
            </w:tcBorders>
          </w:tcPr>
          <w:p w:rsidR="00175E15" w:rsidRPr="00C63047" w:rsidRDefault="00175E15" w:rsidP="0067440A">
            <w:pPr>
              <w:spacing w:after="0" w:line="240" w:lineRule="auto"/>
              <w:jc w:val="center"/>
              <w:rPr>
                <w:rStyle w:val="A1"/>
                <w:rFonts w:ascii="Times New Roman" w:hAnsi="Times New Roman"/>
                <w:i w:val="0"/>
                <w:color w:val="auto"/>
                <w:sz w:val="20"/>
                <w:szCs w:val="20"/>
                <w:lang w:val="en-US"/>
              </w:rPr>
            </w:pPr>
            <w:r w:rsidRPr="00C63047">
              <w:rPr>
                <w:rStyle w:val="A1"/>
                <w:rFonts w:ascii="Times New Roman" w:hAnsi="Times New Roman"/>
                <w:i w:val="0"/>
                <w:color w:val="auto"/>
                <w:sz w:val="20"/>
                <w:szCs w:val="20"/>
                <w:lang w:val="en-US"/>
              </w:rPr>
              <w:t>0.993</w:t>
            </w:r>
          </w:p>
        </w:tc>
        <w:tc>
          <w:tcPr>
            <w:tcW w:w="0" w:type="auto"/>
            <w:tcBorders>
              <w:top w:val="single" w:sz="4" w:space="0" w:color="auto"/>
            </w:tcBorders>
          </w:tcPr>
          <w:p w:rsidR="00175E15" w:rsidRPr="00C63047" w:rsidRDefault="00175E15" w:rsidP="0067440A">
            <w:pPr>
              <w:spacing w:after="0" w:line="240" w:lineRule="auto"/>
              <w:jc w:val="center"/>
              <w:rPr>
                <w:rStyle w:val="A1"/>
                <w:rFonts w:ascii="Times New Roman" w:hAnsi="Times New Roman"/>
                <w:i w:val="0"/>
                <w:color w:val="auto"/>
                <w:sz w:val="20"/>
                <w:szCs w:val="20"/>
                <w:lang w:val="en-US"/>
              </w:rPr>
            </w:pPr>
            <w:r w:rsidRPr="00C63047">
              <w:rPr>
                <w:rStyle w:val="A1"/>
                <w:rFonts w:ascii="Times New Roman" w:hAnsi="Times New Roman"/>
                <w:i w:val="0"/>
                <w:color w:val="auto"/>
                <w:sz w:val="20"/>
                <w:szCs w:val="20"/>
                <w:lang w:val="en-US"/>
              </w:rPr>
              <w:t>0.007</w:t>
            </w:r>
          </w:p>
        </w:tc>
      </w:tr>
      <w:tr w:rsidR="000514FD" w:rsidRPr="00C63047" w:rsidTr="005E50CD">
        <w:trPr>
          <w:trHeight w:val="199"/>
        </w:trPr>
        <w:tc>
          <w:tcPr>
            <w:tcW w:w="0" w:type="auto"/>
          </w:tcPr>
          <w:p w:rsidR="00175E15" w:rsidRPr="00C63047" w:rsidRDefault="00175E15" w:rsidP="0067440A">
            <w:pPr>
              <w:spacing w:after="0" w:line="240" w:lineRule="auto"/>
              <w:jc w:val="center"/>
              <w:rPr>
                <w:rStyle w:val="A1"/>
                <w:rFonts w:ascii="Times New Roman" w:hAnsi="Times New Roman"/>
                <w:i w:val="0"/>
                <w:color w:val="auto"/>
                <w:sz w:val="20"/>
                <w:szCs w:val="20"/>
                <w:lang w:val="en-US"/>
              </w:rPr>
            </w:pPr>
            <w:r w:rsidRPr="00C63047">
              <w:rPr>
                <w:rStyle w:val="A1"/>
                <w:rFonts w:ascii="Times New Roman" w:hAnsi="Times New Roman"/>
                <w:i w:val="0"/>
                <w:color w:val="auto"/>
                <w:sz w:val="20"/>
                <w:szCs w:val="20"/>
                <w:lang w:val="en-US"/>
              </w:rPr>
              <w:t>Total phenolic content and toxicity activity</w:t>
            </w:r>
          </w:p>
        </w:tc>
        <w:tc>
          <w:tcPr>
            <w:tcW w:w="0" w:type="auto"/>
          </w:tcPr>
          <w:p w:rsidR="00175E15" w:rsidRPr="00C63047" w:rsidRDefault="00175E15" w:rsidP="0067440A">
            <w:pPr>
              <w:spacing w:after="0" w:line="240" w:lineRule="auto"/>
              <w:jc w:val="center"/>
              <w:rPr>
                <w:rStyle w:val="A1"/>
                <w:rFonts w:ascii="Times New Roman" w:hAnsi="Times New Roman"/>
                <w:i w:val="0"/>
                <w:color w:val="auto"/>
                <w:sz w:val="20"/>
                <w:szCs w:val="20"/>
                <w:lang w:val="en-US"/>
              </w:rPr>
            </w:pPr>
            <w:r w:rsidRPr="00C63047">
              <w:rPr>
                <w:rStyle w:val="A1"/>
                <w:rFonts w:ascii="Times New Roman" w:hAnsi="Times New Roman"/>
                <w:i w:val="0"/>
                <w:color w:val="auto"/>
                <w:sz w:val="20"/>
                <w:szCs w:val="20"/>
                <w:lang w:val="en-US"/>
              </w:rPr>
              <w:t>-0.928</w:t>
            </w:r>
          </w:p>
        </w:tc>
        <w:tc>
          <w:tcPr>
            <w:tcW w:w="0" w:type="auto"/>
          </w:tcPr>
          <w:p w:rsidR="00175E15" w:rsidRPr="00C63047" w:rsidRDefault="00175E15" w:rsidP="0067440A">
            <w:pPr>
              <w:spacing w:after="0" w:line="240" w:lineRule="auto"/>
              <w:jc w:val="center"/>
              <w:rPr>
                <w:rStyle w:val="A1"/>
                <w:rFonts w:ascii="Times New Roman" w:hAnsi="Times New Roman"/>
                <w:i w:val="0"/>
                <w:color w:val="auto"/>
                <w:sz w:val="20"/>
                <w:szCs w:val="20"/>
                <w:lang w:val="en-US"/>
              </w:rPr>
            </w:pPr>
            <w:r w:rsidRPr="00C63047">
              <w:rPr>
                <w:rStyle w:val="A1"/>
                <w:rFonts w:ascii="Times New Roman" w:hAnsi="Times New Roman"/>
                <w:i w:val="0"/>
                <w:color w:val="auto"/>
                <w:sz w:val="20"/>
                <w:szCs w:val="20"/>
                <w:lang w:val="en-US"/>
              </w:rPr>
              <w:t>0.072</w:t>
            </w:r>
          </w:p>
        </w:tc>
      </w:tr>
      <w:tr w:rsidR="000514FD" w:rsidRPr="00C63047" w:rsidTr="005E50CD">
        <w:tc>
          <w:tcPr>
            <w:tcW w:w="0" w:type="auto"/>
            <w:tcBorders>
              <w:bottom w:val="single" w:sz="4" w:space="0" w:color="auto"/>
            </w:tcBorders>
          </w:tcPr>
          <w:p w:rsidR="00175E15" w:rsidRPr="00C63047" w:rsidRDefault="00175E15" w:rsidP="0067440A">
            <w:pPr>
              <w:spacing w:after="0" w:line="240" w:lineRule="auto"/>
              <w:jc w:val="center"/>
              <w:rPr>
                <w:rStyle w:val="A1"/>
                <w:rFonts w:ascii="Times New Roman" w:hAnsi="Times New Roman"/>
                <w:i w:val="0"/>
                <w:color w:val="auto"/>
                <w:sz w:val="20"/>
                <w:szCs w:val="20"/>
                <w:lang w:val="en-US"/>
              </w:rPr>
            </w:pPr>
            <w:r w:rsidRPr="00C63047">
              <w:rPr>
                <w:rStyle w:val="A1"/>
                <w:rFonts w:ascii="Times New Roman" w:hAnsi="Times New Roman"/>
                <w:i w:val="0"/>
                <w:color w:val="auto"/>
                <w:sz w:val="20"/>
                <w:szCs w:val="20"/>
                <w:lang w:val="en-US"/>
              </w:rPr>
              <w:t>Total flavonoid content and toxicity activity</w:t>
            </w:r>
          </w:p>
        </w:tc>
        <w:tc>
          <w:tcPr>
            <w:tcW w:w="0" w:type="auto"/>
            <w:tcBorders>
              <w:bottom w:val="single" w:sz="4" w:space="0" w:color="auto"/>
            </w:tcBorders>
          </w:tcPr>
          <w:p w:rsidR="00175E15" w:rsidRPr="00C63047" w:rsidRDefault="00175E15" w:rsidP="0067440A">
            <w:pPr>
              <w:spacing w:after="0" w:line="240" w:lineRule="auto"/>
              <w:jc w:val="center"/>
              <w:rPr>
                <w:rStyle w:val="A1"/>
                <w:rFonts w:ascii="Times New Roman" w:hAnsi="Times New Roman"/>
                <w:i w:val="0"/>
                <w:color w:val="auto"/>
                <w:sz w:val="20"/>
                <w:szCs w:val="20"/>
                <w:lang w:val="en-US"/>
              </w:rPr>
            </w:pPr>
            <w:r w:rsidRPr="00C63047">
              <w:rPr>
                <w:rStyle w:val="A1"/>
                <w:rFonts w:ascii="Times New Roman" w:hAnsi="Times New Roman"/>
                <w:i w:val="0"/>
                <w:color w:val="auto"/>
                <w:sz w:val="20"/>
                <w:szCs w:val="20"/>
                <w:lang w:val="en-US"/>
              </w:rPr>
              <w:t>-0.946</w:t>
            </w:r>
          </w:p>
        </w:tc>
        <w:tc>
          <w:tcPr>
            <w:tcW w:w="0" w:type="auto"/>
            <w:tcBorders>
              <w:bottom w:val="single" w:sz="4" w:space="0" w:color="auto"/>
            </w:tcBorders>
          </w:tcPr>
          <w:p w:rsidR="00175E15" w:rsidRPr="00C63047" w:rsidRDefault="00175E15" w:rsidP="0067440A">
            <w:pPr>
              <w:spacing w:after="0" w:line="240" w:lineRule="auto"/>
              <w:jc w:val="center"/>
              <w:rPr>
                <w:rStyle w:val="A1"/>
                <w:rFonts w:ascii="Times New Roman" w:hAnsi="Times New Roman"/>
                <w:i w:val="0"/>
                <w:color w:val="auto"/>
                <w:sz w:val="20"/>
                <w:szCs w:val="20"/>
                <w:lang w:val="en-US"/>
              </w:rPr>
            </w:pPr>
            <w:r w:rsidRPr="00C63047">
              <w:rPr>
                <w:rStyle w:val="A1"/>
                <w:rFonts w:ascii="Times New Roman" w:hAnsi="Times New Roman"/>
                <w:i w:val="0"/>
                <w:color w:val="auto"/>
                <w:sz w:val="20"/>
                <w:szCs w:val="20"/>
                <w:lang w:val="en-US"/>
              </w:rPr>
              <w:t>0.054</w:t>
            </w:r>
          </w:p>
        </w:tc>
      </w:tr>
    </w:tbl>
    <w:p w:rsidR="00452503" w:rsidRPr="00C63047" w:rsidRDefault="00452503" w:rsidP="00452503">
      <w:pPr>
        <w:spacing w:after="0" w:line="240" w:lineRule="auto"/>
        <w:jc w:val="both"/>
        <w:rPr>
          <w:rFonts w:ascii="Times New Roman" w:hAnsi="Times New Roman"/>
          <w:sz w:val="20"/>
          <w:szCs w:val="20"/>
          <w:lang w:val="en-US"/>
        </w:rPr>
      </w:pPr>
    </w:p>
    <w:p w:rsidR="0071625C" w:rsidRPr="00C63047" w:rsidRDefault="00175E15" w:rsidP="00C91A63">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 xml:space="preserve">It was </w:t>
      </w:r>
      <w:r w:rsidR="00150604" w:rsidRPr="00C63047">
        <w:rPr>
          <w:rFonts w:ascii="Times New Roman" w:hAnsi="Times New Roman"/>
          <w:sz w:val="20"/>
          <w:szCs w:val="20"/>
          <w:lang w:val="en-US"/>
        </w:rPr>
        <w:t xml:space="preserve">proven </w:t>
      </w:r>
      <w:r w:rsidRPr="00C63047">
        <w:rPr>
          <w:rFonts w:ascii="Times New Roman" w:hAnsi="Times New Roman"/>
          <w:sz w:val="20"/>
          <w:szCs w:val="20"/>
          <w:lang w:val="en-US"/>
        </w:rPr>
        <w:t xml:space="preserve">by mean high percentage of radical scavenging activities could retard and inhibit the growth of cancer. </w:t>
      </w:r>
      <w:r w:rsidRPr="00C63047">
        <w:rPr>
          <w:rFonts w:ascii="Times New Roman" w:hAnsi="Times New Roman"/>
          <w:sz w:val="20"/>
          <w:szCs w:val="20"/>
        </w:rPr>
        <w:t>Studies have confirmed that the occurrence of cancer is due to the presence of unstable molecules in the body known as reactive oxygen species (ROS)</w:t>
      </w:r>
      <w:r w:rsidR="00452503" w:rsidRPr="00C63047">
        <w:rPr>
          <w:rFonts w:ascii="Times New Roman" w:hAnsi="Times New Roman"/>
          <w:sz w:val="20"/>
          <w:szCs w:val="20"/>
        </w:rPr>
        <w:t xml:space="preserve"> </w:t>
      </w:r>
      <w:r w:rsidR="00487EB2" w:rsidRPr="00C63047">
        <w:rPr>
          <w:rFonts w:ascii="Times New Roman" w:hAnsi="Times New Roman"/>
          <w:sz w:val="20"/>
          <w:szCs w:val="20"/>
        </w:rPr>
        <w:t>[42</w:t>
      </w:r>
      <w:r w:rsidR="00452503" w:rsidRPr="00C63047">
        <w:rPr>
          <w:rFonts w:ascii="Times New Roman" w:hAnsi="Times New Roman"/>
          <w:sz w:val="20"/>
          <w:szCs w:val="20"/>
        </w:rPr>
        <w:t>]</w:t>
      </w:r>
      <w:r w:rsidRPr="00C63047">
        <w:rPr>
          <w:rFonts w:ascii="Times New Roman" w:hAnsi="Times New Roman"/>
          <w:sz w:val="20"/>
          <w:szCs w:val="20"/>
        </w:rPr>
        <w:t xml:space="preserve">. ROS comprises of singlet oxygen, superoxide anion radical and the peroxide anion. When the body contains high free radical, it will give harm and cause damage to the cellular or genomic in the prostate cell and later lead to the development of cancer. At this point, the role of antioxidant is to stabilize the free radical. Based on the findings, the phenolic compounds can inhibit the initiation, progression and deter the spread of the cancer. Other than that, it also had been stated by </w:t>
      </w:r>
      <w:r w:rsidR="005E50CD" w:rsidRPr="005E50CD">
        <w:rPr>
          <w:rFonts w:ascii="Times New Roman" w:hAnsi="Times New Roman"/>
          <w:sz w:val="20"/>
          <w:szCs w:val="20"/>
        </w:rPr>
        <w:t xml:space="preserve">Yizhong </w:t>
      </w:r>
      <w:r w:rsidR="005E50CD">
        <w:rPr>
          <w:rFonts w:ascii="Times New Roman" w:hAnsi="Times New Roman"/>
          <w:sz w:val="20"/>
          <w:szCs w:val="20"/>
        </w:rPr>
        <w:t xml:space="preserve">et al. </w:t>
      </w:r>
      <w:r w:rsidR="00487EB2" w:rsidRPr="00C63047">
        <w:rPr>
          <w:rFonts w:ascii="Times New Roman" w:hAnsi="Times New Roman"/>
          <w:sz w:val="20"/>
          <w:szCs w:val="20"/>
        </w:rPr>
        <w:t>[43</w:t>
      </w:r>
      <w:r w:rsidR="00E150BA" w:rsidRPr="00C63047">
        <w:rPr>
          <w:rFonts w:ascii="Times New Roman" w:hAnsi="Times New Roman"/>
          <w:sz w:val="20"/>
          <w:szCs w:val="20"/>
        </w:rPr>
        <w:t xml:space="preserve">] </w:t>
      </w:r>
      <w:r w:rsidRPr="00C63047">
        <w:rPr>
          <w:rFonts w:ascii="Times New Roman" w:hAnsi="Times New Roman"/>
          <w:sz w:val="20"/>
          <w:szCs w:val="20"/>
        </w:rPr>
        <w:t>in their article that antioxidant activities of phenolic compounds had been proved to have a connection on anti-cancer activities. It can be proved when the consumption of traditional Chinese medicinal plants coul</w:t>
      </w:r>
      <w:r w:rsidR="00AF7601" w:rsidRPr="00C63047">
        <w:rPr>
          <w:rFonts w:ascii="Times New Roman" w:hAnsi="Times New Roman"/>
          <w:sz w:val="20"/>
          <w:szCs w:val="20"/>
        </w:rPr>
        <w:t xml:space="preserve">d lower the incidence of cancer. </w:t>
      </w:r>
      <w:r w:rsidRPr="00C63047">
        <w:rPr>
          <w:rFonts w:ascii="Times New Roman" w:hAnsi="Times New Roman"/>
          <w:sz w:val="20"/>
          <w:szCs w:val="20"/>
        </w:rPr>
        <w:t xml:space="preserve">Besides, </w:t>
      </w:r>
      <w:r w:rsidR="00E150BA" w:rsidRPr="00C63047">
        <w:rPr>
          <w:rFonts w:ascii="Times New Roman" w:hAnsi="Times New Roman"/>
          <w:sz w:val="20"/>
          <w:szCs w:val="20"/>
        </w:rPr>
        <w:t>they</w:t>
      </w:r>
      <w:r w:rsidRPr="00C63047">
        <w:rPr>
          <w:rFonts w:ascii="Times New Roman" w:hAnsi="Times New Roman"/>
          <w:sz w:val="20"/>
          <w:szCs w:val="20"/>
        </w:rPr>
        <w:t xml:space="preserve"> also added that the stronger antioxidant activities of plants contain higher total phenolic content leading to a stronger correlation to the anticancer activities.</w:t>
      </w:r>
    </w:p>
    <w:p w:rsidR="0071625C" w:rsidRPr="00C63047" w:rsidRDefault="0071625C" w:rsidP="00CD197E">
      <w:pPr>
        <w:tabs>
          <w:tab w:val="left" w:pos="4956"/>
        </w:tabs>
        <w:spacing w:after="0" w:line="240" w:lineRule="auto"/>
        <w:jc w:val="both"/>
        <w:rPr>
          <w:rFonts w:ascii="Times New Roman" w:hAnsi="Times New Roman"/>
          <w:sz w:val="20"/>
          <w:szCs w:val="20"/>
        </w:rPr>
      </w:pPr>
    </w:p>
    <w:p w:rsidR="00F10B8F" w:rsidRPr="00C63047" w:rsidRDefault="00F10B8F" w:rsidP="005A7BD9">
      <w:pPr>
        <w:spacing w:after="0" w:line="240" w:lineRule="auto"/>
        <w:rPr>
          <w:rFonts w:ascii="Times New Roman" w:hAnsi="Times New Roman"/>
          <w:b/>
          <w:sz w:val="20"/>
          <w:szCs w:val="20"/>
        </w:rPr>
      </w:pPr>
      <w:r w:rsidRPr="00C63047">
        <w:rPr>
          <w:rFonts w:ascii="Times New Roman" w:hAnsi="Times New Roman"/>
          <w:b/>
          <w:sz w:val="20"/>
          <w:szCs w:val="20"/>
        </w:rPr>
        <w:t xml:space="preserve">Morphology </w:t>
      </w:r>
      <w:r w:rsidR="005E50CD" w:rsidRPr="00C63047">
        <w:rPr>
          <w:rFonts w:ascii="Times New Roman" w:hAnsi="Times New Roman"/>
          <w:b/>
          <w:sz w:val="20"/>
          <w:szCs w:val="20"/>
        </w:rPr>
        <w:t xml:space="preserve">evaluation by acridine orange and propidium iodode </w:t>
      </w:r>
      <w:r w:rsidR="00514885" w:rsidRPr="00C63047">
        <w:rPr>
          <w:rFonts w:ascii="Times New Roman" w:hAnsi="Times New Roman"/>
          <w:b/>
          <w:sz w:val="20"/>
          <w:szCs w:val="20"/>
        </w:rPr>
        <w:t>(AO/PI) staining assay</w:t>
      </w:r>
    </w:p>
    <w:p w:rsidR="00175E15" w:rsidRPr="00C63047" w:rsidRDefault="00514885" w:rsidP="00864132">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Nuclear morphology changes on the DU145 cells were further examined using AO/PI double staining method whereby apoptotic, viable and necrotic features were determined</w:t>
      </w:r>
      <w:r w:rsidR="001C4F5C" w:rsidRPr="00C63047">
        <w:rPr>
          <w:rFonts w:ascii="Times New Roman" w:hAnsi="Times New Roman"/>
          <w:sz w:val="20"/>
          <w:szCs w:val="20"/>
          <w:lang w:val="en-US"/>
        </w:rPr>
        <w:t xml:space="preserve"> (Figure 3a-3d)</w:t>
      </w:r>
      <w:r w:rsidRPr="00C63047">
        <w:rPr>
          <w:rFonts w:ascii="Times New Roman" w:hAnsi="Times New Roman"/>
          <w:sz w:val="20"/>
          <w:szCs w:val="20"/>
          <w:lang w:val="en-US"/>
        </w:rPr>
        <w:t>. The study revealed that crude extr</w:t>
      </w:r>
      <w:r w:rsidR="0006324F" w:rsidRPr="00C63047">
        <w:rPr>
          <w:rFonts w:ascii="Times New Roman" w:hAnsi="Times New Roman"/>
          <w:sz w:val="20"/>
          <w:szCs w:val="20"/>
          <w:lang w:val="en-US"/>
        </w:rPr>
        <w:t xml:space="preserve">act </w:t>
      </w:r>
      <w:r w:rsidRPr="00C63047">
        <w:rPr>
          <w:rFonts w:ascii="Times New Roman" w:hAnsi="Times New Roman"/>
          <w:sz w:val="20"/>
          <w:szCs w:val="20"/>
          <w:lang w:val="en-US"/>
        </w:rPr>
        <w:t xml:space="preserve">of </w:t>
      </w:r>
      <w:r w:rsidRPr="00C63047">
        <w:rPr>
          <w:rFonts w:ascii="Times New Roman" w:hAnsi="Times New Roman"/>
          <w:i/>
          <w:sz w:val="20"/>
          <w:szCs w:val="20"/>
          <w:lang w:val="en-US"/>
        </w:rPr>
        <w:t>F. deltoidea</w:t>
      </w:r>
      <w:r w:rsidRPr="00C63047">
        <w:rPr>
          <w:rFonts w:ascii="Times New Roman" w:hAnsi="Times New Roman"/>
          <w:sz w:val="20"/>
          <w:szCs w:val="20"/>
          <w:lang w:val="en-US"/>
        </w:rPr>
        <w:t xml:space="preserve"> </w:t>
      </w:r>
      <w:r w:rsidR="0006324F" w:rsidRPr="00C63047">
        <w:rPr>
          <w:rFonts w:ascii="Times New Roman" w:hAnsi="Times New Roman"/>
          <w:sz w:val="20"/>
          <w:szCs w:val="20"/>
          <w:lang w:val="en-US"/>
        </w:rPr>
        <w:t xml:space="preserve">var. </w:t>
      </w:r>
      <w:r w:rsidR="0006324F" w:rsidRPr="00C63047">
        <w:rPr>
          <w:rFonts w:ascii="Times New Roman" w:hAnsi="Times New Roman"/>
          <w:i/>
          <w:sz w:val="20"/>
          <w:szCs w:val="20"/>
          <w:lang w:val="en-US"/>
        </w:rPr>
        <w:t>kunstleri</w:t>
      </w:r>
      <w:r w:rsidR="0006324F" w:rsidRPr="00C63047">
        <w:rPr>
          <w:rFonts w:ascii="Times New Roman" w:hAnsi="Times New Roman"/>
          <w:sz w:val="20"/>
          <w:szCs w:val="20"/>
          <w:lang w:val="en-US"/>
        </w:rPr>
        <w:t xml:space="preserve"> </w:t>
      </w:r>
      <w:r w:rsidRPr="00C63047">
        <w:rPr>
          <w:rFonts w:ascii="Times New Roman" w:hAnsi="Times New Roman"/>
          <w:sz w:val="20"/>
          <w:szCs w:val="20"/>
          <w:lang w:val="en-US"/>
        </w:rPr>
        <w:t xml:space="preserve">and its active fraction </w:t>
      </w:r>
      <w:r w:rsidRPr="00C63047">
        <w:rPr>
          <w:rFonts w:ascii="Times New Roman" w:hAnsi="Times New Roman"/>
          <w:b/>
          <w:sz w:val="20"/>
          <w:szCs w:val="20"/>
          <w:lang w:val="en-US"/>
        </w:rPr>
        <w:t>I</w:t>
      </w:r>
      <w:r w:rsidRPr="00C63047">
        <w:rPr>
          <w:rFonts w:ascii="Times New Roman" w:hAnsi="Times New Roman"/>
          <w:sz w:val="20"/>
          <w:szCs w:val="20"/>
          <w:lang w:val="en-US"/>
        </w:rPr>
        <w:t xml:space="preserve"> posses’ cytotoxicity effect related to apoptosis </w:t>
      </w:r>
      <w:r w:rsidR="00A71FDB" w:rsidRPr="00C63047">
        <w:rPr>
          <w:rFonts w:ascii="Times New Roman" w:hAnsi="Times New Roman"/>
          <w:sz w:val="20"/>
          <w:szCs w:val="20"/>
          <w:lang w:val="en-US"/>
        </w:rPr>
        <w:t xml:space="preserve">compared to control </w:t>
      </w:r>
      <w:r w:rsidRPr="00C63047">
        <w:rPr>
          <w:rFonts w:ascii="Times New Roman" w:hAnsi="Times New Roman"/>
          <w:sz w:val="20"/>
          <w:szCs w:val="20"/>
          <w:lang w:val="en-US"/>
        </w:rPr>
        <w:t>(Fi</w:t>
      </w:r>
      <w:r w:rsidR="00A71FDB" w:rsidRPr="00C63047">
        <w:rPr>
          <w:rFonts w:ascii="Times New Roman" w:hAnsi="Times New Roman"/>
          <w:sz w:val="20"/>
          <w:szCs w:val="20"/>
          <w:lang w:val="en-US"/>
        </w:rPr>
        <w:t>gure 3</w:t>
      </w:r>
      <w:r w:rsidR="00F10B8F" w:rsidRPr="00C63047">
        <w:rPr>
          <w:rFonts w:ascii="Times New Roman" w:hAnsi="Times New Roman"/>
          <w:sz w:val="20"/>
          <w:szCs w:val="20"/>
          <w:lang w:val="en-US"/>
        </w:rPr>
        <w:t>a</w:t>
      </w:r>
      <w:r w:rsidRPr="00C63047">
        <w:rPr>
          <w:rFonts w:ascii="Times New Roman" w:hAnsi="Times New Roman"/>
          <w:sz w:val="20"/>
          <w:szCs w:val="20"/>
          <w:lang w:val="en-US"/>
        </w:rPr>
        <w:t xml:space="preserve">). A normal appearance of cells was observed at untreated cells while morphologies of the cell treated with </w:t>
      </w:r>
      <w:r w:rsidRPr="00C63047">
        <w:rPr>
          <w:rFonts w:ascii="Times New Roman" w:hAnsi="Times New Roman"/>
          <w:i/>
          <w:sz w:val="20"/>
          <w:szCs w:val="20"/>
          <w:lang w:val="en-US"/>
        </w:rPr>
        <w:t>F. deltoidea</w:t>
      </w:r>
      <w:r w:rsidR="00A71FDB" w:rsidRPr="00C63047">
        <w:rPr>
          <w:rFonts w:ascii="Times New Roman" w:hAnsi="Times New Roman"/>
          <w:sz w:val="20"/>
          <w:szCs w:val="20"/>
          <w:lang w:val="en-US"/>
        </w:rPr>
        <w:t xml:space="preserve"> var. </w:t>
      </w:r>
      <w:r w:rsidR="00A71FDB" w:rsidRPr="00C63047">
        <w:rPr>
          <w:rFonts w:ascii="Times New Roman" w:hAnsi="Times New Roman"/>
          <w:i/>
          <w:sz w:val="20"/>
          <w:szCs w:val="20"/>
          <w:lang w:val="en-US"/>
        </w:rPr>
        <w:t>kunstleri</w:t>
      </w:r>
      <w:r w:rsidRPr="00C63047">
        <w:rPr>
          <w:rFonts w:ascii="Times New Roman" w:hAnsi="Times New Roman"/>
          <w:sz w:val="20"/>
          <w:szCs w:val="20"/>
          <w:lang w:val="en-US"/>
        </w:rPr>
        <w:t xml:space="preserve"> and its active fraction </w:t>
      </w:r>
      <w:r w:rsidRPr="00C63047">
        <w:rPr>
          <w:rFonts w:ascii="Times New Roman" w:hAnsi="Times New Roman"/>
          <w:b/>
          <w:sz w:val="20"/>
          <w:szCs w:val="20"/>
          <w:lang w:val="en-US"/>
        </w:rPr>
        <w:t>I</w:t>
      </w:r>
      <w:r w:rsidRPr="00C63047">
        <w:rPr>
          <w:rFonts w:ascii="Times New Roman" w:hAnsi="Times New Roman"/>
          <w:sz w:val="20"/>
          <w:szCs w:val="20"/>
          <w:lang w:val="en-US"/>
        </w:rPr>
        <w:t xml:space="preserve"> undergoes certain changes which indicated the event of apoptosis. It included formation of apopto</w:t>
      </w:r>
      <w:r w:rsidR="00850A3D" w:rsidRPr="00C63047">
        <w:rPr>
          <w:rFonts w:ascii="Times New Roman" w:hAnsi="Times New Roman"/>
          <w:sz w:val="20"/>
          <w:szCs w:val="20"/>
          <w:lang w:val="en-US"/>
        </w:rPr>
        <w:t>tic bodies, fragmentation, cell</w:t>
      </w:r>
      <w:r w:rsidRPr="00C63047">
        <w:rPr>
          <w:rFonts w:ascii="Times New Roman" w:hAnsi="Times New Roman"/>
          <w:sz w:val="20"/>
          <w:szCs w:val="20"/>
          <w:lang w:val="en-US"/>
        </w:rPr>
        <w:t xml:space="preserve"> blebbing and chromatin condensation. </w:t>
      </w:r>
    </w:p>
    <w:p w:rsidR="00175E15" w:rsidRPr="00C63047" w:rsidRDefault="00175E15" w:rsidP="00864132">
      <w:pPr>
        <w:spacing w:after="0" w:line="240" w:lineRule="auto"/>
        <w:jc w:val="both"/>
        <w:rPr>
          <w:rFonts w:ascii="Times New Roman" w:hAnsi="Times New Roman"/>
          <w:sz w:val="20"/>
          <w:szCs w:val="20"/>
          <w:lang w:val="en-US"/>
        </w:rPr>
      </w:pPr>
    </w:p>
    <w:tbl>
      <w:tblPr>
        <w:tblW w:w="0" w:type="auto"/>
        <w:jc w:val="center"/>
        <w:tblLook w:val="04A0" w:firstRow="1" w:lastRow="0" w:firstColumn="1" w:lastColumn="0" w:noHBand="0" w:noVBand="1"/>
      </w:tblPr>
      <w:tblGrid>
        <w:gridCol w:w="4513"/>
        <w:gridCol w:w="4513"/>
      </w:tblGrid>
      <w:tr w:rsidR="000514FD" w:rsidRPr="00C63047" w:rsidTr="0067440A">
        <w:trPr>
          <w:trHeight w:val="3285"/>
          <w:jc w:val="center"/>
        </w:trPr>
        <w:tc>
          <w:tcPr>
            <w:tcW w:w="4506" w:type="dxa"/>
          </w:tcPr>
          <w:p w:rsidR="00860114" w:rsidRPr="00C63047" w:rsidRDefault="007D390E" w:rsidP="0067440A">
            <w:pPr>
              <w:spacing w:after="0" w:line="240" w:lineRule="auto"/>
              <w:jc w:val="both"/>
              <w:rPr>
                <w:rFonts w:ascii="Times New Roman" w:hAnsi="Times New Roman"/>
                <w:sz w:val="20"/>
                <w:szCs w:val="20"/>
                <w:lang w:val="en-US"/>
              </w:rPr>
            </w:pPr>
            <w:r>
              <w:rPr>
                <w:rFonts w:ascii="Times New Roman" w:hAnsi="Times New Roman"/>
                <w:noProof/>
                <w:sz w:val="20"/>
                <w:szCs w:val="20"/>
                <w:lang w:val="en-US" w:eastAsia="en-MY"/>
              </w:rPr>
              <w:lastRenderedPageBreak/>
              <mc:AlternateContent>
                <mc:Choice Requires="wps">
                  <w:drawing>
                    <wp:anchor distT="0" distB="0" distL="114300" distR="114300" simplePos="0" relativeHeight="251675648" behindDoc="0" locked="0" layoutInCell="1" allowOverlap="1">
                      <wp:simplePos x="0" y="0"/>
                      <wp:positionH relativeFrom="column">
                        <wp:posOffset>77724</wp:posOffset>
                      </wp:positionH>
                      <wp:positionV relativeFrom="paragraph">
                        <wp:posOffset>29261</wp:posOffset>
                      </wp:positionV>
                      <wp:extent cx="380390" cy="270662"/>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80390" cy="270662"/>
                              </a:xfrm>
                              <a:prstGeom prst="rect">
                                <a:avLst/>
                              </a:prstGeom>
                              <a:noFill/>
                              <a:ln w="6350">
                                <a:noFill/>
                              </a:ln>
                            </wps:spPr>
                            <wps:txbx>
                              <w:txbxContent>
                                <w:p w:rsidR="007D390E" w:rsidRPr="007D390E" w:rsidRDefault="007D390E">
                                  <w:pPr>
                                    <w:rPr>
                                      <w:rFonts w:ascii="Times New Roman" w:hAnsi="Times New Roman"/>
                                      <w:b/>
                                      <w:color w:val="FFFFFF" w:themeColor="background1"/>
                                      <w:sz w:val="20"/>
                                    </w:rPr>
                                  </w:pPr>
                                  <w:r w:rsidRPr="007D390E">
                                    <w:rPr>
                                      <w:rFonts w:ascii="Times New Roman" w:hAnsi="Times New Roman"/>
                                      <w:b/>
                                      <w:color w:val="FFFFFF" w:themeColor="background1"/>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73" type="#_x0000_t202" style="position:absolute;left:0;text-align:left;margin-left:6.1pt;margin-top:2.3pt;width:29.95pt;height:2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" filled="f" stroked="f" strokeweight=".5pt">
                      <v:textbox>
                        <w:txbxContent>
                          <w:p w:rsidR="007D390E" w:rsidRPr="007D390E" w:rsidRDefault="007D390E">
                            <w:pPr>
                              <w:rPr>
                                <w:rFonts w:ascii="Times New Roman" w:hAnsi="Times New Roman"/>
                                <w:b/>
                                <w:color w:val="FFFFFF" w:themeColor="background1"/>
                                <w:sz w:val="20"/>
                              </w:rPr>
                            </w:pPr>
                            <w:r w:rsidRPr="007D390E">
                              <w:rPr>
                                <w:rFonts w:ascii="Times New Roman" w:hAnsi="Times New Roman"/>
                                <w:b/>
                                <w:color w:val="FFFFFF" w:themeColor="background1"/>
                                <w:sz w:val="20"/>
                              </w:rPr>
                              <w:t>(a)</w:t>
                            </w:r>
                          </w:p>
                        </w:txbxContent>
                      </v:textbox>
                    </v:shape>
                  </w:pict>
                </mc:Fallback>
              </mc:AlternateContent>
            </w:r>
            <w:r w:rsidR="005E50CD" w:rsidRPr="00C63047">
              <w:rPr>
                <w:rFonts w:ascii="Times New Roman" w:hAnsi="Times New Roman"/>
                <w:noProof/>
                <w:sz w:val="20"/>
                <w:szCs w:val="20"/>
                <w:lang w:val="en-US" w:eastAsia="en-MY"/>
              </w:rPr>
              <mc:AlternateContent>
                <mc:Choice Requires="wps">
                  <w:drawing>
                    <wp:anchor distT="0" distB="0" distL="114300" distR="114300" simplePos="0" relativeHeight="251650048" behindDoc="0" locked="0" layoutInCell="1" allowOverlap="1">
                      <wp:simplePos x="0" y="0"/>
                      <wp:positionH relativeFrom="column">
                        <wp:posOffset>1697990</wp:posOffset>
                      </wp:positionH>
                      <wp:positionV relativeFrom="paragraph">
                        <wp:posOffset>1018540</wp:posOffset>
                      </wp:positionV>
                      <wp:extent cx="0" cy="290195"/>
                      <wp:effectExtent l="64770" t="18415" r="68580" b="24765"/>
                      <wp:wrapNone/>
                      <wp:docPr id="3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195"/>
                              </a:xfrm>
                              <a:prstGeom prst="straightConnector1">
                                <a:avLst/>
                              </a:prstGeom>
                              <a:noFill/>
                              <a:ln w="25400">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5FA5E" id="AutoShape 11" o:spid="_x0000_s1026" type="#_x0000_t32" style="position:absolute;margin-left:133.7pt;margin-top:80.2pt;width:0;height:2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xUMg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" strokecolor="white" strokeweight="2pt">
                      <v:stroke endarrow="block"/>
                    </v:shape>
                  </w:pict>
                </mc:Fallback>
              </mc:AlternateContent>
            </w:r>
            <w:r w:rsidR="005E50CD" w:rsidRPr="00C63047">
              <w:rPr>
                <w:noProof/>
                <w:lang w:val="en-US" w:eastAsia="en-MY"/>
              </w:rPr>
              <mc:AlternateContent>
                <mc:Choice Requires="wps">
                  <w:drawing>
                    <wp:anchor distT="0" distB="0" distL="114300" distR="114300" simplePos="0" relativeHeight="251652096" behindDoc="0" locked="0" layoutInCell="1" allowOverlap="1">
                      <wp:simplePos x="0" y="0"/>
                      <wp:positionH relativeFrom="column">
                        <wp:posOffset>4721225</wp:posOffset>
                      </wp:positionH>
                      <wp:positionV relativeFrom="paragraph">
                        <wp:posOffset>942340</wp:posOffset>
                      </wp:positionV>
                      <wp:extent cx="0" cy="207645"/>
                      <wp:effectExtent l="68580" t="18415" r="64770" b="31115"/>
                      <wp:wrapNone/>
                      <wp:docPr id="3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25400">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25AF5" id="AutoShape 13" o:spid="_x0000_s1026" type="#_x0000_t32" style="position:absolute;margin-left:371.75pt;margin-top:74.2pt;width:0;height:16.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" strokecolor="white" strokeweight="2pt">
                      <v:stroke endarrow="block"/>
                    </v:shape>
                  </w:pict>
                </mc:Fallback>
              </mc:AlternateContent>
            </w:r>
            <w:r w:rsidR="005E50CD" w:rsidRPr="00C63047">
              <w:rPr>
                <w:noProof/>
                <w:lang w:val="en-US" w:eastAsia="en-MY"/>
              </w:rPr>
              <mc:AlternateContent>
                <mc:Choice Requires="wps">
                  <w:drawing>
                    <wp:anchor distT="0" distB="0" distL="114300" distR="114300" simplePos="0" relativeHeight="251651072" behindDoc="0" locked="0" layoutInCell="1" allowOverlap="1">
                      <wp:simplePos x="0" y="0"/>
                      <wp:positionH relativeFrom="column">
                        <wp:posOffset>1365885</wp:posOffset>
                      </wp:positionH>
                      <wp:positionV relativeFrom="paragraph">
                        <wp:posOffset>742950</wp:posOffset>
                      </wp:positionV>
                      <wp:extent cx="795655" cy="275590"/>
                      <wp:effectExtent l="0" t="0" r="4445" b="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275590"/>
                              </a:xfrm>
                              <a:prstGeom prst="rect">
                                <a:avLst/>
                              </a:prstGeom>
                              <a:solidFill>
                                <a:srgbClr val="FFFFFF"/>
                              </a:solidFill>
                              <a:ln w="9525">
                                <a:solidFill>
                                  <a:srgbClr val="000000"/>
                                </a:solidFill>
                                <a:miter lim="800000"/>
                                <a:headEnd/>
                                <a:tailEnd/>
                              </a:ln>
                            </wps:spPr>
                            <wps:txbx>
                              <w:txbxContent>
                                <w:p w:rsidR="006E0866" w:rsidRPr="005A7BD9" w:rsidRDefault="006E0866" w:rsidP="00F10B8F">
                                  <w:pPr>
                                    <w:rPr>
                                      <w:rFonts w:ascii="Times New Roman" w:hAnsi="Times New Roman"/>
                                      <w:sz w:val="20"/>
                                      <w:szCs w:val="20"/>
                                    </w:rPr>
                                  </w:pPr>
                                  <w:r w:rsidRPr="005A7BD9">
                                    <w:rPr>
                                      <w:rFonts w:ascii="Times New Roman" w:hAnsi="Times New Roman"/>
                                      <w:sz w:val="20"/>
                                      <w:szCs w:val="20"/>
                                    </w:rPr>
                                    <w:t>Viable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4" type="#_x0000_t202" style="position:absolute;left:0;text-align:left;margin-left:107.55pt;margin-top:58.5pt;width:62.65pt;height:2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">
                      <v:textbox>
                        <w:txbxContent>
                          <w:p w:rsidR="006E0866" w:rsidRPr="005A7BD9" w:rsidRDefault="006E0866" w:rsidP="00F10B8F">
                            <w:pPr>
                              <w:rPr>
                                <w:rFonts w:ascii="Times New Roman" w:hAnsi="Times New Roman"/>
                                <w:sz w:val="20"/>
                                <w:szCs w:val="20"/>
                              </w:rPr>
                            </w:pPr>
                            <w:r w:rsidRPr="005A7BD9">
                              <w:rPr>
                                <w:rFonts w:ascii="Times New Roman" w:hAnsi="Times New Roman"/>
                                <w:sz w:val="20"/>
                                <w:szCs w:val="20"/>
                              </w:rPr>
                              <w:t>Viable cell</w:t>
                            </w:r>
                          </w:p>
                        </w:txbxContent>
                      </v:textbox>
                    </v:shape>
                  </w:pict>
                </mc:Fallback>
              </mc:AlternateContent>
            </w:r>
            <w:r w:rsidR="005E50CD" w:rsidRPr="00C63047">
              <w:rPr>
                <w:noProof/>
                <w:lang w:eastAsia="en-MY"/>
              </w:rPr>
              <w:drawing>
                <wp:inline distT="0" distB="0" distL="0" distR="0">
                  <wp:extent cx="2728595" cy="2048510"/>
                  <wp:effectExtent l="0" t="0" r="0" b="0"/>
                  <wp:docPr id="2" name="Picture 13" descr="C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tro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8595" cy="2048510"/>
                          </a:xfrm>
                          <a:prstGeom prst="rect">
                            <a:avLst/>
                          </a:prstGeom>
                          <a:noFill/>
                          <a:ln>
                            <a:noFill/>
                          </a:ln>
                        </pic:spPr>
                      </pic:pic>
                    </a:graphicData>
                  </a:graphic>
                </wp:inline>
              </w:drawing>
            </w:r>
          </w:p>
        </w:tc>
        <w:tc>
          <w:tcPr>
            <w:tcW w:w="4506" w:type="dxa"/>
          </w:tcPr>
          <w:p w:rsidR="00860114" w:rsidRPr="00C63047" w:rsidRDefault="007D390E" w:rsidP="0067440A">
            <w:pPr>
              <w:spacing w:after="0" w:line="240" w:lineRule="auto"/>
              <w:jc w:val="both"/>
              <w:rPr>
                <w:rFonts w:ascii="Times New Roman" w:hAnsi="Times New Roman"/>
                <w:sz w:val="20"/>
                <w:szCs w:val="20"/>
                <w:lang w:val="en-US"/>
              </w:rPr>
            </w:pPr>
            <w:r>
              <w:rPr>
                <w:rFonts w:ascii="Times New Roman" w:hAnsi="Times New Roman"/>
                <w:noProof/>
                <w:sz w:val="20"/>
                <w:szCs w:val="20"/>
                <w:lang w:val="en-US" w:eastAsia="en-MY"/>
              </w:rPr>
              <mc:AlternateContent>
                <mc:Choice Requires="wps">
                  <w:drawing>
                    <wp:anchor distT="0" distB="0" distL="114300" distR="114300" simplePos="0" relativeHeight="251677696" behindDoc="0" locked="0" layoutInCell="1" allowOverlap="1" wp14:anchorId="23338134" wp14:editId="09F072E6">
                      <wp:simplePos x="0" y="0"/>
                      <wp:positionH relativeFrom="column">
                        <wp:posOffset>26263</wp:posOffset>
                      </wp:positionH>
                      <wp:positionV relativeFrom="paragraph">
                        <wp:posOffset>37668</wp:posOffset>
                      </wp:positionV>
                      <wp:extent cx="380390" cy="270662"/>
                      <wp:effectExtent l="0" t="0" r="0" b="0"/>
                      <wp:wrapNone/>
                      <wp:docPr id="88" name="Text Box 88"/>
                      <wp:cNvGraphicFramePr/>
                      <a:graphic xmlns:a="http://schemas.openxmlformats.org/drawingml/2006/main">
                        <a:graphicData uri="http://schemas.microsoft.com/office/word/2010/wordprocessingShape">
                          <wps:wsp>
                            <wps:cNvSpPr txBox="1"/>
                            <wps:spPr>
                              <a:xfrm>
                                <a:off x="0" y="0"/>
                                <a:ext cx="380390" cy="270662"/>
                              </a:xfrm>
                              <a:prstGeom prst="rect">
                                <a:avLst/>
                              </a:prstGeom>
                              <a:noFill/>
                              <a:ln w="6350">
                                <a:noFill/>
                              </a:ln>
                            </wps:spPr>
                            <wps:txbx>
                              <w:txbxContent>
                                <w:p w:rsidR="007D390E" w:rsidRPr="007D390E" w:rsidRDefault="007D390E" w:rsidP="007D390E">
                                  <w:pPr>
                                    <w:rPr>
                                      <w:rFonts w:ascii="Times New Roman" w:hAnsi="Times New Roman"/>
                                      <w:b/>
                                      <w:color w:val="FFFFFF" w:themeColor="background1"/>
                                      <w:sz w:val="20"/>
                                    </w:rPr>
                                  </w:pPr>
                                  <w:r w:rsidRPr="007D390E">
                                    <w:rPr>
                                      <w:rFonts w:ascii="Times New Roman" w:hAnsi="Times New Roman"/>
                                      <w:b/>
                                      <w:color w:val="FFFFFF" w:themeColor="background1"/>
                                      <w:sz w:val="20"/>
                                    </w:rPr>
                                    <w:t>(</w:t>
                                  </w:r>
                                  <w:r>
                                    <w:rPr>
                                      <w:rFonts w:ascii="Times New Roman" w:hAnsi="Times New Roman"/>
                                      <w:b/>
                                      <w:color w:val="FFFFFF" w:themeColor="background1"/>
                                      <w:sz w:val="20"/>
                                    </w:rPr>
                                    <w:t>b</w:t>
                                  </w:r>
                                  <w:r w:rsidRPr="007D390E">
                                    <w:rPr>
                                      <w:rFonts w:ascii="Times New Roman" w:hAnsi="Times New Roman"/>
                                      <w:b/>
                                      <w:color w:val="FFFFFF" w:themeColor="background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38134" id="Text Box 88" o:spid="_x0000_s1075" type="#_x0000_t202" style="position:absolute;left:0;text-align:left;margin-left:2.05pt;margin-top:2.95pt;width:29.95pt;height:2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" filled="f" stroked="f" strokeweight=".5pt">
                      <v:textbox>
                        <w:txbxContent>
                          <w:p w:rsidR="007D390E" w:rsidRPr="007D390E" w:rsidRDefault="007D390E" w:rsidP="007D390E">
                            <w:pPr>
                              <w:rPr>
                                <w:rFonts w:ascii="Times New Roman" w:hAnsi="Times New Roman"/>
                                <w:b/>
                                <w:color w:val="FFFFFF" w:themeColor="background1"/>
                                <w:sz w:val="20"/>
                              </w:rPr>
                            </w:pPr>
                            <w:r w:rsidRPr="007D390E">
                              <w:rPr>
                                <w:rFonts w:ascii="Times New Roman" w:hAnsi="Times New Roman"/>
                                <w:b/>
                                <w:color w:val="FFFFFF" w:themeColor="background1"/>
                                <w:sz w:val="20"/>
                              </w:rPr>
                              <w:t>(</w:t>
                            </w:r>
                            <w:r>
                              <w:rPr>
                                <w:rFonts w:ascii="Times New Roman" w:hAnsi="Times New Roman"/>
                                <w:b/>
                                <w:color w:val="FFFFFF" w:themeColor="background1"/>
                                <w:sz w:val="20"/>
                              </w:rPr>
                              <w:t>b</w:t>
                            </w:r>
                            <w:r w:rsidRPr="007D390E">
                              <w:rPr>
                                <w:rFonts w:ascii="Times New Roman" w:hAnsi="Times New Roman"/>
                                <w:b/>
                                <w:color w:val="FFFFFF" w:themeColor="background1"/>
                                <w:sz w:val="20"/>
                              </w:rPr>
                              <w:t>)</w:t>
                            </w:r>
                          </w:p>
                        </w:txbxContent>
                      </v:textbox>
                    </v:shape>
                  </w:pict>
                </mc:Fallback>
              </mc:AlternateContent>
            </w:r>
            <w:r w:rsidR="005E50CD" w:rsidRPr="00C63047">
              <w:rPr>
                <w:rFonts w:ascii="Times New Roman" w:hAnsi="Times New Roman"/>
                <w:noProof/>
                <w:sz w:val="20"/>
                <w:szCs w:val="20"/>
                <w:lang w:val="en-US" w:eastAsia="en-MY"/>
              </w:rPr>
              <mc:AlternateContent>
                <mc:Choice Requires="wps">
                  <w:drawing>
                    <wp:anchor distT="0" distB="0" distL="114300" distR="114300" simplePos="0" relativeHeight="251649024" behindDoc="0" locked="0" layoutInCell="1" allowOverlap="1">
                      <wp:simplePos x="0" y="0"/>
                      <wp:positionH relativeFrom="column">
                        <wp:posOffset>1685925</wp:posOffset>
                      </wp:positionH>
                      <wp:positionV relativeFrom="paragraph">
                        <wp:posOffset>666750</wp:posOffset>
                      </wp:positionV>
                      <wp:extent cx="699770" cy="275590"/>
                      <wp:effectExtent l="0" t="0" r="5080" b="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75590"/>
                              </a:xfrm>
                              <a:prstGeom prst="rect">
                                <a:avLst/>
                              </a:prstGeom>
                              <a:solidFill>
                                <a:srgbClr val="FFFFFF"/>
                              </a:solidFill>
                              <a:ln w="9525">
                                <a:solidFill>
                                  <a:srgbClr val="000000"/>
                                </a:solidFill>
                                <a:miter lim="800000"/>
                                <a:headEnd/>
                                <a:tailEnd/>
                              </a:ln>
                            </wps:spPr>
                            <wps:txbx>
                              <w:txbxContent>
                                <w:p w:rsidR="006E0866" w:rsidRPr="005A7BD9" w:rsidRDefault="006E0866">
                                  <w:pPr>
                                    <w:rPr>
                                      <w:rFonts w:ascii="Times New Roman" w:hAnsi="Times New Roman"/>
                                      <w:sz w:val="20"/>
                                      <w:szCs w:val="20"/>
                                    </w:rPr>
                                  </w:pPr>
                                  <w:r w:rsidRPr="005A7BD9">
                                    <w:rPr>
                                      <w:rFonts w:ascii="Times New Roman" w:hAnsi="Times New Roman"/>
                                      <w:sz w:val="20"/>
                                      <w:szCs w:val="20"/>
                                    </w:rPr>
                                    <w:t>Necrosis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6" type="#_x0000_t202" style="position:absolute;left:0;text-align:left;margin-left:132.75pt;margin-top:52.5pt;width:55.1pt;height:21.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">
                      <v:textbox>
                        <w:txbxContent>
                          <w:p w:rsidR="006E0866" w:rsidRPr="005A7BD9" w:rsidRDefault="006E0866">
                            <w:pPr>
                              <w:rPr>
                                <w:rFonts w:ascii="Times New Roman" w:hAnsi="Times New Roman"/>
                                <w:sz w:val="20"/>
                                <w:szCs w:val="20"/>
                              </w:rPr>
                            </w:pPr>
                            <w:r w:rsidRPr="005A7BD9">
                              <w:rPr>
                                <w:rFonts w:ascii="Times New Roman" w:hAnsi="Times New Roman"/>
                                <w:sz w:val="20"/>
                                <w:szCs w:val="20"/>
                              </w:rPr>
                              <w:t>Necrosis</w:t>
                            </w:r>
                          </w:p>
                        </w:txbxContent>
                      </v:textbox>
                    </v:shape>
                  </w:pict>
                </mc:Fallback>
              </mc:AlternateContent>
            </w:r>
            <w:r w:rsidR="005E50CD" w:rsidRPr="00C63047">
              <w:rPr>
                <w:rFonts w:ascii="Times New Roman" w:hAnsi="Times New Roman"/>
                <w:noProof/>
                <w:sz w:val="20"/>
                <w:szCs w:val="20"/>
                <w:lang w:eastAsia="en-MY"/>
              </w:rPr>
              <w:drawing>
                <wp:inline distT="0" distB="0" distL="0" distR="0">
                  <wp:extent cx="2728595" cy="2040890"/>
                  <wp:effectExtent l="0" t="0" r="0" b="0"/>
                  <wp:docPr id="3" name="Picture 1" descr="F:\master\AOPI\TAXOL\Untitled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ster\AOPI\TAXOL\Untitled2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8595" cy="2040890"/>
                          </a:xfrm>
                          <a:prstGeom prst="rect">
                            <a:avLst/>
                          </a:prstGeom>
                          <a:noFill/>
                          <a:ln>
                            <a:noFill/>
                          </a:ln>
                        </pic:spPr>
                      </pic:pic>
                    </a:graphicData>
                  </a:graphic>
                </wp:inline>
              </w:drawing>
            </w:r>
          </w:p>
        </w:tc>
      </w:tr>
      <w:tr w:rsidR="000514FD" w:rsidRPr="00C63047" w:rsidTr="0067440A">
        <w:trPr>
          <w:trHeight w:val="232"/>
          <w:jc w:val="center"/>
        </w:trPr>
        <w:tc>
          <w:tcPr>
            <w:tcW w:w="4506" w:type="dxa"/>
          </w:tcPr>
          <w:p w:rsidR="00860114" w:rsidRPr="00C63047" w:rsidRDefault="00860114" w:rsidP="007D390E">
            <w:pPr>
              <w:spacing w:after="0" w:line="240" w:lineRule="auto"/>
              <w:rPr>
                <w:rFonts w:ascii="Times New Roman" w:hAnsi="Times New Roman"/>
                <w:noProof/>
                <w:sz w:val="20"/>
                <w:szCs w:val="20"/>
                <w:lang w:val="en-US" w:eastAsia="en-MY"/>
              </w:rPr>
            </w:pPr>
          </w:p>
        </w:tc>
        <w:tc>
          <w:tcPr>
            <w:tcW w:w="4506" w:type="dxa"/>
          </w:tcPr>
          <w:p w:rsidR="00860114" w:rsidRPr="00C63047" w:rsidRDefault="00860114" w:rsidP="007D390E">
            <w:pPr>
              <w:spacing w:after="0" w:line="240" w:lineRule="auto"/>
              <w:rPr>
                <w:rFonts w:ascii="Times New Roman" w:hAnsi="Times New Roman"/>
                <w:noProof/>
                <w:sz w:val="20"/>
                <w:szCs w:val="20"/>
                <w:lang w:val="en-US" w:eastAsia="en-MY"/>
              </w:rPr>
            </w:pPr>
          </w:p>
        </w:tc>
      </w:tr>
      <w:tr w:rsidR="000514FD" w:rsidRPr="00C63047" w:rsidTr="0067440A">
        <w:trPr>
          <w:trHeight w:val="3285"/>
          <w:jc w:val="center"/>
        </w:trPr>
        <w:tc>
          <w:tcPr>
            <w:tcW w:w="4506" w:type="dxa"/>
          </w:tcPr>
          <w:p w:rsidR="00860114" w:rsidRPr="00C63047" w:rsidRDefault="007D390E" w:rsidP="0067440A">
            <w:pPr>
              <w:spacing w:after="0" w:line="240" w:lineRule="auto"/>
              <w:jc w:val="both"/>
              <w:rPr>
                <w:noProof/>
                <w:lang w:val="en-US" w:eastAsia="en-MY"/>
              </w:rPr>
            </w:pPr>
            <w:r>
              <w:rPr>
                <w:rFonts w:ascii="Times New Roman" w:hAnsi="Times New Roman"/>
                <w:noProof/>
                <w:sz w:val="20"/>
                <w:szCs w:val="20"/>
                <w:lang w:val="en-US" w:eastAsia="en-MY"/>
              </w:rPr>
              <mc:AlternateContent>
                <mc:Choice Requires="wps">
                  <w:drawing>
                    <wp:anchor distT="0" distB="0" distL="114300" distR="114300" simplePos="0" relativeHeight="251679744" behindDoc="0" locked="0" layoutInCell="1" allowOverlap="1" wp14:anchorId="23338134" wp14:editId="09F072E6">
                      <wp:simplePos x="0" y="0"/>
                      <wp:positionH relativeFrom="column">
                        <wp:posOffset>7316</wp:posOffset>
                      </wp:positionH>
                      <wp:positionV relativeFrom="paragraph">
                        <wp:posOffset>-2515</wp:posOffset>
                      </wp:positionV>
                      <wp:extent cx="380390" cy="270662"/>
                      <wp:effectExtent l="0" t="0" r="0" b="0"/>
                      <wp:wrapNone/>
                      <wp:docPr id="89" name="Text Box 89"/>
                      <wp:cNvGraphicFramePr/>
                      <a:graphic xmlns:a="http://schemas.openxmlformats.org/drawingml/2006/main">
                        <a:graphicData uri="http://schemas.microsoft.com/office/word/2010/wordprocessingShape">
                          <wps:wsp>
                            <wps:cNvSpPr txBox="1"/>
                            <wps:spPr>
                              <a:xfrm>
                                <a:off x="0" y="0"/>
                                <a:ext cx="380390" cy="270662"/>
                              </a:xfrm>
                              <a:prstGeom prst="rect">
                                <a:avLst/>
                              </a:prstGeom>
                              <a:noFill/>
                              <a:ln w="6350">
                                <a:noFill/>
                              </a:ln>
                            </wps:spPr>
                            <wps:txbx>
                              <w:txbxContent>
                                <w:p w:rsidR="007D390E" w:rsidRPr="007D390E" w:rsidRDefault="007D390E" w:rsidP="007D390E">
                                  <w:pPr>
                                    <w:rPr>
                                      <w:rFonts w:ascii="Times New Roman" w:hAnsi="Times New Roman"/>
                                      <w:b/>
                                      <w:color w:val="FFFFFF" w:themeColor="background1"/>
                                      <w:sz w:val="20"/>
                                    </w:rPr>
                                  </w:pPr>
                                  <w:r w:rsidRPr="007D390E">
                                    <w:rPr>
                                      <w:rFonts w:ascii="Times New Roman" w:hAnsi="Times New Roman"/>
                                      <w:b/>
                                      <w:color w:val="FFFFFF" w:themeColor="background1"/>
                                      <w:sz w:val="20"/>
                                    </w:rPr>
                                    <w:t>(</w:t>
                                  </w:r>
                                  <w:r>
                                    <w:rPr>
                                      <w:rFonts w:ascii="Times New Roman" w:hAnsi="Times New Roman"/>
                                      <w:b/>
                                      <w:color w:val="FFFFFF" w:themeColor="background1"/>
                                      <w:sz w:val="20"/>
                                    </w:rPr>
                                    <w:t>c</w:t>
                                  </w:r>
                                  <w:r w:rsidRPr="007D390E">
                                    <w:rPr>
                                      <w:rFonts w:ascii="Times New Roman" w:hAnsi="Times New Roman"/>
                                      <w:b/>
                                      <w:color w:val="FFFFFF" w:themeColor="background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38134" id="Text Box 89" o:spid="_x0000_s1077" type="#_x0000_t202" style="position:absolute;left:0;text-align:left;margin-left:.6pt;margin-top:-.2pt;width:29.95pt;height:2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" filled="f" stroked="f" strokeweight=".5pt">
                      <v:textbox>
                        <w:txbxContent>
                          <w:p w:rsidR="007D390E" w:rsidRPr="007D390E" w:rsidRDefault="007D390E" w:rsidP="007D390E">
                            <w:pPr>
                              <w:rPr>
                                <w:rFonts w:ascii="Times New Roman" w:hAnsi="Times New Roman"/>
                                <w:b/>
                                <w:color w:val="FFFFFF" w:themeColor="background1"/>
                                <w:sz w:val="20"/>
                              </w:rPr>
                            </w:pPr>
                            <w:r w:rsidRPr="007D390E">
                              <w:rPr>
                                <w:rFonts w:ascii="Times New Roman" w:hAnsi="Times New Roman"/>
                                <w:b/>
                                <w:color w:val="FFFFFF" w:themeColor="background1"/>
                                <w:sz w:val="20"/>
                              </w:rPr>
                              <w:t>(</w:t>
                            </w:r>
                            <w:r>
                              <w:rPr>
                                <w:rFonts w:ascii="Times New Roman" w:hAnsi="Times New Roman"/>
                                <w:b/>
                                <w:color w:val="FFFFFF" w:themeColor="background1"/>
                                <w:sz w:val="20"/>
                              </w:rPr>
                              <w:t>c</w:t>
                            </w:r>
                            <w:r w:rsidRPr="007D390E">
                              <w:rPr>
                                <w:rFonts w:ascii="Times New Roman" w:hAnsi="Times New Roman"/>
                                <w:b/>
                                <w:color w:val="FFFFFF" w:themeColor="background1"/>
                                <w:sz w:val="20"/>
                              </w:rPr>
                              <w:t>)</w:t>
                            </w:r>
                          </w:p>
                        </w:txbxContent>
                      </v:textbox>
                    </v:shape>
                  </w:pict>
                </mc:Fallback>
              </mc:AlternateContent>
            </w:r>
            <w:r w:rsidR="005E50CD" w:rsidRPr="00C63047">
              <w:rPr>
                <w:noProof/>
                <w:lang w:val="en-US" w:eastAsia="en-MY"/>
              </w:rPr>
              <mc:AlternateContent>
                <mc:Choice Requires="wps">
                  <w:drawing>
                    <wp:anchor distT="0" distB="0" distL="114300" distR="114300" simplePos="0" relativeHeight="251658240" behindDoc="0" locked="0" layoutInCell="1" allowOverlap="1">
                      <wp:simplePos x="0" y="0"/>
                      <wp:positionH relativeFrom="column">
                        <wp:posOffset>1033145</wp:posOffset>
                      </wp:positionH>
                      <wp:positionV relativeFrom="paragraph">
                        <wp:posOffset>1109980</wp:posOffset>
                      </wp:positionV>
                      <wp:extent cx="0" cy="296545"/>
                      <wp:effectExtent l="66675" t="28575" r="66675" b="17780"/>
                      <wp:wrapNone/>
                      <wp:docPr id="3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6545"/>
                              </a:xfrm>
                              <a:prstGeom prst="straightConnector1">
                                <a:avLst/>
                              </a:prstGeom>
                              <a:noFill/>
                              <a:ln w="25400">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E7242" id="AutoShape 19" o:spid="_x0000_s1026" type="#_x0000_t32" style="position:absolute;margin-left:81.35pt;margin-top:87.4pt;width:0;height:23.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" strokecolor="white" strokeweight="2pt">
                      <v:stroke endarrow="block"/>
                    </v:shape>
                  </w:pict>
                </mc:Fallback>
              </mc:AlternateContent>
            </w:r>
            <w:r w:rsidR="005E50CD" w:rsidRPr="00C63047">
              <w:rPr>
                <w:noProof/>
                <w:lang w:val="en-US" w:eastAsia="en-MY"/>
              </w:rPr>
              <mc:AlternateContent>
                <mc:Choice Requires="wps">
                  <w:drawing>
                    <wp:anchor distT="0" distB="0" distL="114300" distR="114300" simplePos="0" relativeHeight="251657216" behindDoc="0" locked="0" layoutInCell="1" allowOverlap="1">
                      <wp:simplePos x="0" y="0"/>
                      <wp:positionH relativeFrom="column">
                        <wp:posOffset>527685</wp:posOffset>
                      </wp:positionH>
                      <wp:positionV relativeFrom="paragraph">
                        <wp:posOffset>1406525</wp:posOffset>
                      </wp:positionV>
                      <wp:extent cx="699770" cy="275590"/>
                      <wp:effectExtent l="0" t="0" r="508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75590"/>
                              </a:xfrm>
                              <a:prstGeom prst="rect">
                                <a:avLst/>
                              </a:prstGeom>
                              <a:solidFill>
                                <a:srgbClr val="FFFFFF"/>
                              </a:solidFill>
                              <a:ln w="9525">
                                <a:solidFill>
                                  <a:srgbClr val="000000"/>
                                </a:solidFill>
                                <a:miter lim="800000"/>
                                <a:headEnd/>
                                <a:tailEnd/>
                              </a:ln>
                            </wps:spPr>
                            <wps:txbx>
                              <w:txbxContent>
                                <w:p w:rsidR="006E0866" w:rsidRPr="005A7BD9" w:rsidRDefault="006E0866" w:rsidP="00F10B8F">
                                  <w:pPr>
                                    <w:rPr>
                                      <w:rFonts w:ascii="Times New Roman" w:hAnsi="Times New Roman"/>
                                      <w:sz w:val="20"/>
                                      <w:szCs w:val="20"/>
                                    </w:rPr>
                                  </w:pPr>
                                  <w:r w:rsidRPr="005A7BD9">
                                    <w:rPr>
                                      <w:rFonts w:ascii="Times New Roman" w:hAnsi="Times New Roman"/>
                                      <w:sz w:val="20"/>
                                      <w:szCs w:val="20"/>
                                    </w:rPr>
                                    <w:t>Blebbing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8" type="#_x0000_t202" style="position:absolute;left:0;text-align:left;margin-left:41.55pt;margin-top:110.75pt;width:55.1pt;height: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">
                      <v:textbox>
                        <w:txbxContent>
                          <w:p w:rsidR="006E0866" w:rsidRPr="005A7BD9" w:rsidRDefault="006E0866" w:rsidP="00F10B8F">
                            <w:pPr>
                              <w:rPr>
                                <w:rFonts w:ascii="Times New Roman" w:hAnsi="Times New Roman"/>
                                <w:sz w:val="20"/>
                                <w:szCs w:val="20"/>
                              </w:rPr>
                            </w:pPr>
                            <w:r w:rsidRPr="005A7BD9">
                              <w:rPr>
                                <w:rFonts w:ascii="Times New Roman" w:hAnsi="Times New Roman"/>
                                <w:sz w:val="20"/>
                                <w:szCs w:val="20"/>
                              </w:rPr>
                              <w:t>Blebbing</w:t>
                            </w:r>
                          </w:p>
                        </w:txbxContent>
                      </v:textbox>
                    </v:shape>
                  </w:pict>
                </mc:Fallback>
              </mc:AlternateContent>
            </w:r>
            <w:r w:rsidR="005E50CD" w:rsidRPr="00C63047">
              <w:rPr>
                <w:noProof/>
                <w:lang w:val="en-US" w:eastAsia="en-MY"/>
              </w:rPr>
              <mc:AlternateContent>
                <mc:Choice Requires="wps">
                  <w:drawing>
                    <wp:anchor distT="0" distB="0" distL="114300" distR="114300" simplePos="0" relativeHeight="251654144" behindDoc="0" locked="0" layoutInCell="1" allowOverlap="1">
                      <wp:simplePos x="0" y="0"/>
                      <wp:positionH relativeFrom="column">
                        <wp:posOffset>1723390</wp:posOffset>
                      </wp:positionH>
                      <wp:positionV relativeFrom="paragraph">
                        <wp:posOffset>266700</wp:posOffset>
                      </wp:positionV>
                      <wp:extent cx="635" cy="194945"/>
                      <wp:effectExtent l="61595" t="13970" r="61595" b="29210"/>
                      <wp:wrapNone/>
                      <wp:docPr id="3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4945"/>
                              </a:xfrm>
                              <a:prstGeom prst="straightConnector1">
                                <a:avLst/>
                              </a:prstGeom>
                              <a:noFill/>
                              <a:ln w="25400">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13FC8" id="AutoShape 15" o:spid="_x0000_s1026" type="#_x0000_t32" style="position:absolute;margin-left:135.7pt;margin-top:21pt;width:.05pt;height:1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ymOQ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" strokecolor="white" strokeweight="2pt">
                      <v:stroke endarrow="block"/>
                    </v:shape>
                  </w:pict>
                </mc:Fallback>
              </mc:AlternateContent>
            </w:r>
            <w:r w:rsidR="005E50CD" w:rsidRPr="00C63047">
              <w:rPr>
                <w:noProof/>
                <w:lang w:val="en-US" w:eastAsia="en-MY"/>
              </w:rPr>
              <mc:AlternateContent>
                <mc:Choice Requires="wps">
                  <w:drawing>
                    <wp:anchor distT="0" distB="0" distL="114300" distR="114300" simplePos="0" relativeHeight="251653120" behindDoc="0" locked="0" layoutInCell="1" allowOverlap="1">
                      <wp:simplePos x="0" y="0"/>
                      <wp:positionH relativeFrom="column">
                        <wp:posOffset>1115695</wp:posOffset>
                      </wp:positionH>
                      <wp:positionV relativeFrom="paragraph">
                        <wp:posOffset>23495</wp:posOffset>
                      </wp:positionV>
                      <wp:extent cx="1333500" cy="285750"/>
                      <wp:effectExtent l="0" t="0" r="0" b="0"/>
                      <wp:wrapNone/>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solidFill>
                                <a:srgbClr val="FFFFFF"/>
                              </a:solidFill>
                              <a:ln w="9525">
                                <a:solidFill>
                                  <a:srgbClr val="000000"/>
                                </a:solidFill>
                                <a:miter lim="800000"/>
                                <a:headEnd/>
                                <a:tailEnd/>
                              </a:ln>
                            </wps:spPr>
                            <wps:txbx>
                              <w:txbxContent>
                                <w:p w:rsidR="006E0866" w:rsidRPr="005A7BD9" w:rsidRDefault="006E0866" w:rsidP="00F10B8F">
                                  <w:pPr>
                                    <w:jc w:val="center"/>
                                    <w:rPr>
                                      <w:rFonts w:ascii="Times New Roman" w:hAnsi="Times New Roman"/>
                                      <w:sz w:val="20"/>
                                      <w:szCs w:val="20"/>
                                    </w:rPr>
                                  </w:pPr>
                                  <w:r w:rsidRPr="005A7BD9">
                                    <w:rPr>
                                      <w:rFonts w:ascii="Times New Roman" w:hAnsi="Times New Roman"/>
                                      <w:sz w:val="20"/>
                                      <w:szCs w:val="20"/>
                                    </w:rPr>
                                    <w:t>DNA fragmentation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9" type="#_x0000_t202" style="position:absolute;left:0;text-align:left;margin-left:87.85pt;margin-top:1.85pt;width:10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">
                      <v:textbox>
                        <w:txbxContent>
                          <w:p w:rsidR="006E0866" w:rsidRPr="005A7BD9" w:rsidRDefault="006E0866" w:rsidP="00F10B8F">
                            <w:pPr>
                              <w:jc w:val="center"/>
                              <w:rPr>
                                <w:rFonts w:ascii="Times New Roman" w:hAnsi="Times New Roman"/>
                                <w:sz w:val="20"/>
                                <w:szCs w:val="20"/>
                              </w:rPr>
                            </w:pPr>
                            <w:r w:rsidRPr="005A7BD9">
                              <w:rPr>
                                <w:rFonts w:ascii="Times New Roman" w:hAnsi="Times New Roman"/>
                                <w:sz w:val="20"/>
                                <w:szCs w:val="20"/>
                              </w:rPr>
                              <w:t>DNA fragmentation</w:t>
                            </w:r>
                          </w:p>
                        </w:txbxContent>
                      </v:textbox>
                    </v:shape>
                  </w:pict>
                </mc:Fallback>
              </mc:AlternateContent>
            </w:r>
            <w:r w:rsidR="005E50CD" w:rsidRPr="00C63047">
              <w:rPr>
                <w:noProof/>
                <w:lang w:eastAsia="en-MY"/>
              </w:rPr>
              <w:drawing>
                <wp:inline distT="0" distB="0" distL="0" distR="0">
                  <wp:extent cx="2728595" cy="2040890"/>
                  <wp:effectExtent l="0" t="0" r="0" b="0"/>
                  <wp:docPr id="4" name="Picture 14" descr="F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8595" cy="2040890"/>
                          </a:xfrm>
                          <a:prstGeom prst="rect">
                            <a:avLst/>
                          </a:prstGeom>
                          <a:noFill/>
                          <a:ln>
                            <a:noFill/>
                          </a:ln>
                        </pic:spPr>
                      </pic:pic>
                    </a:graphicData>
                  </a:graphic>
                </wp:inline>
              </w:drawing>
            </w:r>
          </w:p>
        </w:tc>
        <w:tc>
          <w:tcPr>
            <w:tcW w:w="4506" w:type="dxa"/>
          </w:tcPr>
          <w:p w:rsidR="00860114" w:rsidRPr="00C63047" w:rsidRDefault="007D390E" w:rsidP="0067440A">
            <w:pPr>
              <w:spacing w:after="0" w:line="240" w:lineRule="auto"/>
              <w:jc w:val="both"/>
              <w:rPr>
                <w:noProof/>
                <w:lang w:val="en-US" w:eastAsia="en-MY"/>
              </w:rPr>
            </w:pPr>
            <w:r>
              <w:rPr>
                <w:rFonts w:ascii="Times New Roman" w:hAnsi="Times New Roman"/>
                <w:noProof/>
                <w:sz w:val="20"/>
                <w:szCs w:val="20"/>
                <w:lang w:val="en-US" w:eastAsia="en-MY"/>
              </w:rPr>
              <mc:AlternateContent>
                <mc:Choice Requires="wps">
                  <w:drawing>
                    <wp:anchor distT="0" distB="0" distL="114300" distR="114300" simplePos="0" relativeHeight="251681792" behindDoc="0" locked="0" layoutInCell="1" allowOverlap="1" wp14:anchorId="23338134" wp14:editId="09F072E6">
                      <wp:simplePos x="0" y="0"/>
                      <wp:positionH relativeFrom="column">
                        <wp:posOffset>1905</wp:posOffset>
                      </wp:positionH>
                      <wp:positionV relativeFrom="paragraph">
                        <wp:posOffset>30150</wp:posOffset>
                      </wp:positionV>
                      <wp:extent cx="380390" cy="270662"/>
                      <wp:effectExtent l="0" t="0" r="0" b="0"/>
                      <wp:wrapNone/>
                      <wp:docPr id="91" name="Text Box 91"/>
                      <wp:cNvGraphicFramePr/>
                      <a:graphic xmlns:a="http://schemas.openxmlformats.org/drawingml/2006/main">
                        <a:graphicData uri="http://schemas.microsoft.com/office/word/2010/wordprocessingShape">
                          <wps:wsp>
                            <wps:cNvSpPr txBox="1"/>
                            <wps:spPr>
                              <a:xfrm>
                                <a:off x="0" y="0"/>
                                <a:ext cx="380390" cy="270662"/>
                              </a:xfrm>
                              <a:prstGeom prst="rect">
                                <a:avLst/>
                              </a:prstGeom>
                              <a:noFill/>
                              <a:ln w="6350">
                                <a:noFill/>
                              </a:ln>
                            </wps:spPr>
                            <wps:txbx>
                              <w:txbxContent>
                                <w:p w:rsidR="007D390E" w:rsidRPr="007D390E" w:rsidRDefault="007D390E" w:rsidP="007D390E">
                                  <w:pPr>
                                    <w:rPr>
                                      <w:rFonts w:ascii="Times New Roman" w:hAnsi="Times New Roman"/>
                                      <w:b/>
                                      <w:color w:val="FFFFFF" w:themeColor="background1"/>
                                      <w:sz w:val="20"/>
                                    </w:rPr>
                                  </w:pPr>
                                  <w:r w:rsidRPr="007D390E">
                                    <w:rPr>
                                      <w:rFonts w:ascii="Times New Roman" w:hAnsi="Times New Roman"/>
                                      <w:b/>
                                      <w:color w:val="FFFFFF" w:themeColor="background1"/>
                                      <w:sz w:val="20"/>
                                    </w:rPr>
                                    <w:t>(</w:t>
                                  </w:r>
                                  <w:r>
                                    <w:rPr>
                                      <w:rFonts w:ascii="Times New Roman" w:hAnsi="Times New Roman"/>
                                      <w:b/>
                                      <w:color w:val="FFFFFF" w:themeColor="background1"/>
                                      <w:sz w:val="20"/>
                                    </w:rPr>
                                    <w:t>d</w:t>
                                  </w:r>
                                  <w:r w:rsidRPr="007D390E">
                                    <w:rPr>
                                      <w:rFonts w:ascii="Times New Roman" w:hAnsi="Times New Roman"/>
                                      <w:b/>
                                      <w:color w:val="FFFFFF" w:themeColor="background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38134" id="Text Box 91" o:spid="_x0000_s1080" type="#_x0000_t202" style="position:absolute;left:0;text-align:left;margin-left:.15pt;margin-top:2.35pt;width:29.95pt;height:2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" filled="f" stroked="f" strokeweight=".5pt">
                      <v:textbox>
                        <w:txbxContent>
                          <w:p w:rsidR="007D390E" w:rsidRPr="007D390E" w:rsidRDefault="007D390E" w:rsidP="007D390E">
                            <w:pPr>
                              <w:rPr>
                                <w:rFonts w:ascii="Times New Roman" w:hAnsi="Times New Roman"/>
                                <w:b/>
                                <w:color w:val="FFFFFF" w:themeColor="background1"/>
                                <w:sz w:val="20"/>
                              </w:rPr>
                            </w:pPr>
                            <w:r w:rsidRPr="007D390E">
                              <w:rPr>
                                <w:rFonts w:ascii="Times New Roman" w:hAnsi="Times New Roman"/>
                                <w:b/>
                                <w:color w:val="FFFFFF" w:themeColor="background1"/>
                                <w:sz w:val="20"/>
                              </w:rPr>
                              <w:t>(</w:t>
                            </w:r>
                            <w:r>
                              <w:rPr>
                                <w:rFonts w:ascii="Times New Roman" w:hAnsi="Times New Roman"/>
                                <w:b/>
                                <w:color w:val="FFFFFF" w:themeColor="background1"/>
                                <w:sz w:val="20"/>
                              </w:rPr>
                              <w:t>d</w:t>
                            </w:r>
                            <w:r w:rsidRPr="007D390E">
                              <w:rPr>
                                <w:rFonts w:ascii="Times New Roman" w:hAnsi="Times New Roman"/>
                                <w:b/>
                                <w:color w:val="FFFFFF" w:themeColor="background1"/>
                                <w:sz w:val="20"/>
                              </w:rPr>
                              <w:t>)</w:t>
                            </w:r>
                          </w:p>
                        </w:txbxContent>
                      </v:textbox>
                    </v:shape>
                  </w:pict>
                </mc:Fallback>
              </mc:AlternateContent>
            </w:r>
            <w:r w:rsidR="005E50CD" w:rsidRPr="00C63047">
              <w:rPr>
                <w:noProof/>
                <w:lang w:val="en-US" w:eastAsia="en-MY"/>
              </w:rPr>
              <mc:AlternateContent>
                <mc:Choice Requires="wps">
                  <w:drawing>
                    <wp:anchor distT="0" distB="0" distL="114300" distR="114300" simplePos="0" relativeHeight="251655168" behindDoc="0" locked="0" layoutInCell="1" allowOverlap="1">
                      <wp:simplePos x="0" y="0"/>
                      <wp:positionH relativeFrom="column">
                        <wp:posOffset>1207770</wp:posOffset>
                      </wp:positionH>
                      <wp:positionV relativeFrom="paragraph">
                        <wp:posOffset>461645</wp:posOffset>
                      </wp:positionV>
                      <wp:extent cx="652145" cy="275590"/>
                      <wp:effectExtent l="0" t="0" r="0"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275590"/>
                              </a:xfrm>
                              <a:prstGeom prst="rect">
                                <a:avLst/>
                              </a:prstGeom>
                              <a:solidFill>
                                <a:srgbClr val="FFFFFF"/>
                              </a:solidFill>
                              <a:ln w="9525">
                                <a:solidFill>
                                  <a:srgbClr val="000000"/>
                                </a:solidFill>
                                <a:miter lim="800000"/>
                                <a:headEnd/>
                                <a:tailEnd/>
                              </a:ln>
                            </wps:spPr>
                            <wps:txbx>
                              <w:txbxContent>
                                <w:p w:rsidR="006E0866" w:rsidRPr="005A7BD9" w:rsidRDefault="006E0866" w:rsidP="00F10B8F">
                                  <w:pPr>
                                    <w:rPr>
                                      <w:rFonts w:ascii="Times New Roman" w:hAnsi="Times New Roman"/>
                                      <w:sz w:val="20"/>
                                      <w:szCs w:val="20"/>
                                    </w:rPr>
                                  </w:pPr>
                                  <w:r w:rsidRPr="005A7BD9">
                                    <w:rPr>
                                      <w:rFonts w:ascii="Times New Roman" w:hAnsi="Times New Roman"/>
                                      <w:sz w:val="20"/>
                                      <w:szCs w:val="20"/>
                                    </w:rPr>
                                    <w:t>Necrosis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81" type="#_x0000_t202" style="position:absolute;left:0;text-align:left;margin-left:95.1pt;margin-top:36.35pt;width:51.35pt;height:2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">
                      <v:textbox>
                        <w:txbxContent>
                          <w:p w:rsidR="006E0866" w:rsidRPr="005A7BD9" w:rsidRDefault="006E0866" w:rsidP="00F10B8F">
                            <w:pPr>
                              <w:rPr>
                                <w:rFonts w:ascii="Times New Roman" w:hAnsi="Times New Roman"/>
                                <w:sz w:val="20"/>
                                <w:szCs w:val="20"/>
                              </w:rPr>
                            </w:pPr>
                            <w:r w:rsidRPr="005A7BD9">
                              <w:rPr>
                                <w:rFonts w:ascii="Times New Roman" w:hAnsi="Times New Roman"/>
                                <w:sz w:val="20"/>
                                <w:szCs w:val="20"/>
                              </w:rPr>
                              <w:t>Necrosis</w:t>
                            </w:r>
                          </w:p>
                        </w:txbxContent>
                      </v:textbox>
                    </v:shape>
                  </w:pict>
                </mc:Fallback>
              </mc:AlternateContent>
            </w:r>
            <w:r w:rsidR="005E50CD" w:rsidRPr="00C63047">
              <w:rPr>
                <w:noProof/>
                <w:lang w:val="en-US" w:eastAsia="en-MY"/>
              </w:rPr>
              <mc:AlternateContent>
                <mc:Choice Requires="wps">
                  <w:drawing>
                    <wp:anchor distT="0" distB="0" distL="114300" distR="114300" simplePos="0" relativeHeight="251656192" behindDoc="0" locked="0" layoutInCell="1" allowOverlap="1">
                      <wp:simplePos x="0" y="0"/>
                      <wp:positionH relativeFrom="column">
                        <wp:posOffset>1465580</wp:posOffset>
                      </wp:positionH>
                      <wp:positionV relativeFrom="paragraph">
                        <wp:posOffset>730885</wp:posOffset>
                      </wp:positionV>
                      <wp:extent cx="0" cy="207645"/>
                      <wp:effectExtent l="66040" t="20955" r="67310" b="28575"/>
                      <wp:wrapNone/>
                      <wp:docPr id="2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25400">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97B00" id="AutoShape 17" o:spid="_x0000_s1026" type="#_x0000_t32" style="position:absolute;margin-left:115.4pt;margin-top:57.55pt;width:0;height:1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wjNAIAAF8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" strokecolor="white" strokeweight="2pt">
                      <v:stroke endarrow="block"/>
                    </v:shape>
                  </w:pict>
                </mc:Fallback>
              </mc:AlternateContent>
            </w:r>
            <w:r w:rsidR="005E50CD" w:rsidRPr="00C63047">
              <w:rPr>
                <w:noProof/>
                <w:lang w:eastAsia="en-MY"/>
              </w:rPr>
              <w:drawing>
                <wp:inline distT="0" distB="0" distL="0" distR="0">
                  <wp:extent cx="2720975" cy="2040890"/>
                  <wp:effectExtent l="0" t="0" r="0" b="0"/>
                  <wp:docPr id="5" name="Picture 16" descr="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0975" cy="2040890"/>
                          </a:xfrm>
                          <a:prstGeom prst="rect">
                            <a:avLst/>
                          </a:prstGeom>
                          <a:noFill/>
                          <a:ln>
                            <a:noFill/>
                          </a:ln>
                        </pic:spPr>
                      </pic:pic>
                    </a:graphicData>
                  </a:graphic>
                </wp:inline>
              </w:drawing>
            </w:r>
          </w:p>
        </w:tc>
      </w:tr>
      <w:tr w:rsidR="000514FD" w:rsidRPr="00C63047" w:rsidTr="0067440A">
        <w:trPr>
          <w:trHeight w:val="213"/>
          <w:jc w:val="center"/>
        </w:trPr>
        <w:tc>
          <w:tcPr>
            <w:tcW w:w="4506" w:type="dxa"/>
          </w:tcPr>
          <w:p w:rsidR="00860114" w:rsidRPr="00C63047" w:rsidRDefault="00860114" w:rsidP="0067440A">
            <w:pPr>
              <w:spacing w:after="0" w:line="240" w:lineRule="auto"/>
              <w:jc w:val="center"/>
              <w:rPr>
                <w:rFonts w:ascii="Times New Roman" w:hAnsi="Times New Roman"/>
                <w:noProof/>
                <w:sz w:val="20"/>
                <w:szCs w:val="20"/>
                <w:lang w:val="en-US" w:eastAsia="en-MY"/>
              </w:rPr>
            </w:pPr>
          </w:p>
        </w:tc>
        <w:tc>
          <w:tcPr>
            <w:tcW w:w="4506" w:type="dxa"/>
          </w:tcPr>
          <w:p w:rsidR="00860114" w:rsidRPr="00C63047" w:rsidRDefault="00860114" w:rsidP="007D390E">
            <w:pPr>
              <w:spacing w:after="0" w:line="240" w:lineRule="auto"/>
              <w:rPr>
                <w:rFonts w:ascii="Times New Roman" w:hAnsi="Times New Roman"/>
                <w:noProof/>
                <w:sz w:val="20"/>
                <w:szCs w:val="20"/>
                <w:lang w:val="en-US" w:eastAsia="en-MY"/>
              </w:rPr>
            </w:pPr>
          </w:p>
        </w:tc>
      </w:tr>
    </w:tbl>
    <w:p w:rsidR="00C91A63" w:rsidRPr="00C63047" w:rsidRDefault="00894FDF" w:rsidP="007D390E">
      <w:pPr>
        <w:pStyle w:val="Caption"/>
        <w:spacing w:line="240" w:lineRule="auto"/>
        <w:ind w:left="851" w:hanging="851"/>
        <w:jc w:val="both"/>
        <w:rPr>
          <w:b/>
          <w:sz w:val="20"/>
          <w:szCs w:val="20"/>
        </w:rPr>
      </w:pPr>
      <w:r w:rsidRPr="00C63047">
        <w:rPr>
          <w:sz w:val="20"/>
          <w:szCs w:val="20"/>
        </w:rPr>
        <w:t xml:space="preserve">Figure </w:t>
      </w:r>
      <w:r w:rsidR="008C3997" w:rsidRPr="00C63047">
        <w:rPr>
          <w:sz w:val="20"/>
          <w:szCs w:val="20"/>
        </w:rPr>
        <w:t>3</w:t>
      </w:r>
      <w:r w:rsidR="007D390E">
        <w:rPr>
          <w:sz w:val="20"/>
          <w:szCs w:val="20"/>
        </w:rPr>
        <w:t xml:space="preserve">. </w:t>
      </w:r>
      <w:r w:rsidRPr="00C63047">
        <w:rPr>
          <w:sz w:val="20"/>
          <w:szCs w:val="20"/>
        </w:rPr>
        <w:t xml:space="preserve">Morphological changes of DU145 cells with apoptotic feature were observed. The cells were treated with </w:t>
      </w:r>
      <w:r w:rsidR="00F10B8F" w:rsidRPr="00C63047">
        <w:rPr>
          <w:sz w:val="20"/>
          <w:szCs w:val="20"/>
        </w:rPr>
        <w:t xml:space="preserve">crude extract of </w:t>
      </w:r>
      <w:r w:rsidR="00F10B8F" w:rsidRPr="00C63047">
        <w:rPr>
          <w:i/>
          <w:sz w:val="20"/>
          <w:szCs w:val="20"/>
        </w:rPr>
        <w:t>F. deltoidea</w:t>
      </w:r>
      <w:r w:rsidR="00F10B8F" w:rsidRPr="00C63047">
        <w:rPr>
          <w:sz w:val="20"/>
          <w:szCs w:val="20"/>
        </w:rPr>
        <w:t xml:space="preserve"> var. </w:t>
      </w:r>
      <w:r w:rsidR="00F10B8F" w:rsidRPr="00C63047">
        <w:rPr>
          <w:i/>
          <w:sz w:val="20"/>
          <w:szCs w:val="20"/>
        </w:rPr>
        <w:t>kusntleri</w:t>
      </w:r>
      <w:r w:rsidRPr="00C63047">
        <w:rPr>
          <w:i/>
          <w:sz w:val="20"/>
          <w:szCs w:val="20"/>
        </w:rPr>
        <w:t xml:space="preserve"> </w:t>
      </w:r>
      <w:r w:rsidRPr="00C63047">
        <w:rPr>
          <w:sz w:val="20"/>
          <w:szCs w:val="20"/>
        </w:rPr>
        <w:t xml:space="preserve">and </w:t>
      </w:r>
      <w:r w:rsidR="00F10B8F" w:rsidRPr="00C63047">
        <w:rPr>
          <w:sz w:val="20"/>
          <w:szCs w:val="20"/>
        </w:rPr>
        <w:t>its active fraction, fraction</w:t>
      </w:r>
      <w:r w:rsidR="00F10B8F" w:rsidRPr="00C63047">
        <w:rPr>
          <w:b/>
          <w:sz w:val="20"/>
          <w:szCs w:val="20"/>
        </w:rPr>
        <w:t xml:space="preserve"> I</w:t>
      </w:r>
      <w:r w:rsidRPr="00C63047">
        <w:rPr>
          <w:sz w:val="20"/>
          <w:szCs w:val="20"/>
        </w:rPr>
        <w:t xml:space="preserve"> for 48 hours.</w:t>
      </w:r>
      <w:r w:rsidR="007D390E">
        <w:rPr>
          <w:sz w:val="20"/>
          <w:szCs w:val="20"/>
        </w:rPr>
        <w:t xml:space="preserve"> </w:t>
      </w:r>
      <w:r w:rsidRPr="00C63047">
        <w:rPr>
          <w:sz w:val="20"/>
          <w:szCs w:val="20"/>
        </w:rPr>
        <w:t xml:space="preserve">The stained cells were viewed </w:t>
      </w:r>
      <w:r w:rsidRPr="00C63047">
        <w:rPr>
          <w:sz w:val="20"/>
          <w:szCs w:val="20"/>
          <w:shd w:val="clear" w:color="auto" w:fill="FFFFFF"/>
        </w:rPr>
        <w:t xml:space="preserve">using a fluorescent microscope (x200). </w:t>
      </w:r>
      <w:r w:rsidRPr="00C63047">
        <w:rPr>
          <w:sz w:val="20"/>
          <w:szCs w:val="20"/>
        </w:rPr>
        <w:t>(a) untreated DU14</w:t>
      </w:r>
      <w:r w:rsidR="00CE3AF9" w:rsidRPr="00C63047">
        <w:rPr>
          <w:sz w:val="20"/>
          <w:szCs w:val="20"/>
        </w:rPr>
        <w:t>5 cells</w:t>
      </w:r>
      <w:r w:rsidR="007D390E">
        <w:rPr>
          <w:sz w:val="20"/>
          <w:szCs w:val="20"/>
        </w:rPr>
        <w:t>,</w:t>
      </w:r>
      <w:r w:rsidR="00CE3AF9" w:rsidRPr="00C63047">
        <w:rPr>
          <w:sz w:val="20"/>
          <w:szCs w:val="20"/>
        </w:rPr>
        <w:t xml:space="preserve"> (b) positive control Pacli</w:t>
      </w:r>
      <w:r w:rsidR="00AF7601" w:rsidRPr="00C63047">
        <w:rPr>
          <w:sz w:val="20"/>
          <w:szCs w:val="20"/>
        </w:rPr>
        <w:t>t</w:t>
      </w:r>
      <w:r w:rsidR="00A71FDB" w:rsidRPr="00C63047">
        <w:rPr>
          <w:sz w:val="20"/>
          <w:szCs w:val="20"/>
        </w:rPr>
        <w:t>axe</w:t>
      </w:r>
      <w:r w:rsidRPr="00C63047">
        <w:rPr>
          <w:sz w:val="20"/>
          <w:szCs w:val="20"/>
        </w:rPr>
        <w:t>l</w:t>
      </w:r>
      <w:r w:rsidR="007D390E">
        <w:rPr>
          <w:sz w:val="20"/>
          <w:szCs w:val="20"/>
        </w:rPr>
        <w:t xml:space="preserve"> </w:t>
      </w:r>
      <w:r w:rsidRPr="00C63047">
        <w:rPr>
          <w:sz w:val="20"/>
          <w:szCs w:val="20"/>
        </w:rPr>
        <w:t xml:space="preserve">(c), </w:t>
      </w:r>
      <w:r w:rsidR="00CE3AF9" w:rsidRPr="00C63047">
        <w:rPr>
          <w:sz w:val="20"/>
          <w:szCs w:val="20"/>
        </w:rPr>
        <w:t>crude extract of</w:t>
      </w:r>
      <w:r w:rsidR="00CE3AF9" w:rsidRPr="00C63047">
        <w:rPr>
          <w:i/>
          <w:sz w:val="20"/>
          <w:szCs w:val="20"/>
        </w:rPr>
        <w:t xml:space="preserve"> F. deltoidea</w:t>
      </w:r>
      <w:r w:rsidR="00A71FDB" w:rsidRPr="00C63047">
        <w:rPr>
          <w:i/>
          <w:sz w:val="20"/>
          <w:szCs w:val="20"/>
        </w:rPr>
        <w:t xml:space="preserve"> </w:t>
      </w:r>
      <w:r w:rsidR="00A71FDB" w:rsidRPr="00C63047">
        <w:rPr>
          <w:sz w:val="20"/>
          <w:szCs w:val="20"/>
          <w:lang w:val="en-US"/>
        </w:rPr>
        <w:t xml:space="preserve">var. </w:t>
      </w:r>
      <w:r w:rsidR="00A71FDB" w:rsidRPr="00C63047">
        <w:rPr>
          <w:i/>
          <w:sz w:val="20"/>
          <w:szCs w:val="20"/>
          <w:lang w:val="en-US"/>
        </w:rPr>
        <w:t>kunstleri</w:t>
      </w:r>
      <w:r w:rsidR="007D390E">
        <w:rPr>
          <w:sz w:val="20"/>
          <w:szCs w:val="20"/>
        </w:rPr>
        <w:t xml:space="preserve"> and </w:t>
      </w:r>
      <w:r w:rsidR="00CE3AF9" w:rsidRPr="00C63047">
        <w:rPr>
          <w:sz w:val="20"/>
          <w:szCs w:val="20"/>
        </w:rPr>
        <w:t>(d)</w:t>
      </w:r>
      <w:r w:rsidR="007D390E">
        <w:rPr>
          <w:sz w:val="20"/>
          <w:szCs w:val="20"/>
        </w:rPr>
        <w:t xml:space="preserve"> a</w:t>
      </w:r>
      <w:r w:rsidR="00CE3AF9" w:rsidRPr="00C63047">
        <w:rPr>
          <w:sz w:val="20"/>
          <w:szCs w:val="20"/>
        </w:rPr>
        <w:t xml:space="preserve">ctive fraction </w:t>
      </w:r>
      <w:r w:rsidR="00961830" w:rsidRPr="00C63047">
        <w:rPr>
          <w:b/>
          <w:sz w:val="20"/>
          <w:szCs w:val="20"/>
        </w:rPr>
        <w:t>I</w:t>
      </w:r>
    </w:p>
    <w:p w:rsidR="00043221" w:rsidRPr="00C63047" w:rsidRDefault="00043221" w:rsidP="00043221">
      <w:pPr>
        <w:spacing w:after="0" w:line="240" w:lineRule="auto"/>
        <w:rPr>
          <w:lang w:val="en-GB"/>
        </w:rPr>
      </w:pPr>
    </w:p>
    <w:p w:rsidR="005F2ADA" w:rsidRPr="00C63047" w:rsidRDefault="00FF0B9D" w:rsidP="00A75A39">
      <w:pPr>
        <w:keepNext/>
        <w:keepLines/>
        <w:spacing w:after="0" w:line="240" w:lineRule="auto"/>
        <w:outlineLvl w:val="3"/>
        <w:rPr>
          <w:rFonts w:ascii="Times New Roman" w:eastAsia="Times New Roman" w:hAnsi="Times New Roman"/>
          <w:b/>
          <w:iCs/>
          <w:sz w:val="20"/>
          <w:szCs w:val="20"/>
          <w:lang w:val="en-US"/>
        </w:rPr>
      </w:pPr>
      <w:r w:rsidRPr="00C63047">
        <w:rPr>
          <w:rFonts w:ascii="Times New Roman" w:eastAsia="Times New Roman" w:hAnsi="Times New Roman"/>
          <w:b/>
          <w:iCs/>
          <w:sz w:val="20"/>
          <w:szCs w:val="20"/>
          <w:lang w:val="en-US"/>
        </w:rPr>
        <w:t>Annexin V-FITC/PI by f</w:t>
      </w:r>
      <w:r w:rsidR="00BD7D80" w:rsidRPr="00C63047">
        <w:rPr>
          <w:rFonts w:ascii="Times New Roman" w:eastAsia="Times New Roman" w:hAnsi="Times New Roman"/>
          <w:b/>
          <w:iCs/>
          <w:sz w:val="20"/>
          <w:szCs w:val="20"/>
          <w:lang w:val="en-US"/>
        </w:rPr>
        <w:t>l</w:t>
      </w:r>
      <w:r w:rsidR="00043221" w:rsidRPr="00C63047">
        <w:rPr>
          <w:rFonts w:ascii="Times New Roman" w:eastAsia="Times New Roman" w:hAnsi="Times New Roman"/>
          <w:b/>
          <w:iCs/>
          <w:sz w:val="20"/>
          <w:szCs w:val="20"/>
          <w:lang w:val="en-US"/>
        </w:rPr>
        <w:t>owcytometry</w:t>
      </w:r>
    </w:p>
    <w:p w:rsidR="008832D1" w:rsidRPr="00C63047" w:rsidRDefault="009D257F" w:rsidP="009D257F">
      <w:pPr>
        <w:spacing w:after="0" w:line="240" w:lineRule="auto"/>
        <w:jc w:val="both"/>
        <w:rPr>
          <w:rFonts w:ascii="Times New Roman" w:hAnsi="Times New Roman"/>
          <w:sz w:val="20"/>
          <w:szCs w:val="20"/>
          <w:lang w:val="en-US"/>
        </w:rPr>
      </w:pPr>
      <w:r w:rsidRPr="00C63047">
        <w:rPr>
          <w:rFonts w:ascii="Times New Roman" w:hAnsi="Times New Roman"/>
          <w:sz w:val="20"/>
          <w:szCs w:val="20"/>
        </w:rPr>
        <w:t>In this study, a quantitative analysis</w:t>
      </w:r>
      <w:r w:rsidR="00C84CAA" w:rsidRPr="00C63047">
        <w:rPr>
          <w:rFonts w:ascii="Times New Roman" w:hAnsi="Times New Roman"/>
          <w:sz w:val="20"/>
          <w:szCs w:val="20"/>
        </w:rPr>
        <w:t xml:space="preserve"> </w:t>
      </w:r>
      <w:r w:rsidR="00C84CAA" w:rsidRPr="00C63047">
        <w:rPr>
          <w:rFonts w:ascii="Times New Roman" w:hAnsi="Times New Roman"/>
          <w:sz w:val="20"/>
          <w:szCs w:val="20"/>
          <w:lang w:val="en-US"/>
        </w:rPr>
        <w:t>of cells undergoing apoptosis</w:t>
      </w:r>
      <w:r w:rsidRPr="00C63047">
        <w:rPr>
          <w:rFonts w:ascii="Times New Roman" w:hAnsi="Times New Roman"/>
          <w:sz w:val="20"/>
          <w:szCs w:val="20"/>
        </w:rPr>
        <w:t xml:space="preserve"> was performed by using Annexin V-FITC/PI assay</w:t>
      </w:r>
      <w:r w:rsidRPr="00C63047">
        <w:rPr>
          <w:rFonts w:ascii="Times New Roman" w:hAnsi="Times New Roman"/>
          <w:sz w:val="20"/>
          <w:szCs w:val="20"/>
          <w:lang w:val="en-US"/>
        </w:rPr>
        <w:t xml:space="preserve">. </w:t>
      </w:r>
      <w:r w:rsidR="00BD7D80" w:rsidRPr="00C63047">
        <w:rPr>
          <w:rFonts w:ascii="Times New Roman" w:hAnsi="Times New Roman"/>
          <w:sz w:val="20"/>
          <w:szCs w:val="20"/>
          <w:lang w:eastAsia="en-MY"/>
        </w:rPr>
        <w:t xml:space="preserve">Annexin–V FITC/PI assay is a method based on the principle of translocation of </w:t>
      </w:r>
      <w:r w:rsidR="007D390E">
        <w:rPr>
          <w:rFonts w:ascii="Times New Roman" w:hAnsi="Times New Roman"/>
          <w:sz w:val="20"/>
          <w:szCs w:val="20"/>
          <w:lang w:eastAsia="en-MY"/>
        </w:rPr>
        <w:t>p</w:t>
      </w:r>
      <w:r w:rsidR="00BD7D80" w:rsidRPr="00C63047">
        <w:rPr>
          <w:rFonts w:ascii="Times New Roman" w:hAnsi="Times New Roman"/>
          <w:sz w:val="20"/>
          <w:szCs w:val="20"/>
          <w:lang w:eastAsia="en-MY"/>
        </w:rPr>
        <w:t xml:space="preserve">hosphatidylserine (PS) during apoptosis in which this assay </w:t>
      </w:r>
      <w:r w:rsidR="007D390E" w:rsidRPr="00C63047">
        <w:rPr>
          <w:rFonts w:ascii="Times New Roman" w:hAnsi="Times New Roman"/>
          <w:sz w:val="20"/>
          <w:szCs w:val="20"/>
          <w:lang w:eastAsia="en-MY"/>
        </w:rPr>
        <w:t>uses</w:t>
      </w:r>
      <w:r w:rsidR="00BD7D80" w:rsidRPr="00C63047">
        <w:rPr>
          <w:rFonts w:ascii="Times New Roman" w:hAnsi="Times New Roman"/>
          <w:sz w:val="20"/>
          <w:szCs w:val="20"/>
          <w:lang w:eastAsia="en-MY"/>
        </w:rPr>
        <w:t xml:space="preserve"> fluorescent dyes (</w:t>
      </w:r>
      <w:r w:rsidR="007D390E" w:rsidRPr="00C63047">
        <w:rPr>
          <w:rFonts w:ascii="Times New Roman" w:hAnsi="Times New Roman"/>
          <w:sz w:val="20"/>
          <w:szCs w:val="20"/>
          <w:lang w:eastAsia="en-MY"/>
        </w:rPr>
        <w:t>annexin and propidium iodide</w:t>
      </w:r>
      <w:r w:rsidR="00BD7D80" w:rsidRPr="00C63047">
        <w:rPr>
          <w:rFonts w:ascii="Times New Roman" w:hAnsi="Times New Roman"/>
          <w:sz w:val="20"/>
          <w:szCs w:val="20"/>
          <w:lang w:eastAsia="en-MY"/>
        </w:rPr>
        <w:t xml:space="preserve">) to detect type of early apoptosis before morphological cells changes. </w:t>
      </w:r>
      <w:r w:rsidR="007E2471" w:rsidRPr="00C63047">
        <w:rPr>
          <w:rFonts w:ascii="Times New Roman" w:hAnsi="Times New Roman"/>
          <w:sz w:val="20"/>
          <w:szCs w:val="20"/>
          <w:lang w:val="en-US"/>
        </w:rPr>
        <w:t xml:space="preserve">Apoptosis is a physiological process of cell death by which it helps body to maintain the number of proliferative cells. Thus, the numbers of cells are equals to the number of cell death. At a normal condition, the cells which were embeded with the asymmetrical membrane are maintained by ATP- dependant named flippases and floppases </w:t>
      </w:r>
      <w:r w:rsidR="00487EB2" w:rsidRPr="00C63047">
        <w:rPr>
          <w:rFonts w:ascii="Times New Roman" w:hAnsi="Times New Roman"/>
          <w:sz w:val="20"/>
          <w:szCs w:val="20"/>
          <w:lang w:val="en-US"/>
        </w:rPr>
        <w:t>[44</w:t>
      </w:r>
      <w:r w:rsidR="007E2471" w:rsidRPr="00C63047">
        <w:rPr>
          <w:rFonts w:ascii="Times New Roman" w:hAnsi="Times New Roman"/>
          <w:sz w:val="20"/>
          <w:szCs w:val="20"/>
          <w:lang w:val="en-US"/>
        </w:rPr>
        <w:t>]. However, when there is an apoptosis event, the enzyme called flippase caused translocation of phosphatidylserine (PS) – types of phospholipid from inner layer of cytosol to the outer layer of membrane. The exposure of PS on outer layer caused the annexin (high affinity) to bind with it.</w:t>
      </w:r>
    </w:p>
    <w:p w:rsidR="009D257F" w:rsidRPr="00C63047" w:rsidRDefault="009D257F" w:rsidP="009D257F">
      <w:pPr>
        <w:spacing w:after="0" w:line="240" w:lineRule="auto"/>
        <w:jc w:val="both"/>
        <w:rPr>
          <w:rFonts w:ascii="Times New Roman" w:hAnsi="Times New Roman"/>
          <w:sz w:val="20"/>
          <w:szCs w:val="20"/>
          <w:lang w:val="en-US"/>
        </w:rPr>
      </w:pPr>
    </w:p>
    <w:p w:rsidR="00C91A63" w:rsidRDefault="005E50CD" w:rsidP="00C30BDB">
      <w:pPr>
        <w:spacing w:after="0" w:line="240" w:lineRule="auto"/>
        <w:jc w:val="center"/>
        <w:rPr>
          <w:lang w:val="en-GB"/>
        </w:rPr>
      </w:pPr>
      <w:r w:rsidRPr="00C63047">
        <w:rPr>
          <w:noProof/>
          <w:lang w:eastAsia="en-MY"/>
        </w:rPr>
        <w:lastRenderedPageBreak/>
        <mc:AlternateContent>
          <mc:Choice Requires="wps">
            <w:drawing>
              <wp:anchor distT="0" distB="0" distL="114300" distR="114300" simplePos="0" relativeHeight="251673600" behindDoc="0" locked="0" layoutInCell="1" allowOverlap="1">
                <wp:simplePos x="0" y="0"/>
                <wp:positionH relativeFrom="column">
                  <wp:posOffset>3800475</wp:posOffset>
                </wp:positionH>
                <wp:positionV relativeFrom="paragraph">
                  <wp:posOffset>76200</wp:posOffset>
                </wp:positionV>
                <wp:extent cx="123825" cy="180975"/>
                <wp:effectExtent l="0" t="0" r="0" b="0"/>
                <wp:wrapNone/>
                <wp:docPr id="2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38B" w:rsidRDefault="0049738B" w:rsidP="0049738B">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82" type="#_x0000_t202" style="position:absolute;left:0;text-align:left;margin-left:299.25pt;margin-top:6pt;width:9.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v+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" filled="f" stroked="f">
                <v:textbox>
                  <w:txbxContent>
                    <w:p w:rsidR="0049738B" w:rsidRDefault="0049738B" w:rsidP="0049738B">
                      <w:r>
                        <w:t>*</w:t>
                      </w:r>
                    </w:p>
                  </w:txbxContent>
                </v:textbox>
              </v:shape>
            </w:pict>
          </mc:Fallback>
        </mc:AlternateContent>
      </w:r>
      <w:r w:rsidRPr="00C63047">
        <w:rPr>
          <w:noProof/>
          <w:lang w:eastAsia="en-MY"/>
        </w:rPr>
        <mc:AlternateContent>
          <mc:Choice Requires="wps">
            <w:drawing>
              <wp:anchor distT="0" distB="0" distL="114300" distR="114300" simplePos="0" relativeHeight="251672576" behindDoc="0" locked="0" layoutInCell="1" allowOverlap="1">
                <wp:simplePos x="0" y="0"/>
                <wp:positionH relativeFrom="column">
                  <wp:posOffset>3343275</wp:posOffset>
                </wp:positionH>
                <wp:positionV relativeFrom="paragraph">
                  <wp:posOffset>190500</wp:posOffset>
                </wp:positionV>
                <wp:extent cx="123825" cy="180975"/>
                <wp:effectExtent l="0" t="0" r="0" b="0"/>
                <wp:wrapNone/>
                <wp:docPr id="2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38B" w:rsidRDefault="0049738B" w:rsidP="0049738B">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83" type="#_x0000_t202" style="position:absolute;left:0;text-align:left;margin-left:263.25pt;margin-top:15pt;width:9.7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Ty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" filled="f" stroked="f">
                <v:textbox>
                  <w:txbxContent>
                    <w:p w:rsidR="0049738B" w:rsidRDefault="0049738B" w:rsidP="0049738B">
                      <w:r>
                        <w:t>*</w:t>
                      </w:r>
                    </w:p>
                  </w:txbxContent>
                </v:textbox>
              </v:shape>
            </w:pict>
          </mc:Fallback>
        </mc:AlternateContent>
      </w:r>
      <w:r w:rsidRPr="00C63047">
        <w:rPr>
          <w:noProof/>
          <w:lang w:eastAsia="en-MY"/>
        </w:rPr>
        <mc:AlternateContent>
          <mc:Choice Requires="wps">
            <w:drawing>
              <wp:anchor distT="0" distB="0" distL="114300" distR="114300" simplePos="0" relativeHeight="251671552" behindDoc="0" locked="0" layoutInCell="1" allowOverlap="1">
                <wp:simplePos x="0" y="0"/>
                <wp:positionH relativeFrom="column">
                  <wp:posOffset>2114550</wp:posOffset>
                </wp:positionH>
                <wp:positionV relativeFrom="paragraph">
                  <wp:posOffset>714375</wp:posOffset>
                </wp:positionV>
                <wp:extent cx="123825" cy="180975"/>
                <wp:effectExtent l="0" t="0" r="0" b="0"/>
                <wp:wrapNone/>
                <wp:docPr id="2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38B" w:rsidRDefault="0049738B" w:rsidP="0049738B">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84" type="#_x0000_t202" style="position:absolute;left:0;text-align:left;margin-left:166.5pt;margin-top:56.25pt;width:9.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tpuQ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" filled="f" stroked="f">
                <v:textbox>
                  <w:txbxContent>
                    <w:p w:rsidR="0049738B" w:rsidRDefault="0049738B" w:rsidP="0049738B">
                      <w:r>
                        <w:t>*</w:t>
                      </w:r>
                    </w:p>
                  </w:txbxContent>
                </v:textbox>
              </v:shape>
            </w:pict>
          </mc:Fallback>
        </mc:AlternateContent>
      </w:r>
      <w:r w:rsidRPr="00C63047">
        <w:rPr>
          <w:noProof/>
          <w:lang w:eastAsia="en-MY"/>
        </w:rPr>
        <mc:AlternateContent>
          <mc:Choice Requires="wps">
            <w:drawing>
              <wp:anchor distT="0" distB="0" distL="114300" distR="114300" simplePos="0" relativeHeight="251670528" behindDoc="0" locked="0" layoutInCell="1" allowOverlap="1">
                <wp:simplePos x="0" y="0"/>
                <wp:positionH relativeFrom="column">
                  <wp:posOffset>1314450</wp:posOffset>
                </wp:positionH>
                <wp:positionV relativeFrom="paragraph">
                  <wp:posOffset>619125</wp:posOffset>
                </wp:positionV>
                <wp:extent cx="123825" cy="180975"/>
                <wp:effectExtent l="0" t="0" r="0" b="0"/>
                <wp:wrapNone/>
                <wp:docPr id="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38B" w:rsidRDefault="0049738B">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85" type="#_x0000_t202" style="position:absolute;left:0;text-align:left;margin-left:103.5pt;margin-top:48.75pt;width:9.7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4A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" filled="f" stroked="f">
                <v:textbox>
                  <w:txbxContent>
                    <w:p w:rsidR="0049738B" w:rsidRDefault="0049738B">
                      <w:r>
                        <w:t>*</w:t>
                      </w:r>
                    </w:p>
                  </w:txbxContent>
                </v:textbox>
              </v:shape>
            </w:pict>
          </mc:Fallback>
        </mc:AlternateContent>
      </w:r>
      <w:r w:rsidRPr="00C63047">
        <w:rPr>
          <w:noProof/>
          <w:lang w:eastAsia="en-MY"/>
        </w:rPr>
        <w:drawing>
          <wp:inline distT="0" distB="0" distL="0" distR="0">
            <wp:extent cx="4431600" cy="2311200"/>
            <wp:effectExtent l="0" t="0" r="7620" b="0"/>
            <wp:docPr id="6"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1600" cy="2311200"/>
                    </a:xfrm>
                    <a:prstGeom prst="rect">
                      <a:avLst/>
                    </a:prstGeom>
                    <a:noFill/>
                    <a:ln>
                      <a:noFill/>
                    </a:ln>
                  </pic:spPr>
                </pic:pic>
              </a:graphicData>
            </a:graphic>
          </wp:inline>
        </w:drawing>
      </w:r>
    </w:p>
    <w:p w:rsidR="007D390E" w:rsidRDefault="007D390E" w:rsidP="00C30BDB">
      <w:pPr>
        <w:spacing w:after="0" w:line="240" w:lineRule="auto"/>
        <w:jc w:val="center"/>
        <w:rPr>
          <w:lang w:val="en-GB"/>
        </w:rPr>
      </w:pPr>
    </w:p>
    <w:p w:rsidR="007D390E" w:rsidRPr="007D390E" w:rsidRDefault="007D390E" w:rsidP="007D390E">
      <w:pPr>
        <w:pStyle w:val="Caption"/>
        <w:spacing w:line="240" w:lineRule="auto"/>
        <w:jc w:val="both"/>
        <w:rPr>
          <w:i/>
          <w:sz w:val="16"/>
          <w:szCs w:val="20"/>
          <w:lang w:val="en-US"/>
        </w:rPr>
      </w:pPr>
      <w:r w:rsidRPr="007D390E">
        <w:rPr>
          <w:sz w:val="16"/>
          <w:szCs w:val="20"/>
        </w:rPr>
        <w:t>‘*’ indicate that the treatment was significant to negative control of untreated cell (</w:t>
      </w:r>
      <w:r w:rsidRPr="007D390E">
        <w:rPr>
          <w:i/>
          <w:sz w:val="16"/>
          <w:szCs w:val="20"/>
        </w:rPr>
        <w:t xml:space="preserve">p </w:t>
      </w:r>
      <w:r w:rsidRPr="007D390E">
        <w:rPr>
          <w:sz w:val="16"/>
          <w:szCs w:val="20"/>
        </w:rPr>
        <w:t xml:space="preserve">&lt; 0.05). EL 1 = </w:t>
      </w:r>
      <w:r w:rsidRPr="007D390E">
        <w:rPr>
          <w:bCs w:val="0"/>
          <w:sz w:val="16"/>
          <w:szCs w:val="20"/>
        </w:rPr>
        <w:t>fraction</w:t>
      </w:r>
      <w:r w:rsidRPr="007D390E">
        <w:rPr>
          <w:b/>
          <w:bCs w:val="0"/>
          <w:sz w:val="16"/>
          <w:szCs w:val="20"/>
        </w:rPr>
        <w:t xml:space="preserve"> I</w:t>
      </w:r>
      <w:r w:rsidRPr="007D390E">
        <w:rPr>
          <w:sz w:val="16"/>
          <w:szCs w:val="20"/>
        </w:rPr>
        <w:t xml:space="preserve"> of 20% </w:t>
      </w:r>
      <w:r w:rsidRPr="007D390E">
        <w:rPr>
          <w:sz w:val="16"/>
          <w:szCs w:val="20"/>
          <w:lang w:val="en-US"/>
        </w:rPr>
        <w:t xml:space="preserve">EtOH,   FDK = </w:t>
      </w:r>
      <w:r w:rsidRPr="007D390E">
        <w:rPr>
          <w:i/>
          <w:sz w:val="16"/>
          <w:szCs w:val="20"/>
          <w:lang w:val="en-US"/>
        </w:rPr>
        <w:t>F. deltoidea</w:t>
      </w:r>
      <w:r w:rsidRPr="007D390E">
        <w:rPr>
          <w:sz w:val="16"/>
          <w:szCs w:val="20"/>
          <w:lang w:val="en-US"/>
        </w:rPr>
        <w:t xml:space="preserve"> var. </w:t>
      </w:r>
      <w:r w:rsidRPr="007D390E">
        <w:rPr>
          <w:i/>
          <w:sz w:val="16"/>
          <w:szCs w:val="20"/>
          <w:lang w:val="en-US"/>
        </w:rPr>
        <w:t>kunstleri</w:t>
      </w:r>
    </w:p>
    <w:p w:rsidR="007D390E" w:rsidRDefault="007D390E" w:rsidP="007D390E">
      <w:pPr>
        <w:pStyle w:val="Caption"/>
        <w:spacing w:line="240" w:lineRule="auto"/>
        <w:jc w:val="left"/>
        <w:rPr>
          <w:rFonts w:ascii="Calibri" w:hAnsi="Calibri"/>
          <w:bCs w:val="0"/>
          <w:sz w:val="22"/>
          <w:szCs w:val="22"/>
        </w:rPr>
      </w:pPr>
    </w:p>
    <w:p w:rsidR="007E2471" w:rsidRPr="00C63047" w:rsidRDefault="00C91A63" w:rsidP="007D390E">
      <w:pPr>
        <w:pStyle w:val="Caption"/>
        <w:spacing w:line="240" w:lineRule="auto"/>
        <w:ind w:left="851" w:hanging="851"/>
        <w:jc w:val="both"/>
        <w:rPr>
          <w:i/>
          <w:sz w:val="20"/>
          <w:szCs w:val="20"/>
          <w:lang w:val="en-US"/>
        </w:rPr>
      </w:pPr>
      <w:r w:rsidRPr="00C63047">
        <w:rPr>
          <w:sz w:val="20"/>
          <w:szCs w:val="20"/>
        </w:rPr>
        <w:t>Figure 4</w:t>
      </w:r>
      <w:r w:rsidR="007D390E" w:rsidRPr="007D390E">
        <w:rPr>
          <w:sz w:val="20"/>
          <w:szCs w:val="20"/>
        </w:rPr>
        <w:t xml:space="preserve">. </w:t>
      </w:r>
      <w:r w:rsidRPr="00C63047">
        <w:rPr>
          <w:sz w:val="20"/>
          <w:szCs w:val="20"/>
        </w:rPr>
        <w:t xml:space="preserve">Assessment of apoptosis by </w:t>
      </w:r>
      <w:r w:rsidR="007D390E">
        <w:rPr>
          <w:sz w:val="20"/>
          <w:szCs w:val="20"/>
        </w:rPr>
        <w:t>a</w:t>
      </w:r>
      <w:r w:rsidRPr="00C63047">
        <w:rPr>
          <w:sz w:val="20"/>
          <w:szCs w:val="20"/>
        </w:rPr>
        <w:t xml:space="preserve">nnexin-V/FITC on prostate cancer cell line DU145 after 48 hours of incubation. The percentage of </w:t>
      </w:r>
      <w:r w:rsidR="00C84CAA" w:rsidRPr="00C63047">
        <w:rPr>
          <w:sz w:val="20"/>
          <w:szCs w:val="20"/>
        </w:rPr>
        <w:t xml:space="preserve">total number of </w:t>
      </w:r>
      <w:r w:rsidRPr="00C63047">
        <w:rPr>
          <w:sz w:val="20"/>
          <w:szCs w:val="20"/>
        </w:rPr>
        <w:t xml:space="preserve">cell death was calculated based on </w:t>
      </w:r>
      <w:r w:rsidR="00C84CAA" w:rsidRPr="00C63047">
        <w:rPr>
          <w:sz w:val="20"/>
          <w:szCs w:val="20"/>
        </w:rPr>
        <w:t xml:space="preserve">summed up of the number of </w:t>
      </w:r>
      <w:r w:rsidRPr="00C63047">
        <w:rPr>
          <w:sz w:val="20"/>
          <w:szCs w:val="20"/>
        </w:rPr>
        <w:t>early</w:t>
      </w:r>
      <w:r w:rsidR="00C84CAA" w:rsidRPr="00C63047">
        <w:rPr>
          <w:sz w:val="20"/>
          <w:szCs w:val="20"/>
        </w:rPr>
        <w:t xml:space="preserve"> stage of apoptotic cells</w:t>
      </w:r>
      <w:r w:rsidRPr="00C63047">
        <w:rPr>
          <w:sz w:val="20"/>
          <w:szCs w:val="20"/>
        </w:rPr>
        <w:t xml:space="preserve"> </w:t>
      </w:r>
      <w:r w:rsidR="00EE35C9" w:rsidRPr="00C63047">
        <w:rPr>
          <w:sz w:val="20"/>
          <w:szCs w:val="20"/>
        </w:rPr>
        <w:t>(</w:t>
      </w:r>
      <w:r w:rsidR="007D390E">
        <w:rPr>
          <w:sz w:val="20"/>
          <w:szCs w:val="20"/>
        </w:rPr>
        <w:t>a</w:t>
      </w:r>
      <w:r w:rsidR="00EE35C9" w:rsidRPr="00C63047">
        <w:rPr>
          <w:sz w:val="20"/>
          <w:szCs w:val="20"/>
        </w:rPr>
        <w:t xml:space="preserve">nnexin V+/PI-) </w:t>
      </w:r>
      <w:r w:rsidRPr="00C63047">
        <w:rPr>
          <w:sz w:val="20"/>
          <w:szCs w:val="20"/>
        </w:rPr>
        <w:t xml:space="preserve">and late </w:t>
      </w:r>
      <w:r w:rsidR="00C84CAA" w:rsidRPr="00C63047">
        <w:rPr>
          <w:sz w:val="20"/>
          <w:szCs w:val="20"/>
        </w:rPr>
        <w:t>stage of apoptotic cells</w:t>
      </w:r>
      <w:r w:rsidR="00EE35C9" w:rsidRPr="00C63047">
        <w:rPr>
          <w:sz w:val="20"/>
          <w:szCs w:val="20"/>
        </w:rPr>
        <w:t xml:space="preserve"> (</w:t>
      </w:r>
      <w:r w:rsidR="00E34769">
        <w:rPr>
          <w:sz w:val="20"/>
          <w:szCs w:val="20"/>
        </w:rPr>
        <w:t>a</w:t>
      </w:r>
      <w:r w:rsidR="00EE35C9" w:rsidRPr="00C63047">
        <w:rPr>
          <w:sz w:val="20"/>
          <w:szCs w:val="20"/>
        </w:rPr>
        <w:t>nnexin V+/PI+)</w:t>
      </w:r>
      <w:r w:rsidR="00C84CAA" w:rsidRPr="00C63047">
        <w:rPr>
          <w:sz w:val="20"/>
          <w:szCs w:val="20"/>
        </w:rPr>
        <w:t xml:space="preserve">. </w:t>
      </w:r>
    </w:p>
    <w:p w:rsidR="00BD7D80" w:rsidRPr="00C63047" w:rsidRDefault="00BD7D80" w:rsidP="00A85739">
      <w:pPr>
        <w:spacing w:after="0"/>
        <w:jc w:val="center"/>
        <w:rPr>
          <w:sz w:val="20"/>
          <w:szCs w:val="20"/>
          <w:lang w:val="en-US"/>
        </w:rPr>
      </w:pPr>
    </w:p>
    <w:p w:rsidR="00C91A63" w:rsidRDefault="008C3997" w:rsidP="00B4261A">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As shown in Figure 4</w:t>
      </w:r>
      <w:r w:rsidR="00C91A63" w:rsidRPr="00C63047">
        <w:rPr>
          <w:rFonts w:ascii="Times New Roman" w:hAnsi="Times New Roman"/>
          <w:sz w:val="20"/>
          <w:szCs w:val="20"/>
          <w:lang w:val="en-US"/>
        </w:rPr>
        <w:t xml:space="preserve">, </w:t>
      </w:r>
      <w:r w:rsidR="00BD7D80" w:rsidRPr="00C63047">
        <w:rPr>
          <w:rFonts w:ascii="Times New Roman" w:hAnsi="Times New Roman"/>
          <w:sz w:val="20"/>
          <w:szCs w:val="20"/>
        </w:rPr>
        <w:t>early stage apoptotic cells (</w:t>
      </w:r>
      <w:r w:rsidR="00E34769">
        <w:rPr>
          <w:rFonts w:ascii="Times New Roman" w:hAnsi="Times New Roman"/>
          <w:sz w:val="20"/>
          <w:szCs w:val="20"/>
        </w:rPr>
        <w:t>a</w:t>
      </w:r>
      <w:r w:rsidR="00BD7D80" w:rsidRPr="00C63047">
        <w:rPr>
          <w:rFonts w:ascii="Times New Roman" w:hAnsi="Times New Roman"/>
          <w:sz w:val="20"/>
          <w:szCs w:val="20"/>
        </w:rPr>
        <w:t xml:space="preserve">nnexin V+/PI-) </w:t>
      </w:r>
      <w:r w:rsidR="00C91A63" w:rsidRPr="00C63047">
        <w:rPr>
          <w:rFonts w:ascii="Times New Roman" w:hAnsi="Times New Roman"/>
          <w:sz w:val="20"/>
          <w:szCs w:val="20"/>
          <w:lang w:val="en-US"/>
        </w:rPr>
        <w:t xml:space="preserve">induced by </w:t>
      </w:r>
      <w:r w:rsidRPr="00C63047">
        <w:rPr>
          <w:rFonts w:ascii="Times New Roman" w:hAnsi="Times New Roman"/>
          <w:sz w:val="20"/>
          <w:szCs w:val="20"/>
          <w:lang w:val="en-US"/>
        </w:rPr>
        <w:t>fraction</w:t>
      </w:r>
      <w:r w:rsidRPr="00C63047">
        <w:rPr>
          <w:rFonts w:ascii="Times New Roman" w:hAnsi="Times New Roman"/>
          <w:b/>
          <w:sz w:val="20"/>
          <w:szCs w:val="20"/>
          <w:lang w:val="en-US"/>
        </w:rPr>
        <w:t xml:space="preserve"> I</w:t>
      </w:r>
      <w:r w:rsidR="00C91A63" w:rsidRPr="00C63047">
        <w:rPr>
          <w:rFonts w:ascii="Times New Roman" w:hAnsi="Times New Roman"/>
          <w:sz w:val="20"/>
          <w:szCs w:val="20"/>
          <w:lang w:val="en-US"/>
        </w:rPr>
        <w:t xml:space="preserve"> was statistically higher than the control while in </w:t>
      </w:r>
      <w:r w:rsidR="00BD7D80" w:rsidRPr="00C63047">
        <w:rPr>
          <w:rFonts w:ascii="Times New Roman" w:hAnsi="Times New Roman"/>
          <w:sz w:val="20"/>
          <w:szCs w:val="20"/>
        </w:rPr>
        <w:t>late stage apoptotic cell (</w:t>
      </w:r>
      <w:r w:rsidR="00E34769">
        <w:rPr>
          <w:rFonts w:ascii="Times New Roman" w:hAnsi="Times New Roman"/>
          <w:sz w:val="20"/>
          <w:szCs w:val="20"/>
        </w:rPr>
        <w:t>a</w:t>
      </w:r>
      <w:r w:rsidR="00BD7D80" w:rsidRPr="00C63047">
        <w:rPr>
          <w:rFonts w:ascii="Times New Roman" w:hAnsi="Times New Roman"/>
          <w:sz w:val="20"/>
          <w:szCs w:val="20"/>
        </w:rPr>
        <w:t>nnexin V+/PI+)</w:t>
      </w:r>
      <w:r w:rsidR="00C91A63" w:rsidRPr="00C63047">
        <w:rPr>
          <w:rFonts w:ascii="Times New Roman" w:hAnsi="Times New Roman"/>
          <w:sz w:val="20"/>
          <w:szCs w:val="20"/>
          <w:lang w:val="en-US"/>
        </w:rPr>
        <w:t>, paclitaxel was statistically higher than control (</w:t>
      </w:r>
      <w:r w:rsidR="00C91A63" w:rsidRPr="00C63047">
        <w:rPr>
          <w:rFonts w:ascii="Times New Roman" w:hAnsi="Times New Roman"/>
          <w:i/>
          <w:sz w:val="20"/>
          <w:szCs w:val="20"/>
          <w:lang w:val="en-US"/>
        </w:rPr>
        <w:t>p</w:t>
      </w:r>
      <w:r w:rsidR="00E34769">
        <w:rPr>
          <w:rFonts w:ascii="Times New Roman" w:hAnsi="Times New Roman"/>
          <w:i/>
          <w:sz w:val="20"/>
          <w:szCs w:val="20"/>
          <w:lang w:val="en-US"/>
        </w:rPr>
        <w:t xml:space="preserve"> </w:t>
      </w:r>
      <w:r w:rsidR="00C91A63" w:rsidRPr="00C63047">
        <w:rPr>
          <w:rFonts w:ascii="Times New Roman" w:hAnsi="Times New Roman"/>
          <w:sz w:val="20"/>
          <w:szCs w:val="20"/>
          <w:lang w:val="en-US"/>
        </w:rPr>
        <w:t xml:space="preserve">&lt;0.05). As a whole, paclitaxel and </w:t>
      </w:r>
      <w:r w:rsidRPr="00C63047">
        <w:rPr>
          <w:rFonts w:ascii="Times New Roman" w:hAnsi="Times New Roman"/>
          <w:sz w:val="20"/>
          <w:szCs w:val="20"/>
          <w:lang w:val="en-US"/>
        </w:rPr>
        <w:t>fraction</w:t>
      </w:r>
      <w:r w:rsidRPr="00C63047">
        <w:rPr>
          <w:rFonts w:ascii="Times New Roman" w:hAnsi="Times New Roman"/>
          <w:b/>
          <w:sz w:val="20"/>
          <w:szCs w:val="20"/>
          <w:lang w:val="en-US"/>
        </w:rPr>
        <w:t xml:space="preserve"> I</w:t>
      </w:r>
      <w:r w:rsidRPr="00C63047">
        <w:rPr>
          <w:rFonts w:ascii="Times New Roman" w:hAnsi="Times New Roman"/>
          <w:sz w:val="20"/>
          <w:szCs w:val="20"/>
          <w:lang w:val="en-US"/>
        </w:rPr>
        <w:t xml:space="preserve"> </w:t>
      </w:r>
      <w:r w:rsidR="00C91A63" w:rsidRPr="00C63047">
        <w:rPr>
          <w:rFonts w:ascii="Times New Roman" w:hAnsi="Times New Roman"/>
          <w:sz w:val="20"/>
          <w:szCs w:val="20"/>
          <w:lang w:val="en-US"/>
        </w:rPr>
        <w:t>showed significant difference compared to</w:t>
      </w:r>
      <w:r w:rsidR="008E1847" w:rsidRPr="00C63047">
        <w:rPr>
          <w:rFonts w:ascii="Times New Roman" w:hAnsi="Times New Roman"/>
          <w:sz w:val="20"/>
          <w:szCs w:val="20"/>
          <w:lang w:val="en-US"/>
        </w:rPr>
        <w:t xml:space="preserve"> negative</w:t>
      </w:r>
      <w:r w:rsidR="00C91A63" w:rsidRPr="00C63047">
        <w:rPr>
          <w:rFonts w:ascii="Times New Roman" w:hAnsi="Times New Roman"/>
          <w:sz w:val="20"/>
          <w:szCs w:val="20"/>
          <w:lang w:val="en-US"/>
        </w:rPr>
        <w:t xml:space="preserve"> control in view of total percentage of early and late apoptosis. Despite the significant effect of </w:t>
      </w:r>
      <w:r w:rsidR="00E34769" w:rsidRPr="00C63047">
        <w:rPr>
          <w:rFonts w:ascii="Times New Roman" w:hAnsi="Times New Roman"/>
          <w:sz w:val="20"/>
          <w:szCs w:val="20"/>
          <w:lang w:val="en-US"/>
        </w:rPr>
        <w:t>fraction,</w:t>
      </w:r>
      <w:r w:rsidRPr="00C63047">
        <w:rPr>
          <w:rFonts w:ascii="Times New Roman" w:hAnsi="Times New Roman"/>
          <w:b/>
          <w:sz w:val="20"/>
          <w:szCs w:val="20"/>
          <w:lang w:val="en-US"/>
        </w:rPr>
        <w:t xml:space="preserve"> I</w:t>
      </w:r>
      <w:r w:rsidRPr="00C63047">
        <w:rPr>
          <w:rFonts w:ascii="Times New Roman" w:hAnsi="Times New Roman"/>
          <w:sz w:val="20"/>
          <w:szCs w:val="20"/>
          <w:lang w:val="en-US"/>
        </w:rPr>
        <w:t xml:space="preserve"> </w:t>
      </w:r>
      <w:r w:rsidR="00C91A63" w:rsidRPr="00C63047">
        <w:rPr>
          <w:rFonts w:ascii="Times New Roman" w:hAnsi="Times New Roman"/>
          <w:sz w:val="20"/>
          <w:szCs w:val="20"/>
          <w:lang w:val="en-US"/>
        </w:rPr>
        <w:t xml:space="preserve">to induce apoptosis, the numbers of viable cells found were quite high (80-90%). It was </w:t>
      </w:r>
      <w:r w:rsidR="00A85739" w:rsidRPr="00C63047">
        <w:rPr>
          <w:rFonts w:ascii="Times New Roman" w:hAnsi="Times New Roman"/>
          <w:sz w:val="20"/>
          <w:szCs w:val="20"/>
          <w:lang w:val="en-US"/>
        </w:rPr>
        <w:t>presumed</w:t>
      </w:r>
      <w:r w:rsidR="00C91A63" w:rsidRPr="00C63047">
        <w:rPr>
          <w:rFonts w:ascii="Times New Roman" w:hAnsi="Times New Roman"/>
          <w:sz w:val="20"/>
          <w:szCs w:val="20"/>
          <w:lang w:val="en-US"/>
        </w:rPr>
        <w:t xml:space="preserve"> that the cell death of DU145 induced by </w:t>
      </w:r>
      <w:r w:rsidRPr="00C63047">
        <w:rPr>
          <w:rFonts w:ascii="Times New Roman" w:hAnsi="Times New Roman"/>
          <w:sz w:val="20"/>
          <w:szCs w:val="20"/>
          <w:lang w:val="en-US"/>
        </w:rPr>
        <w:t>fraction</w:t>
      </w:r>
      <w:r w:rsidRPr="00C63047">
        <w:rPr>
          <w:rFonts w:ascii="Times New Roman" w:hAnsi="Times New Roman"/>
          <w:b/>
          <w:sz w:val="20"/>
          <w:szCs w:val="20"/>
          <w:lang w:val="en-US"/>
        </w:rPr>
        <w:t xml:space="preserve"> I</w:t>
      </w:r>
      <w:r w:rsidRPr="00C63047">
        <w:rPr>
          <w:rFonts w:ascii="Times New Roman" w:hAnsi="Times New Roman"/>
          <w:sz w:val="20"/>
          <w:szCs w:val="20"/>
          <w:lang w:val="en-US"/>
        </w:rPr>
        <w:t xml:space="preserve"> </w:t>
      </w:r>
      <w:r w:rsidR="00C91A63" w:rsidRPr="00C63047">
        <w:rPr>
          <w:rFonts w:ascii="Times New Roman" w:hAnsi="Times New Roman"/>
          <w:sz w:val="20"/>
          <w:szCs w:val="20"/>
          <w:lang w:val="en-US"/>
        </w:rPr>
        <w:t xml:space="preserve">and </w:t>
      </w:r>
      <w:r w:rsidR="00B64BC2" w:rsidRPr="00C63047">
        <w:rPr>
          <w:rFonts w:ascii="Times New Roman" w:hAnsi="Times New Roman"/>
          <w:i/>
          <w:sz w:val="20"/>
          <w:szCs w:val="20"/>
          <w:lang w:val="en-US"/>
        </w:rPr>
        <w:t>F. deltoidea</w:t>
      </w:r>
      <w:r w:rsidR="00B64BC2" w:rsidRPr="00C63047">
        <w:rPr>
          <w:rFonts w:ascii="Times New Roman" w:hAnsi="Times New Roman"/>
          <w:sz w:val="20"/>
          <w:szCs w:val="20"/>
          <w:lang w:val="en-US"/>
        </w:rPr>
        <w:t xml:space="preserve"> var. </w:t>
      </w:r>
      <w:r w:rsidR="00B64BC2" w:rsidRPr="00C63047">
        <w:rPr>
          <w:rFonts w:ascii="Times New Roman" w:hAnsi="Times New Roman"/>
          <w:i/>
          <w:sz w:val="20"/>
          <w:szCs w:val="20"/>
          <w:lang w:val="en-US"/>
        </w:rPr>
        <w:t>kunstleri</w:t>
      </w:r>
      <w:r w:rsidR="00B64BC2" w:rsidRPr="00C63047">
        <w:rPr>
          <w:rFonts w:ascii="Times New Roman" w:hAnsi="Times New Roman"/>
          <w:sz w:val="20"/>
          <w:szCs w:val="20"/>
          <w:lang w:val="en-US"/>
        </w:rPr>
        <w:t xml:space="preserve"> </w:t>
      </w:r>
      <w:r w:rsidR="00C91A63" w:rsidRPr="00C63047">
        <w:rPr>
          <w:rFonts w:ascii="Times New Roman" w:hAnsi="Times New Roman"/>
          <w:sz w:val="20"/>
          <w:szCs w:val="20"/>
          <w:lang w:val="en-US"/>
        </w:rPr>
        <w:t xml:space="preserve">does not occurred via the </w:t>
      </w:r>
      <w:r w:rsidR="00A75A39" w:rsidRPr="00C63047">
        <w:rPr>
          <w:rFonts w:ascii="Times New Roman" w:hAnsi="Times New Roman"/>
          <w:sz w:val="20"/>
          <w:szCs w:val="20"/>
          <w:lang w:val="en-US"/>
        </w:rPr>
        <w:t xml:space="preserve">apoptosis pathway. </w:t>
      </w:r>
      <w:r w:rsidR="00C91A63" w:rsidRPr="00C63047">
        <w:rPr>
          <w:rFonts w:ascii="Times New Roman" w:hAnsi="Times New Roman"/>
          <w:sz w:val="20"/>
          <w:szCs w:val="20"/>
          <w:lang w:val="en-US"/>
        </w:rPr>
        <w:t>It was aligned with other study which sugges</w:t>
      </w:r>
      <w:r w:rsidR="00A75A39" w:rsidRPr="00C63047">
        <w:rPr>
          <w:rFonts w:ascii="Times New Roman" w:hAnsi="Times New Roman"/>
          <w:sz w:val="20"/>
          <w:szCs w:val="20"/>
          <w:lang w:val="en-US"/>
        </w:rPr>
        <w:t xml:space="preserve">ted that the aqueous extract of </w:t>
      </w:r>
      <w:r w:rsidR="00A75A39" w:rsidRPr="00C63047">
        <w:rPr>
          <w:rFonts w:ascii="Times New Roman" w:hAnsi="Times New Roman"/>
          <w:i/>
          <w:sz w:val="20"/>
          <w:szCs w:val="20"/>
          <w:lang w:val="en-US"/>
        </w:rPr>
        <w:t>F. deltoidea</w:t>
      </w:r>
      <w:r w:rsidR="00A75A39" w:rsidRPr="00C63047">
        <w:rPr>
          <w:rFonts w:ascii="Times New Roman" w:hAnsi="Times New Roman"/>
          <w:sz w:val="20"/>
          <w:szCs w:val="20"/>
          <w:lang w:val="en-US"/>
        </w:rPr>
        <w:t xml:space="preserve"> </w:t>
      </w:r>
      <w:r w:rsidR="00C91A63" w:rsidRPr="00C63047">
        <w:rPr>
          <w:rFonts w:ascii="Times New Roman" w:hAnsi="Times New Roman"/>
          <w:sz w:val="20"/>
          <w:szCs w:val="20"/>
          <w:lang w:val="en-US"/>
        </w:rPr>
        <w:t xml:space="preserve">promoted cell detachment rather than causing cell death. To some extent, the aqueous extract could cause apoptosis at higher concentration 1000 </w:t>
      </w:r>
      <w:r w:rsidR="00C91A63" w:rsidRPr="00C63047">
        <w:rPr>
          <w:rFonts w:ascii="Times New Roman" w:hAnsi="Times New Roman"/>
          <w:sz w:val="20"/>
          <w:szCs w:val="20"/>
          <w:lang w:val="en-US"/>
        </w:rPr>
        <w:sym w:font="Symbol" w:char="006D"/>
      </w:r>
      <w:r w:rsidR="00C91A63" w:rsidRPr="00C63047">
        <w:rPr>
          <w:rFonts w:ascii="Times New Roman" w:hAnsi="Times New Roman"/>
          <w:sz w:val="20"/>
          <w:szCs w:val="20"/>
          <w:lang w:val="en-US"/>
        </w:rPr>
        <w:t>g/mL.</w:t>
      </w:r>
      <w:r w:rsidR="00E34769">
        <w:rPr>
          <w:rFonts w:ascii="Times New Roman" w:hAnsi="Times New Roman"/>
          <w:sz w:val="20"/>
          <w:szCs w:val="20"/>
          <w:lang w:val="en-US"/>
        </w:rPr>
        <w:t xml:space="preserve"> </w:t>
      </w:r>
      <w:r w:rsidR="00C91A63" w:rsidRPr="00C63047">
        <w:rPr>
          <w:rFonts w:ascii="Times New Roman" w:hAnsi="Times New Roman"/>
          <w:sz w:val="20"/>
          <w:szCs w:val="20"/>
          <w:lang w:val="en-US"/>
        </w:rPr>
        <w:t>In other related studies,</w:t>
      </w:r>
      <w:r w:rsidR="00267AEB" w:rsidRPr="00C63047">
        <w:rPr>
          <w:rFonts w:ascii="Times New Roman" w:hAnsi="Times New Roman"/>
          <w:sz w:val="20"/>
          <w:szCs w:val="20"/>
          <w:lang w:val="en-US"/>
        </w:rPr>
        <w:t xml:space="preserve"> </w:t>
      </w:r>
      <w:r w:rsidR="00267AEB" w:rsidRPr="00C63047">
        <w:rPr>
          <w:rFonts w:ascii="Times New Roman" w:hAnsi="Times New Roman"/>
          <w:sz w:val="20"/>
          <w:szCs w:val="20"/>
        </w:rPr>
        <w:t>Fattahi et al.</w:t>
      </w:r>
      <w:r w:rsidR="00C91A63" w:rsidRPr="00C63047">
        <w:rPr>
          <w:rFonts w:ascii="Times New Roman" w:hAnsi="Times New Roman"/>
          <w:sz w:val="20"/>
          <w:szCs w:val="20"/>
          <w:lang w:val="en-US"/>
        </w:rPr>
        <w:t xml:space="preserve"> </w:t>
      </w:r>
      <w:r w:rsidR="00487EB2" w:rsidRPr="00C63047">
        <w:rPr>
          <w:rFonts w:ascii="Times New Roman" w:hAnsi="Times New Roman"/>
          <w:sz w:val="20"/>
          <w:szCs w:val="20"/>
          <w:lang w:val="en-US"/>
        </w:rPr>
        <w:t>[45</w:t>
      </w:r>
      <w:r w:rsidR="00A75A39" w:rsidRPr="00C63047">
        <w:rPr>
          <w:rFonts w:ascii="Times New Roman" w:hAnsi="Times New Roman"/>
          <w:sz w:val="20"/>
          <w:szCs w:val="20"/>
          <w:lang w:val="en-US"/>
        </w:rPr>
        <w:t xml:space="preserve">] </w:t>
      </w:r>
      <w:r w:rsidR="00C91A63" w:rsidRPr="00C63047">
        <w:rPr>
          <w:rFonts w:ascii="Times New Roman" w:hAnsi="Times New Roman"/>
          <w:sz w:val="20"/>
          <w:szCs w:val="20"/>
          <w:lang w:val="en-US"/>
        </w:rPr>
        <w:t>had obtained the IC</w:t>
      </w:r>
      <w:r w:rsidR="00C91A63" w:rsidRPr="00C63047">
        <w:rPr>
          <w:rFonts w:ascii="Times New Roman" w:hAnsi="Times New Roman"/>
          <w:sz w:val="20"/>
          <w:szCs w:val="20"/>
          <w:vertAlign w:val="subscript"/>
          <w:lang w:val="en-US"/>
        </w:rPr>
        <w:t>50</w:t>
      </w:r>
      <w:r w:rsidR="00C91A63" w:rsidRPr="00C63047">
        <w:rPr>
          <w:rFonts w:ascii="Times New Roman" w:hAnsi="Times New Roman"/>
          <w:sz w:val="20"/>
          <w:szCs w:val="20"/>
          <w:lang w:val="en-US"/>
        </w:rPr>
        <w:t xml:space="preserve"> of 2 mg/mL when using aqueous extract. It was suggested that, most probably the compound which exhibited anti-cancer properties originated from non-polar compounds compared to polar compounds. Other than that, study has revealed that the annexin-V FITC/PI may not be an absolute method to show apoptosis events as it also can determine the pathological effects</w:t>
      </w:r>
      <w:r w:rsidR="00D17018" w:rsidRPr="00C63047">
        <w:rPr>
          <w:rFonts w:ascii="Times New Roman" w:hAnsi="Times New Roman"/>
          <w:sz w:val="20"/>
          <w:szCs w:val="20"/>
          <w:lang w:val="en-US"/>
        </w:rPr>
        <w:t xml:space="preserve"> [46,</w:t>
      </w:r>
      <w:r w:rsidR="00E34769">
        <w:rPr>
          <w:rFonts w:ascii="Times New Roman" w:hAnsi="Times New Roman"/>
          <w:sz w:val="20"/>
          <w:szCs w:val="20"/>
          <w:lang w:val="en-US"/>
        </w:rPr>
        <w:t xml:space="preserve"> </w:t>
      </w:r>
      <w:r w:rsidR="00487EB2" w:rsidRPr="00C63047">
        <w:rPr>
          <w:rFonts w:ascii="Times New Roman" w:hAnsi="Times New Roman"/>
          <w:sz w:val="20"/>
          <w:szCs w:val="20"/>
          <w:lang w:val="en-US"/>
        </w:rPr>
        <w:t>47</w:t>
      </w:r>
      <w:r w:rsidR="00A75A39" w:rsidRPr="00C63047">
        <w:rPr>
          <w:rFonts w:ascii="Times New Roman" w:hAnsi="Times New Roman"/>
          <w:sz w:val="20"/>
          <w:szCs w:val="20"/>
          <w:lang w:val="en-US"/>
        </w:rPr>
        <w:t>].</w:t>
      </w:r>
    </w:p>
    <w:p w:rsidR="00E86A62" w:rsidRDefault="00E86A62" w:rsidP="00B4261A">
      <w:pPr>
        <w:spacing w:after="0" w:line="240" w:lineRule="auto"/>
        <w:jc w:val="both"/>
        <w:rPr>
          <w:rFonts w:ascii="Times New Roman" w:hAnsi="Times New Roman"/>
          <w:b/>
          <w:sz w:val="20"/>
          <w:szCs w:val="20"/>
        </w:rPr>
      </w:pPr>
    </w:p>
    <w:p w:rsidR="00E86A62" w:rsidRPr="00C63047" w:rsidRDefault="00E86A62" w:rsidP="00E86A62">
      <w:pPr>
        <w:spacing w:after="0" w:line="240" w:lineRule="auto"/>
        <w:jc w:val="both"/>
        <w:rPr>
          <w:rFonts w:ascii="Times New Roman" w:hAnsi="Times New Roman"/>
          <w:sz w:val="20"/>
          <w:szCs w:val="20"/>
          <w:lang w:val="en-US"/>
        </w:rPr>
      </w:pPr>
      <w:r w:rsidRPr="00C63047">
        <w:rPr>
          <w:rFonts w:ascii="Times New Roman" w:eastAsia="Times New Roman" w:hAnsi="Times New Roman"/>
          <w:b/>
          <w:iCs/>
          <w:sz w:val="20"/>
          <w:szCs w:val="20"/>
          <w:lang w:val="en-US"/>
        </w:rPr>
        <w:t>FTIR-ATR analysis of active fraction I</w:t>
      </w:r>
    </w:p>
    <w:p w:rsidR="00E86A62" w:rsidRPr="00E86A62" w:rsidRDefault="00E86A62" w:rsidP="00B4261A">
      <w:pPr>
        <w:spacing w:after="0" w:line="240" w:lineRule="auto"/>
        <w:jc w:val="both"/>
        <w:rPr>
          <w:rFonts w:ascii="Times New Roman" w:hAnsi="Times New Roman"/>
          <w:sz w:val="20"/>
          <w:szCs w:val="20"/>
          <w:lang w:val="en-US"/>
        </w:rPr>
      </w:pPr>
      <w:r w:rsidRPr="00C63047">
        <w:rPr>
          <w:rFonts w:ascii="Times New Roman" w:hAnsi="Times New Roman"/>
          <w:sz w:val="20"/>
          <w:szCs w:val="20"/>
          <w:lang w:val="en-US"/>
        </w:rPr>
        <w:t xml:space="preserve">It was suggested that the anti-cancer effect of fraction </w:t>
      </w:r>
      <w:r w:rsidRPr="00C63047">
        <w:rPr>
          <w:rFonts w:ascii="Times New Roman" w:hAnsi="Times New Roman"/>
          <w:b/>
          <w:sz w:val="20"/>
          <w:szCs w:val="20"/>
          <w:lang w:val="en-US"/>
        </w:rPr>
        <w:t>I</w:t>
      </w:r>
      <w:r w:rsidRPr="00C63047">
        <w:rPr>
          <w:rFonts w:ascii="Times New Roman" w:hAnsi="Times New Roman"/>
          <w:sz w:val="20"/>
          <w:szCs w:val="20"/>
          <w:lang w:val="en-US"/>
        </w:rPr>
        <w:t xml:space="preserve"> towards DU145 was due to the presence of polyphenolic compounds which were confirmed by FTIR-ATR analysis (Figure </w:t>
      </w:r>
      <w:r>
        <w:rPr>
          <w:rFonts w:ascii="Times New Roman" w:hAnsi="Times New Roman"/>
          <w:sz w:val="20"/>
          <w:szCs w:val="20"/>
          <w:lang w:val="en-US"/>
        </w:rPr>
        <w:t>5</w:t>
      </w:r>
      <w:r w:rsidRPr="00C63047">
        <w:rPr>
          <w:rFonts w:ascii="Times New Roman" w:hAnsi="Times New Roman"/>
          <w:sz w:val="20"/>
          <w:szCs w:val="20"/>
          <w:lang w:val="en-US"/>
        </w:rPr>
        <w:t>). FTIR-ATR analysis was done to support the presence of compounds where the analysis will observe the presence of functional group found in the fractions of 20% EtOH (Figure 4.12). The functional group of phenolic -OH was observed at peak of 3259 cm</w:t>
      </w:r>
      <w:r w:rsidRPr="00C63047">
        <w:rPr>
          <w:rFonts w:ascii="Times New Roman" w:hAnsi="Times New Roman"/>
          <w:sz w:val="20"/>
          <w:szCs w:val="20"/>
          <w:vertAlign w:val="superscript"/>
          <w:lang w:val="en-US"/>
        </w:rPr>
        <w:t>-1</w:t>
      </w:r>
      <w:r w:rsidRPr="00C63047">
        <w:rPr>
          <w:rFonts w:ascii="Times New Roman" w:hAnsi="Times New Roman"/>
          <w:sz w:val="20"/>
          <w:szCs w:val="20"/>
          <w:lang w:val="en-US"/>
        </w:rPr>
        <w:t>, alkene C=C at peak 1602 cm</w:t>
      </w:r>
      <w:r w:rsidRPr="00C63047">
        <w:rPr>
          <w:rFonts w:ascii="Times New Roman" w:hAnsi="Times New Roman"/>
          <w:sz w:val="20"/>
          <w:szCs w:val="20"/>
          <w:vertAlign w:val="superscript"/>
          <w:lang w:val="en-US"/>
        </w:rPr>
        <w:t>-1</w:t>
      </w:r>
      <w:r w:rsidRPr="00C63047">
        <w:rPr>
          <w:rFonts w:ascii="Times New Roman" w:hAnsi="Times New Roman"/>
          <w:sz w:val="20"/>
          <w:szCs w:val="20"/>
          <w:lang w:val="en-US"/>
        </w:rPr>
        <w:t>, an asymmetric stretch nitro compound N-O at peak 1517 cm</w:t>
      </w:r>
      <w:r w:rsidRPr="00C63047">
        <w:rPr>
          <w:rFonts w:ascii="Times New Roman" w:hAnsi="Times New Roman"/>
          <w:sz w:val="20"/>
          <w:szCs w:val="20"/>
          <w:vertAlign w:val="superscript"/>
          <w:lang w:val="en-US"/>
        </w:rPr>
        <w:t xml:space="preserve">-1, </w:t>
      </w:r>
      <w:r w:rsidRPr="00C63047">
        <w:rPr>
          <w:rFonts w:ascii="Times New Roman" w:hAnsi="Times New Roman"/>
          <w:sz w:val="20"/>
          <w:szCs w:val="20"/>
          <w:lang w:val="en-US"/>
        </w:rPr>
        <w:t xml:space="preserve">an asymmetrical </w:t>
      </w:r>
      <w:r w:rsidRPr="00C63047">
        <w:rPr>
          <w:rFonts w:ascii="Times New Roman" w:hAnsi="Times New Roman"/>
          <w:sz w:val="20"/>
          <w:szCs w:val="20"/>
          <w:vertAlign w:val="superscript"/>
          <w:lang w:val="en-US"/>
        </w:rPr>
        <w:t xml:space="preserve"> </w:t>
      </w:r>
      <w:r w:rsidRPr="00C63047">
        <w:rPr>
          <w:rFonts w:ascii="Times New Roman" w:hAnsi="Times New Roman"/>
          <w:sz w:val="20"/>
          <w:szCs w:val="20"/>
          <w:lang w:val="en-US"/>
        </w:rPr>
        <w:t xml:space="preserve">bending vibration  of </w:t>
      </w:r>
      <w:r w:rsidRPr="00C63047">
        <w:rPr>
          <w:rFonts w:ascii="Times New Roman" w:hAnsi="Times New Roman"/>
          <w:sz w:val="20"/>
          <w:szCs w:val="20"/>
          <w:vertAlign w:val="superscript"/>
          <w:lang w:val="en-US"/>
        </w:rPr>
        <w:t xml:space="preserve"> </w:t>
      </w:r>
      <w:r w:rsidRPr="00C63047">
        <w:rPr>
          <w:rFonts w:ascii="Times New Roman" w:hAnsi="Times New Roman"/>
          <w:sz w:val="20"/>
          <w:szCs w:val="20"/>
          <w:lang w:val="en-US"/>
        </w:rPr>
        <w:t>C-H  at 1393 cm</w:t>
      </w:r>
      <w:r w:rsidRPr="00C63047">
        <w:rPr>
          <w:rFonts w:ascii="Times New Roman" w:hAnsi="Times New Roman"/>
          <w:sz w:val="20"/>
          <w:szCs w:val="20"/>
          <w:vertAlign w:val="superscript"/>
          <w:lang w:val="en-US"/>
        </w:rPr>
        <w:t xml:space="preserve">-1 </w:t>
      </w:r>
      <w:r w:rsidRPr="00C63047">
        <w:rPr>
          <w:rFonts w:ascii="Times New Roman" w:hAnsi="Times New Roman"/>
          <w:sz w:val="20"/>
          <w:szCs w:val="20"/>
          <w:lang w:val="en-US"/>
        </w:rPr>
        <w:t>(CH</w:t>
      </w:r>
      <w:r w:rsidRPr="00C63047">
        <w:rPr>
          <w:rFonts w:ascii="Times New Roman" w:hAnsi="Times New Roman"/>
          <w:sz w:val="20"/>
          <w:szCs w:val="20"/>
          <w:vertAlign w:val="subscript"/>
          <w:lang w:val="en-US"/>
        </w:rPr>
        <w:t>3</w:t>
      </w:r>
      <w:r w:rsidRPr="00C63047">
        <w:rPr>
          <w:rFonts w:ascii="Times New Roman" w:hAnsi="Times New Roman"/>
          <w:sz w:val="20"/>
          <w:szCs w:val="20"/>
          <w:lang w:val="en-US"/>
        </w:rPr>
        <w:t>). In addition, symmetrical C-O-C stretching vibration also found at peak of 1050 cm</w:t>
      </w:r>
      <w:r w:rsidRPr="00C63047">
        <w:rPr>
          <w:rFonts w:ascii="Times New Roman" w:hAnsi="Times New Roman"/>
          <w:sz w:val="20"/>
          <w:szCs w:val="20"/>
          <w:vertAlign w:val="superscript"/>
          <w:lang w:val="en-US"/>
        </w:rPr>
        <w:t>-1</w:t>
      </w:r>
      <w:r w:rsidRPr="00C63047">
        <w:rPr>
          <w:rFonts w:ascii="Times New Roman" w:hAnsi="Times New Roman"/>
          <w:sz w:val="20"/>
          <w:szCs w:val="20"/>
          <w:lang w:val="en-US"/>
        </w:rPr>
        <w:t xml:space="preserve"> and C-H bonded at peak 900-675cm</w:t>
      </w:r>
      <w:r w:rsidRPr="00C63047">
        <w:rPr>
          <w:rFonts w:ascii="Times New Roman" w:hAnsi="Times New Roman"/>
          <w:sz w:val="20"/>
          <w:szCs w:val="20"/>
          <w:vertAlign w:val="superscript"/>
          <w:lang w:val="en-US"/>
        </w:rPr>
        <w:t>-1</w:t>
      </w:r>
      <w:r>
        <w:rPr>
          <w:rFonts w:ascii="Times New Roman" w:hAnsi="Times New Roman"/>
          <w:sz w:val="20"/>
          <w:szCs w:val="20"/>
          <w:lang w:val="en-US"/>
        </w:rPr>
        <w:t>.</w:t>
      </w:r>
    </w:p>
    <w:p w:rsidR="00175E15" w:rsidRPr="00C63047" w:rsidRDefault="00175E15" w:rsidP="00B4261A">
      <w:pPr>
        <w:spacing w:after="0" w:line="240" w:lineRule="auto"/>
        <w:jc w:val="both"/>
        <w:rPr>
          <w:rFonts w:ascii="Times New Roman" w:hAnsi="Times New Roman"/>
          <w:i/>
          <w:sz w:val="20"/>
          <w:szCs w:val="20"/>
          <w:lang w:val="en-US"/>
        </w:rPr>
      </w:pPr>
    </w:p>
    <w:p w:rsidR="002F79C5" w:rsidRPr="00C63047" w:rsidRDefault="00CE3AF9" w:rsidP="00193B72">
      <w:pPr>
        <w:spacing w:after="0" w:line="240" w:lineRule="auto"/>
        <w:rPr>
          <w:b/>
          <w:lang w:val="en-GB"/>
        </w:rPr>
      </w:pPr>
      <w:r w:rsidRPr="00C63047">
        <w:rPr>
          <w:rFonts w:ascii="Times New Roman" w:hAnsi="Times New Roman"/>
          <w:b/>
          <w:sz w:val="20"/>
          <w:szCs w:val="20"/>
          <w:lang w:val="en-US"/>
        </w:rPr>
        <w:t xml:space="preserve">HPLC </w:t>
      </w:r>
      <w:r w:rsidR="00E34769">
        <w:rPr>
          <w:rFonts w:ascii="Times New Roman" w:hAnsi="Times New Roman"/>
          <w:b/>
          <w:sz w:val="20"/>
          <w:szCs w:val="20"/>
          <w:lang w:val="en-US"/>
        </w:rPr>
        <w:t>a</w:t>
      </w:r>
      <w:r w:rsidRPr="00C63047">
        <w:rPr>
          <w:rFonts w:ascii="Times New Roman" w:hAnsi="Times New Roman"/>
          <w:b/>
          <w:sz w:val="20"/>
          <w:szCs w:val="20"/>
          <w:lang w:val="en-US"/>
        </w:rPr>
        <w:t>nalysis</w:t>
      </w:r>
    </w:p>
    <w:p w:rsidR="00C91A63" w:rsidRPr="00C63047" w:rsidRDefault="00850A3D" w:rsidP="00193B72">
      <w:pPr>
        <w:spacing w:after="0" w:line="240" w:lineRule="auto"/>
        <w:jc w:val="both"/>
        <w:rPr>
          <w:rFonts w:ascii="Times New Roman" w:hAnsi="Times New Roman"/>
          <w:sz w:val="20"/>
          <w:szCs w:val="20"/>
          <w:lang w:val="en-US"/>
        </w:rPr>
      </w:pPr>
      <w:r w:rsidRPr="00C63047">
        <w:rPr>
          <w:rFonts w:ascii="Times New Roman" w:hAnsi="Times New Roman"/>
          <w:sz w:val="20"/>
          <w:szCs w:val="20"/>
        </w:rPr>
        <w:t xml:space="preserve">The quantifications of dry weights were calculated based on the linearity of calibration curves of vitexin and isovitexin (1 </w:t>
      </w:r>
      <w:r w:rsidRPr="00C63047">
        <w:rPr>
          <w:rFonts w:ascii="Times New Roman" w:hAnsi="Times New Roman"/>
          <w:sz w:val="20"/>
          <w:szCs w:val="20"/>
        </w:rPr>
        <w:sym w:font="Symbol" w:char="F06D"/>
      </w:r>
      <w:r w:rsidRPr="00C63047">
        <w:rPr>
          <w:rFonts w:ascii="Times New Roman" w:hAnsi="Times New Roman"/>
          <w:sz w:val="20"/>
          <w:szCs w:val="20"/>
        </w:rPr>
        <w:t xml:space="preserve">g/mL – 100 </w:t>
      </w:r>
      <w:r w:rsidRPr="00C63047">
        <w:rPr>
          <w:rFonts w:ascii="Times New Roman" w:hAnsi="Times New Roman"/>
          <w:sz w:val="20"/>
          <w:szCs w:val="20"/>
        </w:rPr>
        <w:sym w:font="Symbol" w:char="F06D"/>
      </w:r>
      <w:r w:rsidR="00A576BC" w:rsidRPr="00C63047">
        <w:rPr>
          <w:rFonts w:ascii="Times New Roman" w:hAnsi="Times New Roman"/>
          <w:sz w:val="20"/>
          <w:szCs w:val="20"/>
        </w:rPr>
        <w:t>g/mL) in which x</w:t>
      </w:r>
      <w:r w:rsidRPr="00C63047">
        <w:rPr>
          <w:rFonts w:ascii="Times New Roman" w:hAnsi="Times New Roman"/>
          <w:sz w:val="20"/>
          <w:szCs w:val="20"/>
        </w:rPr>
        <w:t xml:space="preserve"> is the conce</w:t>
      </w:r>
      <w:r w:rsidR="00A576BC" w:rsidRPr="00C63047">
        <w:rPr>
          <w:rFonts w:ascii="Times New Roman" w:hAnsi="Times New Roman"/>
          <w:sz w:val="20"/>
          <w:szCs w:val="20"/>
        </w:rPr>
        <w:t>ntration of the compound while y</w:t>
      </w:r>
      <w:r w:rsidRPr="00C63047">
        <w:rPr>
          <w:rFonts w:ascii="Times New Roman" w:hAnsi="Times New Roman"/>
          <w:sz w:val="20"/>
          <w:szCs w:val="20"/>
        </w:rPr>
        <w:t xml:space="preserve"> is a peak area. Vitexin was showed good linea</w:t>
      </w:r>
      <w:r w:rsidR="00A576BC" w:rsidRPr="00C63047">
        <w:rPr>
          <w:rFonts w:ascii="Times New Roman" w:hAnsi="Times New Roman"/>
          <w:sz w:val="20"/>
          <w:szCs w:val="20"/>
        </w:rPr>
        <w:t>rity with regression equation (y</w:t>
      </w:r>
      <w:r w:rsidRPr="00C63047">
        <w:rPr>
          <w:rFonts w:ascii="Times New Roman" w:hAnsi="Times New Roman"/>
          <w:sz w:val="20"/>
          <w:szCs w:val="20"/>
        </w:rPr>
        <w:t xml:space="preserve"> = 22955x + 48627, </w:t>
      </w:r>
      <w:r w:rsidR="00A576BC" w:rsidRPr="00C63047">
        <w:rPr>
          <w:rFonts w:ascii="Times New Roman" w:hAnsi="Times New Roman"/>
          <w:i/>
          <w:sz w:val="20"/>
          <w:szCs w:val="20"/>
        </w:rPr>
        <w:t>r</w:t>
      </w:r>
      <w:r w:rsidRPr="00C63047">
        <w:rPr>
          <w:rFonts w:ascii="Times New Roman" w:hAnsi="Times New Roman"/>
          <w:i/>
          <w:sz w:val="20"/>
          <w:szCs w:val="20"/>
          <w:vertAlign w:val="superscript"/>
        </w:rPr>
        <w:t>2</w:t>
      </w:r>
      <w:r w:rsidRPr="00C63047">
        <w:rPr>
          <w:rFonts w:ascii="Times New Roman" w:hAnsi="Times New Roman"/>
          <w:sz w:val="20"/>
          <w:szCs w:val="20"/>
        </w:rPr>
        <w:t xml:space="preserve"> </w:t>
      </w:r>
      <w:r w:rsidR="00A576BC" w:rsidRPr="00C63047">
        <w:rPr>
          <w:rFonts w:ascii="Times New Roman" w:hAnsi="Times New Roman"/>
          <w:sz w:val="20"/>
          <w:szCs w:val="20"/>
        </w:rPr>
        <w:t xml:space="preserve">= </w:t>
      </w:r>
      <w:r w:rsidRPr="00C63047">
        <w:rPr>
          <w:rFonts w:ascii="Times New Roman" w:hAnsi="Times New Roman"/>
          <w:sz w:val="20"/>
          <w:szCs w:val="20"/>
        </w:rPr>
        <w:t>0.995) as well as isovit</w:t>
      </w:r>
      <w:r w:rsidR="00A576BC" w:rsidRPr="00C63047">
        <w:rPr>
          <w:rFonts w:ascii="Times New Roman" w:hAnsi="Times New Roman"/>
          <w:sz w:val="20"/>
          <w:szCs w:val="20"/>
        </w:rPr>
        <w:t>exin with regression equation (y</w:t>
      </w:r>
      <w:r w:rsidRPr="00C63047">
        <w:rPr>
          <w:rFonts w:ascii="Times New Roman" w:hAnsi="Times New Roman"/>
          <w:sz w:val="20"/>
          <w:szCs w:val="20"/>
        </w:rPr>
        <w:t xml:space="preserve"> = 33932 x + 46459, </w:t>
      </w:r>
      <w:r w:rsidR="00A576BC" w:rsidRPr="00C63047">
        <w:rPr>
          <w:rFonts w:ascii="Times New Roman" w:hAnsi="Times New Roman"/>
          <w:i/>
          <w:sz w:val="20"/>
          <w:szCs w:val="20"/>
        </w:rPr>
        <w:t>r</w:t>
      </w:r>
      <w:r w:rsidR="00A576BC" w:rsidRPr="00C63047">
        <w:rPr>
          <w:rFonts w:ascii="Times New Roman" w:hAnsi="Times New Roman"/>
          <w:i/>
          <w:sz w:val="20"/>
          <w:szCs w:val="20"/>
          <w:vertAlign w:val="superscript"/>
        </w:rPr>
        <w:t>2</w:t>
      </w:r>
      <w:r w:rsidRPr="00C63047">
        <w:rPr>
          <w:rFonts w:ascii="Times New Roman" w:hAnsi="Times New Roman"/>
          <w:sz w:val="20"/>
          <w:szCs w:val="20"/>
          <w:vertAlign w:val="superscript"/>
        </w:rPr>
        <w:t xml:space="preserve"> </w:t>
      </w:r>
      <w:r w:rsidRPr="00C63047">
        <w:rPr>
          <w:rFonts w:ascii="Times New Roman" w:hAnsi="Times New Roman"/>
          <w:sz w:val="20"/>
          <w:szCs w:val="20"/>
        </w:rPr>
        <w:t>= 0.996).</w:t>
      </w:r>
      <w:r w:rsidR="007A4ABB" w:rsidRPr="00C63047">
        <w:rPr>
          <w:rFonts w:ascii="Times New Roman" w:hAnsi="Times New Roman"/>
          <w:sz w:val="20"/>
          <w:szCs w:val="20"/>
        </w:rPr>
        <w:t xml:space="preserve"> </w:t>
      </w:r>
      <w:r w:rsidR="007A4ABB" w:rsidRPr="00C63047">
        <w:rPr>
          <w:rFonts w:ascii="Times New Roman" w:hAnsi="Times New Roman"/>
          <w:sz w:val="20"/>
          <w:szCs w:val="20"/>
          <w:lang w:val="en-US"/>
        </w:rPr>
        <w:t>It</w:t>
      </w:r>
      <w:r w:rsidRPr="00C63047">
        <w:rPr>
          <w:rFonts w:ascii="Times New Roman" w:hAnsi="Times New Roman"/>
          <w:sz w:val="20"/>
          <w:szCs w:val="20"/>
          <w:lang w:val="en-US"/>
        </w:rPr>
        <w:t xml:space="preserve"> </w:t>
      </w:r>
      <w:r w:rsidR="00E34769" w:rsidRPr="00C63047">
        <w:rPr>
          <w:rFonts w:ascii="Times New Roman" w:hAnsi="Times New Roman"/>
          <w:sz w:val="20"/>
          <w:szCs w:val="20"/>
          <w:lang w:val="en-US"/>
        </w:rPr>
        <w:t>has</w:t>
      </w:r>
      <w:r w:rsidRPr="00C63047">
        <w:rPr>
          <w:rFonts w:ascii="Times New Roman" w:hAnsi="Times New Roman"/>
          <w:sz w:val="20"/>
          <w:szCs w:val="20"/>
          <w:lang w:val="en-US"/>
        </w:rPr>
        <w:t xml:space="preserve"> been recognized that the </w:t>
      </w:r>
      <w:r w:rsidR="009058D1" w:rsidRPr="00C63047">
        <w:rPr>
          <w:rFonts w:ascii="Times New Roman" w:hAnsi="Times New Roman"/>
          <w:sz w:val="20"/>
          <w:szCs w:val="20"/>
          <w:lang w:val="en-US"/>
        </w:rPr>
        <w:t>active fraction</w:t>
      </w:r>
      <w:r w:rsidR="00A576BC" w:rsidRPr="00C63047">
        <w:rPr>
          <w:rFonts w:ascii="Times New Roman" w:hAnsi="Times New Roman"/>
          <w:b/>
          <w:sz w:val="20"/>
          <w:szCs w:val="20"/>
          <w:lang w:val="en-US"/>
        </w:rPr>
        <w:t xml:space="preserve"> I</w:t>
      </w:r>
      <w:r w:rsidR="009058D1" w:rsidRPr="00C63047">
        <w:rPr>
          <w:rFonts w:ascii="Times New Roman" w:hAnsi="Times New Roman"/>
          <w:sz w:val="20"/>
          <w:szCs w:val="20"/>
          <w:lang w:val="en-US"/>
        </w:rPr>
        <w:t xml:space="preserve"> contained</w:t>
      </w:r>
      <w:r w:rsidRPr="00C63047">
        <w:rPr>
          <w:rFonts w:ascii="Times New Roman" w:hAnsi="Times New Roman"/>
          <w:sz w:val="20"/>
          <w:szCs w:val="20"/>
          <w:lang w:val="en-US"/>
        </w:rPr>
        <w:t xml:space="preserve"> of vi</w:t>
      </w:r>
      <w:r w:rsidR="009058D1" w:rsidRPr="00C63047">
        <w:rPr>
          <w:rFonts w:ascii="Times New Roman" w:hAnsi="Times New Roman"/>
          <w:sz w:val="20"/>
          <w:szCs w:val="20"/>
          <w:lang w:val="en-US"/>
        </w:rPr>
        <w:t>texin and isovitexin</w:t>
      </w:r>
      <w:r w:rsidR="00B64BC2" w:rsidRPr="00C63047">
        <w:rPr>
          <w:rFonts w:ascii="Times New Roman" w:hAnsi="Times New Roman"/>
          <w:sz w:val="20"/>
          <w:szCs w:val="20"/>
          <w:lang w:val="en-US"/>
        </w:rPr>
        <w:t xml:space="preserve"> (</w:t>
      </w:r>
      <w:r w:rsidR="0086369E" w:rsidRPr="00C63047">
        <w:rPr>
          <w:rFonts w:ascii="Times New Roman" w:hAnsi="Times New Roman"/>
          <w:sz w:val="20"/>
          <w:szCs w:val="20"/>
          <w:lang w:val="en-US"/>
        </w:rPr>
        <w:t xml:space="preserve">Figure </w:t>
      </w:r>
      <w:r w:rsidR="00E86A62">
        <w:rPr>
          <w:rFonts w:ascii="Times New Roman" w:hAnsi="Times New Roman"/>
          <w:sz w:val="20"/>
          <w:szCs w:val="20"/>
          <w:lang w:val="en-US"/>
        </w:rPr>
        <w:t>6</w:t>
      </w:r>
      <w:r w:rsidR="00A576BC" w:rsidRPr="00C63047">
        <w:rPr>
          <w:rFonts w:ascii="Times New Roman" w:hAnsi="Times New Roman"/>
          <w:sz w:val="20"/>
          <w:szCs w:val="20"/>
          <w:lang w:val="en-US"/>
        </w:rPr>
        <w:t>)</w:t>
      </w:r>
      <w:r w:rsidR="009058D1" w:rsidRPr="00C63047">
        <w:rPr>
          <w:rFonts w:ascii="Times New Roman" w:hAnsi="Times New Roman"/>
          <w:sz w:val="20"/>
          <w:szCs w:val="20"/>
          <w:lang w:val="en-US"/>
        </w:rPr>
        <w:t xml:space="preserve">. </w:t>
      </w:r>
      <w:r w:rsidRPr="00C63047">
        <w:rPr>
          <w:rFonts w:ascii="Times New Roman" w:hAnsi="Times New Roman"/>
          <w:sz w:val="20"/>
          <w:szCs w:val="20"/>
          <w:lang w:val="en-US"/>
        </w:rPr>
        <w:t xml:space="preserve">The dry weight of compounds obtained were </w:t>
      </w:r>
      <w:r w:rsidRPr="00C63047">
        <w:rPr>
          <w:rFonts w:ascii="Times New Roman" w:hAnsi="Times New Roman"/>
          <w:sz w:val="20"/>
          <w:szCs w:val="20"/>
        </w:rPr>
        <w:t xml:space="preserve">5.05 </w:t>
      </w:r>
      <w:r w:rsidRPr="00C63047">
        <w:rPr>
          <w:rFonts w:ascii="Times New Roman" w:hAnsi="Times New Roman"/>
          <w:sz w:val="20"/>
          <w:szCs w:val="20"/>
        </w:rPr>
        <w:sym w:font="Symbol" w:char="F0B1"/>
      </w:r>
      <w:r w:rsidRPr="00C63047">
        <w:rPr>
          <w:rFonts w:ascii="Times New Roman" w:hAnsi="Times New Roman"/>
          <w:sz w:val="20"/>
          <w:szCs w:val="20"/>
        </w:rPr>
        <w:t xml:space="preserve"> 0.13 mg/g and 0.42 </w:t>
      </w:r>
      <w:r w:rsidRPr="00C63047">
        <w:rPr>
          <w:rFonts w:ascii="Times New Roman" w:hAnsi="Times New Roman"/>
          <w:sz w:val="20"/>
          <w:szCs w:val="20"/>
        </w:rPr>
        <w:sym w:font="Symbol" w:char="F0B1"/>
      </w:r>
      <w:r w:rsidR="00CE3AF9" w:rsidRPr="00C63047">
        <w:rPr>
          <w:rFonts w:ascii="Times New Roman" w:hAnsi="Times New Roman"/>
          <w:sz w:val="20"/>
          <w:szCs w:val="20"/>
        </w:rPr>
        <w:t xml:space="preserve">0.01 mg/g. </w:t>
      </w:r>
      <w:r w:rsidRPr="00C63047">
        <w:rPr>
          <w:rFonts w:ascii="Times New Roman" w:hAnsi="Times New Roman"/>
          <w:sz w:val="20"/>
          <w:szCs w:val="20"/>
          <w:lang w:val="en-US"/>
        </w:rPr>
        <w:t xml:space="preserve">In respect to vitexin, </w:t>
      </w:r>
      <w:r w:rsidRPr="00C63047">
        <w:rPr>
          <w:rFonts w:ascii="Times New Roman" w:hAnsi="Times New Roman"/>
          <w:sz w:val="20"/>
          <w:szCs w:val="20"/>
        </w:rPr>
        <w:t>the result</w:t>
      </w:r>
      <w:r w:rsidRPr="00C63047">
        <w:rPr>
          <w:rFonts w:ascii="Times New Roman" w:hAnsi="Times New Roman"/>
          <w:sz w:val="20"/>
          <w:szCs w:val="20"/>
          <w:lang w:val="en-US"/>
        </w:rPr>
        <w:t xml:space="preserve"> was higher compared to the study done by</w:t>
      </w:r>
      <w:r w:rsidR="00D17018" w:rsidRPr="00C63047">
        <w:rPr>
          <w:rFonts w:ascii="Times New Roman" w:hAnsi="Times New Roman"/>
          <w:sz w:val="20"/>
          <w:szCs w:val="20"/>
          <w:lang w:val="en-US"/>
        </w:rPr>
        <w:t xml:space="preserve"> Farsi et al.</w:t>
      </w:r>
      <w:r w:rsidRPr="00C63047">
        <w:rPr>
          <w:rFonts w:ascii="Times New Roman" w:hAnsi="Times New Roman"/>
          <w:sz w:val="20"/>
          <w:szCs w:val="20"/>
          <w:lang w:val="en-US"/>
        </w:rPr>
        <w:t xml:space="preserve"> </w:t>
      </w:r>
      <w:r w:rsidR="00487EB2" w:rsidRPr="00C63047">
        <w:rPr>
          <w:rFonts w:ascii="Times New Roman" w:hAnsi="Times New Roman"/>
          <w:sz w:val="20"/>
          <w:szCs w:val="20"/>
          <w:lang w:val="en-US"/>
        </w:rPr>
        <w:t>[</w:t>
      </w:r>
      <w:r w:rsidR="00A14921">
        <w:rPr>
          <w:rFonts w:ascii="Times New Roman" w:hAnsi="Times New Roman"/>
          <w:sz w:val="20"/>
          <w:szCs w:val="20"/>
          <w:lang w:val="en-US"/>
        </w:rPr>
        <w:t>12</w:t>
      </w:r>
      <w:r w:rsidR="009F711E" w:rsidRPr="00C63047">
        <w:rPr>
          <w:rFonts w:ascii="Times New Roman" w:hAnsi="Times New Roman"/>
          <w:sz w:val="20"/>
          <w:szCs w:val="20"/>
          <w:lang w:val="en-US"/>
        </w:rPr>
        <w:t>]</w:t>
      </w:r>
      <w:r w:rsidRPr="00C63047">
        <w:rPr>
          <w:rFonts w:ascii="Times New Roman" w:hAnsi="Times New Roman"/>
          <w:sz w:val="20"/>
          <w:szCs w:val="20"/>
          <w:lang w:val="en-US"/>
        </w:rPr>
        <w:t xml:space="preserve"> where they found 4.27 mg/g of aqueous extracts of </w:t>
      </w:r>
      <w:r w:rsidRPr="00C63047">
        <w:rPr>
          <w:rFonts w:ascii="Times New Roman" w:hAnsi="Times New Roman"/>
          <w:i/>
          <w:sz w:val="20"/>
          <w:szCs w:val="20"/>
          <w:lang w:val="en-US"/>
        </w:rPr>
        <w:t>F. deltoidea</w:t>
      </w:r>
      <w:r w:rsidRPr="00C63047">
        <w:rPr>
          <w:rFonts w:ascii="Times New Roman" w:hAnsi="Times New Roman"/>
          <w:sz w:val="20"/>
          <w:szCs w:val="20"/>
          <w:lang w:val="en-US"/>
        </w:rPr>
        <w:t xml:space="preserve"> (not mentioned variety). It was promoted that the used o</w:t>
      </w:r>
      <w:r w:rsidR="00D7267E" w:rsidRPr="00C63047">
        <w:rPr>
          <w:rFonts w:ascii="Times New Roman" w:hAnsi="Times New Roman"/>
          <w:sz w:val="20"/>
          <w:szCs w:val="20"/>
          <w:lang w:val="en-US"/>
        </w:rPr>
        <w:t>f homogenous mixture of 20</w:t>
      </w:r>
      <w:r w:rsidR="00A75A39" w:rsidRPr="00C63047">
        <w:rPr>
          <w:rFonts w:ascii="Times New Roman" w:hAnsi="Times New Roman"/>
          <w:sz w:val="20"/>
          <w:szCs w:val="20"/>
          <w:lang w:val="en-US"/>
        </w:rPr>
        <w:t>% Et</w:t>
      </w:r>
      <w:r w:rsidRPr="00C63047">
        <w:rPr>
          <w:rFonts w:ascii="Times New Roman" w:hAnsi="Times New Roman"/>
          <w:sz w:val="20"/>
          <w:szCs w:val="20"/>
          <w:lang w:val="en-US"/>
        </w:rPr>
        <w:t>OH/water as eluents</w:t>
      </w:r>
      <w:r w:rsidR="009058D1" w:rsidRPr="00C63047">
        <w:rPr>
          <w:rFonts w:ascii="Times New Roman" w:hAnsi="Times New Roman"/>
          <w:sz w:val="20"/>
          <w:szCs w:val="20"/>
          <w:lang w:val="en-US"/>
        </w:rPr>
        <w:t xml:space="preserve"> extracted high percentage of vitexin. Likewise,</w:t>
      </w:r>
      <w:r w:rsidRPr="00C63047">
        <w:rPr>
          <w:rFonts w:ascii="Times New Roman" w:hAnsi="Times New Roman"/>
          <w:sz w:val="20"/>
          <w:szCs w:val="20"/>
          <w:lang w:val="en-US"/>
        </w:rPr>
        <w:t xml:space="preserve"> with the mixture of eluents, it can preserve the composition of vitexin ex</w:t>
      </w:r>
      <w:r w:rsidR="009058D1" w:rsidRPr="00C63047">
        <w:rPr>
          <w:rFonts w:ascii="Times New Roman" w:hAnsi="Times New Roman"/>
          <w:sz w:val="20"/>
          <w:szCs w:val="20"/>
          <w:lang w:val="en-US"/>
        </w:rPr>
        <w:t>tracted initially by the crude (data not shown). It may due to th</w:t>
      </w:r>
      <w:r w:rsidRPr="00C63047">
        <w:rPr>
          <w:rFonts w:ascii="Times New Roman" w:hAnsi="Times New Roman"/>
          <w:sz w:val="20"/>
          <w:szCs w:val="20"/>
          <w:lang w:val="en-US"/>
        </w:rPr>
        <w:t>e closeness of polarity in which the mixture contains high polar</w:t>
      </w:r>
      <w:r w:rsidR="00B64BC2" w:rsidRPr="00C63047">
        <w:rPr>
          <w:rFonts w:ascii="Times New Roman" w:hAnsi="Times New Roman"/>
          <w:sz w:val="20"/>
          <w:szCs w:val="20"/>
          <w:lang w:val="en-US"/>
        </w:rPr>
        <w:t xml:space="preserve">ity attributed from 80% water. </w:t>
      </w:r>
      <w:r w:rsidRPr="00C63047">
        <w:rPr>
          <w:rFonts w:ascii="Times New Roman" w:hAnsi="Times New Roman"/>
          <w:sz w:val="20"/>
          <w:szCs w:val="20"/>
          <w:lang w:val="en-US"/>
        </w:rPr>
        <w:t>Nevertheless, after f</w:t>
      </w:r>
      <w:r w:rsidR="00A75A39" w:rsidRPr="00C63047">
        <w:rPr>
          <w:rFonts w:ascii="Times New Roman" w:hAnsi="Times New Roman"/>
          <w:sz w:val="20"/>
          <w:szCs w:val="20"/>
          <w:lang w:val="en-US"/>
        </w:rPr>
        <w:t>ractionation occurred at 20% Et</w:t>
      </w:r>
      <w:r w:rsidRPr="00C63047">
        <w:rPr>
          <w:rFonts w:ascii="Times New Roman" w:hAnsi="Times New Roman"/>
          <w:sz w:val="20"/>
          <w:szCs w:val="20"/>
          <w:lang w:val="en-US"/>
        </w:rPr>
        <w:t xml:space="preserve">OH, it had higher competency to elute more isovitexin (0.42 mg/g) from the sample and cause it to increase </w:t>
      </w:r>
      <w:r w:rsidR="00A576BC" w:rsidRPr="00C63047">
        <w:rPr>
          <w:rFonts w:ascii="Times New Roman" w:hAnsi="Times New Roman"/>
          <w:sz w:val="20"/>
          <w:szCs w:val="20"/>
          <w:lang w:val="en-US"/>
        </w:rPr>
        <w:t>twice</w:t>
      </w:r>
      <w:r w:rsidRPr="00C63047">
        <w:rPr>
          <w:rFonts w:ascii="Times New Roman" w:hAnsi="Times New Roman"/>
          <w:sz w:val="20"/>
          <w:szCs w:val="20"/>
          <w:lang w:val="en-US"/>
        </w:rPr>
        <w:t xml:space="preserve"> compared to the crude (0.24 mg/g). </w:t>
      </w:r>
    </w:p>
    <w:p w:rsidR="0071625C" w:rsidRPr="00C63047" w:rsidRDefault="0071625C" w:rsidP="00193B72">
      <w:pPr>
        <w:spacing w:after="0" w:line="240" w:lineRule="auto"/>
        <w:jc w:val="both"/>
        <w:rPr>
          <w:rFonts w:ascii="Times New Roman" w:hAnsi="Times New Roman"/>
          <w:sz w:val="20"/>
          <w:szCs w:val="20"/>
          <w:lang w:val="en-US"/>
        </w:rPr>
      </w:pPr>
    </w:p>
    <w:p w:rsidR="0071625C" w:rsidRPr="00C63047" w:rsidRDefault="0071625C" w:rsidP="00193B72">
      <w:pPr>
        <w:spacing w:after="0" w:line="240" w:lineRule="auto"/>
        <w:jc w:val="both"/>
        <w:rPr>
          <w:rFonts w:ascii="Times New Roman" w:hAnsi="Times New Roman"/>
          <w:sz w:val="20"/>
          <w:szCs w:val="20"/>
        </w:rPr>
      </w:pPr>
    </w:p>
    <w:p w:rsidR="00043221" w:rsidRPr="00C63047" w:rsidRDefault="006A7518" w:rsidP="00193B72">
      <w:pPr>
        <w:spacing w:line="240" w:lineRule="auto"/>
        <w:jc w:val="center"/>
        <w:rPr>
          <w:noProof/>
          <w:lang w:eastAsia="en-MY"/>
        </w:rPr>
      </w:pPr>
      <w:r w:rsidRPr="00C63047">
        <w:rPr>
          <w:noProof/>
          <w:lang w:eastAsia="en-MY"/>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1560601</wp:posOffset>
                </wp:positionV>
                <wp:extent cx="858520" cy="276860"/>
                <wp:effectExtent l="0" t="0" r="0" b="8890"/>
                <wp:wrapNone/>
                <wp:docPr id="2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F55" w:rsidRPr="008F3F55" w:rsidRDefault="008F3F55" w:rsidP="008F3F55">
                            <w:pPr>
                              <w:rPr>
                                <w:rFonts w:ascii="Times New Roman" w:hAnsi="Times New Roman"/>
                                <w:sz w:val="20"/>
                                <w:szCs w:val="20"/>
                              </w:rPr>
                            </w:pPr>
                            <w:r>
                              <w:rPr>
                                <w:rFonts w:ascii="Times New Roman" w:hAnsi="Times New Roman"/>
                                <w:sz w:val="20"/>
                                <w:szCs w:val="20"/>
                              </w:rPr>
                              <w:t>818.68</w:t>
                            </w:r>
                            <w:r w:rsidRPr="008F3F55">
                              <w:rPr>
                                <w:rFonts w:ascii="Times New Roman" w:hAnsi="Times New Roman"/>
                                <w:sz w:val="20"/>
                                <w:szCs w:val="20"/>
                              </w:rPr>
                              <w:t xml:space="preserve"> cm</w:t>
                            </w:r>
                            <w:r w:rsidRPr="00E34769">
                              <w:rPr>
                                <w:rFonts w:ascii="Times New Roman" w:hAnsi="Times New Roman"/>
                                <w:sz w:val="20"/>
                                <w:szCs w:val="20"/>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86" type="#_x0000_t202" style="position:absolute;left:0;text-align:left;margin-left:16.4pt;margin-top:122.9pt;width:67.6pt;height:2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lxugIAAMI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" filled="f" stroked="f">
                <v:textbox>
                  <w:txbxContent>
                    <w:p w:rsidR="008F3F55" w:rsidRPr="008F3F55" w:rsidRDefault="008F3F55" w:rsidP="008F3F55">
                      <w:pPr>
                        <w:rPr>
                          <w:rFonts w:ascii="Times New Roman" w:hAnsi="Times New Roman"/>
                          <w:sz w:val="20"/>
                          <w:szCs w:val="20"/>
                        </w:rPr>
                      </w:pPr>
                      <w:r>
                        <w:rPr>
                          <w:rFonts w:ascii="Times New Roman" w:hAnsi="Times New Roman"/>
                          <w:sz w:val="20"/>
                          <w:szCs w:val="20"/>
                        </w:rPr>
                        <w:t>818.68</w:t>
                      </w:r>
                      <w:r w:rsidRPr="008F3F55">
                        <w:rPr>
                          <w:rFonts w:ascii="Times New Roman" w:hAnsi="Times New Roman"/>
                          <w:sz w:val="20"/>
                          <w:szCs w:val="20"/>
                        </w:rPr>
                        <w:t xml:space="preserve"> cm</w:t>
                      </w:r>
                      <w:r w:rsidRPr="00E34769">
                        <w:rPr>
                          <w:rFonts w:ascii="Times New Roman" w:hAnsi="Times New Roman"/>
                          <w:sz w:val="20"/>
                          <w:szCs w:val="20"/>
                          <w:vertAlign w:val="superscript"/>
                        </w:rPr>
                        <w:t>-1</w:t>
                      </w:r>
                    </w:p>
                  </w:txbxContent>
                </v:textbox>
                <w10:wrap anchorx="margin"/>
              </v:shape>
            </w:pict>
          </mc:Fallback>
        </mc:AlternateContent>
      </w:r>
      <w:r w:rsidRPr="00C63047">
        <w:rPr>
          <w:noProof/>
          <w:lang w:eastAsia="en-MY"/>
        </w:rPr>
        <mc:AlternateContent>
          <mc:Choice Requires="wps">
            <w:drawing>
              <wp:anchor distT="0" distB="0" distL="114300" distR="114300" simplePos="0" relativeHeight="251669504" behindDoc="0" locked="0" layoutInCell="1" allowOverlap="1">
                <wp:simplePos x="0" y="0"/>
                <wp:positionH relativeFrom="column">
                  <wp:posOffset>4969688</wp:posOffset>
                </wp:positionH>
                <wp:positionV relativeFrom="paragraph">
                  <wp:posOffset>789610</wp:posOffset>
                </wp:positionV>
                <wp:extent cx="858520" cy="276860"/>
                <wp:effectExtent l="1905" t="0" r="0" b="2540"/>
                <wp:wrapNone/>
                <wp:docPr id="2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C11" w:rsidRPr="008F3F55" w:rsidRDefault="009E5C11" w:rsidP="009E5C11">
                            <w:pPr>
                              <w:rPr>
                                <w:rFonts w:ascii="Times New Roman" w:hAnsi="Times New Roman"/>
                                <w:sz w:val="20"/>
                                <w:szCs w:val="20"/>
                              </w:rPr>
                            </w:pPr>
                            <w:r>
                              <w:rPr>
                                <w:rFonts w:ascii="Times New Roman" w:hAnsi="Times New Roman"/>
                                <w:sz w:val="20"/>
                                <w:szCs w:val="20"/>
                              </w:rPr>
                              <w:t>867.81</w:t>
                            </w:r>
                            <w:r w:rsidRPr="008F3F55">
                              <w:rPr>
                                <w:rFonts w:ascii="Times New Roman" w:hAnsi="Times New Roman"/>
                                <w:sz w:val="20"/>
                                <w:szCs w:val="20"/>
                              </w:rPr>
                              <w:t xml:space="preserve"> cm</w:t>
                            </w:r>
                            <w:r w:rsidRPr="00E34769">
                              <w:rPr>
                                <w:rFonts w:ascii="Times New Roman" w:hAnsi="Times New Roman"/>
                                <w:sz w:val="20"/>
                                <w:szCs w:val="20"/>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87" type="#_x0000_t202" style="position:absolute;left:0;text-align:left;margin-left:391.3pt;margin-top:62.15pt;width:67.6pt;height:2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hnugIAAMI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" filled="f" stroked="f">
                <v:textbox>
                  <w:txbxContent>
                    <w:p w:rsidR="009E5C11" w:rsidRPr="008F3F55" w:rsidRDefault="009E5C11" w:rsidP="009E5C11">
                      <w:pPr>
                        <w:rPr>
                          <w:rFonts w:ascii="Times New Roman" w:hAnsi="Times New Roman"/>
                          <w:sz w:val="20"/>
                          <w:szCs w:val="20"/>
                        </w:rPr>
                      </w:pPr>
                      <w:r>
                        <w:rPr>
                          <w:rFonts w:ascii="Times New Roman" w:hAnsi="Times New Roman"/>
                          <w:sz w:val="20"/>
                          <w:szCs w:val="20"/>
                        </w:rPr>
                        <w:t>867.81</w:t>
                      </w:r>
                      <w:r w:rsidRPr="008F3F55">
                        <w:rPr>
                          <w:rFonts w:ascii="Times New Roman" w:hAnsi="Times New Roman"/>
                          <w:sz w:val="20"/>
                          <w:szCs w:val="20"/>
                        </w:rPr>
                        <w:t xml:space="preserve"> cm</w:t>
                      </w:r>
                      <w:r w:rsidRPr="00E34769">
                        <w:rPr>
                          <w:rFonts w:ascii="Times New Roman" w:hAnsi="Times New Roman"/>
                          <w:sz w:val="20"/>
                          <w:szCs w:val="20"/>
                          <w:vertAlign w:val="superscript"/>
                        </w:rPr>
                        <w:t>-1</w:t>
                      </w:r>
                    </w:p>
                  </w:txbxContent>
                </v:textbox>
              </v:shape>
            </w:pict>
          </mc:Fallback>
        </mc:AlternateContent>
      </w:r>
      <w:r w:rsidR="005E50CD" w:rsidRPr="00C63047">
        <w:rPr>
          <w:noProof/>
          <w:lang w:eastAsia="en-MY"/>
        </w:rPr>
        <mc:AlternateContent>
          <mc:Choice Requires="wps">
            <w:drawing>
              <wp:anchor distT="0" distB="0" distL="114300" distR="114300" simplePos="0" relativeHeight="251663360" behindDoc="0" locked="0" layoutInCell="1" allowOverlap="1">
                <wp:simplePos x="0" y="0"/>
                <wp:positionH relativeFrom="column">
                  <wp:posOffset>3566795</wp:posOffset>
                </wp:positionH>
                <wp:positionV relativeFrom="paragraph">
                  <wp:posOffset>1633220</wp:posOffset>
                </wp:positionV>
                <wp:extent cx="915035" cy="276860"/>
                <wp:effectExtent l="4445" t="4445" r="4445" b="4445"/>
                <wp:wrapNone/>
                <wp:docPr id="2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F55" w:rsidRPr="008F3F55" w:rsidRDefault="008F3F55" w:rsidP="008F3F55">
                            <w:pPr>
                              <w:rPr>
                                <w:rFonts w:ascii="Times New Roman" w:hAnsi="Times New Roman"/>
                                <w:sz w:val="20"/>
                                <w:szCs w:val="20"/>
                              </w:rPr>
                            </w:pPr>
                            <w:r>
                              <w:rPr>
                                <w:rFonts w:ascii="Times New Roman" w:hAnsi="Times New Roman"/>
                                <w:sz w:val="20"/>
                                <w:szCs w:val="20"/>
                              </w:rPr>
                              <w:t>1602.75</w:t>
                            </w:r>
                            <w:r w:rsidRPr="008F3F55">
                              <w:rPr>
                                <w:rFonts w:ascii="Times New Roman" w:hAnsi="Times New Roman"/>
                                <w:sz w:val="20"/>
                                <w:szCs w:val="20"/>
                              </w:rPr>
                              <w:t xml:space="preserve"> cm</w:t>
                            </w:r>
                            <w:r w:rsidRPr="00E86A62">
                              <w:rPr>
                                <w:rFonts w:ascii="Times New Roman" w:hAnsi="Times New Roman"/>
                                <w:sz w:val="20"/>
                                <w:szCs w:val="20"/>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8" type="#_x0000_t202" style="position:absolute;left:0;text-align:left;margin-left:280.85pt;margin-top:128.6pt;width:72.05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NsuwIAAMI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" filled="f" stroked="f">
                <v:textbox>
                  <w:txbxContent>
                    <w:p w:rsidR="008F3F55" w:rsidRPr="008F3F55" w:rsidRDefault="008F3F55" w:rsidP="008F3F55">
                      <w:pPr>
                        <w:rPr>
                          <w:rFonts w:ascii="Times New Roman" w:hAnsi="Times New Roman"/>
                          <w:sz w:val="20"/>
                          <w:szCs w:val="20"/>
                        </w:rPr>
                      </w:pPr>
                      <w:r>
                        <w:rPr>
                          <w:rFonts w:ascii="Times New Roman" w:hAnsi="Times New Roman"/>
                          <w:sz w:val="20"/>
                          <w:szCs w:val="20"/>
                        </w:rPr>
                        <w:t>1602.75</w:t>
                      </w:r>
                      <w:r w:rsidRPr="008F3F55">
                        <w:rPr>
                          <w:rFonts w:ascii="Times New Roman" w:hAnsi="Times New Roman"/>
                          <w:sz w:val="20"/>
                          <w:szCs w:val="20"/>
                        </w:rPr>
                        <w:t xml:space="preserve"> cm</w:t>
                      </w:r>
                      <w:r w:rsidRPr="00E86A62">
                        <w:rPr>
                          <w:rFonts w:ascii="Times New Roman" w:hAnsi="Times New Roman"/>
                          <w:sz w:val="20"/>
                          <w:szCs w:val="20"/>
                          <w:vertAlign w:val="superscript"/>
                        </w:rPr>
                        <w:t>-1</w:t>
                      </w:r>
                    </w:p>
                  </w:txbxContent>
                </v:textbox>
              </v:shape>
            </w:pict>
          </mc:Fallback>
        </mc:AlternateContent>
      </w:r>
      <w:r w:rsidR="005E50CD" w:rsidRPr="00C63047">
        <w:rPr>
          <w:noProof/>
          <w:lang w:eastAsia="en-MY"/>
        </w:rPr>
        <mc:AlternateContent>
          <mc:Choice Requires="wps">
            <w:drawing>
              <wp:anchor distT="0" distB="0" distL="114300" distR="114300" simplePos="0" relativeHeight="251668480" behindDoc="0" locked="0" layoutInCell="1" allowOverlap="1">
                <wp:simplePos x="0" y="0"/>
                <wp:positionH relativeFrom="column">
                  <wp:posOffset>5050155</wp:posOffset>
                </wp:positionH>
                <wp:positionV relativeFrom="paragraph">
                  <wp:posOffset>977900</wp:posOffset>
                </wp:positionV>
                <wp:extent cx="148590" cy="170180"/>
                <wp:effectExtent l="11430" t="15875" r="11430" b="13970"/>
                <wp:wrapNone/>
                <wp:docPr id="2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 cy="17018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5B276" id="AutoShape 74" o:spid="_x0000_s1026" type="#_x0000_t32" style="position:absolute;margin-left:397.65pt;margin-top:77pt;width:11.7pt;height:13.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" strokeweight="1.75pt"/>
            </w:pict>
          </mc:Fallback>
        </mc:AlternateContent>
      </w:r>
      <w:r w:rsidR="005E50CD" w:rsidRPr="00C63047">
        <w:rPr>
          <w:noProof/>
          <w:lang w:eastAsia="en-MY"/>
        </w:rPr>
        <mc:AlternateContent>
          <mc:Choice Requires="wps">
            <w:drawing>
              <wp:anchor distT="0" distB="0" distL="114300" distR="114300" simplePos="0" relativeHeight="251666432" behindDoc="0" locked="0" layoutInCell="1" allowOverlap="1">
                <wp:simplePos x="0" y="0"/>
                <wp:positionH relativeFrom="column">
                  <wp:posOffset>4925695</wp:posOffset>
                </wp:positionH>
                <wp:positionV relativeFrom="paragraph">
                  <wp:posOffset>1881505</wp:posOffset>
                </wp:positionV>
                <wp:extent cx="858520" cy="276860"/>
                <wp:effectExtent l="1270" t="0" r="0" b="3810"/>
                <wp:wrapNone/>
                <wp:docPr id="2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F55" w:rsidRPr="008F3F55" w:rsidRDefault="008F3F55" w:rsidP="008F3F55">
                            <w:pPr>
                              <w:rPr>
                                <w:rFonts w:ascii="Times New Roman" w:hAnsi="Times New Roman"/>
                                <w:sz w:val="20"/>
                                <w:szCs w:val="20"/>
                              </w:rPr>
                            </w:pPr>
                            <w:r>
                              <w:rPr>
                                <w:rFonts w:ascii="Times New Roman" w:hAnsi="Times New Roman"/>
                                <w:sz w:val="20"/>
                                <w:szCs w:val="20"/>
                              </w:rPr>
                              <w:t>767.80</w:t>
                            </w:r>
                            <w:r w:rsidRPr="008F3F55">
                              <w:rPr>
                                <w:rFonts w:ascii="Times New Roman" w:hAnsi="Times New Roman"/>
                                <w:sz w:val="20"/>
                                <w:szCs w:val="20"/>
                              </w:rPr>
                              <w:t xml:space="preserve"> cm</w:t>
                            </w:r>
                            <w:r w:rsidRPr="00E86A62">
                              <w:rPr>
                                <w:rFonts w:ascii="Times New Roman" w:hAnsi="Times New Roman"/>
                                <w:sz w:val="20"/>
                                <w:szCs w:val="20"/>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89" type="#_x0000_t202" style="position:absolute;left:0;text-align:left;margin-left:387.85pt;margin-top:148.15pt;width:67.6pt;height:2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" filled="f" stroked="f">
                <v:textbox>
                  <w:txbxContent>
                    <w:p w:rsidR="008F3F55" w:rsidRPr="008F3F55" w:rsidRDefault="008F3F55" w:rsidP="008F3F55">
                      <w:pPr>
                        <w:rPr>
                          <w:rFonts w:ascii="Times New Roman" w:hAnsi="Times New Roman"/>
                          <w:sz w:val="20"/>
                          <w:szCs w:val="20"/>
                        </w:rPr>
                      </w:pPr>
                      <w:r>
                        <w:rPr>
                          <w:rFonts w:ascii="Times New Roman" w:hAnsi="Times New Roman"/>
                          <w:sz w:val="20"/>
                          <w:szCs w:val="20"/>
                        </w:rPr>
                        <w:t>767.80</w:t>
                      </w:r>
                      <w:r w:rsidRPr="008F3F55">
                        <w:rPr>
                          <w:rFonts w:ascii="Times New Roman" w:hAnsi="Times New Roman"/>
                          <w:sz w:val="20"/>
                          <w:szCs w:val="20"/>
                        </w:rPr>
                        <w:t xml:space="preserve"> cm</w:t>
                      </w:r>
                      <w:r w:rsidRPr="00E86A62">
                        <w:rPr>
                          <w:rFonts w:ascii="Times New Roman" w:hAnsi="Times New Roman"/>
                          <w:sz w:val="20"/>
                          <w:szCs w:val="20"/>
                          <w:vertAlign w:val="superscript"/>
                        </w:rPr>
                        <w:t>-1</w:t>
                      </w:r>
                    </w:p>
                  </w:txbxContent>
                </v:textbox>
              </v:shape>
            </w:pict>
          </mc:Fallback>
        </mc:AlternateContent>
      </w:r>
      <w:r w:rsidR="005E50CD" w:rsidRPr="00C63047">
        <w:rPr>
          <w:noProof/>
          <w:lang w:eastAsia="en-MY"/>
        </w:rPr>
        <mc:AlternateContent>
          <mc:Choice Requires="wps">
            <w:drawing>
              <wp:anchor distT="0" distB="0" distL="114300" distR="114300" simplePos="0" relativeHeight="251665408" behindDoc="0" locked="0" layoutInCell="1" allowOverlap="1">
                <wp:simplePos x="0" y="0"/>
                <wp:positionH relativeFrom="column">
                  <wp:posOffset>3937635</wp:posOffset>
                </wp:positionH>
                <wp:positionV relativeFrom="paragraph">
                  <wp:posOffset>1938655</wp:posOffset>
                </wp:positionV>
                <wp:extent cx="915035" cy="276860"/>
                <wp:effectExtent l="3810" t="0" r="0" b="3810"/>
                <wp:wrapNone/>
                <wp:docPr id="1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F55" w:rsidRPr="008F3F55" w:rsidRDefault="008F3F55" w:rsidP="008F3F55">
                            <w:pPr>
                              <w:rPr>
                                <w:rFonts w:ascii="Times New Roman" w:hAnsi="Times New Roman"/>
                                <w:sz w:val="20"/>
                                <w:szCs w:val="20"/>
                              </w:rPr>
                            </w:pPr>
                            <w:r>
                              <w:rPr>
                                <w:rFonts w:ascii="Times New Roman" w:hAnsi="Times New Roman"/>
                                <w:sz w:val="20"/>
                                <w:szCs w:val="20"/>
                              </w:rPr>
                              <w:t>1050.64</w:t>
                            </w:r>
                            <w:r w:rsidRPr="008F3F55">
                              <w:rPr>
                                <w:rFonts w:ascii="Times New Roman" w:hAnsi="Times New Roman"/>
                                <w:sz w:val="20"/>
                                <w:szCs w:val="20"/>
                              </w:rPr>
                              <w:t xml:space="preserve"> cm</w:t>
                            </w:r>
                            <w:r w:rsidRPr="00E86A62">
                              <w:rPr>
                                <w:rFonts w:ascii="Times New Roman" w:hAnsi="Times New Roman"/>
                                <w:sz w:val="20"/>
                                <w:szCs w:val="20"/>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90" type="#_x0000_t202" style="position:absolute;left:0;text-align:left;margin-left:310.05pt;margin-top:152.65pt;width:72.05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" filled="f" stroked="f">
                <v:textbox>
                  <w:txbxContent>
                    <w:p w:rsidR="008F3F55" w:rsidRPr="008F3F55" w:rsidRDefault="008F3F55" w:rsidP="008F3F55">
                      <w:pPr>
                        <w:rPr>
                          <w:rFonts w:ascii="Times New Roman" w:hAnsi="Times New Roman"/>
                          <w:sz w:val="20"/>
                          <w:szCs w:val="20"/>
                        </w:rPr>
                      </w:pPr>
                      <w:r>
                        <w:rPr>
                          <w:rFonts w:ascii="Times New Roman" w:hAnsi="Times New Roman"/>
                          <w:sz w:val="20"/>
                          <w:szCs w:val="20"/>
                        </w:rPr>
                        <w:t>1050.64</w:t>
                      </w:r>
                      <w:r w:rsidRPr="008F3F55">
                        <w:rPr>
                          <w:rFonts w:ascii="Times New Roman" w:hAnsi="Times New Roman"/>
                          <w:sz w:val="20"/>
                          <w:szCs w:val="20"/>
                        </w:rPr>
                        <w:t xml:space="preserve"> cm</w:t>
                      </w:r>
                      <w:r w:rsidRPr="00E86A62">
                        <w:rPr>
                          <w:rFonts w:ascii="Times New Roman" w:hAnsi="Times New Roman"/>
                          <w:sz w:val="20"/>
                          <w:szCs w:val="20"/>
                          <w:vertAlign w:val="superscript"/>
                        </w:rPr>
                        <w:t>-1</w:t>
                      </w:r>
                    </w:p>
                  </w:txbxContent>
                </v:textbox>
              </v:shape>
            </w:pict>
          </mc:Fallback>
        </mc:AlternateContent>
      </w:r>
      <w:r w:rsidR="005E50CD" w:rsidRPr="00C63047">
        <w:rPr>
          <w:noProof/>
          <w:lang w:eastAsia="en-MY"/>
        </w:rPr>
        <mc:AlternateContent>
          <mc:Choice Requires="wps">
            <w:drawing>
              <wp:anchor distT="0" distB="0" distL="114300" distR="114300" simplePos="0" relativeHeight="251664384" behindDoc="0" locked="0" layoutInCell="1" allowOverlap="1">
                <wp:simplePos x="0" y="0"/>
                <wp:positionH relativeFrom="column">
                  <wp:posOffset>3937635</wp:posOffset>
                </wp:positionH>
                <wp:positionV relativeFrom="paragraph">
                  <wp:posOffset>1384935</wp:posOffset>
                </wp:positionV>
                <wp:extent cx="915035" cy="276860"/>
                <wp:effectExtent l="3810" t="3810" r="0" b="0"/>
                <wp:wrapNone/>
                <wp:docPr id="1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F55" w:rsidRPr="008F3F55" w:rsidRDefault="008F3F55" w:rsidP="008F3F55">
                            <w:pPr>
                              <w:rPr>
                                <w:rFonts w:ascii="Times New Roman" w:hAnsi="Times New Roman"/>
                                <w:sz w:val="20"/>
                                <w:szCs w:val="20"/>
                              </w:rPr>
                            </w:pPr>
                            <w:r>
                              <w:rPr>
                                <w:rFonts w:ascii="Times New Roman" w:hAnsi="Times New Roman"/>
                                <w:sz w:val="20"/>
                                <w:szCs w:val="20"/>
                              </w:rPr>
                              <w:t>1393.14</w:t>
                            </w:r>
                            <w:r w:rsidRPr="008F3F55">
                              <w:rPr>
                                <w:rFonts w:ascii="Times New Roman" w:hAnsi="Times New Roman"/>
                                <w:sz w:val="20"/>
                                <w:szCs w:val="20"/>
                              </w:rPr>
                              <w:t xml:space="preserve"> cm</w:t>
                            </w:r>
                            <w:r w:rsidRPr="00E86A62">
                              <w:rPr>
                                <w:rFonts w:ascii="Times New Roman" w:hAnsi="Times New Roman"/>
                                <w:sz w:val="20"/>
                                <w:szCs w:val="20"/>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91" type="#_x0000_t202" style="position:absolute;left:0;text-align:left;margin-left:310.05pt;margin-top:109.05pt;width:72.05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" filled="f" stroked="f">
                <v:textbox>
                  <w:txbxContent>
                    <w:p w:rsidR="008F3F55" w:rsidRPr="008F3F55" w:rsidRDefault="008F3F55" w:rsidP="008F3F55">
                      <w:pPr>
                        <w:rPr>
                          <w:rFonts w:ascii="Times New Roman" w:hAnsi="Times New Roman"/>
                          <w:sz w:val="20"/>
                          <w:szCs w:val="20"/>
                        </w:rPr>
                      </w:pPr>
                      <w:r>
                        <w:rPr>
                          <w:rFonts w:ascii="Times New Roman" w:hAnsi="Times New Roman"/>
                          <w:sz w:val="20"/>
                          <w:szCs w:val="20"/>
                        </w:rPr>
                        <w:t>1393.14</w:t>
                      </w:r>
                      <w:r w:rsidRPr="008F3F55">
                        <w:rPr>
                          <w:rFonts w:ascii="Times New Roman" w:hAnsi="Times New Roman"/>
                          <w:sz w:val="20"/>
                          <w:szCs w:val="20"/>
                        </w:rPr>
                        <w:t xml:space="preserve"> cm</w:t>
                      </w:r>
                      <w:r w:rsidRPr="00E86A62">
                        <w:rPr>
                          <w:rFonts w:ascii="Times New Roman" w:hAnsi="Times New Roman"/>
                          <w:sz w:val="20"/>
                          <w:szCs w:val="20"/>
                          <w:vertAlign w:val="superscript"/>
                        </w:rPr>
                        <w:t>-1</w:t>
                      </w:r>
                    </w:p>
                  </w:txbxContent>
                </v:textbox>
              </v:shape>
            </w:pict>
          </mc:Fallback>
        </mc:AlternateContent>
      </w:r>
      <w:r w:rsidR="005E50CD" w:rsidRPr="00C63047">
        <w:rPr>
          <w:noProof/>
          <w:lang w:eastAsia="en-MY"/>
        </w:rPr>
        <mc:AlternateContent>
          <mc:Choice Requires="wps">
            <w:drawing>
              <wp:anchor distT="0" distB="0" distL="114300" distR="114300" simplePos="0" relativeHeight="251662336" behindDoc="0" locked="0" layoutInCell="1" allowOverlap="1">
                <wp:simplePos x="0" y="0"/>
                <wp:positionH relativeFrom="column">
                  <wp:posOffset>2852420</wp:posOffset>
                </wp:positionH>
                <wp:positionV relativeFrom="paragraph">
                  <wp:posOffset>977900</wp:posOffset>
                </wp:positionV>
                <wp:extent cx="915035" cy="276860"/>
                <wp:effectExtent l="4445" t="0" r="4445" b="2540"/>
                <wp:wrapNone/>
                <wp:docPr id="1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F55" w:rsidRPr="008F3F55" w:rsidRDefault="008F3F55" w:rsidP="008F3F55">
                            <w:pPr>
                              <w:rPr>
                                <w:rFonts w:ascii="Times New Roman" w:hAnsi="Times New Roman"/>
                                <w:sz w:val="20"/>
                                <w:szCs w:val="20"/>
                              </w:rPr>
                            </w:pPr>
                            <w:r>
                              <w:rPr>
                                <w:rFonts w:ascii="Times New Roman" w:hAnsi="Times New Roman"/>
                                <w:sz w:val="20"/>
                                <w:szCs w:val="20"/>
                              </w:rPr>
                              <w:t>1517.46</w:t>
                            </w:r>
                            <w:r w:rsidRPr="008F3F55">
                              <w:rPr>
                                <w:rFonts w:ascii="Times New Roman" w:hAnsi="Times New Roman"/>
                                <w:sz w:val="20"/>
                                <w:szCs w:val="20"/>
                              </w:rPr>
                              <w:t xml:space="preserve"> cm</w:t>
                            </w:r>
                            <w:r w:rsidRPr="00E86A62">
                              <w:rPr>
                                <w:rFonts w:ascii="Times New Roman" w:hAnsi="Times New Roman"/>
                                <w:sz w:val="20"/>
                                <w:szCs w:val="20"/>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92" type="#_x0000_t202" style="position:absolute;left:0;text-align:left;margin-left:224.6pt;margin-top:77pt;width:72.05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ruugIAAMI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" filled="f" stroked="f">
                <v:textbox>
                  <w:txbxContent>
                    <w:p w:rsidR="008F3F55" w:rsidRPr="008F3F55" w:rsidRDefault="008F3F55" w:rsidP="008F3F55">
                      <w:pPr>
                        <w:rPr>
                          <w:rFonts w:ascii="Times New Roman" w:hAnsi="Times New Roman"/>
                          <w:sz w:val="20"/>
                          <w:szCs w:val="20"/>
                        </w:rPr>
                      </w:pPr>
                      <w:r>
                        <w:rPr>
                          <w:rFonts w:ascii="Times New Roman" w:hAnsi="Times New Roman"/>
                          <w:sz w:val="20"/>
                          <w:szCs w:val="20"/>
                        </w:rPr>
                        <w:t>1517.46</w:t>
                      </w:r>
                      <w:r w:rsidRPr="008F3F55">
                        <w:rPr>
                          <w:rFonts w:ascii="Times New Roman" w:hAnsi="Times New Roman"/>
                          <w:sz w:val="20"/>
                          <w:szCs w:val="20"/>
                        </w:rPr>
                        <w:t xml:space="preserve"> cm</w:t>
                      </w:r>
                      <w:r w:rsidRPr="00E86A62">
                        <w:rPr>
                          <w:rFonts w:ascii="Times New Roman" w:hAnsi="Times New Roman"/>
                          <w:sz w:val="20"/>
                          <w:szCs w:val="20"/>
                          <w:vertAlign w:val="superscript"/>
                        </w:rPr>
                        <w:t>-1</w:t>
                      </w:r>
                    </w:p>
                  </w:txbxContent>
                </v:textbox>
              </v:shape>
            </w:pict>
          </mc:Fallback>
        </mc:AlternateContent>
      </w:r>
      <w:r w:rsidR="005E50CD" w:rsidRPr="00C63047">
        <w:rPr>
          <w:noProof/>
          <w:lang w:eastAsia="en-MY"/>
        </w:rPr>
        <mc:AlternateContent>
          <mc:Choice Requires="wps">
            <w:drawing>
              <wp:anchor distT="0" distB="0" distL="114300" distR="114300" simplePos="0" relativeHeight="251661312" behindDoc="0" locked="0" layoutInCell="1" allowOverlap="1">
                <wp:simplePos x="0" y="0"/>
                <wp:positionH relativeFrom="column">
                  <wp:posOffset>1052195</wp:posOffset>
                </wp:positionH>
                <wp:positionV relativeFrom="paragraph">
                  <wp:posOffset>1509395</wp:posOffset>
                </wp:positionV>
                <wp:extent cx="915035" cy="276860"/>
                <wp:effectExtent l="4445" t="4445" r="4445" b="4445"/>
                <wp:wrapNone/>
                <wp:docPr id="1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F55" w:rsidRPr="008F3F55" w:rsidRDefault="008F3F55">
                            <w:pPr>
                              <w:rPr>
                                <w:rFonts w:ascii="Times New Roman" w:hAnsi="Times New Roman"/>
                                <w:sz w:val="20"/>
                                <w:szCs w:val="20"/>
                              </w:rPr>
                            </w:pPr>
                            <w:r w:rsidRPr="008F3F55">
                              <w:rPr>
                                <w:rFonts w:ascii="Times New Roman" w:hAnsi="Times New Roman"/>
                                <w:sz w:val="20"/>
                                <w:szCs w:val="20"/>
                              </w:rPr>
                              <w:t>3259.22 cm</w:t>
                            </w:r>
                            <w:r w:rsidRPr="00E86A62">
                              <w:rPr>
                                <w:rFonts w:ascii="Times New Roman" w:hAnsi="Times New Roman"/>
                                <w:sz w:val="20"/>
                                <w:szCs w:val="20"/>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93" type="#_x0000_t202" style="position:absolute;left:0;text-align:left;margin-left:82.85pt;margin-top:118.85pt;width:72.0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" filled="f" stroked="f">
                <v:textbox>
                  <w:txbxContent>
                    <w:p w:rsidR="008F3F55" w:rsidRPr="008F3F55" w:rsidRDefault="008F3F55">
                      <w:pPr>
                        <w:rPr>
                          <w:rFonts w:ascii="Times New Roman" w:hAnsi="Times New Roman"/>
                          <w:sz w:val="20"/>
                          <w:szCs w:val="20"/>
                        </w:rPr>
                      </w:pPr>
                      <w:r w:rsidRPr="008F3F55">
                        <w:rPr>
                          <w:rFonts w:ascii="Times New Roman" w:hAnsi="Times New Roman"/>
                          <w:sz w:val="20"/>
                          <w:szCs w:val="20"/>
                        </w:rPr>
                        <w:t>3259.22 cm</w:t>
                      </w:r>
                      <w:r w:rsidRPr="00E86A62">
                        <w:rPr>
                          <w:rFonts w:ascii="Times New Roman" w:hAnsi="Times New Roman"/>
                          <w:sz w:val="20"/>
                          <w:szCs w:val="20"/>
                          <w:vertAlign w:val="superscript"/>
                        </w:rPr>
                        <w:t>-1</w:t>
                      </w:r>
                    </w:p>
                  </w:txbxContent>
                </v:textbox>
              </v:shape>
            </w:pict>
          </mc:Fallback>
        </mc:AlternateContent>
      </w:r>
      <w:r w:rsidR="005E50CD" w:rsidRPr="00C63047">
        <w:rPr>
          <w:noProof/>
          <w:lang w:eastAsia="en-MY"/>
        </w:rPr>
        <w:drawing>
          <wp:inline distT="0" distB="0" distL="0" distR="0">
            <wp:extent cx="5713095" cy="2574925"/>
            <wp:effectExtent l="19050" t="19050" r="20955" b="15875"/>
            <wp:docPr id="7" name="Picture 7" descr="F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TI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3095" cy="2574925"/>
                    </a:xfrm>
                    <a:prstGeom prst="rect">
                      <a:avLst/>
                    </a:prstGeom>
                    <a:noFill/>
                    <a:ln>
                      <a:solidFill>
                        <a:schemeClr val="tx1"/>
                      </a:solidFill>
                    </a:ln>
                  </pic:spPr>
                </pic:pic>
              </a:graphicData>
            </a:graphic>
          </wp:inline>
        </w:drawing>
      </w:r>
    </w:p>
    <w:p w:rsidR="00043221" w:rsidRPr="00C63047" w:rsidRDefault="005E50CD" w:rsidP="00043221">
      <w:pPr>
        <w:pStyle w:val="Caption"/>
        <w:spacing w:line="240" w:lineRule="auto"/>
        <w:rPr>
          <w:sz w:val="20"/>
          <w:szCs w:val="20"/>
        </w:rPr>
      </w:pPr>
      <w:r w:rsidRPr="00C63047">
        <w:rPr>
          <w:noProof/>
          <w:sz w:val="20"/>
          <w:szCs w:val="20"/>
          <w:lang w:val="en-MY" w:eastAsia="en-MY"/>
        </w:rPr>
        <mc:AlternateContent>
          <mc:Choice Requires="wps">
            <w:drawing>
              <wp:anchor distT="0" distB="0" distL="114300" distR="114300" simplePos="0" relativeHeight="251641856" behindDoc="0" locked="0" layoutInCell="1" allowOverlap="1">
                <wp:simplePos x="0" y="0"/>
                <wp:positionH relativeFrom="column">
                  <wp:posOffset>8839200</wp:posOffset>
                </wp:positionH>
                <wp:positionV relativeFrom="paragraph">
                  <wp:posOffset>1118870</wp:posOffset>
                </wp:positionV>
                <wp:extent cx="857250" cy="1028700"/>
                <wp:effectExtent l="0" t="635" r="0" b="0"/>
                <wp:wrapNone/>
                <wp:docPr id="1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028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E0866" w:rsidRDefault="006E0866" w:rsidP="00043221">
                            <w:pPr>
                              <w:pStyle w:val="smallword"/>
                              <w:rPr>
                                <w:sz w:val="24"/>
                                <w:szCs w:val="24"/>
                              </w:rPr>
                            </w:pPr>
                          </w:p>
                          <w:p w:rsidR="006E0866" w:rsidRDefault="006E0866" w:rsidP="00043221">
                            <w:pPr>
                              <w:pStyle w:val="smallword"/>
                              <w:rPr>
                                <w:sz w:val="24"/>
                                <w:szCs w:val="24"/>
                              </w:rPr>
                            </w:pPr>
                          </w:p>
                          <w:p w:rsidR="006E0866" w:rsidRPr="00A867AF" w:rsidRDefault="006E0866" w:rsidP="00043221">
                            <w:pPr>
                              <w:pStyle w:val="smallword"/>
                              <w:rPr>
                                <w:sz w:val="24"/>
                                <w:szCs w:val="24"/>
                              </w:rPr>
                            </w:pPr>
                            <w:r>
                              <w:rPr>
                                <w:sz w:val="24"/>
                                <w:szCs w:val="24"/>
                              </w:rPr>
                              <w:t>84</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94" type="#_x0000_t202" style="position:absolute;left:0;text-align:left;margin-left:696pt;margin-top:88.1pt;width:67.5pt;height:8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" stroked="f" strokeweight=".5pt">
                <v:textbox style="layout-flow:vertical">
                  <w:txbxContent>
                    <w:p w:rsidR="006E0866" w:rsidRDefault="006E0866" w:rsidP="00043221">
                      <w:pPr>
                        <w:pStyle w:val="smallword"/>
                        <w:rPr>
                          <w:sz w:val="24"/>
                          <w:szCs w:val="24"/>
                        </w:rPr>
                      </w:pPr>
                    </w:p>
                    <w:p w:rsidR="006E0866" w:rsidRDefault="006E0866" w:rsidP="00043221">
                      <w:pPr>
                        <w:pStyle w:val="smallword"/>
                        <w:rPr>
                          <w:sz w:val="24"/>
                          <w:szCs w:val="24"/>
                        </w:rPr>
                      </w:pPr>
                    </w:p>
                    <w:p w:rsidR="006E0866" w:rsidRPr="00A867AF" w:rsidRDefault="006E0866" w:rsidP="00043221">
                      <w:pPr>
                        <w:pStyle w:val="smallword"/>
                        <w:rPr>
                          <w:sz w:val="24"/>
                          <w:szCs w:val="24"/>
                        </w:rPr>
                      </w:pPr>
                      <w:r>
                        <w:rPr>
                          <w:sz w:val="24"/>
                          <w:szCs w:val="24"/>
                        </w:rPr>
                        <w:t>84</w:t>
                      </w:r>
                    </w:p>
                  </w:txbxContent>
                </v:textbox>
              </v:shape>
            </w:pict>
          </mc:Fallback>
        </mc:AlternateContent>
      </w:r>
      <w:r w:rsidR="008C3997" w:rsidRPr="00C63047">
        <w:rPr>
          <w:noProof/>
          <w:sz w:val="20"/>
          <w:szCs w:val="20"/>
          <w:lang w:val="en-MY" w:eastAsia="en-MY"/>
        </w:rPr>
        <w:t>Figure 5</w:t>
      </w:r>
      <w:r w:rsidR="00E86A62">
        <w:rPr>
          <w:noProof/>
          <w:sz w:val="20"/>
          <w:szCs w:val="20"/>
          <w:lang w:val="en-MY" w:eastAsia="en-MY"/>
        </w:rPr>
        <w:t xml:space="preserve">. </w:t>
      </w:r>
      <w:r w:rsidR="00043221" w:rsidRPr="00C63047">
        <w:rPr>
          <w:sz w:val="20"/>
          <w:szCs w:val="20"/>
        </w:rPr>
        <w:t>FTIR-ATR Spectr</w:t>
      </w:r>
      <w:r w:rsidR="00BE1B4B" w:rsidRPr="00C63047">
        <w:rPr>
          <w:sz w:val="20"/>
          <w:szCs w:val="20"/>
        </w:rPr>
        <w:t xml:space="preserve">um of active fraction </w:t>
      </w:r>
      <w:r w:rsidR="00BE1B4B" w:rsidRPr="00C63047">
        <w:rPr>
          <w:b/>
          <w:sz w:val="20"/>
          <w:szCs w:val="20"/>
        </w:rPr>
        <w:t>I</w:t>
      </w:r>
      <w:r w:rsidR="00E8575B" w:rsidRPr="00C63047">
        <w:rPr>
          <w:sz w:val="20"/>
          <w:szCs w:val="20"/>
        </w:rPr>
        <w:t xml:space="preserve"> (20% </w:t>
      </w:r>
      <w:r w:rsidR="00A71FDB" w:rsidRPr="00C63047">
        <w:rPr>
          <w:sz w:val="20"/>
          <w:szCs w:val="20"/>
        </w:rPr>
        <w:t>EtOH</w:t>
      </w:r>
      <w:r w:rsidR="00043221" w:rsidRPr="00C63047">
        <w:rPr>
          <w:sz w:val="20"/>
          <w:szCs w:val="20"/>
        </w:rPr>
        <w:t>)</w:t>
      </w:r>
    </w:p>
    <w:p w:rsidR="00A71FDB" w:rsidRPr="00C63047" w:rsidRDefault="00A71FDB" w:rsidP="00E86A62">
      <w:pPr>
        <w:spacing w:line="240" w:lineRule="auto"/>
        <w:rPr>
          <w:noProof/>
          <w:lang w:eastAsia="en-MY"/>
        </w:rPr>
      </w:pPr>
    </w:p>
    <w:p w:rsidR="00F13066" w:rsidRPr="00C63047" w:rsidRDefault="005E50CD" w:rsidP="00193B72">
      <w:pPr>
        <w:spacing w:line="240" w:lineRule="auto"/>
        <w:jc w:val="center"/>
        <w:rPr>
          <w:noProof/>
          <w:lang w:eastAsia="en-MY"/>
        </w:rPr>
      </w:pPr>
      <w:r w:rsidRPr="00C63047">
        <w:rPr>
          <w:noProof/>
        </w:rPr>
        <w:drawing>
          <wp:anchor distT="0" distB="0" distL="114300" distR="114300" simplePos="0" relativeHeight="251642880" behindDoc="0" locked="0" layoutInCell="1" allowOverlap="1">
            <wp:simplePos x="0" y="0"/>
            <wp:positionH relativeFrom="column">
              <wp:posOffset>3952875</wp:posOffset>
            </wp:positionH>
            <wp:positionV relativeFrom="paragraph">
              <wp:posOffset>23495</wp:posOffset>
            </wp:positionV>
            <wp:extent cx="2086610" cy="771525"/>
            <wp:effectExtent l="0" t="0" r="0" b="0"/>
            <wp:wrapNone/>
            <wp:docPr id="66" name="Picture 62" descr="isovitex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sovitexi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661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047">
        <w:rPr>
          <w:noProof/>
          <w:lang w:eastAsia="en-MY"/>
        </w:rPr>
        <mc:AlternateContent>
          <mc:Choice Requires="wps">
            <w:drawing>
              <wp:anchor distT="0" distB="0" distL="114300" distR="114300" simplePos="0" relativeHeight="251645952" behindDoc="0" locked="0" layoutInCell="1" allowOverlap="1">
                <wp:simplePos x="0" y="0"/>
                <wp:positionH relativeFrom="column">
                  <wp:posOffset>4762500</wp:posOffset>
                </wp:positionH>
                <wp:positionV relativeFrom="paragraph">
                  <wp:posOffset>671195</wp:posOffset>
                </wp:positionV>
                <wp:extent cx="381000" cy="29527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10AD8" w:rsidRDefault="006E0866" w:rsidP="001D623E">
                            <w:pPr>
                              <w:rPr>
                                <w:rFonts w:ascii="Times New Roman" w:hAnsi="Times New Roman"/>
                                <w:sz w:val="20"/>
                                <w:szCs w:val="20"/>
                              </w:rPr>
                            </w:pPr>
                            <w:r w:rsidRPr="00410AD8">
                              <w:rPr>
                                <w:rFonts w:ascii="Times New Roman" w:hAnsi="Times New Roman"/>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95" type="#_x0000_t202" style="position:absolute;left:0;text-align:left;margin-left:375pt;margin-top:52.85pt;width:30pt;height:2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" stroked="f">
                <v:textbox>
                  <w:txbxContent>
                    <w:p w:rsidR="006E0866" w:rsidRPr="00410AD8" w:rsidRDefault="006E0866" w:rsidP="001D623E">
                      <w:pPr>
                        <w:rPr>
                          <w:rFonts w:ascii="Times New Roman" w:hAnsi="Times New Roman"/>
                          <w:sz w:val="20"/>
                          <w:szCs w:val="20"/>
                        </w:rPr>
                      </w:pPr>
                      <w:r w:rsidRPr="00410AD8">
                        <w:rPr>
                          <w:rFonts w:ascii="Times New Roman" w:hAnsi="Times New Roman"/>
                          <w:sz w:val="20"/>
                          <w:szCs w:val="20"/>
                        </w:rPr>
                        <w:t>(2)</w:t>
                      </w:r>
                    </w:p>
                  </w:txbxContent>
                </v:textbox>
              </v:shape>
            </w:pict>
          </mc:Fallback>
        </mc:AlternateContent>
      </w:r>
      <w:r w:rsidRPr="00C63047">
        <w:rPr>
          <w:noProof/>
          <w:lang w:eastAsia="en-MY"/>
        </w:rPr>
        <mc:AlternateContent>
          <mc:Choice Requires="wps">
            <w:drawing>
              <wp:anchor distT="0" distB="0" distL="114300" distR="114300" simplePos="0" relativeHeight="251644928" behindDoc="0" locked="0" layoutInCell="1" allowOverlap="1">
                <wp:simplePos x="0" y="0"/>
                <wp:positionH relativeFrom="column">
                  <wp:posOffset>2512060</wp:posOffset>
                </wp:positionH>
                <wp:positionV relativeFrom="paragraph">
                  <wp:posOffset>1550670</wp:posOffset>
                </wp:positionV>
                <wp:extent cx="381000" cy="2952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410AD8" w:rsidRDefault="006E0866">
                            <w:pPr>
                              <w:rPr>
                                <w:rFonts w:ascii="Times New Roman" w:hAnsi="Times New Roman"/>
                                <w:sz w:val="20"/>
                                <w:szCs w:val="20"/>
                              </w:rPr>
                            </w:pPr>
                            <w:r w:rsidRPr="00410AD8">
                              <w:rPr>
                                <w:rFonts w:ascii="Times New Roman" w:hAnsi="Times New Roman"/>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6" type="#_x0000_t202" style="position:absolute;left:0;text-align:left;margin-left:197.8pt;margin-top:122.1pt;width:30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" stroked="f">
                <v:textbox>
                  <w:txbxContent>
                    <w:p w:rsidR="006E0866" w:rsidRPr="00410AD8" w:rsidRDefault="006E0866">
                      <w:pPr>
                        <w:rPr>
                          <w:rFonts w:ascii="Times New Roman" w:hAnsi="Times New Roman"/>
                          <w:sz w:val="20"/>
                          <w:szCs w:val="20"/>
                        </w:rPr>
                      </w:pPr>
                      <w:r w:rsidRPr="00410AD8">
                        <w:rPr>
                          <w:rFonts w:ascii="Times New Roman" w:hAnsi="Times New Roman"/>
                          <w:sz w:val="20"/>
                          <w:szCs w:val="20"/>
                        </w:rPr>
                        <w:t>(1)</w:t>
                      </w:r>
                    </w:p>
                  </w:txbxContent>
                </v:textbox>
              </v:shape>
            </w:pict>
          </mc:Fallback>
        </mc:AlternateContent>
      </w:r>
      <w:r w:rsidRPr="00C63047">
        <w:rPr>
          <w:noProof/>
        </w:rPr>
        <w:drawing>
          <wp:anchor distT="0" distB="0" distL="114300" distR="114300" simplePos="0" relativeHeight="251643904" behindDoc="1" locked="0" layoutInCell="1" allowOverlap="1">
            <wp:simplePos x="0" y="0"/>
            <wp:positionH relativeFrom="column">
              <wp:posOffset>2064385</wp:posOffset>
            </wp:positionH>
            <wp:positionV relativeFrom="paragraph">
              <wp:posOffset>150495</wp:posOffset>
            </wp:positionV>
            <wp:extent cx="1714500" cy="1323975"/>
            <wp:effectExtent l="0" t="0" r="0" b="0"/>
            <wp:wrapNone/>
            <wp:docPr id="65" name="Picture 59" descr="Vitex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Vitexi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F95" w:rsidRPr="00C63047" w:rsidRDefault="006A7518" w:rsidP="00193B72">
      <w:pPr>
        <w:keepNext/>
        <w:spacing w:line="240" w:lineRule="auto"/>
        <w:jc w:val="center"/>
      </w:pPr>
      <w:r w:rsidRPr="00C63047">
        <w:rPr>
          <w:noProof/>
          <w:lang w:eastAsia="en-MY"/>
        </w:rPr>
        <mc:AlternateContent>
          <mc:Choice Requires="wps">
            <w:drawing>
              <wp:anchor distT="0" distB="0" distL="114300" distR="114300" simplePos="0" relativeHeight="251648000" behindDoc="0" locked="0" layoutInCell="1" allowOverlap="1">
                <wp:simplePos x="0" y="0"/>
                <wp:positionH relativeFrom="column">
                  <wp:posOffset>1010006</wp:posOffset>
                </wp:positionH>
                <wp:positionV relativeFrom="paragraph">
                  <wp:posOffset>2129180</wp:posOffset>
                </wp:positionV>
                <wp:extent cx="381000" cy="29527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6A7518" w:rsidRDefault="006E0866" w:rsidP="00B268E9">
                            <w:pPr>
                              <w:rPr>
                                <w:rFonts w:ascii="Times New Roman" w:hAnsi="Times New Roman"/>
                                <w:b/>
                                <w:sz w:val="20"/>
                                <w:szCs w:val="20"/>
                              </w:rPr>
                            </w:pPr>
                            <w:r w:rsidRPr="006A7518">
                              <w:rPr>
                                <w:rFonts w:ascii="Times New Roman" w:hAnsi="Times New Roman"/>
                                <w:b/>
                                <w:sz w:val="20"/>
                                <w:szCs w:val="20"/>
                              </w:rPr>
                              <w:t>(</w:t>
                            </w:r>
                            <w:r w:rsidR="006A7518" w:rsidRPr="006A7518">
                              <w:rPr>
                                <w:rFonts w:ascii="Times New Roman" w:hAnsi="Times New Roman"/>
                                <w:b/>
                                <w:sz w:val="20"/>
                                <w:szCs w:val="20"/>
                              </w:rPr>
                              <w:t>b</w:t>
                            </w:r>
                            <w:r w:rsidRPr="006A7518">
                              <w:rPr>
                                <w:rFonts w:ascii="Times New Roman" w:hAnsi="Times New Roman"/>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97" type="#_x0000_t202" style="position:absolute;left:0;text-align:left;margin-left:79.55pt;margin-top:167.65pt;width:30pt;height:2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" stroked="f">
                <v:textbox>
                  <w:txbxContent>
                    <w:p w:rsidR="006E0866" w:rsidRPr="006A7518" w:rsidRDefault="006E0866" w:rsidP="00B268E9">
                      <w:pPr>
                        <w:rPr>
                          <w:rFonts w:ascii="Times New Roman" w:hAnsi="Times New Roman"/>
                          <w:b/>
                          <w:sz w:val="20"/>
                          <w:szCs w:val="20"/>
                        </w:rPr>
                      </w:pPr>
                      <w:r w:rsidRPr="006A7518">
                        <w:rPr>
                          <w:rFonts w:ascii="Times New Roman" w:hAnsi="Times New Roman"/>
                          <w:b/>
                          <w:sz w:val="20"/>
                          <w:szCs w:val="20"/>
                        </w:rPr>
                        <w:t>(</w:t>
                      </w:r>
                      <w:r w:rsidR="006A7518" w:rsidRPr="006A7518">
                        <w:rPr>
                          <w:rFonts w:ascii="Times New Roman" w:hAnsi="Times New Roman"/>
                          <w:b/>
                          <w:sz w:val="20"/>
                          <w:szCs w:val="20"/>
                        </w:rPr>
                        <w:t>b</w:t>
                      </w:r>
                      <w:r w:rsidRPr="006A7518">
                        <w:rPr>
                          <w:rFonts w:ascii="Times New Roman" w:hAnsi="Times New Roman"/>
                          <w:b/>
                          <w:sz w:val="20"/>
                          <w:szCs w:val="20"/>
                        </w:rPr>
                        <w:t>)</w:t>
                      </w:r>
                    </w:p>
                  </w:txbxContent>
                </v:textbox>
              </v:shape>
            </w:pict>
          </mc:Fallback>
        </mc:AlternateContent>
      </w:r>
      <w:r w:rsidRPr="00C63047">
        <w:rPr>
          <w:noProof/>
          <w:lang w:eastAsia="en-MY"/>
        </w:rPr>
        <mc:AlternateContent>
          <mc:Choice Requires="wps">
            <w:drawing>
              <wp:anchor distT="0" distB="0" distL="114300" distR="114300" simplePos="0" relativeHeight="251646976" behindDoc="0" locked="0" layoutInCell="1" allowOverlap="1">
                <wp:simplePos x="0" y="0"/>
                <wp:positionH relativeFrom="column">
                  <wp:posOffset>1035660</wp:posOffset>
                </wp:positionH>
                <wp:positionV relativeFrom="paragraph">
                  <wp:posOffset>1296</wp:posOffset>
                </wp:positionV>
                <wp:extent cx="381000" cy="29527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866" w:rsidRPr="006A7518" w:rsidRDefault="006E0866" w:rsidP="00B268E9">
                            <w:pPr>
                              <w:rPr>
                                <w:rFonts w:ascii="Times New Roman" w:hAnsi="Times New Roman"/>
                                <w:b/>
                                <w:sz w:val="20"/>
                                <w:szCs w:val="20"/>
                              </w:rPr>
                            </w:pPr>
                            <w:r w:rsidRPr="006A7518">
                              <w:rPr>
                                <w:rFonts w:ascii="Times New Roman" w:hAnsi="Times New Roman"/>
                                <w:b/>
                                <w:sz w:val="20"/>
                                <w:szCs w:val="20"/>
                              </w:rPr>
                              <w:t>(</w:t>
                            </w:r>
                            <w:r w:rsidR="006A7518" w:rsidRPr="006A7518">
                              <w:rPr>
                                <w:rFonts w:ascii="Times New Roman" w:hAnsi="Times New Roman"/>
                                <w:b/>
                                <w:sz w:val="20"/>
                                <w:szCs w:val="20"/>
                              </w:rPr>
                              <w:t>a</w:t>
                            </w:r>
                            <w:r w:rsidRPr="006A7518">
                              <w:rPr>
                                <w:rFonts w:ascii="Times New Roman" w:hAnsi="Times New Roman"/>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98" type="#_x0000_t202" style="position:absolute;left:0;text-align:left;margin-left:81.55pt;margin-top:.1pt;width:30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" stroked="f">
                <v:textbox>
                  <w:txbxContent>
                    <w:p w:rsidR="006E0866" w:rsidRPr="006A7518" w:rsidRDefault="006E0866" w:rsidP="00B268E9">
                      <w:pPr>
                        <w:rPr>
                          <w:rFonts w:ascii="Times New Roman" w:hAnsi="Times New Roman"/>
                          <w:b/>
                          <w:sz w:val="20"/>
                          <w:szCs w:val="20"/>
                        </w:rPr>
                      </w:pPr>
                      <w:r w:rsidRPr="006A7518">
                        <w:rPr>
                          <w:rFonts w:ascii="Times New Roman" w:hAnsi="Times New Roman"/>
                          <w:b/>
                          <w:sz w:val="20"/>
                          <w:szCs w:val="20"/>
                        </w:rPr>
                        <w:t>(</w:t>
                      </w:r>
                      <w:r w:rsidR="006A7518" w:rsidRPr="006A7518">
                        <w:rPr>
                          <w:rFonts w:ascii="Times New Roman" w:hAnsi="Times New Roman"/>
                          <w:b/>
                          <w:sz w:val="20"/>
                          <w:szCs w:val="20"/>
                        </w:rPr>
                        <w:t>a</w:t>
                      </w:r>
                      <w:r w:rsidRPr="006A7518">
                        <w:rPr>
                          <w:rFonts w:ascii="Times New Roman" w:hAnsi="Times New Roman"/>
                          <w:b/>
                          <w:sz w:val="20"/>
                          <w:szCs w:val="20"/>
                        </w:rPr>
                        <w:t>)</w:t>
                      </w:r>
                    </w:p>
                  </w:txbxContent>
                </v:textbox>
              </v:shape>
            </w:pict>
          </mc:Fallback>
        </mc:AlternateContent>
      </w:r>
      <w:r w:rsidR="005E50CD" w:rsidRPr="00C63047">
        <w:rPr>
          <w:noProof/>
          <w:lang w:eastAsia="en-MY"/>
        </w:rPr>
        <w:drawing>
          <wp:inline distT="0" distB="0" distL="0" distR="0">
            <wp:extent cx="4491355" cy="2084705"/>
            <wp:effectExtent l="0" t="0" r="0" b="0"/>
            <wp:docPr id="8" name="Picture 28" descr="el 1 st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l 1 std.tif"/>
                    <pic:cNvPicPr>
                      <a:picLocks noChangeAspect="1" noChangeArrowheads="1"/>
                    </pic:cNvPicPr>
                  </pic:nvPicPr>
                  <pic:blipFill>
                    <a:blip r:embed="rId18">
                      <a:clrChange>
                        <a:clrFrom>
                          <a:srgbClr val="FFFFFF"/>
                        </a:clrFrom>
                        <a:clrTo>
                          <a:srgbClr val="FFFFFF">
                            <a:alpha val="0"/>
                          </a:srgbClr>
                        </a:clrTo>
                      </a:clrChange>
                      <a:lum bright="-40000"/>
                      <a:extLst>
                        <a:ext uri="{28A0092B-C50C-407E-A947-70E740481C1C}">
                          <a14:useLocalDpi xmlns:a14="http://schemas.microsoft.com/office/drawing/2010/main" val="0"/>
                        </a:ext>
                      </a:extLst>
                    </a:blip>
                    <a:srcRect/>
                    <a:stretch>
                      <a:fillRect/>
                    </a:stretch>
                  </pic:blipFill>
                  <pic:spPr bwMode="auto">
                    <a:xfrm>
                      <a:off x="0" y="0"/>
                      <a:ext cx="4491355" cy="2084705"/>
                    </a:xfrm>
                    <a:prstGeom prst="rect">
                      <a:avLst/>
                    </a:prstGeom>
                    <a:noFill/>
                    <a:ln>
                      <a:noFill/>
                    </a:ln>
                  </pic:spPr>
                </pic:pic>
              </a:graphicData>
            </a:graphic>
          </wp:inline>
        </w:drawing>
      </w:r>
      <w:r w:rsidR="005E50CD" w:rsidRPr="00C63047">
        <w:rPr>
          <w:noProof/>
          <w:lang w:eastAsia="en-MY"/>
        </w:rPr>
        <w:drawing>
          <wp:inline distT="0" distB="0" distL="0" distR="0">
            <wp:extent cx="4455160" cy="2172335"/>
            <wp:effectExtent l="0" t="0" r="0" b="0"/>
            <wp:docPr id="9" name="Picture 30" descr="el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l 1.tif"/>
                    <pic:cNvPicPr>
                      <a:picLocks noChangeAspect="1" noChangeArrowheads="1"/>
                    </pic:cNvPicPr>
                  </pic:nvPicPr>
                  <pic:blipFill>
                    <a:blip r:embed="rId19">
                      <a:clrChange>
                        <a:clrFrom>
                          <a:srgbClr val="FFFFFF"/>
                        </a:clrFrom>
                        <a:clrTo>
                          <a:srgbClr val="FFFFFF">
                            <a:alpha val="0"/>
                          </a:srgbClr>
                        </a:clrTo>
                      </a:clrChange>
                      <a:lum bright="-40000" contrast="40000"/>
                      <a:extLst>
                        <a:ext uri="{28A0092B-C50C-407E-A947-70E740481C1C}">
                          <a14:useLocalDpi xmlns:a14="http://schemas.microsoft.com/office/drawing/2010/main" val="0"/>
                        </a:ext>
                      </a:extLst>
                    </a:blip>
                    <a:srcRect/>
                    <a:stretch>
                      <a:fillRect/>
                    </a:stretch>
                  </pic:blipFill>
                  <pic:spPr bwMode="auto">
                    <a:xfrm>
                      <a:off x="0" y="0"/>
                      <a:ext cx="4455160" cy="2172335"/>
                    </a:xfrm>
                    <a:prstGeom prst="rect">
                      <a:avLst/>
                    </a:prstGeom>
                    <a:noFill/>
                    <a:ln>
                      <a:noFill/>
                    </a:ln>
                  </pic:spPr>
                </pic:pic>
              </a:graphicData>
            </a:graphic>
          </wp:inline>
        </w:drawing>
      </w:r>
    </w:p>
    <w:p w:rsidR="00F251F2" w:rsidRPr="00C63047" w:rsidRDefault="00A75A39" w:rsidP="006A7518">
      <w:pPr>
        <w:spacing w:after="0" w:line="240" w:lineRule="auto"/>
        <w:ind w:left="709" w:hanging="709"/>
        <w:jc w:val="both"/>
        <w:rPr>
          <w:rFonts w:ascii="Times New Roman" w:hAnsi="Times New Roman"/>
          <w:b/>
          <w:sz w:val="20"/>
          <w:szCs w:val="20"/>
          <w:lang w:val="en-US"/>
        </w:rPr>
      </w:pPr>
      <w:r w:rsidRPr="00C63047">
        <w:rPr>
          <w:rFonts w:ascii="Times New Roman" w:hAnsi="Times New Roman"/>
          <w:sz w:val="20"/>
          <w:szCs w:val="20"/>
        </w:rPr>
        <w:t>Figure 6</w:t>
      </w:r>
      <w:r w:rsidR="006A7518">
        <w:rPr>
          <w:rFonts w:ascii="Times New Roman" w:hAnsi="Times New Roman"/>
          <w:sz w:val="20"/>
          <w:szCs w:val="20"/>
        </w:rPr>
        <w:t xml:space="preserve">. </w:t>
      </w:r>
      <w:r w:rsidR="00D17018" w:rsidRPr="00C63047">
        <w:rPr>
          <w:rFonts w:ascii="Times New Roman" w:hAnsi="Times New Roman"/>
          <w:sz w:val="20"/>
          <w:szCs w:val="20"/>
        </w:rPr>
        <w:t>Chromatograms of</w:t>
      </w:r>
      <w:r w:rsidR="008E2F95" w:rsidRPr="00C63047">
        <w:rPr>
          <w:rFonts w:ascii="Times New Roman" w:hAnsi="Times New Roman"/>
          <w:sz w:val="20"/>
          <w:szCs w:val="20"/>
          <w:lang w:val="en-US"/>
        </w:rPr>
        <w:t xml:space="preserve"> vitexin (1) and isovitexin (2) found in fraction</w:t>
      </w:r>
      <w:r w:rsidR="00CE3AF9" w:rsidRPr="00C63047">
        <w:rPr>
          <w:rFonts w:ascii="Times New Roman" w:hAnsi="Times New Roman"/>
          <w:sz w:val="20"/>
          <w:szCs w:val="20"/>
          <w:lang w:val="en-US"/>
        </w:rPr>
        <w:t xml:space="preserve"> </w:t>
      </w:r>
      <w:r w:rsidR="00CE3AF9" w:rsidRPr="00C63047">
        <w:rPr>
          <w:rFonts w:ascii="Times New Roman" w:hAnsi="Times New Roman"/>
          <w:b/>
          <w:sz w:val="20"/>
          <w:szCs w:val="20"/>
          <w:lang w:val="en-US"/>
        </w:rPr>
        <w:t>I</w:t>
      </w:r>
      <w:r w:rsidR="008E2F95" w:rsidRPr="00C63047">
        <w:rPr>
          <w:rFonts w:ascii="Times New Roman" w:hAnsi="Times New Roman"/>
          <w:sz w:val="20"/>
          <w:szCs w:val="20"/>
          <w:lang w:val="en-US"/>
        </w:rPr>
        <w:t xml:space="preserve"> monitored at wavelength of 330 nm.</w:t>
      </w:r>
      <w:r w:rsidR="009058D1" w:rsidRPr="00C63047">
        <w:rPr>
          <w:rFonts w:ascii="Times New Roman" w:hAnsi="Times New Roman"/>
          <w:sz w:val="20"/>
          <w:szCs w:val="20"/>
          <w:lang w:val="en-US"/>
        </w:rPr>
        <w:t xml:space="preserve"> A, standard; B, Active fraction </w:t>
      </w:r>
      <w:r w:rsidR="009058D1" w:rsidRPr="00C63047">
        <w:rPr>
          <w:rFonts w:ascii="Times New Roman" w:hAnsi="Times New Roman"/>
          <w:b/>
          <w:sz w:val="20"/>
          <w:szCs w:val="20"/>
          <w:lang w:val="en-US"/>
        </w:rPr>
        <w:t>I</w:t>
      </w:r>
    </w:p>
    <w:p w:rsidR="0071625C" w:rsidRDefault="0071625C" w:rsidP="0071625C">
      <w:pPr>
        <w:spacing w:after="0" w:line="240" w:lineRule="auto"/>
        <w:jc w:val="both"/>
        <w:rPr>
          <w:rFonts w:ascii="Times New Roman" w:hAnsi="Times New Roman"/>
          <w:b/>
          <w:sz w:val="20"/>
          <w:szCs w:val="20"/>
          <w:lang w:val="en-US"/>
        </w:rPr>
      </w:pPr>
    </w:p>
    <w:p w:rsidR="006A7518" w:rsidRPr="00C63047" w:rsidRDefault="006A7518" w:rsidP="0071625C">
      <w:pPr>
        <w:spacing w:after="0" w:line="240" w:lineRule="auto"/>
        <w:jc w:val="both"/>
        <w:rPr>
          <w:rFonts w:ascii="Times New Roman" w:hAnsi="Times New Roman"/>
          <w:b/>
          <w:sz w:val="20"/>
          <w:szCs w:val="20"/>
          <w:lang w:val="en-US"/>
        </w:rPr>
      </w:pPr>
    </w:p>
    <w:p w:rsidR="00F251F2" w:rsidRPr="00C63047" w:rsidRDefault="0071625C" w:rsidP="00E8575B">
      <w:pPr>
        <w:spacing w:after="0" w:line="240" w:lineRule="auto"/>
        <w:jc w:val="both"/>
        <w:rPr>
          <w:rFonts w:ascii="Times New Roman" w:hAnsi="Times New Roman"/>
          <w:b/>
          <w:sz w:val="20"/>
          <w:szCs w:val="20"/>
          <w:lang w:val="en-US"/>
        </w:rPr>
      </w:pPr>
      <w:r w:rsidRPr="00C63047">
        <w:rPr>
          <w:rFonts w:ascii="Times New Roman" w:hAnsi="Times New Roman"/>
          <w:b/>
          <w:sz w:val="20"/>
          <w:szCs w:val="20"/>
          <w:lang w:val="en-US"/>
        </w:rPr>
        <w:lastRenderedPageBreak/>
        <w:t>LC</w:t>
      </w:r>
      <w:r w:rsidR="00916A27" w:rsidRPr="00C63047">
        <w:rPr>
          <w:rFonts w:ascii="Times New Roman" w:hAnsi="Times New Roman"/>
          <w:b/>
          <w:sz w:val="20"/>
          <w:szCs w:val="20"/>
          <w:lang w:val="en-US"/>
        </w:rPr>
        <w:t>-</w:t>
      </w:r>
      <w:r w:rsidRPr="00C63047">
        <w:rPr>
          <w:rFonts w:ascii="Times New Roman" w:hAnsi="Times New Roman"/>
          <w:b/>
          <w:sz w:val="20"/>
          <w:szCs w:val="20"/>
          <w:lang w:val="en-US"/>
        </w:rPr>
        <w:t>MS</w:t>
      </w:r>
      <w:r w:rsidR="00F72335" w:rsidRPr="00C63047">
        <w:rPr>
          <w:rFonts w:ascii="Times New Roman" w:hAnsi="Times New Roman"/>
          <w:b/>
          <w:sz w:val="20"/>
          <w:szCs w:val="20"/>
          <w:lang w:val="en-US"/>
        </w:rPr>
        <w:t>/MS</w:t>
      </w:r>
    </w:p>
    <w:p w:rsidR="001E3682" w:rsidRPr="00C63047" w:rsidRDefault="001E3682" w:rsidP="001E3682">
      <w:pPr>
        <w:spacing w:after="0" w:line="240" w:lineRule="auto"/>
        <w:jc w:val="both"/>
        <w:rPr>
          <w:rFonts w:ascii="Times New Roman" w:hAnsi="Times New Roman"/>
          <w:sz w:val="20"/>
          <w:szCs w:val="20"/>
        </w:rPr>
      </w:pPr>
      <w:r w:rsidRPr="00C63047">
        <w:rPr>
          <w:rFonts w:ascii="Times New Roman" w:hAnsi="Times New Roman"/>
          <w:sz w:val="20"/>
          <w:szCs w:val="20"/>
          <w:lang w:val="en-US"/>
        </w:rPr>
        <w:t xml:space="preserve">In this study, identification of active compound </w:t>
      </w:r>
      <w:r w:rsidRPr="00C63047">
        <w:rPr>
          <w:rFonts w:ascii="Times New Roman" w:hAnsi="Times New Roman"/>
          <w:sz w:val="20"/>
          <w:szCs w:val="20"/>
        </w:rPr>
        <w:t>Apigenin-8-</w:t>
      </w:r>
      <w:r w:rsidRPr="00C63047">
        <w:rPr>
          <w:rFonts w:ascii="Times New Roman" w:hAnsi="Times New Roman"/>
          <w:i/>
          <w:sz w:val="20"/>
          <w:szCs w:val="20"/>
        </w:rPr>
        <w:t>C</w:t>
      </w:r>
      <w:r w:rsidR="00BE1B4B" w:rsidRPr="00C63047">
        <w:rPr>
          <w:rFonts w:ascii="Times New Roman" w:hAnsi="Times New Roman"/>
          <w:sz w:val="20"/>
          <w:szCs w:val="20"/>
        </w:rPr>
        <w:t xml:space="preserve">-glucoside </w:t>
      </w:r>
      <w:r w:rsidRPr="00C63047">
        <w:rPr>
          <w:rFonts w:ascii="Times New Roman" w:hAnsi="Times New Roman"/>
          <w:sz w:val="20"/>
          <w:szCs w:val="20"/>
        </w:rPr>
        <w:t>flavones</w:t>
      </w:r>
      <w:r w:rsidRPr="00C63047">
        <w:rPr>
          <w:rFonts w:ascii="Times New Roman" w:hAnsi="Times New Roman"/>
          <w:sz w:val="20"/>
          <w:szCs w:val="20"/>
          <w:lang w:val="en-US"/>
        </w:rPr>
        <w:t xml:space="preserve"> </w:t>
      </w:r>
      <w:r w:rsidR="008C3997" w:rsidRPr="00C63047">
        <w:rPr>
          <w:rFonts w:ascii="Times New Roman" w:hAnsi="Times New Roman"/>
          <w:sz w:val="20"/>
          <w:szCs w:val="20"/>
          <w:lang w:val="en-US"/>
        </w:rPr>
        <w:t>(</w:t>
      </w:r>
      <w:r w:rsidRPr="00C63047">
        <w:rPr>
          <w:rFonts w:ascii="Times New Roman" w:hAnsi="Times New Roman"/>
          <w:sz w:val="20"/>
          <w:szCs w:val="20"/>
          <w:lang w:val="en-US"/>
        </w:rPr>
        <w:t>vitexin</w:t>
      </w:r>
      <w:r w:rsidR="008C3997" w:rsidRPr="00C63047">
        <w:rPr>
          <w:rFonts w:ascii="Times New Roman" w:hAnsi="Times New Roman"/>
          <w:sz w:val="20"/>
          <w:szCs w:val="20"/>
          <w:lang w:val="en-US"/>
        </w:rPr>
        <w:t xml:space="preserve">) was identified in </w:t>
      </w:r>
      <w:r w:rsidRPr="00C63047">
        <w:rPr>
          <w:rFonts w:ascii="Times New Roman" w:hAnsi="Times New Roman"/>
          <w:sz w:val="20"/>
          <w:szCs w:val="20"/>
          <w:lang w:val="en-US"/>
        </w:rPr>
        <w:t xml:space="preserve">active fraction </w:t>
      </w:r>
      <w:r w:rsidRPr="00C63047">
        <w:rPr>
          <w:rFonts w:ascii="Times New Roman" w:hAnsi="Times New Roman"/>
          <w:b/>
          <w:sz w:val="20"/>
          <w:szCs w:val="20"/>
          <w:lang w:val="en-US"/>
        </w:rPr>
        <w:t>I</w:t>
      </w:r>
      <w:r w:rsidR="001C4F5C" w:rsidRPr="00C63047">
        <w:rPr>
          <w:rFonts w:ascii="Times New Roman" w:hAnsi="Times New Roman"/>
          <w:b/>
          <w:sz w:val="20"/>
          <w:szCs w:val="20"/>
          <w:lang w:val="en-US"/>
        </w:rPr>
        <w:t xml:space="preserve"> </w:t>
      </w:r>
      <w:r w:rsidR="001C4F5C" w:rsidRPr="00C63047">
        <w:rPr>
          <w:rFonts w:ascii="Times New Roman" w:hAnsi="Times New Roman"/>
          <w:sz w:val="20"/>
          <w:szCs w:val="20"/>
          <w:lang w:val="en-US"/>
        </w:rPr>
        <w:t>(Figure 7)</w:t>
      </w:r>
      <w:r w:rsidR="00EF17A2" w:rsidRPr="00C63047">
        <w:rPr>
          <w:rFonts w:ascii="Times New Roman" w:hAnsi="Times New Roman"/>
          <w:sz w:val="20"/>
          <w:szCs w:val="20"/>
          <w:lang w:val="en-US"/>
        </w:rPr>
        <w:t>. I</w:t>
      </w:r>
      <w:r w:rsidRPr="00C63047">
        <w:rPr>
          <w:rFonts w:ascii="Times New Roman" w:hAnsi="Times New Roman"/>
          <w:sz w:val="20"/>
          <w:szCs w:val="20"/>
          <w:lang w:val="en-US"/>
        </w:rPr>
        <w:t xml:space="preserve">t was characterized </w:t>
      </w:r>
      <w:r w:rsidR="008C3997" w:rsidRPr="00C63047">
        <w:rPr>
          <w:rFonts w:ascii="Times New Roman" w:hAnsi="Times New Roman"/>
          <w:sz w:val="20"/>
          <w:szCs w:val="20"/>
          <w:lang w:val="en-US"/>
        </w:rPr>
        <w:t>by [M – H]</w:t>
      </w:r>
      <w:r w:rsidR="008C3997" w:rsidRPr="00C63047">
        <w:rPr>
          <w:rFonts w:ascii="Times New Roman" w:hAnsi="Times New Roman"/>
          <w:sz w:val="20"/>
          <w:szCs w:val="20"/>
          <w:vertAlign w:val="superscript"/>
          <w:lang w:val="en-US"/>
        </w:rPr>
        <w:t xml:space="preserve"> –</w:t>
      </w:r>
      <w:r w:rsidR="008C3997" w:rsidRPr="00C63047">
        <w:rPr>
          <w:rFonts w:ascii="Times New Roman" w:hAnsi="Times New Roman"/>
          <w:sz w:val="20"/>
          <w:szCs w:val="20"/>
          <w:lang w:val="en-US"/>
        </w:rPr>
        <w:t xml:space="preserve"> </w:t>
      </w:r>
      <w:r w:rsidRPr="00C63047">
        <w:rPr>
          <w:rFonts w:ascii="Times New Roman" w:hAnsi="Times New Roman"/>
          <w:sz w:val="20"/>
          <w:szCs w:val="20"/>
          <w:lang w:val="en-US"/>
        </w:rPr>
        <w:t xml:space="preserve">based on the MS fragment at m/z </w:t>
      </w:r>
      <w:r w:rsidRPr="00C63047">
        <w:rPr>
          <w:rFonts w:ascii="Times New Roman" w:hAnsi="Times New Roman"/>
          <w:sz w:val="20"/>
          <w:szCs w:val="20"/>
        </w:rPr>
        <w:t>431, 341, 311, 269</w:t>
      </w:r>
      <w:r w:rsidR="00EF17A2" w:rsidRPr="00C63047">
        <w:rPr>
          <w:rFonts w:ascii="Times New Roman" w:hAnsi="Times New Roman"/>
          <w:sz w:val="20"/>
          <w:szCs w:val="20"/>
        </w:rPr>
        <w:t>.</w:t>
      </w:r>
    </w:p>
    <w:p w:rsidR="00EF17A2" w:rsidRPr="00C63047" w:rsidRDefault="00EF17A2" w:rsidP="001E3682">
      <w:pPr>
        <w:spacing w:after="0" w:line="240" w:lineRule="auto"/>
        <w:jc w:val="both"/>
        <w:rPr>
          <w:rFonts w:ascii="Times New Roman" w:hAnsi="Times New Roman"/>
          <w:sz w:val="20"/>
          <w:szCs w:val="20"/>
        </w:rPr>
      </w:pPr>
    </w:p>
    <w:p w:rsidR="009058D1" w:rsidRDefault="005E50CD" w:rsidP="008C3997">
      <w:pPr>
        <w:keepNext/>
        <w:spacing w:after="0" w:line="240" w:lineRule="auto"/>
        <w:jc w:val="center"/>
      </w:pPr>
      <w:r w:rsidRPr="00C63047">
        <w:rPr>
          <w:rFonts w:ascii="Times New Roman" w:hAnsi="Times New Roman"/>
          <w:noProof/>
          <w:sz w:val="20"/>
          <w:szCs w:val="20"/>
          <w:lang w:eastAsia="en-MY"/>
        </w:rPr>
        <w:drawing>
          <wp:inline distT="0" distB="0" distL="0" distR="0">
            <wp:extent cx="4089400" cy="2487295"/>
            <wp:effectExtent l="19050" t="19050" r="25400" b="27305"/>
            <wp:docPr id="10" name="Picture 6"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89400" cy="2487295"/>
                    </a:xfrm>
                    <a:prstGeom prst="rect">
                      <a:avLst/>
                    </a:prstGeom>
                    <a:noFill/>
                    <a:ln>
                      <a:solidFill>
                        <a:schemeClr val="tx1"/>
                      </a:solidFill>
                    </a:ln>
                  </pic:spPr>
                </pic:pic>
              </a:graphicData>
            </a:graphic>
          </wp:inline>
        </w:drawing>
      </w:r>
    </w:p>
    <w:p w:rsidR="006A7518" w:rsidRPr="00C63047" w:rsidRDefault="006A7518" w:rsidP="008C3997">
      <w:pPr>
        <w:keepNext/>
        <w:spacing w:after="0" w:line="240" w:lineRule="auto"/>
        <w:jc w:val="center"/>
      </w:pPr>
    </w:p>
    <w:p w:rsidR="00B4261A" w:rsidRDefault="009058D1" w:rsidP="006A7518">
      <w:pPr>
        <w:pStyle w:val="Caption"/>
        <w:spacing w:line="240" w:lineRule="auto"/>
        <w:rPr>
          <w:sz w:val="20"/>
          <w:szCs w:val="20"/>
        </w:rPr>
      </w:pPr>
      <w:r w:rsidRPr="00C63047">
        <w:rPr>
          <w:sz w:val="20"/>
          <w:szCs w:val="20"/>
        </w:rPr>
        <w:t xml:space="preserve">Figure </w:t>
      </w:r>
      <w:r w:rsidR="00A75A39" w:rsidRPr="00C63047">
        <w:rPr>
          <w:sz w:val="20"/>
          <w:szCs w:val="20"/>
        </w:rPr>
        <w:t>7</w:t>
      </w:r>
      <w:r w:rsidR="006A7518">
        <w:rPr>
          <w:sz w:val="20"/>
          <w:szCs w:val="20"/>
        </w:rPr>
        <w:t xml:space="preserve">. </w:t>
      </w:r>
      <w:r w:rsidRPr="00C63047">
        <w:rPr>
          <w:sz w:val="20"/>
          <w:szCs w:val="20"/>
        </w:rPr>
        <w:t>The EPI mass spectra of the vitexin following solid phase extraction from m/z 431</w:t>
      </w:r>
    </w:p>
    <w:p w:rsidR="006A7518" w:rsidRPr="006A7518" w:rsidRDefault="006A7518" w:rsidP="006A7518">
      <w:pPr>
        <w:spacing w:after="0" w:line="240" w:lineRule="auto"/>
        <w:rPr>
          <w:lang w:val="en-GB"/>
        </w:rPr>
      </w:pPr>
    </w:p>
    <w:p w:rsidR="00864132" w:rsidRPr="00C63047" w:rsidRDefault="00916A27" w:rsidP="00864132">
      <w:pPr>
        <w:spacing w:after="0" w:line="240" w:lineRule="auto"/>
        <w:jc w:val="center"/>
        <w:rPr>
          <w:rFonts w:ascii="Times New Roman" w:hAnsi="Times New Roman"/>
          <w:b/>
          <w:sz w:val="20"/>
          <w:szCs w:val="20"/>
        </w:rPr>
      </w:pPr>
      <w:r w:rsidRPr="00C63047">
        <w:rPr>
          <w:rFonts w:ascii="Times New Roman" w:hAnsi="Times New Roman"/>
          <w:b/>
          <w:sz w:val="20"/>
          <w:szCs w:val="20"/>
        </w:rPr>
        <w:t>Conclusion</w:t>
      </w:r>
    </w:p>
    <w:p w:rsidR="002D4B03" w:rsidRPr="00C63047" w:rsidRDefault="009E2885" w:rsidP="002D4B03">
      <w:pPr>
        <w:spacing w:after="0" w:line="240" w:lineRule="auto"/>
        <w:jc w:val="both"/>
        <w:rPr>
          <w:rFonts w:ascii="Times New Roman" w:hAnsi="Times New Roman"/>
          <w:sz w:val="20"/>
          <w:szCs w:val="20"/>
        </w:rPr>
      </w:pPr>
      <w:r w:rsidRPr="00C63047">
        <w:rPr>
          <w:rFonts w:ascii="Times New Roman" w:hAnsi="Times New Roman"/>
          <w:sz w:val="20"/>
          <w:szCs w:val="20"/>
        </w:rPr>
        <w:t xml:space="preserve">The relationship between antioxidant properties </w:t>
      </w:r>
      <w:r w:rsidR="00A85739" w:rsidRPr="00C63047">
        <w:rPr>
          <w:rFonts w:ascii="Times New Roman" w:hAnsi="Times New Roman"/>
          <w:sz w:val="20"/>
          <w:szCs w:val="20"/>
        </w:rPr>
        <w:t xml:space="preserve">and </w:t>
      </w:r>
      <w:r w:rsidRPr="00C63047">
        <w:rPr>
          <w:rFonts w:ascii="Times New Roman" w:hAnsi="Times New Roman"/>
          <w:sz w:val="20"/>
          <w:szCs w:val="20"/>
        </w:rPr>
        <w:t xml:space="preserve">total phenolic and flavonoid contents as well as toxicity activity </w:t>
      </w:r>
      <w:r w:rsidR="00A85739" w:rsidRPr="00C63047">
        <w:rPr>
          <w:rFonts w:ascii="Times New Roman" w:hAnsi="Times New Roman"/>
          <w:sz w:val="20"/>
          <w:szCs w:val="20"/>
        </w:rPr>
        <w:t xml:space="preserve">of </w:t>
      </w:r>
      <w:r w:rsidR="00A85739" w:rsidRPr="00C63047">
        <w:rPr>
          <w:rFonts w:ascii="Times New Roman" w:hAnsi="Times New Roman"/>
          <w:i/>
          <w:sz w:val="20"/>
          <w:szCs w:val="20"/>
        </w:rPr>
        <w:t>F. deltoidea</w:t>
      </w:r>
      <w:r w:rsidR="00A85739" w:rsidRPr="00C63047">
        <w:rPr>
          <w:rFonts w:ascii="Times New Roman" w:hAnsi="Times New Roman"/>
          <w:sz w:val="20"/>
          <w:szCs w:val="20"/>
        </w:rPr>
        <w:t xml:space="preserve"> var. </w:t>
      </w:r>
      <w:r w:rsidR="00A85739" w:rsidRPr="00C63047">
        <w:rPr>
          <w:rFonts w:ascii="Times New Roman" w:hAnsi="Times New Roman"/>
          <w:i/>
          <w:sz w:val="20"/>
          <w:szCs w:val="20"/>
        </w:rPr>
        <w:t>kunstleri’</w:t>
      </w:r>
      <w:r w:rsidR="00A85739" w:rsidRPr="00C63047">
        <w:rPr>
          <w:rFonts w:ascii="Times New Roman" w:hAnsi="Times New Roman"/>
          <w:sz w:val="20"/>
          <w:szCs w:val="20"/>
        </w:rPr>
        <w:t>s fractions</w:t>
      </w:r>
      <w:r w:rsidR="00A85739" w:rsidRPr="00C63047">
        <w:rPr>
          <w:rFonts w:ascii="Times New Roman" w:hAnsi="Times New Roman"/>
          <w:i/>
          <w:sz w:val="20"/>
          <w:szCs w:val="20"/>
        </w:rPr>
        <w:t xml:space="preserve"> </w:t>
      </w:r>
      <w:r w:rsidR="002D4B03" w:rsidRPr="00C63047">
        <w:rPr>
          <w:rFonts w:ascii="Times New Roman" w:hAnsi="Times New Roman"/>
          <w:sz w:val="20"/>
          <w:szCs w:val="20"/>
        </w:rPr>
        <w:t>towards the</w:t>
      </w:r>
      <w:r w:rsidRPr="00C63047">
        <w:rPr>
          <w:rFonts w:ascii="Times New Roman" w:hAnsi="Times New Roman"/>
          <w:sz w:val="20"/>
          <w:szCs w:val="20"/>
        </w:rPr>
        <w:t xml:space="preserve"> inhibition of prostate cancer</w:t>
      </w:r>
      <w:r w:rsidR="002D4B03" w:rsidRPr="00C63047">
        <w:rPr>
          <w:rFonts w:ascii="Times New Roman" w:hAnsi="Times New Roman"/>
          <w:sz w:val="20"/>
          <w:szCs w:val="20"/>
        </w:rPr>
        <w:t xml:space="preserve"> was successfully identified</w:t>
      </w:r>
      <w:r w:rsidRPr="00C63047">
        <w:rPr>
          <w:rFonts w:ascii="Times New Roman" w:hAnsi="Times New Roman"/>
          <w:sz w:val="20"/>
          <w:szCs w:val="20"/>
        </w:rPr>
        <w:t xml:space="preserve">. </w:t>
      </w:r>
      <w:r w:rsidR="002D4B03" w:rsidRPr="00C63047">
        <w:rPr>
          <w:rFonts w:ascii="Times New Roman" w:hAnsi="Times New Roman"/>
          <w:sz w:val="20"/>
          <w:szCs w:val="20"/>
        </w:rPr>
        <w:t xml:space="preserve">Besides, </w:t>
      </w:r>
      <w:r w:rsidRPr="00C63047">
        <w:rPr>
          <w:rFonts w:ascii="Times New Roman" w:hAnsi="Times New Roman"/>
          <w:sz w:val="20"/>
          <w:szCs w:val="20"/>
        </w:rPr>
        <w:t xml:space="preserve">it was established that </w:t>
      </w:r>
      <w:r w:rsidR="00705893" w:rsidRPr="00C63047">
        <w:rPr>
          <w:rFonts w:ascii="Times New Roman" w:hAnsi="Times New Roman"/>
          <w:sz w:val="20"/>
          <w:szCs w:val="20"/>
        </w:rPr>
        <w:t xml:space="preserve">SPE </w:t>
      </w:r>
      <w:r w:rsidRPr="00C63047">
        <w:rPr>
          <w:rFonts w:ascii="Times New Roman" w:hAnsi="Times New Roman"/>
          <w:sz w:val="20"/>
          <w:szCs w:val="20"/>
        </w:rPr>
        <w:t xml:space="preserve">method </w:t>
      </w:r>
      <w:r w:rsidR="002D4B03" w:rsidRPr="00C63047">
        <w:rPr>
          <w:rFonts w:ascii="Times New Roman" w:hAnsi="Times New Roman"/>
          <w:sz w:val="20"/>
          <w:szCs w:val="20"/>
        </w:rPr>
        <w:t>extracted</w:t>
      </w:r>
      <w:r w:rsidRPr="00C63047">
        <w:rPr>
          <w:rFonts w:ascii="Times New Roman" w:hAnsi="Times New Roman"/>
          <w:sz w:val="20"/>
          <w:szCs w:val="20"/>
        </w:rPr>
        <w:t xml:space="preserve"> high conc</w:t>
      </w:r>
      <w:r w:rsidR="002D4B03" w:rsidRPr="00C63047">
        <w:rPr>
          <w:rFonts w:ascii="Times New Roman" w:hAnsi="Times New Roman"/>
          <w:sz w:val="20"/>
          <w:szCs w:val="20"/>
        </w:rPr>
        <w:t xml:space="preserve">entration of antioxidant compounds as compared to the crude extract. </w:t>
      </w:r>
      <w:r w:rsidRPr="00C63047">
        <w:rPr>
          <w:rFonts w:ascii="Times New Roman" w:hAnsi="Times New Roman"/>
          <w:sz w:val="20"/>
          <w:szCs w:val="20"/>
        </w:rPr>
        <w:t xml:space="preserve">Moreover, it also denoted that the extracts of </w:t>
      </w:r>
      <w:r w:rsidRPr="00C63047">
        <w:rPr>
          <w:rFonts w:ascii="Times New Roman" w:hAnsi="Times New Roman"/>
          <w:i/>
          <w:sz w:val="20"/>
          <w:szCs w:val="20"/>
        </w:rPr>
        <w:t>F. deltoidea</w:t>
      </w:r>
      <w:r w:rsidRPr="00C63047">
        <w:rPr>
          <w:rFonts w:ascii="Times New Roman" w:hAnsi="Times New Roman"/>
          <w:sz w:val="20"/>
          <w:szCs w:val="20"/>
        </w:rPr>
        <w:t xml:space="preserve"> var. </w:t>
      </w:r>
      <w:r w:rsidRPr="00C63047">
        <w:rPr>
          <w:rFonts w:ascii="Times New Roman" w:hAnsi="Times New Roman"/>
          <w:i/>
          <w:sz w:val="20"/>
          <w:szCs w:val="20"/>
        </w:rPr>
        <w:t>kunstleri</w:t>
      </w:r>
      <w:r w:rsidR="00705893" w:rsidRPr="00C63047">
        <w:rPr>
          <w:rFonts w:ascii="Times New Roman" w:hAnsi="Times New Roman"/>
          <w:sz w:val="20"/>
          <w:szCs w:val="20"/>
        </w:rPr>
        <w:t xml:space="preserve"> and its fraction </w:t>
      </w:r>
      <w:r w:rsidR="00705893" w:rsidRPr="00C63047">
        <w:rPr>
          <w:rFonts w:ascii="Times New Roman" w:hAnsi="Times New Roman"/>
          <w:b/>
          <w:sz w:val="20"/>
          <w:szCs w:val="20"/>
        </w:rPr>
        <w:t>I</w:t>
      </w:r>
      <w:r w:rsidRPr="00C63047">
        <w:rPr>
          <w:rFonts w:ascii="Times New Roman" w:hAnsi="Times New Roman"/>
          <w:b/>
          <w:sz w:val="20"/>
          <w:szCs w:val="20"/>
        </w:rPr>
        <w:t xml:space="preserve"> </w:t>
      </w:r>
      <w:r w:rsidRPr="00C63047">
        <w:rPr>
          <w:rFonts w:ascii="Times New Roman" w:hAnsi="Times New Roman"/>
          <w:sz w:val="20"/>
          <w:szCs w:val="20"/>
        </w:rPr>
        <w:t>induced apoptosis activity towards prostate cancer cell line DU145. It was proved as the cells undergo certain morphological changes which indicated the</w:t>
      </w:r>
      <w:r w:rsidR="002D4B03" w:rsidRPr="00C63047">
        <w:rPr>
          <w:rFonts w:ascii="Times New Roman" w:hAnsi="Times New Roman"/>
          <w:sz w:val="20"/>
          <w:szCs w:val="20"/>
        </w:rPr>
        <w:t xml:space="preserve"> </w:t>
      </w:r>
      <w:r w:rsidRPr="00C63047">
        <w:rPr>
          <w:rFonts w:ascii="Times New Roman" w:hAnsi="Times New Roman"/>
          <w:sz w:val="20"/>
          <w:szCs w:val="20"/>
        </w:rPr>
        <w:t xml:space="preserve">event of apoptosis like DNA blebbing, DNA fragmentation and cell shrinkage. Other than that, study showed that there was a highly correlation of antioxidant activity against prostate cancer.  High content of polyphenols including bioactive marker like vitexin play a major role towards prostate cancer </w:t>
      </w:r>
      <w:r w:rsidR="006A7518" w:rsidRPr="00C63047">
        <w:rPr>
          <w:rFonts w:ascii="Times New Roman" w:hAnsi="Times New Roman"/>
          <w:sz w:val="20"/>
          <w:szCs w:val="20"/>
        </w:rPr>
        <w:t>inhibition. This</w:t>
      </w:r>
      <w:r w:rsidR="002D4B03" w:rsidRPr="00C63047">
        <w:rPr>
          <w:rFonts w:ascii="Times New Roman" w:hAnsi="Times New Roman"/>
          <w:sz w:val="20"/>
          <w:szCs w:val="20"/>
        </w:rPr>
        <w:t xml:space="preserve"> study suggested that t</w:t>
      </w:r>
      <w:r w:rsidRPr="00C63047">
        <w:rPr>
          <w:rFonts w:ascii="Times New Roman" w:hAnsi="Times New Roman"/>
          <w:sz w:val="20"/>
          <w:szCs w:val="20"/>
        </w:rPr>
        <w:t xml:space="preserve">he fraction </w:t>
      </w:r>
      <w:r w:rsidR="00705893" w:rsidRPr="00C63047">
        <w:rPr>
          <w:rFonts w:ascii="Times New Roman" w:hAnsi="Times New Roman"/>
          <w:b/>
          <w:sz w:val="20"/>
          <w:szCs w:val="20"/>
        </w:rPr>
        <w:t>I</w:t>
      </w:r>
      <w:r w:rsidR="00705893" w:rsidRPr="00C63047">
        <w:rPr>
          <w:rFonts w:ascii="Times New Roman" w:hAnsi="Times New Roman"/>
          <w:sz w:val="20"/>
          <w:szCs w:val="20"/>
        </w:rPr>
        <w:t xml:space="preserve"> </w:t>
      </w:r>
      <w:r w:rsidRPr="00C63047">
        <w:rPr>
          <w:rFonts w:ascii="Times New Roman" w:hAnsi="Times New Roman"/>
          <w:sz w:val="20"/>
          <w:szCs w:val="20"/>
        </w:rPr>
        <w:t xml:space="preserve">of </w:t>
      </w:r>
      <w:r w:rsidRPr="00C63047">
        <w:rPr>
          <w:rFonts w:ascii="Times New Roman" w:hAnsi="Times New Roman"/>
          <w:i/>
          <w:sz w:val="20"/>
          <w:szCs w:val="20"/>
        </w:rPr>
        <w:t>F. deltoidea</w:t>
      </w:r>
      <w:r w:rsidRPr="00C63047">
        <w:rPr>
          <w:rFonts w:ascii="Times New Roman" w:hAnsi="Times New Roman"/>
          <w:sz w:val="20"/>
          <w:szCs w:val="20"/>
        </w:rPr>
        <w:t xml:space="preserve"> var. </w:t>
      </w:r>
      <w:r w:rsidRPr="00C63047">
        <w:rPr>
          <w:rFonts w:ascii="Times New Roman" w:hAnsi="Times New Roman"/>
          <w:i/>
          <w:sz w:val="20"/>
          <w:szCs w:val="20"/>
        </w:rPr>
        <w:t>kunstleri</w:t>
      </w:r>
      <w:r w:rsidRPr="00C63047">
        <w:rPr>
          <w:rFonts w:ascii="Times New Roman" w:hAnsi="Times New Roman"/>
          <w:sz w:val="20"/>
          <w:szCs w:val="20"/>
        </w:rPr>
        <w:t xml:space="preserve"> could inhibit the prostate cancer cell line DU145 as same as the crude extracts could by its structure function relationship mechanism revealed by HPLC</w:t>
      </w:r>
      <w:r w:rsidR="00F72335" w:rsidRPr="00C63047">
        <w:rPr>
          <w:rFonts w:ascii="Times New Roman" w:hAnsi="Times New Roman"/>
          <w:sz w:val="20"/>
          <w:szCs w:val="20"/>
        </w:rPr>
        <w:t>, FTIR-ATR</w:t>
      </w:r>
      <w:r w:rsidRPr="00C63047">
        <w:rPr>
          <w:rFonts w:ascii="Times New Roman" w:hAnsi="Times New Roman"/>
          <w:sz w:val="20"/>
          <w:szCs w:val="20"/>
        </w:rPr>
        <w:t xml:space="preserve"> and </w:t>
      </w:r>
      <w:r w:rsidR="00F72335" w:rsidRPr="00C63047">
        <w:rPr>
          <w:rFonts w:ascii="Times New Roman" w:hAnsi="Times New Roman"/>
          <w:sz w:val="20"/>
          <w:szCs w:val="20"/>
        </w:rPr>
        <w:t xml:space="preserve">LCMS/MS </w:t>
      </w:r>
      <w:r w:rsidR="00864132" w:rsidRPr="00C63047">
        <w:rPr>
          <w:rFonts w:ascii="Times New Roman" w:hAnsi="Times New Roman"/>
          <w:sz w:val="20"/>
          <w:szCs w:val="20"/>
        </w:rPr>
        <w:t>methods</w:t>
      </w:r>
      <w:r w:rsidRPr="00C63047">
        <w:rPr>
          <w:rFonts w:ascii="Times New Roman" w:hAnsi="Times New Roman"/>
          <w:sz w:val="20"/>
          <w:szCs w:val="20"/>
        </w:rPr>
        <w:t xml:space="preserve">. </w:t>
      </w:r>
      <w:r w:rsidR="002D4B03" w:rsidRPr="00C63047">
        <w:rPr>
          <w:rFonts w:ascii="Times New Roman" w:hAnsi="Times New Roman"/>
          <w:sz w:val="20"/>
          <w:szCs w:val="20"/>
          <w:lang w:val="en-US"/>
        </w:rPr>
        <w:t xml:space="preserve">For future studies, it is recommended to use non polar solvent during the extraction method as well as the fractionation using SPE. It is important to discover the effects of non-polar compounds despite the currents study had established cytotoxicity of mostly polar compounds. Besides, due to the presence of polyphenols compounds extracted from the fractions, it is advised to further isolate and purify the fraction to obtain specific compounds. </w:t>
      </w:r>
    </w:p>
    <w:p w:rsidR="009E2885" w:rsidRPr="00C63047" w:rsidRDefault="009E2885" w:rsidP="009E2885">
      <w:pPr>
        <w:spacing w:after="0" w:line="240" w:lineRule="auto"/>
        <w:jc w:val="both"/>
        <w:rPr>
          <w:rFonts w:ascii="Times New Roman" w:hAnsi="Times New Roman"/>
          <w:sz w:val="20"/>
          <w:szCs w:val="20"/>
        </w:rPr>
      </w:pPr>
    </w:p>
    <w:p w:rsidR="00864132" w:rsidRPr="00C63047" w:rsidRDefault="00CD197E" w:rsidP="00864132">
      <w:pPr>
        <w:autoSpaceDE w:val="0"/>
        <w:autoSpaceDN w:val="0"/>
        <w:adjustRightInd w:val="0"/>
        <w:spacing w:after="0" w:line="240" w:lineRule="auto"/>
        <w:jc w:val="center"/>
        <w:rPr>
          <w:rFonts w:ascii="Times New Roman" w:hAnsi="Times New Roman"/>
          <w:b/>
          <w:bCs/>
          <w:sz w:val="20"/>
          <w:szCs w:val="20"/>
        </w:rPr>
      </w:pPr>
      <w:r w:rsidRPr="00C63047">
        <w:rPr>
          <w:rFonts w:ascii="Times New Roman" w:hAnsi="Times New Roman"/>
          <w:b/>
          <w:bCs/>
          <w:sz w:val="20"/>
          <w:szCs w:val="20"/>
        </w:rPr>
        <w:t>Acknowledgement</w:t>
      </w:r>
    </w:p>
    <w:p w:rsidR="009058D1" w:rsidRPr="00C63047" w:rsidRDefault="007A4ABB" w:rsidP="00864132">
      <w:pPr>
        <w:spacing w:after="0" w:line="240" w:lineRule="auto"/>
        <w:jc w:val="both"/>
        <w:rPr>
          <w:rFonts w:ascii="Times New Roman" w:hAnsi="Times New Roman"/>
          <w:sz w:val="20"/>
          <w:szCs w:val="20"/>
        </w:rPr>
      </w:pPr>
      <w:r w:rsidRPr="00C63047">
        <w:rPr>
          <w:rFonts w:ascii="Times New Roman" w:hAnsi="Times New Roman"/>
          <w:sz w:val="20"/>
          <w:szCs w:val="20"/>
        </w:rPr>
        <w:t>The corresponding author wishes to thank the Ministry of Education and Universiti Teknologi Malaysia (UTM) under Fundamental Research Grant Scheme (FRGS-R.J130000.7809.4F204) for financing this research project.</w:t>
      </w:r>
    </w:p>
    <w:p w:rsidR="00864132" w:rsidRPr="00C63047" w:rsidRDefault="00864132" w:rsidP="00864132">
      <w:pPr>
        <w:spacing w:after="0" w:line="240" w:lineRule="auto"/>
        <w:jc w:val="both"/>
        <w:rPr>
          <w:rFonts w:ascii="Times New Roman" w:hAnsi="Times New Roman"/>
          <w:sz w:val="20"/>
          <w:szCs w:val="20"/>
        </w:rPr>
      </w:pPr>
    </w:p>
    <w:p w:rsidR="007A4ABB" w:rsidRPr="00C63047" w:rsidRDefault="006666EB" w:rsidP="00864132">
      <w:pPr>
        <w:autoSpaceDE w:val="0"/>
        <w:autoSpaceDN w:val="0"/>
        <w:adjustRightInd w:val="0"/>
        <w:spacing w:after="0" w:line="240" w:lineRule="auto"/>
        <w:jc w:val="center"/>
        <w:rPr>
          <w:rFonts w:ascii="Times New Roman" w:hAnsi="Times New Roman"/>
          <w:b/>
          <w:sz w:val="20"/>
          <w:szCs w:val="20"/>
        </w:rPr>
      </w:pPr>
      <w:r w:rsidRPr="00C63047">
        <w:rPr>
          <w:rFonts w:ascii="Times New Roman" w:hAnsi="Times New Roman"/>
          <w:b/>
          <w:sz w:val="20"/>
          <w:szCs w:val="20"/>
        </w:rPr>
        <w:t>References</w:t>
      </w:r>
    </w:p>
    <w:p w:rsidR="00864132" w:rsidRPr="00C63047" w:rsidRDefault="00864132" w:rsidP="00864132">
      <w:pPr>
        <w:autoSpaceDE w:val="0"/>
        <w:autoSpaceDN w:val="0"/>
        <w:adjustRightInd w:val="0"/>
        <w:spacing w:after="0" w:line="240" w:lineRule="auto"/>
        <w:jc w:val="center"/>
        <w:rPr>
          <w:rFonts w:ascii="Times New Roman" w:hAnsi="Times New Roman"/>
          <w:b/>
          <w:sz w:val="20"/>
          <w:szCs w:val="20"/>
        </w:rPr>
      </w:pPr>
    </w:p>
    <w:p w:rsidR="00743D3C" w:rsidRPr="00C63047" w:rsidRDefault="00743D3C" w:rsidP="004C3EA1">
      <w:pPr>
        <w:numPr>
          <w:ilvl w:val="0"/>
          <w:numId w:val="5"/>
        </w:numPr>
        <w:spacing w:after="0" w:line="240" w:lineRule="auto"/>
        <w:ind w:left="709" w:hanging="709"/>
        <w:jc w:val="both"/>
        <w:rPr>
          <w:rFonts w:ascii="Times New Roman" w:hAnsi="Times New Roman"/>
          <w:sz w:val="20"/>
          <w:szCs w:val="20"/>
          <w:lang w:eastAsia="en-MY"/>
        </w:rPr>
      </w:pPr>
      <w:r w:rsidRPr="00C63047">
        <w:rPr>
          <w:rFonts w:ascii="Times New Roman" w:hAnsi="Times New Roman"/>
          <w:sz w:val="20"/>
          <w:szCs w:val="20"/>
          <w:lang w:eastAsia="en-MY"/>
        </w:rPr>
        <w:t xml:space="preserve">Li, Y., Ma, D., Sun, D., Wang, C., Zhang, J., </w:t>
      </w:r>
      <w:proofErr w:type="spellStart"/>
      <w:r w:rsidRPr="00C63047">
        <w:rPr>
          <w:rFonts w:ascii="Times New Roman" w:hAnsi="Times New Roman"/>
          <w:sz w:val="20"/>
          <w:szCs w:val="20"/>
          <w:lang w:eastAsia="en-MY"/>
        </w:rPr>
        <w:t>Xie</w:t>
      </w:r>
      <w:proofErr w:type="spellEnd"/>
      <w:r w:rsidRPr="00C63047">
        <w:rPr>
          <w:rFonts w:ascii="Times New Roman" w:hAnsi="Times New Roman"/>
          <w:sz w:val="20"/>
          <w:szCs w:val="20"/>
          <w:lang w:eastAsia="en-MY"/>
        </w:rPr>
        <w:t xml:space="preserve">, Y. and Guo, T. (2015). Total phenolic, flavonoid content, and antioxidant activity of flour, noodles, and steamed bread made from different </w:t>
      </w:r>
      <w:proofErr w:type="spellStart"/>
      <w:r w:rsidRPr="00C63047">
        <w:rPr>
          <w:rFonts w:ascii="Times New Roman" w:hAnsi="Times New Roman"/>
          <w:sz w:val="20"/>
          <w:szCs w:val="20"/>
          <w:lang w:eastAsia="en-MY"/>
        </w:rPr>
        <w:t>colored</w:t>
      </w:r>
      <w:proofErr w:type="spellEnd"/>
      <w:r w:rsidRPr="00C63047">
        <w:rPr>
          <w:rFonts w:ascii="Times New Roman" w:hAnsi="Times New Roman"/>
          <w:sz w:val="20"/>
          <w:szCs w:val="20"/>
          <w:lang w:eastAsia="en-MY"/>
        </w:rPr>
        <w:t xml:space="preserve"> wheat grains by three milling methods. </w:t>
      </w:r>
      <w:r w:rsidRPr="00C63047">
        <w:rPr>
          <w:rFonts w:ascii="Times New Roman" w:hAnsi="Times New Roman"/>
          <w:i/>
          <w:iCs/>
          <w:sz w:val="20"/>
          <w:szCs w:val="20"/>
          <w:lang w:eastAsia="en-MY"/>
        </w:rPr>
        <w:t>The Crop</w:t>
      </w:r>
      <w:r w:rsidR="00FF22DC" w:rsidRPr="00C63047">
        <w:rPr>
          <w:rFonts w:ascii="Times New Roman" w:hAnsi="Times New Roman"/>
          <w:i/>
          <w:iCs/>
          <w:sz w:val="20"/>
          <w:szCs w:val="20"/>
          <w:lang w:eastAsia="en-MY"/>
        </w:rPr>
        <w:t xml:space="preserve"> Journal,</w:t>
      </w:r>
      <w:r w:rsidRPr="00C63047">
        <w:rPr>
          <w:rFonts w:ascii="Times New Roman" w:hAnsi="Times New Roman"/>
          <w:i/>
          <w:iCs/>
          <w:sz w:val="20"/>
          <w:szCs w:val="20"/>
          <w:lang w:eastAsia="en-MY"/>
        </w:rPr>
        <w:t xml:space="preserve"> </w:t>
      </w:r>
      <w:r w:rsidRPr="00C63047">
        <w:rPr>
          <w:rFonts w:ascii="Times New Roman" w:hAnsi="Times New Roman"/>
          <w:iCs/>
          <w:sz w:val="20"/>
          <w:szCs w:val="20"/>
          <w:lang w:eastAsia="en-MY"/>
        </w:rPr>
        <w:t>3</w:t>
      </w:r>
      <w:r w:rsidRPr="00C63047">
        <w:rPr>
          <w:rFonts w:ascii="Times New Roman" w:hAnsi="Times New Roman"/>
          <w:sz w:val="20"/>
          <w:szCs w:val="20"/>
          <w:lang w:eastAsia="en-MY"/>
        </w:rPr>
        <w:t>(4): 328</w:t>
      </w:r>
      <w:r w:rsidR="00FF22DC" w:rsidRPr="00C63047">
        <w:rPr>
          <w:rFonts w:ascii="Times New Roman" w:hAnsi="Times New Roman"/>
          <w:sz w:val="20"/>
          <w:szCs w:val="20"/>
          <w:lang w:eastAsia="en-MY"/>
        </w:rPr>
        <w:t xml:space="preserve"> </w:t>
      </w:r>
      <w:r w:rsidRPr="00C63047">
        <w:rPr>
          <w:rFonts w:ascii="Times New Roman" w:hAnsi="Times New Roman"/>
          <w:sz w:val="20"/>
          <w:szCs w:val="20"/>
          <w:lang w:eastAsia="en-MY"/>
        </w:rPr>
        <w:t>-</w:t>
      </w:r>
      <w:r w:rsidR="00FF22DC" w:rsidRPr="00C63047">
        <w:rPr>
          <w:rFonts w:ascii="Times New Roman" w:hAnsi="Times New Roman"/>
          <w:sz w:val="20"/>
          <w:szCs w:val="20"/>
          <w:lang w:eastAsia="en-MY"/>
        </w:rPr>
        <w:t xml:space="preserve"> </w:t>
      </w:r>
      <w:r w:rsidRPr="00C63047">
        <w:rPr>
          <w:rFonts w:ascii="Times New Roman" w:hAnsi="Times New Roman"/>
          <w:sz w:val="20"/>
          <w:szCs w:val="20"/>
          <w:lang w:eastAsia="en-MY"/>
        </w:rPr>
        <w:t xml:space="preserve">334. </w:t>
      </w:r>
    </w:p>
    <w:p w:rsidR="00743D3C" w:rsidRPr="00C63047" w:rsidRDefault="00743D3C" w:rsidP="004C3EA1">
      <w:pPr>
        <w:numPr>
          <w:ilvl w:val="0"/>
          <w:numId w:val="5"/>
        </w:numPr>
        <w:spacing w:after="0" w:line="240" w:lineRule="auto"/>
        <w:ind w:left="709" w:hanging="709"/>
        <w:jc w:val="both"/>
        <w:rPr>
          <w:rFonts w:ascii="Times New Roman" w:hAnsi="Times New Roman"/>
          <w:sz w:val="20"/>
          <w:szCs w:val="20"/>
          <w:lang w:eastAsia="en-MY"/>
        </w:rPr>
      </w:pPr>
      <w:proofErr w:type="spellStart"/>
      <w:r w:rsidRPr="00C63047">
        <w:rPr>
          <w:rFonts w:ascii="Times New Roman" w:hAnsi="Times New Roman"/>
          <w:sz w:val="20"/>
          <w:szCs w:val="20"/>
        </w:rPr>
        <w:t>Settharaksa</w:t>
      </w:r>
      <w:proofErr w:type="spellEnd"/>
      <w:r w:rsidRPr="00C63047">
        <w:rPr>
          <w:rFonts w:ascii="Times New Roman" w:hAnsi="Times New Roman"/>
          <w:sz w:val="20"/>
          <w:szCs w:val="20"/>
        </w:rPr>
        <w:t xml:space="preserve">, S., </w:t>
      </w:r>
      <w:proofErr w:type="spellStart"/>
      <w:r w:rsidRPr="00C63047">
        <w:rPr>
          <w:rFonts w:ascii="Times New Roman" w:hAnsi="Times New Roman"/>
          <w:sz w:val="20"/>
          <w:szCs w:val="20"/>
        </w:rPr>
        <w:t>Jongjareonrak</w:t>
      </w:r>
      <w:proofErr w:type="spellEnd"/>
      <w:r w:rsidRPr="00C63047">
        <w:rPr>
          <w:rFonts w:ascii="Times New Roman" w:hAnsi="Times New Roman"/>
          <w:sz w:val="20"/>
          <w:szCs w:val="20"/>
        </w:rPr>
        <w:t xml:space="preserve">, A., </w:t>
      </w:r>
      <w:proofErr w:type="spellStart"/>
      <w:r w:rsidRPr="00C63047">
        <w:rPr>
          <w:rFonts w:ascii="Times New Roman" w:hAnsi="Times New Roman"/>
          <w:sz w:val="20"/>
          <w:szCs w:val="20"/>
        </w:rPr>
        <w:t>Hmadhlu</w:t>
      </w:r>
      <w:proofErr w:type="spellEnd"/>
      <w:r w:rsidRPr="00C63047">
        <w:rPr>
          <w:rFonts w:ascii="Times New Roman" w:hAnsi="Times New Roman"/>
          <w:sz w:val="20"/>
          <w:szCs w:val="20"/>
        </w:rPr>
        <w:t xml:space="preserve">, P., </w:t>
      </w:r>
      <w:proofErr w:type="spellStart"/>
      <w:r w:rsidRPr="00C63047">
        <w:rPr>
          <w:rFonts w:ascii="Times New Roman" w:hAnsi="Times New Roman"/>
          <w:sz w:val="20"/>
          <w:szCs w:val="20"/>
        </w:rPr>
        <w:t>Chansuwan</w:t>
      </w:r>
      <w:proofErr w:type="spellEnd"/>
      <w:r w:rsidRPr="00C63047">
        <w:rPr>
          <w:rFonts w:ascii="Times New Roman" w:hAnsi="Times New Roman"/>
          <w:sz w:val="20"/>
          <w:szCs w:val="20"/>
        </w:rPr>
        <w:t xml:space="preserve">, W. and </w:t>
      </w:r>
      <w:proofErr w:type="spellStart"/>
      <w:r w:rsidRPr="00C63047">
        <w:rPr>
          <w:rFonts w:ascii="Times New Roman" w:hAnsi="Times New Roman"/>
          <w:sz w:val="20"/>
          <w:szCs w:val="20"/>
        </w:rPr>
        <w:t>Siripongvutikorn</w:t>
      </w:r>
      <w:proofErr w:type="spellEnd"/>
      <w:r w:rsidRPr="00C63047">
        <w:rPr>
          <w:rFonts w:ascii="Times New Roman" w:hAnsi="Times New Roman"/>
          <w:sz w:val="20"/>
          <w:szCs w:val="20"/>
        </w:rPr>
        <w:t xml:space="preserve">, S. (2012). Flavonoid, phenolic contents and antioxidant properties of Thai hot curry paste extract and its ingredients as affected of pH, solvent types and high temperature. </w:t>
      </w:r>
      <w:r w:rsidRPr="00C63047">
        <w:rPr>
          <w:rFonts w:ascii="Times New Roman" w:hAnsi="Times New Roman"/>
          <w:i/>
          <w:sz w:val="20"/>
          <w:szCs w:val="20"/>
        </w:rPr>
        <w:t>International Food Research Journal</w:t>
      </w:r>
      <w:r w:rsidR="00FF22DC" w:rsidRPr="00C63047">
        <w:rPr>
          <w:rFonts w:ascii="Times New Roman" w:hAnsi="Times New Roman"/>
          <w:sz w:val="20"/>
          <w:szCs w:val="20"/>
        </w:rPr>
        <w:t xml:space="preserve">, </w:t>
      </w:r>
      <w:r w:rsidRPr="00C63047">
        <w:rPr>
          <w:rFonts w:ascii="Times New Roman" w:hAnsi="Times New Roman"/>
          <w:sz w:val="20"/>
          <w:szCs w:val="20"/>
        </w:rPr>
        <w:t>19(4): 1581</w:t>
      </w:r>
      <w:r w:rsidR="00FF22DC" w:rsidRPr="00C63047">
        <w:rPr>
          <w:rFonts w:ascii="Times New Roman" w:hAnsi="Times New Roman"/>
          <w:sz w:val="20"/>
          <w:szCs w:val="20"/>
        </w:rPr>
        <w:t xml:space="preserve"> </w:t>
      </w:r>
      <w:r w:rsidRPr="00C63047">
        <w:rPr>
          <w:rFonts w:ascii="Times New Roman" w:hAnsi="Times New Roman"/>
          <w:sz w:val="20"/>
          <w:szCs w:val="20"/>
        </w:rPr>
        <w:t>-</w:t>
      </w:r>
      <w:r w:rsidR="00FF22DC" w:rsidRPr="00C63047">
        <w:rPr>
          <w:rFonts w:ascii="Times New Roman" w:hAnsi="Times New Roman"/>
          <w:sz w:val="20"/>
          <w:szCs w:val="20"/>
        </w:rPr>
        <w:t xml:space="preserve"> </w:t>
      </w:r>
      <w:r w:rsidRPr="00C63047">
        <w:rPr>
          <w:rFonts w:ascii="Times New Roman" w:hAnsi="Times New Roman"/>
          <w:sz w:val="20"/>
          <w:szCs w:val="20"/>
        </w:rPr>
        <w:t>1587.</w:t>
      </w:r>
    </w:p>
    <w:p w:rsidR="00743D3C" w:rsidRPr="00C63047" w:rsidRDefault="00743D3C" w:rsidP="004C3EA1">
      <w:pPr>
        <w:numPr>
          <w:ilvl w:val="0"/>
          <w:numId w:val="5"/>
        </w:numPr>
        <w:spacing w:after="0" w:line="240" w:lineRule="auto"/>
        <w:ind w:left="709" w:hanging="709"/>
        <w:jc w:val="both"/>
        <w:rPr>
          <w:rFonts w:ascii="Times New Roman" w:hAnsi="Times New Roman"/>
          <w:sz w:val="20"/>
          <w:szCs w:val="20"/>
          <w:lang w:eastAsia="en-MY"/>
        </w:rPr>
      </w:pPr>
      <w:proofErr w:type="spellStart"/>
      <w:r w:rsidRPr="00C63047">
        <w:rPr>
          <w:rFonts w:ascii="Times New Roman" w:hAnsi="Times New Roman"/>
          <w:sz w:val="20"/>
          <w:szCs w:val="20"/>
          <w:lang w:eastAsia="en-MY"/>
        </w:rPr>
        <w:t>Kefayati</w:t>
      </w:r>
      <w:proofErr w:type="spellEnd"/>
      <w:r w:rsidRPr="00C63047">
        <w:rPr>
          <w:rFonts w:ascii="Times New Roman" w:hAnsi="Times New Roman"/>
          <w:sz w:val="20"/>
          <w:szCs w:val="20"/>
          <w:lang w:eastAsia="en-MY"/>
        </w:rPr>
        <w:t xml:space="preserve">, Z., </w:t>
      </w:r>
      <w:proofErr w:type="spellStart"/>
      <w:r w:rsidRPr="00C63047">
        <w:rPr>
          <w:rFonts w:ascii="Times New Roman" w:hAnsi="Times New Roman"/>
          <w:sz w:val="20"/>
          <w:szCs w:val="20"/>
          <w:lang w:eastAsia="en-MY"/>
        </w:rPr>
        <w:t>Motamed</w:t>
      </w:r>
      <w:proofErr w:type="spellEnd"/>
      <w:r w:rsidRPr="00C63047">
        <w:rPr>
          <w:rFonts w:ascii="Times New Roman" w:hAnsi="Times New Roman"/>
          <w:sz w:val="20"/>
          <w:szCs w:val="20"/>
          <w:lang w:eastAsia="en-MY"/>
        </w:rPr>
        <w:t xml:space="preserve">, S., </w:t>
      </w:r>
      <w:proofErr w:type="spellStart"/>
      <w:r w:rsidRPr="00C63047">
        <w:rPr>
          <w:rFonts w:ascii="Times New Roman" w:hAnsi="Times New Roman"/>
          <w:sz w:val="20"/>
          <w:szCs w:val="20"/>
          <w:lang w:eastAsia="en-MY"/>
        </w:rPr>
        <w:t>Shojaii</w:t>
      </w:r>
      <w:proofErr w:type="spellEnd"/>
      <w:r w:rsidRPr="00C63047">
        <w:rPr>
          <w:rFonts w:ascii="Times New Roman" w:hAnsi="Times New Roman"/>
          <w:sz w:val="20"/>
          <w:szCs w:val="20"/>
          <w:lang w:eastAsia="en-MY"/>
        </w:rPr>
        <w:t xml:space="preserve">, A., Noori, M. and </w:t>
      </w:r>
      <w:proofErr w:type="spellStart"/>
      <w:r w:rsidRPr="00C63047">
        <w:rPr>
          <w:rFonts w:ascii="Times New Roman" w:hAnsi="Times New Roman"/>
          <w:sz w:val="20"/>
          <w:szCs w:val="20"/>
          <w:lang w:eastAsia="en-MY"/>
        </w:rPr>
        <w:t>Ghods</w:t>
      </w:r>
      <w:proofErr w:type="spellEnd"/>
      <w:r w:rsidRPr="00C63047">
        <w:rPr>
          <w:rFonts w:ascii="Times New Roman" w:hAnsi="Times New Roman"/>
          <w:sz w:val="20"/>
          <w:szCs w:val="20"/>
          <w:lang w:eastAsia="en-MY"/>
        </w:rPr>
        <w:t xml:space="preserve">, R. (2017). Antioxidant activity and phenolic and flavonoid contents of the extract and subfractions of </w:t>
      </w:r>
      <w:r w:rsidRPr="00C63047">
        <w:rPr>
          <w:rFonts w:ascii="Times New Roman" w:hAnsi="Times New Roman"/>
          <w:i/>
          <w:sz w:val="20"/>
          <w:szCs w:val="20"/>
          <w:lang w:eastAsia="en-MY"/>
        </w:rPr>
        <w:t xml:space="preserve">Euphorbia </w:t>
      </w:r>
      <w:proofErr w:type="spellStart"/>
      <w:r w:rsidRPr="00C63047">
        <w:rPr>
          <w:rFonts w:ascii="Times New Roman" w:hAnsi="Times New Roman"/>
          <w:i/>
          <w:sz w:val="20"/>
          <w:szCs w:val="20"/>
          <w:lang w:eastAsia="en-MY"/>
        </w:rPr>
        <w:t>splendida</w:t>
      </w:r>
      <w:proofErr w:type="spellEnd"/>
      <w:r w:rsidRPr="00C63047">
        <w:rPr>
          <w:rFonts w:ascii="Times New Roman" w:hAnsi="Times New Roman"/>
          <w:sz w:val="20"/>
          <w:szCs w:val="20"/>
          <w:lang w:eastAsia="en-MY"/>
        </w:rPr>
        <w:t xml:space="preserve"> </w:t>
      </w:r>
      <w:proofErr w:type="spellStart"/>
      <w:r w:rsidRPr="00C63047">
        <w:rPr>
          <w:rFonts w:ascii="Times New Roman" w:hAnsi="Times New Roman"/>
          <w:sz w:val="20"/>
          <w:szCs w:val="20"/>
          <w:lang w:eastAsia="en-MY"/>
        </w:rPr>
        <w:t>Mobayen</w:t>
      </w:r>
      <w:proofErr w:type="spellEnd"/>
      <w:r w:rsidRPr="00C63047">
        <w:rPr>
          <w:rFonts w:ascii="Times New Roman" w:hAnsi="Times New Roman"/>
          <w:sz w:val="20"/>
          <w:szCs w:val="20"/>
          <w:lang w:eastAsia="en-MY"/>
        </w:rPr>
        <w:t xml:space="preserve">. </w:t>
      </w:r>
      <w:r w:rsidRPr="00C63047">
        <w:rPr>
          <w:rFonts w:ascii="Times New Roman" w:hAnsi="Times New Roman"/>
          <w:i/>
          <w:iCs/>
          <w:sz w:val="20"/>
          <w:szCs w:val="20"/>
          <w:lang w:eastAsia="en-MY"/>
        </w:rPr>
        <w:t>Pharmacognosy Research</w:t>
      </w:r>
      <w:r w:rsidR="00FF22DC" w:rsidRPr="00C63047">
        <w:rPr>
          <w:rFonts w:ascii="Times New Roman" w:hAnsi="Times New Roman"/>
          <w:i/>
          <w:iCs/>
          <w:sz w:val="20"/>
          <w:szCs w:val="20"/>
          <w:lang w:eastAsia="en-MY"/>
        </w:rPr>
        <w:t xml:space="preserve">, </w:t>
      </w:r>
      <w:r w:rsidRPr="00C63047">
        <w:rPr>
          <w:rFonts w:ascii="Times New Roman" w:hAnsi="Times New Roman"/>
          <w:iCs/>
          <w:sz w:val="20"/>
          <w:szCs w:val="20"/>
          <w:lang w:eastAsia="en-MY"/>
        </w:rPr>
        <w:t>9</w:t>
      </w:r>
      <w:r w:rsidRPr="00C63047">
        <w:rPr>
          <w:rFonts w:ascii="Times New Roman" w:hAnsi="Times New Roman"/>
          <w:sz w:val="20"/>
          <w:szCs w:val="20"/>
          <w:lang w:eastAsia="en-MY"/>
        </w:rPr>
        <w:t>(4): 362</w:t>
      </w:r>
      <w:r w:rsidR="00FF22DC" w:rsidRPr="00C63047">
        <w:rPr>
          <w:rFonts w:ascii="Times New Roman" w:hAnsi="Times New Roman"/>
          <w:sz w:val="20"/>
          <w:szCs w:val="20"/>
          <w:lang w:eastAsia="en-MY"/>
        </w:rPr>
        <w:t xml:space="preserve"> </w:t>
      </w:r>
      <w:r w:rsidRPr="00C63047">
        <w:rPr>
          <w:rFonts w:ascii="Times New Roman" w:hAnsi="Times New Roman"/>
          <w:sz w:val="20"/>
          <w:szCs w:val="20"/>
          <w:lang w:eastAsia="en-MY"/>
        </w:rPr>
        <w:t>-</w:t>
      </w:r>
      <w:r w:rsidR="00FF22DC" w:rsidRPr="00C63047">
        <w:rPr>
          <w:rFonts w:ascii="Times New Roman" w:hAnsi="Times New Roman"/>
          <w:sz w:val="20"/>
          <w:szCs w:val="20"/>
          <w:lang w:eastAsia="en-MY"/>
        </w:rPr>
        <w:t xml:space="preserve"> </w:t>
      </w:r>
      <w:r w:rsidRPr="00C63047">
        <w:rPr>
          <w:rFonts w:ascii="Times New Roman" w:hAnsi="Times New Roman"/>
          <w:sz w:val="20"/>
          <w:szCs w:val="20"/>
          <w:lang w:eastAsia="en-MY"/>
        </w:rPr>
        <w:t xml:space="preserve">365. </w:t>
      </w:r>
    </w:p>
    <w:p w:rsidR="00743D3C" w:rsidRPr="00C63047" w:rsidRDefault="00743D3C" w:rsidP="004C3EA1">
      <w:pPr>
        <w:numPr>
          <w:ilvl w:val="0"/>
          <w:numId w:val="5"/>
        </w:numPr>
        <w:autoSpaceDE w:val="0"/>
        <w:autoSpaceDN w:val="0"/>
        <w:adjustRightInd w:val="0"/>
        <w:spacing w:after="0" w:line="240" w:lineRule="auto"/>
        <w:ind w:left="709" w:hanging="709"/>
        <w:jc w:val="both"/>
        <w:rPr>
          <w:rFonts w:ascii="Times New Roman" w:hAnsi="Times New Roman"/>
          <w:sz w:val="20"/>
          <w:szCs w:val="20"/>
          <w:lang w:eastAsia="en-MY"/>
        </w:rPr>
      </w:pPr>
      <w:proofErr w:type="spellStart"/>
      <w:r w:rsidRPr="00C63047">
        <w:rPr>
          <w:rFonts w:ascii="Times New Roman" w:hAnsi="Times New Roman"/>
          <w:sz w:val="20"/>
          <w:szCs w:val="20"/>
          <w:lang w:eastAsia="en-MY"/>
        </w:rPr>
        <w:t>Wahle</w:t>
      </w:r>
      <w:proofErr w:type="spellEnd"/>
      <w:r w:rsidRPr="00C63047">
        <w:rPr>
          <w:rFonts w:ascii="Times New Roman" w:hAnsi="Times New Roman"/>
          <w:sz w:val="20"/>
          <w:szCs w:val="20"/>
          <w:lang w:eastAsia="en-MY"/>
        </w:rPr>
        <w:t xml:space="preserve">, K. J., Brown, I., </w:t>
      </w:r>
      <w:proofErr w:type="spellStart"/>
      <w:r w:rsidRPr="00C63047">
        <w:rPr>
          <w:rFonts w:ascii="Times New Roman" w:hAnsi="Times New Roman"/>
          <w:sz w:val="20"/>
          <w:szCs w:val="20"/>
          <w:lang w:eastAsia="en-MY"/>
        </w:rPr>
        <w:t>Rotondo</w:t>
      </w:r>
      <w:proofErr w:type="spellEnd"/>
      <w:r w:rsidRPr="00C63047">
        <w:rPr>
          <w:rFonts w:ascii="Times New Roman" w:hAnsi="Times New Roman"/>
          <w:sz w:val="20"/>
          <w:szCs w:val="20"/>
          <w:lang w:eastAsia="en-MY"/>
        </w:rPr>
        <w:t xml:space="preserve">, D. and </w:t>
      </w:r>
      <w:proofErr w:type="spellStart"/>
      <w:r w:rsidRPr="00C63047">
        <w:rPr>
          <w:rFonts w:ascii="Times New Roman" w:hAnsi="Times New Roman"/>
          <w:sz w:val="20"/>
          <w:szCs w:val="20"/>
          <w:lang w:eastAsia="en-MY"/>
        </w:rPr>
        <w:t>Heys</w:t>
      </w:r>
      <w:proofErr w:type="spellEnd"/>
      <w:r w:rsidRPr="00C63047">
        <w:rPr>
          <w:rFonts w:ascii="Times New Roman" w:hAnsi="Times New Roman"/>
          <w:sz w:val="20"/>
          <w:szCs w:val="20"/>
          <w:lang w:eastAsia="en-MY"/>
        </w:rPr>
        <w:t xml:space="preserve">, S. (2010). Plant </w:t>
      </w:r>
      <w:r w:rsidR="004C3EA1" w:rsidRPr="00C63047">
        <w:rPr>
          <w:rFonts w:ascii="Times New Roman" w:hAnsi="Times New Roman"/>
          <w:sz w:val="20"/>
          <w:szCs w:val="20"/>
          <w:lang w:eastAsia="en-MY"/>
        </w:rPr>
        <w:t>phenolics in the prevention and treatment of cancer</w:t>
      </w:r>
      <w:r w:rsidRPr="00C63047">
        <w:rPr>
          <w:rFonts w:ascii="Times New Roman" w:hAnsi="Times New Roman"/>
          <w:sz w:val="20"/>
          <w:szCs w:val="20"/>
          <w:lang w:eastAsia="en-MY"/>
        </w:rPr>
        <w:t xml:space="preserve">. In M. </w:t>
      </w:r>
      <w:proofErr w:type="spellStart"/>
      <w:r w:rsidRPr="00C63047">
        <w:rPr>
          <w:rFonts w:ascii="Times New Roman" w:hAnsi="Times New Roman"/>
          <w:sz w:val="20"/>
          <w:szCs w:val="20"/>
          <w:lang w:eastAsia="en-MY"/>
        </w:rPr>
        <w:t>Giardi</w:t>
      </w:r>
      <w:proofErr w:type="spellEnd"/>
      <w:r w:rsidRPr="00C63047">
        <w:rPr>
          <w:rFonts w:ascii="Times New Roman" w:hAnsi="Times New Roman"/>
          <w:sz w:val="20"/>
          <w:szCs w:val="20"/>
          <w:lang w:eastAsia="en-MY"/>
        </w:rPr>
        <w:t xml:space="preserve">, G. Rea and B. Berra (Eds.). </w:t>
      </w:r>
      <w:r w:rsidRPr="00C63047">
        <w:rPr>
          <w:rFonts w:ascii="Times New Roman" w:hAnsi="Times New Roman"/>
          <w:i/>
          <w:iCs/>
          <w:sz w:val="20"/>
          <w:szCs w:val="20"/>
          <w:lang w:eastAsia="en-MY"/>
        </w:rPr>
        <w:t>Bio-Farms for Nutraceuticals</w:t>
      </w:r>
      <w:r w:rsidR="004C3EA1">
        <w:rPr>
          <w:rFonts w:ascii="Times New Roman" w:hAnsi="Times New Roman"/>
          <w:i/>
          <w:iCs/>
          <w:sz w:val="20"/>
          <w:szCs w:val="20"/>
          <w:lang w:eastAsia="en-MY"/>
        </w:rPr>
        <w:t xml:space="preserve">. </w:t>
      </w:r>
      <w:r w:rsidRPr="00C63047">
        <w:rPr>
          <w:rFonts w:ascii="Times New Roman" w:hAnsi="Times New Roman"/>
          <w:sz w:val="20"/>
          <w:szCs w:val="20"/>
          <w:lang w:eastAsia="en-MY"/>
        </w:rPr>
        <w:t>United State: Springer</w:t>
      </w:r>
      <w:r w:rsidR="004C3EA1">
        <w:rPr>
          <w:rFonts w:ascii="Times New Roman" w:hAnsi="Times New Roman"/>
          <w:sz w:val="20"/>
          <w:szCs w:val="20"/>
          <w:lang w:eastAsia="en-MY"/>
        </w:rPr>
        <w:t xml:space="preserve">: </w:t>
      </w:r>
      <w:r w:rsidR="004C3EA1" w:rsidRPr="00C63047">
        <w:rPr>
          <w:rFonts w:ascii="Times New Roman" w:hAnsi="Times New Roman"/>
          <w:sz w:val="20"/>
          <w:szCs w:val="20"/>
          <w:lang w:eastAsia="en-MY"/>
        </w:rPr>
        <w:t>pp. 36 - 51.</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rPr>
        <w:lastRenderedPageBreak/>
        <w:t>Adefegha</w:t>
      </w:r>
      <w:proofErr w:type="spellEnd"/>
      <w:r w:rsidRPr="00C63047">
        <w:rPr>
          <w:rFonts w:ascii="Times New Roman" w:hAnsi="Times New Roman"/>
          <w:sz w:val="20"/>
          <w:szCs w:val="20"/>
        </w:rPr>
        <w:t xml:space="preserve">, S.  A. and </w:t>
      </w:r>
      <w:proofErr w:type="spellStart"/>
      <w:r w:rsidRPr="00C63047">
        <w:rPr>
          <w:rFonts w:ascii="Times New Roman" w:hAnsi="Times New Roman"/>
          <w:sz w:val="20"/>
          <w:szCs w:val="20"/>
        </w:rPr>
        <w:t>Oboh</w:t>
      </w:r>
      <w:proofErr w:type="spellEnd"/>
      <w:r w:rsidRPr="00C63047">
        <w:rPr>
          <w:rFonts w:ascii="Times New Roman" w:hAnsi="Times New Roman"/>
          <w:sz w:val="20"/>
          <w:szCs w:val="20"/>
        </w:rPr>
        <w:t xml:space="preserve">. G. (2011). Cooking enhances the antioxidant properties of some tropical green leafy vegetables. </w:t>
      </w:r>
      <w:r w:rsidRPr="00C63047">
        <w:rPr>
          <w:rFonts w:ascii="Times New Roman" w:hAnsi="Times New Roman"/>
          <w:i/>
          <w:sz w:val="20"/>
          <w:szCs w:val="20"/>
        </w:rPr>
        <w:t>African Journal of Biotechnology</w:t>
      </w:r>
      <w:r w:rsidR="00FF22DC" w:rsidRPr="00C63047">
        <w:rPr>
          <w:rFonts w:ascii="Times New Roman" w:hAnsi="Times New Roman"/>
          <w:sz w:val="20"/>
          <w:szCs w:val="20"/>
        </w:rPr>
        <w:t>,</w:t>
      </w:r>
      <w:r w:rsidRPr="00C63047">
        <w:rPr>
          <w:rFonts w:ascii="Times New Roman" w:hAnsi="Times New Roman"/>
          <w:sz w:val="20"/>
          <w:szCs w:val="20"/>
        </w:rPr>
        <w:t xml:space="preserve"> 10(4): 632</w:t>
      </w:r>
      <w:r w:rsidR="00FF22DC" w:rsidRPr="00C63047">
        <w:rPr>
          <w:rFonts w:ascii="Times New Roman" w:hAnsi="Times New Roman"/>
          <w:sz w:val="20"/>
          <w:szCs w:val="20"/>
        </w:rPr>
        <w:t xml:space="preserve"> </w:t>
      </w:r>
      <w:r w:rsidRPr="00C63047">
        <w:rPr>
          <w:rFonts w:ascii="Times New Roman" w:hAnsi="Times New Roman"/>
          <w:sz w:val="20"/>
          <w:szCs w:val="20"/>
        </w:rPr>
        <w:t>-</w:t>
      </w:r>
      <w:r w:rsidR="00FF22DC" w:rsidRPr="00C63047">
        <w:rPr>
          <w:rFonts w:ascii="Times New Roman" w:hAnsi="Times New Roman"/>
          <w:sz w:val="20"/>
          <w:szCs w:val="20"/>
        </w:rPr>
        <w:t xml:space="preserve"> </w:t>
      </w:r>
      <w:r w:rsidRPr="00C63047">
        <w:rPr>
          <w:rFonts w:ascii="Times New Roman" w:hAnsi="Times New Roman"/>
          <w:sz w:val="20"/>
          <w:szCs w:val="20"/>
        </w:rPr>
        <w:t>639.</w:t>
      </w:r>
    </w:p>
    <w:p w:rsidR="00743D3C" w:rsidRPr="00C63047" w:rsidRDefault="00743D3C" w:rsidP="004C3EA1">
      <w:pPr>
        <w:pStyle w:val="ListParagraph"/>
        <w:numPr>
          <w:ilvl w:val="0"/>
          <w:numId w:val="5"/>
        </w:numPr>
        <w:autoSpaceDE w:val="0"/>
        <w:autoSpaceDN w:val="0"/>
        <w:adjustRightInd w:val="0"/>
        <w:spacing w:after="9"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rPr>
        <w:t>Sahreen</w:t>
      </w:r>
      <w:proofErr w:type="spellEnd"/>
      <w:r w:rsidRPr="00C63047">
        <w:rPr>
          <w:rFonts w:ascii="Times New Roman" w:hAnsi="Times New Roman"/>
          <w:sz w:val="20"/>
          <w:szCs w:val="20"/>
        </w:rPr>
        <w:t xml:space="preserve">, S., Khan, M. R. and Khan, R. A. (2014). Effects of </w:t>
      </w:r>
      <w:r w:rsidRPr="00C63047">
        <w:rPr>
          <w:rFonts w:ascii="Times New Roman" w:hAnsi="Times New Roman"/>
          <w:i/>
          <w:iCs/>
          <w:sz w:val="20"/>
          <w:szCs w:val="20"/>
        </w:rPr>
        <w:t xml:space="preserve">Carissa opaca </w:t>
      </w:r>
      <w:r w:rsidRPr="00C63047">
        <w:rPr>
          <w:rFonts w:ascii="Times New Roman" w:hAnsi="Times New Roman"/>
          <w:sz w:val="20"/>
          <w:szCs w:val="20"/>
        </w:rPr>
        <w:t xml:space="preserve">fruits extracts on oxidative pulmonary damages and fibrosis in rats. </w:t>
      </w:r>
      <w:r w:rsidRPr="00776974">
        <w:rPr>
          <w:rFonts w:ascii="Times New Roman" w:hAnsi="Times New Roman"/>
          <w:i/>
          <w:sz w:val="20"/>
          <w:szCs w:val="20"/>
        </w:rPr>
        <w:t>BMC Compleme</w:t>
      </w:r>
      <w:r w:rsidR="00FF22DC" w:rsidRPr="00776974">
        <w:rPr>
          <w:rFonts w:ascii="Times New Roman" w:hAnsi="Times New Roman"/>
          <w:i/>
          <w:sz w:val="20"/>
          <w:szCs w:val="20"/>
        </w:rPr>
        <w:t>ntary and Alternative Medicine</w:t>
      </w:r>
      <w:r w:rsidR="00FF22DC" w:rsidRPr="00C63047">
        <w:rPr>
          <w:rFonts w:ascii="Times New Roman" w:hAnsi="Times New Roman"/>
          <w:sz w:val="20"/>
          <w:szCs w:val="20"/>
        </w:rPr>
        <w:t xml:space="preserve">, </w:t>
      </w:r>
      <w:r w:rsidRPr="00C63047">
        <w:rPr>
          <w:rFonts w:ascii="Times New Roman" w:hAnsi="Times New Roman"/>
          <w:sz w:val="20"/>
          <w:szCs w:val="20"/>
        </w:rPr>
        <w:t>14(1): 1</w:t>
      </w:r>
      <w:r w:rsidR="00FF22DC" w:rsidRPr="00C63047">
        <w:rPr>
          <w:rFonts w:ascii="Times New Roman" w:hAnsi="Times New Roman"/>
          <w:sz w:val="20"/>
          <w:szCs w:val="20"/>
        </w:rPr>
        <w:t xml:space="preserve"> </w:t>
      </w:r>
      <w:r w:rsidRPr="00C63047">
        <w:rPr>
          <w:rFonts w:ascii="Times New Roman" w:hAnsi="Times New Roman"/>
          <w:sz w:val="20"/>
          <w:szCs w:val="20"/>
        </w:rPr>
        <w:t>-</w:t>
      </w:r>
      <w:r w:rsidR="00FF22DC" w:rsidRPr="00C63047">
        <w:rPr>
          <w:rFonts w:ascii="Times New Roman" w:hAnsi="Times New Roman"/>
          <w:sz w:val="20"/>
          <w:szCs w:val="20"/>
        </w:rPr>
        <w:t xml:space="preserve"> </w:t>
      </w:r>
      <w:r w:rsidRPr="00C63047">
        <w:rPr>
          <w:rFonts w:ascii="Times New Roman" w:hAnsi="Times New Roman"/>
          <w:sz w:val="20"/>
          <w:szCs w:val="20"/>
        </w:rPr>
        <w:t xml:space="preserve">9. </w:t>
      </w:r>
    </w:p>
    <w:p w:rsidR="00743D3C" w:rsidRPr="00C63047" w:rsidRDefault="00743D3C" w:rsidP="004C3EA1">
      <w:pPr>
        <w:pStyle w:val="ListParagraph"/>
        <w:numPr>
          <w:ilvl w:val="0"/>
          <w:numId w:val="5"/>
        </w:numPr>
        <w:autoSpaceDE w:val="0"/>
        <w:autoSpaceDN w:val="0"/>
        <w:adjustRightInd w:val="0"/>
        <w:spacing w:after="9" w:line="240" w:lineRule="auto"/>
        <w:ind w:left="709" w:hanging="709"/>
        <w:jc w:val="both"/>
        <w:rPr>
          <w:rFonts w:ascii="Times New Roman" w:hAnsi="Times New Roman"/>
          <w:sz w:val="20"/>
          <w:szCs w:val="20"/>
        </w:rPr>
      </w:pPr>
      <w:r w:rsidRPr="00C63047">
        <w:rPr>
          <w:rFonts w:ascii="Times New Roman" w:hAnsi="Times New Roman"/>
          <w:sz w:val="20"/>
          <w:szCs w:val="20"/>
        </w:rPr>
        <w:t xml:space="preserve">Islam, S., Akhtar, M., Parvez, S., </w:t>
      </w:r>
      <w:proofErr w:type="spellStart"/>
      <w:r w:rsidRPr="00C63047">
        <w:rPr>
          <w:rFonts w:ascii="Times New Roman" w:hAnsi="Times New Roman"/>
          <w:sz w:val="20"/>
          <w:szCs w:val="20"/>
        </w:rPr>
        <w:t>Alam</w:t>
      </w:r>
      <w:proofErr w:type="spellEnd"/>
      <w:r w:rsidRPr="00C63047">
        <w:rPr>
          <w:rFonts w:ascii="Times New Roman" w:hAnsi="Times New Roman"/>
          <w:sz w:val="20"/>
          <w:szCs w:val="20"/>
        </w:rPr>
        <w:t xml:space="preserve">, J. and </w:t>
      </w:r>
      <w:proofErr w:type="spellStart"/>
      <w:r w:rsidRPr="00C63047">
        <w:rPr>
          <w:rFonts w:ascii="Times New Roman" w:hAnsi="Times New Roman"/>
          <w:sz w:val="20"/>
          <w:szCs w:val="20"/>
        </w:rPr>
        <w:t>Alam</w:t>
      </w:r>
      <w:proofErr w:type="spellEnd"/>
      <w:r w:rsidRPr="00C63047">
        <w:rPr>
          <w:rFonts w:ascii="Times New Roman" w:hAnsi="Times New Roman"/>
          <w:sz w:val="20"/>
          <w:szCs w:val="20"/>
        </w:rPr>
        <w:t xml:space="preserve">, F. M. (2013). Antitumor and antibacterial activity of a crude methanol leaf extract of </w:t>
      </w:r>
      <w:r w:rsidRPr="00C63047">
        <w:rPr>
          <w:rFonts w:ascii="Times New Roman" w:hAnsi="Times New Roman"/>
          <w:i/>
          <w:iCs/>
          <w:sz w:val="20"/>
          <w:szCs w:val="20"/>
        </w:rPr>
        <w:t xml:space="preserve">Vitex negundo </w:t>
      </w:r>
      <w:r w:rsidRPr="00C63047">
        <w:rPr>
          <w:rFonts w:ascii="Times New Roman" w:hAnsi="Times New Roman"/>
          <w:sz w:val="20"/>
          <w:szCs w:val="20"/>
        </w:rPr>
        <w:t xml:space="preserve">L. </w:t>
      </w:r>
      <w:r w:rsidRPr="00C63047">
        <w:rPr>
          <w:rFonts w:ascii="Times New Roman" w:hAnsi="Times New Roman"/>
          <w:i/>
          <w:iCs/>
          <w:sz w:val="20"/>
          <w:szCs w:val="20"/>
        </w:rPr>
        <w:t>Archives of Biological Sciences</w:t>
      </w:r>
      <w:r w:rsidR="00FF22DC" w:rsidRPr="00C63047">
        <w:rPr>
          <w:rFonts w:ascii="Times New Roman" w:hAnsi="Times New Roman"/>
          <w:i/>
          <w:iCs/>
          <w:sz w:val="20"/>
          <w:szCs w:val="20"/>
        </w:rPr>
        <w:t>,</w:t>
      </w:r>
      <w:r w:rsidRPr="00C63047">
        <w:rPr>
          <w:rFonts w:ascii="Times New Roman" w:hAnsi="Times New Roman"/>
          <w:i/>
          <w:iCs/>
          <w:sz w:val="20"/>
          <w:szCs w:val="20"/>
        </w:rPr>
        <w:t xml:space="preserve"> </w:t>
      </w:r>
      <w:r w:rsidRPr="00C63047">
        <w:rPr>
          <w:rFonts w:ascii="Times New Roman" w:hAnsi="Times New Roman"/>
          <w:sz w:val="20"/>
          <w:szCs w:val="20"/>
        </w:rPr>
        <w:t>65(1): 229</w:t>
      </w:r>
      <w:r w:rsidR="00FF22DC" w:rsidRPr="00C63047">
        <w:rPr>
          <w:rFonts w:ascii="Times New Roman" w:hAnsi="Times New Roman"/>
          <w:sz w:val="20"/>
          <w:szCs w:val="20"/>
        </w:rPr>
        <w:t xml:space="preserve"> </w:t>
      </w:r>
      <w:r w:rsidRPr="00C63047">
        <w:rPr>
          <w:rFonts w:ascii="Times New Roman" w:hAnsi="Times New Roman"/>
          <w:sz w:val="20"/>
          <w:szCs w:val="20"/>
        </w:rPr>
        <w:t>-</w:t>
      </w:r>
      <w:r w:rsidR="00FF22DC" w:rsidRPr="00C63047">
        <w:rPr>
          <w:rFonts w:ascii="Times New Roman" w:hAnsi="Times New Roman"/>
          <w:sz w:val="20"/>
          <w:szCs w:val="20"/>
        </w:rPr>
        <w:t xml:space="preserve"> </w:t>
      </w:r>
      <w:r w:rsidRPr="00C63047">
        <w:rPr>
          <w:rFonts w:ascii="Times New Roman" w:hAnsi="Times New Roman"/>
          <w:sz w:val="20"/>
          <w:szCs w:val="20"/>
        </w:rPr>
        <w:t xml:space="preserve">238. </w:t>
      </w:r>
    </w:p>
    <w:p w:rsidR="00743D3C" w:rsidRPr="00C63047" w:rsidRDefault="00743D3C" w:rsidP="004C3EA1">
      <w:pPr>
        <w:pStyle w:val="ListParagraph"/>
        <w:numPr>
          <w:ilvl w:val="0"/>
          <w:numId w:val="5"/>
        </w:numPr>
        <w:autoSpaceDE w:val="0"/>
        <w:autoSpaceDN w:val="0"/>
        <w:adjustRightInd w:val="0"/>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Jain, N. K., Siddiqi, M. A. and </w:t>
      </w:r>
      <w:proofErr w:type="spellStart"/>
      <w:r w:rsidRPr="00C63047">
        <w:rPr>
          <w:rFonts w:ascii="Times New Roman" w:hAnsi="Times New Roman"/>
          <w:sz w:val="20"/>
          <w:szCs w:val="20"/>
        </w:rPr>
        <w:t>Weisburger</w:t>
      </w:r>
      <w:proofErr w:type="spellEnd"/>
      <w:r w:rsidRPr="00C63047">
        <w:rPr>
          <w:rFonts w:ascii="Times New Roman" w:hAnsi="Times New Roman"/>
          <w:sz w:val="20"/>
          <w:szCs w:val="20"/>
        </w:rPr>
        <w:t xml:space="preserve"> J. H. (2006). </w:t>
      </w:r>
      <w:r w:rsidRPr="00776974">
        <w:rPr>
          <w:rFonts w:ascii="Times New Roman" w:hAnsi="Times New Roman"/>
          <w:iCs/>
          <w:sz w:val="20"/>
          <w:szCs w:val="20"/>
        </w:rPr>
        <w:t>Protective effects of tea on human health</w:t>
      </w:r>
      <w:r w:rsidRPr="00776974">
        <w:rPr>
          <w:rFonts w:ascii="Times New Roman" w:hAnsi="Times New Roman"/>
          <w:sz w:val="20"/>
          <w:szCs w:val="20"/>
        </w:rPr>
        <w:t>.</w:t>
      </w:r>
      <w:r w:rsidRPr="00C63047">
        <w:rPr>
          <w:rFonts w:ascii="Times New Roman" w:hAnsi="Times New Roman"/>
          <w:sz w:val="20"/>
          <w:szCs w:val="20"/>
        </w:rPr>
        <w:t xml:space="preserve"> United Kingdom: Cromwell Press. </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McConnel, T. H. (2007). </w:t>
      </w:r>
      <w:r w:rsidRPr="00776974">
        <w:rPr>
          <w:rFonts w:ascii="Times New Roman" w:hAnsi="Times New Roman"/>
          <w:sz w:val="20"/>
          <w:szCs w:val="20"/>
        </w:rPr>
        <w:t xml:space="preserve">The </w:t>
      </w:r>
      <w:r w:rsidR="00776974" w:rsidRPr="00776974">
        <w:rPr>
          <w:rFonts w:ascii="Times New Roman" w:hAnsi="Times New Roman"/>
          <w:sz w:val="20"/>
          <w:szCs w:val="20"/>
        </w:rPr>
        <w:t>nature of disease</w:t>
      </w:r>
      <w:r w:rsidRPr="00776974">
        <w:rPr>
          <w:rFonts w:ascii="Times New Roman" w:hAnsi="Times New Roman"/>
          <w:sz w:val="20"/>
          <w:szCs w:val="20"/>
        </w:rPr>
        <w:t xml:space="preserve">: Pathology </w:t>
      </w:r>
      <w:r w:rsidR="00776974" w:rsidRPr="00776974">
        <w:rPr>
          <w:rFonts w:ascii="Times New Roman" w:hAnsi="Times New Roman"/>
          <w:sz w:val="20"/>
          <w:szCs w:val="20"/>
        </w:rPr>
        <w:t>for the health professions.</w:t>
      </w:r>
      <w:r w:rsidR="00776974" w:rsidRPr="00C63047">
        <w:rPr>
          <w:rFonts w:ascii="Times New Roman" w:hAnsi="Times New Roman"/>
          <w:sz w:val="20"/>
          <w:szCs w:val="20"/>
        </w:rPr>
        <w:t xml:space="preserve"> </w:t>
      </w:r>
      <w:r w:rsidRPr="00C63047">
        <w:rPr>
          <w:rFonts w:ascii="Times New Roman" w:hAnsi="Times New Roman"/>
          <w:sz w:val="20"/>
          <w:szCs w:val="20"/>
        </w:rPr>
        <w:t xml:space="preserve">United States: Lippincott </w:t>
      </w:r>
      <w:proofErr w:type="spellStart"/>
      <w:r w:rsidRPr="00C63047">
        <w:rPr>
          <w:rFonts w:ascii="Times New Roman" w:hAnsi="Times New Roman"/>
          <w:sz w:val="20"/>
          <w:szCs w:val="20"/>
        </w:rPr>
        <w:t>Wiliams</w:t>
      </w:r>
      <w:proofErr w:type="spellEnd"/>
      <w:r w:rsidRPr="00C63047">
        <w:rPr>
          <w:rFonts w:ascii="Times New Roman" w:hAnsi="Times New Roman"/>
          <w:sz w:val="20"/>
          <w:szCs w:val="20"/>
        </w:rPr>
        <w:t xml:space="preserve"> &amp; Wilkin.</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Henry, R.Y. and </w:t>
      </w:r>
      <w:proofErr w:type="spellStart"/>
      <w:r w:rsidRPr="00C63047">
        <w:rPr>
          <w:rFonts w:ascii="Times New Roman" w:hAnsi="Times New Roman"/>
          <w:sz w:val="20"/>
          <w:szCs w:val="20"/>
        </w:rPr>
        <w:t>O’mahony</w:t>
      </w:r>
      <w:proofErr w:type="spellEnd"/>
      <w:r w:rsidRPr="00C63047">
        <w:rPr>
          <w:rFonts w:ascii="Times New Roman" w:hAnsi="Times New Roman"/>
          <w:sz w:val="20"/>
          <w:szCs w:val="20"/>
        </w:rPr>
        <w:t>, D. (1999). Treatment of prostate cancer</w:t>
      </w:r>
      <w:r w:rsidRPr="00C63047">
        <w:rPr>
          <w:rFonts w:ascii="Times New Roman" w:hAnsi="Times New Roman"/>
          <w:i/>
          <w:sz w:val="20"/>
          <w:szCs w:val="20"/>
        </w:rPr>
        <w:t>. Journal of Clinical Pharmacy and Therapeutics</w:t>
      </w:r>
      <w:r w:rsidR="00BE47C9" w:rsidRPr="00C63047">
        <w:rPr>
          <w:rFonts w:ascii="Times New Roman" w:hAnsi="Times New Roman"/>
          <w:i/>
          <w:sz w:val="20"/>
          <w:szCs w:val="20"/>
        </w:rPr>
        <w:t>,</w:t>
      </w:r>
      <w:r w:rsidRPr="00C63047">
        <w:rPr>
          <w:rFonts w:ascii="Times New Roman" w:hAnsi="Times New Roman"/>
          <w:sz w:val="20"/>
          <w:szCs w:val="20"/>
        </w:rPr>
        <w:t xml:space="preserve"> 24: 93</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102.</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Rang, H. P., Dale, M. M., Ritter, J. M. and Flower, R. J. (2008). Pharmacology. United States: Churchill Livingstone.</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lang w:eastAsia="en-MY"/>
        </w:rPr>
        <w:t xml:space="preserve">Farsi, E., Mariam, </w:t>
      </w:r>
      <w:r w:rsidR="00776974">
        <w:rPr>
          <w:rFonts w:ascii="Times New Roman" w:hAnsi="Times New Roman"/>
          <w:sz w:val="20"/>
          <w:szCs w:val="20"/>
          <w:lang w:eastAsia="en-MY"/>
        </w:rPr>
        <w:t xml:space="preserve">A. </w:t>
      </w:r>
      <w:r w:rsidRPr="00C63047">
        <w:rPr>
          <w:rFonts w:ascii="Times New Roman" w:hAnsi="Times New Roman"/>
          <w:sz w:val="20"/>
          <w:szCs w:val="20"/>
          <w:lang w:eastAsia="en-MY"/>
        </w:rPr>
        <w:t>Sook</w:t>
      </w:r>
      <w:r w:rsidR="00776974">
        <w:rPr>
          <w:rFonts w:ascii="Times New Roman" w:hAnsi="Times New Roman"/>
          <w:sz w:val="20"/>
          <w:szCs w:val="20"/>
          <w:lang w:eastAsia="en-MY"/>
        </w:rPr>
        <w:t>,</w:t>
      </w:r>
      <w:r w:rsidRPr="00C63047">
        <w:rPr>
          <w:rFonts w:ascii="Times New Roman" w:hAnsi="Times New Roman"/>
          <w:sz w:val="20"/>
          <w:szCs w:val="20"/>
          <w:lang w:eastAsia="en-MY"/>
        </w:rPr>
        <w:t xml:space="preserve"> Y</w:t>
      </w:r>
      <w:r w:rsidR="00776974">
        <w:rPr>
          <w:rFonts w:ascii="Times New Roman" w:hAnsi="Times New Roman"/>
          <w:sz w:val="20"/>
          <w:szCs w:val="20"/>
          <w:lang w:eastAsia="en-MY"/>
        </w:rPr>
        <w:t>.</w:t>
      </w:r>
      <w:r w:rsidRPr="00C63047">
        <w:rPr>
          <w:rFonts w:ascii="Times New Roman" w:hAnsi="Times New Roman"/>
          <w:sz w:val="20"/>
          <w:szCs w:val="20"/>
          <w:lang w:eastAsia="en-MY"/>
        </w:rPr>
        <w:t xml:space="preserve"> H</w:t>
      </w:r>
      <w:r w:rsidR="00776974">
        <w:rPr>
          <w:rFonts w:ascii="Times New Roman" w:hAnsi="Times New Roman"/>
          <w:sz w:val="20"/>
          <w:szCs w:val="20"/>
          <w:lang w:eastAsia="en-MY"/>
        </w:rPr>
        <w:t>.</w:t>
      </w:r>
      <w:r w:rsidRPr="00C63047">
        <w:rPr>
          <w:rFonts w:ascii="Times New Roman" w:hAnsi="Times New Roman"/>
          <w:sz w:val="20"/>
          <w:szCs w:val="20"/>
          <w:lang w:eastAsia="en-MY"/>
        </w:rPr>
        <w:t>, Mohamed B</w:t>
      </w:r>
      <w:r w:rsidR="00776974">
        <w:rPr>
          <w:rFonts w:ascii="Times New Roman" w:hAnsi="Times New Roman"/>
          <w:sz w:val="20"/>
          <w:szCs w:val="20"/>
          <w:lang w:eastAsia="en-MY"/>
        </w:rPr>
        <w:t>.</w:t>
      </w:r>
      <w:r w:rsidRPr="00C63047">
        <w:rPr>
          <w:rFonts w:ascii="Times New Roman" w:hAnsi="Times New Roman"/>
          <w:sz w:val="20"/>
          <w:szCs w:val="20"/>
          <w:lang w:eastAsia="en-MY"/>
        </w:rPr>
        <w:t xml:space="preserve"> K</w:t>
      </w:r>
      <w:r w:rsidR="00776974">
        <w:rPr>
          <w:rFonts w:ascii="Times New Roman" w:hAnsi="Times New Roman"/>
          <w:sz w:val="20"/>
          <w:szCs w:val="20"/>
          <w:lang w:eastAsia="en-MY"/>
        </w:rPr>
        <w:t>.</w:t>
      </w:r>
      <w:r w:rsidRPr="00C63047">
        <w:rPr>
          <w:rFonts w:ascii="Times New Roman" w:hAnsi="Times New Roman"/>
          <w:sz w:val="20"/>
          <w:szCs w:val="20"/>
          <w:lang w:eastAsia="en-MY"/>
        </w:rPr>
        <w:t xml:space="preserve"> A</w:t>
      </w:r>
      <w:r w:rsidR="00776974">
        <w:rPr>
          <w:rFonts w:ascii="Times New Roman" w:hAnsi="Times New Roman"/>
          <w:sz w:val="20"/>
          <w:szCs w:val="20"/>
          <w:lang w:eastAsia="en-MY"/>
        </w:rPr>
        <w:t>.</w:t>
      </w:r>
      <w:r w:rsidRPr="00C63047">
        <w:rPr>
          <w:rFonts w:ascii="Times New Roman" w:hAnsi="Times New Roman"/>
          <w:sz w:val="20"/>
          <w:szCs w:val="20"/>
          <w:lang w:eastAsia="en-MY"/>
        </w:rPr>
        <w:t>, Mun</w:t>
      </w:r>
      <w:r w:rsidR="00776974">
        <w:rPr>
          <w:rFonts w:ascii="Times New Roman" w:hAnsi="Times New Roman"/>
          <w:sz w:val="20"/>
          <w:szCs w:val="20"/>
          <w:lang w:eastAsia="en-MY"/>
        </w:rPr>
        <w:t>,</w:t>
      </w:r>
      <w:r w:rsidRPr="00C63047">
        <w:rPr>
          <w:rFonts w:ascii="Times New Roman" w:hAnsi="Times New Roman"/>
          <w:sz w:val="20"/>
          <w:szCs w:val="20"/>
          <w:lang w:eastAsia="en-MY"/>
        </w:rPr>
        <w:t xml:space="preserve"> F</w:t>
      </w:r>
      <w:r w:rsidR="00776974">
        <w:rPr>
          <w:rFonts w:ascii="Times New Roman" w:hAnsi="Times New Roman"/>
          <w:sz w:val="20"/>
          <w:szCs w:val="20"/>
          <w:lang w:eastAsia="en-MY"/>
        </w:rPr>
        <w:t>.</w:t>
      </w:r>
      <w:r w:rsidRPr="00C63047">
        <w:rPr>
          <w:rFonts w:ascii="Times New Roman" w:hAnsi="Times New Roman"/>
          <w:sz w:val="20"/>
          <w:szCs w:val="20"/>
          <w:lang w:eastAsia="en-MY"/>
        </w:rPr>
        <w:t xml:space="preserve"> Y. and Mohd</w:t>
      </w:r>
      <w:r w:rsidR="00776974">
        <w:rPr>
          <w:rFonts w:ascii="Times New Roman" w:hAnsi="Times New Roman"/>
          <w:sz w:val="20"/>
          <w:szCs w:val="20"/>
          <w:lang w:eastAsia="en-MY"/>
        </w:rPr>
        <w:t>,</w:t>
      </w:r>
      <w:r w:rsidRPr="00C63047">
        <w:rPr>
          <w:rFonts w:ascii="Times New Roman" w:hAnsi="Times New Roman"/>
          <w:sz w:val="20"/>
          <w:szCs w:val="20"/>
          <w:lang w:eastAsia="en-MY"/>
        </w:rPr>
        <w:t xml:space="preserve"> Z</w:t>
      </w:r>
      <w:r w:rsidR="00776974">
        <w:rPr>
          <w:rFonts w:ascii="Times New Roman" w:hAnsi="Times New Roman"/>
          <w:sz w:val="20"/>
          <w:szCs w:val="20"/>
          <w:lang w:eastAsia="en-MY"/>
        </w:rPr>
        <w:t>.</w:t>
      </w:r>
      <w:r w:rsidRPr="00C63047">
        <w:rPr>
          <w:rFonts w:ascii="Times New Roman" w:hAnsi="Times New Roman"/>
          <w:sz w:val="20"/>
          <w:szCs w:val="20"/>
          <w:lang w:eastAsia="en-MY"/>
        </w:rPr>
        <w:t xml:space="preserve"> A</w:t>
      </w:r>
      <w:r w:rsidR="00776974">
        <w:rPr>
          <w:rFonts w:ascii="Times New Roman" w:hAnsi="Times New Roman"/>
          <w:sz w:val="20"/>
          <w:szCs w:val="20"/>
          <w:lang w:eastAsia="en-MY"/>
        </w:rPr>
        <w:t>.</w:t>
      </w:r>
      <w:r w:rsidRPr="00C63047">
        <w:rPr>
          <w:rFonts w:ascii="Times New Roman" w:hAnsi="Times New Roman"/>
          <w:sz w:val="20"/>
          <w:szCs w:val="20"/>
          <w:lang w:eastAsia="en-MY"/>
        </w:rPr>
        <w:t xml:space="preserve"> (2014). Standardized extract of </w:t>
      </w:r>
      <w:r w:rsidRPr="00C63047">
        <w:rPr>
          <w:rFonts w:ascii="Times New Roman" w:hAnsi="Times New Roman"/>
          <w:i/>
          <w:iCs/>
          <w:sz w:val="20"/>
          <w:szCs w:val="20"/>
          <w:lang w:eastAsia="en-MY"/>
        </w:rPr>
        <w:t xml:space="preserve">Ficus deltoidea </w:t>
      </w:r>
      <w:r w:rsidRPr="00C63047">
        <w:rPr>
          <w:rFonts w:ascii="Times New Roman" w:hAnsi="Times New Roman"/>
          <w:sz w:val="20"/>
          <w:szCs w:val="20"/>
          <w:lang w:eastAsia="en-MY"/>
        </w:rPr>
        <w:t>stimulates insulin secretion and blocks hepatic glucose production</w:t>
      </w:r>
      <w:r w:rsidR="00BE47C9" w:rsidRPr="00C63047">
        <w:rPr>
          <w:rFonts w:ascii="Times New Roman" w:hAnsi="Times New Roman"/>
          <w:sz w:val="20"/>
          <w:szCs w:val="20"/>
          <w:lang w:eastAsia="en-MY"/>
        </w:rPr>
        <w:t xml:space="preserve"> </w:t>
      </w:r>
      <w:r w:rsidRPr="00C63047">
        <w:rPr>
          <w:rFonts w:ascii="Times New Roman" w:hAnsi="Times New Roman"/>
          <w:sz w:val="20"/>
          <w:szCs w:val="20"/>
          <w:lang w:eastAsia="en-MY"/>
        </w:rPr>
        <w:t xml:space="preserve">by regulating the expression of glucose-metabolic genes in </w:t>
      </w:r>
      <w:proofErr w:type="spellStart"/>
      <w:r w:rsidRPr="00C63047">
        <w:rPr>
          <w:rFonts w:ascii="Times New Roman" w:hAnsi="Times New Roman"/>
          <w:sz w:val="20"/>
          <w:szCs w:val="20"/>
          <w:lang w:eastAsia="en-MY"/>
        </w:rPr>
        <w:t>streptozitocin</w:t>
      </w:r>
      <w:proofErr w:type="spellEnd"/>
      <w:r w:rsidRPr="00C63047">
        <w:rPr>
          <w:rFonts w:ascii="Times New Roman" w:hAnsi="Times New Roman"/>
          <w:sz w:val="20"/>
          <w:szCs w:val="20"/>
          <w:lang w:eastAsia="en-MY"/>
        </w:rPr>
        <w:t xml:space="preserve"> induced diabetic rats. </w:t>
      </w:r>
      <w:r w:rsidRPr="00C63047">
        <w:rPr>
          <w:rFonts w:ascii="Times New Roman" w:hAnsi="Times New Roman"/>
          <w:i/>
          <w:iCs/>
          <w:sz w:val="20"/>
          <w:szCs w:val="20"/>
          <w:lang w:eastAsia="en-MY"/>
        </w:rPr>
        <w:t>BMC Complementary and Alternative Medicine</w:t>
      </w:r>
      <w:r w:rsidR="00BE47C9" w:rsidRPr="00C63047">
        <w:rPr>
          <w:rFonts w:ascii="Times New Roman" w:hAnsi="Times New Roman"/>
          <w:sz w:val="20"/>
          <w:szCs w:val="20"/>
          <w:lang w:eastAsia="en-MY"/>
        </w:rPr>
        <w:t xml:space="preserve">, </w:t>
      </w:r>
      <w:r w:rsidRPr="00C63047">
        <w:rPr>
          <w:rFonts w:ascii="Times New Roman" w:hAnsi="Times New Roman"/>
          <w:sz w:val="20"/>
          <w:szCs w:val="20"/>
          <w:lang w:eastAsia="en-MY"/>
        </w:rPr>
        <w:t>14: 220.</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Corner, E. J. H. (1969). The complex of </w:t>
      </w:r>
      <w:r w:rsidRPr="00C63047">
        <w:rPr>
          <w:rFonts w:ascii="Times New Roman" w:hAnsi="Times New Roman"/>
          <w:i/>
          <w:sz w:val="20"/>
          <w:szCs w:val="20"/>
        </w:rPr>
        <w:t>Ficus deltoidea</w:t>
      </w:r>
      <w:r w:rsidRPr="00C63047">
        <w:rPr>
          <w:rFonts w:ascii="Times New Roman" w:hAnsi="Times New Roman"/>
          <w:sz w:val="20"/>
          <w:szCs w:val="20"/>
        </w:rPr>
        <w:t xml:space="preserve">; a recent invasion of the </w:t>
      </w:r>
      <w:proofErr w:type="spellStart"/>
      <w:r w:rsidRPr="00C63047">
        <w:rPr>
          <w:rFonts w:ascii="Times New Roman" w:hAnsi="Times New Roman"/>
          <w:sz w:val="20"/>
          <w:szCs w:val="20"/>
        </w:rPr>
        <w:t>Sunda</w:t>
      </w:r>
      <w:proofErr w:type="spellEnd"/>
      <w:r w:rsidRPr="00C63047">
        <w:rPr>
          <w:rFonts w:ascii="Times New Roman" w:hAnsi="Times New Roman"/>
          <w:sz w:val="20"/>
          <w:szCs w:val="20"/>
        </w:rPr>
        <w:t xml:space="preserve"> Shelf. </w:t>
      </w:r>
      <w:r w:rsidRPr="00C63047">
        <w:rPr>
          <w:rFonts w:ascii="Times New Roman" w:hAnsi="Times New Roman"/>
          <w:i/>
          <w:sz w:val="20"/>
          <w:szCs w:val="20"/>
        </w:rPr>
        <w:t>Philosophical Transactions of the Royal Society of London</w:t>
      </w:r>
      <w:r w:rsidR="00BE47C9" w:rsidRPr="00C63047">
        <w:rPr>
          <w:rFonts w:ascii="Times New Roman" w:hAnsi="Times New Roman"/>
          <w:sz w:val="20"/>
          <w:szCs w:val="20"/>
        </w:rPr>
        <w:t>, 256:</w:t>
      </w:r>
      <w:r w:rsidRPr="00C63047">
        <w:rPr>
          <w:rFonts w:ascii="Times New Roman" w:hAnsi="Times New Roman"/>
          <w:sz w:val="20"/>
          <w:szCs w:val="20"/>
        </w:rPr>
        <w:t xml:space="preserve"> 281</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317.</w:t>
      </w:r>
    </w:p>
    <w:p w:rsidR="00743D3C" w:rsidRPr="00C63047" w:rsidRDefault="00743D3C" w:rsidP="004C3EA1">
      <w:pPr>
        <w:pStyle w:val="ListParagraph"/>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Lee, S. W., Wendy, W., Julius, Y. F. S. and </w:t>
      </w:r>
      <w:proofErr w:type="spellStart"/>
      <w:r w:rsidRPr="00C63047">
        <w:rPr>
          <w:rFonts w:ascii="Times New Roman" w:hAnsi="Times New Roman"/>
          <w:sz w:val="20"/>
          <w:szCs w:val="20"/>
        </w:rPr>
        <w:t>Desy</w:t>
      </w:r>
      <w:proofErr w:type="spellEnd"/>
      <w:r w:rsidR="00776974">
        <w:rPr>
          <w:rFonts w:ascii="Times New Roman" w:hAnsi="Times New Roman"/>
          <w:sz w:val="20"/>
          <w:szCs w:val="20"/>
        </w:rPr>
        <w:t>,</w:t>
      </w:r>
      <w:r w:rsidRPr="00C63047">
        <w:rPr>
          <w:rFonts w:ascii="Times New Roman" w:hAnsi="Times New Roman"/>
          <w:sz w:val="20"/>
          <w:szCs w:val="20"/>
        </w:rPr>
        <w:t xml:space="preserve"> F</w:t>
      </w:r>
      <w:r w:rsidR="00776974">
        <w:rPr>
          <w:rFonts w:ascii="Times New Roman" w:hAnsi="Times New Roman"/>
          <w:sz w:val="20"/>
          <w:szCs w:val="20"/>
        </w:rPr>
        <w:t>.</w:t>
      </w:r>
      <w:r w:rsidRPr="00C63047">
        <w:rPr>
          <w:rFonts w:ascii="Times New Roman" w:hAnsi="Times New Roman"/>
          <w:sz w:val="20"/>
          <w:szCs w:val="20"/>
        </w:rPr>
        <w:t xml:space="preserve"> S. (2011). Characterization of antioxidant, antimicrobial, anti cancer property and chemical composition of </w:t>
      </w:r>
      <w:r w:rsidRPr="00C63047">
        <w:rPr>
          <w:rFonts w:ascii="Times New Roman" w:hAnsi="Times New Roman"/>
          <w:i/>
          <w:iCs/>
          <w:sz w:val="20"/>
          <w:szCs w:val="20"/>
        </w:rPr>
        <w:t xml:space="preserve">Ficus deltoidea </w:t>
      </w:r>
      <w:r w:rsidRPr="00C63047">
        <w:rPr>
          <w:rFonts w:ascii="Times New Roman" w:hAnsi="Times New Roman"/>
          <w:sz w:val="20"/>
          <w:szCs w:val="20"/>
        </w:rPr>
        <w:t xml:space="preserve">Jack. Leaf extract. </w:t>
      </w:r>
      <w:r w:rsidRPr="00C63047">
        <w:rPr>
          <w:rFonts w:ascii="Times New Roman" w:hAnsi="Times New Roman"/>
          <w:i/>
          <w:iCs/>
          <w:sz w:val="20"/>
          <w:szCs w:val="20"/>
        </w:rPr>
        <w:t>Journal of Biologically Active Products from Nature</w:t>
      </w:r>
      <w:r w:rsidR="00776974">
        <w:rPr>
          <w:rFonts w:ascii="Times New Roman" w:hAnsi="Times New Roman"/>
          <w:i/>
          <w:iCs/>
          <w:sz w:val="20"/>
          <w:szCs w:val="20"/>
        </w:rPr>
        <w:t xml:space="preserve">, </w:t>
      </w:r>
      <w:r w:rsidR="00776974" w:rsidRPr="00776974">
        <w:rPr>
          <w:rFonts w:ascii="Times New Roman" w:hAnsi="Times New Roman"/>
          <w:iCs/>
          <w:sz w:val="20"/>
          <w:szCs w:val="20"/>
        </w:rPr>
        <w:t>2011</w:t>
      </w:r>
      <w:r w:rsidR="00776974" w:rsidRPr="00776974">
        <w:rPr>
          <w:rFonts w:ascii="Times New Roman" w:hAnsi="Times New Roman"/>
          <w:sz w:val="20"/>
          <w:szCs w:val="20"/>
        </w:rPr>
        <w:t>:</w:t>
      </w:r>
      <w:r w:rsidR="00776974">
        <w:rPr>
          <w:rFonts w:ascii="Times New Roman" w:hAnsi="Times New Roman"/>
          <w:sz w:val="20"/>
          <w:szCs w:val="20"/>
        </w:rPr>
        <w:t xml:space="preserve"> </w:t>
      </w:r>
      <w:r w:rsidRPr="00C63047">
        <w:rPr>
          <w:rFonts w:ascii="Times New Roman" w:hAnsi="Times New Roman"/>
          <w:sz w:val="20"/>
          <w:szCs w:val="20"/>
        </w:rPr>
        <w:t>2231</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1874.</w:t>
      </w:r>
    </w:p>
    <w:p w:rsidR="00743D3C" w:rsidRPr="00C63047" w:rsidRDefault="00743D3C" w:rsidP="004C3EA1">
      <w:pPr>
        <w:pStyle w:val="ListParagraph"/>
        <w:numPr>
          <w:ilvl w:val="0"/>
          <w:numId w:val="5"/>
        </w:numPr>
        <w:autoSpaceDE w:val="0"/>
        <w:autoSpaceDN w:val="0"/>
        <w:adjustRightInd w:val="0"/>
        <w:spacing w:after="0"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rPr>
        <w:t>Sulaiman</w:t>
      </w:r>
      <w:proofErr w:type="spellEnd"/>
      <w:r w:rsidRPr="00C63047">
        <w:rPr>
          <w:rFonts w:ascii="Times New Roman" w:hAnsi="Times New Roman"/>
          <w:sz w:val="20"/>
          <w:szCs w:val="20"/>
        </w:rPr>
        <w:t xml:space="preserve">, M. R., Hussain, M. K., Zakaria, Z. A., </w:t>
      </w:r>
      <w:proofErr w:type="spellStart"/>
      <w:r w:rsidRPr="00C63047">
        <w:rPr>
          <w:rFonts w:ascii="Times New Roman" w:hAnsi="Times New Roman"/>
          <w:sz w:val="20"/>
          <w:szCs w:val="20"/>
        </w:rPr>
        <w:t>Somchit</w:t>
      </w:r>
      <w:proofErr w:type="spellEnd"/>
      <w:r w:rsidRPr="00C63047">
        <w:rPr>
          <w:rFonts w:ascii="Times New Roman" w:hAnsi="Times New Roman"/>
          <w:sz w:val="20"/>
          <w:szCs w:val="20"/>
        </w:rPr>
        <w:t xml:space="preserve">, M. N., </w:t>
      </w:r>
      <w:proofErr w:type="spellStart"/>
      <w:r w:rsidRPr="00C63047">
        <w:rPr>
          <w:rFonts w:ascii="Times New Roman" w:hAnsi="Times New Roman"/>
          <w:sz w:val="20"/>
          <w:szCs w:val="20"/>
        </w:rPr>
        <w:t>Moin</w:t>
      </w:r>
      <w:proofErr w:type="spellEnd"/>
      <w:r w:rsidRPr="00C63047">
        <w:rPr>
          <w:rFonts w:ascii="Times New Roman" w:hAnsi="Times New Roman"/>
          <w:sz w:val="20"/>
          <w:szCs w:val="20"/>
        </w:rPr>
        <w:t xml:space="preserve">, S., Mohamad, A. S. and </w:t>
      </w:r>
      <w:proofErr w:type="spellStart"/>
      <w:r w:rsidRPr="00C63047">
        <w:rPr>
          <w:rFonts w:ascii="Times New Roman" w:hAnsi="Times New Roman"/>
          <w:sz w:val="20"/>
          <w:szCs w:val="20"/>
        </w:rPr>
        <w:t>Israf</w:t>
      </w:r>
      <w:proofErr w:type="spellEnd"/>
      <w:r w:rsidRPr="00C63047">
        <w:rPr>
          <w:rFonts w:ascii="Times New Roman" w:hAnsi="Times New Roman"/>
          <w:sz w:val="20"/>
          <w:szCs w:val="20"/>
        </w:rPr>
        <w:t xml:space="preserve">, D. A. (2008). Evaluation of the antinociceptive activity of </w:t>
      </w:r>
      <w:r w:rsidRPr="00C63047">
        <w:rPr>
          <w:rFonts w:ascii="Times New Roman" w:hAnsi="Times New Roman"/>
          <w:i/>
          <w:iCs/>
          <w:sz w:val="20"/>
          <w:szCs w:val="20"/>
        </w:rPr>
        <w:t xml:space="preserve">Ficus deltoidea </w:t>
      </w:r>
      <w:r w:rsidRPr="00C63047">
        <w:rPr>
          <w:rFonts w:ascii="Times New Roman" w:hAnsi="Times New Roman"/>
          <w:sz w:val="20"/>
          <w:szCs w:val="20"/>
        </w:rPr>
        <w:t xml:space="preserve">aqueous extract. </w:t>
      </w:r>
      <w:proofErr w:type="spellStart"/>
      <w:r w:rsidRPr="00C63047">
        <w:rPr>
          <w:rFonts w:ascii="Times New Roman" w:hAnsi="Times New Roman"/>
          <w:i/>
          <w:iCs/>
          <w:sz w:val="20"/>
          <w:szCs w:val="20"/>
        </w:rPr>
        <w:t>Fitoterapia</w:t>
      </w:r>
      <w:proofErr w:type="spellEnd"/>
      <w:r w:rsidR="00BE47C9" w:rsidRPr="00C63047">
        <w:rPr>
          <w:rFonts w:ascii="Times New Roman" w:hAnsi="Times New Roman"/>
          <w:sz w:val="20"/>
          <w:szCs w:val="20"/>
        </w:rPr>
        <w:t xml:space="preserve">, </w:t>
      </w:r>
      <w:r w:rsidRPr="00C63047">
        <w:rPr>
          <w:rFonts w:ascii="Times New Roman" w:hAnsi="Times New Roman"/>
          <w:sz w:val="20"/>
          <w:szCs w:val="20"/>
        </w:rPr>
        <w:t>79: 557</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 xml:space="preserve">561. </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Wahid, S. Mahmud, T. M. M., </w:t>
      </w:r>
      <w:proofErr w:type="spellStart"/>
      <w:r w:rsidRPr="00C63047">
        <w:rPr>
          <w:rFonts w:ascii="Times New Roman" w:hAnsi="Times New Roman"/>
          <w:sz w:val="20"/>
          <w:szCs w:val="20"/>
        </w:rPr>
        <w:t>Maziah</w:t>
      </w:r>
      <w:proofErr w:type="spellEnd"/>
      <w:r w:rsidRPr="00C63047">
        <w:rPr>
          <w:rFonts w:ascii="Times New Roman" w:hAnsi="Times New Roman"/>
          <w:sz w:val="20"/>
          <w:szCs w:val="20"/>
        </w:rPr>
        <w:t>, M., Yahya, A</w:t>
      </w:r>
      <w:r w:rsidR="00776974">
        <w:rPr>
          <w:rFonts w:ascii="Times New Roman" w:hAnsi="Times New Roman"/>
          <w:sz w:val="20"/>
          <w:szCs w:val="20"/>
        </w:rPr>
        <w:t>.</w:t>
      </w:r>
      <w:r w:rsidRPr="00C63047">
        <w:rPr>
          <w:rFonts w:ascii="Times New Roman" w:hAnsi="Times New Roman"/>
          <w:sz w:val="20"/>
          <w:szCs w:val="20"/>
        </w:rPr>
        <w:t xml:space="preserve"> and Rahim, M. A. (2010). Total phenolics content and antioxidant activity of hot water extracts from dried </w:t>
      </w:r>
      <w:r w:rsidRPr="00C63047">
        <w:rPr>
          <w:rFonts w:ascii="Times New Roman" w:hAnsi="Times New Roman"/>
          <w:i/>
          <w:sz w:val="20"/>
          <w:szCs w:val="20"/>
        </w:rPr>
        <w:t>Ficus deltoidea</w:t>
      </w:r>
      <w:r w:rsidRPr="00C63047">
        <w:rPr>
          <w:rFonts w:ascii="Times New Roman" w:hAnsi="Times New Roman"/>
          <w:sz w:val="20"/>
          <w:szCs w:val="20"/>
        </w:rPr>
        <w:t xml:space="preserve"> leaves</w:t>
      </w:r>
      <w:r w:rsidRPr="00C63047">
        <w:rPr>
          <w:rFonts w:ascii="Times New Roman" w:hAnsi="Times New Roman"/>
          <w:i/>
          <w:sz w:val="20"/>
          <w:szCs w:val="20"/>
        </w:rPr>
        <w:t>.</w:t>
      </w:r>
      <w:r w:rsidRPr="00C63047">
        <w:rPr>
          <w:rFonts w:ascii="Times New Roman" w:hAnsi="Times New Roman"/>
          <w:sz w:val="20"/>
          <w:szCs w:val="20"/>
        </w:rPr>
        <w:t xml:space="preserve"> </w:t>
      </w:r>
      <w:r w:rsidRPr="00C63047">
        <w:rPr>
          <w:rFonts w:ascii="Times New Roman" w:hAnsi="Times New Roman"/>
          <w:i/>
          <w:sz w:val="20"/>
          <w:szCs w:val="20"/>
        </w:rPr>
        <w:t>Journal of Tropical Agriculture and Food Science</w:t>
      </w:r>
      <w:r w:rsidR="00BE47C9" w:rsidRPr="00C63047">
        <w:rPr>
          <w:rFonts w:ascii="Times New Roman" w:hAnsi="Times New Roman"/>
          <w:sz w:val="20"/>
          <w:szCs w:val="20"/>
        </w:rPr>
        <w:t xml:space="preserve">, </w:t>
      </w:r>
      <w:r w:rsidRPr="00C63047">
        <w:rPr>
          <w:rFonts w:ascii="Times New Roman" w:hAnsi="Times New Roman"/>
          <w:sz w:val="20"/>
          <w:szCs w:val="20"/>
        </w:rPr>
        <w:t>38 (1): 115</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122.</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rPr>
        <w:t>Norra</w:t>
      </w:r>
      <w:proofErr w:type="spellEnd"/>
      <w:r w:rsidRPr="00C63047">
        <w:rPr>
          <w:rFonts w:ascii="Times New Roman" w:hAnsi="Times New Roman"/>
          <w:sz w:val="20"/>
          <w:szCs w:val="20"/>
        </w:rPr>
        <w:t xml:space="preserve"> I</w:t>
      </w:r>
      <w:r w:rsidR="003845BB">
        <w:rPr>
          <w:rFonts w:ascii="Times New Roman" w:hAnsi="Times New Roman"/>
          <w:sz w:val="20"/>
          <w:szCs w:val="20"/>
        </w:rPr>
        <w:t>.</w:t>
      </w:r>
      <w:r w:rsidRPr="00C63047">
        <w:rPr>
          <w:rFonts w:ascii="Times New Roman" w:hAnsi="Times New Roman"/>
          <w:sz w:val="20"/>
          <w:szCs w:val="20"/>
        </w:rPr>
        <w:t xml:space="preserve"> (2011). Free radical scavenging activity and phenolic content of </w:t>
      </w:r>
      <w:r w:rsidRPr="00C63047">
        <w:rPr>
          <w:rFonts w:ascii="Times New Roman" w:hAnsi="Times New Roman"/>
          <w:i/>
          <w:sz w:val="20"/>
          <w:szCs w:val="20"/>
        </w:rPr>
        <w:t>Ficus deltoidea</w:t>
      </w:r>
      <w:r w:rsidRPr="00C63047">
        <w:rPr>
          <w:rFonts w:ascii="Times New Roman" w:hAnsi="Times New Roman"/>
          <w:sz w:val="20"/>
          <w:szCs w:val="20"/>
        </w:rPr>
        <w:t xml:space="preserve"> accessions MFD4 and MFD6 leaves</w:t>
      </w:r>
      <w:r w:rsidRPr="00C63047">
        <w:rPr>
          <w:rFonts w:ascii="Times New Roman" w:hAnsi="Times New Roman"/>
          <w:i/>
          <w:sz w:val="20"/>
          <w:szCs w:val="20"/>
        </w:rPr>
        <w:t>.</w:t>
      </w:r>
      <w:r w:rsidRPr="00C63047">
        <w:rPr>
          <w:rFonts w:ascii="Times New Roman" w:hAnsi="Times New Roman"/>
          <w:sz w:val="20"/>
          <w:szCs w:val="20"/>
        </w:rPr>
        <w:t xml:space="preserve"> </w:t>
      </w:r>
      <w:r w:rsidRPr="00C63047">
        <w:rPr>
          <w:rFonts w:ascii="Times New Roman" w:hAnsi="Times New Roman"/>
          <w:i/>
          <w:sz w:val="20"/>
          <w:szCs w:val="20"/>
        </w:rPr>
        <w:t>Journal of Tropical Agriculture a</w:t>
      </w:r>
      <w:r w:rsidR="00BE47C9" w:rsidRPr="00C63047">
        <w:rPr>
          <w:rFonts w:ascii="Times New Roman" w:hAnsi="Times New Roman"/>
          <w:i/>
          <w:sz w:val="20"/>
          <w:szCs w:val="20"/>
        </w:rPr>
        <w:t>nd Food Science,</w:t>
      </w:r>
      <w:r w:rsidRPr="00C63047">
        <w:rPr>
          <w:rFonts w:ascii="Times New Roman" w:hAnsi="Times New Roman"/>
          <w:i/>
          <w:sz w:val="20"/>
          <w:szCs w:val="20"/>
        </w:rPr>
        <w:t xml:space="preserve"> </w:t>
      </w:r>
      <w:r w:rsidRPr="00C63047">
        <w:rPr>
          <w:rFonts w:ascii="Times New Roman" w:hAnsi="Times New Roman"/>
          <w:sz w:val="20"/>
          <w:szCs w:val="20"/>
        </w:rPr>
        <w:t>39(1): 000</w:t>
      </w:r>
      <w:r w:rsidR="00BE47C9" w:rsidRPr="00C63047">
        <w:rPr>
          <w:rFonts w:ascii="Times New Roman" w:hAnsi="Times New Roman"/>
          <w:sz w:val="20"/>
          <w:szCs w:val="20"/>
        </w:rPr>
        <w:t xml:space="preserve"> </w:t>
      </w:r>
      <w:r w:rsidRPr="00C63047">
        <w:rPr>
          <w:rFonts w:ascii="Times New Roman" w:hAnsi="Times New Roman"/>
          <w:sz w:val="20"/>
          <w:szCs w:val="20"/>
        </w:rPr>
        <w:t>-000.</w:t>
      </w:r>
    </w:p>
    <w:p w:rsidR="00743D3C" w:rsidRPr="00C63047" w:rsidRDefault="00743D3C" w:rsidP="004C3EA1">
      <w:pPr>
        <w:pStyle w:val="ListParagraph"/>
        <w:numPr>
          <w:ilvl w:val="0"/>
          <w:numId w:val="5"/>
        </w:numPr>
        <w:autoSpaceDE w:val="0"/>
        <w:autoSpaceDN w:val="0"/>
        <w:adjustRightInd w:val="0"/>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Zunoliza, A., Khalid, H., </w:t>
      </w:r>
      <w:proofErr w:type="spellStart"/>
      <w:r w:rsidRPr="00C63047">
        <w:rPr>
          <w:rFonts w:ascii="Times New Roman" w:hAnsi="Times New Roman"/>
          <w:sz w:val="20"/>
          <w:szCs w:val="20"/>
        </w:rPr>
        <w:t>Zhari</w:t>
      </w:r>
      <w:proofErr w:type="spellEnd"/>
      <w:r w:rsidRPr="00C63047">
        <w:rPr>
          <w:rFonts w:ascii="Times New Roman" w:hAnsi="Times New Roman"/>
          <w:sz w:val="20"/>
          <w:szCs w:val="20"/>
        </w:rPr>
        <w:t xml:space="preserve">, I. and </w:t>
      </w:r>
      <w:proofErr w:type="spellStart"/>
      <w:r w:rsidRPr="00C63047">
        <w:rPr>
          <w:rFonts w:ascii="Times New Roman" w:hAnsi="Times New Roman"/>
          <w:sz w:val="20"/>
          <w:szCs w:val="20"/>
        </w:rPr>
        <w:t>Rasadah</w:t>
      </w:r>
      <w:proofErr w:type="spellEnd"/>
      <w:r w:rsidRPr="00C63047">
        <w:rPr>
          <w:rFonts w:ascii="Times New Roman" w:hAnsi="Times New Roman"/>
          <w:sz w:val="20"/>
          <w:szCs w:val="20"/>
        </w:rPr>
        <w:t xml:space="preserve">, M. A. (2009). Anti-inflammatory </w:t>
      </w:r>
      <w:r w:rsidR="00776974" w:rsidRPr="00C63047">
        <w:rPr>
          <w:rFonts w:ascii="Times New Roman" w:hAnsi="Times New Roman"/>
          <w:sz w:val="20"/>
          <w:szCs w:val="20"/>
        </w:rPr>
        <w:t xml:space="preserve">activity of standardised extracts of leaves of three varieties of </w:t>
      </w:r>
      <w:r w:rsidRPr="00C63047">
        <w:rPr>
          <w:rFonts w:ascii="Times New Roman" w:hAnsi="Times New Roman"/>
          <w:i/>
          <w:iCs/>
          <w:sz w:val="20"/>
          <w:szCs w:val="20"/>
        </w:rPr>
        <w:t>Ficus deltoidea. International Journal of Pharmaceutical and Clinical Research</w:t>
      </w:r>
      <w:r w:rsidR="00BE47C9" w:rsidRPr="00C63047">
        <w:rPr>
          <w:rFonts w:ascii="Times New Roman" w:hAnsi="Times New Roman"/>
          <w:sz w:val="20"/>
          <w:szCs w:val="20"/>
        </w:rPr>
        <w:t xml:space="preserve">, </w:t>
      </w:r>
      <w:r w:rsidRPr="00C63047">
        <w:rPr>
          <w:rFonts w:ascii="Times New Roman" w:hAnsi="Times New Roman"/>
          <w:sz w:val="20"/>
          <w:szCs w:val="20"/>
        </w:rPr>
        <w:t>1(3): 100</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105.</w:t>
      </w:r>
    </w:p>
    <w:p w:rsidR="00743D3C" w:rsidRPr="00C63047" w:rsidRDefault="00743D3C" w:rsidP="004C3EA1">
      <w:pPr>
        <w:pStyle w:val="ListParagraph"/>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Zakaria, Z. A., Hussain, M. K., Mohamad, A. S., Abdullah, F. C. and </w:t>
      </w:r>
      <w:proofErr w:type="spellStart"/>
      <w:r w:rsidRPr="00C63047">
        <w:rPr>
          <w:rFonts w:ascii="Times New Roman" w:hAnsi="Times New Roman"/>
          <w:sz w:val="20"/>
          <w:szCs w:val="20"/>
        </w:rPr>
        <w:t>Sulaiman</w:t>
      </w:r>
      <w:proofErr w:type="spellEnd"/>
      <w:r w:rsidRPr="00C63047">
        <w:rPr>
          <w:rFonts w:ascii="Times New Roman" w:hAnsi="Times New Roman"/>
          <w:sz w:val="20"/>
          <w:szCs w:val="20"/>
        </w:rPr>
        <w:t>, M. R. (2011). Anti-</w:t>
      </w:r>
      <w:r w:rsidR="00776974" w:rsidRPr="00C63047">
        <w:rPr>
          <w:rFonts w:ascii="Times New Roman" w:hAnsi="Times New Roman"/>
          <w:sz w:val="20"/>
          <w:szCs w:val="20"/>
        </w:rPr>
        <w:t xml:space="preserve">inflammatory activity of the aqueous extract of </w:t>
      </w:r>
      <w:r w:rsidRPr="00C63047">
        <w:rPr>
          <w:rFonts w:ascii="Times New Roman" w:hAnsi="Times New Roman"/>
          <w:i/>
          <w:iCs/>
          <w:sz w:val="20"/>
          <w:szCs w:val="20"/>
        </w:rPr>
        <w:t>Ficus deltoidea</w:t>
      </w:r>
      <w:r w:rsidRPr="00C63047">
        <w:rPr>
          <w:rFonts w:ascii="Times New Roman" w:hAnsi="Times New Roman"/>
          <w:sz w:val="20"/>
          <w:szCs w:val="20"/>
        </w:rPr>
        <w:t xml:space="preserve">. </w:t>
      </w:r>
      <w:r w:rsidRPr="00C63047">
        <w:rPr>
          <w:rFonts w:ascii="Times New Roman" w:hAnsi="Times New Roman"/>
          <w:i/>
          <w:iCs/>
          <w:sz w:val="20"/>
          <w:szCs w:val="20"/>
        </w:rPr>
        <w:t>Biological Research for Nursing</w:t>
      </w:r>
      <w:r w:rsidR="00BE47C9" w:rsidRPr="00C63047">
        <w:rPr>
          <w:rFonts w:ascii="Times New Roman" w:hAnsi="Times New Roman"/>
          <w:sz w:val="20"/>
          <w:szCs w:val="20"/>
        </w:rPr>
        <w:t>,</w:t>
      </w:r>
      <w:r w:rsidRPr="00C63047">
        <w:rPr>
          <w:rFonts w:ascii="Times New Roman" w:hAnsi="Times New Roman"/>
          <w:sz w:val="20"/>
          <w:szCs w:val="20"/>
        </w:rPr>
        <w:t xml:space="preserve"> 14(1): 90</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97.</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rPr>
        <w:t>Sahreen</w:t>
      </w:r>
      <w:proofErr w:type="spellEnd"/>
      <w:r w:rsidRPr="00C63047">
        <w:rPr>
          <w:rFonts w:ascii="Times New Roman" w:hAnsi="Times New Roman"/>
          <w:sz w:val="20"/>
          <w:szCs w:val="20"/>
        </w:rPr>
        <w:t xml:space="preserve">, S., Khan, M. R. and Khan, R. A. (2013). Estimation </w:t>
      </w:r>
      <w:r w:rsidR="00776974" w:rsidRPr="00C63047">
        <w:rPr>
          <w:rFonts w:ascii="Times New Roman" w:hAnsi="Times New Roman"/>
          <w:sz w:val="20"/>
          <w:szCs w:val="20"/>
        </w:rPr>
        <w:t xml:space="preserve">of </w:t>
      </w:r>
      <w:proofErr w:type="spellStart"/>
      <w:r w:rsidR="00776974" w:rsidRPr="00C63047">
        <w:rPr>
          <w:rFonts w:ascii="Times New Roman" w:hAnsi="Times New Roman"/>
          <w:sz w:val="20"/>
          <w:szCs w:val="20"/>
        </w:rPr>
        <w:t>flavoniods</w:t>
      </w:r>
      <w:proofErr w:type="spellEnd"/>
      <w:r w:rsidR="00776974" w:rsidRPr="00C63047">
        <w:rPr>
          <w:rFonts w:ascii="Times New Roman" w:hAnsi="Times New Roman"/>
          <w:sz w:val="20"/>
          <w:szCs w:val="20"/>
        </w:rPr>
        <w:t xml:space="preserve">, antimicrobial, antitumor and anticancer activity of </w:t>
      </w:r>
      <w:proofErr w:type="spellStart"/>
      <w:r w:rsidR="00776974" w:rsidRPr="00C63047">
        <w:rPr>
          <w:rFonts w:ascii="Times New Roman" w:hAnsi="Times New Roman"/>
          <w:sz w:val="20"/>
          <w:szCs w:val="20"/>
        </w:rPr>
        <w:t>carissa</w:t>
      </w:r>
      <w:proofErr w:type="spellEnd"/>
      <w:r w:rsidR="00776974" w:rsidRPr="00C63047">
        <w:rPr>
          <w:rFonts w:ascii="Times New Roman" w:hAnsi="Times New Roman"/>
          <w:sz w:val="20"/>
          <w:szCs w:val="20"/>
        </w:rPr>
        <w:t xml:space="preserve"> opaca fruits. </w:t>
      </w:r>
      <w:r w:rsidRPr="00C63047">
        <w:rPr>
          <w:rFonts w:ascii="Times New Roman" w:hAnsi="Times New Roman"/>
          <w:i/>
          <w:sz w:val="20"/>
          <w:szCs w:val="20"/>
        </w:rPr>
        <w:t>BMC Complementary and Alternative Medicine</w:t>
      </w:r>
      <w:r w:rsidR="00BE47C9" w:rsidRPr="00C63047">
        <w:rPr>
          <w:rFonts w:ascii="Times New Roman" w:hAnsi="Times New Roman"/>
          <w:sz w:val="20"/>
          <w:szCs w:val="20"/>
        </w:rPr>
        <w:t>,</w:t>
      </w:r>
      <w:r w:rsidRPr="00C63047">
        <w:rPr>
          <w:rFonts w:ascii="Times New Roman" w:hAnsi="Times New Roman"/>
          <w:sz w:val="20"/>
          <w:szCs w:val="20"/>
        </w:rPr>
        <w:t xml:space="preserve"> 13(1): 372.</w:t>
      </w:r>
    </w:p>
    <w:p w:rsidR="00743D3C" w:rsidRPr="00C63047" w:rsidRDefault="00743D3C" w:rsidP="004C3EA1">
      <w:pPr>
        <w:pStyle w:val="ListParagraph"/>
        <w:numPr>
          <w:ilvl w:val="0"/>
          <w:numId w:val="5"/>
        </w:numPr>
        <w:autoSpaceDE w:val="0"/>
        <w:autoSpaceDN w:val="0"/>
        <w:adjustRightInd w:val="0"/>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Hwa, J. C., Jae, S. E., Bang, G. K., Sun, Y. K., Hoon, J. and </w:t>
      </w:r>
      <w:proofErr w:type="spellStart"/>
      <w:r w:rsidRPr="00C63047">
        <w:rPr>
          <w:rFonts w:ascii="Times New Roman" w:hAnsi="Times New Roman"/>
          <w:sz w:val="20"/>
          <w:szCs w:val="20"/>
        </w:rPr>
        <w:t>Yunjo</w:t>
      </w:r>
      <w:proofErr w:type="spellEnd"/>
      <w:r w:rsidRPr="00C63047">
        <w:rPr>
          <w:rFonts w:ascii="Times New Roman" w:hAnsi="Times New Roman"/>
          <w:sz w:val="20"/>
          <w:szCs w:val="20"/>
        </w:rPr>
        <w:t xml:space="preserve">, S. (2006). Vitexin, a HIF-1α </w:t>
      </w:r>
      <w:r w:rsidR="00776974" w:rsidRPr="00C63047">
        <w:rPr>
          <w:rFonts w:ascii="Times New Roman" w:hAnsi="Times New Roman"/>
          <w:sz w:val="20"/>
          <w:szCs w:val="20"/>
        </w:rPr>
        <w:t xml:space="preserve">inhibitor, has anti-metastatic potential </w:t>
      </w:r>
      <w:r w:rsidRPr="00C63047">
        <w:rPr>
          <w:rFonts w:ascii="Times New Roman" w:hAnsi="Times New Roman"/>
          <w:sz w:val="20"/>
          <w:szCs w:val="20"/>
        </w:rPr>
        <w:t xml:space="preserve">in PC12 </w:t>
      </w:r>
      <w:r w:rsidR="00776974">
        <w:rPr>
          <w:rFonts w:ascii="Times New Roman" w:hAnsi="Times New Roman"/>
          <w:sz w:val="20"/>
          <w:szCs w:val="20"/>
        </w:rPr>
        <w:t>c</w:t>
      </w:r>
      <w:r w:rsidRPr="00C63047">
        <w:rPr>
          <w:rFonts w:ascii="Times New Roman" w:hAnsi="Times New Roman"/>
          <w:sz w:val="20"/>
          <w:szCs w:val="20"/>
        </w:rPr>
        <w:t xml:space="preserve">ells. </w:t>
      </w:r>
      <w:r w:rsidRPr="00C63047">
        <w:rPr>
          <w:rFonts w:ascii="Times New Roman" w:hAnsi="Times New Roman"/>
          <w:i/>
          <w:iCs/>
          <w:sz w:val="20"/>
          <w:szCs w:val="20"/>
        </w:rPr>
        <w:t>Molecules and Cells</w:t>
      </w:r>
      <w:r w:rsidR="00BE47C9" w:rsidRPr="00C63047">
        <w:rPr>
          <w:rFonts w:ascii="Times New Roman" w:hAnsi="Times New Roman"/>
          <w:sz w:val="20"/>
          <w:szCs w:val="20"/>
        </w:rPr>
        <w:t>,</w:t>
      </w:r>
      <w:r w:rsidRPr="00C63047">
        <w:rPr>
          <w:rFonts w:ascii="Times New Roman" w:hAnsi="Times New Roman"/>
          <w:sz w:val="20"/>
          <w:szCs w:val="20"/>
        </w:rPr>
        <w:t xml:space="preserve"> 22(3): 291</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 xml:space="preserve">299. </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Hock, E. K., </w:t>
      </w:r>
      <w:proofErr w:type="spellStart"/>
      <w:r w:rsidRPr="00C63047">
        <w:rPr>
          <w:rFonts w:ascii="Times New Roman" w:hAnsi="Times New Roman"/>
          <w:sz w:val="20"/>
          <w:szCs w:val="20"/>
        </w:rPr>
        <w:t>Azrina</w:t>
      </w:r>
      <w:proofErr w:type="spellEnd"/>
      <w:r w:rsidRPr="00C63047">
        <w:rPr>
          <w:rFonts w:ascii="Times New Roman" w:hAnsi="Times New Roman"/>
          <w:sz w:val="20"/>
          <w:szCs w:val="20"/>
        </w:rPr>
        <w:t xml:space="preserve">, A., Amin, I. and </w:t>
      </w:r>
      <w:proofErr w:type="spellStart"/>
      <w:r w:rsidRPr="00C63047">
        <w:rPr>
          <w:rFonts w:ascii="Times New Roman" w:hAnsi="Times New Roman"/>
          <w:sz w:val="20"/>
          <w:szCs w:val="20"/>
        </w:rPr>
        <w:t>Faridah</w:t>
      </w:r>
      <w:proofErr w:type="spellEnd"/>
      <w:r w:rsidRPr="00C63047">
        <w:rPr>
          <w:rFonts w:ascii="Times New Roman" w:hAnsi="Times New Roman"/>
          <w:sz w:val="20"/>
          <w:szCs w:val="20"/>
        </w:rPr>
        <w:t xml:space="preserve"> Abas.  (2012). Antioxidative </w:t>
      </w:r>
      <w:r w:rsidR="00776974" w:rsidRPr="00C63047">
        <w:rPr>
          <w:rFonts w:ascii="Times New Roman" w:hAnsi="Times New Roman"/>
          <w:sz w:val="20"/>
          <w:szCs w:val="20"/>
        </w:rPr>
        <w:t xml:space="preserve">properties of defatted </w:t>
      </w:r>
      <w:proofErr w:type="spellStart"/>
      <w:r w:rsidR="00776974" w:rsidRPr="00C63047">
        <w:rPr>
          <w:rFonts w:ascii="Times New Roman" w:hAnsi="Times New Roman"/>
          <w:sz w:val="20"/>
          <w:szCs w:val="20"/>
        </w:rPr>
        <w:t>dabai</w:t>
      </w:r>
      <w:proofErr w:type="spellEnd"/>
      <w:r w:rsidR="00776974" w:rsidRPr="00C63047">
        <w:rPr>
          <w:rFonts w:ascii="Times New Roman" w:hAnsi="Times New Roman"/>
          <w:sz w:val="20"/>
          <w:szCs w:val="20"/>
        </w:rPr>
        <w:t xml:space="preserve"> pulp and peel prepared by solid phase extraction. </w:t>
      </w:r>
      <w:r w:rsidRPr="00C63047">
        <w:rPr>
          <w:rFonts w:ascii="Times New Roman" w:hAnsi="Times New Roman"/>
          <w:i/>
          <w:sz w:val="20"/>
          <w:szCs w:val="20"/>
        </w:rPr>
        <w:t>Molecules</w:t>
      </w:r>
      <w:r w:rsidR="00BE47C9" w:rsidRPr="00C63047">
        <w:rPr>
          <w:rFonts w:ascii="Times New Roman" w:hAnsi="Times New Roman"/>
          <w:i/>
          <w:sz w:val="20"/>
          <w:szCs w:val="20"/>
        </w:rPr>
        <w:t>,</w:t>
      </w:r>
      <w:r w:rsidRPr="00C63047">
        <w:rPr>
          <w:rFonts w:ascii="Times New Roman" w:hAnsi="Times New Roman"/>
          <w:sz w:val="20"/>
          <w:szCs w:val="20"/>
        </w:rPr>
        <w:t xml:space="preserve"> 17: </w:t>
      </w:r>
      <w:r w:rsidR="00BE47C9" w:rsidRPr="00C63047">
        <w:rPr>
          <w:rFonts w:ascii="Times New Roman" w:hAnsi="Times New Roman"/>
          <w:sz w:val="20"/>
          <w:szCs w:val="20"/>
        </w:rPr>
        <w:t xml:space="preserve"> </w:t>
      </w:r>
      <w:r w:rsidRPr="00C63047">
        <w:rPr>
          <w:rFonts w:ascii="Times New Roman" w:hAnsi="Times New Roman"/>
          <w:sz w:val="20"/>
          <w:szCs w:val="20"/>
        </w:rPr>
        <w:t>9754</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9773.</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rPr>
        <w:t>Petelinc</w:t>
      </w:r>
      <w:proofErr w:type="spellEnd"/>
      <w:r w:rsidRPr="00C63047">
        <w:rPr>
          <w:rFonts w:ascii="Times New Roman" w:hAnsi="Times New Roman"/>
          <w:sz w:val="20"/>
          <w:szCs w:val="20"/>
        </w:rPr>
        <w:t xml:space="preserve">, T., </w:t>
      </w:r>
      <w:proofErr w:type="spellStart"/>
      <w:r w:rsidRPr="00C63047">
        <w:rPr>
          <w:rFonts w:ascii="Times New Roman" w:hAnsi="Times New Roman"/>
          <w:sz w:val="20"/>
          <w:szCs w:val="20"/>
        </w:rPr>
        <w:t>Polak</w:t>
      </w:r>
      <w:proofErr w:type="spellEnd"/>
      <w:r w:rsidRPr="00C63047">
        <w:rPr>
          <w:rFonts w:ascii="Times New Roman" w:hAnsi="Times New Roman"/>
          <w:sz w:val="20"/>
          <w:szCs w:val="20"/>
        </w:rPr>
        <w:t xml:space="preserve">, T., </w:t>
      </w:r>
      <w:proofErr w:type="spellStart"/>
      <w:r w:rsidRPr="00C63047">
        <w:rPr>
          <w:rFonts w:ascii="Times New Roman" w:hAnsi="Times New Roman"/>
          <w:sz w:val="20"/>
          <w:szCs w:val="20"/>
        </w:rPr>
        <w:t>Demšar</w:t>
      </w:r>
      <w:proofErr w:type="spellEnd"/>
      <w:r w:rsidRPr="00C63047">
        <w:rPr>
          <w:rFonts w:ascii="Times New Roman" w:hAnsi="Times New Roman"/>
          <w:sz w:val="20"/>
          <w:szCs w:val="20"/>
        </w:rPr>
        <w:t xml:space="preserve">, L. and </w:t>
      </w:r>
      <w:proofErr w:type="spellStart"/>
      <w:r w:rsidRPr="00C63047">
        <w:rPr>
          <w:rFonts w:ascii="Times New Roman" w:hAnsi="Times New Roman"/>
          <w:sz w:val="20"/>
          <w:szCs w:val="20"/>
        </w:rPr>
        <w:t>Jamnik</w:t>
      </w:r>
      <w:proofErr w:type="spellEnd"/>
      <w:r w:rsidRPr="00C63047">
        <w:rPr>
          <w:rFonts w:ascii="Times New Roman" w:hAnsi="Times New Roman"/>
          <w:sz w:val="20"/>
          <w:szCs w:val="20"/>
        </w:rPr>
        <w:t xml:space="preserve">, P. (2013). Fractionation </w:t>
      </w:r>
      <w:r w:rsidR="00776974" w:rsidRPr="00C63047">
        <w:rPr>
          <w:rFonts w:ascii="Times New Roman" w:hAnsi="Times New Roman"/>
          <w:sz w:val="20"/>
          <w:szCs w:val="20"/>
        </w:rPr>
        <w:t>of phenolic compounds extracted from propolis and their activity in the yeast saccharomyces cerevisiae.</w:t>
      </w:r>
      <w:r w:rsidRPr="00C63047">
        <w:rPr>
          <w:rFonts w:ascii="Times New Roman" w:hAnsi="Times New Roman"/>
          <w:sz w:val="20"/>
          <w:szCs w:val="20"/>
        </w:rPr>
        <w:t xml:space="preserve"> </w:t>
      </w:r>
      <w:proofErr w:type="spellStart"/>
      <w:r w:rsidRPr="00C63047">
        <w:rPr>
          <w:rFonts w:ascii="Times New Roman" w:hAnsi="Times New Roman"/>
          <w:i/>
          <w:sz w:val="20"/>
          <w:szCs w:val="20"/>
        </w:rPr>
        <w:t>PLoS</w:t>
      </w:r>
      <w:proofErr w:type="spellEnd"/>
      <w:r w:rsidRPr="00C63047">
        <w:rPr>
          <w:rFonts w:ascii="Times New Roman" w:hAnsi="Times New Roman"/>
          <w:i/>
          <w:sz w:val="20"/>
          <w:szCs w:val="20"/>
        </w:rPr>
        <w:t xml:space="preserve"> ONE</w:t>
      </w:r>
      <w:r w:rsidR="00BE47C9" w:rsidRPr="00C63047">
        <w:rPr>
          <w:rFonts w:ascii="Times New Roman" w:hAnsi="Times New Roman"/>
          <w:sz w:val="20"/>
          <w:szCs w:val="20"/>
        </w:rPr>
        <w:t xml:space="preserve">, </w:t>
      </w:r>
      <w:r w:rsidRPr="00C63047">
        <w:rPr>
          <w:rFonts w:ascii="Times New Roman" w:hAnsi="Times New Roman"/>
          <w:sz w:val="20"/>
          <w:szCs w:val="20"/>
        </w:rPr>
        <w:t>8(2)</w:t>
      </w:r>
      <w:r w:rsidR="00776974">
        <w:rPr>
          <w:rFonts w:ascii="Times New Roman" w:hAnsi="Times New Roman"/>
          <w:sz w:val="20"/>
          <w:szCs w:val="20"/>
        </w:rPr>
        <w:t xml:space="preserve">: </w:t>
      </w:r>
      <w:r w:rsidR="00776974" w:rsidRPr="00776974">
        <w:rPr>
          <w:rFonts w:ascii="Times New Roman" w:hAnsi="Times New Roman"/>
          <w:sz w:val="20"/>
          <w:szCs w:val="20"/>
        </w:rPr>
        <w:t>e56104</w:t>
      </w:r>
      <w:r w:rsidRPr="00C63047">
        <w:rPr>
          <w:rFonts w:ascii="Times New Roman" w:hAnsi="Times New Roman"/>
          <w:sz w:val="20"/>
          <w:szCs w:val="20"/>
        </w:rPr>
        <w:t xml:space="preserve">. </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Vesna, T. T., Sonja, M. D., </w:t>
      </w:r>
      <w:proofErr w:type="spellStart"/>
      <w:r w:rsidRPr="00C63047">
        <w:rPr>
          <w:rFonts w:ascii="Times New Roman" w:hAnsi="Times New Roman"/>
          <w:sz w:val="20"/>
          <w:szCs w:val="20"/>
        </w:rPr>
        <w:t>Jasna</w:t>
      </w:r>
      <w:proofErr w:type="spellEnd"/>
      <w:r w:rsidRPr="00C63047">
        <w:rPr>
          <w:rFonts w:ascii="Times New Roman" w:hAnsi="Times New Roman"/>
          <w:sz w:val="20"/>
          <w:szCs w:val="20"/>
        </w:rPr>
        <w:t xml:space="preserve">, M. C., </w:t>
      </w:r>
      <w:proofErr w:type="spellStart"/>
      <w:r w:rsidRPr="00C63047">
        <w:rPr>
          <w:rFonts w:ascii="Times New Roman" w:hAnsi="Times New Roman"/>
          <w:sz w:val="20"/>
          <w:szCs w:val="20"/>
        </w:rPr>
        <w:t>Gordana</w:t>
      </w:r>
      <w:proofErr w:type="spellEnd"/>
      <w:r w:rsidRPr="00C63047">
        <w:rPr>
          <w:rFonts w:ascii="Times New Roman" w:hAnsi="Times New Roman"/>
          <w:sz w:val="20"/>
          <w:szCs w:val="20"/>
        </w:rPr>
        <w:t xml:space="preserve">, S. C. and </w:t>
      </w:r>
      <w:proofErr w:type="spellStart"/>
      <w:r w:rsidRPr="00C63047">
        <w:rPr>
          <w:rFonts w:ascii="Times New Roman" w:hAnsi="Times New Roman"/>
          <w:sz w:val="20"/>
          <w:szCs w:val="20"/>
        </w:rPr>
        <w:t>Sladana</w:t>
      </w:r>
      <w:proofErr w:type="spellEnd"/>
      <w:r w:rsidRPr="00C63047">
        <w:rPr>
          <w:rFonts w:ascii="Times New Roman" w:hAnsi="Times New Roman"/>
          <w:sz w:val="20"/>
          <w:szCs w:val="20"/>
        </w:rPr>
        <w:t xml:space="preserve">, M. S. (2007). Solid </w:t>
      </w:r>
      <w:r w:rsidR="00776974" w:rsidRPr="00C63047">
        <w:rPr>
          <w:rFonts w:ascii="Times New Roman" w:hAnsi="Times New Roman"/>
          <w:sz w:val="20"/>
          <w:szCs w:val="20"/>
        </w:rPr>
        <w:t>phase extraction of antioxidant compounds from commercial cranberry extract and its antiradical activity</w:t>
      </w:r>
      <w:r w:rsidR="00776974" w:rsidRPr="00C63047">
        <w:rPr>
          <w:rFonts w:ascii="Times New Roman" w:hAnsi="Times New Roman"/>
          <w:i/>
          <w:sz w:val="20"/>
          <w:szCs w:val="20"/>
        </w:rPr>
        <w:t xml:space="preserve">. </w:t>
      </w:r>
      <w:r w:rsidRPr="00C63047">
        <w:rPr>
          <w:rFonts w:ascii="Times New Roman" w:hAnsi="Times New Roman"/>
          <w:i/>
          <w:sz w:val="20"/>
          <w:szCs w:val="20"/>
        </w:rPr>
        <w:t xml:space="preserve">Acta </w:t>
      </w:r>
      <w:proofErr w:type="spellStart"/>
      <w:r w:rsidRPr="00C63047">
        <w:rPr>
          <w:rFonts w:ascii="Times New Roman" w:hAnsi="Times New Roman"/>
          <w:i/>
          <w:sz w:val="20"/>
          <w:szCs w:val="20"/>
        </w:rPr>
        <w:t>Periodica</w:t>
      </w:r>
      <w:proofErr w:type="spellEnd"/>
      <w:r w:rsidRPr="00C63047">
        <w:rPr>
          <w:rFonts w:ascii="Times New Roman" w:hAnsi="Times New Roman"/>
          <w:i/>
          <w:sz w:val="20"/>
          <w:szCs w:val="20"/>
        </w:rPr>
        <w:t xml:space="preserve"> </w:t>
      </w:r>
      <w:proofErr w:type="spellStart"/>
      <w:r w:rsidRPr="00C63047">
        <w:rPr>
          <w:rFonts w:ascii="Times New Roman" w:hAnsi="Times New Roman"/>
          <w:i/>
          <w:sz w:val="20"/>
          <w:szCs w:val="20"/>
        </w:rPr>
        <w:t>Technologica</w:t>
      </w:r>
      <w:proofErr w:type="spellEnd"/>
      <w:r w:rsidR="00BE47C9" w:rsidRPr="00C63047">
        <w:rPr>
          <w:rFonts w:ascii="Times New Roman" w:hAnsi="Times New Roman"/>
          <w:sz w:val="20"/>
          <w:szCs w:val="20"/>
        </w:rPr>
        <w:t>,</w:t>
      </w:r>
      <w:r w:rsidRPr="00C63047">
        <w:rPr>
          <w:rFonts w:ascii="Times New Roman" w:hAnsi="Times New Roman"/>
          <w:sz w:val="20"/>
          <w:szCs w:val="20"/>
        </w:rPr>
        <w:t xml:space="preserve"> 38: 157</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 xml:space="preserve">164. </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rPr>
        <w:t>Theodoridis</w:t>
      </w:r>
      <w:proofErr w:type="spellEnd"/>
      <w:r w:rsidRPr="00C63047">
        <w:rPr>
          <w:rFonts w:ascii="Times New Roman" w:hAnsi="Times New Roman"/>
          <w:sz w:val="20"/>
          <w:szCs w:val="20"/>
        </w:rPr>
        <w:t xml:space="preserve">, G., </w:t>
      </w:r>
      <w:proofErr w:type="spellStart"/>
      <w:r w:rsidRPr="00C63047">
        <w:rPr>
          <w:rFonts w:ascii="Times New Roman" w:hAnsi="Times New Roman"/>
          <w:sz w:val="20"/>
          <w:szCs w:val="20"/>
        </w:rPr>
        <w:t>Lasakova</w:t>
      </w:r>
      <w:proofErr w:type="spellEnd"/>
      <w:r w:rsidRPr="00C63047">
        <w:rPr>
          <w:rFonts w:ascii="Times New Roman" w:hAnsi="Times New Roman"/>
          <w:sz w:val="20"/>
          <w:szCs w:val="20"/>
        </w:rPr>
        <w:t xml:space="preserve">, M., </w:t>
      </w:r>
      <w:proofErr w:type="spellStart"/>
      <w:r w:rsidRPr="00C63047">
        <w:rPr>
          <w:rFonts w:ascii="Times New Roman" w:hAnsi="Times New Roman"/>
          <w:sz w:val="20"/>
          <w:szCs w:val="20"/>
        </w:rPr>
        <w:t>Sherikova</w:t>
      </w:r>
      <w:proofErr w:type="spellEnd"/>
      <w:r w:rsidRPr="00C63047">
        <w:rPr>
          <w:rFonts w:ascii="Times New Roman" w:hAnsi="Times New Roman"/>
          <w:sz w:val="20"/>
          <w:szCs w:val="20"/>
        </w:rPr>
        <w:t xml:space="preserve">, V., </w:t>
      </w:r>
      <w:proofErr w:type="spellStart"/>
      <w:r w:rsidRPr="00C63047">
        <w:rPr>
          <w:rFonts w:ascii="Times New Roman" w:hAnsi="Times New Roman"/>
          <w:sz w:val="20"/>
          <w:szCs w:val="20"/>
        </w:rPr>
        <w:t>Tegou</w:t>
      </w:r>
      <w:proofErr w:type="spellEnd"/>
      <w:r w:rsidRPr="00C63047">
        <w:rPr>
          <w:rFonts w:ascii="Times New Roman" w:hAnsi="Times New Roman"/>
          <w:sz w:val="20"/>
          <w:szCs w:val="20"/>
        </w:rPr>
        <w:t xml:space="preserve">, A., </w:t>
      </w:r>
      <w:proofErr w:type="spellStart"/>
      <w:r w:rsidRPr="00C63047">
        <w:rPr>
          <w:rFonts w:ascii="Times New Roman" w:hAnsi="Times New Roman"/>
          <w:sz w:val="20"/>
          <w:szCs w:val="20"/>
        </w:rPr>
        <w:t>Gianntsiou</w:t>
      </w:r>
      <w:proofErr w:type="spellEnd"/>
      <w:r w:rsidRPr="00C63047">
        <w:rPr>
          <w:rFonts w:ascii="Times New Roman" w:hAnsi="Times New Roman"/>
          <w:sz w:val="20"/>
          <w:szCs w:val="20"/>
        </w:rPr>
        <w:t xml:space="preserve">, N. and </w:t>
      </w:r>
      <w:proofErr w:type="spellStart"/>
      <w:r w:rsidRPr="00C63047">
        <w:rPr>
          <w:rFonts w:ascii="Times New Roman" w:hAnsi="Times New Roman"/>
          <w:sz w:val="20"/>
          <w:szCs w:val="20"/>
        </w:rPr>
        <w:t>Jandera</w:t>
      </w:r>
      <w:proofErr w:type="spellEnd"/>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 xml:space="preserve">P. (2006). Molecular imprinting of natural flavonoid antioxidants: Application in solid-phase extraction for the sample pre-treatment of natural products prior to HPLC analysis. </w:t>
      </w:r>
      <w:r w:rsidRPr="00C63047">
        <w:rPr>
          <w:rFonts w:ascii="Times New Roman" w:hAnsi="Times New Roman"/>
          <w:i/>
          <w:sz w:val="20"/>
          <w:szCs w:val="20"/>
        </w:rPr>
        <w:t>Journal of Separation Science</w:t>
      </w:r>
      <w:r w:rsidR="00BE47C9" w:rsidRPr="00C63047">
        <w:rPr>
          <w:rFonts w:ascii="Times New Roman" w:hAnsi="Times New Roman"/>
          <w:i/>
          <w:sz w:val="20"/>
          <w:szCs w:val="20"/>
        </w:rPr>
        <w:t>,</w:t>
      </w:r>
      <w:r w:rsidRPr="00C63047">
        <w:rPr>
          <w:rFonts w:ascii="Times New Roman" w:hAnsi="Times New Roman"/>
          <w:sz w:val="20"/>
          <w:szCs w:val="20"/>
        </w:rPr>
        <w:t xml:space="preserve"> 29: 2310</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 xml:space="preserve">2321. </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rPr>
        <w:t>Sanagi</w:t>
      </w:r>
      <w:proofErr w:type="spellEnd"/>
      <w:r w:rsidRPr="00C63047">
        <w:rPr>
          <w:rFonts w:ascii="Times New Roman" w:hAnsi="Times New Roman"/>
          <w:sz w:val="20"/>
          <w:szCs w:val="20"/>
        </w:rPr>
        <w:t xml:space="preserve">, </w:t>
      </w:r>
      <w:r w:rsidR="003845BB">
        <w:rPr>
          <w:rFonts w:ascii="Times New Roman" w:hAnsi="Times New Roman"/>
          <w:sz w:val="20"/>
          <w:szCs w:val="20"/>
        </w:rPr>
        <w:t xml:space="preserve">M. M., </w:t>
      </w:r>
      <w:proofErr w:type="spellStart"/>
      <w:r w:rsidRPr="00C63047">
        <w:rPr>
          <w:rFonts w:ascii="Times New Roman" w:hAnsi="Times New Roman"/>
          <w:sz w:val="20"/>
          <w:szCs w:val="20"/>
        </w:rPr>
        <w:t>Sulaiman</w:t>
      </w:r>
      <w:proofErr w:type="spellEnd"/>
      <w:r w:rsidR="003845BB">
        <w:rPr>
          <w:rFonts w:ascii="Times New Roman" w:hAnsi="Times New Roman"/>
          <w:sz w:val="20"/>
          <w:szCs w:val="20"/>
        </w:rPr>
        <w:t>, A.</w:t>
      </w:r>
      <w:r w:rsidRPr="00C63047">
        <w:rPr>
          <w:rFonts w:ascii="Times New Roman" w:hAnsi="Times New Roman"/>
          <w:sz w:val="20"/>
          <w:szCs w:val="20"/>
        </w:rPr>
        <w:t xml:space="preserve"> and Ibrahim</w:t>
      </w:r>
      <w:r w:rsidR="003845BB">
        <w:rPr>
          <w:rFonts w:ascii="Times New Roman" w:hAnsi="Times New Roman"/>
          <w:sz w:val="20"/>
          <w:szCs w:val="20"/>
        </w:rPr>
        <w:t>, W. A. W.</w:t>
      </w:r>
      <w:r w:rsidRPr="00C63047">
        <w:rPr>
          <w:rFonts w:ascii="Times New Roman" w:hAnsi="Times New Roman"/>
          <w:sz w:val="20"/>
          <w:szCs w:val="20"/>
        </w:rPr>
        <w:t xml:space="preserve"> (2007). </w:t>
      </w:r>
      <w:r w:rsidRPr="003845BB">
        <w:rPr>
          <w:rFonts w:ascii="Times New Roman" w:hAnsi="Times New Roman"/>
          <w:sz w:val="20"/>
          <w:szCs w:val="20"/>
        </w:rPr>
        <w:t xml:space="preserve">Principles of </w:t>
      </w:r>
      <w:r w:rsidR="003845BB" w:rsidRPr="003845BB">
        <w:rPr>
          <w:rFonts w:ascii="Times New Roman" w:hAnsi="Times New Roman"/>
          <w:sz w:val="20"/>
          <w:szCs w:val="20"/>
        </w:rPr>
        <w:t xml:space="preserve">chemical analysis. </w:t>
      </w:r>
      <w:r w:rsidRPr="003845BB">
        <w:rPr>
          <w:rFonts w:ascii="Times New Roman" w:hAnsi="Times New Roman"/>
          <w:sz w:val="20"/>
          <w:szCs w:val="20"/>
        </w:rPr>
        <w:t>(2</w:t>
      </w:r>
      <w:r w:rsidRPr="003845BB">
        <w:rPr>
          <w:rFonts w:ascii="Times New Roman" w:hAnsi="Times New Roman"/>
          <w:sz w:val="20"/>
          <w:szCs w:val="20"/>
          <w:vertAlign w:val="superscript"/>
        </w:rPr>
        <w:t>nd</w:t>
      </w:r>
      <w:r w:rsidR="003845BB">
        <w:rPr>
          <w:rFonts w:ascii="Times New Roman" w:hAnsi="Times New Roman"/>
          <w:sz w:val="20"/>
          <w:szCs w:val="20"/>
        </w:rPr>
        <w:t xml:space="preserve"> edition</w:t>
      </w:r>
      <w:r w:rsidRPr="003845BB">
        <w:rPr>
          <w:rFonts w:ascii="Times New Roman" w:hAnsi="Times New Roman"/>
          <w:sz w:val="20"/>
          <w:szCs w:val="20"/>
        </w:rPr>
        <w:t>).</w:t>
      </w:r>
      <w:r w:rsidRPr="00C63047">
        <w:rPr>
          <w:rFonts w:ascii="Times New Roman" w:hAnsi="Times New Roman"/>
          <w:sz w:val="20"/>
          <w:szCs w:val="20"/>
        </w:rPr>
        <w:t xml:space="preserve"> Department of Chemistry, Faculty of Science</w:t>
      </w:r>
      <w:r w:rsidR="003845BB">
        <w:rPr>
          <w:rFonts w:ascii="Times New Roman" w:hAnsi="Times New Roman"/>
          <w:sz w:val="20"/>
          <w:szCs w:val="20"/>
        </w:rPr>
        <w:t xml:space="preserve">, </w:t>
      </w:r>
      <w:r w:rsidR="003845BB" w:rsidRPr="00C63047">
        <w:rPr>
          <w:rFonts w:ascii="Times New Roman" w:hAnsi="Times New Roman"/>
          <w:sz w:val="20"/>
          <w:szCs w:val="20"/>
        </w:rPr>
        <w:t>Universiti Teknologi Malaysia</w:t>
      </w:r>
      <w:r w:rsidRPr="00C63047">
        <w:rPr>
          <w:rFonts w:ascii="Times New Roman" w:hAnsi="Times New Roman"/>
          <w:sz w:val="20"/>
          <w:szCs w:val="20"/>
        </w:rPr>
        <w:t>.</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Ku, Y. R., Liu, Y.</w:t>
      </w:r>
      <w:r w:rsidR="003845BB">
        <w:rPr>
          <w:rFonts w:ascii="Times New Roman" w:hAnsi="Times New Roman"/>
          <w:sz w:val="20"/>
          <w:szCs w:val="20"/>
        </w:rPr>
        <w:t xml:space="preserve"> </w:t>
      </w:r>
      <w:r w:rsidRPr="00C63047">
        <w:rPr>
          <w:rFonts w:ascii="Times New Roman" w:hAnsi="Times New Roman"/>
          <w:sz w:val="20"/>
          <w:szCs w:val="20"/>
        </w:rPr>
        <w:t>C. and Lin, J. H. (2001). Solid-</w:t>
      </w:r>
      <w:r w:rsidR="003845BB" w:rsidRPr="00C63047">
        <w:rPr>
          <w:rFonts w:ascii="Times New Roman" w:hAnsi="Times New Roman"/>
          <w:sz w:val="20"/>
          <w:szCs w:val="20"/>
        </w:rPr>
        <w:t xml:space="preserve">phase extraction and high-performance liquid chromatographic analysis of prednisone adultered in a foreign herbal medicine. </w:t>
      </w:r>
      <w:r w:rsidRPr="00C63047">
        <w:rPr>
          <w:rFonts w:ascii="Times New Roman" w:hAnsi="Times New Roman"/>
          <w:i/>
          <w:sz w:val="20"/>
          <w:szCs w:val="20"/>
        </w:rPr>
        <w:t>Journal of Food and Drug Analysis</w:t>
      </w:r>
      <w:r w:rsidR="00BE47C9" w:rsidRPr="00C63047">
        <w:rPr>
          <w:rFonts w:ascii="Times New Roman" w:hAnsi="Times New Roman"/>
          <w:sz w:val="20"/>
          <w:szCs w:val="20"/>
        </w:rPr>
        <w:t xml:space="preserve">, </w:t>
      </w:r>
      <w:r w:rsidRPr="00C63047">
        <w:rPr>
          <w:rFonts w:ascii="Times New Roman" w:hAnsi="Times New Roman"/>
          <w:sz w:val="20"/>
          <w:szCs w:val="20"/>
        </w:rPr>
        <w:t>9(3): 150</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152.</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shd w:val="clear" w:color="auto" w:fill="FFFFFF"/>
        </w:rPr>
      </w:pPr>
      <w:r w:rsidRPr="00C63047">
        <w:rPr>
          <w:rFonts w:ascii="Times New Roman" w:hAnsi="Times New Roman"/>
          <w:sz w:val="20"/>
          <w:szCs w:val="20"/>
        </w:rPr>
        <w:t xml:space="preserve">Misbah, H., Abdul Aziz, A. and </w:t>
      </w:r>
      <w:proofErr w:type="spellStart"/>
      <w:r w:rsidRPr="00C63047">
        <w:rPr>
          <w:rFonts w:ascii="Times New Roman" w:hAnsi="Times New Roman"/>
          <w:sz w:val="20"/>
          <w:szCs w:val="20"/>
        </w:rPr>
        <w:t>Aminudin</w:t>
      </w:r>
      <w:proofErr w:type="spellEnd"/>
      <w:r w:rsidRPr="00C63047">
        <w:rPr>
          <w:rFonts w:ascii="Times New Roman" w:hAnsi="Times New Roman"/>
          <w:sz w:val="20"/>
          <w:szCs w:val="20"/>
        </w:rPr>
        <w:t xml:space="preserve">, N. (2013). Antidiabetic </w:t>
      </w:r>
      <w:r w:rsidR="003845BB" w:rsidRPr="00C63047">
        <w:rPr>
          <w:rFonts w:ascii="Times New Roman" w:hAnsi="Times New Roman"/>
          <w:sz w:val="20"/>
          <w:szCs w:val="20"/>
        </w:rPr>
        <w:t xml:space="preserve">and antioxidant properties of </w:t>
      </w:r>
      <w:r w:rsidRPr="00C63047">
        <w:rPr>
          <w:rFonts w:ascii="Times New Roman" w:hAnsi="Times New Roman"/>
          <w:i/>
          <w:sz w:val="20"/>
          <w:szCs w:val="20"/>
        </w:rPr>
        <w:t>Ficus deltoidea</w:t>
      </w:r>
      <w:r w:rsidRPr="00C63047">
        <w:rPr>
          <w:rFonts w:ascii="Times New Roman" w:hAnsi="Times New Roman"/>
          <w:sz w:val="20"/>
          <w:szCs w:val="20"/>
        </w:rPr>
        <w:t xml:space="preserve"> fruit extracts and fractions</w:t>
      </w:r>
      <w:r w:rsidRPr="00C63047">
        <w:rPr>
          <w:rFonts w:ascii="Times New Roman" w:hAnsi="Times New Roman"/>
          <w:i/>
          <w:sz w:val="20"/>
          <w:szCs w:val="20"/>
        </w:rPr>
        <w:t xml:space="preserve">. </w:t>
      </w:r>
      <w:r w:rsidRPr="00C63047">
        <w:rPr>
          <w:rStyle w:val="Emphasis"/>
          <w:rFonts w:ascii="Times New Roman" w:hAnsi="Times New Roman"/>
          <w:sz w:val="20"/>
          <w:szCs w:val="20"/>
          <w:bdr w:val="none" w:sz="0" w:space="0" w:color="auto" w:frame="1"/>
          <w:shd w:val="clear" w:color="auto" w:fill="FFFFFF"/>
        </w:rPr>
        <w:t>BMC Complementary and Alternative Medicine</w:t>
      </w:r>
      <w:r w:rsidR="00BE47C9" w:rsidRPr="00C63047">
        <w:rPr>
          <w:rStyle w:val="apple-converted-space"/>
          <w:rFonts w:ascii="Times New Roman" w:hAnsi="Times New Roman"/>
          <w:sz w:val="20"/>
          <w:szCs w:val="20"/>
          <w:shd w:val="clear" w:color="auto" w:fill="FFFFFF"/>
        </w:rPr>
        <w:t>,</w:t>
      </w:r>
      <w:r w:rsidRPr="00C63047">
        <w:rPr>
          <w:rStyle w:val="apple-converted-space"/>
          <w:rFonts w:ascii="Times New Roman" w:hAnsi="Times New Roman"/>
          <w:sz w:val="20"/>
          <w:szCs w:val="20"/>
          <w:shd w:val="clear" w:color="auto" w:fill="FFFFFF"/>
        </w:rPr>
        <w:t xml:space="preserve"> </w:t>
      </w:r>
      <w:r w:rsidRPr="00C63047">
        <w:rPr>
          <w:rFonts w:ascii="Times New Roman" w:hAnsi="Times New Roman"/>
          <w:sz w:val="20"/>
          <w:szCs w:val="20"/>
          <w:shd w:val="clear" w:color="auto" w:fill="FFFFFF"/>
        </w:rPr>
        <w:t>118(13): 1</w:t>
      </w:r>
      <w:r w:rsidR="00BE47C9" w:rsidRPr="00C63047">
        <w:rPr>
          <w:rFonts w:ascii="Times New Roman" w:hAnsi="Times New Roman"/>
          <w:sz w:val="20"/>
          <w:szCs w:val="20"/>
          <w:shd w:val="clear" w:color="auto" w:fill="FFFFFF"/>
        </w:rPr>
        <w:t xml:space="preserve"> </w:t>
      </w:r>
      <w:r w:rsidRPr="00C63047">
        <w:rPr>
          <w:rFonts w:ascii="Times New Roman" w:hAnsi="Times New Roman"/>
          <w:sz w:val="20"/>
          <w:szCs w:val="20"/>
          <w:shd w:val="clear" w:color="auto" w:fill="FFFFFF"/>
        </w:rPr>
        <w:t>-</w:t>
      </w:r>
      <w:r w:rsidR="00BE47C9" w:rsidRPr="00C63047">
        <w:rPr>
          <w:rFonts w:ascii="Times New Roman" w:hAnsi="Times New Roman"/>
          <w:sz w:val="20"/>
          <w:szCs w:val="20"/>
          <w:shd w:val="clear" w:color="auto" w:fill="FFFFFF"/>
        </w:rPr>
        <w:t xml:space="preserve"> </w:t>
      </w:r>
      <w:r w:rsidRPr="00C63047">
        <w:rPr>
          <w:rFonts w:ascii="Times New Roman" w:hAnsi="Times New Roman"/>
          <w:sz w:val="20"/>
          <w:szCs w:val="20"/>
          <w:shd w:val="clear" w:color="auto" w:fill="FFFFFF"/>
        </w:rPr>
        <w:t>12.</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lastRenderedPageBreak/>
        <w:t xml:space="preserve">Farsi, E., </w:t>
      </w:r>
      <w:proofErr w:type="spellStart"/>
      <w:r w:rsidRPr="00C63047">
        <w:rPr>
          <w:rFonts w:ascii="Times New Roman" w:hAnsi="Times New Roman"/>
          <w:sz w:val="20"/>
          <w:szCs w:val="20"/>
        </w:rPr>
        <w:t>Shafaei</w:t>
      </w:r>
      <w:proofErr w:type="spellEnd"/>
      <w:r w:rsidRPr="00C63047">
        <w:rPr>
          <w:rFonts w:ascii="Times New Roman" w:hAnsi="Times New Roman"/>
          <w:sz w:val="20"/>
          <w:szCs w:val="20"/>
        </w:rPr>
        <w:t xml:space="preserve">, A., </w:t>
      </w:r>
      <w:proofErr w:type="spellStart"/>
      <w:r w:rsidRPr="00C63047">
        <w:rPr>
          <w:rFonts w:ascii="Times New Roman" w:hAnsi="Times New Roman"/>
          <w:sz w:val="20"/>
          <w:szCs w:val="20"/>
        </w:rPr>
        <w:t>Hor</w:t>
      </w:r>
      <w:proofErr w:type="spellEnd"/>
      <w:r w:rsidRPr="00C63047">
        <w:rPr>
          <w:rFonts w:ascii="Times New Roman" w:hAnsi="Times New Roman"/>
          <w:sz w:val="20"/>
          <w:szCs w:val="20"/>
        </w:rPr>
        <w:t xml:space="preserve">, S. Y., </w:t>
      </w:r>
      <w:proofErr w:type="spellStart"/>
      <w:r w:rsidRPr="00C63047">
        <w:rPr>
          <w:rFonts w:ascii="Times New Roman" w:hAnsi="Times New Roman"/>
          <w:sz w:val="20"/>
          <w:szCs w:val="20"/>
        </w:rPr>
        <w:t>Khadeer</w:t>
      </w:r>
      <w:proofErr w:type="spellEnd"/>
      <w:r w:rsidRPr="00C63047">
        <w:rPr>
          <w:rFonts w:ascii="Times New Roman" w:hAnsi="Times New Roman"/>
          <w:sz w:val="20"/>
          <w:szCs w:val="20"/>
        </w:rPr>
        <w:t xml:space="preserve"> Ahamed, M. B., Yam, M. F., </w:t>
      </w:r>
      <w:proofErr w:type="spellStart"/>
      <w:r w:rsidRPr="00C63047">
        <w:rPr>
          <w:rFonts w:ascii="Times New Roman" w:hAnsi="Times New Roman"/>
          <w:sz w:val="20"/>
          <w:szCs w:val="20"/>
        </w:rPr>
        <w:t>Attitalla</w:t>
      </w:r>
      <w:proofErr w:type="spellEnd"/>
      <w:r w:rsidRPr="00C63047">
        <w:rPr>
          <w:rFonts w:ascii="Times New Roman" w:hAnsi="Times New Roman"/>
          <w:sz w:val="20"/>
          <w:szCs w:val="20"/>
        </w:rPr>
        <w:t xml:space="preserve">, I. </w:t>
      </w:r>
      <w:r w:rsidR="00BE47C9" w:rsidRPr="00C63047">
        <w:rPr>
          <w:rFonts w:ascii="Times New Roman" w:hAnsi="Times New Roman"/>
          <w:sz w:val="20"/>
          <w:szCs w:val="20"/>
        </w:rPr>
        <w:t xml:space="preserve">H., </w:t>
      </w:r>
      <w:proofErr w:type="spellStart"/>
      <w:r w:rsidR="00BE47C9" w:rsidRPr="00C63047">
        <w:rPr>
          <w:rFonts w:ascii="Times New Roman" w:hAnsi="Times New Roman"/>
          <w:sz w:val="20"/>
          <w:szCs w:val="20"/>
        </w:rPr>
        <w:t>Asmawi</w:t>
      </w:r>
      <w:proofErr w:type="spellEnd"/>
      <w:r w:rsidR="00BE47C9" w:rsidRPr="00C63047">
        <w:rPr>
          <w:rFonts w:ascii="Times New Roman" w:hAnsi="Times New Roman"/>
          <w:sz w:val="20"/>
          <w:szCs w:val="20"/>
        </w:rPr>
        <w:t>. M. Z. and</w:t>
      </w:r>
      <w:r w:rsidRPr="00C63047">
        <w:rPr>
          <w:rFonts w:ascii="Times New Roman" w:hAnsi="Times New Roman"/>
          <w:sz w:val="20"/>
          <w:szCs w:val="20"/>
        </w:rPr>
        <w:t xml:space="preserve"> Ismail, Z. (2011). Correlation between enzymes inhibitory effects and antioxidant activities of standardized fractions of methanolic extract obtained from </w:t>
      </w:r>
      <w:r w:rsidRPr="00C63047">
        <w:rPr>
          <w:rFonts w:ascii="Times New Roman" w:hAnsi="Times New Roman"/>
          <w:i/>
          <w:sz w:val="20"/>
          <w:szCs w:val="20"/>
        </w:rPr>
        <w:t>Ficus deltoidea</w:t>
      </w:r>
      <w:r w:rsidRPr="00C63047">
        <w:rPr>
          <w:rFonts w:ascii="Times New Roman" w:hAnsi="Times New Roman"/>
          <w:sz w:val="20"/>
          <w:szCs w:val="20"/>
        </w:rPr>
        <w:t xml:space="preserve"> leaves. </w:t>
      </w:r>
      <w:r w:rsidRPr="00C63047">
        <w:rPr>
          <w:rFonts w:ascii="Times New Roman" w:hAnsi="Times New Roman"/>
          <w:i/>
          <w:sz w:val="20"/>
          <w:szCs w:val="20"/>
        </w:rPr>
        <w:t xml:space="preserve">African Journal of </w:t>
      </w:r>
      <w:r w:rsidR="00BE47C9" w:rsidRPr="00C63047">
        <w:rPr>
          <w:rFonts w:ascii="Times New Roman" w:hAnsi="Times New Roman"/>
          <w:i/>
          <w:sz w:val="20"/>
          <w:szCs w:val="20"/>
        </w:rPr>
        <w:t xml:space="preserve">Biotechnology, </w:t>
      </w:r>
      <w:r w:rsidRPr="00C63047">
        <w:rPr>
          <w:rFonts w:ascii="Times New Roman" w:hAnsi="Times New Roman"/>
          <w:sz w:val="20"/>
          <w:szCs w:val="20"/>
        </w:rPr>
        <w:t xml:space="preserve"> 67(10): 15184</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 xml:space="preserve">15194. </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Anwar, F. and Przybylski, R. (2012). Effect of solvents extraction on total phenolics and antioxidant activity of extracts from flaxseed (</w:t>
      </w:r>
      <w:proofErr w:type="spellStart"/>
      <w:r w:rsidRPr="00C63047">
        <w:rPr>
          <w:rFonts w:ascii="Times New Roman" w:hAnsi="Times New Roman"/>
          <w:i/>
          <w:sz w:val="20"/>
          <w:szCs w:val="20"/>
        </w:rPr>
        <w:t>Linum</w:t>
      </w:r>
      <w:proofErr w:type="spellEnd"/>
      <w:r w:rsidRPr="00C63047">
        <w:rPr>
          <w:rFonts w:ascii="Times New Roman" w:hAnsi="Times New Roman"/>
          <w:i/>
          <w:sz w:val="20"/>
          <w:szCs w:val="20"/>
        </w:rPr>
        <w:t xml:space="preserve"> </w:t>
      </w:r>
      <w:proofErr w:type="spellStart"/>
      <w:r w:rsidRPr="00C63047">
        <w:rPr>
          <w:rFonts w:ascii="Times New Roman" w:hAnsi="Times New Roman"/>
          <w:i/>
          <w:sz w:val="20"/>
          <w:szCs w:val="20"/>
        </w:rPr>
        <w:t>usitatissimum</w:t>
      </w:r>
      <w:proofErr w:type="spellEnd"/>
      <w:r w:rsidRPr="00C63047">
        <w:rPr>
          <w:rFonts w:ascii="Times New Roman" w:hAnsi="Times New Roman"/>
          <w:sz w:val="20"/>
          <w:szCs w:val="20"/>
        </w:rPr>
        <w:t xml:space="preserve"> L.). </w:t>
      </w:r>
      <w:r w:rsidRPr="00C63047">
        <w:rPr>
          <w:rFonts w:ascii="Times New Roman" w:hAnsi="Times New Roman"/>
          <w:i/>
          <w:sz w:val="20"/>
          <w:szCs w:val="20"/>
        </w:rPr>
        <w:t xml:space="preserve">Acta </w:t>
      </w:r>
      <w:proofErr w:type="spellStart"/>
      <w:r w:rsidRPr="00C63047">
        <w:rPr>
          <w:rFonts w:ascii="Times New Roman" w:hAnsi="Times New Roman"/>
          <w:i/>
          <w:sz w:val="20"/>
          <w:szCs w:val="20"/>
        </w:rPr>
        <w:t>Scientiarum</w:t>
      </w:r>
      <w:proofErr w:type="spellEnd"/>
      <w:r w:rsidRPr="00C63047">
        <w:rPr>
          <w:rFonts w:ascii="Times New Roman" w:hAnsi="Times New Roman"/>
          <w:i/>
          <w:sz w:val="20"/>
          <w:szCs w:val="20"/>
        </w:rPr>
        <w:t xml:space="preserve"> </w:t>
      </w:r>
      <w:proofErr w:type="spellStart"/>
      <w:r w:rsidRPr="00C63047">
        <w:rPr>
          <w:rFonts w:ascii="Times New Roman" w:hAnsi="Times New Roman"/>
          <w:i/>
          <w:sz w:val="20"/>
          <w:szCs w:val="20"/>
        </w:rPr>
        <w:t>Polonorum</w:t>
      </w:r>
      <w:proofErr w:type="spellEnd"/>
      <w:r w:rsidRPr="00C63047">
        <w:rPr>
          <w:rFonts w:ascii="Times New Roman" w:hAnsi="Times New Roman"/>
          <w:i/>
          <w:sz w:val="20"/>
          <w:szCs w:val="20"/>
        </w:rPr>
        <w:t xml:space="preserve"> Technology Aliment</w:t>
      </w:r>
      <w:r w:rsidR="00BE47C9" w:rsidRPr="00C63047">
        <w:rPr>
          <w:rFonts w:ascii="Times New Roman" w:hAnsi="Times New Roman"/>
          <w:sz w:val="20"/>
          <w:szCs w:val="20"/>
        </w:rPr>
        <w:t xml:space="preserve">, </w:t>
      </w:r>
      <w:r w:rsidRPr="00C63047">
        <w:rPr>
          <w:rFonts w:ascii="Times New Roman" w:hAnsi="Times New Roman"/>
          <w:sz w:val="20"/>
          <w:szCs w:val="20"/>
        </w:rPr>
        <w:t>11(3): 293</w:t>
      </w:r>
      <w:r w:rsidR="00BE47C9" w:rsidRPr="00C63047">
        <w:rPr>
          <w:rFonts w:ascii="Times New Roman" w:hAnsi="Times New Roman"/>
          <w:sz w:val="20"/>
          <w:szCs w:val="20"/>
        </w:rPr>
        <w:t xml:space="preserve"> </w:t>
      </w:r>
      <w:r w:rsidRPr="00C63047">
        <w:rPr>
          <w:rFonts w:ascii="Times New Roman" w:hAnsi="Times New Roman"/>
          <w:sz w:val="20"/>
          <w:szCs w:val="20"/>
        </w:rPr>
        <w:t>-</w:t>
      </w:r>
      <w:r w:rsidR="00BE47C9" w:rsidRPr="00C63047">
        <w:rPr>
          <w:rFonts w:ascii="Times New Roman" w:hAnsi="Times New Roman"/>
          <w:sz w:val="20"/>
          <w:szCs w:val="20"/>
        </w:rPr>
        <w:t xml:space="preserve"> </w:t>
      </w:r>
      <w:r w:rsidRPr="00C63047">
        <w:rPr>
          <w:rFonts w:ascii="Times New Roman" w:hAnsi="Times New Roman"/>
          <w:sz w:val="20"/>
          <w:szCs w:val="20"/>
        </w:rPr>
        <w:t>301.</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Stankovic, M. S. (2011). </w:t>
      </w:r>
      <w:r w:rsidR="003845BB">
        <w:rPr>
          <w:rFonts w:ascii="Times New Roman" w:hAnsi="Times New Roman"/>
          <w:sz w:val="20"/>
          <w:szCs w:val="20"/>
        </w:rPr>
        <w:t>T</w:t>
      </w:r>
      <w:r w:rsidR="003845BB" w:rsidRPr="00C63047">
        <w:rPr>
          <w:rFonts w:ascii="Times New Roman" w:hAnsi="Times New Roman"/>
          <w:sz w:val="20"/>
          <w:szCs w:val="20"/>
        </w:rPr>
        <w:t>otal phenolic content, flavonoid concentration and antioxidant</w:t>
      </w:r>
      <w:r w:rsidR="003845BB">
        <w:rPr>
          <w:rFonts w:ascii="Times New Roman" w:hAnsi="Times New Roman"/>
          <w:sz w:val="20"/>
          <w:szCs w:val="20"/>
        </w:rPr>
        <w:t xml:space="preserve"> </w:t>
      </w:r>
      <w:r w:rsidR="003845BB" w:rsidRPr="00C63047">
        <w:rPr>
          <w:rFonts w:ascii="Times New Roman" w:hAnsi="Times New Roman"/>
          <w:sz w:val="20"/>
          <w:szCs w:val="20"/>
        </w:rPr>
        <w:t xml:space="preserve">activity of </w:t>
      </w:r>
      <w:proofErr w:type="spellStart"/>
      <w:r w:rsidRPr="00C63047">
        <w:rPr>
          <w:rFonts w:ascii="Times New Roman" w:hAnsi="Times New Roman"/>
          <w:i/>
          <w:sz w:val="20"/>
          <w:szCs w:val="20"/>
        </w:rPr>
        <w:t>Marrubium</w:t>
      </w:r>
      <w:proofErr w:type="spellEnd"/>
      <w:r w:rsidRPr="00C63047">
        <w:rPr>
          <w:rFonts w:ascii="Times New Roman" w:hAnsi="Times New Roman"/>
          <w:i/>
          <w:sz w:val="20"/>
          <w:szCs w:val="20"/>
        </w:rPr>
        <w:t xml:space="preserve"> </w:t>
      </w:r>
      <w:proofErr w:type="spellStart"/>
      <w:r w:rsidR="003845BB">
        <w:rPr>
          <w:rFonts w:ascii="Times New Roman" w:hAnsi="Times New Roman"/>
          <w:i/>
          <w:sz w:val="20"/>
          <w:szCs w:val="20"/>
        </w:rPr>
        <w:t>p</w:t>
      </w:r>
      <w:r w:rsidRPr="00C63047">
        <w:rPr>
          <w:rFonts w:ascii="Times New Roman" w:hAnsi="Times New Roman"/>
          <w:i/>
          <w:sz w:val="20"/>
          <w:szCs w:val="20"/>
        </w:rPr>
        <w:t>eregrinum</w:t>
      </w:r>
      <w:proofErr w:type="spellEnd"/>
      <w:r w:rsidRPr="00C63047">
        <w:rPr>
          <w:rFonts w:ascii="Times New Roman" w:hAnsi="Times New Roman"/>
          <w:sz w:val="20"/>
          <w:szCs w:val="20"/>
        </w:rPr>
        <w:t xml:space="preserve"> L. </w:t>
      </w:r>
      <w:r w:rsidR="003845BB">
        <w:rPr>
          <w:rFonts w:ascii="Times New Roman" w:hAnsi="Times New Roman"/>
          <w:sz w:val="20"/>
          <w:szCs w:val="20"/>
        </w:rPr>
        <w:t>e</w:t>
      </w:r>
      <w:r w:rsidRPr="00C63047">
        <w:rPr>
          <w:rFonts w:ascii="Times New Roman" w:hAnsi="Times New Roman"/>
          <w:sz w:val="20"/>
          <w:szCs w:val="20"/>
        </w:rPr>
        <w:t xml:space="preserve">xtracts. </w:t>
      </w:r>
      <w:r w:rsidRPr="00C63047">
        <w:rPr>
          <w:rFonts w:ascii="Times New Roman" w:hAnsi="Times New Roman"/>
          <w:i/>
          <w:sz w:val="20"/>
          <w:szCs w:val="20"/>
        </w:rPr>
        <w:t>Kragujevac Journal Science</w:t>
      </w:r>
      <w:r w:rsidR="003845BB">
        <w:rPr>
          <w:rFonts w:ascii="Times New Roman" w:hAnsi="Times New Roman"/>
          <w:sz w:val="20"/>
          <w:szCs w:val="20"/>
        </w:rPr>
        <w:t xml:space="preserve">, </w:t>
      </w:r>
      <w:r w:rsidRPr="00C63047">
        <w:rPr>
          <w:rFonts w:ascii="Times New Roman" w:hAnsi="Times New Roman"/>
          <w:sz w:val="20"/>
          <w:szCs w:val="20"/>
        </w:rPr>
        <w:t>33: 63-72.</w:t>
      </w:r>
    </w:p>
    <w:p w:rsidR="00743D3C" w:rsidRPr="00C63047" w:rsidRDefault="00743D3C" w:rsidP="004C3EA1">
      <w:pPr>
        <w:pStyle w:val="ListParagraph"/>
        <w:numPr>
          <w:ilvl w:val="0"/>
          <w:numId w:val="5"/>
        </w:numPr>
        <w:autoSpaceDE w:val="0"/>
        <w:autoSpaceDN w:val="0"/>
        <w:adjustRightInd w:val="0"/>
        <w:spacing w:after="0"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rPr>
        <w:t>Soib</w:t>
      </w:r>
      <w:proofErr w:type="spellEnd"/>
      <w:r w:rsidRPr="00C63047">
        <w:rPr>
          <w:rFonts w:ascii="Times New Roman" w:hAnsi="Times New Roman"/>
          <w:sz w:val="20"/>
          <w:szCs w:val="20"/>
        </w:rPr>
        <w:t xml:space="preserve">, </w:t>
      </w:r>
      <w:r w:rsidR="003845BB">
        <w:rPr>
          <w:rFonts w:ascii="Times New Roman" w:hAnsi="Times New Roman"/>
          <w:sz w:val="20"/>
          <w:szCs w:val="20"/>
        </w:rPr>
        <w:t xml:space="preserve">H. H., </w:t>
      </w:r>
      <w:r w:rsidRPr="00C63047">
        <w:rPr>
          <w:rFonts w:ascii="Times New Roman" w:hAnsi="Times New Roman"/>
          <w:sz w:val="20"/>
          <w:szCs w:val="20"/>
        </w:rPr>
        <w:t xml:space="preserve">Ware, </w:t>
      </w:r>
      <w:r w:rsidR="003845BB">
        <w:rPr>
          <w:rFonts w:ascii="Times New Roman" w:hAnsi="Times New Roman"/>
          <w:sz w:val="20"/>
          <w:szCs w:val="20"/>
        </w:rPr>
        <w:t xml:space="preserve">I., </w:t>
      </w:r>
      <w:proofErr w:type="spellStart"/>
      <w:r w:rsidRPr="00C63047">
        <w:rPr>
          <w:rFonts w:ascii="Times New Roman" w:hAnsi="Times New Roman"/>
          <w:sz w:val="20"/>
          <w:szCs w:val="20"/>
        </w:rPr>
        <w:t>Yaakob</w:t>
      </w:r>
      <w:proofErr w:type="spellEnd"/>
      <w:r w:rsidRPr="00C63047">
        <w:rPr>
          <w:rFonts w:ascii="Times New Roman" w:hAnsi="Times New Roman"/>
          <w:sz w:val="20"/>
          <w:szCs w:val="20"/>
        </w:rPr>
        <w:t xml:space="preserve">, </w:t>
      </w:r>
      <w:r w:rsidR="003845BB">
        <w:rPr>
          <w:rFonts w:ascii="Times New Roman" w:hAnsi="Times New Roman"/>
          <w:sz w:val="20"/>
          <w:szCs w:val="20"/>
        </w:rPr>
        <w:t xml:space="preserve">H., </w:t>
      </w:r>
      <w:proofErr w:type="spellStart"/>
      <w:r w:rsidRPr="00C63047">
        <w:rPr>
          <w:rFonts w:ascii="Times New Roman" w:hAnsi="Times New Roman"/>
          <w:sz w:val="20"/>
          <w:szCs w:val="20"/>
        </w:rPr>
        <w:t>Mukrish</w:t>
      </w:r>
      <w:proofErr w:type="spellEnd"/>
      <w:r w:rsidRPr="00C63047">
        <w:rPr>
          <w:rFonts w:ascii="Times New Roman" w:hAnsi="Times New Roman"/>
          <w:sz w:val="20"/>
          <w:szCs w:val="20"/>
        </w:rPr>
        <w:t xml:space="preserve">, </w:t>
      </w:r>
      <w:r w:rsidR="003845BB">
        <w:rPr>
          <w:rFonts w:ascii="Times New Roman" w:hAnsi="Times New Roman"/>
          <w:sz w:val="20"/>
          <w:szCs w:val="20"/>
        </w:rPr>
        <w:t xml:space="preserve">H. and </w:t>
      </w:r>
      <w:proofErr w:type="spellStart"/>
      <w:r w:rsidRPr="00C63047">
        <w:rPr>
          <w:rFonts w:ascii="Times New Roman" w:hAnsi="Times New Roman"/>
          <w:sz w:val="20"/>
          <w:szCs w:val="20"/>
        </w:rPr>
        <w:t>Sarmidi</w:t>
      </w:r>
      <w:proofErr w:type="spellEnd"/>
      <w:r w:rsidR="003845BB">
        <w:rPr>
          <w:rFonts w:ascii="Times New Roman" w:hAnsi="Times New Roman"/>
          <w:sz w:val="20"/>
          <w:szCs w:val="20"/>
        </w:rPr>
        <w:t>. M. R.</w:t>
      </w:r>
      <w:r w:rsidRPr="00C63047">
        <w:rPr>
          <w:rFonts w:ascii="Times New Roman" w:hAnsi="Times New Roman"/>
          <w:sz w:val="20"/>
          <w:szCs w:val="20"/>
        </w:rPr>
        <w:t xml:space="preserve"> (2015). Antioxidant and anticancer activity of standardized extracts of three varieties of </w:t>
      </w:r>
      <w:r w:rsidRPr="00C63047">
        <w:rPr>
          <w:rFonts w:ascii="Times New Roman" w:hAnsi="Times New Roman"/>
          <w:i/>
          <w:sz w:val="20"/>
          <w:szCs w:val="20"/>
        </w:rPr>
        <w:t xml:space="preserve">Ficus deltoidea’ </w:t>
      </w:r>
      <w:r w:rsidRPr="00C63047">
        <w:rPr>
          <w:rFonts w:ascii="Times New Roman" w:hAnsi="Times New Roman"/>
          <w:sz w:val="20"/>
          <w:szCs w:val="20"/>
        </w:rPr>
        <w:t xml:space="preserve">s leaves. </w:t>
      </w:r>
      <w:proofErr w:type="spellStart"/>
      <w:r w:rsidR="004B4EA2" w:rsidRPr="00C63047">
        <w:rPr>
          <w:rFonts w:ascii="Times New Roman" w:hAnsi="Times New Roman"/>
          <w:i/>
          <w:sz w:val="20"/>
          <w:szCs w:val="20"/>
        </w:rPr>
        <w:t>Jurnal</w:t>
      </w:r>
      <w:proofErr w:type="spellEnd"/>
      <w:r w:rsidR="004B4EA2" w:rsidRPr="00C63047">
        <w:rPr>
          <w:rFonts w:ascii="Times New Roman" w:hAnsi="Times New Roman"/>
          <w:i/>
          <w:sz w:val="20"/>
          <w:szCs w:val="20"/>
        </w:rPr>
        <w:t xml:space="preserve"> Teknologi, </w:t>
      </w:r>
      <w:r w:rsidRPr="00C63047">
        <w:rPr>
          <w:rFonts w:ascii="Times New Roman" w:hAnsi="Times New Roman"/>
          <w:sz w:val="20"/>
          <w:szCs w:val="20"/>
        </w:rPr>
        <w:t>77(3):</w:t>
      </w:r>
      <w:r w:rsidR="004B4EA2" w:rsidRPr="00C63047">
        <w:rPr>
          <w:rFonts w:ascii="Times New Roman" w:hAnsi="Times New Roman"/>
          <w:sz w:val="20"/>
          <w:szCs w:val="20"/>
        </w:rPr>
        <w:t xml:space="preserve"> </w:t>
      </w:r>
      <w:r w:rsidRPr="00C63047">
        <w:rPr>
          <w:rFonts w:ascii="Times New Roman" w:hAnsi="Times New Roman"/>
          <w:sz w:val="20"/>
          <w:szCs w:val="20"/>
        </w:rPr>
        <w:t>19</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25.</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Singleton, V. L., </w:t>
      </w:r>
      <w:proofErr w:type="spellStart"/>
      <w:r w:rsidRPr="00C63047">
        <w:rPr>
          <w:rFonts w:ascii="Times New Roman" w:hAnsi="Times New Roman"/>
          <w:sz w:val="20"/>
          <w:szCs w:val="20"/>
        </w:rPr>
        <w:t>Orthofer</w:t>
      </w:r>
      <w:proofErr w:type="spellEnd"/>
      <w:r w:rsidRPr="00C63047">
        <w:rPr>
          <w:rFonts w:ascii="Times New Roman" w:hAnsi="Times New Roman"/>
          <w:sz w:val="20"/>
          <w:szCs w:val="20"/>
        </w:rPr>
        <w:t xml:space="preserve">, R. and </w:t>
      </w:r>
      <w:proofErr w:type="spellStart"/>
      <w:r w:rsidRPr="00C63047">
        <w:rPr>
          <w:rFonts w:ascii="Times New Roman" w:hAnsi="Times New Roman"/>
          <w:sz w:val="20"/>
          <w:szCs w:val="20"/>
        </w:rPr>
        <w:t>Lamuela-Raventos</w:t>
      </w:r>
      <w:proofErr w:type="spellEnd"/>
      <w:r w:rsidRPr="00C63047">
        <w:rPr>
          <w:rFonts w:ascii="Times New Roman" w:hAnsi="Times New Roman"/>
          <w:sz w:val="20"/>
          <w:szCs w:val="20"/>
        </w:rPr>
        <w:t xml:space="preserve">, R.  M. (1999). Analysis of total phenols and other oxidation substrates and antioxidants by means of </w:t>
      </w:r>
      <w:proofErr w:type="spellStart"/>
      <w:r w:rsidRPr="00C63047">
        <w:rPr>
          <w:rFonts w:ascii="Times New Roman" w:hAnsi="Times New Roman"/>
          <w:sz w:val="20"/>
          <w:szCs w:val="20"/>
        </w:rPr>
        <w:t>Folin</w:t>
      </w:r>
      <w:proofErr w:type="spellEnd"/>
      <w:r w:rsidRPr="00C63047">
        <w:rPr>
          <w:rFonts w:ascii="Times New Roman" w:hAnsi="Times New Roman"/>
          <w:sz w:val="20"/>
          <w:szCs w:val="20"/>
        </w:rPr>
        <w:t xml:space="preserve"> </w:t>
      </w:r>
      <w:proofErr w:type="spellStart"/>
      <w:r w:rsidRPr="00C63047">
        <w:rPr>
          <w:rFonts w:ascii="Times New Roman" w:hAnsi="Times New Roman"/>
          <w:sz w:val="20"/>
          <w:szCs w:val="20"/>
        </w:rPr>
        <w:t>Ciocalteau</w:t>
      </w:r>
      <w:proofErr w:type="spellEnd"/>
      <w:r w:rsidRPr="00C63047">
        <w:rPr>
          <w:rFonts w:ascii="Times New Roman" w:hAnsi="Times New Roman"/>
          <w:sz w:val="20"/>
          <w:szCs w:val="20"/>
        </w:rPr>
        <w:t xml:space="preserve"> reagent. </w:t>
      </w:r>
      <w:r w:rsidRPr="00C63047">
        <w:rPr>
          <w:rFonts w:ascii="Times New Roman" w:hAnsi="Times New Roman"/>
          <w:i/>
          <w:sz w:val="20"/>
          <w:szCs w:val="20"/>
        </w:rPr>
        <w:t>Method Enzymology</w:t>
      </w:r>
      <w:r w:rsidR="004B4EA2" w:rsidRPr="00C63047">
        <w:rPr>
          <w:rFonts w:ascii="Times New Roman" w:hAnsi="Times New Roman"/>
          <w:sz w:val="20"/>
          <w:szCs w:val="20"/>
        </w:rPr>
        <w:t xml:space="preserve">, </w:t>
      </w:r>
      <w:r w:rsidRPr="00C63047">
        <w:rPr>
          <w:rFonts w:ascii="Times New Roman" w:hAnsi="Times New Roman"/>
          <w:sz w:val="20"/>
          <w:szCs w:val="20"/>
        </w:rPr>
        <w:t>299: 152</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178.</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Atanassova, M., </w:t>
      </w:r>
      <w:proofErr w:type="spellStart"/>
      <w:r w:rsidRPr="00C63047">
        <w:rPr>
          <w:rFonts w:ascii="Times New Roman" w:hAnsi="Times New Roman"/>
          <w:sz w:val="20"/>
          <w:szCs w:val="20"/>
        </w:rPr>
        <w:t>Marinova</w:t>
      </w:r>
      <w:proofErr w:type="spellEnd"/>
      <w:r w:rsidRPr="00C63047">
        <w:rPr>
          <w:rFonts w:ascii="Times New Roman" w:hAnsi="Times New Roman"/>
          <w:sz w:val="20"/>
          <w:szCs w:val="20"/>
        </w:rPr>
        <w:t>, D</w:t>
      </w:r>
      <w:r w:rsidR="003845BB">
        <w:rPr>
          <w:rFonts w:ascii="Times New Roman" w:hAnsi="Times New Roman"/>
          <w:sz w:val="20"/>
          <w:szCs w:val="20"/>
        </w:rPr>
        <w:t>.</w:t>
      </w:r>
      <w:r w:rsidRPr="00C63047">
        <w:rPr>
          <w:rFonts w:ascii="Times New Roman" w:hAnsi="Times New Roman"/>
          <w:sz w:val="20"/>
          <w:szCs w:val="20"/>
        </w:rPr>
        <w:t xml:space="preserve"> and </w:t>
      </w:r>
      <w:proofErr w:type="spellStart"/>
      <w:r w:rsidRPr="00C63047">
        <w:rPr>
          <w:rFonts w:ascii="Times New Roman" w:hAnsi="Times New Roman"/>
          <w:sz w:val="20"/>
          <w:szCs w:val="20"/>
        </w:rPr>
        <w:t>Ribarova</w:t>
      </w:r>
      <w:proofErr w:type="spellEnd"/>
      <w:r w:rsidRPr="00C63047">
        <w:rPr>
          <w:rFonts w:ascii="Times New Roman" w:hAnsi="Times New Roman"/>
          <w:sz w:val="20"/>
          <w:szCs w:val="20"/>
        </w:rPr>
        <w:t xml:space="preserve">, F. (2005). Total phenolics and total flavonoids in Bulgarian fruits and vegetables. </w:t>
      </w:r>
      <w:r w:rsidRPr="00C63047">
        <w:rPr>
          <w:rFonts w:ascii="Times New Roman" w:hAnsi="Times New Roman"/>
          <w:i/>
          <w:sz w:val="20"/>
          <w:szCs w:val="20"/>
        </w:rPr>
        <w:t>Journal of the University of Chemical Technology Metallurgy</w:t>
      </w:r>
      <w:r w:rsidR="004B4EA2" w:rsidRPr="00C63047">
        <w:rPr>
          <w:rFonts w:ascii="Times New Roman" w:hAnsi="Times New Roman"/>
          <w:i/>
          <w:sz w:val="20"/>
          <w:szCs w:val="20"/>
        </w:rPr>
        <w:t xml:space="preserve">, </w:t>
      </w:r>
      <w:r w:rsidRPr="00C63047">
        <w:rPr>
          <w:rFonts w:ascii="Times New Roman" w:hAnsi="Times New Roman"/>
          <w:sz w:val="20"/>
          <w:szCs w:val="20"/>
        </w:rPr>
        <w:t>40: 255</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260.</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Patel, H. D., Zaveri, A. D., Zaveri, D. N., Shah, S. and Solanki, A. (2013). Comparison of the MTT and </w:t>
      </w:r>
      <w:proofErr w:type="spellStart"/>
      <w:r w:rsidR="003845BB" w:rsidRPr="00C63047">
        <w:rPr>
          <w:rFonts w:ascii="Times New Roman" w:hAnsi="Times New Roman"/>
          <w:sz w:val="20"/>
          <w:szCs w:val="20"/>
        </w:rPr>
        <w:t>alamar</w:t>
      </w:r>
      <w:proofErr w:type="spellEnd"/>
      <w:r w:rsidR="003845BB" w:rsidRPr="00C63047">
        <w:rPr>
          <w:rFonts w:ascii="Times New Roman" w:hAnsi="Times New Roman"/>
          <w:sz w:val="20"/>
          <w:szCs w:val="20"/>
        </w:rPr>
        <w:t xml:space="preserve"> blue assay for in vitro anti-cancer activity by testing of various chalcone and thiosemicarbazone derivatives</w:t>
      </w:r>
      <w:r w:rsidR="003845BB" w:rsidRPr="00C63047">
        <w:rPr>
          <w:rFonts w:ascii="Times New Roman" w:hAnsi="Times New Roman"/>
          <w:i/>
          <w:sz w:val="20"/>
          <w:szCs w:val="20"/>
        </w:rPr>
        <w:t>.</w:t>
      </w:r>
      <w:r w:rsidR="003845BB" w:rsidRPr="00C63047">
        <w:rPr>
          <w:rFonts w:ascii="Times New Roman" w:hAnsi="Times New Roman"/>
          <w:sz w:val="20"/>
          <w:szCs w:val="20"/>
        </w:rPr>
        <w:t xml:space="preserve"> </w:t>
      </w:r>
      <w:r w:rsidRPr="00C63047">
        <w:rPr>
          <w:rFonts w:ascii="Times New Roman" w:hAnsi="Times New Roman"/>
          <w:i/>
          <w:sz w:val="20"/>
          <w:szCs w:val="20"/>
        </w:rPr>
        <w:t>International Journal of Pharmaceutical and Biological</w:t>
      </w:r>
      <w:r w:rsidR="003845BB">
        <w:rPr>
          <w:rFonts w:ascii="Times New Roman" w:hAnsi="Times New Roman"/>
          <w:i/>
          <w:sz w:val="20"/>
          <w:szCs w:val="20"/>
        </w:rPr>
        <w:t xml:space="preserve"> </w:t>
      </w:r>
      <w:r w:rsidRPr="00C63047">
        <w:rPr>
          <w:rFonts w:ascii="Times New Roman" w:hAnsi="Times New Roman"/>
          <w:i/>
          <w:sz w:val="20"/>
          <w:szCs w:val="20"/>
        </w:rPr>
        <w:t>Sciences</w:t>
      </w:r>
      <w:r w:rsidR="00AD22AD" w:rsidRPr="00C63047">
        <w:rPr>
          <w:rFonts w:ascii="Times New Roman" w:hAnsi="Times New Roman"/>
          <w:sz w:val="20"/>
          <w:szCs w:val="20"/>
        </w:rPr>
        <w:t xml:space="preserve">, </w:t>
      </w:r>
      <w:r w:rsidRPr="00C63047">
        <w:rPr>
          <w:rFonts w:ascii="Times New Roman" w:hAnsi="Times New Roman"/>
          <w:sz w:val="20"/>
          <w:szCs w:val="20"/>
        </w:rPr>
        <w:t>4</w:t>
      </w:r>
      <w:r w:rsidR="004B4EA2" w:rsidRPr="00C63047">
        <w:rPr>
          <w:rFonts w:ascii="Times New Roman" w:hAnsi="Times New Roman"/>
          <w:sz w:val="20"/>
          <w:szCs w:val="20"/>
        </w:rPr>
        <w:t xml:space="preserve"> </w:t>
      </w:r>
      <w:r w:rsidRPr="00C63047">
        <w:rPr>
          <w:rFonts w:ascii="Times New Roman" w:hAnsi="Times New Roman"/>
          <w:sz w:val="20"/>
          <w:szCs w:val="20"/>
        </w:rPr>
        <w:t>(2): 707</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716.</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Elham, F., </w:t>
      </w:r>
      <w:proofErr w:type="spellStart"/>
      <w:r w:rsidRPr="00C63047">
        <w:rPr>
          <w:rFonts w:ascii="Times New Roman" w:hAnsi="Times New Roman"/>
          <w:sz w:val="20"/>
          <w:szCs w:val="20"/>
        </w:rPr>
        <w:t>Shafie</w:t>
      </w:r>
      <w:proofErr w:type="spellEnd"/>
      <w:r w:rsidRPr="00C63047">
        <w:rPr>
          <w:rFonts w:ascii="Times New Roman" w:hAnsi="Times New Roman"/>
          <w:sz w:val="20"/>
          <w:szCs w:val="20"/>
        </w:rPr>
        <w:t xml:space="preserve">, A., </w:t>
      </w:r>
      <w:proofErr w:type="spellStart"/>
      <w:r w:rsidRPr="00C63047">
        <w:rPr>
          <w:rFonts w:ascii="Times New Roman" w:hAnsi="Times New Roman"/>
          <w:sz w:val="20"/>
          <w:szCs w:val="20"/>
        </w:rPr>
        <w:t>Hor</w:t>
      </w:r>
      <w:proofErr w:type="spellEnd"/>
      <w:r w:rsidRPr="00C63047">
        <w:rPr>
          <w:rFonts w:ascii="Times New Roman" w:hAnsi="Times New Roman"/>
          <w:sz w:val="20"/>
          <w:szCs w:val="20"/>
        </w:rPr>
        <w:t xml:space="preserve">, S. Y., </w:t>
      </w:r>
      <w:proofErr w:type="spellStart"/>
      <w:r w:rsidRPr="00C63047">
        <w:rPr>
          <w:rFonts w:ascii="Times New Roman" w:hAnsi="Times New Roman"/>
          <w:sz w:val="20"/>
          <w:szCs w:val="20"/>
        </w:rPr>
        <w:t>Khadeer</w:t>
      </w:r>
      <w:proofErr w:type="spellEnd"/>
      <w:r w:rsidRPr="00C63047">
        <w:rPr>
          <w:rFonts w:ascii="Times New Roman" w:hAnsi="Times New Roman"/>
          <w:sz w:val="20"/>
          <w:szCs w:val="20"/>
        </w:rPr>
        <w:t xml:space="preserve"> Ahamed, M. B., Yam, M. F., </w:t>
      </w:r>
      <w:proofErr w:type="spellStart"/>
      <w:r w:rsidRPr="00C63047">
        <w:rPr>
          <w:rFonts w:ascii="Times New Roman" w:hAnsi="Times New Roman"/>
          <w:sz w:val="20"/>
          <w:szCs w:val="20"/>
        </w:rPr>
        <w:t>Asmawi</w:t>
      </w:r>
      <w:proofErr w:type="spellEnd"/>
      <w:r w:rsidRPr="00C63047">
        <w:rPr>
          <w:rFonts w:ascii="Times New Roman" w:hAnsi="Times New Roman"/>
          <w:sz w:val="20"/>
          <w:szCs w:val="20"/>
        </w:rPr>
        <w:t xml:space="preserve">. M. Z. and Ismail, Z. (2013). Genotoxicity </w:t>
      </w:r>
      <w:r w:rsidR="003845BB" w:rsidRPr="00C63047">
        <w:rPr>
          <w:rFonts w:ascii="Times New Roman" w:hAnsi="Times New Roman"/>
          <w:sz w:val="20"/>
          <w:szCs w:val="20"/>
        </w:rPr>
        <w:t xml:space="preserve">and acute and </w:t>
      </w:r>
      <w:proofErr w:type="spellStart"/>
      <w:r w:rsidR="003845BB" w:rsidRPr="00C63047">
        <w:rPr>
          <w:rFonts w:ascii="Times New Roman" w:hAnsi="Times New Roman"/>
          <w:sz w:val="20"/>
          <w:szCs w:val="20"/>
        </w:rPr>
        <w:t>subchronic</w:t>
      </w:r>
      <w:proofErr w:type="spellEnd"/>
      <w:r w:rsidR="003845BB" w:rsidRPr="00C63047">
        <w:rPr>
          <w:rFonts w:ascii="Times New Roman" w:hAnsi="Times New Roman"/>
          <w:sz w:val="20"/>
          <w:szCs w:val="20"/>
        </w:rPr>
        <w:t xml:space="preserve"> toxicity studies of a standardized methanolic extract </w:t>
      </w:r>
      <w:r w:rsidRPr="00C63047">
        <w:rPr>
          <w:rFonts w:ascii="Times New Roman" w:hAnsi="Times New Roman"/>
          <w:sz w:val="20"/>
          <w:szCs w:val="20"/>
        </w:rPr>
        <w:t xml:space="preserve">of </w:t>
      </w:r>
      <w:r w:rsidRPr="003845BB">
        <w:rPr>
          <w:rFonts w:ascii="Times New Roman" w:hAnsi="Times New Roman"/>
          <w:i/>
          <w:sz w:val="20"/>
          <w:szCs w:val="20"/>
        </w:rPr>
        <w:t>Ficus deltoidea</w:t>
      </w:r>
      <w:r w:rsidRPr="00C63047">
        <w:rPr>
          <w:rFonts w:ascii="Times New Roman" w:hAnsi="Times New Roman"/>
          <w:sz w:val="20"/>
          <w:szCs w:val="20"/>
        </w:rPr>
        <w:t xml:space="preserve"> </w:t>
      </w:r>
      <w:r w:rsidR="003845BB">
        <w:rPr>
          <w:rFonts w:ascii="Times New Roman" w:hAnsi="Times New Roman"/>
          <w:sz w:val="20"/>
          <w:szCs w:val="20"/>
        </w:rPr>
        <w:t>l</w:t>
      </w:r>
      <w:r w:rsidRPr="00C63047">
        <w:rPr>
          <w:rFonts w:ascii="Times New Roman" w:hAnsi="Times New Roman"/>
          <w:sz w:val="20"/>
          <w:szCs w:val="20"/>
        </w:rPr>
        <w:t xml:space="preserve">eaves. </w:t>
      </w:r>
      <w:r w:rsidRPr="00C63047">
        <w:rPr>
          <w:rFonts w:ascii="Times New Roman" w:hAnsi="Times New Roman"/>
          <w:i/>
          <w:sz w:val="20"/>
          <w:szCs w:val="20"/>
        </w:rPr>
        <w:t>Clinics</w:t>
      </w:r>
      <w:r w:rsidR="004B4EA2" w:rsidRPr="00C63047">
        <w:rPr>
          <w:rFonts w:ascii="Times New Roman" w:hAnsi="Times New Roman"/>
          <w:i/>
          <w:sz w:val="20"/>
          <w:szCs w:val="20"/>
        </w:rPr>
        <w:t xml:space="preserve">, </w:t>
      </w:r>
      <w:r w:rsidRPr="00C63047">
        <w:rPr>
          <w:rFonts w:ascii="Times New Roman" w:hAnsi="Times New Roman"/>
          <w:sz w:val="20"/>
          <w:szCs w:val="20"/>
        </w:rPr>
        <w:t>68(6): 865</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875.</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rPr>
        <w:t>Zwir</w:t>
      </w:r>
      <w:proofErr w:type="spellEnd"/>
      <w:r w:rsidRPr="00C63047">
        <w:rPr>
          <w:rFonts w:ascii="Times New Roman" w:hAnsi="Times New Roman"/>
          <w:sz w:val="20"/>
          <w:szCs w:val="20"/>
        </w:rPr>
        <w:t xml:space="preserve">-Ferenc, A. and </w:t>
      </w:r>
      <w:proofErr w:type="spellStart"/>
      <w:r w:rsidRPr="00C63047">
        <w:rPr>
          <w:rFonts w:ascii="Times New Roman" w:hAnsi="Times New Roman"/>
          <w:sz w:val="20"/>
          <w:szCs w:val="20"/>
        </w:rPr>
        <w:t>Biziuk</w:t>
      </w:r>
      <w:proofErr w:type="spellEnd"/>
      <w:r w:rsidRPr="00C63047">
        <w:rPr>
          <w:rFonts w:ascii="Times New Roman" w:hAnsi="Times New Roman"/>
          <w:sz w:val="20"/>
          <w:szCs w:val="20"/>
        </w:rPr>
        <w:t xml:space="preserve">, M. (2006). Solid </w:t>
      </w:r>
      <w:r w:rsidR="003845BB" w:rsidRPr="00C63047">
        <w:rPr>
          <w:rFonts w:ascii="Times New Roman" w:hAnsi="Times New Roman"/>
          <w:sz w:val="20"/>
          <w:szCs w:val="20"/>
        </w:rPr>
        <w:t xml:space="preserve">phase extraction technique–trends, opportunities and applications. </w:t>
      </w:r>
      <w:r w:rsidRPr="00C63047">
        <w:rPr>
          <w:rFonts w:ascii="Times New Roman" w:hAnsi="Times New Roman"/>
          <w:i/>
          <w:sz w:val="20"/>
          <w:szCs w:val="20"/>
        </w:rPr>
        <w:t>Polish Journal of Environmental Studies</w:t>
      </w:r>
      <w:r w:rsidR="004B4EA2" w:rsidRPr="00C63047">
        <w:rPr>
          <w:rFonts w:ascii="Times New Roman" w:hAnsi="Times New Roman"/>
          <w:sz w:val="20"/>
          <w:szCs w:val="20"/>
        </w:rPr>
        <w:t>,</w:t>
      </w:r>
      <w:r w:rsidRPr="00C63047">
        <w:rPr>
          <w:rFonts w:ascii="Times New Roman" w:hAnsi="Times New Roman"/>
          <w:sz w:val="20"/>
          <w:szCs w:val="20"/>
        </w:rPr>
        <w:t xml:space="preserve"> 15(5): 677</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690.</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Sultana, B., Anwar, F. and Ashraf, M. (2009). Effect </w:t>
      </w:r>
      <w:r w:rsidR="003845BB" w:rsidRPr="00C63047">
        <w:rPr>
          <w:rFonts w:ascii="Times New Roman" w:hAnsi="Times New Roman"/>
          <w:sz w:val="20"/>
          <w:szCs w:val="20"/>
        </w:rPr>
        <w:t xml:space="preserve">of extraction solvent/technique on the antioxidant activity of selected medicinal plant extracts. </w:t>
      </w:r>
      <w:r w:rsidRPr="00C63047">
        <w:rPr>
          <w:rFonts w:ascii="Times New Roman" w:hAnsi="Times New Roman"/>
          <w:i/>
          <w:sz w:val="20"/>
          <w:szCs w:val="20"/>
        </w:rPr>
        <w:t>Molecules</w:t>
      </w:r>
      <w:r w:rsidR="004B4EA2" w:rsidRPr="00C63047">
        <w:rPr>
          <w:rFonts w:ascii="Times New Roman" w:hAnsi="Times New Roman"/>
          <w:sz w:val="20"/>
          <w:szCs w:val="20"/>
        </w:rPr>
        <w:t>,</w:t>
      </w:r>
      <w:r w:rsidRPr="00C63047">
        <w:rPr>
          <w:rFonts w:ascii="Times New Roman" w:hAnsi="Times New Roman"/>
          <w:sz w:val="20"/>
          <w:szCs w:val="20"/>
        </w:rPr>
        <w:t xml:space="preserve"> 14: 2167</w:t>
      </w:r>
      <w:r w:rsidR="004B4EA2" w:rsidRPr="00C63047">
        <w:rPr>
          <w:rFonts w:ascii="Times New Roman" w:hAnsi="Times New Roman"/>
          <w:sz w:val="20"/>
          <w:szCs w:val="20"/>
        </w:rPr>
        <w:t xml:space="preserve"> – </w:t>
      </w:r>
      <w:r w:rsidRPr="00C63047">
        <w:rPr>
          <w:rFonts w:ascii="Times New Roman" w:hAnsi="Times New Roman"/>
          <w:sz w:val="20"/>
          <w:szCs w:val="20"/>
        </w:rPr>
        <w:t>2180</w:t>
      </w:r>
      <w:r w:rsidR="004B4EA2" w:rsidRPr="00C63047">
        <w:rPr>
          <w:rFonts w:ascii="Times New Roman" w:hAnsi="Times New Roman"/>
          <w:sz w:val="20"/>
          <w:szCs w:val="20"/>
        </w:rPr>
        <w:t>.</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Dai, J. and </w:t>
      </w:r>
      <w:proofErr w:type="spellStart"/>
      <w:r w:rsidRPr="00C63047">
        <w:rPr>
          <w:rFonts w:ascii="Times New Roman" w:hAnsi="Times New Roman"/>
          <w:sz w:val="20"/>
          <w:szCs w:val="20"/>
        </w:rPr>
        <w:t>Mumper</w:t>
      </w:r>
      <w:proofErr w:type="spellEnd"/>
      <w:r w:rsidRPr="00C63047">
        <w:rPr>
          <w:rFonts w:ascii="Times New Roman" w:hAnsi="Times New Roman"/>
          <w:sz w:val="20"/>
          <w:szCs w:val="20"/>
        </w:rPr>
        <w:t xml:space="preserve">, R. J. (2010). </w:t>
      </w:r>
      <w:r w:rsidRPr="00C63047">
        <w:rPr>
          <w:rFonts w:ascii="Times New Roman" w:hAnsi="Times New Roman"/>
          <w:bCs/>
          <w:sz w:val="20"/>
          <w:szCs w:val="20"/>
        </w:rPr>
        <w:t xml:space="preserve">Plant </w:t>
      </w:r>
      <w:r w:rsidR="00A14921">
        <w:rPr>
          <w:rFonts w:ascii="Times New Roman" w:hAnsi="Times New Roman"/>
          <w:bCs/>
          <w:sz w:val="20"/>
          <w:szCs w:val="20"/>
        </w:rPr>
        <w:t>p</w:t>
      </w:r>
      <w:r w:rsidRPr="00C63047">
        <w:rPr>
          <w:rFonts w:ascii="Times New Roman" w:hAnsi="Times New Roman"/>
          <w:bCs/>
          <w:sz w:val="20"/>
          <w:szCs w:val="20"/>
        </w:rPr>
        <w:t xml:space="preserve">henolics: Extraction, </w:t>
      </w:r>
      <w:r w:rsidR="00A14921" w:rsidRPr="00C63047">
        <w:rPr>
          <w:rFonts w:ascii="Times New Roman" w:hAnsi="Times New Roman"/>
          <w:bCs/>
          <w:sz w:val="20"/>
          <w:szCs w:val="20"/>
        </w:rPr>
        <w:t xml:space="preserve">analysis and their antioxidant and anticancer properties. </w:t>
      </w:r>
      <w:r w:rsidRPr="00C63047">
        <w:rPr>
          <w:rFonts w:ascii="Times New Roman" w:hAnsi="Times New Roman"/>
          <w:bCs/>
          <w:i/>
          <w:sz w:val="20"/>
          <w:szCs w:val="20"/>
        </w:rPr>
        <w:t>Molecule</w:t>
      </w:r>
      <w:r w:rsidR="004B4EA2" w:rsidRPr="00C63047">
        <w:rPr>
          <w:rFonts w:ascii="Times New Roman" w:hAnsi="Times New Roman"/>
          <w:bCs/>
          <w:sz w:val="20"/>
          <w:szCs w:val="20"/>
        </w:rPr>
        <w:t>s,</w:t>
      </w:r>
      <w:r w:rsidRPr="00C63047">
        <w:rPr>
          <w:rFonts w:ascii="Times New Roman" w:hAnsi="Times New Roman"/>
          <w:bCs/>
          <w:sz w:val="20"/>
          <w:szCs w:val="20"/>
        </w:rPr>
        <w:t xml:space="preserve"> 15: 7313</w:t>
      </w:r>
      <w:r w:rsidR="004B4EA2" w:rsidRPr="00C63047">
        <w:rPr>
          <w:rFonts w:ascii="Times New Roman" w:hAnsi="Times New Roman"/>
          <w:bCs/>
          <w:sz w:val="20"/>
          <w:szCs w:val="20"/>
        </w:rPr>
        <w:t xml:space="preserve"> </w:t>
      </w:r>
      <w:r w:rsidRPr="00C63047">
        <w:rPr>
          <w:rFonts w:ascii="Times New Roman" w:hAnsi="Times New Roman"/>
          <w:bCs/>
          <w:sz w:val="20"/>
          <w:szCs w:val="20"/>
        </w:rPr>
        <w:t>-</w:t>
      </w:r>
      <w:r w:rsidR="004B4EA2" w:rsidRPr="00C63047">
        <w:rPr>
          <w:rFonts w:ascii="Times New Roman" w:hAnsi="Times New Roman"/>
          <w:bCs/>
          <w:sz w:val="20"/>
          <w:szCs w:val="20"/>
        </w:rPr>
        <w:t xml:space="preserve"> </w:t>
      </w:r>
      <w:r w:rsidRPr="00C63047">
        <w:rPr>
          <w:rFonts w:ascii="Times New Roman" w:hAnsi="Times New Roman"/>
          <w:bCs/>
          <w:sz w:val="20"/>
          <w:szCs w:val="20"/>
        </w:rPr>
        <w:t>7352.</w:t>
      </w:r>
    </w:p>
    <w:p w:rsidR="00743D3C" w:rsidRPr="00C63047" w:rsidRDefault="00430A0F" w:rsidP="004C3EA1">
      <w:pPr>
        <w:pStyle w:val="Bibliography"/>
        <w:numPr>
          <w:ilvl w:val="0"/>
          <w:numId w:val="5"/>
        </w:numPr>
        <w:spacing w:after="0" w:line="240" w:lineRule="auto"/>
        <w:ind w:left="709" w:hanging="709"/>
        <w:jc w:val="both"/>
        <w:rPr>
          <w:rFonts w:ascii="Times New Roman" w:hAnsi="Times New Roman"/>
          <w:sz w:val="20"/>
          <w:szCs w:val="20"/>
        </w:rPr>
      </w:pPr>
      <w:hyperlink r:id="rId21" w:history="1">
        <w:r w:rsidR="00743D3C" w:rsidRPr="00C63047">
          <w:rPr>
            <w:rStyle w:val="Hyperlink"/>
            <w:rFonts w:ascii="Times New Roman" w:hAnsi="Times New Roman"/>
            <w:color w:val="auto"/>
            <w:sz w:val="20"/>
            <w:szCs w:val="20"/>
            <w:u w:val="none"/>
          </w:rPr>
          <w:t>Khoo, He</w:t>
        </w:r>
      </w:hyperlink>
      <w:r w:rsidR="00743D3C" w:rsidRPr="00C63047">
        <w:rPr>
          <w:rFonts w:ascii="Times New Roman" w:hAnsi="Times New Roman"/>
          <w:sz w:val="20"/>
          <w:szCs w:val="20"/>
        </w:rPr>
        <w:t xml:space="preserve">., </w:t>
      </w:r>
      <w:hyperlink r:id="rId22" w:history="1">
        <w:proofErr w:type="spellStart"/>
        <w:r w:rsidR="00743D3C" w:rsidRPr="00C63047">
          <w:rPr>
            <w:rStyle w:val="Hyperlink"/>
            <w:rFonts w:ascii="Times New Roman" w:hAnsi="Times New Roman"/>
            <w:color w:val="auto"/>
            <w:sz w:val="20"/>
            <w:szCs w:val="20"/>
            <w:u w:val="none"/>
          </w:rPr>
          <w:t>Azlan</w:t>
        </w:r>
        <w:proofErr w:type="spellEnd"/>
        <w:r w:rsidR="00743D3C" w:rsidRPr="00C63047">
          <w:rPr>
            <w:rStyle w:val="Hyperlink"/>
            <w:rFonts w:ascii="Times New Roman" w:hAnsi="Times New Roman"/>
            <w:color w:val="auto"/>
            <w:sz w:val="20"/>
            <w:szCs w:val="20"/>
            <w:u w:val="none"/>
          </w:rPr>
          <w:t>, A</w:t>
        </w:r>
      </w:hyperlink>
      <w:r w:rsidR="00743D3C" w:rsidRPr="00C63047">
        <w:rPr>
          <w:rFonts w:ascii="Times New Roman" w:hAnsi="Times New Roman"/>
          <w:sz w:val="20"/>
          <w:szCs w:val="20"/>
        </w:rPr>
        <w:t xml:space="preserve">., </w:t>
      </w:r>
      <w:hyperlink r:id="rId23" w:history="1">
        <w:r w:rsidR="00743D3C" w:rsidRPr="00C63047">
          <w:rPr>
            <w:rStyle w:val="Hyperlink"/>
            <w:rFonts w:ascii="Times New Roman" w:hAnsi="Times New Roman"/>
            <w:color w:val="auto"/>
            <w:sz w:val="20"/>
            <w:szCs w:val="20"/>
            <w:u w:val="none"/>
          </w:rPr>
          <w:t>Ismail, A</w:t>
        </w:r>
      </w:hyperlink>
      <w:r w:rsidR="00743D3C" w:rsidRPr="00C63047">
        <w:rPr>
          <w:rFonts w:ascii="Times New Roman" w:hAnsi="Times New Roman"/>
          <w:sz w:val="20"/>
          <w:szCs w:val="20"/>
        </w:rPr>
        <w:t xml:space="preserve">. and </w:t>
      </w:r>
      <w:hyperlink r:id="rId24" w:history="1">
        <w:r w:rsidR="00743D3C" w:rsidRPr="00C63047">
          <w:rPr>
            <w:rStyle w:val="Hyperlink"/>
            <w:rFonts w:ascii="Times New Roman" w:hAnsi="Times New Roman"/>
            <w:color w:val="auto"/>
            <w:sz w:val="20"/>
            <w:szCs w:val="20"/>
            <w:u w:val="none"/>
          </w:rPr>
          <w:t>Abas F</w:t>
        </w:r>
      </w:hyperlink>
      <w:r w:rsidR="00743D3C" w:rsidRPr="00C63047">
        <w:rPr>
          <w:rFonts w:ascii="Times New Roman" w:hAnsi="Times New Roman"/>
          <w:sz w:val="20"/>
          <w:szCs w:val="20"/>
        </w:rPr>
        <w:t>. (2012). Antioxidative</w:t>
      </w:r>
      <w:r w:rsidR="004B4EA2" w:rsidRPr="00C63047">
        <w:rPr>
          <w:rFonts w:ascii="Times New Roman" w:hAnsi="Times New Roman"/>
          <w:sz w:val="20"/>
          <w:szCs w:val="20"/>
        </w:rPr>
        <w:t xml:space="preserve"> </w:t>
      </w:r>
      <w:r w:rsidR="00A14921" w:rsidRPr="00C63047">
        <w:rPr>
          <w:rFonts w:ascii="Times New Roman" w:hAnsi="Times New Roman"/>
          <w:sz w:val="20"/>
          <w:szCs w:val="20"/>
        </w:rPr>
        <w:t xml:space="preserve">properties of defatted </w:t>
      </w:r>
      <w:proofErr w:type="spellStart"/>
      <w:r w:rsidR="00A14921" w:rsidRPr="00C63047">
        <w:rPr>
          <w:rFonts w:ascii="Times New Roman" w:hAnsi="Times New Roman"/>
          <w:sz w:val="20"/>
          <w:szCs w:val="20"/>
        </w:rPr>
        <w:t>dabai</w:t>
      </w:r>
      <w:proofErr w:type="spellEnd"/>
      <w:r w:rsidR="00A14921" w:rsidRPr="00C63047">
        <w:rPr>
          <w:rFonts w:ascii="Times New Roman" w:hAnsi="Times New Roman"/>
          <w:sz w:val="20"/>
          <w:szCs w:val="20"/>
        </w:rPr>
        <w:t xml:space="preserve"> pulp and peel prepared by solid phase extraction. </w:t>
      </w:r>
      <w:r w:rsidR="00743D3C" w:rsidRPr="00C63047">
        <w:rPr>
          <w:rFonts w:ascii="Times New Roman" w:hAnsi="Times New Roman"/>
          <w:i/>
          <w:sz w:val="20"/>
          <w:szCs w:val="20"/>
        </w:rPr>
        <w:t>Molecules</w:t>
      </w:r>
      <w:r w:rsidR="004B4EA2" w:rsidRPr="00C63047">
        <w:rPr>
          <w:rFonts w:ascii="Times New Roman" w:hAnsi="Times New Roman"/>
          <w:sz w:val="20"/>
          <w:szCs w:val="20"/>
        </w:rPr>
        <w:t xml:space="preserve">, </w:t>
      </w:r>
      <w:r w:rsidR="00743D3C" w:rsidRPr="00C63047">
        <w:rPr>
          <w:rFonts w:ascii="Times New Roman" w:hAnsi="Times New Roman"/>
          <w:sz w:val="20"/>
          <w:szCs w:val="20"/>
        </w:rPr>
        <w:t>17(8): 9754</w:t>
      </w:r>
      <w:r w:rsidR="004B4EA2" w:rsidRPr="00C63047">
        <w:rPr>
          <w:rFonts w:ascii="Times New Roman" w:hAnsi="Times New Roman"/>
          <w:sz w:val="20"/>
          <w:szCs w:val="20"/>
        </w:rPr>
        <w:t xml:space="preserve"> </w:t>
      </w:r>
      <w:r w:rsidR="00743D3C" w:rsidRPr="00C63047">
        <w:rPr>
          <w:rFonts w:ascii="Times New Roman" w:hAnsi="Times New Roman"/>
          <w:sz w:val="20"/>
          <w:szCs w:val="20"/>
        </w:rPr>
        <w:t>-</w:t>
      </w:r>
      <w:r w:rsidR="004B4EA2" w:rsidRPr="00C63047">
        <w:rPr>
          <w:rFonts w:ascii="Times New Roman" w:hAnsi="Times New Roman"/>
          <w:sz w:val="20"/>
          <w:szCs w:val="20"/>
        </w:rPr>
        <w:t xml:space="preserve"> </w:t>
      </w:r>
      <w:r w:rsidR="00743D3C" w:rsidRPr="00C63047">
        <w:rPr>
          <w:rFonts w:ascii="Times New Roman" w:hAnsi="Times New Roman"/>
          <w:sz w:val="20"/>
          <w:szCs w:val="20"/>
        </w:rPr>
        <w:t xml:space="preserve">0773. </w:t>
      </w:r>
    </w:p>
    <w:p w:rsidR="00743D3C" w:rsidRPr="00C63047" w:rsidRDefault="00743D3C" w:rsidP="004C3EA1">
      <w:pPr>
        <w:pStyle w:val="Bibliography"/>
        <w:numPr>
          <w:ilvl w:val="0"/>
          <w:numId w:val="5"/>
        </w:numPr>
        <w:spacing w:after="0" w:line="240" w:lineRule="auto"/>
        <w:ind w:left="709" w:hanging="709"/>
        <w:jc w:val="both"/>
        <w:rPr>
          <w:rFonts w:ascii="Times New Roman" w:eastAsia="Times New Roman" w:hAnsi="Times New Roman"/>
          <w:sz w:val="20"/>
          <w:szCs w:val="20"/>
          <w:lang w:eastAsia="en-MY"/>
        </w:rPr>
      </w:pPr>
      <w:r w:rsidRPr="00C63047">
        <w:rPr>
          <w:rFonts w:ascii="Times New Roman" w:eastAsia="Times New Roman" w:hAnsi="Times New Roman"/>
          <w:sz w:val="20"/>
          <w:szCs w:val="20"/>
          <w:lang w:eastAsia="en-MY"/>
        </w:rPr>
        <w:t xml:space="preserve">Camel, C. (2003). Solid phase extraction of elements. </w:t>
      </w:r>
      <w:proofErr w:type="spellStart"/>
      <w:r w:rsidRPr="00C63047">
        <w:rPr>
          <w:rFonts w:ascii="Times New Roman" w:eastAsia="Times New Roman" w:hAnsi="Times New Roman"/>
          <w:i/>
          <w:sz w:val="20"/>
          <w:szCs w:val="20"/>
          <w:lang w:eastAsia="en-MY"/>
        </w:rPr>
        <w:t>Spectrochimica</w:t>
      </w:r>
      <w:proofErr w:type="spellEnd"/>
      <w:r w:rsidRPr="00C63047">
        <w:rPr>
          <w:rFonts w:ascii="Times New Roman" w:eastAsia="Times New Roman" w:hAnsi="Times New Roman"/>
          <w:i/>
          <w:sz w:val="20"/>
          <w:szCs w:val="20"/>
          <w:lang w:eastAsia="en-MY"/>
        </w:rPr>
        <w:t xml:space="preserve"> Acta</w:t>
      </w:r>
      <w:r w:rsidR="004B4EA2" w:rsidRPr="00C63047">
        <w:rPr>
          <w:rFonts w:ascii="Times New Roman" w:eastAsia="Times New Roman" w:hAnsi="Times New Roman"/>
          <w:sz w:val="20"/>
          <w:szCs w:val="20"/>
          <w:lang w:eastAsia="en-MY"/>
        </w:rPr>
        <w:t>,</w:t>
      </w:r>
      <w:r w:rsidRPr="00C63047">
        <w:rPr>
          <w:rFonts w:ascii="Times New Roman" w:eastAsia="Times New Roman" w:hAnsi="Times New Roman"/>
          <w:sz w:val="20"/>
          <w:szCs w:val="20"/>
          <w:lang w:eastAsia="en-MY"/>
        </w:rPr>
        <w:t xml:space="preserve"> 58(7): 1177</w:t>
      </w:r>
      <w:r w:rsidR="004B4EA2" w:rsidRPr="00C63047">
        <w:rPr>
          <w:rFonts w:ascii="Times New Roman" w:eastAsia="Times New Roman" w:hAnsi="Times New Roman"/>
          <w:sz w:val="20"/>
          <w:szCs w:val="20"/>
          <w:lang w:eastAsia="en-MY"/>
        </w:rPr>
        <w:t xml:space="preserve"> </w:t>
      </w:r>
      <w:r w:rsidRPr="00C63047">
        <w:rPr>
          <w:rFonts w:ascii="Times New Roman" w:eastAsia="Times New Roman" w:hAnsi="Times New Roman"/>
          <w:sz w:val="20"/>
          <w:szCs w:val="20"/>
          <w:lang w:eastAsia="en-MY"/>
        </w:rPr>
        <w:t>-</w:t>
      </w:r>
      <w:r w:rsidR="004B4EA2" w:rsidRPr="00C63047">
        <w:rPr>
          <w:rFonts w:ascii="Times New Roman" w:eastAsia="Times New Roman" w:hAnsi="Times New Roman"/>
          <w:sz w:val="20"/>
          <w:szCs w:val="20"/>
          <w:lang w:eastAsia="en-MY"/>
        </w:rPr>
        <w:t xml:space="preserve"> </w:t>
      </w:r>
      <w:r w:rsidRPr="00C63047">
        <w:rPr>
          <w:rFonts w:ascii="Times New Roman" w:eastAsia="Times New Roman" w:hAnsi="Times New Roman"/>
          <w:sz w:val="20"/>
          <w:szCs w:val="20"/>
          <w:lang w:eastAsia="en-MY"/>
        </w:rPr>
        <w:t>1233.</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r w:rsidRPr="00C63047">
        <w:rPr>
          <w:rFonts w:ascii="Times New Roman" w:hAnsi="Times New Roman"/>
          <w:sz w:val="20"/>
          <w:szCs w:val="20"/>
        </w:rPr>
        <w:t xml:space="preserve">Himmat, S. C. (2011). Prospective </w:t>
      </w:r>
      <w:r w:rsidR="00A14921" w:rsidRPr="00C63047">
        <w:rPr>
          <w:rFonts w:ascii="Times New Roman" w:hAnsi="Times New Roman"/>
          <w:sz w:val="20"/>
          <w:szCs w:val="20"/>
        </w:rPr>
        <w:t>study of antioxidants, its mechanism and potential role in cancer</w:t>
      </w:r>
      <w:r w:rsidR="00A14921" w:rsidRPr="00C63047">
        <w:rPr>
          <w:rFonts w:ascii="Times New Roman" w:hAnsi="Times New Roman"/>
          <w:i/>
          <w:sz w:val="20"/>
          <w:szCs w:val="20"/>
        </w:rPr>
        <w:t>.</w:t>
      </w:r>
      <w:r w:rsidR="00A14921" w:rsidRPr="00C63047">
        <w:rPr>
          <w:rFonts w:ascii="Times New Roman" w:hAnsi="Times New Roman"/>
          <w:sz w:val="20"/>
          <w:szCs w:val="20"/>
        </w:rPr>
        <w:t xml:space="preserve"> </w:t>
      </w:r>
      <w:r w:rsidRPr="00C63047">
        <w:rPr>
          <w:rFonts w:ascii="Times New Roman" w:hAnsi="Times New Roman"/>
          <w:i/>
          <w:sz w:val="20"/>
          <w:szCs w:val="20"/>
        </w:rPr>
        <w:t>Intern</w:t>
      </w:r>
      <w:r w:rsidR="004B4EA2" w:rsidRPr="00C63047">
        <w:rPr>
          <w:rFonts w:ascii="Times New Roman" w:hAnsi="Times New Roman"/>
          <w:i/>
          <w:sz w:val="20"/>
          <w:szCs w:val="20"/>
        </w:rPr>
        <w:t xml:space="preserve">ational Journal of Research in </w:t>
      </w:r>
      <w:r w:rsidRPr="00C63047">
        <w:rPr>
          <w:rFonts w:ascii="Times New Roman" w:hAnsi="Times New Roman"/>
          <w:i/>
          <w:sz w:val="20"/>
          <w:szCs w:val="20"/>
        </w:rPr>
        <w:t>Pharma</w:t>
      </w:r>
      <w:r w:rsidR="004B4EA2" w:rsidRPr="00C63047">
        <w:rPr>
          <w:rFonts w:ascii="Times New Roman" w:hAnsi="Times New Roman"/>
          <w:i/>
          <w:sz w:val="20"/>
          <w:szCs w:val="20"/>
        </w:rPr>
        <w:t>ceutical and Biomedical Science,</w:t>
      </w:r>
      <w:r w:rsidRPr="00C63047">
        <w:rPr>
          <w:rFonts w:ascii="Times New Roman" w:hAnsi="Times New Roman"/>
          <w:i/>
          <w:sz w:val="20"/>
          <w:szCs w:val="20"/>
        </w:rPr>
        <w:t xml:space="preserve"> </w:t>
      </w:r>
      <w:r w:rsidRPr="00C63047">
        <w:rPr>
          <w:rFonts w:ascii="Times New Roman" w:hAnsi="Times New Roman"/>
          <w:sz w:val="20"/>
          <w:szCs w:val="20"/>
        </w:rPr>
        <w:t>2(3): 888</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894.</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bookmarkStart w:id="4" w:name="_Hlk11074474"/>
      <w:proofErr w:type="spellStart"/>
      <w:r w:rsidRPr="00C63047">
        <w:rPr>
          <w:rFonts w:ascii="Times New Roman" w:hAnsi="Times New Roman"/>
          <w:sz w:val="20"/>
          <w:szCs w:val="20"/>
        </w:rPr>
        <w:t>Yizhong</w:t>
      </w:r>
      <w:bookmarkEnd w:id="4"/>
      <w:proofErr w:type="spellEnd"/>
      <w:r w:rsidR="00A14921">
        <w:rPr>
          <w:rFonts w:ascii="Times New Roman" w:hAnsi="Times New Roman"/>
          <w:sz w:val="20"/>
          <w:szCs w:val="20"/>
        </w:rPr>
        <w:t>,</w:t>
      </w:r>
      <w:r w:rsidRPr="00C63047">
        <w:rPr>
          <w:rFonts w:ascii="Times New Roman" w:hAnsi="Times New Roman"/>
          <w:sz w:val="20"/>
          <w:szCs w:val="20"/>
        </w:rPr>
        <w:t xml:space="preserve"> Cai</w:t>
      </w:r>
      <w:r w:rsidR="00A14921">
        <w:rPr>
          <w:rFonts w:ascii="Times New Roman" w:hAnsi="Times New Roman"/>
          <w:sz w:val="20"/>
          <w:szCs w:val="20"/>
        </w:rPr>
        <w:t>.</w:t>
      </w:r>
      <w:r w:rsidRPr="00C63047">
        <w:rPr>
          <w:rFonts w:ascii="Times New Roman" w:hAnsi="Times New Roman"/>
          <w:sz w:val="20"/>
          <w:szCs w:val="20"/>
        </w:rPr>
        <w:t xml:space="preserve">, </w:t>
      </w:r>
      <w:proofErr w:type="spellStart"/>
      <w:r w:rsidRPr="00C63047">
        <w:rPr>
          <w:rFonts w:ascii="Times New Roman" w:hAnsi="Times New Roman"/>
          <w:sz w:val="20"/>
          <w:szCs w:val="20"/>
        </w:rPr>
        <w:t>Qiong</w:t>
      </w:r>
      <w:proofErr w:type="spellEnd"/>
      <w:r w:rsidR="00A14921">
        <w:rPr>
          <w:rFonts w:ascii="Times New Roman" w:hAnsi="Times New Roman"/>
          <w:sz w:val="20"/>
          <w:szCs w:val="20"/>
        </w:rPr>
        <w:t>,</w:t>
      </w:r>
      <w:r w:rsidRPr="00C63047">
        <w:rPr>
          <w:rFonts w:ascii="Times New Roman" w:hAnsi="Times New Roman"/>
          <w:sz w:val="20"/>
          <w:szCs w:val="20"/>
        </w:rPr>
        <w:t xml:space="preserve"> L., Mei, S. and Harold, C. (2003). Antioxidant activity and phenolic compounds of 112 traditional </w:t>
      </w:r>
      <w:r w:rsidR="00A14921">
        <w:rPr>
          <w:rFonts w:ascii="Times New Roman" w:hAnsi="Times New Roman"/>
          <w:sz w:val="20"/>
          <w:szCs w:val="20"/>
        </w:rPr>
        <w:t>C</w:t>
      </w:r>
      <w:r w:rsidR="00A14921" w:rsidRPr="00C63047">
        <w:rPr>
          <w:rFonts w:ascii="Times New Roman" w:hAnsi="Times New Roman"/>
          <w:sz w:val="20"/>
          <w:szCs w:val="20"/>
        </w:rPr>
        <w:t>hinese</w:t>
      </w:r>
      <w:r w:rsidRPr="00C63047">
        <w:rPr>
          <w:rFonts w:ascii="Times New Roman" w:hAnsi="Times New Roman"/>
          <w:sz w:val="20"/>
          <w:szCs w:val="20"/>
        </w:rPr>
        <w:t xml:space="preserve"> medicinal plants associated with anticancer.</w:t>
      </w:r>
      <w:r w:rsidRPr="00C63047">
        <w:rPr>
          <w:rFonts w:ascii="Times New Roman" w:hAnsi="Times New Roman"/>
          <w:i/>
          <w:sz w:val="20"/>
          <w:szCs w:val="20"/>
        </w:rPr>
        <w:t xml:space="preserve"> Life Sciences</w:t>
      </w:r>
      <w:r w:rsidR="004B4EA2" w:rsidRPr="00C63047">
        <w:rPr>
          <w:rFonts w:ascii="Times New Roman" w:hAnsi="Times New Roman"/>
          <w:sz w:val="20"/>
          <w:szCs w:val="20"/>
        </w:rPr>
        <w:t>,</w:t>
      </w:r>
      <w:r w:rsidRPr="00C63047">
        <w:rPr>
          <w:rFonts w:ascii="Times New Roman" w:hAnsi="Times New Roman"/>
          <w:sz w:val="20"/>
          <w:szCs w:val="20"/>
        </w:rPr>
        <w:t xml:space="preserve"> 74: 2157</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2184.</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rPr>
      </w:pPr>
      <w:proofErr w:type="spellStart"/>
      <w:r w:rsidRPr="00C63047">
        <w:rPr>
          <w:rFonts w:ascii="Times New Roman" w:hAnsi="Times New Roman"/>
          <w:sz w:val="20"/>
          <w:szCs w:val="20"/>
          <w:shd w:val="clear" w:color="auto" w:fill="FFFFFF"/>
        </w:rPr>
        <w:t>Mariño</w:t>
      </w:r>
      <w:proofErr w:type="spellEnd"/>
      <w:r w:rsidRPr="00C63047">
        <w:rPr>
          <w:rFonts w:ascii="Times New Roman" w:hAnsi="Times New Roman"/>
          <w:sz w:val="20"/>
          <w:szCs w:val="20"/>
          <w:shd w:val="clear" w:color="auto" w:fill="FFFFFF"/>
        </w:rPr>
        <w:t>, G. and Kroemer, G. (2013). Mechanisms of apoptotic phosphatidylserine exposure.</w:t>
      </w:r>
      <w:r w:rsidRPr="00C63047">
        <w:rPr>
          <w:rStyle w:val="apple-converted-space"/>
          <w:rFonts w:ascii="Times New Roman" w:hAnsi="Times New Roman"/>
          <w:sz w:val="20"/>
          <w:szCs w:val="20"/>
          <w:shd w:val="clear" w:color="auto" w:fill="FFFFFF"/>
        </w:rPr>
        <w:t> </w:t>
      </w:r>
      <w:r w:rsidRPr="00C63047">
        <w:rPr>
          <w:rFonts w:ascii="Times New Roman" w:hAnsi="Times New Roman"/>
          <w:i/>
          <w:iCs/>
          <w:sz w:val="20"/>
          <w:szCs w:val="20"/>
          <w:shd w:val="clear" w:color="auto" w:fill="FFFFFF"/>
        </w:rPr>
        <w:t>Cell Research</w:t>
      </w:r>
      <w:r w:rsidR="004B4EA2" w:rsidRPr="00C63047">
        <w:rPr>
          <w:rFonts w:ascii="Times New Roman" w:hAnsi="Times New Roman"/>
          <w:sz w:val="20"/>
          <w:szCs w:val="20"/>
          <w:shd w:val="clear" w:color="auto" w:fill="FFFFFF"/>
        </w:rPr>
        <w:t>,</w:t>
      </w:r>
      <w:r w:rsidRPr="00C63047">
        <w:rPr>
          <w:rStyle w:val="apple-converted-space"/>
          <w:rFonts w:ascii="Times New Roman" w:hAnsi="Times New Roman"/>
          <w:sz w:val="20"/>
          <w:szCs w:val="20"/>
          <w:shd w:val="clear" w:color="auto" w:fill="FFFFFF"/>
        </w:rPr>
        <w:t> </w:t>
      </w:r>
      <w:r w:rsidRPr="00C63047">
        <w:rPr>
          <w:rFonts w:ascii="Times New Roman" w:hAnsi="Times New Roman"/>
          <w:iCs/>
          <w:sz w:val="20"/>
          <w:szCs w:val="20"/>
          <w:shd w:val="clear" w:color="auto" w:fill="FFFFFF"/>
        </w:rPr>
        <w:t>23</w:t>
      </w:r>
      <w:r w:rsidRPr="00C63047">
        <w:rPr>
          <w:rFonts w:ascii="Times New Roman" w:hAnsi="Times New Roman"/>
          <w:sz w:val="20"/>
          <w:szCs w:val="20"/>
          <w:shd w:val="clear" w:color="auto" w:fill="FFFFFF"/>
        </w:rPr>
        <w:t>(11): 1247</w:t>
      </w:r>
      <w:r w:rsidR="004B4EA2" w:rsidRPr="00C63047">
        <w:rPr>
          <w:rFonts w:ascii="Times New Roman" w:hAnsi="Times New Roman"/>
          <w:sz w:val="20"/>
          <w:szCs w:val="20"/>
          <w:shd w:val="clear" w:color="auto" w:fill="FFFFFF"/>
        </w:rPr>
        <w:t xml:space="preserve"> </w:t>
      </w:r>
      <w:r w:rsidRPr="00C63047">
        <w:rPr>
          <w:rFonts w:ascii="Times New Roman" w:hAnsi="Times New Roman"/>
          <w:sz w:val="20"/>
          <w:szCs w:val="20"/>
          <w:shd w:val="clear" w:color="auto" w:fill="FFFFFF"/>
        </w:rPr>
        <w:t>-</w:t>
      </w:r>
      <w:r w:rsidR="004B4EA2" w:rsidRPr="00C63047">
        <w:rPr>
          <w:rFonts w:ascii="Times New Roman" w:hAnsi="Times New Roman"/>
          <w:sz w:val="20"/>
          <w:szCs w:val="20"/>
          <w:shd w:val="clear" w:color="auto" w:fill="FFFFFF"/>
        </w:rPr>
        <w:t xml:space="preserve"> </w:t>
      </w:r>
      <w:r w:rsidRPr="00C63047">
        <w:rPr>
          <w:rFonts w:ascii="Times New Roman" w:hAnsi="Times New Roman"/>
          <w:sz w:val="20"/>
          <w:szCs w:val="20"/>
          <w:shd w:val="clear" w:color="auto" w:fill="FFFFFF"/>
        </w:rPr>
        <w:t xml:space="preserve">1248. </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shd w:val="clear" w:color="auto" w:fill="FFFFFF"/>
        </w:rPr>
      </w:pPr>
      <w:r w:rsidRPr="00C63047">
        <w:rPr>
          <w:rFonts w:ascii="Times New Roman" w:hAnsi="Times New Roman"/>
          <w:sz w:val="20"/>
          <w:szCs w:val="20"/>
        </w:rPr>
        <w:t xml:space="preserve">Fattahi, S., </w:t>
      </w:r>
      <w:proofErr w:type="spellStart"/>
      <w:r w:rsidRPr="00C63047">
        <w:rPr>
          <w:rFonts w:ascii="Times New Roman" w:hAnsi="Times New Roman"/>
          <w:sz w:val="20"/>
          <w:szCs w:val="20"/>
        </w:rPr>
        <w:t>Ardekani</w:t>
      </w:r>
      <w:proofErr w:type="spellEnd"/>
      <w:r w:rsidRPr="00C63047">
        <w:rPr>
          <w:rFonts w:ascii="Times New Roman" w:hAnsi="Times New Roman"/>
          <w:sz w:val="20"/>
          <w:szCs w:val="20"/>
        </w:rPr>
        <w:t xml:space="preserve">, A. M., </w:t>
      </w:r>
      <w:proofErr w:type="spellStart"/>
      <w:r w:rsidRPr="00C63047">
        <w:rPr>
          <w:rFonts w:ascii="Times New Roman" w:hAnsi="Times New Roman"/>
          <w:sz w:val="20"/>
          <w:szCs w:val="20"/>
        </w:rPr>
        <w:t>Zabihi</w:t>
      </w:r>
      <w:proofErr w:type="spellEnd"/>
      <w:r w:rsidRPr="00C63047">
        <w:rPr>
          <w:rFonts w:ascii="Times New Roman" w:hAnsi="Times New Roman"/>
          <w:sz w:val="20"/>
          <w:szCs w:val="20"/>
        </w:rPr>
        <w:t xml:space="preserve">, E., </w:t>
      </w:r>
      <w:proofErr w:type="spellStart"/>
      <w:r w:rsidRPr="00C63047">
        <w:rPr>
          <w:rFonts w:ascii="Times New Roman" w:hAnsi="Times New Roman"/>
          <w:sz w:val="20"/>
          <w:szCs w:val="20"/>
        </w:rPr>
        <w:t>Abedian</w:t>
      </w:r>
      <w:proofErr w:type="spellEnd"/>
      <w:r w:rsidRPr="00C63047">
        <w:rPr>
          <w:rFonts w:ascii="Times New Roman" w:hAnsi="Times New Roman"/>
          <w:sz w:val="20"/>
          <w:szCs w:val="20"/>
        </w:rPr>
        <w:t>, Z.,</w:t>
      </w:r>
      <w:r w:rsidR="004B4EA2" w:rsidRPr="00C63047">
        <w:rPr>
          <w:rFonts w:ascii="Times New Roman" w:hAnsi="Times New Roman"/>
          <w:sz w:val="20"/>
          <w:szCs w:val="20"/>
        </w:rPr>
        <w:t xml:space="preserve"> </w:t>
      </w:r>
      <w:proofErr w:type="spellStart"/>
      <w:r w:rsidR="004B4EA2" w:rsidRPr="00C63047">
        <w:rPr>
          <w:rFonts w:ascii="Times New Roman" w:hAnsi="Times New Roman"/>
          <w:sz w:val="20"/>
          <w:szCs w:val="20"/>
        </w:rPr>
        <w:t>Mostafazadeh</w:t>
      </w:r>
      <w:proofErr w:type="spellEnd"/>
      <w:r w:rsidR="004B4EA2" w:rsidRPr="00C63047">
        <w:rPr>
          <w:rFonts w:ascii="Times New Roman" w:hAnsi="Times New Roman"/>
          <w:sz w:val="20"/>
          <w:szCs w:val="20"/>
        </w:rPr>
        <w:t xml:space="preserve">, A., </w:t>
      </w:r>
      <w:proofErr w:type="spellStart"/>
      <w:r w:rsidR="004B4EA2" w:rsidRPr="00C63047">
        <w:rPr>
          <w:rFonts w:ascii="Times New Roman" w:hAnsi="Times New Roman"/>
          <w:sz w:val="20"/>
          <w:szCs w:val="20"/>
        </w:rPr>
        <w:t>Pourbagher</w:t>
      </w:r>
      <w:proofErr w:type="spellEnd"/>
      <w:r w:rsidR="004B4EA2" w:rsidRPr="00C63047">
        <w:rPr>
          <w:rFonts w:ascii="Times New Roman" w:hAnsi="Times New Roman"/>
          <w:sz w:val="20"/>
          <w:szCs w:val="20"/>
        </w:rPr>
        <w:t xml:space="preserve">, </w:t>
      </w:r>
      <w:r w:rsidRPr="00C63047">
        <w:rPr>
          <w:rFonts w:ascii="Times New Roman" w:hAnsi="Times New Roman"/>
          <w:sz w:val="20"/>
          <w:szCs w:val="20"/>
        </w:rPr>
        <w:t xml:space="preserve">R. and </w:t>
      </w:r>
      <w:proofErr w:type="spellStart"/>
      <w:r w:rsidRPr="00C63047">
        <w:rPr>
          <w:rFonts w:ascii="Times New Roman" w:hAnsi="Times New Roman"/>
          <w:sz w:val="20"/>
          <w:szCs w:val="20"/>
        </w:rPr>
        <w:t>Niaki</w:t>
      </w:r>
      <w:proofErr w:type="spellEnd"/>
      <w:r w:rsidRPr="00C63047">
        <w:rPr>
          <w:rFonts w:ascii="Times New Roman" w:hAnsi="Times New Roman"/>
          <w:sz w:val="20"/>
          <w:szCs w:val="20"/>
        </w:rPr>
        <w:t>, A. A. (2013). Antioxidant and apoptotic effects of an aqueous</w:t>
      </w:r>
      <w:r w:rsidR="00A14921">
        <w:rPr>
          <w:rFonts w:ascii="Times New Roman" w:hAnsi="Times New Roman"/>
          <w:sz w:val="20"/>
          <w:szCs w:val="20"/>
        </w:rPr>
        <w:t xml:space="preserve"> </w:t>
      </w:r>
      <w:r w:rsidRPr="00C63047">
        <w:rPr>
          <w:rFonts w:ascii="Times New Roman" w:hAnsi="Times New Roman"/>
          <w:sz w:val="20"/>
          <w:szCs w:val="20"/>
        </w:rPr>
        <w:t xml:space="preserve">extract of </w:t>
      </w:r>
      <w:r w:rsidRPr="00C63047">
        <w:rPr>
          <w:rFonts w:ascii="Times New Roman" w:hAnsi="Times New Roman"/>
          <w:i/>
          <w:sz w:val="20"/>
          <w:szCs w:val="20"/>
        </w:rPr>
        <w:t xml:space="preserve">Utica </w:t>
      </w:r>
      <w:proofErr w:type="spellStart"/>
      <w:r w:rsidRPr="00C63047">
        <w:rPr>
          <w:rFonts w:ascii="Times New Roman" w:hAnsi="Times New Roman"/>
          <w:i/>
          <w:sz w:val="20"/>
          <w:szCs w:val="20"/>
        </w:rPr>
        <w:t>dioica</w:t>
      </w:r>
      <w:proofErr w:type="spellEnd"/>
      <w:r w:rsidRPr="00C63047">
        <w:rPr>
          <w:rFonts w:ascii="Times New Roman" w:hAnsi="Times New Roman"/>
          <w:sz w:val="20"/>
          <w:szCs w:val="20"/>
        </w:rPr>
        <w:t xml:space="preserve"> on the MCF-7 human breast cancer cell line. </w:t>
      </w:r>
      <w:r w:rsidRPr="00C63047">
        <w:rPr>
          <w:rFonts w:ascii="Times New Roman" w:hAnsi="Times New Roman"/>
          <w:i/>
          <w:sz w:val="20"/>
          <w:szCs w:val="20"/>
        </w:rPr>
        <w:t>Asian Pacific Journal of Cancer Prevention</w:t>
      </w:r>
      <w:r w:rsidR="004B4EA2" w:rsidRPr="00C63047">
        <w:rPr>
          <w:rFonts w:ascii="Times New Roman" w:hAnsi="Times New Roman"/>
          <w:sz w:val="20"/>
          <w:szCs w:val="20"/>
        </w:rPr>
        <w:t>,</w:t>
      </w:r>
      <w:r w:rsidRPr="00C63047">
        <w:rPr>
          <w:rFonts w:ascii="Times New Roman" w:hAnsi="Times New Roman"/>
          <w:sz w:val="20"/>
          <w:szCs w:val="20"/>
        </w:rPr>
        <w:t xml:space="preserve"> 14(9): 5317</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5323.</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shd w:val="clear" w:color="auto" w:fill="FFFFFF"/>
        </w:rPr>
      </w:pPr>
      <w:proofErr w:type="spellStart"/>
      <w:r w:rsidRPr="00C63047">
        <w:rPr>
          <w:rFonts w:ascii="Times New Roman" w:hAnsi="Times New Roman"/>
          <w:sz w:val="20"/>
          <w:szCs w:val="20"/>
        </w:rPr>
        <w:t>Demchenko</w:t>
      </w:r>
      <w:proofErr w:type="spellEnd"/>
      <w:r w:rsidRPr="00C63047">
        <w:rPr>
          <w:rFonts w:ascii="Times New Roman" w:hAnsi="Times New Roman"/>
          <w:sz w:val="20"/>
          <w:szCs w:val="20"/>
        </w:rPr>
        <w:t xml:space="preserve">, A. P. (2012). The change of cellular membranes on apoptosis: Fluorescence detection. </w:t>
      </w:r>
      <w:r w:rsidRPr="00C63047">
        <w:rPr>
          <w:rFonts w:ascii="Times New Roman" w:hAnsi="Times New Roman"/>
          <w:i/>
          <w:sz w:val="20"/>
          <w:szCs w:val="20"/>
        </w:rPr>
        <w:t>Experimental Oncology</w:t>
      </w:r>
      <w:r w:rsidR="004B4EA2" w:rsidRPr="00C63047">
        <w:rPr>
          <w:rFonts w:ascii="Times New Roman" w:hAnsi="Times New Roman"/>
          <w:sz w:val="20"/>
          <w:szCs w:val="20"/>
        </w:rPr>
        <w:t>,</w:t>
      </w:r>
      <w:r w:rsidRPr="00C63047">
        <w:rPr>
          <w:rFonts w:ascii="Times New Roman" w:hAnsi="Times New Roman"/>
          <w:sz w:val="20"/>
          <w:szCs w:val="20"/>
        </w:rPr>
        <w:t xml:space="preserve"> 34(3): 263</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268</w:t>
      </w:r>
    </w:p>
    <w:p w:rsidR="00743D3C" w:rsidRPr="00C63047" w:rsidRDefault="00743D3C" w:rsidP="004C3EA1">
      <w:pPr>
        <w:pStyle w:val="Bibliography"/>
        <w:numPr>
          <w:ilvl w:val="0"/>
          <w:numId w:val="5"/>
        </w:numPr>
        <w:spacing w:after="0" w:line="240" w:lineRule="auto"/>
        <w:ind w:left="709" w:hanging="709"/>
        <w:jc w:val="both"/>
        <w:rPr>
          <w:rFonts w:ascii="Times New Roman" w:hAnsi="Times New Roman"/>
          <w:sz w:val="20"/>
          <w:szCs w:val="20"/>
          <w:shd w:val="clear" w:color="auto" w:fill="FFFFFF"/>
        </w:rPr>
      </w:pPr>
      <w:proofErr w:type="spellStart"/>
      <w:r w:rsidRPr="00C63047">
        <w:rPr>
          <w:rFonts w:ascii="Times New Roman" w:hAnsi="Times New Roman"/>
          <w:sz w:val="20"/>
          <w:szCs w:val="20"/>
        </w:rPr>
        <w:t>Heerde</w:t>
      </w:r>
      <w:proofErr w:type="spellEnd"/>
      <w:r w:rsidRPr="00C63047">
        <w:rPr>
          <w:rFonts w:ascii="Times New Roman" w:hAnsi="Times New Roman"/>
          <w:sz w:val="20"/>
          <w:szCs w:val="20"/>
        </w:rPr>
        <w:t xml:space="preserve">, W. L. V., Robert-Offerman, S., </w:t>
      </w:r>
      <w:proofErr w:type="spellStart"/>
      <w:r w:rsidRPr="00C63047">
        <w:rPr>
          <w:rFonts w:ascii="Times New Roman" w:hAnsi="Times New Roman"/>
          <w:sz w:val="20"/>
          <w:szCs w:val="20"/>
        </w:rPr>
        <w:t>Dumot</w:t>
      </w:r>
      <w:proofErr w:type="spellEnd"/>
      <w:r w:rsidRPr="00C63047">
        <w:rPr>
          <w:rFonts w:ascii="Times New Roman" w:hAnsi="Times New Roman"/>
          <w:sz w:val="20"/>
          <w:szCs w:val="20"/>
        </w:rPr>
        <w:t xml:space="preserve">, E. A. W. J., </w:t>
      </w:r>
      <w:proofErr w:type="spellStart"/>
      <w:r w:rsidRPr="00C63047">
        <w:rPr>
          <w:rFonts w:ascii="Times New Roman" w:hAnsi="Times New Roman"/>
          <w:sz w:val="20"/>
          <w:szCs w:val="20"/>
        </w:rPr>
        <w:t>Hofstra</w:t>
      </w:r>
      <w:proofErr w:type="spellEnd"/>
      <w:r w:rsidRPr="00C63047">
        <w:rPr>
          <w:rFonts w:ascii="Times New Roman" w:hAnsi="Times New Roman"/>
          <w:sz w:val="20"/>
          <w:szCs w:val="20"/>
        </w:rPr>
        <w:t xml:space="preserve">, L., </w:t>
      </w:r>
      <w:proofErr w:type="spellStart"/>
      <w:r w:rsidRPr="00C63047">
        <w:rPr>
          <w:rFonts w:ascii="Times New Roman" w:hAnsi="Times New Roman"/>
          <w:sz w:val="20"/>
          <w:szCs w:val="20"/>
        </w:rPr>
        <w:t>Doevendans</w:t>
      </w:r>
      <w:proofErr w:type="spellEnd"/>
      <w:r w:rsidRPr="00C63047">
        <w:rPr>
          <w:rFonts w:ascii="Times New Roman" w:hAnsi="Times New Roman"/>
          <w:sz w:val="20"/>
          <w:szCs w:val="20"/>
        </w:rPr>
        <w:t xml:space="preserve">, P. A. and Smits, J. (2000). Markers of apoptosis in cardiovascular tissues: Focus on Annexin V. </w:t>
      </w:r>
      <w:r w:rsidRPr="00C63047">
        <w:rPr>
          <w:rFonts w:ascii="Times New Roman" w:hAnsi="Times New Roman"/>
          <w:i/>
          <w:sz w:val="20"/>
          <w:szCs w:val="20"/>
        </w:rPr>
        <w:t xml:space="preserve">Cardiovascular </w:t>
      </w:r>
      <w:r w:rsidR="00A14921" w:rsidRPr="00C63047">
        <w:rPr>
          <w:rFonts w:ascii="Times New Roman" w:hAnsi="Times New Roman"/>
          <w:i/>
          <w:sz w:val="20"/>
          <w:szCs w:val="20"/>
        </w:rPr>
        <w:t>Research</w:t>
      </w:r>
      <w:r w:rsidR="004B4EA2" w:rsidRPr="00C63047">
        <w:rPr>
          <w:rFonts w:ascii="Times New Roman" w:hAnsi="Times New Roman"/>
          <w:sz w:val="20"/>
          <w:szCs w:val="20"/>
        </w:rPr>
        <w:t>,</w:t>
      </w:r>
      <w:r w:rsidRPr="00C63047">
        <w:rPr>
          <w:rFonts w:ascii="Times New Roman" w:hAnsi="Times New Roman"/>
          <w:sz w:val="20"/>
          <w:szCs w:val="20"/>
        </w:rPr>
        <w:t xml:space="preserve"> 45(3): 549</w:t>
      </w:r>
      <w:r w:rsidR="004B4EA2" w:rsidRPr="00C63047">
        <w:rPr>
          <w:rFonts w:ascii="Times New Roman" w:hAnsi="Times New Roman"/>
          <w:sz w:val="20"/>
          <w:szCs w:val="20"/>
        </w:rPr>
        <w:t xml:space="preserve"> </w:t>
      </w:r>
      <w:r w:rsidRPr="00C63047">
        <w:rPr>
          <w:rFonts w:ascii="Times New Roman" w:hAnsi="Times New Roman"/>
          <w:sz w:val="20"/>
          <w:szCs w:val="20"/>
        </w:rPr>
        <w:t>-</w:t>
      </w:r>
      <w:r w:rsidR="004B4EA2" w:rsidRPr="00C63047">
        <w:rPr>
          <w:rFonts w:ascii="Times New Roman" w:hAnsi="Times New Roman"/>
          <w:sz w:val="20"/>
          <w:szCs w:val="20"/>
        </w:rPr>
        <w:t xml:space="preserve"> </w:t>
      </w:r>
      <w:r w:rsidRPr="00C63047">
        <w:rPr>
          <w:rFonts w:ascii="Times New Roman" w:hAnsi="Times New Roman"/>
          <w:sz w:val="20"/>
          <w:szCs w:val="20"/>
        </w:rPr>
        <w:t>559.</w:t>
      </w:r>
    </w:p>
    <w:p w:rsidR="00E150BA" w:rsidRPr="00C63047" w:rsidRDefault="00E150BA" w:rsidP="00E150BA"/>
    <w:sectPr w:rsidR="00E150BA" w:rsidRPr="00C63047" w:rsidSect="00C63047">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B3144"/>
    <w:multiLevelType w:val="hybridMultilevel"/>
    <w:tmpl w:val="7068B026"/>
    <w:lvl w:ilvl="0" w:tplc="3E8A8890">
      <w:start w:val="1"/>
      <w:numFmt w:val="decimal"/>
      <w:lvlText w:val="%1."/>
      <w:lvlJc w:val="left"/>
      <w:pPr>
        <w:ind w:left="720" w:hanging="360"/>
      </w:pPr>
      <w:rPr>
        <w:sz w:val="18"/>
        <w:szCs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3557812"/>
    <w:multiLevelType w:val="multilevel"/>
    <w:tmpl w:val="586E0254"/>
    <w:lvl w:ilvl="0">
      <w:start w:val="1"/>
      <w:numFmt w:val="decimal"/>
      <w:pStyle w:val="Heading1"/>
      <w:suff w:val="nothing"/>
      <w:lvlText w:val="CHAPTER %1"/>
      <w:lvlJc w:val="left"/>
      <w:pPr>
        <w:ind w:left="3544"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720" w:hanging="720"/>
      </w:pPr>
      <w:rPr>
        <w:rFonts w:hint="default"/>
        <w:b/>
        <w:i w:val="0"/>
      </w:rPr>
    </w:lvl>
    <w:lvl w:ilvl="2">
      <w:start w:val="1"/>
      <w:numFmt w:val="decimal"/>
      <w:pStyle w:val="Heading3"/>
      <w:lvlText w:val="%1.%2.%3"/>
      <w:lvlJc w:val="left"/>
      <w:pPr>
        <w:ind w:left="720" w:hanging="720"/>
      </w:pPr>
      <w:rPr>
        <w:rFonts w:hint="default"/>
        <w:b/>
        <w:i w:val="0"/>
      </w:rPr>
    </w:lvl>
    <w:lvl w:ilvl="3">
      <w:start w:val="1"/>
      <w:numFmt w:val="decimal"/>
      <w:pStyle w:val="Heading4"/>
      <w:lvlText w:val="%1.%2.%3.%4"/>
      <w:lvlJc w:val="left"/>
      <w:pPr>
        <w:ind w:left="4548" w:hanging="72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9442DF2"/>
    <w:multiLevelType w:val="hybridMultilevel"/>
    <w:tmpl w:val="46886670"/>
    <w:lvl w:ilvl="0" w:tplc="4409000F">
      <w:start w:val="1"/>
      <w:numFmt w:val="decimal"/>
      <w:lvlText w:val="%1."/>
      <w:lvlJc w:val="left"/>
      <w:pPr>
        <w:ind w:left="4897" w:hanging="360"/>
      </w:pPr>
      <w:rPr>
        <w:rFonts w:hint="default"/>
      </w:rPr>
    </w:lvl>
    <w:lvl w:ilvl="1" w:tplc="44090019" w:tentative="1">
      <w:start w:val="1"/>
      <w:numFmt w:val="lowerLetter"/>
      <w:lvlText w:val="%2."/>
      <w:lvlJc w:val="left"/>
      <w:pPr>
        <w:ind w:left="5617" w:hanging="360"/>
      </w:pPr>
    </w:lvl>
    <w:lvl w:ilvl="2" w:tplc="4409001B" w:tentative="1">
      <w:start w:val="1"/>
      <w:numFmt w:val="lowerRoman"/>
      <w:lvlText w:val="%3."/>
      <w:lvlJc w:val="right"/>
      <w:pPr>
        <w:ind w:left="6337" w:hanging="180"/>
      </w:pPr>
    </w:lvl>
    <w:lvl w:ilvl="3" w:tplc="4409000F" w:tentative="1">
      <w:start w:val="1"/>
      <w:numFmt w:val="decimal"/>
      <w:lvlText w:val="%4."/>
      <w:lvlJc w:val="left"/>
      <w:pPr>
        <w:ind w:left="7057" w:hanging="360"/>
      </w:pPr>
    </w:lvl>
    <w:lvl w:ilvl="4" w:tplc="44090019" w:tentative="1">
      <w:start w:val="1"/>
      <w:numFmt w:val="lowerLetter"/>
      <w:lvlText w:val="%5."/>
      <w:lvlJc w:val="left"/>
      <w:pPr>
        <w:ind w:left="7777" w:hanging="360"/>
      </w:pPr>
    </w:lvl>
    <w:lvl w:ilvl="5" w:tplc="4409001B" w:tentative="1">
      <w:start w:val="1"/>
      <w:numFmt w:val="lowerRoman"/>
      <w:lvlText w:val="%6."/>
      <w:lvlJc w:val="right"/>
      <w:pPr>
        <w:ind w:left="8497" w:hanging="180"/>
      </w:pPr>
    </w:lvl>
    <w:lvl w:ilvl="6" w:tplc="4409000F" w:tentative="1">
      <w:start w:val="1"/>
      <w:numFmt w:val="decimal"/>
      <w:lvlText w:val="%7."/>
      <w:lvlJc w:val="left"/>
      <w:pPr>
        <w:ind w:left="9217" w:hanging="360"/>
      </w:pPr>
    </w:lvl>
    <w:lvl w:ilvl="7" w:tplc="44090019" w:tentative="1">
      <w:start w:val="1"/>
      <w:numFmt w:val="lowerLetter"/>
      <w:lvlText w:val="%8."/>
      <w:lvlJc w:val="left"/>
      <w:pPr>
        <w:ind w:left="9937" w:hanging="360"/>
      </w:pPr>
    </w:lvl>
    <w:lvl w:ilvl="8" w:tplc="4409001B" w:tentative="1">
      <w:start w:val="1"/>
      <w:numFmt w:val="lowerRoman"/>
      <w:lvlText w:val="%9."/>
      <w:lvlJc w:val="right"/>
      <w:pPr>
        <w:ind w:left="10657" w:hanging="180"/>
      </w:pPr>
    </w:lvl>
  </w:abstractNum>
  <w:abstractNum w:abstractNumId="3" w15:restartNumberingAfterBreak="0">
    <w:nsid w:val="75B55F2B"/>
    <w:multiLevelType w:val="hybridMultilevel"/>
    <w:tmpl w:val="5FCCA98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Layout&gt;"/>
  </w:docVars>
  <w:rsids>
    <w:rsidRoot w:val="00D83ADD"/>
    <w:rsid w:val="000151E7"/>
    <w:rsid w:val="00036F39"/>
    <w:rsid w:val="00043221"/>
    <w:rsid w:val="000457EA"/>
    <w:rsid w:val="00050CF8"/>
    <w:rsid w:val="000514FD"/>
    <w:rsid w:val="00051D0F"/>
    <w:rsid w:val="0005400D"/>
    <w:rsid w:val="00062EF5"/>
    <w:rsid w:val="0006324F"/>
    <w:rsid w:val="0007017A"/>
    <w:rsid w:val="000704C6"/>
    <w:rsid w:val="000712D3"/>
    <w:rsid w:val="000911E0"/>
    <w:rsid w:val="000975AD"/>
    <w:rsid w:val="000A1417"/>
    <w:rsid w:val="000A713A"/>
    <w:rsid w:val="000A7AD4"/>
    <w:rsid w:val="000B42F0"/>
    <w:rsid w:val="000C6572"/>
    <w:rsid w:val="000C6A1A"/>
    <w:rsid w:val="000D71AC"/>
    <w:rsid w:val="000E14FE"/>
    <w:rsid w:val="000E416F"/>
    <w:rsid w:val="000F2672"/>
    <w:rsid w:val="000F436C"/>
    <w:rsid w:val="0010209A"/>
    <w:rsid w:val="00107C36"/>
    <w:rsid w:val="001257C5"/>
    <w:rsid w:val="0013780F"/>
    <w:rsid w:val="00150604"/>
    <w:rsid w:val="00163545"/>
    <w:rsid w:val="00175E15"/>
    <w:rsid w:val="00193B72"/>
    <w:rsid w:val="001A0A34"/>
    <w:rsid w:val="001A3392"/>
    <w:rsid w:val="001C051E"/>
    <w:rsid w:val="001C348F"/>
    <w:rsid w:val="001C4F5C"/>
    <w:rsid w:val="001D2A79"/>
    <w:rsid w:val="001D623E"/>
    <w:rsid w:val="001E3682"/>
    <w:rsid w:val="001E4128"/>
    <w:rsid w:val="001F5E79"/>
    <w:rsid w:val="001F7DFC"/>
    <w:rsid w:val="00202F63"/>
    <w:rsid w:val="00206897"/>
    <w:rsid w:val="0021257E"/>
    <w:rsid w:val="0021488B"/>
    <w:rsid w:val="00217002"/>
    <w:rsid w:val="002250AE"/>
    <w:rsid w:val="002356A8"/>
    <w:rsid w:val="00240E3C"/>
    <w:rsid w:val="002410D9"/>
    <w:rsid w:val="002447DE"/>
    <w:rsid w:val="00247CF7"/>
    <w:rsid w:val="0025035F"/>
    <w:rsid w:val="00251B3C"/>
    <w:rsid w:val="00267AEB"/>
    <w:rsid w:val="00270F77"/>
    <w:rsid w:val="0028006D"/>
    <w:rsid w:val="002845E1"/>
    <w:rsid w:val="002847D8"/>
    <w:rsid w:val="00286E6B"/>
    <w:rsid w:val="002903EB"/>
    <w:rsid w:val="002A13EB"/>
    <w:rsid w:val="002B3EF4"/>
    <w:rsid w:val="002B792E"/>
    <w:rsid w:val="002D4B03"/>
    <w:rsid w:val="002D51B4"/>
    <w:rsid w:val="002E4D1B"/>
    <w:rsid w:val="002E7583"/>
    <w:rsid w:val="002F3B16"/>
    <w:rsid w:val="002F5880"/>
    <w:rsid w:val="002F79C5"/>
    <w:rsid w:val="003024AA"/>
    <w:rsid w:val="00307349"/>
    <w:rsid w:val="00312D2A"/>
    <w:rsid w:val="00320BF3"/>
    <w:rsid w:val="00325C4C"/>
    <w:rsid w:val="00326055"/>
    <w:rsid w:val="003260FD"/>
    <w:rsid w:val="0032780D"/>
    <w:rsid w:val="00336A29"/>
    <w:rsid w:val="00343E33"/>
    <w:rsid w:val="003522AD"/>
    <w:rsid w:val="0035277E"/>
    <w:rsid w:val="0035404D"/>
    <w:rsid w:val="00357605"/>
    <w:rsid w:val="00357AC1"/>
    <w:rsid w:val="003606D3"/>
    <w:rsid w:val="003614EA"/>
    <w:rsid w:val="00381EC1"/>
    <w:rsid w:val="003845BB"/>
    <w:rsid w:val="00392A20"/>
    <w:rsid w:val="0039468F"/>
    <w:rsid w:val="00395B4E"/>
    <w:rsid w:val="003A07FB"/>
    <w:rsid w:val="003A14D2"/>
    <w:rsid w:val="003B4621"/>
    <w:rsid w:val="004063DB"/>
    <w:rsid w:val="00410AD8"/>
    <w:rsid w:val="00411518"/>
    <w:rsid w:val="00413213"/>
    <w:rsid w:val="004151AD"/>
    <w:rsid w:val="00430A0F"/>
    <w:rsid w:val="00433D7A"/>
    <w:rsid w:val="00435C71"/>
    <w:rsid w:val="00435FF1"/>
    <w:rsid w:val="004366D9"/>
    <w:rsid w:val="0044659B"/>
    <w:rsid w:val="00452503"/>
    <w:rsid w:val="00453AAF"/>
    <w:rsid w:val="00456E29"/>
    <w:rsid w:val="00460044"/>
    <w:rsid w:val="004618CB"/>
    <w:rsid w:val="00462ABA"/>
    <w:rsid w:val="00472929"/>
    <w:rsid w:val="00475109"/>
    <w:rsid w:val="00484C88"/>
    <w:rsid w:val="00487EB2"/>
    <w:rsid w:val="00493169"/>
    <w:rsid w:val="0049738B"/>
    <w:rsid w:val="00497C59"/>
    <w:rsid w:val="004A1422"/>
    <w:rsid w:val="004A3A58"/>
    <w:rsid w:val="004B37DE"/>
    <w:rsid w:val="004B38FF"/>
    <w:rsid w:val="004B4EA2"/>
    <w:rsid w:val="004C136A"/>
    <w:rsid w:val="004C22A5"/>
    <w:rsid w:val="004C3007"/>
    <w:rsid w:val="004C3A75"/>
    <w:rsid w:val="004C3EA1"/>
    <w:rsid w:val="004C41EE"/>
    <w:rsid w:val="004C45FC"/>
    <w:rsid w:val="004D7037"/>
    <w:rsid w:val="004E6EE1"/>
    <w:rsid w:val="00504DBE"/>
    <w:rsid w:val="00514885"/>
    <w:rsid w:val="00516197"/>
    <w:rsid w:val="0052184A"/>
    <w:rsid w:val="00537076"/>
    <w:rsid w:val="0055692F"/>
    <w:rsid w:val="00557A1C"/>
    <w:rsid w:val="00562BE1"/>
    <w:rsid w:val="00564819"/>
    <w:rsid w:val="0057360A"/>
    <w:rsid w:val="0058101E"/>
    <w:rsid w:val="005819DD"/>
    <w:rsid w:val="00595D70"/>
    <w:rsid w:val="005A01B5"/>
    <w:rsid w:val="005A1035"/>
    <w:rsid w:val="005A7BD9"/>
    <w:rsid w:val="005D2D51"/>
    <w:rsid w:val="005D3849"/>
    <w:rsid w:val="005D4AA7"/>
    <w:rsid w:val="005E0F61"/>
    <w:rsid w:val="005E12CA"/>
    <w:rsid w:val="005E50CD"/>
    <w:rsid w:val="005F165B"/>
    <w:rsid w:val="005F26DD"/>
    <w:rsid w:val="005F2ADA"/>
    <w:rsid w:val="005F4C69"/>
    <w:rsid w:val="00614766"/>
    <w:rsid w:val="00627605"/>
    <w:rsid w:val="006666EB"/>
    <w:rsid w:val="0067440A"/>
    <w:rsid w:val="00674747"/>
    <w:rsid w:val="006769C4"/>
    <w:rsid w:val="00685A49"/>
    <w:rsid w:val="006A7518"/>
    <w:rsid w:val="006A7E1C"/>
    <w:rsid w:val="006B2920"/>
    <w:rsid w:val="006C224D"/>
    <w:rsid w:val="006C2549"/>
    <w:rsid w:val="006C280F"/>
    <w:rsid w:val="006E0866"/>
    <w:rsid w:val="006E7AB8"/>
    <w:rsid w:val="006F2D34"/>
    <w:rsid w:val="006F35DA"/>
    <w:rsid w:val="006F5D3B"/>
    <w:rsid w:val="006F64AA"/>
    <w:rsid w:val="006F710B"/>
    <w:rsid w:val="00705893"/>
    <w:rsid w:val="0071621F"/>
    <w:rsid w:val="0071625C"/>
    <w:rsid w:val="00723BD6"/>
    <w:rsid w:val="00731D61"/>
    <w:rsid w:val="00743D3C"/>
    <w:rsid w:val="00752688"/>
    <w:rsid w:val="00756D75"/>
    <w:rsid w:val="007570A8"/>
    <w:rsid w:val="00761380"/>
    <w:rsid w:val="00767EE3"/>
    <w:rsid w:val="0077053E"/>
    <w:rsid w:val="007712A4"/>
    <w:rsid w:val="00771529"/>
    <w:rsid w:val="00771BDA"/>
    <w:rsid w:val="0077556C"/>
    <w:rsid w:val="00776186"/>
    <w:rsid w:val="007764C7"/>
    <w:rsid w:val="00776974"/>
    <w:rsid w:val="00780912"/>
    <w:rsid w:val="0078390C"/>
    <w:rsid w:val="00795E1B"/>
    <w:rsid w:val="007A0119"/>
    <w:rsid w:val="007A4ABB"/>
    <w:rsid w:val="007B56CA"/>
    <w:rsid w:val="007C0432"/>
    <w:rsid w:val="007C0E94"/>
    <w:rsid w:val="007C2E6C"/>
    <w:rsid w:val="007D390E"/>
    <w:rsid w:val="007E2471"/>
    <w:rsid w:val="007E41A4"/>
    <w:rsid w:val="00802E7C"/>
    <w:rsid w:val="008066EE"/>
    <w:rsid w:val="00815F0A"/>
    <w:rsid w:val="00816D31"/>
    <w:rsid w:val="00826C1B"/>
    <w:rsid w:val="00830B45"/>
    <w:rsid w:val="00833EA6"/>
    <w:rsid w:val="00843D3F"/>
    <w:rsid w:val="00846173"/>
    <w:rsid w:val="00850A3D"/>
    <w:rsid w:val="0085616E"/>
    <w:rsid w:val="00857601"/>
    <w:rsid w:val="00860114"/>
    <w:rsid w:val="0086369E"/>
    <w:rsid w:val="00864132"/>
    <w:rsid w:val="00874BD5"/>
    <w:rsid w:val="008805C4"/>
    <w:rsid w:val="0088118B"/>
    <w:rsid w:val="008832D1"/>
    <w:rsid w:val="00885CD6"/>
    <w:rsid w:val="008863A3"/>
    <w:rsid w:val="00893E7B"/>
    <w:rsid w:val="0089467C"/>
    <w:rsid w:val="00894FDF"/>
    <w:rsid w:val="00896715"/>
    <w:rsid w:val="008A5FE4"/>
    <w:rsid w:val="008B7765"/>
    <w:rsid w:val="008C3997"/>
    <w:rsid w:val="008C3B32"/>
    <w:rsid w:val="008D0FD8"/>
    <w:rsid w:val="008D346F"/>
    <w:rsid w:val="008E0A7C"/>
    <w:rsid w:val="008E1847"/>
    <w:rsid w:val="008E26A7"/>
    <w:rsid w:val="008E2F95"/>
    <w:rsid w:val="008F3F55"/>
    <w:rsid w:val="008F6C81"/>
    <w:rsid w:val="00901C86"/>
    <w:rsid w:val="009058D1"/>
    <w:rsid w:val="00911CB1"/>
    <w:rsid w:val="00915261"/>
    <w:rsid w:val="00916A27"/>
    <w:rsid w:val="00917102"/>
    <w:rsid w:val="00924F4F"/>
    <w:rsid w:val="00926967"/>
    <w:rsid w:val="0093149B"/>
    <w:rsid w:val="00935EA2"/>
    <w:rsid w:val="0094084F"/>
    <w:rsid w:val="00941C43"/>
    <w:rsid w:val="00942FC9"/>
    <w:rsid w:val="009446C5"/>
    <w:rsid w:val="00961830"/>
    <w:rsid w:val="0096230A"/>
    <w:rsid w:val="00975114"/>
    <w:rsid w:val="00984C5D"/>
    <w:rsid w:val="00985952"/>
    <w:rsid w:val="009A0A0D"/>
    <w:rsid w:val="009A77FC"/>
    <w:rsid w:val="009A7C1D"/>
    <w:rsid w:val="009B418D"/>
    <w:rsid w:val="009B4DAE"/>
    <w:rsid w:val="009B723C"/>
    <w:rsid w:val="009D1178"/>
    <w:rsid w:val="009D257F"/>
    <w:rsid w:val="009D2AC1"/>
    <w:rsid w:val="009D351D"/>
    <w:rsid w:val="009E2885"/>
    <w:rsid w:val="009E5C11"/>
    <w:rsid w:val="009F711E"/>
    <w:rsid w:val="00A00443"/>
    <w:rsid w:val="00A03CF9"/>
    <w:rsid w:val="00A14921"/>
    <w:rsid w:val="00A512D1"/>
    <w:rsid w:val="00A52FFD"/>
    <w:rsid w:val="00A576BC"/>
    <w:rsid w:val="00A63ED1"/>
    <w:rsid w:val="00A71FDB"/>
    <w:rsid w:val="00A75A39"/>
    <w:rsid w:val="00A85739"/>
    <w:rsid w:val="00A93499"/>
    <w:rsid w:val="00AB3274"/>
    <w:rsid w:val="00AB36BB"/>
    <w:rsid w:val="00AC48D7"/>
    <w:rsid w:val="00AD22AD"/>
    <w:rsid w:val="00AD7174"/>
    <w:rsid w:val="00AE6A42"/>
    <w:rsid w:val="00AF305D"/>
    <w:rsid w:val="00AF7601"/>
    <w:rsid w:val="00B00018"/>
    <w:rsid w:val="00B02FA3"/>
    <w:rsid w:val="00B07CAF"/>
    <w:rsid w:val="00B160C9"/>
    <w:rsid w:val="00B16360"/>
    <w:rsid w:val="00B268E9"/>
    <w:rsid w:val="00B36213"/>
    <w:rsid w:val="00B4261A"/>
    <w:rsid w:val="00B4657B"/>
    <w:rsid w:val="00B56C1E"/>
    <w:rsid w:val="00B60847"/>
    <w:rsid w:val="00B64BC2"/>
    <w:rsid w:val="00B73782"/>
    <w:rsid w:val="00B73A42"/>
    <w:rsid w:val="00B90CEF"/>
    <w:rsid w:val="00B91C65"/>
    <w:rsid w:val="00B93B72"/>
    <w:rsid w:val="00B9738F"/>
    <w:rsid w:val="00BC579B"/>
    <w:rsid w:val="00BC6948"/>
    <w:rsid w:val="00BD3C4B"/>
    <w:rsid w:val="00BD700E"/>
    <w:rsid w:val="00BD77D6"/>
    <w:rsid w:val="00BD7D80"/>
    <w:rsid w:val="00BE1B4B"/>
    <w:rsid w:val="00BE47C9"/>
    <w:rsid w:val="00BF13BD"/>
    <w:rsid w:val="00BF7A78"/>
    <w:rsid w:val="00C106E1"/>
    <w:rsid w:val="00C140DB"/>
    <w:rsid w:val="00C141FE"/>
    <w:rsid w:val="00C15519"/>
    <w:rsid w:val="00C20469"/>
    <w:rsid w:val="00C2169B"/>
    <w:rsid w:val="00C2216E"/>
    <w:rsid w:val="00C24417"/>
    <w:rsid w:val="00C27310"/>
    <w:rsid w:val="00C30BDB"/>
    <w:rsid w:val="00C35079"/>
    <w:rsid w:val="00C366C3"/>
    <w:rsid w:val="00C4206B"/>
    <w:rsid w:val="00C45AE5"/>
    <w:rsid w:val="00C45C83"/>
    <w:rsid w:val="00C63047"/>
    <w:rsid w:val="00C763AC"/>
    <w:rsid w:val="00C76950"/>
    <w:rsid w:val="00C83359"/>
    <w:rsid w:val="00C83540"/>
    <w:rsid w:val="00C84CAA"/>
    <w:rsid w:val="00C87C6A"/>
    <w:rsid w:val="00C91A63"/>
    <w:rsid w:val="00C92DF1"/>
    <w:rsid w:val="00C93253"/>
    <w:rsid w:val="00C96846"/>
    <w:rsid w:val="00CB4B1C"/>
    <w:rsid w:val="00CB7FCA"/>
    <w:rsid w:val="00CD197E"/>
    <w:rsid w:val="00CD2139"/>
    <w:rsid w:val="00CD44A9"/>
    <w:rsid w:val="00CE0133"/>
    <w:rsid w:val="00CE3AF9"/>
    <w:rsid w:val="00CE7B94"/>
    <w:rsid w:val="00CF163A"/>
    <w:rsid w:val="00D02D07"/>
    <w:rsid w:val="00D03409"/>
    <w:rsid w:val="00D05951"/>
    <w:rsid w:val="00D06D7D"/>
    <w:rsid w:val="00D105B5"/>
    <w:rsid w:val="00D116F2"/>
    <w:rsid w:val="00D17018"/>
    <w:rsid w:val="00D2039D"/>
    <w:rsid w:val="00D3280E"/>
    <w:rsid w:val="00D408FF"/>
    <w:rsid w:val="00D4524F"/>
    <w:rsid w:val="00D550AD"/>
    <w:rsid w:val="00D55E77"/>
    <w:rsid w:val="00D611B7"/>
    <w:rsid w:val="00D63821"/>
    <w:rsid w:val="00D658AF"/>
    <w:rsid w:val="00D65DB1"/>
    <w:rsid w:val="00D7267E"/>
    <w:rsid w:val="00D83ADD"/>
    <w:rsid w:val="00D8482D"/>
    <w:rsid w:val="00D85FDC"/>
    <w:rsid w:val="00D913E3"/>
    <w:rsid w:val="00D91C1A"/>
    <w:rsid w:val="00D94A4F"/>
    <w:rsid w:val="00D95ECA"/>
    <w:rsid w:val="00D97197"/>
    <w:rsid w:val="00DA1BB6"/>
    <w:rsid w:val="00DA5F86"/>
    <w:rsid w:val="00DC4464"/>
    <w:rsid w:val="00DC6ACF"/>
    <w:rsid w:val="00DD1849"/>
    <w:rsid w:val="00DD20EB"/>
    <w:rsid w:val="00DD3D62"/>
    <w:rsid w:val="00DD4221"/>
    <w:rsid w:val="00DE0CE6"/>
    <w:rsid w:val="00DE1F55"/>
    <w:rsid w:val="00DE3454"/>
    <w:rsid w:val="00DE505B"/>
    <w:rsid w:val="00DF4CA9"/>
    <w:rsid w:val="00E150BA"/>
    <w:rsid w:val="00E20C30"/>
    <w:rsid w:val="00E21D82"/>
    <w:rsid w:val="00E34769"/>
    <w:rsid w:val="00E34B5E"/>
    <w:rsid w:val="00E369E2"/>
    <w:rsid w:val="00E4005F"/>
    <w:rsid w:val="00E45C65"/>
    <w:rsid w:val="00E4665B"/>
    <w:rsid w:val="00E54AC7"/>
    <w:rsid w:val="00E606CE"/>
    <w:rsid w:val="00E64368"/>
    <w:rsid w:val="00E72D0B"/>
    <w:rsid w:val="00E8575B"/>
    <w:rsid w:val="00E86A62"/>
    <w:rsid w:val="00E87386"/>
    <w:rsid w:val="00E93B79"/>
    <w:rsid w:val="00E94F9E"/>
    <w:rsid w:val="00E96074"/>
    <w:rsid w:val="00EA7D85"/>
    <w:rsid w:val="00EB296E"/>
    <w:rsid w:val="00EB43A9"/>
    <w:rsid w:val="00EB6FF1"/>
    <w:rsid w:val="00ED31C3"/>
    <w:rsid w:val="00ED3321"/>
    <w:rsid w:val="00ED3C61"/>
    <w:rsid w:val="00ED4E2F"/>
    <w:rsid w:val="00EE0FDB"/>
    <w:rsid w:val="00EE35C9"/>
    <w:rsid w:val="00EE5800"/>
    <w:rsid w:val="00EF0491"/>
    <w:rsid w:val="00EF17A2"/>
    <w:rsid w:val="00F06AD5"/>
    <w:rsid w:val="00F10B78"/>
    <w:rsid w:val="00F10B8F"/>
    <w:rsid w:val="00F125BC"/>
    <w:rsid w:val="00F13066"/>
    <w:rsid w:val="00F251F2"/>
    <w:rsid w:val="00F25BB2"/>
    <w:rsid w:val="00F31F97"/>
    <w:rsid w:val="00F357A0"/>
    <w:rsid w:val="00F43C7D"/>
    <w:rsid w:val="00F52483"/>
    <w:rsid w:val="00F55534"/>
    <w:rsid w:val="00F56544"/>
    <w:rsid w:val="00F61BB4"/>
    <w:rsid w:val="00F61C2C"/>
    <w:rsid w:val="00F72335"/>
    <w:rsid w:val="00F733AB"/>
    <w:rsid w:val="00F77252"/>
    <w:rsid w:val="00F8124E"/>
    <w:rsid w:val="00F8537B"/>
    <w:rsid w:val="00F86C21"/>
    <w:rsid w:val="00FA1381"/>
    <w:rsid w:val="00FA32EA"/>
    <w:rsid w:val="00FA3C98"/>
    <w:rsid w:val="00FA7445"/>
    <w:rsid w:val="00FC132E"/>
    <w:rsid w:val="00FC6425"/>
    <w:rsid w:val="00FE0066"/>
    <w:rsid w:val="00FE66A1"/>
    <w:rsid w:val="00FF0A0C"/>
    <w:rsid w:val="00FF0B9D"/>
    <w:rsid w:val="00FF22DC"/>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7EAD2"/>
  <w15:chartTrackingRefBased/>
  <w15:docId w15:val="{966C3631-5431-4483-9E01-2A70E2AA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102"/>
    <w:pPr>
      <w:spacing w:after="200" w:line="276" w:lineRule="auto"/>
    </w:pPr>
    <w:rPr>
      <w:sz w:val="22"/>
      <w:szCs w:val="22"/>
      <w:lang w:val="en-MY"/>
    </w:rPr>
  </w:style>
  <w:style w:type="paragraph" w:styleId="Heading1">
    <w:name w:val="heading 1"/>
    <w:next w:val="Normal"/>
    <w:link w:val="Heading1Char"/>
    <w:uiPriority w:val="9"/>
    <w:qFormat/>
    <w:rsid w:val="008B7765"/>
    <w:pPr>
      <w:keepNext/>
      <w:keepLines/>
      <w:numPr>
        <w:numId w:val="2"/>
      </w:numPr>
      <w:spacing w:before="1418" w:after="1418" w:line="360" w:lineRule="auto"/>
      <w:ind w:left="0"/>
      <w:jc w:val="center"/>
      <w:outlineLvl w:val="0"/>
    </w:pPr>
    <w:rPr>
      <w:rFonts w:ascii="Times New Roman" w:eastAsia="MS Gothic" w:hAnsi="Times New Roman"/>
      <w:b/>
      <w:caps/>
      <w:sz w:val="24"/>
      <w:szCs w:val="32"/>
    </w:rPr>
  </w:style>
  <w:style w:type="paragraph" w:styleId="Heading2">
    <w:name w:val="heading 2"/>
    <w:next w:val="Normal"/>
    <w:link w:val="Heading2Char"/>
    <w:uiPriority w:val="9"/>
    <w:unhideWhenUsed/>
    <w:qFormat/>
    <w:rsid w:val="008B7765"/>
    <w:pPr>
      <w:keepNext/>
      <w:keepLines/>
      <w:numPr>
        <w:ilvl w:val="1"/>
        <w:numId w:val="2"/>
      </w:numPr>
      <w:spacing w:before="1418" w:after="354" w:line="360" w:lineRule="auto"/>
      <w:outlineLvl w:val="1"/>
    </w:pPr>
    <w:rPr>
      <w:rFonts w:ascii="Times New Roman" w:eastAsia="MS Gothic" w:hAnsi="Times New Roman"/>
      <w:b/>
      <w:sz w:val="24"/>
      <w:szCs w:val="26"/>
    </w:rPr>
  </w:style>
  <w:style w:type="paragraph" w:styleId="Heading3">
    <w:name w:val="heading 3"/>
    <w:basedOn w:val="Heading2"/>
    <w:next w:val="Normal"/>
    <w:link w:val="Heading3Char"/>
    <w:uiPriority w:val="9"/>
    <w:unhideWhenUsed/>
    <w:qFormat/>
    <w:rsid w:val="008B7765"/>
    <w:pPr>
      <w:numPr>
        <w:ilvl w:val="2"/>
      </w:numPr>
      <w:outlineLvl w:val="2"/>
    </w:pPr>
    <w:rPr>
      <w:szCs w:val="24"/>
    </w:rPr>
  </w:style>
  <w:style w:type="paragraph" w:styleId="Heading4">
    <w:name w:val="heading 4"/>
    <w:basedOn w:val="Heading2"/>
    <w:next w:val="Normal"/>
    <w:link w:val="Heading4Char"/>
    <w:uiPriority w:val="9"/>
    <w:unhideWhenUsed/>
    <w:qFormat/>
    <w:rsid w:val="008B7765"/>
    <w:pPr>
      <w:numPr>
        <w:ilvl w:val="3"/>
      </w:numPr>
      <w:ind w:left="72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216E"/>
    <w:pPr>
      <w:autoSpaceDE w:val="0"/>
      <w:autoSpaceDN w:val="0"/>
      <w:adjustRightInd w:val="0"/>
    </w:pPr>
    <w:rPr>
      <w:rFonts w:ascii="Times New Roman" w:hAnsi="Times New Roman"/>
      <w:color w:val="000000"/>
      <w:sz w:val="24"/>
      <w:szCs w:val="24"/>
      <w:lang w:val="en-MY"/>
    </w:rPr>
  </w:style>
  <w:style w:type="paragraph" w:styleId="ListParagraph">
    <w:name w:val="List Paragraph"/>
    <w:basedOn w:val="Normal"/>
    <w:uiPriority w:val="34"/>
    <w:qFormat/>
    <w:rsid w:val="00F357A0"/>
    <w:pPr>
      <w:ind w:left="720"/>
      <w:contextualSpacing/>
    </w:pPr>
  </w:style>
  <w:style w:type="character" w:customStyle="1" w:styleId="apple-converted-space">
    <w:name w:val="apple-converted-space"/>
    <w:basedOn w:val="DefaultParagraphFont"/>
    <w:rsid w:val="0057360A"/>
  </w:style>
  <w:style w:type="character" w:customStyle="1" w:styleId="Heading1Char">
    <w:name w:val="Heading 1 Char"/>
    <w:link w:val="Heading1"/>
    <w:uiPriority w:val="9"/>
    <w:rsid w:val="008B7765"/>
    <w:rPr>
      <w:rFonts w:ascii="Times New Roman" w:eastAsia="MS Gothic" w:hAnsi="Times New Roman"/>
      <w:b/>
      <w:caps/>
      <w:sz w:val="24"/>
      <w:szCs w:val="32"/>
      <w:lang w:val="en-US" w:eastAsia="en-US" w:bidi="ar-SA"/>
    </w:rPr>
  </w:style>
  <w:style w:type="character" w:customStyle="1" w:styleId="Heading2Char">
    <w:name w:val="Heading 2 Char"/>
    <w:link w:val="Heading2"/>
    <w:uiPriority w:val="9"/>
    <w:rsid w:val="008B7765"/>
    <w:rPr>
      <w:rFonts w:ascii="Times New Roman" w:eastAsia="MS Gothic" w:hAnsi="Times New Roman"/>
      <w:b/>
      <w:sz w:val="24"/>
      <w:szCs w:val="26"/>
      <w:lang w:val="en-US" w:eastAsia="en-US" w:bidi="ar-SA"/>
    </w:rPr>
  </w:style>
  <w:style w:type="character" w:customStyle="1" w:styleId="Heading3Char">
    <w:name w:val="Heading 3 Char"/>
    <w:link w:val="Heading3"/>
    <w:uiPriority w:val="9"/>
    <w:rsid w:val="008B7765"/>
    <w:rPr>
      <w:rFonts w:ascii="Times New Roman" w:eastAsia="MS Gothic" w:hAnsi="Times New Roman" w:cs="Times New Roman"/>
      <w:b/>
      <w:sz w:val="24"/>
      <w:szCs w:val="24"/>
      <w:lang w:val="en-US"/>
    </w:rPr>
  </w:style>
  <w:style w:type="character" w:customStyle="1" w:styleId="Heading4Char">
    <w:name w:val="Heading 4 Char"/>
    <w:link w:val="Heading4"/>
    <w:uiPriority w:val="9"/>
    <w:rsid w:val="008B7765"/>
    <w:rPr>
      <w:rFonts w:ascii="Times New Roman" w:eastAsia="MS Gothic" w:hAnsi="Times New Roman" w:cs="Times New Roman"/>
      <w:b/>
      <w:iCs/>
      <w:sz w:val="24"/>
      <w:szCs w:val="26"/>
      <w:lang w:val="en-US"/>
    </w:rPr>
  </w:style>
  <w:style w:type="table" w:styleId="TableGrid">
    <w:name w:val="Table Grid"/>
    <w:basedOn w:val="TableNormal"/>
    <w:uiPriority w:val="59"/>
    <w:rsid w:val="00942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Spacing"/>
    <w:next w:val="Normal"/>
    <w:unhideWhenUsed/>
    <w:qFormat/>
    <w:rsid w:val="00B160C9"/>
    <w:pPr>
      <w:spacing w:line="360" w:lineRule="auto"/>
      <w:jc w:val="center"/>
    </w:pPr>
    <w:rPr>
      <w:rFonts w:ascii="Times New Roman" w:hAnsi="Times New Roman"/>
      <w:bCs/>
      <w:sz w:val="24"/>
      <w:szCs w:val="18"/>
      <w:lang w:val="en-GB"/>
    </w:rPr>
  </w:style>
  <w:style w:type="paragraph" w:styleId="NoSpacing">
    <w:name w:val="No Spacing"/>
    <w:uiPriority w:val="1"/>
    <w:qFormat/>
    <w:rsid w:val="00B160C9"/>
    <w:rPr>
      <w:sz w:val="22"/>
      <w:szCs w:val="22"/>
      <w:lang w:val="en-MY"/>
    </w:rPr>
  </w:style>
  <w:style w:type="paragraph" w:styleId="BalloonText">
    <w:name w:val="Balloon Text"/>
    <w:basedOn w:val="Normal"/>
    <w:link w:val="BalloonTextChar"/>
    <w:uiPriority w:val="99"/>
    <w:semiHidden/>
    <w:unhideWhenUsed/>
    <w:rsid w:val="00B160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60C9"/>
    <w:rPr>
      <w:rFonts w:ascii="Tahoma" w:hAnsi="Tahoma" w:cs="Tahoma"/>
      <w:sz w:val="16"/>
      <w:szCs w:val="16"/>
    </w:rPr>
  </w:style>
  <w:style w:type="paragraph" w:customStyle="1" w:styleId="smallword">
    <w:name w:val="smallword"/>
    <w:basedOn w:val="Normal"/>
    <w:link w:val="smallwordChar"/>
    <w:qFormat/>
    <w:rsid w:val="000151E7"/>
    <w:pPr>
      <w:spacing w:after="0" w:line="240" w:lineRule="auto"/>
    </w:pPr>
    <w:rPr>
      <w:rFonts w:ascii="Times New Roman" w:hAnsi="Times New Roman"/>
      <w:sz w:val="20"/>
      <w:lang w:val="en-US"/>
    </w:rPr>
  </w:style>
  <w:style w:type="character" w:customStyle="1" w:styleId="smallwordChar">
    <w:name w:val="smallword Char"/>
    <w:link w:val="smallword"/>
    <w:rsid w:val="000151E7"/>
    <w:rPr>
      <w:rFonts w:ascii="Times New Roman" w:hAnsi="Times New Roman"/>
      <w:sz w:val="20"/>
      <w:lang w:val="en-US"/>
    </w:rPr>
  </w:style>
  <w:style w:type="paragraph" w:styleId="Bibliography">
    <w:name w:val="Bibliography"/>
    <w:basedOn w:val="Normal"/>
    <w:next w:val="Normal"/>
    <w:uiPriority w:val="37"/>
    <w:unhideWhenUsed/>
    <w:rsid w:val="00CE7B94"/>
  </w:style>
  <w:style w:type="paragraph" w:customStyle="1" w:styleId="Pa4">
    <w:name w:val="Pa4"/>
    <w:basedOn w:val="Default"/>
    <w:next w:val="Default"/>
    <w:uiPriority w:val="99"/>
    <w:rsid w:val="003A07FB"/>
    <w:pPr>
      <w:spacing w:line="201" w:lineRule="atLeast"/>
    </w:pPr>
    <w:rPr>
      <w:color w:val="auto"/>
    </w:rPr>
  </w:style>
  <w:style w:type="character" w:customStyle="1" w:styleId="A13">
    <w:name w:val="A13"/>
    <w:uiPriority w:val="99"/>
    <w:rsid w:val="003A07FB"/>
    <w:rPr>
      <w:color w:val="000000"/>
      <w:sz w:val="11"/>
      <w:szCs w:val="11"/>
    </w:rPr>
  </w:style>
  <w:style w:type="paragraph" w:customStyle="1" w:styleId="Pa2">
    <w:name w:val="Pa2"/>
    <w:basedOn w:val="Default"/>
    <w:next w:val="Default"/>
    <w:uiPriority w:val="99"/>
    <w:rsid w:val="003A07FB"/>
    <w:pPr>
      <w:spacing w:line="221" w:lineRule="atLeast"/>
    </w:pPr>
    <w:rPr>
      <w:color w:val="auto"/>
    </w:rPr>
  </w:style>
  <w:style w:type="character" w:customStyle="1" w:styleId="A5">
    <w:name w:val="A5"/>
    <w:uiPriority w:val="99"/>
    <w:rsid w:val="003A07FB"/>
    <w:rPr>
      <w:color w:val="000000"/>
      <w:sz w:val="20"/>
      <w:szCs w:val="20"/>
    </w:rPr>
  </w:style>
  <w:style w:type="character" w:customStyle="1" w:styleId="A12">
    <w:name w:val="A12"/>
    <w:uiPriority w:val="99"/>
    <w:rsid w:val="003A07FB"/>
    <w:rPr>
      <w:color w:val="000000"/>
      <w:sz w:val="11"/>
      <w:szCs w:val="11"/>
    </w:rPr>
  </w:style>
  <w:style w:type="character" w:customStyle="1" w:styleId="A14">
    <w:name w:val="A14"/>
    <w:uiPriority w:val="99"/>
    <w:rsid w:val="003A07FB"/>
    <w:rPr>
      <w:i/>
      <w:iCs/>
      <w:color w:val="000000"/>
      <w:sz w:val="9"/>
      <w:szCs w:val="9"/>
    </w:rPr>
  </w:style>
  <w:style w:type="character" w:customStyle="1" w:styleId="A1">
    <w:name w:val="A1"/>
    <w:uiPriority w:val="99"/>
    <w:rsid w:val="003A07FB"/>
    <w:rPr>
      <w:i/>
      <w:iCs/>
      <w:color w:val="000000"/>
      <w:sz w:val="16"/>
      <w:szCs w:val="16"/>
    </w:rPr>
  </w:style>
  <w:style w:type="character" w:customStyle="1" w:styleId="A10">
    <w:name w:val="A10"/>
    <w:uiPriority w:val="99"/>
    <w:rsid w:val="009E2885"/>
    <w:rPr>
      <w:color w:val="000000"/>
      <w:sz w:val="12"/>
      <w:szCs w:val="12"/>
    </w:rPr>
  </w:style>
  <w:style w:type="character" w:styleId="Emphasis">
    <w:name w:val="Emphasis"/>
    <w:uiPriority w:val="20"/>
    <w:qFormat/>
    <w:rsid w:val="00CD2139"/>
    <w:rPr>
      <w:i/>
      <w:iCs/>
    </w:rPr>
  </w:style>
  <w:style w:type="character" w:styleId="Hyperlink">
    <w:name w:val="Hyperlink"/>
    <w:uiPriority w:val="99"/>
    <w:unhideWhenUsed/>
    <w:rsid w:val="00456E29"/>
    <w:rPr>
      <w:color w:val="0000FF"/>
      <w:u w:val="single"/>
    </w:rPr>
  </w:style>
  <w:style w:type="paragraph" w:styleId="NormalWeb">
    <w:name w:val="Normal (Web)"/>
    <w:basedOn w:val="Normal"/>
    <w:uiPriority w:val="99"/>
    <w:semiHidden/>
    <w:unhideWhenUsed/>
    <w:rsid w:val="00217002"/>
    <w:pPr>
      <w:spacing w:before="100" w:beforeAutospacing="1" w:after="100" w:afterAutospacing="1" w:line="240" w:lineRule="auto"/>
    </w:pPr>
    <w:rPr>
      <w:rFonts w:ascii="Times New Roman" w:eastAsia="MS Mincho" w:hAnsi="Times New Roman"/>
      <w:sz w:val="24"/>
      <w:szCs w:val="24"/>
      <w:lang w:eastAsia="en-MY"/>
    </w:rPr>
  </w:style>
  <w:style w:type="character" w:styleId="CommentReference">
    <w:name w:val="annotation reference"/>
    <w:uiPriority w:val="99"/>
    <w:semiHidden/>
    <w:unhideWhenUsed/>
    <w:rsid w:val="00E93B79"/>
    <w:rPr>
      <w:sz w:val="16"/>
      <w:szCs w:val="16"/>
    </w:rPr>
  </w:style>
  <w:style w:type="paragraph" w:styleId="CommentText">
    <w:name w:val="annotation text"/>
    <w:basedOn w:val="Normal"/>
    <w:link w:val="CommentTextChar"/>
    <w:uiPriority w:val="99"/>
    <w:semiHidden/>
    <w:unhideWhenUsed/>
    <w:rsid w:val="00E93B79"/>
    <w:pPr>
      <w:spacing w:line="240" w:lineRule="auto"/>
    </w:pPr>
    <w:rPr>
      <w:sz w:val="20"/>
      <w:szCs w:val="20"/>
    </w:rPr>
  </w:style>
  <w:style w:type="character" w:customStyle="1" w:styleId="CommentTextChar">
    <w:name w:val="Comment Text Char"/>
    <w:link w:val="CommentText"/>
    <w:uiPriority w:val="99"/>
    <w:semiHidden/>
    <w:rsid w:val="00E93B79"/>
    <w:rPr>
      <w:sz w:val="20"/>
      <w:szCs w:val="20"/>
    </w:rPr>
  </w:style>
  <w:style w:type="paragraph" w:styleId="CommentSubject">
    <w:name w:val="annotation subject"/>
    <w:basedOn w:val="CommentText"/>
    <w:next w:val="CommentText"/>
    <w:link w:val="CommentSubjectChar"/>
    <w:uiPriority w:val="99"/>
    <w:semiHidden/>
    <w:unhideWhenUsed/>
    <w:rsid w:val="00E93B79"/>
    <w:rPr>
      <w:b/>
      <w:bCs/>
    </w:rPr>
  </w:style>
  <w:style w:type="character" w:customStyle="1" w:styleId="CommentSubjectChar">
    <w:name w:val="Comment Subject Char"/>
    <w:link w:val="CommentSubject"/>
    <w:uiPriority w:val="99"/>
    <w:semiHidden/>
    <w:rsid w:val="00E93B79"/>
    <w:rPr>
      <w:b/>
      <w:bCs/>
      <w:sz w:val="20"/>
      <w:szCs w:val="20"/>
    </w:rPr>
  </w:style>
  <w:style w:type="paragraph" w:styleId="Revision">
    <w:name w:val="Revision"/>
    <w:hidden/>
    <w:uiPriority w:val="99"/>
    <w:semiHidden/>
    <w:rsid w:val="000514FD"/>
    <w:rPr>
      <w:sz w:val="22"/>
      <w:szCs w:val="22"/>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2492">
      <w:bodyDiv w:val="1"/>
      <w:marLeft w:val="0"/>
      <w:marRight w:val="0"/>
      <w:marTop w:val="0"/>
      <w:marBottom w:val="0"/>
      <w:divBdr>
        <w:top w:val="none" w:sz="0" w:space="0" w:color="auto"/>
        <w:left w:val="none" w:sz="0" w:space="0" w:color="auto"/>
        <w:bottom w:val="none" w:sz="0" w:space="0" w:color="auto"/>
        <w:right w:val="none" w:sz="0" w:space="0" w:color="auto"/>
      </w:divBdr>
      <w:divsChild>
        <w:div w:id="41908312">
          <w:marLeft w:val="0"/>
          <w:marRight w:val="0"/>
          <w:marTop w:val="0"/>
          <w:marBottom w:val="0"/>
          <w:divBdr>
            <w:top w:val="none" w:sz="0" w:space="0" w:color="auto"/>
            <w:left w:val="none" w:sz="0" w:space="0" w:color="auto"/>
            <w:bottom w:val="none" w:sz="0" w:space="0" w:color="auto"/>
            <w:right w:val="none" w:sz="0" w:space="0" w:color="auto"/>
          </w:divBdr>
        </w:div>
        <w:div w:id="62259504">
          <w:marLeft w:val="0"/>
          <w:marRight w:val="0"/>
          <w:marTop w:val="0"/>
          <w:marBottom w:val="0"/>
          <w:divBdr>
            <w:top w:val="none" w:sz="0" w:space="0" w:color="auto"/>
            <w:left w:val="none" w:sz="0" w:space="0" w:color="auto"/>
            <w:bottom w:val="none" w:sz="0" w:space="0" w:color="auto"/>
            <w:right w:val="none" w:sz="0" w:space="0" w:color="auto"/>
          </w:divBdr>
        </w:div>
        <w:div w:id="334696999">
          <w:marLeft w:val="0"/>
          <w:marRight w:val="0"/>
          <w:marTop w:val="0"/>
          <w:marBottom w:val="0"/>
          <w:divBdr>
            <w:top w:val="none" w:sz="0" w:space="0" w:color="auto"/>
            <w:left w:val="none" w:sz="0" w:space="0" w:color="auto"/>
            <w:bottom w:val="none" w:sz="0" w:space="0" w:color="auto"/>
            <w:right w:val="none" w:sz="0" w:space="0" w:color="auto"/>
          </w:divBdr>
        </w:div>
        <w:div w:id="527717128">
          <w:marLeft w:val="0"/>
          <w:marRight w:val="0"/>
          <w:marTop w:val="0"/>
          <w:marBottom w:val="0"/>
          <w:divBdr>
            <w:top w:val="none" w:sz="0" w:space="0" w:color="auto"/>
            <w:left w:val="none" w:sz="0" w:space="0" w:color="auto"/>
            <w:bottom w:val="none" w:sz="0" w:space="0" w:color="auto"/>
            <w:right w:val="none" w:sz="0" w:space="0" w:color="auto"/>
          </w:divBdr>
        </w:div>
        <w:div w:id="664016063">
          <w:marLeft w:val="0"/>
          <w:marRight w:val="0"/>
          <w:marTop w:val="0"/>
          <w:marBottom w:val="0"/>
          <w:divBdr>
            <w:top w:val="none" w:sz="0" w:space="0" w:color="auto"/>
            <w:left w:val="none" w:sz="0" w:space="0" w:color="auto"/>
            <w:bottom w:val="none" w:sz="0" w:space="0" w:color="auto"/>
            <w:right w:val="none" w:sz="0" w:space="0" w:color="auto"/>
          </w:divBdr>
        </w:div>
        <w:div w:id="666858041">
          <w:marLeft w:val="0"/>
          <w:marRight w:val="0"/>
          <w:marTop w:val="0"/>
          <w:marBottom w:val="0"/>
          <w:divBdr>
            <w:top w:val="none" w:sz="0" w:space="0" w:color="auto"/>
            <w:left w:val="none" w:sz="0" w:space="0" w:color="auto"/>
            <w:bottom w:val="none" w:sz="0" w:space="0" w:color="auto"/>
            <w:right w:val="none" w:sz="0" w:space="0" w:color="auto"/>
          </w:divBdr>
        </w:div>
        <w:div w:id="681471236">
          <w:marLeft w:val="0"/>
          <w:marRight w:val="0"/>
          <w:marTop w:val="0"/>
          <w:marBottom w:val="0"/>
          <w:divBdr>
            <w:top w:val="none" w:sz="0" w:space="0" w:color="auto"/>
            <w:left w:val="none" w:sz="0" w:space="0" w:color="auto"/>
            <w:bottom w:val="none" w:sz="0" w:space="0" w:color="auto"/>
            <w:right w:val="none" w:sz="0" w:space="0" w:color="auto"/>
          </w:divBdr>
        </w:div>
        <w:div w:id="1416048487">
          <w:marLeft w:val="0"/>
          <w:marRight w:val="0"/>
          <w:marTop w:val="0"/>
          <w:marBottom w:val="0"/>
          <w:divBdr>
            <w:top w:val="none" w:sz="0" w:space="0" w:color="auto"/>
            <w:left w:val="none" w:sz="0" w:space="0" w:color="auto"/>
            <w:bottom w:val="none" w:sz="0" w:space="0" w:color="auto"/>
            <w:right w:val="none" w:sz="0" w:space="0" w:color="auto"/>
          </w:divBdr>
        </w:div>
        <w:div w:id="1597589970">
          <w:marLeft w:val="0"/>
          <w:marRight w:val="0"/>
          <w:marTop w:val="0"/>
          <w:marBottom w:val="0"/>
          <w:divBdr>
            <w:top w:val="none" w:sz="0" w:space="0" w:color="auto"/>
            <w:left w:val="none" w:sz="0" w:space="0" w:color="auto"/>
            <w:bottom w:val="none" w:sz="0" w:space="0" w:color="auto"/>
            <w:right w:val="none" w:sz="0" w:space="0" w:color="auto"/>
          </w:divBdr>
        </w:div>
        <w:div w:id="1752004348">
          <w:marLeft w:val="0"/>
          <w:marRight w:val="0"/>
          <w:marTop w:val="0"/>
          <w:marBottom w:val="0"/>
          <w:divBdr>
            <w:top w:val="none" w:sz="0" w:space="0" w:color="auto"/>
            <w:left w:val="none" w:sz="0" w:space="0" w:color="auto"/>
            <w:bottom w:val="none" w:sz="0" w:space="0" w:color="auto"/>
            <w:right w:val="none" w:sz="0" w:space="0" w:color="auto"/>
          </w:divBdr>
        </w:div>
        <w:div w:id="1814326964">
          <w:marLeft w:val="0"/>
          <w:marRight w:val="0"/>
          <w:marTop w:val="0"/>
          <w:marBottom w:val="0"/>
          <w:divBdr>
            <w:top w:val="none" w:sz="0" w:space="0" w:color="auto"/>
            <w:left w:val="none" w:sz="0" w:space="0" w:color="auto"/>
            <w:bottom w:val="none" w:sz="0" w:space="0" w:color="auto"/>
            <w:right w:val="none" w:sz="0" w:space="0" w:color="auto"/>
          </w:divBdr>
        </w:div>
        <w:div w:id="2105179699">
          <w:marLeft w:val="0"/>
          <w:marRight w:val="0"/>
          <w:marTop w:val="0"/>
          <w:marBottom w:val="0"/>
          <w:divBdr>
            <w:top w:val="none" w:sz="0" w:space="0" w:color="auto"/>
            <w:left w:val="none" w:sz="0" w:space="0" w:color="auto"/>
            <w:bottom w:val="none" w:sz="0" w:space="0" w:color="auto"/>
            <w:right w:val="none" w:sz="0" w:space="0" w:color="auto"/>
          </w:divBdr>
        </w:div>
      </w:divsChild>
    </w:div>
    <w:div w:id="1598782278">
      <w:bodyDiv w:val="1"/>
      <w:marLeft w:val="0"/>
      <w:marRight w:val="0"/>
      <w:marTop w:val="0"/>
      <w:marBottom w:val="0"/>
      <w:divBdr>
        <w:top w:val="none" w:sz="0" w:space="0" w:color="auto"/>
        <w:left w:val="none" w:sz="0" w:space="0" w:color="auto"/>
        <w:bottom w:val="none" w:sz="0" w:space="0" w:color="auto"/>
        <w:right w:val="none" w:sz="0" w:space="0" w:color="auto"/>
      </w:divBdr>
      <w:divsChild>
        <w:div w:id="620110906">
          <w:marLeft w:val="0"/>
          <w:marRight w:val="0"/>
          <w:marTop w:val="0"/>
          <w:marBottom w:val="0"/>
          <w:divBdr>
            <w:top w:val="none" w:sz="0" w:space="0" w:color="auto"/>
            <w:left w:val="none" w:sz="0" w:space="0" w:color="auto"/>
            <w:bottom w:val="none" w:sz="0" w:space="0" w:color="auto"/>
            <w:right w:val="none" w:sz="0" w:space="0" w:color="auto"/>
          </w:divBdr>
          <w:divsChild>
            <w:div w:id="183062080">
              <w:marLeft w:val="0"/>
              <w:marRight w:val="0"/>
              <w:marTop w:val="0"/>
              <w:marBottom w:val="0"/>
              <w:divBdr>
                <w:top w:val="none" w:sz="0" w:space="0" w:color="auto"/>
                <w:left w:val="none" w:sz="0" w:space="0" w:color="auto"/>
                <w:bottom w:val="none" w:sz="0" w:space="0" w:color="auto"/>
                <w:right w:val="none" w:sz="0" w:space="0" w:color="auto"/>
              </w:divBdr>
              <w:divsChild>
                <w:div w:id="273444625">
                  <w:marLeft w:val="0"/>
                  <w:marRight w:val="0"/>
                  <w:marTop w:val="0"/>
                  <w:marBottom w:val="0"/>
                  <w:divBdr>
                    <w:top w:val="none" w:sz="0" w:space="0" w:color="auto"/>
                    <w:left w:val="none" w:sz="0" w:space="0" w:color="auto"/>
                    <w:bottom w:val="none" w:sz="0" w:space="0" w:color="auto"/>
                    <w:right w:val="none" w:sz="0" w:space="0" w:color="auto"/>
                  </w:divBdr>
                </w:div>
                <w:div w:id="1295792282">
                  <w:marLeft w:val="0"/>
                  <w:marRight w:val="0"/>
                  <w:marTop w:val="0"/>
                  <w:marBottom w:val="0"/>
                  <w:divBdr>
                    <w:top w:val="none" w:sz="0" w:space="0" w:color="auto"/>
                    <w:left w:val="none" w:sz="0" w:space="0" w:color="auto"/>
                    <w:bottom w:val="none" w:sz="0" w:space="0" w:color="auto"/>
                    <w:right w:val="none" w:sz="0" w:space="0" w:color="auto"/>
                  </w:divBdr>
                </w:div>
              </w:divsChild>
            </w:div>
            <w:div w:id="476344754">
              <w:marLeft w:val="0"/>
              <w:marRight w:val="0"/>
              <w:marTop w:val="0"/>
              <w:marBottom w:val="0"/>
              <w:divBdr>
                <w:top w:val="none" w:sz="0" w:space="0" w:color="auto"/>
                <w:left w:val="none" w:sz="0" w:space="0" w:color="auto"/>
                <w:bottom w:val="none" w:sz="0" w:space="0" w:color="auto"/>
                <w:right w:val="none" w:sz="0" w:space="0" w:color="auto"/>
              </w:divBdr>
              <w:divsChild>
                <w:div w:id="357972678">
                  <w:marLeft w:val="0"/>
                  <w:marRight w:val="0"/>
                  <w:marTop w:val="0"/>
                  <w:marBottom w:val="0"/>
                  <w:divBdr>
                    <w:top w:val="none" w:sz="0" w:space="0" w:color="auto"/>
                    <w:left w:val="none" w:sz="0" w:space="0" w:color="auto"/>
                    <w:bottom w:val="none" w:sz="0" w:space="0" w:color="auto"/>
                    <w:right w:val="none" w:sz="0" w:space="0" w:color="auto"/>
                  </w:divBdr>
                </w:div>
                <w:div w:id="1291471778">
                  <w:marLeft w:val="0"/>
                  <w:marRight w:val="0"/>
                  <w:marTop w:val="0"/>
                  <w:marBottom w:val="0"/>
                  <w:divBdr>
                    <w:top w:val="none" w:sz="0" w:space="0" w:color="auto"/>
                    <w:left w:val="none" w:sz="0" w:space="0" w:color="auto"/>
                    <w:bottom w:val="none" w:sz="0" w:space="0" w:color="auto"/>
                    <w:right w:val="none" w:sz="0" w:space="0" w:color="auto"/>
                  </w:divBdr>
                </w:div>
              </w:divsChild>
            </w:div>
            <w:div w:id="673655596">
              <w:marLeft w:val="0"/>
              <w:marRight w:val="0"/>
              <w:marTop w:val="0"/>
              <w:marBottom w:val="0"/>
              <w:divBdr>
                <w:top w:val="none" w:sz="0" w:space="0" w:color="auto"/>
                <w:left w:val="none" w:sz="0" w:space="0" w:color="auto"/>
                <w:bottom w:val="none" w:sz="0" w:space="0" w:color="auto"/>
                <w:right w:val="none" w:sz="0" w:space="0" w:color="auto"/>
              </w:divBdr>
              <w:divsChild>
                <w:div w:id="1543517652">
                  <w:marLeft w:val="0"/>
                  <w:marRight w:val="0"/>
                  <w:marTop w:val="0"/>
                  <w:marBottom w:val="0"/>
                  <w:divBdr>
                    <w:top w:val="none" w:sz="0" w:space="0" w:color="auto"/>
                    <w:left w:val="none" w:sz="0" w:space="0" w:color="auto"/>
                    <w:bottom w:val="none" w:sz="0" w:space="0" w:color="auto"/>
                    <w:right w:val="none" w:sz="0" w:space="0" w:color="auto"/>
                  </w:divBdr>
                </w:div>
                <w:div w:id="1697076235">
                  <w:marLeft w:val="0"/>
                  <w:marRight w:val="0"/>
                  <w:marTop w:val="0"/>
                  <w:marBottom w:val="0"/>
                  <w:divBdr>
                    <w:top w:val="none" w:sz="0" w:space="0" w:color="auto"/>
                    <w:left w:val="none" w:sz="0" w:space="0" w:color="auto"/>
                    <w:bottom w:val="none" w:sz="0" w:space="0" w:color="auto"/>
                    <w:right w:val="none" w:sz="0" w:space="0" w:color="auto"/>
                  </w:divBdr>
                </w:div>
              </w:divsChild>
            </w:div>
            <w:div w:id="1435394582">
              <w:marLeft w:val="0"/>
              <w:marRight w:val="0"/>
              <w:marTop w:val="0"/>
              <w:marBottom w:val="0"/>
              <w:divBdr>
                <w:top w:val="none" w:sz="0" w:space="0" w:color="auto"/>
                <w:left w:val="none" w:sz="0" w:space="0" w:color="auto"/>
                <w:bottom w:val="none" w:sz="0" w:space="0" w:color="auto"/>
                <w:right w:val="none" w:sz="0" w:space="0" w:color="auto"/>
              </w:divBdr>
              <w:divsChild>
                <w:div w:id="843009365">
                  <w:marLeft w:val="0"/>
                  <w:marRight w:val="0"/>
                  <w:marTop w:val="0"/>
                  <w:marBottom w:val="0"/>
                  <w:divBdr>
                    <w:top w:val="none" w:sz="0" w:space="0" w:color="auto"/>
                    <w:left w:val="none" w:sz="0" w:space="0" w:color="auto"/>
                    <w:bottom w:val="none" w:sz="0" w:space="0" w:color="auto"/>
                    <w:right w:val="none" w:sz="0" w:space="0" w:color="auto"/>
                  </w:divBdr>
                </w:div>
                <w:div w:id="2143695803">
                  <w:marLeft w:val="0"/>
                  <w:marRight w:val="0"/>
                  <w:marTop w:val="0"/>
                  <w:marBottom w:val="0"/>
                  <w:divBdr>
                    <w:top w:val="none" w:sz="0" w:space="0" w:color="auto"/>
                    <w:left w:val="none" w:sz="0" w:space="0" w:color="auto"/>
                    <w:bottom w:val="none" w:sz="0" w:space="0" w:color="auto"/>
                    <w:right w:val="none" w:sz="0" w:space="0" w:color="auto"/>
                  </w:divBdr>
                </w:div>
              </w:divsChild>
            </w:div>
            <w:div w:id="1715276765">
              <w:marLeft w:val="0"/>
              <w:marRight w:val="0"/>
              <w:marTop w:val="0"/>
              <w:marBottom w:val="0"/>
              <w:divBdr>
                <w:top w:val="none" w:sz="0" w:space="0" w:color="auto"/>
                <w:left w:val="none" w:sz="0" w:space="0" w:color="auto"/>
                <w:bottom w:val="none" w:sz="0" w:space="0" w:color="auto"/>
                <w:right w:val="none" w:sz="0" w:space="0" w:color="auto"/>
              </w:divBdr>
              <w:divsChild>
                <w:div w:id="123350795">
                  <w:marLeft w:val="0"/>
                  <w:marRight w:val="0"/>
                  <w:marTop w:val="0"/>
                  <w:marBottom w:val="0"/>
                  <w:divBdr>
                    <w:top w:val="none" w:sz="0" w:space="0" w:color="auto"/>
                    <w:left w:val="none" w:sz="0" w:space="0" w:color="auto"/>
                    <w:bottom w:val="none" w:sz="0" w:space="0" w:color="auto"/>
                    <w:right w:val="none" w:sz="0" w:space="0" w:color="auto"/>
                  </w:divBdr>
                </w:div>
                <w:div w:id="129880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cbi.nlm.nih.gov/pubmed/?term=Khoo%20HE%5BAuthor%5D&amp;cauthor=true&amp;cauthor_uid=22893021" TargetMode="Externa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hyperlink" Target="http://www.ncbi.nlm.nih.gov/pubmed/?term=Abas%20F%5BAuthor%5D&amp;cauthor=true&amp;cauthor_uid=22893021" TargetMode="Externa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hyperlink" Target="http://www.ncbi.nlm.nih.gov/pubmed/?term=Ismail%20A%5BAuthor%5D&amp;cauthor=true&amp;cauthor_uid=22893021" TargetMode="Externa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www.ncbi.nlm.nih.gov/pubmed/?term=Azlan%20A%5BAuthor%5D&amp;cauthor=true&amp;cauthor_uid=22893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6581</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44005</CharactersWithSpaces>
  <SharedDoc>false</SharedDoc>
  <HLinks>
    <vt:vector size="24" baseType="variant">
      <vt:variant>
        <vt:i4>7274503</vt:i4>
      </vt:variant>
      <vt:variant>
        <vt:i4>9</vt:i4>
      </vt:variant>
      <vt:variant>
        <vt:i4>0</vt:i4>
      </vt:variant>
      <vt:variant>
        <vt:i4>5</vt:i4>
      </vt:variant>
      <vt:variant>
        <vt:lpwstr>http://www.ncbi.nlm.nih.gov/pubmed/?term=Abas%20F%5BAuthor%5D&amp;cauthor=true&amp;cauthor_uid=22893021</vt:lpwstr>
      </vt:variant>
      <vt:variant>
        <vt:lpwstr/>
      </vt:variant>
      <vt:variant>
        <vt:i4>131183</vt:i4>
      </vt:variant>
      <vt:variant>
        <vt:i4>6</vt:i4>
      </vt:variant>
      <vt:variant>
        <vt:i4>0</vt:i4>
      </vt:variant>
      <vt:variant>
        <vt:i4>5</vt:i4>
      </vt:variant>
      <vt:variant>
        <vt:lpwstr>http://www.ncbi.nlm.nih.gov/pubmed/?term=Ismail%20A%5BAuthor%5D&amp;cauthor=true&amp;cauthor_uid=22893021</vt:lpwstr>
      </vt:variant>
      <vt:variant>
        <vt:lpwstr/>
      </vt:variant>
      <vt:variant>
        <vt:i4>6881374</vt:i4>
      </vt:variant>
      <vt:variant>
        <vt:i4>3</vt:i4>
      </vt:variant>
      <vt:variant>
        <vt:i4>0</vt:i4>
      </vt:variant>
      <vt:variant>
        <vt:i4>5</vt:i4>
      </vt:variant>
      <vt:variant>
        <vt:lpwstr>http://www.ncbi.nlm.nih.gov/pubmed/?term=Azlan%20A%5BAuthor%5D&amp;cauthor=true&amp;cauthor_uid=22893021</vt:lpwstr>
      </vt:variant>
      <vt:variant>
        <vt:lpwstr/>
      </vt:variant>
      <vt:variant>
        <vt:i4>2949133</vt:i4>
      </vt:variant>
      <vt:variant>
        <vt:i4>0</vt:i4>
      </vt:variant>
      <vt:variant>
        <vt:i4>0</vt:i4>
      </vt:variant>
      <vt:variant>
        <vt:i4>5</vt:i4>
      </vt:variant>
      <vt:variant>
        <vt:lpwstr>http://www.ncbi.nlm.nih.gov/pubmed/?term=Khoo%20HE%5BAuthor%5D&amp;cauthor=true&amp;cauthor_uid=22893021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HP</cp:lastModifiedBy>
  <cp:revision>6</cp:revision>
  <cp:lastPrinted>2017-10-11T03:05:00Z</cp:lastPrinted>
  <dcterms:created xsi:type="dcterms:W3CDTF">2019-06-10T08:32:00Z</dcterms:created>
  <dcterms:modified xsi:type="dcterms:W3CDTF">2019-06-11T01:47:00Z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329311</vt:lpwstr>
  </property>
  <property fmtid="{D5CDD505-2E9C-101B-9397-08002B2CF9AE}" pid="3" name="NXPowerLiteSettings">
    <vt:lpwstr>C7000400038000</vt:lpwstr>
  </property>
  <property fmtid="{D5CDD505-2E9C-101B-9397-08002B2CF9AE}" pid="4" name="NXPowerLiteVersion">
    <vt:lpwstr>S7.2.1</vt:lpwstr>
  </property>
</Properties>
</file>