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2E78B1">
        <w:rPr>
          <w:rFonts w:ascii="Times New Roman" w:hAnsi="Times New Roman" w:cs="Times New Roman"/>
          <w:sz w:val="24"/>
          <w:szCs w:val="24"/>
        </w:rPr>
        <w:t>472 - 478</w:t>
      </w:r>
    </w:p>
    <w:p w:rsidR="002E78B1" w:rsidRDefault="002E78B1" w:rsidP="001573E3">
      <w:pPr>
        <w:spacing w:after="0" w:line="240" w:lineRule="auto"/>
        <w:rPr>
          <w:rFonts w:ascii="Times New Roman" w:hAnsi="Times New Roman" w:cs="Times New Roman"/>
          <w:sz w:val="24"/>
          <w:szCs w:val="24"/>
        </w:rPr>
      </w:pPr>
    </w:p>
    <w:p w:rsidR="002E78B1" w:rsidRDefault="002E78B1" w:rsidP="001573E3">
      <w:pPr>
        <w:spacing w:after="0" w:line="240" w:lineRule="auto"/>
        <w:rPr>
          <w:rFonts w:ascii="Times New Roman" w:hAnsi="Times New Roman" w:cs="Times New Roman"/>
          <w:sz w:val="24"/>
          <w:szCs w:val="24"/>
        </w:rPr>
      </w:pPr>
    </w:p>
    <w:p w:rsidR="002E78B1" w:rsidRPr="001573E3" w:rsidRDefault="002E78B1" w:rsidP="001573E3">
      <w:pPr>
        <w:spacing w:after="0" w:line="240" w:lineRule="auto"/>
        <w:rPr>
          <w:rFonts w:ascii="Times New Roman" w:hAnsi="Times New Roman" w:cs="Times New Roman"/>
          <w:sz w:val="24"/>
          <w:szCs w:val="24"/>
        </w:rPr>
      </w:pPr>
    </w:p>
    <w:p w:rsidR="002E78B1" w:rsidRPr="007D2618" w:rsidRDefault="002E78B1" w:rsidP="002E78B1">
      <w:pPr>
        <w:spacing w:after="0" w:line="240" w:lineRule="auto"/>
        <w:jc w:val="center"/>
        <w:outlineLvl w:val="0"/>
        <w:rPr>
          <w:rFonts w:ascii="Times New Roman" w:hAnsi="Times New Roman"/>
          <w:sz w:val="28"/>
        </w:rPr>
      </w:pPr>
      <w:r w:rsidRPr="007D2618">
        <w:rPr>
          <w:rFonts w:ascii="Times New Roman" w:hAnsi="Times New Roman"/>
          <w:sz w:val="28"/>
        </w:rPr>
        <w:t>THE USE OF LOW GRADE LIMESTONE IN ACID MINE</w:t>
      </w:r>
      <w:r>
        <w:rPr>
          <w:rFonts w:ascii="Times New Roman" w:hAnsi="Times New Roman"/>
          <w:sz w:val="28"/>
        </w:rPr>
        <w:t xml:space="preserve"> </w:t>
      </w:r>
      <w:r w:rsidRPr="007D2618">
        <w:rPr>
          <w:rFonts w:ascii="Times New Roman" w:hAnsi="Times New Roman"/>
          <w:sz w:val="28"/>
        </w:rPr>
        <w:t>DRAINAGE TREATMENT</w:t>
      </w:r>
    </w:p>
    <w:p w:rsidR="002E78B1" w:rsidRPr="007D2618" w:rsidRDefault="002E78B1" w:rsidP="002E78B1">
      <w:pPr>
        <w:spacing w:after="0" w:line="240" w:lineRule="auto"/>
        <w:jc w:val="center"/>
        <w:outlineLvl w:val="0"/>
        <w:rPr>
          <w:rFonts w:ascii="Times New Roman" w:hAnsi="Times New Roman"/>
          <w:b/>
          <w:sz w:val="24"/>
        </w:rPr>
      </w:pPr>
    </w:p>
    <w:p w:rsidR="002E78B1" w:rsidRPr="00355941" w:rsidRDefault="002E78B1" w:rsidP="002E78B1">
      <w:pPr>
        <w:spacing w:after="0" w:line="240" w:lineRule="auto"/>
        <w:jc w:val="center"/>
        <w:outlineLvl w:val="0"/>
        <w:rPr>
          <w:rFonts w:ascii="Times New Roman" w:hAnsi="Times New Roman"/>
          <w:sz w:val="24"/>
          <w:lang w:val="ms-MY"/>
        </w:rPr>
      </w:pPr>
      <w:r w:rsidRPr="007D2618">
        <w:rPr>
          <w:rFonts w:ascii="Times New Roman" w:hAnsi="Times New Roman"/>
          <w:sz w:val="24"/>
        </w:rPr>
        <w:t>(</w:t>
      </w:r>
      <w:r w:rsidRPr="007D2618">
        <w:rPr>
          <w:rFonts w:ascii="Times New Roman" w:hAnsi="Times New Roman"/>
          <w:sz w:val="24"/>
          <w:lang w:val="ms-MY"/>
        </w:rPr>
        <w:t>Penggunaan Batu Kapur Bergred Rendah dalam Rawatan</w:t>
      </w:r>
      <w:r>
        <w:rPr>
          <w:rFonts w:ascii="Times New Roman" w:hAnsi="Times New Roman"/>
          <w:sz w:val="24"/>
          <w:lang w:val="ms-MY"/>
        </w:rPr>
        <w:t xml:space="preserve"> </w:t>
      </w:r>
      <w:r w:rsidRPr="007D2618">
        <w:rPr>
          <w:rFonts w:ascii="Times New Roman" w:hAnsi="Times New Roman"/>
          <w:sz w:val="24"/>
          <w:lang w:val="ms-MY"/>
        </w:rPr>
        <w:t>Saliran Lombong Berasid</w:t>
      </w:r>
      <w:r w:rsidRPr="007D2618">
        <w:rPr>
          <w:rFonts w:ascii="Times New Roman" w:hAnsi="Times New Roman"/>
          <w:sz w:val="24"/>
        </w:rPr>
        <w:t>)</w:t>
      </w:r>
    </w:p>
    <w:p w:rsidR="002E78B1" w:rsidRPr="00355941" w:rsidRDefault="002E78B1" w:rsidP="002E78B1">
      <w:pPr>
        <w:spacing w:after="0" w:line="240" w:lineRule="auto"/>
        <w:jc w:val="center"/>
        <w:outlineLvl w:val="0"/>
        <w:rPr>
          <w:rFonts w:ascii="Times New Roman" w:hAnsi="Times New Roman"/>
          <w:b/>
          <w:sz w:val="20"/>
          <w:szCs w:val="20"/>
        </w:rPr>
      </w:pPr>
    </w:p>
    <w:p w:rsidR="002E78B1" w:rsidRPr="00355941" w:rsidRDefault="002E78B1" w:rsidP="002E78B1">
      <w:pPr>
        <w:spacing w:after="0" w:line="240" w:lineRule="auto"/>
        <w:jc w:val="center"/>
        <w:outlineLvl w:val="0"/>
        <w:rPr>
          <w:rFonts w:ascii="Times New Roman" w:hAnsi="Times New Roman"/>
          <w:sz w:val="20"/>
          <w:szCs w:val="20"/>
          <w:vertAlign w:val="superscript"/>
        </w:rPr>
      </w:pPr>
      <w:r w:rsidRPr="00355941">
        <w:rPr>
          <w:rFonts w:ascii="Times New Roman" w:hAnsi="Times New Roman"/>
          <w:sz w:val="20"/>
          <w:szCs w:val="20"/>
        </w:rPr>
        <w:t>Anuar Othman</w:t>
      </w:r>
      <w:r w:rsidRPr="00355941">
        <w:rPr>
          <w:rFonts w:ascii="Times New Roman" w:hAnsi="Times New Roman"/>
          <w:sz w:val="20"/>
          <w:szCs w:val="20"/>
          <w:vertAlign w:val="superscript"/>
        </w:rPr>
        <w:t>1,2</w:t>
      </w:r>
      <w:r w:rsidRPr="00355941">
        <w:rPr>
          <w:rFonts w:ascii="Times New Roman" w:hAnsi="Times New Roman"/>
          <w:sz w:val="20"/>
          <w:szCs w:val="20"/>
        </w:rPr>
        <w:t>, Azli Sulaiman</w:t>
      </w:r>
      <w:r w:rsidRPr="00355941">
        <w:rPr>
          <w:rFonts w:ascii="Times New Roman" w:hAnsi="Times New Roman"/>
          <w:sz w:val="20"/>
          <w:szCs w:val="20"/>
          <w:vertAlign w:val="superscript"/>
        </w:rPr>
        <w:t>1</w:t>
      </w:r>
      <w:r w:rsidRPr="00355941">
        <w:rPr>
          <w:rFonts w:ascii="Times New Roman" w:hAnsi="Times New Roman"/>
          <w:sz w:val="20"/>
          <w:szCs w:val="20"/>
        </w:rPr>
        <w:t>*, Ismail Ibrahim</w:t>
      </w:r>
      <w:r w:rsidRPr="00355941">
        <w:rPr>
          <w:rFonts w:ascii="Times New Roman" w:hAnsi="Times New Roman"/>
          <w:sz w:val="20"/>
          <w:szCs w:val="20"/>
          <w:vertAlign w:val="superscript"/>
        </w:rPr>
        <w:t>2</w:t>
      </w:r>
    </w:p>
    <w:p w:rsidR="002E78B1" w:rsidRPr="002E78B1" w:rsidRDefault="002E78B1" w:rsidP="002E78B1">
      <w:pPr>
        <w:spacing w:after="0" w:line="240" w:lineRule="auto"/>
        <w:jc w:val="center"/>
        <w:outlineLvl w:val="0"/>
        <w:rPr>
          <w:rFonts w:ascii="Times New Roman" w:hAnsi="Times New Roman"/>
          <w:b/>
          <w:sz w:val="20"/>
          <w:szCs w:val="20"/>
        </w:rPr>
      </w:pPr>
    </w:p>
    <w:p w:rsidR="002E78B1" w:rsidRPr="002E78B1" w:rsidRDefault="002E78B1" w:rsidP="002E78B1">
      <w:pPr>
        <w:spacing w:after="0" w:line="240" w:lineRule="auto"/>
        <w:jc w:val="center"/>
        <w:outlineLvl w:val="0"/>
        <w:rPr>
          <w:rFonts w:ascii="Times New Roman" w:hAnsi="Times New Roman"/>
          <w:i/>
          <w:sz w:val="20"/>
          <w:szCs w:val="20"/>
        </w:rPr>
      </w:pPr>
      <w:r w:rsidRPr="002E78B1">
        <w:rPr>
          <w:rFonts w:ascii="Times New Roman" w:hAnsi="Times New Roman"/>
          <w:i/>
          <w:sz w:val="20"/>
          <w:szCs w:val="20"/>
          <w:vertAlign w:val="superscript"/>
        </w:rPr>
        <w:t>1</w:t>
      </w:r>
      <w:r w:rsidRPr="002E78B1">
        <w:rPr>
          <w:rFonts w:ascii="Times New Roman" w:hAnsi="Times New Roman"/>
          <w:i/>
          <w:sz w:val="20"/>
          <w:szCs w:val="20"/>
        </w:rPr>
        <w:t>Department of Chemistry, Faculty of Science</w:t>
      </w:r>
    </w:p>
    <w:p w:rsidR="002E78B1" w:rsidRPr="002E78B1" w:rsidRDefault="002E78B1" w:rsidP="002E78B1">
      <w:pPr>
        <w:spacing w:after="0" w:line="240" w:lineRule="auto"/>
        <w:jc w:val="center"/>
        <w:outlineLvl w:val="0"/>
        <w:rPr>
          <w:rFonts w:ascii="Times New Roman" w:hAnsi="Times New Roman"/>
          <w:i/>
          <w:sz w:val="20"/>
          <w:szCs w:val="20"/>
        </w:rPr>
      </w:pPr>
      <w:r w:rsidRPr="002E78B1">
        <w:rPr>
          <w:rFonts w:ascii="Times New Roman" w:hAnsi="Times New Roman"/>
          <w:i/>
          <w:sz w:val="20"/>
          <w:szCs w:val="20"/>
        </w:rPr>
        <w:t>Universiti Teknologi Malaysia, 81310 Johor Bahru, Johor, Malaysia</w:t>
      </w:r>
    </w:p>
    <w:p w:rsidR="002E78B1" w:rsidRPr="002E78B1" w:rsidRDefault="002E78B1" w:rsidP="002E78B1">
      <w:pPr>
        <w:spacing w:after="0" w:line="240" w:lineRule="auto"/>
        <w:jc w:val="center"/>
        <w:outlineLvl w:val="0"/>
        <w:rPr>
          <w:rFonts w:ascii="Times New Roman" w:hAnsi="Times New Roman"/>
          <w:i/>
          <w:sz w:val="20"/>
          <w:szCs w:val="20"/>
        </w:rPr>
      </w:pPr>
      <w:r w:rsidRPr="002E78B1">
        <w:rPr>
          <w:rFonts w:ascii="Times New Roman" w:hAnsi="Times New Roman"/>
          <w:i/>
          <w:sz w:val="20"/>
          <w:szCs w:val="20"/>
          <w:vertAlign w:val="superscript"/>
        </w:rPr>
        <w:t>2</w:t>
      </w:r>
      <w:r w:rsidRPr="002E78B1">
        <w:rPr>
          <w:rFonts w:ascii="Times New Roman" w:hAnsi="Times New Roman"/>
          <w:i/>
          <w:sz w:val="20"/>
          <w:szCs w:val="20"/>
        </w:rPr>
        <w:t>Mineral Research Centre,</w:t>
      </w:r>
    </w:p>
    <w:p w:rsidR="002E78B1" w:rsidRPr="002E78B1" w:rsidRDefault="002E78B1" w:rsidP="002E78B1">
      <w:pPr>
        <w:spacing w:after="0" w:line="240" w:lineRule="auto"/>
        <w:jc w:val="center"/>
        <w:outlineLvl w:val="0"/>
        <w:rPr>
          <w:rFonts w:ascii="Times New Roman" w:hAnsi="Times New Roman"/>
          <w:i/>
          <w:sz w:val="20"/>
          <w:szCs w:val="20"/>
        </w:rPr>
      </w:pPr>
      <w:r w:rsidRPr="002E78B1">
        <w:rPr>
          <w:rFonts w:ascii="Times New Roman" w:hAnsi="Times New Roman"/>
          <w:i/>
          <w:sz w:val="20"/>
          <w:szCs w:val="20"/>
        </w:rPr>
        <w:t>Department of Mineral and Geoscience Malaysia, 31400 Ipoh, Perak, Malaysia</w:t>
      </w:r>
    </w:p>
    <w:p w:rsidR="002E78B1" w:rsidRPr="002E78B1" w:rsidRDefault="002E78B1" w:rsidP="002E78B1">
      <w:pPr>
        <w:spacing w:after="0" w:line="240" w:lineRule="auto"/>
        <w:jc w:val="center"/>
        <w:outlineLvl w:val="0"/>
        <w:rPr>
          <w:rFonts w:ascii="Times New Roman" w:hAnsi="Times New Roman"/>
          <w:b/>
          <w:sz w:val="20"/>
          <w:szCs w:val="20"/>
        </w:rPr>
      </w:pPr>
    </w:p>
    <w:p w:rsidR="002E78B1" w:rsidRPr="002E78B1" w:rsidRDefault="002E78B1" w:rsidP="002E78B1">
      <w:pPr>
        <w:spacing w:after="0" w:line="240" w:lineRule="auto"/>
        <w:jc w:val="center"/>
        <w:outlineLvl w:val="0"/>
        <w:rPr>
          <w:rFonts w:ascii="Times New Roman" w:hAnsi="Times New Roman"/>
          <w:i/>
          <w:sz w:val="20"/>
          <w:szCs w:val="20"/>
        </w:rPr>
      </w:pPr>
      <w:r w:rsidRPr="002E78B1">
        <w:rPr>
          <w:rFonts w:ascii="Times New Roman" w:hAnsi="Times New Roman"/>
          <w:i/>
          <w:sz w:val="20"/>
          <w:szCs w:val="20"/>
        </w:rPr>
        <w:t>*Corresponding author:  azli@kimia.fs.utm.my</w:t>
      </w:r>
    </w:p>
    <w:p w:rsidR="002E78B1" w:rsidRPr="002E78B1" w:rsidRDefault="002E78B1" w:rsidP="002E78B1">
      <w:pPr>
        <w:spacing w:after="0" w:line="240" w:lineRule="auto"/>
        <w:jc w:val="center"/>
        <w:rPr>
          <w:rFonts w:ascii="Times New Roman" w:hAnsi="Times New Roman"/>
          <w:noProof/>
          <w:sz w:val="20"/>
          <w:szCs w:val="20"/>
        </w:rPr>
      </w:pPr>
    </w:p>
    <w:p w:rsidR="002E78B1" w:rsidRPr="002E78B1" w:rsidRDefault="002E78B1" w:rsidP="002E78B1">
      <w:pPr>
        <w:spacing w:after="0" w:line="240" w:lineRule="auto"/>
        <w:jc w:val="center"/>
        <w:rPr>
          <w:rFonts w:ascii="Times New Roman" w:hAnsi="Times New Roman"/>
          <w:noProof/>
          <w:sz w:val="20"/>
          <w:szCs w:val="20"/>
        </w:rPr>
      </w:pPr>
    </w:p>
    <w:p w:rsidR="002E78B1" w:rsidRPr="002E78B1" w:rsidRDefault="002E78B1" w:rsidP="002E78B1">
      <w:pPr>
        <w:spacing w:after="0" w:line="240" w:lineRule="auto"/>
        <w:jc w:val="center"/>
        <w:rPr>
          <w:rFonts w:ascii="Times New Roman" w:hAnsi="Times New Roman"/>
          <w:noProof/>
          <w:sz w:val="20"/>
          <w:szCs w:val="20"/>
        </w:rPr>
      </w:pPr>
      <w:r w:rsidRPr="002E78B1">
        <w:rPr>
          <w:rFonts w:ascii="Times New Roman" w:hAnsi="Times New Roman"/>
          <w:noProof/>
          <w:sz w:val="20"/>
          <w:szCs w:val="20"/>
        </w:rPr>
        <w:t>Received: 25 October 2017; Accepted: 22 January 2019</w:t>
      </w:r>
    </w:p>
    <w:p w:rsidR="002E78B1" w:rsidRPr="002E78B1" w:rsidRDefault="002E78B1" w:rsidP="002E78B1">
      <w:pPr>
        <w:spacing w:after="0" w:line="240" w:lineRule="auto"/>
        <w:jc w:val="center"/>
        <w:rPr>
          <w:rFonts w:ascii="Times New Roman" w:hAnsi="Times New Roman"/>
          <w:noProof/>
          <w:sz w:val="20"/>
          <w:szCs w:val="20"/>
        </w:rPr>
      </w:pPr>
    </w:p>
    <w:p w:rsidR="002E78B1" w:rsidRPr="002E78B1" w:rsidRDefault="002E78B1" w:rsidP="002E78B1">
      <w:pPr>
        <w:spacing w:after="0" w:line="240" w:lineRule="auto"/>
        <w:jc w:val="center"/>
        <w:rPr>
          <w:rFonts w:ascii="Times New Roman" w:hAnsi="Times New Roman"/>
          <w:noProof/>
          <w:sz w:val="20"/>
          <w:szCs w:val="20"/>
        </w:rPr>
      </w:pPr>
    </w:p>
    <w:p w:rsidR="002E78B1" w:rsidRPr="002E78B1" w:rsidRDefault="002E78B1" w:rsidP="002E78B1">
      <w:pPr>
        <w:spacing w:after="0" w:line="240" w:lineRule="auto"/>
        <w:jc w:val="center"/>
        <w:rPr>
          <w:rFonts w:ascii="Times New Roman" w:hAnsi="Times New Roman"/>
          <w:b/>
          <w:noProof/>
          <w:sz w:val="20"/>
          <w:szCs w:val="20"/>
        </w:rPr>
      </w:pPr>
      <w:r w:rsidRPr="002E78B1">
        <w:rPr>
          <w:rFonts w:ascii="Times New Roman" w:hAnsi="Times New Roman"/>
          <w:b/>
          <w:noProof/>
          <w:sz w:val="20"/>
          <w:szCs w:val="20"/>
        </w:rPr>
        <w:t>Abstract</w:t>
      </w:r>
    </w:p>
    <w:p w:rsidR="002E78B1" w:rsidRPr="002E78B1" w:rsidRDefault="002E78B1" w:rsidP="002E78B1">
      <w:pPr>
        <w:pStyle w:val="NormalWeb"/>
        <w:spacing w:before="0" w:beforeAutospacing="0" w:after="0" w:afterAutospacing="0"/>
        <w:jc w:val="both"/>
        <w:textAlignment w:val="baseline"/>
        <w:rPr>
          <w:sz w:val="20"/>
          <w:szCs w:val="20"/>
        </w:rPr>
      </w:pPr>
      <w:r w:rsidRPr="002E78B1">
        <w:rPr>
          <w:sz w:val="20"/>
          <w:szCs w:val="20"/>
        </w:rPr>
        <w:t>In this study, low grade limestone (LGL) was used in treating acid mine drainage (AMD). Based on X-ray fluorescence (XRF) result, the content of calcium carbonate mineral in limestone used was around 80% that can be considered as LGL. The pH of AMD samples increased after treated with all parameter weights of LGL at every five minutes of interval times. The parameters weights of LGL used in the experiments were 1.0, 2.0, 3.0, 4.0, 5.0 and 6.0 g.  For every parameter weight of LGL, the interval times used were 0, 5, 15, 20, 25 and 30 minutes. The highest of pH value obtained was 6.44 ± 0.00 by using 6.0 g of LGL at interval time 30 minutes. The suitable pH value chosen was 6.11 ± 0.00 by using 5.0 g of LGL at interval time 20 minutes because the parameter had complied with Standards A and B of Environmental Quality Act 1974 with less cost compared to other parameters. Heavy metals content such as arsenic, cadmium, chromium, iron, manganese and zinc had decreased after reaction with all LGL weights. The content of arsenic in AMD samples after reaction with all LGL weights had complied with both standards’ requirement except with 1.0 g of LGL. The percentage of removal heavy metals by using all parameter weights of LGL such as arsenic, cadmium, chromium, iron, manganese and zinc were around 98.8 to 99.8%, 53.8 to 88.5%, 94.7 to 96.5%, 99.6 to 100%, 34.6 to 38.9% and 27.0 to 90.1%, respectively.</w:t>
      </w:r>
    </w:p>
    <w:p w:rsidR="002E78B1" w:rsidRPr="002E78B1" w:rsidRDefault="002E78B1" w:rsidP="002E78B1">
      <w:pPr>
        <w:spacing w:after="0" w:line="240" w:lineRule="auto"/>
        <w:jc w:val="both"/>
        <w:outlineLvl w:val="0"/>
        <w:rPr>
          <w:rFonts w:ascii="Times New Roman" w:hAnsi="Times New Roman"/>
          <w:sz w:val="20"/>
          <w:szCs w:val="20"/>
        </w:rPr>
      </w:pPr>
    </w:p>
    <w:p w:rsidR="002E78B1" w:rsidRPr="002E78B1" w:rsidRDefault="002E78B1" w:rsidP="002E78B1">
      <w:pPr>
        <w:spacing w:after="0" w:line="240" w:lineRule="auto"/>
        <w:jc w:val="both"/>
        <w:outlineLvl w:val="0"/>
        <w:rPr>
          <w:rFonts w:ascii="Times New Roman" w:hAnsi="Times New Roman"/>
          <w:sz w:val="20"/>
          <w:szCs w:val="20"/>
        </w:rPr>
      </w:pPr>
      <w:r w:rsidRPr="002E78B1">
        <w:rPr>
          <w:rFonts w:ascii="Times New Roman" w:hAnsi="Times New Roman"/>
          <w:b/>
          <w:sz w:val="20"/>
          <w:szCs w:val="20"/>
        </w:rPr>
        <w:t xml:space="preserve">Keywords: </w:t>
      </w:r>
      <w:r w:rsidRPr="002E78B1">
        <w:rPr>
          <w:rFonts w:ascii="Times New Roman" w:hAnsi="Times New Roman"/>
          <w:sz w:val="20"/>
          <w:szCs w:val="20"/>
        </w:rPr>
        <w:t xml:space="preserve"> limestone, acid mine drainage, heavy metal</w:t>
      </w:r>
      <w:r w:rsidRPr="002E78B1">
        <w:rPr>
          <w:rFonts w:ascii="Times New Roman" w:hAnsi="Times New Roman"/>
          <w:b/>
          <w:sz w:val="20"/>
          <w:szCs w:val="20"/>
        </w:rPr>
        <w:t xml:space="preserve"> </w:t>
      </w:r>
    </w:p>
    <w:p w:rsidR="002E78B1" w:rsidRPr="002E78B1" w:rsidRDefault="002E78B1" w:rsidP="002E78B1">
      <w:pPr>
        <w:spacing w:after="0" w:line="240" w:lineRule="auto"/>
        <w:jc w:val="center"/>
        <w:outlineLvl w:val="0"/>
        <w:rPr>
          <w:rFonts w:ascii="Times New Roman" w:hAnsi="Times New Roman"/>
          <w:b/>
          <w:sz w:val="20"/>
          <w:szCs w:val="20"/>
        </w:rPr>
      </w:pPr>
    </w:p>
    <w:p w:rsidR="002E78B1" w:rsidRPr="002E78B1" w:rsidRDefault="002E78B1" w:rsidP="002E78B1">
      <w:pPr>
        <w:spacing w:after="0" w:line="240" w:lineRule="auto"/>
        <w:jc w:val="center"/>
        <w:outlineLvl w:val="0"/>
        <w:rPr>
          <w:rFonts w:ascii="Times New Roman" w:hAnsi="Times New Roman"/>
          <w:b/>
          <w:sz w:val="20"/>
          <w:szCs w:val="20"/>
          <w:lang w:val="ms-MY"/>
        </w:rPr>
      </w:pPr>
      <w:r w:rsidRPr="002E78B1">
        <w:rPr>
          <w:rFonts w:ascii="Times New Roman" w:hAnsi="Times New Roman"/>
          <w:b/>
          <w:sz w:val="20"/>
          <w:szCs w:val="20"/>
          <w:lang w:val="ms-MY"/>
        </w:rPr>
        <w:t>Abstrak</w:t>
      </w:r>
    </w:p>
    <w:p w:rsidR="002E78B1" w:rsidRPr="002E78B1" w:rsidRDefault="002E78B1" w:rsidP="002E78B1">
      <w:pPr>
        <w:pStyle w:val="NormalWeb"/>
        <w:spacing w:before="0" w:beforeAutospacing="0" w:after="0" w:afterAutospacing="0"/>
        <w:jc w:val="both"/>
        <w:textAlignment w:val="baseline"/>
        <w:rPr>
          <w:sz w:val="20"/>
          <w:szCs w:val="20"/>
          <w:lang w:val="ms-MY"/>
        </w:rPr>
      </w:pPr>
      <w:r w:rsidRPr="002E78B1">
        <w:rPr>
          <w:sz w:val="20"/>
          <w:szCs w:val="20"/>
          <w:lang w:val="ms-MY"/>
        </w:rPr>
        <w:t xml:space="preserve">Dalam kajian ini, batu kapur bergred rendah (LGL) telah digunakan dalam rawatan saliran lombong berasid (AMD). Berdasarkan keputusan pendaflour sinar-X (XRF), kandungan mineral kalsium karbonat di dalam batu kapur yang digunakan adalah sekitar 80% yang boleh dianggap sebagai LGL. pH sampel AMD telah bertambah selepas bertindakbalas dengan semua parameter berat LGL pada setiap lima minit selang masa. Parameter berat LGL yang digunakan dalam eksperimen adalah 1.0, 2.0, 3.0, 4.0, 5.0 dan 6.0 g. Untuk setiap parameter berat LGL, selang masa yang digunakan adalah 0, 5, 10, 15, 20, 25 dan 30 minit. Nilai pH yang paling tinggi diperolehi adalah 6.44 ± 0.00 dengan menggunakan 6.0 g LGL pada selang masa 30 minit. Nilai pH yang paling sesuai telah dipilih  adalah 6.11 ± 0.00 dengan menggunakan 5.0 g LGL pada selang masa 20 minit kerana parameter ini adalah kurang kos untuk mematuhi Piawai A dan B berbanding parameter yang lain. Kandungan logam berat seperti arsenik, kadmium, kromium, besi, mangan dan zink telah berkurangan selepas bertindakbalas dengan semua berat LGL. Kandungan arsenik dalam sampel-sampel AMD selepas bertindakbalas dengan semua berat LGL telah dipatuhi dengan </w:t>
      </w:r>
      <w:r w:rsidRPr="002E78B1">
        <w:rPr>
          <w:sz w:val="20"/>
          <w:szCs w:val="20"/>
          <w:lang w:val="ms-MY"/>
        </w:rPr>
        <w:lastRenderedPageBreak/>
        <w:t>kehendak kedua-dua standard kecuali dengan menggunakan 1.0 g LGL. Peratusan penyingkiran logam berat dengan menggunakan semua parameter berat LGL seperti arsenik, kadmium, besi, mangan dan zink masing-masing adalah sekitar 98.8 hingga 99.8%, 53.8 hingga 88.5%, 94.7 hingga 96.5%, 99.6 hingga 100%, 34.6 hingga 38.9% and 27.0 hingga 90.1%.</w:t>
      </w:r>
    </w:p>
    <w:p w:rsidR="002E78B1" w:rsidRPr="002E78B1" w:rsidRDefault="002E78B1" w:rsidP="002E78B1">
      <w:pPr>
        <w:spacing w:after="0" w:line="240" w:lineRule="auto"/>
        <w:jc w:val="both"/>
        <w:outlineLvl w:val="0"/>
        <w:rPr>
          <w:rFonts w:ascii="Times New Roman" w:hAnsi="Times New Roman"/>
          <w:sz w:val="20"/>
          <w:szCs w:val="20"/>
          <w:lang w:val="ms-MY"/>
        </w:rPr>
      </w:pPr>
    </w:p>
    <w:p w:rsidR="001573E3" w:rsidRDefault="002E78B1" w:rsidP="002E78B1">
      <w:pPr>
        <w:spacing w:after="0" w:line="240" w:lineRule="auto"/>
        <w:jc w:val="both"/>
        <w:rPr>
          <w:rFonts w:ascii="Times New Roman" w:hAnsi="Times New Roman"/>
          <w:sz w:val="20"/>
          <w:szCs w:val="20"/>
          <w:lang w:val="ms-MY"/>
        </w:rPr>
      </w:pPr>
      <w:r w:rsidRPr="002E78B1">
        <w:rPr>
          <w:rFonts w:ascii="Times New Roman" w:hAnsi="Times New Roman"/>
          <w:b/>
          <w:sz w:val="20"/>
          <w:szCs w:val="20"/>
          <w:lang w:val="ms-MY"/>
        </w:rPr>
        <w:t xml:space="preserve">Kata kunci:  </w:t>
      </w:r>
      <w:r w:rsidRPr="002E78B1">
        <w:rPr>
          <w:rFonts w:ascii="Times New Roman" w:hAnsi="Times New Roman"/>
          <w:sz w:val="20"/>
          <w:szCs w:val="20"/>
          <w:lang w:val="ms-MY"/>
        </w:rPr>
        <w:t>batu kapur, saliran lombong berasid, logam berat</w:t>
      </w:r>
    </w:p>
    <w:p w:rsidR="002E78B1" w:rsidRDefault="002E78B1" w:rsidP="002E78B1">
      <w:pPr>
        <w:spacing w:after="0" w:line="240" w:lineRule="auto"/>
        <w:jc w:val="both"/>
        <w:rPr>
          <w:rFonts w:ascii="Times New Roman" w:hAnsi="Times New Roman"/>
          <w:sz w:val="20"/>
          <w:szCs w:val="20"/>
          <w:lang w:val="ms-MY"/>
        </w:rPr>
      </w:pPr>
    </w:p>
    <w:p w:rsidR="002E78B1" w:rsidRPr="00F447A7" w:rsidRDefault="002E78B1" w:rsidP="002E78B1">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Kirboga, S. and Oner, M. (2013). Application of experimental design for the precipitation of calcium carbonate in the presence of biopolymer. </w:t>
      </w:r>
      <w:r w:rsidRPr="0019758F">
        <w:rPr>
          <w:rFonts w:ascii="Times New Roman" w:hAnsi="Times New Roman"/>
          <w:i/>
          <w:sz w:val="20"/>
          <w:szCs w:val="20"/>
        </w:rPr>
        <w:t>Powder Technology,</w:t>
      </w:r>
      <w:r w:rsidRPr="0019758F">
        <w:rPr>
          <w:rFonts w:ascii="Times New Roman" w:hAnsi="Times New Roman"/>
          <w:sz w:val="20"/>
          <w:szCs w:val="20"/>
        </w:rPr>
        <w:t xml:space="preserve"> 249: 95-104.</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Othman, A., Isa, N. and Othman, R. (2015). Preparation of precipitated calcium carbonate using additive and without additive.</w:t>
      </w:r>
      <w:r w:rsidRPr="0019758F">
        <w:rPr>
          <w:rFonts w:ascii="Times New Roman" w:hAnsi="Times New Roman"/>
          <w:i/>
          <w:sz w:val="20"/>
          <w:szCs w:val="20"/>
        </w:rPr>
        <w:t xml:space="preserve"> Jurnal Teknologi, </w:t>
      </w:r>
      <w:r w:rsidRPr="0019758F">
        <w:rPr>
          <w:rFonts w:ascii="Times New Roman" w:hAnsi="Times New Roman"/>
          <w:sz w:val="20"/>
          <w:szCs w:val="20"/>
        </w:rPr>
        <w:t xml:space="preserve">77(3): 49-53. </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Erdogan, N. and Eken, H.A. (2015). Precipitated calcium carbonate production, synthesis and properties. </w:t>
      </w:r>
      <w:r w:rsidRPr="0019758F">
        <w:rPr>
          <w:rFonts w:ascii="Times New Roman" w:hAnsi="Times New Roman"/>
          <w:i/>
          <w:sz w:val="20"/>
          <w:szCs w:val="20"/>
        </w:rPr>
        <w:t>Physicochemical Problems of Mineral Processing</w:t>
      </w:r>
      <w:r w:rsidRPr="0019758F">
        <w:rPr>
          <w:rFonts w:ascii="Times New Roman" w:hAnsi="Times New Roman"/>
          <w:sz w:val="20"/>
          <w:szCs w:val="20"/>
        </w:rPr>
        <w:t xml:space="preserve">, 2: 79-84. </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Shirsath, S. R., Sonawane, S. H., Saini, D. R. and Pandit, A. B. (2015). Continuous precipitation of calcium carbonate using sonochemical reactor.</w:t>
      </w:r>
      <w:r w:rsidRPr="0019758F">
        <w:rPr>
          <w:sz w:val="20"/>
          <w:szCs w:val="20"/>
        </w:rPr>
        <w:t xml:space="preserve"> </w:t>
      </w:r>
      <w:r w:rsidRPr="0019758F">
        <w:rPr>
          <w:rFonts w:ascii="Times New Roman" w:hAnsi="Times New Roman"/>
          <w:i/>
          <w:sz w:val="20"/>
          <w:szCs w:val="20"/>
        </w:rPr>
        <w:t xml:space="preserve">Ultrasonics Sonochemistry, </w:t>
      </w:r>
      <w:r w:rsidRPr="0019758F">
        <w:rPr>
          <w:rFonts w:ascii="Times New Roman" w:hAnsi="Times New Roman"/>
          <w:sz w:val="20"/>
          <w:szCs w:val="20"/>
        </w:rPr>
        <w:t>24: 132-139.</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Muhammad, S. N., Mohd Kusin, F., Md Zahar, M. S., Halimoon, N. and Mohamat Yusuf, F. (2015). Passive treatment of acid mine drainage using mixed substrates: Batch experiments. </w:t>
      </w:r>
      <w:r w:rsidRPr="0019758F">
        <w:rPr>
          <w:rFonts w:ascii="Times New Roman" w:hAnsi="Times New Roman"/>
          <w:i/>
          <w:sz w:val="20"/>
          <w:szCs w:val="20"/>
        </w:rPr>
        <w:t>Procedia Environmental Sciences</w:t>
      </w:r>
      <w:r w:rsidRPr="0019758F">
        <w:rPr>
          <w:rFonts w:ascii="Times New Roman" w:hAnsi="Times New Roman"/>
          <w:sz w:val="20"/>
          <w:szCs w:val="20"/>
        </w:rPr>
        <w:t>, 30: 157-161.</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(2015). The study on the effectiveness of organic material in acid mine drainage treatment. </w:t>
      </w:r>
      <w:r w:rsidRPr="0019758F">
        <w:rPr>
          <w:rFonts w:ascii="Times New Roman" w:hAnsi="Times New Roman"/>
          <w:i/>
          <w:sz w:val="20"/>
          <w:szCs w:val="20"/>
        </w:rPr>
        <w:t>Jurnal Teknologi</w:t>
      </w:r>
      <w:r w:rsidRPr="0019758F">
        <w:rPr>
          <w:rFonts w:ascii="Times New Roman" w:hAnsi="Times New Roman"/>
          <w:sz w:val="20"/>
          <w:szCs w:val="20"/>
        </w:rPr>
        <w:t>, 77(2): 79-84.</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S.K. (2017). Carbide lime in acid mine drainage treatment. </w:t>
      </w:r>
      <w:r w:rsidRPr="0019758F">
        <w:rPr>
          <w:rFonts w:ascii="Times New Roman" w:hAnsi="Times New Roman"/>
          <w:i/>
          <w:sz w:val="20"/>
          <w:szCs w:val="20"/>
        </w:rPr>
        <w:t>Journal of Water Process Engineering</w:t>
      </w:r>
      <w:r w:rsidRPr="0019758F">
        <w:rPr>
          <w:rFonts w:ascii="Times New Roman" w:hAnsi="Times New Roman"/>
          <w:sz w:val="20"/>
          <w:szCs w:val="20"/>
        </w:rPr>
        <w:t>, 15: 31-36.</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(2017). The use of hydrated lime in acid mine drainage treatment. </w:t>
      </w:r>
      <w:r w:rsidRPr="0019758F">
        <w:rPr>
          <w:rFonts w:ascii="Times New Roman" w:hAnsi="Times New Roman"/>
          <w:i/>
          <w:sz w:val="20"/>
          <w:szCs w:val="20"/>
        </w:rPr>
        <w:t>AIP Proceeding</w:t>
      </w:r>
      <w:r w:rsidRPr="0019758F">
        <w:rPr>
          <w:rFonts w:ascii="Times New Roman" w:hAnsi="Times New Roman"/>
          <w:sz w:val="20"/>
          <w:szCs w:val="20"/>
        </w:rPr>
        <w:t>, 1847: 1-6.</w:t>
      </w:r>
      <w:r w:rsidRPr="0019758F">
        <w:rPr>
          <w:rFonts w:ascii="Times New Roman" w:hAnsi="Times New Roman"/>
          <w:sz w:val="20"/>
          <w:szCs w:val="20"/>
          <w:lang w:val="en-MY" w:eastAsia="en-MY"/>
        </w:rPr>
        <w:t xml:space="preserve"> </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(2017). The use of quicklime in acid mine drainage treatment. </w:t>
      </w:r>
      <w:r w:rsidRPr="0019758F">
        <w:rPr>
          <w:rFonts w:ascii="Times New Roman" w:hAnsi="Times New Roman"/>
          <w:i/>
          <w:sz w:val="20"/>
          <w:szCs w:val="20"/>
        </w:rPr>
        <w:t>Chemical Engineering Transaction</w:t>
      </w:r>
      <w:r w:rsidRPr="0019758F">
        <w:rPr>
          <w:rFonts w:ascii="Times New Roman" w:hAnsi="Times New Roman"/>
          <w:sz w:val="20"/>
          <w:szCs w:val="20"/>
        </w:rPr>
        <w:t>, 56: 1585-1590.</w:t>
      </w:r>
      <w:r w:rsidRPr="0019758F">
        <w:rPr>
          <w:rFonts w:ascii="Times New Roman" w:hAnsi="Times New Roman"/>
          <w:sz w:val="20"/>
          <w:szCs w:val="20"/>
          <w:lang w:val="en-MY" w:eastAsia="en-MY"/>
        </w:rPr>
        <w:t xml:space="preserve"> </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Harrison, D. J. (1993). Industrial minerals laboratory manual; Limestone. </w:t>
      </w:r>
      <w:r w:rsidRPr="0019758F">
        <w:rPr>
          <w:rFonts w:ascii="Times New Roman" w:hAnsi="Times New Roman"/>
          <w:i/>
          <w:sz w:val="20"/>
          <w:szCs w:val="20"/>
        </w:rPr>
        <w:t>Minerology and Petrology Group</w:t>
      </w:r>
      <w:r w:rsidRPr="0019758F">
        <w:rPr>
          <w:rFonts w:ascii="Times New Roman" w:hAnsi="Times New Roman"/>
          <w:sz w:val="20"/>
          <w:szCs w:val="20"/>
        </w:rPr>
        <w:t xml:space="preserve">, </w:t>
      </w:r>
      <w:r w:rsidRPr="0019758F">
        <w:rPr>
          <w:rFonts w:ascii="Times New Roman" w:hAnsi="Times New Roman"/>
          <w:i/>
          <w:sz w:val="20"/>
          <w:szCs w:val="20"/>
        </w:rPr>
        <w:t>British Geological Survey</w:t>
      </w:r>
      <w:r w:rsidRPr="0019758F">
        <w:rPr>
          <w:rFonts w:ascii="Times New Roman" w:hAnsi="Times New Roman"/>
          <w:sz w:val="20"/>
          <w:szCs w:val="20"/>
        </w:rPr>
        <w:t>. Technical Report, WG/92/29: pp. 1-45.</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Teng, W., Kuang, J., Luo, Z. and Shu, W. (2017). Microbial diversity and community assembly across environmental gradients in acid mine drainage. </w:t>
      </w:r>
      <w:r w:rsidRPr="0019758F">
        <w:rPr>
          <w:rFonts w:ascii="Times New Roman" w:hAnsi="Times New Roman"/>
          <w:i/>
          <w:sz w:val="20"/>
          <w:szCs w:val="20"/>
        </w:rPr>
        <w:t xml:space="preserve">Minerals, </w:t>
      </w:r>
      <w:r w:rsidRPr="0019758F">
        <w:rPr>
          <w:rFonts w:ascii="Times New Roman" w:hAnsi="Times New Roman"/>
          <w:sz w:val="20"/>
          <w:szCs w:val="20"/>
        </w:rPr>
        <w:t>7(106): 1-10.</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Ekolu, S. O., Diop, S., Azene, F. and Mkhize, N. (2016). Disintegration of concrete construction induced by acid mine drainage attack. </w:t>
      </w:r>
      <w:r w:rsidRPr="0019758F">
        <w:rPr>
          <w:rFonts w:ascii="Times New Roman" w:hAnsi="Times New Roman"/>
          <w:i/>
          <w:sz w:val="20"/>
          <w:szCs w:val="20"/>
        </w:rPr>
        <w:t>Journal of the South African Institution of a Civil Engineering</w:t>
      </w:r>
      <w:r w:rsidRPr="0019758F">
        <w:rPr>
          <w:rFonts w:ascii="Times New Roman" w:hAnsi="Times New Roman"/>
          <w:sz w:val="20"/>
          <w:szCs w:val="20"/>
        </w:rPr>
        <w:t>, 58(1): 34-42.</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Environmental Quality Act 1974 (Act 127), </w:t>
      </w:r>
      <w:r w:rsidRPr="0019758F">
        <w:rPr>
          <w:rFonts w:ascii="Times New Roman" w:hAnsi="Times New Roman"/>
          <w:iCs/>
          <w:sz w:val="20"/>
          <w:szCs w:val="20"/>
        </w:rPr>
        <w:t>Regulations, Rules &amp; Orders. (2015). International Law Book Services, Selangor.</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Chowdhury, A. R., Sarkar, D. and Datta, R. (2015). Remediation of acid mine drainage-impacted water. </w:t>
      </w:r>
      <w:r w:rsidRPr="0019758F">
        <w:rPr>
          <w:rFonts w:ascii="Times New Roman" w:hAnsi="Times New Roman"/>
          <w:i/>
          <w:sz w:val="20"/>
          <w:szCs w:val="20"/>
        </w:rPr>
        <w:t>Current Pollution Reports</w:t>
      </w:r>
      <w:r w:rsidRPr="0019758F">
        <w:rPr>
          <w:rFonts w:ascii="Times New Roman" w:hAnsi="Times New Roman"/>
          <w:sz w:val="20"/>
          <w:szCs w:val="20"/>
        </w:rPr>
        <w:t>, 1: 131-141.</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Nenov, V., Dimitrova, N., Dobrevsky, I. and Rands, D. G. (1992). Effective precipitation of arsenic from aqueous solution by iron(iii) sulfate. </w:t>
      </w:r>
      <w:r w:rsidRPr="0019758F">
        <w:rPr>
          <w:rFonts w:ascii="Times New Roman" w:hAnsi="Times New Roman"/>
          <w:i/>
          <w:sz w:val="20"/>
          <w:szCs w:val="20"/>
        </w:rPr>
        <w:t>Clean – Soil Air Water</w:t>
      </w:r>
      <w:r w:rsidRPr="0019758F">
        <w:rPr>
          <w:rFonts w:ascii="Times New Roman" w:hAnsi="Times New Roman"/>
          <w:sz w:val="20"/>
          <w:szCs w:val="20"/>
        </w:rPr>
        <w:t>, 20(1): 14-17.</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Kursunoglu, S. and Kaya, M. (2014). Dissolution and precipitation of zinc and manganese obtained from spent zinc-carbon and alkaline battery powder. </w:t>
      </w:r>
      <w:r w:rsidRPr="0019758F">
        <w:rPr>
          <w:rFonts w:ascii="Times New Roman" w:hAnsi="Times New Roman"/>
          <w:i/>
          <w:sz w:val="20"/>
          <w:szCs w:val="20"/>
        </w:rPr>
        <w:t>Physicochemical Problems of Mineral Processing</w:t>
      </w:r>
      <w:r w:rsidRPr="0019758F">
        <w:rPr>
          <w:rFonts w:ascii="Times New Roman" w:hAnsi="Times New Roman"/>
          <w:sz w:val="20"/>
          <w:szCs w:val="20"/>
        </w:rPr>
        <w:t>, 50(1): 41-45.</w:t>
      </w:r>
    </w:p>
    <w:p w:rsidR="002E78B1" w:rsidRPr="0019758F" w:rsidRDefault="002E78B1" w:rsidP="002E78B1">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Aube, B. and Zinck, J. (2003). Lime treatment of acid mine drainage in Canada. </w:t>
      </w:r>
      <w:r w:rsidRPr="0019758F">
        <w:rPr>
          <w:rFonts w:ascii="Times New Roman" w:hAnsi="Times New Roman"/>
          <w:i/>
          <w:sz w:val="20"/>
          <w:szCs w:val="20"/>
        </w:rPr>
        <w:t xml:space="preserve">Brazil-Canada Seminar on Mine Rehabilitation, </w:t>
      </w:r>
      <w:r w:rsidRPr="0019758F">
        <w:rPr>
          <w:rFonts w:ascii="Times New Roman" w:hAnsi="Times New Roman"/>
          <w:sz w:val="20"/>
          <w:szCs w:val="20"/>
        </w:rPr>
        <w:t>1 – 3 December, Florianopolis, Brazil.</w:t>
      </w:r>
    </w:p>
    <w:p w:rsidR="002E78B1" w:rsidRPr="002E78B1" w:rsidRDefault="002E78B1" w:rsidP="002E78B1">
      <w:pPr>
        <w:spacing w:after="0" w:line="240" w:lineRule="auto"/>
        <w:jc w:val="both"/>
        <w:rPr>
          <w:rFonts w:ascii="Times New Roman" w:hAnsi="Times New Roman"/>
          <w:noProof/>
          <w:sz w:val="20"/>
          <w:szCs w:val="20"/>
        </w:rPr>
      </w:pPr>
      <w:bookmarkStart w:id="0" w:name="_GoBack"/>
      <w:bookmarkEnd w:id="0"/>
    </w:p>
    <w:sectPr w:rsidR="002E78B1" w:rsidRPr="002E78B1"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E78B1"/>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8B1"/>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2E78B1"/>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8B1"/>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2E78B1"/>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5422</Characters>
  <Application>Microsoft Office Word</Application>
  <DocSecurity>0</DocSecurity>
  <Lines>235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2019-06-02T00:58:00Z</dcterms:created>
  <dcterms:modified xsi:type="dcterms:W3CDTF">2019-06-02T00:58:00Z</dcterms:modified>
</cp:coreProperties>
</file>