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 xml:space="preserve">Malaysian Journal of Analytical Sciences Vol 23 No 3 (2019): </w:t>
      </w:r>
      <w:r w:rsidR="000E002D">
        <w:rPr>
          <w:rFonts w:ascii="Times New Roman" w:hAnsi="Times New Roman" w:cs="Times New Roman"/>
          <w:sz w:val="24"/>
          <w:szCs w:val="24"/>
        </w:rPr>
        <w:t>462 - 471</w:t>
      </w:r>
    </w:p>
    <w:p w:rsidR="000E002D" w:rsidRDefault="000E002D" w:rsidP="001573E3">
      <w:pPr>
        <w:spacing w:after="0" w:line="240" w:lineRule="auto"/>
        <w:rPr>
          <w:rFonts w:ascii="Times New Roman" w:hAnsi="Times New Roman" w:cs="Times New Roman"/>
          <w:sz w:val="24"/>
          <w:szCs w:val="24"/>
        </w:rPr>
      </w:pPr>
    </w:p>
    <w:p w:rsidR="000E002D" w:rsidRDefault="000E002D" w:rsidP="001573E3">
      <w:pPr>
        <w:spacing w:after="0" w:line="240" w:lineRule="auto"/>
        <w:rPr>
          <w:rFonts w:ascii="Times New Roman" w:hAnsi="Times New Roman" w:cs="Times New Roman"/>
          <w:sz w:val="24"/>
          <w:szCs w:val="24"/>
        </w:rPr>
      </w:pPr>
    </w:p>
    <w:p w:rsidR="000E002D" w:rsidRPr="001573E3" w:rsidRDefault="000E002D" w:rsidP="001573E3">
      <w:pPr>
        <w:spacing w:after="0" w:line="240" w:lineRule="auto"/>
        <w:rPr>
          <w:rFonts w:ascii="Times New Roman" w:hAnsi="Times New Roman" w:cs="Times New Roman"/>
          <w:sz w:val="24"/>
          <w:szCs w:val="24"/>
        </w:rPr>
      </w:pPr>
    </w:p>
    <w:p w:rsidR="000E002D" w:rsidRPr="00602EB1" w:rsidRDefault="000E002D" w:rsidP="000E002D">
      <w:pPr>
        <w:pStyle w:val="Els-Author"/>
        <w:spacing w:after="0" w:line="240" w:lineRule="auto"/>
        <w:ind w:right="2"/>
        <w:rPr>
          <w:noProof w:val="0"/>
          <w:sz w:val="28"/>
          <w:szCs w:val="28"/>
        </w:rPr>
      </w:pPr>
      <w:r w:rsidRPr="00602EB1">
        <w:rPr>
          <w:noProof w:val="0"/>
          <w:sz w:val="28"/>
          <w:szCs w:val="28"/>
        </w:rPr>
        <w:t>SYNTHESIS OF MESOPOROUS NANOPARTICLES VIA MICROWAVE-ASSISTED METHOD FOR PHOTOCATALYTIC DEGRADATION OF PHENOL DERIVATIVES</w:t>
      </w:r>
    </w:p>
    <w:p w:rsidR="000E002D" w:rsidRDefault="000E002D" w:rsidP="000E002D">
      <w:pPr>
        <w:pStyle w:val="Els-Author"/>
        <w:spacing w:after="0" w:line="240" w:lineRule="auto"/>
        <w:ind w:right="2"/>
        <w:rPr>
          <w:sz w:val="24"/>
        </w:rPr>
      </w:pPr>
    </w:p>
    <w:p w:rsidR="000E002D" w:rsidRPr="00602EB1" w:rsidRDefault="000E002D" w:rsidP="000E002D">
      <w:pPr>
        <w:pStyle w:val="Els-Author"/>
        <w:spacing w:after="0" w:line="240" w:lineRule="auto"/>
        <w:ind w:right="2"/>
        <w:rPr>
          <w:noProof w:val="0"/>
          <w:sz w:val="28"/>
          <w:szCs w:val="28"/>
        </w:rPr>
      </w:pPr>
      <w:r w:rsidRPr="00602EB1">
        <w:rPr>
          <w:sz w:val="24"/>
        </w:rPr>
        <w:t>(Sintesis Nanopartikel Bermesoliang Melalui Kaedah Bantuan-Gelombang Mikro untuk Degradasi Fotomangkin daripada Terbitan Fenol)</w:t>
      </w:r>
    </w:p>
    <w:p w:rsidR="000E002D" w:rsidRDefault="000E002D" w:rsidP="000E002D">
      <w:pPr>
        <w:spacing w:after="0" w:line="240" w:lineRule="auto"/>
        <w:jc w:val="center"/>
        <w:rPr>
          <w:rFonts w:ascii="Times New Roman" w:hAnsi="Times New Roman"/>
          <w:sz w:val="20"/>
        </w:rPr>
      </w:pPr>
    </w:p>
    <w:p w:rsidR="000E002D" w:rsidRPr="00602EB1" w:rsidRDefault="000E002D" w:rsidP="000E002D">
      <w:pPr>
        <w:spacing w:after="0" w:line="240" w:lineRule="auto"/>
        <w:jc w:val="center"/>
        <w:rPr>
          <w:rFonts w:ascii="Times New Roman" w:hAnsi="Times New Roman" w:cs="Times New Roman"/>
          <w:sz w:val="20"/>
        </w:rPr>
      </w:pPr>
      <w:r w:rsidRPr="00602EB1">
        <w:rPr>
          <w:rFonts w:ascii="Times New Roman" w:hAnsi="Times New Roman" w:cs="Times New Roman"/>
          <w:sz w:val="20"/>
        </w:rPr>
        <w:t>Nur Farhana Jaafar</w:t>
      </w:r>
      <w:r w:rsidRPr="00602EB1">
        <w:rPr>
          <w:rFonts w:ascii="Times New Roman" w:hAnsi="Times New Roman" w:cs="Times New Roman"/>
          <w:sz w:val="20"/>
          <w:vertAlign w:val="superscript"/>
        </w:rPr>
        <w:t>1</w:t>
      </w:r>
      <w:r w:rsidRPr="00602EB1">
        <w:rPr>
          <w:rFonts w:ascii="Times New Roman" w:hAnsi="Times New Roman" w:cs="Times New Roman"/>
          <w:sz w:val="20"/>
        </w:rPr>
        <w:t>*, Nor Amira Marfur</w:t>
      </w:r>
      <w:r w:rsidRPr="00602EB1">
        <w:rPr>
          <w:rFonts w:ascii="Times New Roman" w:hAnsi="Times New Roman" w:cs="Times New Roman"/>
          <w:sz w:val="20"/>
          <w:vertAlign w:val="superscript"/>
        </w:rPr>
        <w:t>1</w:t>
      </w:r>
      <w:r w:rsidRPr="00602EB1">
        <w:rPr>
          <w:rFonts w:ascii="Times New Roman" w:hAnsi="Times New Roman" w:cs="Times New Roman"/>
          <w:sz w:val="20"/>
        </w:rPr>
        <w:t>, Nurfatehah Wahyuny Che Jusoh</w:t>
      </w:r>
      <w:r w:rsidRPr="00602EB1">
        <w:rPr>
          <w:rFonts w:ascii="Times New Roman" w:hAnsi="Times New Roman" w:cs="Times New Roman"/>
          <w:sz w:val="20"/>
          <w:vertAlign w:val="superscript"/>
        </w:rPr>
        <w:t>2</w:t>
      </w:r>
      <w:r w:rsidRPr="00602EB1">
        <w:rPr>
          <w:rFonts w:ascii="Times New Roman" w:hAnsi="Times New Roman" w:cs="Times New Roman"/>
          <w:sz w:val="20"/>
        </w:rPr>
        <w:t>, Yuki Nagao</w:t>
      </w:r>
      <w:r w:rsidRPr="00602EB1">
        <w:rPr>
          <w:rFonts w:ascii="Times New Roman" w:hAnsi="Times New Roman" w:cs="Times New Roman"/>
          <w:sz w:val="20"/>
          <w:vertAlign w:val="superscript"/>
        </w:rPr>
        <w:t>3</w:t>
      </w:r>
      <w:r w:rsidRPr="00602EB1">
        <w:rPr>
          <w:rFonts w:ascii="Times New Roman" w:hAnsi="Times New Roman" w:cs="Times New Roman"/>
          <w:sz w:val="20"/>
        </w:rPr>
        <w:t xml:space="preserve">, </w:t>
      </w:r>
    </w:p>
    <w:p w:rsidR="000E002D" w:rsidRPr="00602EB1" w:rsidRDefault="000E002D" w:rsidP="000E002D">
      <w:pPr>
        <w:spacing w:after="0" w:line="240" w:lineRule="auto"/>
        <w:jc w:val="center"/>
        <w:rPr>
          <w:rFonts w:ascii="Times New Roman" w:hAnsi="Times New Roman" w:cs="Times New Roman"/>
          <w:sz w:val="20"/>
          <w:vertAlign w:val="superscript"/>
        </w:rPr>
      </w:pPr>
      <w:r w:rsidRPr="00602EB1">
        <w:rPr>
          <w:rFonts w:ascii="Times New Roman" w:hAnsi="Times New Roman" w:cs="Times New Roman"/>
          <w:sz w:val="20"/>
        </w:rPr>
        <w:t>Nur Hidayahtul Nazirah Kamarudin</w:t>
      </w:r>
      <w:r w:rsidRPr="00602EB1">
        <w:rPr>
          <w:rFonts w:ascii="Times New Roman" w:hAnsi="Times New Roman" w:cs="Times New Roman"/>
          <w:sz w:val="20"/>
          <w:vertAlign w:val="superscript"/>
        </w:rPr>
        <w:t>4,5</w:t>
      </w:r>
      <w:r w:rsidRPr="00602EB1">
        <w:rPr>
          <w:rFonts w:ascii="Times New Roman" w:hAnsi="Times New Roman" w:cs="Times New Roman"/>
          <w:sz w:val="20"/>
        </w:rPr>
        <w:t>, Rohayu Jusoh</w:t>
      </w:r>
      <w:r w:rsidRPr="00602EB1">
        <w:rPr>
          <w:rFonts w:ascii="Times New Roman" w:hAnsi="Times New Roman" w:cs="Times New Roman"/>
          <w:sz w:val="20"/>
          <w:vertAlign w:val="superscript"/>
        </w:rPr>
        <w:t>6</w:t>
      </w:r>
      <w:r w:rsidRPr="00602EB1">
        <w:rPr>
          <w:rFonts w:ascii="Times New Roman" w:hAnsi="Times New Roman" w:cs="Times New Roman"/>
          <w:sz w:val="20"/>
        </w:rPr>
        <w:t>, Mohammad Anwar Mohamed Iqbal</w:t>
      </w:r>
      <w:r w:rsidRPr="00602EB1">
        <w:rPr>
          <w:rFonts w:ascii="Times New Roman" w:hAnsi="Times New Roman" w:cs="Times New Roman"/>
          <w:sz w:val="20"/>
          <w:vertAlign w:val="superscript"/>
        </w:rPr>
        <w:t>1</w:t>
      </w:r>
    </w:p>
    <w:p w:rsidR="000E002D" w:rsidRPr="000E002D" w:rsidRDefault="000E002D" w:rsidP="000E002D">
      <w:pPr>
        <w:spacing w:after="0" w:line="240" w:lineRule="auto"/>
        <w:jc w:val="center"/>
        <w:rPr>
          <w:rFonts w:ascii="Times New Roman" w:hAnsi="Times New Roman" w:cs="Times New Roman"/>
          <w:sz w:val="20"/>
          <w:szCs w:val="20"/>
        </w:rPr>
      </w:pPr>
    </w:p>
    <w:p w:rsidR="000E002D" w:rsidRPr="000E002D" w:rsidRDefault="000E002D" w:rsidP="000E002D">
      <w:pPr>
        <w:pStyle w:val="Els-Author"/>
        <w:keepNext w:val="0"/>
        <w:spacing w:after="0" w:line="240" w:lineRule="auto"/>
        <w:rPr>
          <w:i/>
          <w:sz w:val="20"/>
        </w:rPr>
      </w:pPr>
      <w:r w:rsidRPr="000E002D">
        <w:rPr>
          <w:i/>
          <w:sz w:val="20"/>
          <w:vertAlign w:val="superscript"/>
        </w:rPr>
        <w:t>1</w:t>
      </w:r>
      <w:r w:rsidRPr="000E002D">
        <w:rPr>
          <w:i/>
          <w:sz w:val="20"/>
        </w:rPr>
        <w:t>School of Chemical Sciences,</w:t>
      </w:r>
    </w:p>
    <w:p w:rsidR="000E002D" w:rsidRPr="000E002D" w:rsidRDefault="000E002D" w:rsidP="000E002D">
      <w:pPr>
        <w:pStyle w:val="Els-Author"/>
        <w:keepNext w:val="0"/>
        <w:spacing w:after="0" w:line="240" w:lineRule="auto"/>
        <w:rPr>
          <w:i/>
          <w:sz w:val="20"/>
        </w:rPr>
      </w:pPr>
      <w:r w:rsidRPr="000E002D">
        <w:rPr>
          <w:i/>
          <w:sz w:val="20"/>
        </w:rPr>
        <w:t xml:space="preserve"> Universiti Sains Malaysia, 11800 USM Penang, Malaysia</w:t>
      </w:r>
    </w:p>
    <w:p w:rsidR="000E002D" w:rsidRPr="000E002D" w:rsidRDefault="000E002D" w:rsidP="000E002D">
      <w:pPr>
        <w:pStyle w:val="Els-Author"/>
        <w:keepNext w:val="0"/>
        <w:spacing w:after="0" w:line="240" w:lineRule="auto"/>
        <w:rPr>
          <w:i/>
          <w:sz w:val="20"/>
        </w:rPr>
      </w:pPr>
      <w:r w:rsidRPr="000E002D">
        <w:rPr>
          <w:i/>
          <w:sz w:val="20"/>
          <w:vertAlign w:val="superscript"/>
        </w:rPr>
        <w:t>2</w:t>
      </w:r>
      <w:r w:rsidRPr="000E002D">
        <w:rPr>
          <w:i/>
          <w:sz w:val="20"/>
        </w:rPr>
        <w:t xml:space="preserve">Department of Chemical Process Engineering, Malaysia-Japan International Institute of Technology (MJIIT), </w:t>
      </w:r>
    </w:p>
    <w:p w:rsidR="000E002D" w:rsidRPr="000E002D" w:rsidRDefault="000E002D" w:rsidP="000E002D">
      <w:pPr>
        <w:pStyle w:val="Els-Author"/>
        <w:keepNext w:val="0"/>
        <w:spacing w:after="0" w:line="240" w:lineRule="auto"/>
        <w:rPr>
          <w:i/>
          <w:sz w:val="20"/>
        </w:rPr>
      </w:pPr>
      <w:r w:rsidRPr="000E002D">
        <w:rPr>
          <w:i/>
          <w:sz w:val="20"/>
        </w:rPr>
        <w:t>Universiti Teknologi Malaysia Kuala Lumpur, Jalan Sultan Yahya Petra, 54100 Kuala Lumpur, Malaysia</w:t>
      </w:r>
    </w:p>
    <w:p w:rsidR="000E002D" w:rsidRPr="000E002D" w:rsidRDefault="000E002D" w:rsidP="000E002D">
      <w:pPr>
        <w:pStyle w:val="Els-Author"/>
        <w:keepNext w:val="0"/>
        <w:spacing w:after="0" w:line="240" w:lineRule="auto"/>
        <w:rPr>
          <w:i/>
          <w:sz w:val="20"/>
        </w:rPr>
      </w:pPr>
      <w:r w:rsidRPr="000E002D">
        <w:rPr>
          <w:i/>
          <w:sz w:val="20"/>
          <w:vertAlign w:val="superscript"/>
        </w:rPr>
        <w:t>3</w:t>
      </w:r>
      <w:r w:rsidRPr="000E002D">
        <w:rPr>
          <w:i/>
          <w:sz w:val="20"/>
        </w:rPr>
        <w:t xml:space="preserve">School of Materials Science, </w:t>
      </w:r>
    </w:p>
    <w:p w:rsidR="000E002D" w:rsidRPr="000E002D" w:rsidRDefault="000E002D" w:rsidP="000E002D">
      <w:pPr>
        <w:pStyle w:val="Els-Author"/>
        <w:keepNext w:val="0"/>
        <w:spacing w:after="0" w:line="240" w:lineRule="auto"/>
        <w:rPr>
          <w:i/>
          <w:sz w:val="20"/>
        </w:rPr>
      </w:pPr>
      <w:r w:rsidRPr="000E002D">
        <w:rPr>
          <w:i/>
          <w:sz w:val="20"/>
        </w:rPr>
        <w:t>Japan Advanced Institute of Science and Technology, 1-1 Asahidai, Nomi, Ishikawa 923-1292, Japan</w:t>
      </w:r>
    </w:p>
    <w:p w:rsidR="000E002D" w:rsidRPr="000E002D" w:rsidRDefault="000E002D" w:rsidP="000E002D">
      <w:pPr>
        <w:pStyle w:val="Els-Author"/>
        <w:keepNext w:val="0"/>
        <w:spacing w:after="0" w:line="240" w:lineRule="auto"/>
        <w:rPr>
          <w:i/>
          <w:sz w:val="20"/>
        </w:rPr>
      </w:pPr>
      <w:r w:rsidRPr="000E002D">
        <w:rPr>
          <w:i/>
          <w:sz w:val="20"/>
          <w:vertAlign w:val="superscript"/>
        </w:rPr>
        <w:t>4</w:t>
      </w:r>
      <w:r w:rsidRPr="000E002D">
        <w:rPr>
          <w:i/>
          <w:sz w:val="20"/>
        </w:rPr>
        <w:t xml:space="preserve">Research Center for Sustainable Process Technology (CESPRO), </w:t>
      </w:r>
    </w:p>
    <w:p w:rsidR="000E002D" w:rsidRPr="000E002D" w:rsidRDefault="000E002D" w:rsidP="000E002D">
      <w:pPr>
        <w:pStyle w:val="Els-Author"/>
        <w:keepNext w:val="0"/>
        <w:spacing w:after="0" w:line="240" w:lineRule="auto"/>
        <w:rPr>
          <w:i/>
          <w:sz w:val="20"/>
        </w:rPr>
      </w:pPr>
      <w:r w:rsidRPr="000E002D">
        <w:rPr>
          <w:i/>
          <w:sz w:val="20"/>
          <w:vertAlign w:val="superscript"/>
        </w:rPr>
        <w:t>5</w:t>
      </w:r>
      <w:r w:rsidRPr="000E002D">
        <w:rPr>
          <w:i/>
          <w:sz w:val="20"/>
        </w:rPr>
        <w:t xml:space="preserve">Chemical Engineering Programme, Faculty of Engineering and Built Environment, </w:t>
      </w:r>
    </w:p>
    <w:p w:rsidR="000E002D" w:rsidRPr="000E002D" w:rsidRDefault="000E002D" w:rsidP="000E002D">
      <w:pPr>
        <w:pStyle w:val="Els-Author"/>
        <w:keepNext w:val="0"/>
        <w:spacing w:after="0" w:line="240" w:lineRule="auto"/>
        <w:rPr>
          <w:i/>
          <w:sz w:val="20"/>
        </w:rPr>
      </w:pPr>
      <w:r w:rsidRPr="000E002D">
        <w:rPr>
          <w:i/>
          <w:sz w:val="20"/>
        </w:rPr>
        <w:t>Universiti Kebangsaan Malaysia, 43600 UKM Bangi, Selangor, Malaysia</w:t>
      </w:r>
    </w:p>
    <w:p w:rsidR="000E002D" w:rsidRPr="000E002D" w:rsidRDefault="000E002D" w:rsidP="000E002D">
      <w:pPr>
        <w:pStyle w:val="Els-Author"/>
        <w:keepNext w:val="0"/>
        <w:spacing w:after="0" w:line="240" w:lineRule="auto"/>
        <w:rPr>
          <w:i/>
          <w:sz w:val="20"/>
        </w:rPr>
      </w:pPr>
      <w:r w:rsidRPr="000E002D">
        <w:rPr>
          <w:i/>
          <w:sz w:val="20"/>
          <w:vertAlign w:val="superscript"/>
        </w:rPr>
        <w:t>6</w:t>
      </w:r>
      <w:r w:rsidRPr="000E002D">
        <w:rPr>
          <w:i/>
          <w:sz w:val="20"/>
        </w:rPr>
        <w:t xml:space="preserve">Faculty of Chemical and Natural Resources Engineering, </w:t>
      </w:r>
    </w:p>
    <w:p w:rsidR="000E002D" w:rsidRPr="000E002D" w:rsidRDefault="000E002D" w:rsidP="000E002D">
      <w:pPr>
        <w:pStyle w:val="Els-Author"/>
        <w:keepNext w:val="0"/>
        <w:spacing w:after="0" w:line="240" w:lineRule="auto"/>
        <w:rPr>
          <w:i/>
          <w:sz w:val="20"/>
        </w:rPr>
      </w:pPr>
      <w:r w:rsidRPr="000E002D">
        <w:rPr>
          <w:i/>
          <w:sz w:val="20"/>
        </w:rPr>
        <w:t>Universiti Malaysia Pahang, Lebuhraya Tun Razak, 26300 Gambang, Kuantan, Pahang, Malaysia</w:t>
      </w:r>
    </w:p>
    <w:p w:rsidR="000E002D" w:rsidRPr="000E002D" w:rsidRDefault="000E002D" w:rsidP="000E002D">
      <w:pPr>
        <w:spacing w:after="0" w:line="240" w:lineRule="auto"/>
        <w:jc w:val="center"/>
        <w:rPr>
          <w:rFonts w:ascii="Times New Roman" w:hAnsi="Times New Roman" w:cs="Times New Roman"/>
          <w:sz w:val="20"/>
          <w:szCs w:val="20"/>
        </w:rPr>
      </w:pPr>
    </w:p>
    <w:p w:rsidR="000E002D" w:rsidRPr="000E002D" w:rsidRDefault="000E002D" w:rsidP="000E002D">
      <w:pPr>
        <w:spacing w:after="0" w:line="240" w:lineRule="auto"/>
        <w:jc w:val="center"/>
        <w:rPr>
          <w:rFonts w:ascii="Times New Roman" w:hAnsi="Times New Roman" w:cs="Times New Roman"/>
          <w:i/>
          <w:sz w:val="20"/>
          <w:szCs w:val="20"/>
        </w:rPr>
      </w:pPr>
      <w:r w:rsidRPr="000E002D">
        <w:rPr>
          <w:rFonts w:ascii="Times New Roman" w:hAnsi="Times New Roman" w:cs="Times New Roman"/>
          <w:i/>
          <w:sz w:val="20"/>
          <w:szCs w:val="20"/>
        </w:rPr>
        <w:t xml:space="preserve">*Corresponding author: </w:t>
      </w:r>
      <w:r w:rsidRPr="000E002D">
        <w:rPr>
          <w:rFonts w:ascii="Times New Roman" w:hAnsi="Times New Roman"/>
          <w:i/>
          <w:sz w:val="20"/>
          <w:szCs w:val="20"/>
        </w:rPr>
        <w:t xml:space="preserve"> </w:t>
      </w:r>
      <w:r w:rsidRPr="000E002D">
        <w:rPr>
          <w:rStyle w:val="Hyperlink"/>
          <w:rFonts w:ascii="Times New Roman" w:hAnsi="Times New Roman" w:cs="Times New Roman"/>
          <w:i/>
          <w:color w:val="auto"/>
          <w:sz w:val="20"/>
          <w:szCs w:val="20"/>
          <w:u w:val="none"/>
        </w:rPr>
        <w:t>nurfarhana@usm.my</w:t>
      </w:r>
    </w:p>
    <w:p w:rsidR="000E002D" w:rsidRPr="000E002D" w:rsidRDefault="000E002D" w:rsidP="000E002D">
      <w:pPr>
        <w:spacing w:after="0" w:line="240" w:lineRule="auto"/>
        <w:jc w:val="center"/>
        <w:rPr>
          <w:rFonts w:ascii="Times New Roman" w:hAnsi="Times New Roman"/>
          <w:noProof/>
          <w:sz w:val="20"/>
          <w:szCs w:val="20"/>
        </w:rPr>
      </w:pPr>
    </w:p>
    <w:p w:rsidR="000E002D" w:rsidRPr="000E002D" w:rsidRDefault="000E002D" w:rsidP="000E002D">
      <w:pPr>
        <w:spacing w:after="0" w:line="240" w:lineRule="auto"/>
        <w:jc w:val="center"/>
        <w:rPr>
          <w:rFonts w:ascii="Times New Roman" w:hAnsi="Times New Roman"/>
          <w:noProof/>
          <w:sz w:val="20"/>
          <w:szCs w:val="20"/>
        </w:rPr>
      </w:pPr>
    </w:p>
    <w:p w:rsidR="000E002D" w:rsidRPr="000E002D" w:rsidRDefault="000E002D" w:rsidP="000E002D">
      <w:pPr>
        <w:spacing w:after="0" w:line="240" w:lineRule="auto"/>
        <w:jc w:val="center"/>
        <w:rPr>
          <w:rFonts w:ascii="Times New Roman" w:hAnsi="Times New Roman"/>
          <w:noProof/>
          <w:sz w:val="20"/>
          <w:szCs w:val="20"/>
        </w:rPr>
      </w:pPr>
      <w:r w:rsidRPr="000E002D">
        <w:rPr>
          <w:rFonts w:ascii="Times New Roman" w:hAnsi="Times New Roman"/>
          <w:noProof/>
          <w:sz w:val="20"/>
          <w:szCs w:val="20"/>
        </w:rPr>
        <w:t>Received: 14 January 2019; Accepted: 26 April 2019</w:t>
      </w:r>
    </w:p>
    <w:p w:rsidR="000E002D" w:rsidRPr="000E002D" w:rsidRDefault="000E002D" w:rsidP="000E002D">
      <w:pPr>
        <w:spacing w:after="0" w:line="240" w:lineRule="auto"/>
        <w:jc w:val="center"/>
        <w:rPr>
          <w:rFonts w:ascii="Times New Roman" w:hAnsi="Times New Roman"/>
          <w:noProof/>
          <w:sz w:val="20"/>
          <w:szCs w:val="20"/>
        </w:rPr>
      </w:pPr>
    </w:p>
    <w:p w:rsidR="000E002D" w:rsidRPr="000E002D" w:rsidRDefault="000E002D" w:rsidP="000E002D">
      <w:pPr>
        <w:spacing w:after="0" w:line="240" w:lineRule="auto"/>
        <w:jc w:val="center"/>
        <w:rPr>
          <w:rFonts w:ascii="Times New Roman" w:hAnsi="Times New Roman"/>
          <w:noProof/>
          <w:sz w:val="20"/>
          <w:szCs w:val="20"/>
        </w:rPr>
      </w:pPr>
    </w:p>
    <w:p w:rsidR="000E002D" w:rsidRPr="000E002D" w:rsidRDefault="000E002D" w:rsidP="000E002D">
      <w:pPr>
        <w:spacing w:after="0" w:line="240" w:lineRule="auto"/>
        <w:jc w:val="center"/>
        <w:rPr>
          <w:rFonts w:ascii="Times New Roman" w:hAnsi="Times New Roman"/>
          <w:b/>
          <w:noProof/>
          <w:sz w:val="20"/>
          <w:szCs w:val="20"/>
        </w:rPr>
      </w:pPr>
      <w:r w:rsidRPr="000E002D">
        <w:rPr>
          <w:rFonts w:ascii="Times New Roman" w:hAnsi="Times New Roman"/>
          <w:b/>
          <w:noProof/>
          <w:sz w:val="20"/>
          <w:szCs w:val="20"/>
        </w:rPr>
        <w:t>Abstract</w:t>
      </w:r>
    </w:p>
    <w:p w:rsidR="000E002D" w:rsidRPr="000E002D" w:rsidRDefault="000E002D" w:rsidP="000E002D">
      <w:pPr>
        <w:pStyle w:val="Els-Abstract-text"/>
        <w:tabs>
          <w:tab w:val="center" w:pos="4677"/>
        </w:tabs>
        <w:spacing w:line="240" w:lineRule="auto"/>
        <w:rPr>
          <w:bCs/>
          <w:sz w:val="20"/>
          <w:lang w:val="pt-BR"/>
        </w:rPr>
      </w:pPr>
      <w:r w:rsidRPr="000E002D">
        <w:rPr>
          <w:bCs/>
          <w:sz w:val="20"/>
          <w:lang w:val="pt-BR"/>
        </w:rPr>
        <w:t>Mesoporous transition metal oxides have gained attention widely since they possess both optical and electronic properties of transition metal oxides especially for photocatalytic degradation application. In this research work, mesoporous titania nanoparticles (MTN) and mesoporous zinc oxide nanoparticles (MZN) were successfully synthesized using microwave (MW)-assisted method to degrade phenol derivatives under visible light irradiation. The microwave sintering effect on the surface of these modified structures was studied to relate with their photocatalytic performance. The characterization results indicated that MW-assisted method was mainly contributed in generating Ti</w:t>
      </w:r>
      <w:r w:rsidRPr="000E002D">
        <w:rPr>
          <w:bCs/>
          <w:sz w:val="20"/>
          <w:vertAlign w:val="superscript"/>
          <w:lang w:val="pt-BR"/>
        </w:rPr>
        <w:t>3+</w:t>
      </w:r>
      <w:r w:rsidRPr="000E002D">
        <w:rPr>
          <w:bCs/>
          <w:sz w:val="20"/>
          <w:lang w:val="pt-BR"/>
        </w:rPr>
        <w:t xml:space="preserve"> site defects (TSD) and oxygen vacancies (OV) in MTN while for MZN contained only OV as one of the strategies in light-absorption modification for TiO</w:t>
      </w:r>
      <w:r w:rsidRPr="000E002D">
        <w:rPr>
          <w:bCs/>
          <w:sz w:val="20"/>
          <w:vertAlign w:val="subscript"/>
          <w:lang w:val="pt-BR"/>
        </w:rPr>
        <w:t>2</w:t>
      </w:r>
      <w:r w:rsidRPr="000E002D">
        <w:rPr>
          <w:bCs/>
          <w:sz w:val="20"/>
          <w:lang w:val="pt-BR"/>
        </w:rPr>
        <w:t xml:space="preserve"> and ZnO to enhance their photoactivity. MTN also showed the degradation of 2-chlorophenol was up to 97% while degradation of phenol by MZN was up to 87%.</w:t>
      </w:r>
    </w:p>
    <w:p w:rsidR="000E002D" w:rsidRPr="000E002D" w:rsidRDefault="000E002D" w:rsidP="000E002D">
      <w:pPr>
        <w:pStyle w:val="Els-Abstract-text"/>
        <w:tabs>
          <w:tab w:val="center" w:pos="4677"/>
        </w:tabs>
        <w:spacing w:line="240" w:lineRule="auto"/>
        <w:rPr>
          <w:bCs/>
          <w:sz w:val="20"/>
          <w:lang w:val="pt-BR"/>
        </w:rPr>
      </w:pPr>
    </w:p>
    <w:p w:rsidR="000E002D" w:rsidRPr="000E002D" w:rsidRDefault="000E002D" w:rsidP="000E002D">
      <w:pPr>
        <w:pStyle w:val="Els-Abstract-text"/>
        <w:tabs>
          <w:tab w:val="center" w:pos="4677"/>
        </w:tabs>
        <w:spacing w:line="240" w:lineRule="auto"/>
        <w:rPr>
          <w:bCs/>
          <w:sz w:val="20"/>
          <w:lang w:val="pt-BR"/>
        </w:rPr>
      </w:pPr>
      <w:r w:rsidRPr="000E002D">
        <w:rPr>
          <w:b/>
          <w:sz w:val="20"/>
        </w:rPr>
        <w:t>Keywords</w:t>
      </w:r>
      <w:r w:rsidRPr="000E002D">
        <w:rPr>
          <w:sz w:val="20"/>
        </w:rPr>
        <w:t xml:space="preserve">:  </w:t>
      </w:r>
      <w:r w:rsidRPr="000E002D">
        <w:rPr>
          <w:sz w:val="20"/>
          <w:lang w:val="pt-BR"/>
        </w:rPr>
        <w:t>mesoporous nanoparticles, titanium dioxide, zinc oxide, microwave-assisted, photocatalytic</w:t>
      </w:r>
    </w:p>
    <w:p w:rsidR="000E002D" w:rsidRPr="000E002D" w:rsidRDefault="000E002D" w:rsidP="000E002D">
      <w:pPr>
        <w:spacing w:after="0" w:line="240" w:lineRule="auto"/>
        <w:jc w:val="center"/>
        <w:rPr>
          <w:rFonts w:ascii="Times New Roman" w:hAnsi="Times New Roman" w:cs="Times New Roman"/>
          <w:b/>
          <w:sz w:val="20"/>
          <w:szCs w:val="20"/>
        </w:rPr>
      </w:pPr>
    </w:p>
    <w:p w:rsidR="000E002D" w:rsidRPr="000E002D" w:rsidRDefault="000E002D" w:rsidP="000E002D">
      <w:pPr>
        <w:spacing w:after="0" w:line="240" w:lineRule="auto"/>
        <w:jc w:val="center"/>
        <w:rPr>
          <w:rFonts w:ascii="Times New Roman" w:hAnsi="Times New Roman" w:cs="Times New Roman"/>
          <w:b/>
          <w:sz w:val="20"/>
          <w:szCs w:val="20"/>
          <w:lang w:val="ms-MY"/>
        </w:rPr>
      </w:pPr>
      <w:r w:rsidRPr="000E002D">
        <w:rPr>
          <w:rFonts w:ascii="Times New Roman" w:hAnsi="Times New Roman" w:cs="Times New Roman"/>
          <w:b/>
          <w:sz w:val="20"/>
          <w:szCs w:val="20"/>
          <w:lang w:val="ms-MY"/>
        </w:rPr>
        <w:t>Abstrak</w:t>
      </w:r>
    </w:p>
    <w:p w:rsidR="000E002D" w:rsidRPr="000E002D" w:rsidRDefault="000E002D" w:rsidP="000E002D">
      <w:pPr>
        <w:spacing w:after="0" w:line="240" w:lineRule="auto"/>
        <w:jc w:val="both"/>
        <w:rPr>
          <w:rFonts w:ascii="Times New Roman" w:hAnsi="Times New Roman" w:cs="Times New Roman"/>
          <w:sz w:val="20"/>
          <w:szCs w:val="20"/>
          <w:lang w:val="ms-MY"/>
        </w:rPr>
      </w:pPr>
      <w:r w:rsidRPr="000E002D">
        <w:rPr>
          <w:rFonts w:ascii="Times New Roman" w:hAnsi="Times New Roman" w:cs="Times New Roman"/>
          <w:sz w:val="20"/>
          <w:szCs w:val="20"/>
          <w:lang w:val="ms-MY"/>
        </w:rPr>
        <w:t xml:space="preserve">Logam oksida peralihan bermesoliang telah mendapat perhatian secara meluas kerana mereka mempunyai kedua-dua sifat optik dan elektronik bagi oksida logam peralihan terutamanya untuk aplikasi degradasi fotomangkin. Dalam kajian ini, nanopartikel titania bermesoliang (MTN) dan nanopartikel zink oksida bermesoliang (MZN) telah berjaya disintesis menggunakan kaedah bantuan-gelombang mikro (MW) untuk mendegradasi terbitan fenol di bawah sinaran cahaya nampak. Kesan pensinteran gelombang mikro pada permukaan struktur yang diubahsuai telah </w:t>
      </w:r>
      <w:r w:rsidRPr="000E002D">
        <w:rPr>
          <w:rFonts w:ascii="Times New Roman" w:hAnsi="Times New Roman" w:cs="Times New Roman"/>
          <w:sz w:val="20"/>
          <w:szCs w:val="20"/>
          <w:lang w:val="ms-MY"/>
        </w:rPr>
        <w:lastRenderedPageBreak/>
        <w:t>dikaji untuk dikaitkan dengan prestasi fotomangkin mereka. Keputusan pencirian menunjukkan bahawa kaedah bantuan-MW merupakan penyumbang utama dalam pembentukan tapak Ti</w:t>
      </w:r>
      <w:r w:rsidRPr="000E002D">
        <w:rPr>
          <w:rFonts w:ascii="Times New Roman" w:hAnsi="Times New Roman" w:cs="Times New Roman"/>
          <w:sz w:val="20"/>
          <w:szCs w:val="20"/>
          <w:vertAlign w:val="superscript"/>
          <w:lang w:val="ms-MY"/>
        </w:rPr>
        <w:t>3+</w:t>
      </w:r>
      <w:r w:rsidRPr="000E002D">
        <w:rPr>
          <w:rFonts w:ascii="Times New Roman" w:hAnsi="Times New Roman" w:cs="Times New Roman"/>
          <w:sz w:val="20"/>
          <w:szCs w:val="20"/>
          <w:lang w:val="ms-MY"/>
        </w:rPr>
        <w:t xml:space="preserve"> cacat (TSD) dan kekosongan oksigen permukaan (OV) dalam MTN manakala bagi MZN hanya mengandungi OV sebagai salah satu strategi untuk pengubahsuaian penyerapan-cahaya bagi </w:t>
      </w:r>
      <w:r w:rsidRPr="000E002D">
        <w:rPr>
          <w:rFonts w:ascii="Times New Roman" w:hAnsi="Times New Roman" w:cs="Times New Roman"/>
          <w:bCs/>
          <w:sz w:val="20"/>
          <w:szCs w:val="20"/>
          <w:lang w:val="ms-MY"/>
        </w:rPr>
        <w:t>TiO</w:t>
      </w:r>
      <w:r w:rsidRPr="000E002D">
        <w:rPr>
          <w:rFonts w:ascii="Times New Roman" w:hAnsi="Times New Roman" w:cs="Times New Roman"/>
          <w:bCs/>
          <w:sz w:val="20"/>
          <w:szCs w:val="20"/>
          <w:vertAlign w:val="subscript"/>
          <w:lang w:val="ms-MY"/>
        </w:rPr>
        <w:t>2</w:t>
      </w:r>
      <w:r w:rsidRPr="000E002D">
        <w:rPr>
          <w:rFonts w:ascii="Times New Roman" w:hAnsi="Times New Roman" w:cs="Times New Roman"/>
          <w:bCs/>
          <w:sz w:val="20"/>
          <w:szCs w:val="20"/>
          <w:lang w:val="ms-MY"/>
        </w:rPr>
        <w:t xml:space="preserve"> and ZnO untuk meningkatkan fotoaktiviti mereka. MTN juga menunjukkan degradasi 2-klorofenol sehingga 97% manakala degradasi fenol oleh MZN sehingga 87%.</w:t>
      </w:r>
    </w:p>
    <w:p w:rsidR="000E002D" w:rsidRPr="000E002D" w:rsidRDefault="000E002D" w:rsidP="000E002D">
      <w:pPr>
        <w:spacing w:after="0" w:line="240" w:lineRule="auto"/>
        <w:jc w:val="both"/>
        <w:rPr>
          <w:rFonts w:ascii="Times New Roman" w:hAnsi="Times New Roman" w:cs="Times New Roman"/>
          <w:sz w:val="20"/>
          <w:szCs w:val="20"/>
          <w:lang w:val="ms-MY"/>
        </w:rPr>
      </w:pPr>
    </w:p>
    <w:p w:rsidR="001573E3" w:rsidRDefault="000E002D" w:rsidP="000E002D">
      <w:pPr>
        <w:spacing w:after="0" w:line="240" w:lineRule="auto"/>
        <w:jc w:val="both"/>
        <w:rPr>
          <w:rFonts w:ascii="Times New Roman" w:hAnsi="Times New Roman" w:cs="Times New Roman"/>
          <w:sz w:val="20"/>
          <w:szCs w:val="20"/>
          <w:lang w:val="ms-MY"/>
        </w:rPr>
      </w:pPr>
      <w:r w:rsidRPr="000E002D">
        <w:rPr>
          <w:rFonts w:ascii="Times New Roman" w:hAnsi="Times New Roman" w:cs="Times New Roman"/>
          <w:b/>
          <w:sz w:val="20"/>
          <w:szCs w:val="20"/>
          <w:lang w:val="ms-MY"/>
        </w:rPr>
        <w:t>Kata kunci:</w:t>
      </w:r>
      <w:r w:rsidRPr="000E002D">
        <w:rPr>
          <w:rFonts w:ascii="Times New Roman" w:hAnsi="Times New Roman" w:cs="Times New Roman"/>
          <w:sz w:val="20"/>
          <w:szCs w:val="20"/>
          <w:lang w:val="ms-MY"/>
        </w:rPr>
        <w:t xml:space="preserve"> </w:t>
      </w:r>
      <w:r w:rsidRPr="000E002D">
        <w:rPr>
          <w:rFonts w:ascii="Times New Roman" w:hAnsi="Times New Roman"/>
          <w:sz w:val="20"/>
          <w:szCs w:val="20"/>
          <w:lang w:val="ms-MY"/>
        </w:rPr>
        <w:t xml:space="preserve"> </w:t>
      </w:r>
      <w:r w:rsidRPr="000E002D">
        <w:rPr>
          <w:rFonts w:ascii="Times New Roman" w:hAnsi="Times New Roman" w:cs="Times New Roman"/>
          <w:sz w:val="20"/>
          <w:szCs w:val="20"/>
          <w:lang w:val="ms-MY"/>
        </w:rPr>
        <w:t>nanopartikel bermesoliang, titanium dioksida, zink oksida, bantuan-gelombang mikro, fotomangkin</w:t>
      </w:r>
    </w:p>
    <w:p w:rsidR="000E002D" w:rsidRDefault="000E002D" w:rsidP="000E002D">
      <w:pPr>
        <w:spacing w:after="0" w:line="240" w:lineRule="auto"/>
        <w:jc w:val="both"/>
        <w:rPr>
          <w:rFonts w:ascii="Times New Roman" w:hAnsi="Times New Roman" w:cs="Times New Roman"/>
          <w:sz w:val="20"/>
          <w:szCs w:val="20"/>
          <w:lang w:val="ms-MY"/>
        </w:rPr>
      </w:pPr>
    </w:p>
    <w:p w:rsidR="000E002D" w:rsidRPr="00F447A7" w:rsidRDefault="000E002D" w:rsidP="000E002D">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Aba-Guevara, C. G., Medina-Ramírez, I. E., Hernández-Ramírez, A., Jáuregui-Rincón, J., Lozano-Álvarez, J. A. and Rodríguez-López, J. L. (2017). Comparison of two synthesis methods on the preparation of Fe, N-Co-doped TiO</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materials for degradation of pharmaceutical compounds under visible light. </w:t>
      </w:r>
      <w:r w:rsidRPr="00D20C7C">
        <w:rPr>
          <w:rFonts w:ascii="Times New Roman" w:hAnsi="Times New Roman"/>
          <w:i/>
          <w:iCs/>
          <w:sz w:val="20"/>
          <w:szCs w:val="20"/>
        </w:rPr>
        <w:t>Ceramics International</w:t>
      </w:r>
      <w:r w:rsidRPr="00D20C7C">
        <w:rPr>
          <w:rFonts w:ascii="Times New Roman" w:hAnsi="Times New Roman"/>
          <w:sz w:val="20"/>
          <w:szCs w:val="20"/>
        </w:rPr>
        <w:t>, </w:t>
      </w:r>
      <w:r w:rsidRPr="00D20C7C">
        <w:rPr>
          <w:rFonts w:ascii="Times New Roman" w:hAnsi="Times New Roman"/>
          <w:iCs/>
          <w:sz w:val="20"/>
          <w:szCs w:val="20"/>
        </w:rPr>
        <w:t>43</w:t>
      </w:r>
      <w:r w:rsidRPr="00D20C7C">
        <w:rPr>
          <w:rFonts w:ascii="Times New Roman" w:hAnsi="Times New Roman"/>
          <w:sz w:val="20"/>
          <w:szCs w:val="20"/>
        </w:rPr>
        <w:t>(6): 5068-5079.</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Reinosa, J. J., Docio, C. M. Á., Ramírez, V. Z. and Lozano, J. F. F. (2018). Hierarchical nano ZnO-micro TiO</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composites: High UV protection yield lowering photodegradation in sunscreens. </w:t>
      </w:r>
      <w:r w:rsidRPr="00D20C7C">
        <w:rPr>
          <w:rFonts w:ascii="Times New Roman" w:hAnsi="Times New Roman"/>
          <w:i/>
          <w:iCs/>
          <w:sz w:val="20"/>
          <w:szCs w:val="20"/>
        </w:rPr>
        <w:t>Ceramics International</w:t>
      </w:r>
      <w:r w:rsidRPr="00D20C7C">
        <w:rPr>
          <w:rFonts w:ascii="Times New Roman" w:hAnsi="Times New Roman"/>
          <w:sz w:val="20"/>
          <w:szCs w:val="20"/>
        </w:rPr>
        <w:t>, </w:t>
      </w:r>
      <w:r w:rsidRPr="00D20C7C">
        <w:rPr>
          <w:rFonts w:ascii="Times New Roman" w:hAnsi="Times New Roman"/>
          <w:iCs/>
          <w:sz w:val="20"/>
          <w:szCs w:val="20"/>
        </w:rPr>
        <w:t>44</w:t>
      </w:r>
      <w:r w:rsidRPr="00D20C7C">
        <w:rPr>
          <w:rFonts w:ascii="Times New Roman" w:hAnsi="Times New Roman"/>
          <w:sz w:val="20"/>
          <w:szCs w:val="20"/>
        </w:rPr>
        <w:t>(3): 2827-2834.</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Zhu, M., Chen, L., Gong, H., Zi, M. and Cao, B. (2014). A novel TiO</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nanorod/nanoparticle composite architecture to improve the performance of dye-sensitized solar cells. </w:t>
      </w:r>
      <w:r w:rsidRPr="00D20C7C">
        <w:rPr>
          <w:rFonts w:ascii="Times New Roman" w:hAnsi="Times New Roman"/>
          <w:i/>
          <w:iCs/>
          <w:sz w:val="20"/>
          <w:szCs w:val="20"/>
        </w:rPr>
        <w:t>Ceramics International</w:t>
      </w:r>
      <w:r w:rsidRPr="00D20C7C">
        <w:rPr>
          <w:rFonts w:ascii="Times New Roman" w:hAnsi="Times New Roman"/>
          <w:sz w:val="20"/>
          <w:szCs w:val="20"/>
        </w:rPr>
        <w:t>, </w:t>
      </w:r>
      <w:r w:rsidRPr="00D20C7C">
        <w:rPr>
          <w:rFonts w:ascii="Times New Roman" w:hAnsi="Times New Roman"/>
          <w:iCs/>
          <w:sz w:val="20"/>
          <w:szCs w:val="20"/>
        </w:rPr>
        <w:t>40</w:t>
      </w:r>
      <w:r w:rsidRPr="00D20C7C">
        <w:rPr>
          <w:rFonts w:ascii="Times New Roman" w:hAnsi="Times New Roman"/>
          <w:sz w:val="20"/>
          <w:szCs w:val="20"/>
        </w:rPr>
        <w:t>(1): 2337-2342.</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Baskar, G. and Soumiya, S. (2016). Production of biodiesel from castor oil using iron(II) doped zinc oxide nanocatalyst. </w:t>
      </w:r>
      <w:r w:rsidRPr="00D20C7C">
        <w:rPr>
          <w:rFonts w:ascii="Times New Roman" w:hAnsi="Times New Roman"/>
          <w:i/>
          <w:iCs/>
          <w:sz w:val="20"/>
          <w:szCs w:val="20"/>
        </w:rPr>
        <w:t>Renewable Energy</w:t>
      </w:r>
      <w:r w:rsidRPr="00D20C7C">
        <w:rPr>
          <w:rFonts w:ascii="Times New Roman" w:hAnsi="Times New Roman"/>
          <w:sz w:val="20"/>
          <w:szCs w:val="20"/>
        </w:rPr>
        <w:t>, </w:t>
      </w:r>
      <w:r w:rsidRPr="00D20C7C">
        <w:rPr>
          <w:rFonts w:ascii="Times New Roman" w:hAnsi="Times New Roman"/>
          <w:iCs/>
          <w:sz w:val="20"/>
          <w:szCs w:val="20"/>
        </w:rPr>
        <w:t>98: 101-107.</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shd w:val="clear" w:color="auto" w:fill="FFFFFF"/>
        </w:rPr>
      </w:pPr>
      <w:r w:rsidRPr="00D20C7C">
        <w:rPr>
          <w:rFonts w:ascii="Times New Roman" w:hAnsi="Times New Roman"/>
          <w:sz w:val="20"/>
          <w:szCs w:val="20"/>
          <w:shd w:val="clear" w:color="auto" w:fill="FFFFFF"/>
        </w:rPr>
        <w:t>Khatami, M., Alijani, H. Q., Heli, H. and Sharifi, I. (2018). Rectangular shaped zinc oxide nanoparticles: Green synthesis by Stevia and its biomedical efficiency. </w:t>
      </w:r>
      <w:r w:rsidRPr="00D20C7C">
        <w:rPr>
          <w:rFonts w:ascii="Times New Roman" w:hAnsi="Times New Roman"/>
          <w:i/>
          <w:iCs/>
          <w:sz w:val="20"/>
          <w:szCs w:val="20"/>
        </w:rPr>
        <w:t>Ceramics International</w:t>
      </w:r>
      <w:r w:rsidRPr="00D20C7C">
        <w:rPr>
          <w:rFonts w:ascii="Times New Roman" w:hAnsi="Times New Roman"/>
          <w:sz w:val="20"/>
          <w:szCs w:val="20"/>
        </w:rPr>
        <w:t>,</w:t>
      </w:r>
      <w:r w:rsidRPr="00D20C7C">
        <w:rPr>
          <w:rFonts w:ascii="Times New Roman" w:eastAsia="Batang" w:hAnsi="Times New Roman"/>
          <w:noProof/>
          <w:sz w:val="20"/>
          <w:szCs w:val="20"/>
          <w:lang w:val="en-MY" w:eastAsia="ko-KR"/>
        </w:rPr>
        <w:t xml:space="preserve"> 44: 15596-15602.</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Prasankumar, T., Aazem, V.I., Raghavan, P., Ananth, K.P., Biradar, S., Ilangovan, R. and Jose, S. (2017). Microwave assisted synthesis of 3D network of Mn/Zn bimetallic oxide-high performance electrodes for supercapacitors. </w:t>
      </w:r>
      <w:r w:rsidRPr="00D20C7C">
        <w:rPr>
          <w:rFonts w:ascii="Times New Roman" w:hAnsi="Times New Roman"/>
          <w:i/>
          <w:iCs/>
          <w:sz w:val="20"/>
          <w:szCs w:val="20"/>
        </w:rPr>
        <w:t>Journal of Alloys and Compounds</w:t>
      </w:r>
      <w:r w:rsidRPr="00D20C7C">
        <w:rPr>
          <w:rFonts w:ascii="Times New Roman" w:hAnsi="Times New Roman"/>
          <w:sz w:val="20"/>
          <w:szCs w:val="20"/>
        </w:rPr>
        <w:t>, </w:t>
      </w:r>
      <w:r w:rsidRPr="00D20C7C">
        <w:rPr>
          <w:rFonts w:ascii="Times New Roman" w:hAnsi="Times New Roman"/>
          <w:iCs/>
          <w:sz w:val="20"/>
          <w:szCs w:val="20"/>
        </w:rPr>
        <w:t>695</w:t>
      </w:r>
      <w:r w:rsidRPr="00D20C7C">
        <w:rPr>
          <w:rFonts w:ascii="Times New Roman" w:hAnsi="Times New Roman"/>
          <w:sz w:val="20"/>
          <w:szCs w:val="20"/>
        </w:rPr>
        <w:t>: 2835-2843.</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Mirzaei, A., Yerushalmi, L., Chen, Z., Haghighat, F. and Guo, J. (2018). Enhanced photocatalytic degradation of sulfamethoxazole by zinc oxide photocatalyst in the presence of fluoride ions: Optimization of parameters and toxicological evaluation. </w:t>
      </w:r>
      <w:r w:rsidRPr="00D20C7C">
        <w:rPr>
          <w:rFonts w:ascii="Times New Roman" w:hAnsi="Times New Roman"/>
          <w:i/>
          <w:iCs/>
          <w:sz w:val="20"/>
          <w:szCs w:val="20"/>
        </w:rPr>
        <w:t>Water Research</w:t>
      </w:r>
      <w:r w:rsidRPr="00D20C7C">
        <w:rPr>
          <w:rFonts w:ascii="Times New Roman" w:hAnsi="Times New Roman"/>
          <w:sz w:val="20"/>
          <w:szCs w:val="20"/>
        </w:rPr>
        <w:t>, </w:t>
      </w:r>
      <w:r w:rsidRPr="00D20C7C">
        <w:rPr>
          <w:rFonts w:ascii="Times New Roman" w:hAnsi="Times New Roman"/>
          <w:iCs/>
          <w:sz w:val="20"/>
          <w:szCs w:val="20"/>
        </w:rPr>
        <w:t>132: 241-251.</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Li, F. B. and Li, X. Z. (2002). The enhancement of photodegradation efficiency using Pt–TiO</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catalyst. </w:t>
      </w:r>
      <w:r w:rsidRPr="00D20C7C">
        <w:rPr>
          <w:rFonts w:ascii="Times New Roman" w:hAnsi="Times New Roman"/>
          <w:i/>
          <w:iCs/>
          <w:sz w:val="20"/>
          <w:szCs w:val="20"/>
        </w:rPr>
        <w:t>Chemosphere</w:t>
      </w:r>
      <w:r w:rsidRPr="00D20C7C">
        <w:rPr>
          <w:rFonts w:ascii="Times New Roman" w:hAnsi="Times New Roman"/>
          <w:sz w:val="20"/>
          <w:szCs w:val="20"/>
        </w:rPr>
        <w:t>, </w:t>
      </w:r>
      <w:r w:rsidRPr="00D20C7C">
        <w:rPr>
          <w:rFonts w:ascii="Times New Roman" w:hAnsi="Times New Roman"/>
          <w:iCs/>
          <w:sz w:val="20"/>
          <w:szCs w:val="20"/>
        </w:rPr>
        <w:t>48</w:t>
      </w:r>
      <w:r w:rsidRPr="00D20C7C">
        <w:rPr>
          <w:rFonts w:ascii="Times New Roman" w:hAnsi="Times New Roman"/>
          <w:sz w:val="20"/>
          <w:szCs w:val="20"/>
        </w:rPr>
        <w:t>(10): 1103-1111.</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Houshmand, A., Daud, W. M. A. W. and Shafeeyan, M. S. (2011). Tailoring the surface chemistry of activated carbon by nitric acid: study using response surface method. </w:t>
      </w:r>
      <w:r w:rsidRPr="00D20C7C">
        <w:rPr>
          <w:rFonts w:ascii="Times New Roman" w:hAnsi="Times New Roman"/>
          <w:i/>
          <w:iCs/>
          <w:sz w:val="20"/>
          <w:szCs w:val="20"/>
        </w:rPr>
        <w:t>Bulletin of the Chemical Society of Japan</w:t>
      </w:r>
      <w:r w:rsidRPr="00D20C7C">
        <w:rPr>
          <w:rFonts w:ascii="Times New Roman" w:hAnsi="Times New Roman"/>
          <w:sz w:val="20"/>
          <w:szCs w:val="20"/>
        </w:rPr>
        <w:t>, </w:t>
      </w:r>
      <w:r w:rsidRPr="00D20C7C">
        <w:rPr>
          <w:rFonts w:ascii="Times New Roman" w:hAnsi="Times New Roman"/>
          <w:iCs/>
          <w:sz w:val="20"/>
          <w:szCs w:val="20"/>
        </w:rPr>
        <w:t>84</w:t>
      </w:r>
      <w:r w:rsidRPr="00D20C7C">
        <w:rPr>
          <w:rFonts w:ascii="Times New Roman" w:hAnsi="Times New Roman"/>
          <w:sz w:val="20"/>
          <w:szCs w:val="20"/>
        </w:rPr>
        <w:t>(11): 1251-1260.</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Khan, M. M., Lee, J. and Cho, M. H. (2014). Au@TiO</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nanocomposites for the catalytic degradation of methyl orange and methylene blue: An electron relay effect. </w:t>
      </w:r>
      <w:r w:rsidRPr="00D20C7C">
        <w:rPr>
          <w:rFonts w:ascii="Times New Roman" w:hAnsi="Times New Roman"/>
          <w:i/>
          <w:iCs/>
          <w:sz w:val="20"/>
          <w:szCs w:val="20"/>
        </w:rPr>
        <w:t>Journal of Industrial and Engineering Chemistry</w:t>
      </w:r>
      <w:r w:rsidRPr="00D20C7C">
        <w:rPr>
          <w:rFonts w:ascii="Times New Roman" w:hAnsi="Times New Roman"/>
          <w:sz w:val="20"/>
          <w:szCs w:val="20"/>
        </w:rPr>
        <w:t>, </w:t>
      </w:r>
      <w:r w:rsidRPr="00D20C7C">
        <w:rPr>
          <w:rFonts w:ascii="Times New Roman" w:hAnsi="Times New Roman"/>
          <w:iCs/>
          <w:sz w:val="20"/>
          <w:szCs w:val="20"/>
        </w:rPr>
        <w:t>20</w:t>
      </w:r>
      <w:r w:rsidRPr="00D20C7C">
        <w:rPr>
          <w:rFonts w:ascii="Times New Roman" w:hAnsi="Times New Roman"/>
          <w:sz w:val="20"/>
          <w:szCs w:val="20"/>
        </w:rPr>
        <w:t>(4): 1584-1590.</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Ahmad, M., Ahmed, E., Hong, Z. L., Jiao, X. L., Abbas, T. and Khalid, N. R. (2013). Enhancement in visible light-responsive photocatalytic activity by embedding Cu-doped ZnO nanoparticles on multi-walled carbon nanotubes. </w:t>
      </w:r>
      <w:r w:rsidRPr="00D20C7C">
        <w:rPr>
          <w:rFonts w:ascii="Times New Roman" w:hAnsi="Times New Roman"/>
          <w:i/>
          <w:iCs/>
          <w:sz w:val="20"/>
          <w:szCs w:val="20"/>
        </w:rPr>
        <w:t>Applied Surface Science</w:t>
      </w:r>
      <w:r w:rsidRPr="00D20C7C">
        <w:rPr>
          <w:rFonts w:ascii="Times New Roman" w:hAnsi="Times New Roman"/>
          <w:sz w:val="20"/>
          <w:szCs w:val="20"/>
        </w:rPr>
        <w:t>, </w:t>
      </w:r>
      <w:r w:rsidRPr="00D20C7C">
        <w:rPr>
          <w:rFonts w:ascii="Times New Roman" w:hAnsi="Times New Roman"/>
          <w:iCs/>
          <w:sz w:val="20"/>
          <w:szCs w:val="20"/>
        </w:rPr>
        <w:t>285: 702-712.</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Pouran, S. R., Bayrami, A., Aziz, A. A., Daud, W. M. A. W. and Shafeeyan, M. S. (2016). Ultrasound and UV assisted Fenton treatment of recalcitrant wastewaters using transition metal-substituted-magnetite nanoparticles. </w:t>
      </w:r>
      <w:r w:rsidRPr="00D20C7C">
        <w:rPr>
          <w:rFonts w:ascii="Times New Roman" w:hAnsi="Times New Roman"/>
          <w:i/>
          <w:iCs/>
          <w:sz w:val="20"/>
          <w:szCs w:val="20"/>
        </w:rPr>
        <w:t>Journal of Molecular Liquids</w:t>
      </w:r>
      <w:r w:rsidRPr="00D20C7C">
        <w:rPr>
          <w:rFonts w:ascii="Times New Roman" w:hAnsi="Times New Roman"/>
          <w:sz w:val="20"/>
          <w:szCs w:val="20"/>
        </w:rPr>
        <w:t>, </w:t>
      </w:r>
      <w:r w:rsidRPr="00D20C7C">
        <w:rPr>
          <w:rFonts w:ascii="Times New Roman" w:hAnsi="Times New Roman"/>
          <w:iCs/>
          <w:sz w:val="20"/>
          <w:szCs w:val="20"/>
        </w:rPr>
        <w:t>222: 1076-1084.</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Zheng, X., Li, D., Li, X., Chen, J., Cao, C., Fang, J., Wang, J., He, Y. and Zheng, Y. (2015). Construction of ZnO/TiO</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photonic crystal heterostructures for enhanced photocatalytic properties. </w:t>
      </w:r>
      <w:r w:rsidRPr="00D20C7C">
        <w:rPr>
          <w:rFonts w:ascii="Times New Roman" w:hAnsi="Times New Roman"/>
          <w:i/>
          <w:iCs/>
          <w:sz w:val="20"/>
          <w:szCs w:val="20"/>
        </w:rPr>
        <w:t>Applied Catalysis B: Environmental</w:t>
      </w:r>
      <w:r w:rsidRPr="00D20C7C">
        <w:rPr>
          <w:rFonts w:ascii="Times New Roman" w:hAnsi="Times New Roman"/>
          <w:sz w:val="20"/>
          <w:szCs w:val="20"/>
        </w:rPr>
        <w:t>, </w:t>
      </w:r>
      <w:r w:rsidRPr="00D20C7C">
        <w:rPr>
          <w:rFonts w:ascii="Times New Roman" w:hAnsi="Times New Roman"/>
          <w:iCs/>
          <w:sz w:val="20"/>
          <w:szCs w:val="20"/>
        </w:rPr>
        <w:t>168: 408-415.</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Faisal, M., Bouzid, H., Harraz, F. A., Ismail, A. A., Al-Sayari, S. A. and Al-Assiri, M. S. (2015). Mesoporous Ag/ZnO multilayer films prepared by repeated spin-coating for enhancing its photonic efficiencies. </w:t>
      </w:r>
      <w:r w:rsidRPr="00D20C7C">
        <w:rPr>
          <w:rFonts w:ascii="Times New Roman" w:hAnsi="Times New Roman"/>
          <w:i/>
          <w:iCs/>
          <w:sz w:val="20"/>
          <w:szCs w:val="20"/>
        </w:rPr>
        <w:t>Surface and Coatings Technology</w:t>
      </w:r>
      <w:r w:rsidRPr="00D20C7C">
        <w:rPr>
          <w:rFonts w:ascii="Times New Roman" w:hAnsi="Times New Roman"/>
          <w:sz w:val="20"/>
          <w:szCs w:val="20"/>
        </w:rPr>
        <w:t>, </w:t>
      </w:r>
      <w:r w:rsidRPr="00D20C7C">
        <w:rPr>
          <w:rFonts w:ascii="Times New Roman" w:hAnsi="Times New Roman"/>
          <w:iCs/>
          <w:sz w:val="20"/>
          <w:szCs w:val="20"/>
        </w:rPr>
        <w:t>263: 44-53.</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Anas, S., Rahul, S., Babitha, K. B., Mangalaraja, R. V. and Ananthakumar, S. (2015). Microwave accelerated synthesis of zinc oxide nanoplates and their enhanced photocatalytic activity under UV and solar illuminations. </w:t>
      </w:r>
      <w:r w:rsidRPr="00D20C7C">
        <w:rPr>
          <w:rFonts w:ascii="Times New Roman" w:hAnsi="Times New Roman"/>
          <w:i/>
          <w:iCs/>
          <w:sz w:val="20"/>
          <w:szCs w:val="20"/>
        </w:rPr>
        <w:t>Applied Surface Science</w:t>
      </w:r>
      <w:r w:rsidRPr="00D20C7C">
        <w:rPr>
          <w:rFonts w:ascii="Times New Roman" w:hAnsi="Times New Roman"/>
          <w:sz w:val="20"/>
          <w:szCs w:val="20"/>
        </w:rPr>
        <w:t>, </w:t>
      </w:r>
      <w:r w:rsidRPr="00D20C7C">
        <w:rPr>
          <w:rFonts w:ascii="Times New Roman" w:hAnsi="Times New Roman"/>
          <w:iCs/>
          <w:sz w:val="20"/>
          <w:szCs w:val="20"/>
        </w:rPr>
        <w:t>355: 98-103.</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lastRenderedPageBreak/>
        <w:t>Jaafar, N. F. and Jalil, A. A. (2018). Photocatalytic degradation of phenol derivatives over silver supported on mesoporous titania nanoparticles</w:t>
      </w:r>
      <w:r w:rsidRPr="00D20C7C">
        <w:rPr>
          <w:rFonts w:ascii="Times New Roman" w:hAnsi="Times New Roman"/>
          <w:sz w:val="20"/>
          <w:szCs w:val="20"/>
        </w:rPr>
        <w:t xml:space="preserve">. </w:t>
      </w:r>
      <w:r w:rsidRPr="00D20C7C">
        <w:rPr>
          <w:rFonts w:ascii="Times New Roman" w:hAnsi="Times New Roman"/>
          <w:i/>
          <w:sz w:val="20"/>
          <w:szCs w:val="20"/>
        </w:rPr>
        <w:t>Malaysian Journal of Analytical Sciences,</w:t>
      </w:r>
      <w:r w:rsidRPr="00D20C7C">
        <w:rPr>
          <w:rFonts w:ascii="Times New Roman" w:hAnsi="Times New Roman"/>
          <w:sz w:val="20"/>
          <w:szCs w:val="20"/>
        </w:rPr>
        <w:t xml:space="preserve"> 22(5): 807-816.</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Kajbafvala, A., Zanganeh, S., Kajbafvala, E., Zargar, H. R., Bayati, M. R. and Sadrnezhaad, S. K. (2010). Microwave-assisted synthesis of narcis-like zinc oxide nanostructures. </w:t>
      </w:r>
      <w:r w:rsidRPr="00D20C7C">
        <w:rPr>
          <w:rFonts w:ascii="Times New Roman" w:hAnsi="Times New Roman"/>
          <w:i/>
          <w:iCs/>
          <w:sz w:val="20"/>
          <w:szCs w:val="20"/>
        </w:rPr>
        <w:t>Journal of Alloys and Compounds</w:t>
      </w:r>
      <w:r w:rsidRPr="00D20C7C">
        <w:rPr>
          <w:rFonts w:ascii="Times New Roman" w:hAnsi="Times New Roman"/>
          <w:sz w:val="20"/>
          <w:szCs w:val="20"/>
        </w:rPr>
        <w:t xml:space="preserve">, </w:t>
      </w:r>
      <w:r w:rsidRPr="00D20C7C">
        <w:rPr>
          <w:rFonts w:ascii="Times New Roman" w:hAnsi="Times New Roman"/>
          <w:iCs/>
          <w:sz w:val="20"/>
          <w:szCs w:val="20"/>
        </w:rPr>
        <w:t>497 (1-2): 325-329.</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Tripathy, N., Ahmad, R., Kuk, H., Hahn, Y. B. and Khang, G. (2016). Mesoporous ZnO nanoclusters as an ultra-active photocatalyst. </w:t>
      </w:r>
      <w:r w:rsidRPr="00D20C7C">
        <w:rPr>
          <w:rFonts w:ascii="Times New Roman" w:hAnsi="Times New Roman"/>
          <w:i/>
          <w:iCs/>
          <w:sz w:val="20"/>
          <w:szCs w:val="20"/>
        </w:rPr>
        <w:t>Ceramics International</w:t>
      </w:r>
      <w:r w:rsidRPr="00D20C7C">
        <w:rPr>
          <w:rFonts w:ascii="Times New Roman" w:hAnsi="Times New Roman"/>
          <w:sz w:val="20"/>
          <w:szCs w:val="20"/>
        </w:rPr>
        <w:t>, </w:t>
      </w:r>
      <w:r w:rsidRPr="00D20C7C">
        <w:rPr>
          <w:rFonts w:ascii="Times New Roman" w:hAnsi="Times New Roman"/>
          <w:iCs/>
          <w:sz w:val="20"/>
          <w:szCs w:val="20"/>
        </w:rPr>
        <w:t>42</w:t>
      </w:r>
      <w:r w:rsidRPr="00D20C7C">
        <w:rPr>
          <w:rFonts w:ascii="Times New Roman" w:hAnsi="Times New Roman"/>
          <w:sz w:val="20"/>
          <w:szCs w:val="20"/>
        </w:rPr>
        <w:t>(8): 9519-9526.</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Jaafar, N. F., Jalil, A. A., Triwahyono, S. and Shamsuddin, N. (2015). New insights into self-modification of mesoporous titania nanoparticles for enhanced photoactivity: Effect of microwave power density on formation of oxygen vacancies and Ti</w:t>
      </w:r>
      <w:r w:rsidRPr="00D20C7C">
        <w:rPr>
          <w:rFonts w:ascii="Times New Roman" w:hAnsi="Times New Roman"/>
          <w:sz w:val="20"/>
          <w:szCs w:val="20"/>
          <w:shd w:val="clear" w:color="auto" w:fill="FFFFFF"/>
          <w:vertAlign w:val="superscript"/>
        </w:rPr>
        <w:t>3+</w:t>
      </w:r>
      <w:r w:rsidRPr="00D20C7C">
        <w:rPr>
          <w:rFonts w:ascii="Times New Roman" w:hAnsi="Times New Roman"/>
          <w:sz w:val="20"/>
          <w:szCs w:val="20"/>
          <w:shd w:val="clear" w:color="auto" w:fill="FFFFFF"/>
        </w:rPr>
        <w:t xml:space="preserve"> defects. </w:t>
      </w:r>
      <w:r w:rsidRPr="00D20C7C">
        <w:rPr>
          <w:rFonts w:ascii="Times New Roman" w:hAnsi="Times New Roman"/>
          <w:i/>
          <w:iCs/>
          <w:sz w:val="20"/>
          <w:szCs w:val="20"/>
        </w:rPr>
        <w:t>RSC Advances</w:t>
      </w:r>
      <w:r w:rsidRPr="00D20C7C">
        <w:rPr>
          <w:rFonts w:ascii="Times New Roman" w:hAnsi="Times New Roman"/>
          <w:sz w:val="20"/>
          <w:szCs w:val="20"/>
        </w:rPr>
        <w:t>, </w:t>
      </w:r>
      <w:r w:rsidRPr="00D20C7C">
        <w:rPr>
          <w:rFonts w:ascii="Times New Roman" w:hAnsi="Times New Roman"/>
          <w:iCs/>
          <w:sz w:val="20"/>
          <w:szCs w:val="20"/>
        </w:rPr>
        <w:t>5</w:t>
      </w:r>
      <w:r w:rsidRPr="00D20C7C">
        <w:rPr>
          <w:rFonts w:ascii="Times New Roman" w:hAnsi="Times New Roman"/>
          <w:sz w:val="20"/>
          <w:szCs w:val="20"/>
        </w:rPr>
        <w:t>(110): 90991-91000.</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Thostenson, E. T. and Chou, T. W. (1999). Microwave processing: fundamentals and applications. </w:t>
      </w:r>
      <w:r w:rsidRPr="00D20C7C">
        <w:rPr>
          <w:rFonts w:ascii="Times New Roman" w:hAnsi="Times New Roman"/>
          <w:i/>
          <w:iCs/>
          <w:sz w:val="20"/>
          <w:szCs w:val="20"/>
        </w:rPr>
        <w:t>Composites Part A: Applied Science and Manufacturing</w:t>
      </w:r>
      <w:r w:rsidRPr="00D20C7C">
        <w:rPr>
          <w:rFonts w:ascii="Times New Roman" w:hAnsi="Times New Roman"/>
          <w:sz w:val="20"/>
          <w:szCs w:val="20"/>
        </w:rPr>
        <w:t>, </w:t>
      </w:r>
      <w:r w:rsidRPr="00D20C7C">
        <w:rPr>
          <w:rFonts w:ascii="Times New Roman" w:hAnsi="Times New Roman"/>
          <w:iCs/>
          <w:sz w:val="20"/>
          <w:szCs w:val="20"/>
        </w:rPr>
        <w:t>30</w:t>
      </w:r>
      <w:r w:rsidRPr="00D20C7C">
        <w:rPr>
          <w:rFonts w:ascii="Times New Roman" w:hAnsi="Times New Roman"/>
          <w:sz w:val="20"/>
          <w:szCs w:val="20"/>
        </w:rPr>
        <w:t>(9): 1055-1071.</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Hoang, S., Berglund, S. P., Hahn, N. T., Bard, A. J. and Mullins, C. B. (2012). Enhancing visible light photo-oxidation of water with TiO</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nanowire arrays via cotreatment with H</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and NH</w:t>
      </w:r>
      <w:r w:rsidRPr="00D20C7C">
        <w:rPr>
          <w:rFonts w:ascii="Times New Roman" w:hAnsi="Times New Roman"/>
          <w:sz w:val="20"/>
          <w:szCs w:val="20"/>
          <w:shd w:val="clear" w:color="auto" w:fill="FFFFFF"/>
          <w:vertAlign w:val="subscript"/>
        </w:rPr>
        <w:t>3</w:t>
      </w:r>
      <w:r w:rsidRPr="00D20C7C">
        <w:rPr>
          <w:rFonts w:ascii="Times New Roman" w:hAnsi="Times New Roman"/>
          <w:sz w:val="20"/>
          <w:szCs w:val="20"/>
          <w:shd w:val="clear" w:color="auto" w:fill="FFFFFF"/>
        </w:rPr>
        <w:t>: Synergistic effects between Ti</w:t>
      </w:r>
      <w:r w:rsidRPr="00D20C7C">
        <w:rPr>
          <w:rFonts w:ascii="Times New Roman" w:hAnsi="Times New Roman"/>
          <w:sz w:val="20"/>
          <w:szCs w:val="20"/>
          <w:shd w:val="clear" w:color="auto" w:fill="FFFFFF"/>
          <w:vertAlign w:val="superscript"/>
        </w:rPr>
        <w:t>3+</w:t>
      </w:r>
      <w:r w:rsidRPr="00D20C7C">
        <w:rPr>
          <w:rFonts w:ascii="Times New Roman" w:hAnsi="Times New Roman"/>
          <w:sz w:val="20"/>
          <w:szCs w:val="20"/>
          <w:shd w:val="clear" w:color="auto" w:fill="FFFFFF"/>
        </w:rPr>
        <w:t xml:space="preserve"> and N. </w:t>
      </w:r>
      <w:r w:rsidRPr="00D20C7C">
        <w:rPr>
          <w:rFonts w:ascii="Times New Roman" w:hAnsi="Times New Roman"/>
          <w:i/>
          <w:iCs/>
          <w:sz w:val="20"/>
          <w:szCs w:val="20"/>
        </w:rPr>
        <w:t>Journal of the American Chemical Society</w:t>
      </w:r>
      <w:r w:rsidRPr="00D20C7C">
        <w:rPr>
          <w:rFonts w:ascii="Times New Roman" w:hAnsi="Times New Roman"/>
          <w:sz w:val="20"/>
          <w:szCs w:val="20"/>
        </w:rPr>
        <w:t>, </w:t>
      </w:r>
      <w:r w:rsidRPr="00D20C7C">
        <w:rPr>
          <w:rFonts w:ascii="Times New Roman" w:hAnsi="Times New Roman"/>
          <w:iCs/>
          <w:sz w:val="20"/>
          <w:szCs w:val="20"/>
        </w:rPr>
        <w:t>134</w:t>
      </w:r>
      <w:r w:rsidRPr="00D20C7C">
        <w:rPr>
          <w:rFonts w:ascii="Times New Roman" w:hAnsi="Times New Roman"/>
          <w:sz w:val="20"/>
          <w:szCs w:val="20"/>
        </w:rPr>
        <w:t>(8): 3659-3662.</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Zhang, Z. K., Bai, M. L., Guo, D. Z., Hou, S. M. and Zhang, G. M. (2011). Plasma-electrolysis synthesis of TiO</w:t>
      </w:r>
      <w:r w:rsidRPr="00D20C7C">
        <w:rPr>
          <w:rFonts w:ascii="Times New Roman" w:hAnsi="Times New Roman"/>
          <w:sz w:val="20"/>
          <w:szCs w:val="20"/>
          <w:shd w:val="clear" w:color="auto" w:fill="FFFFFF"/>
          <w:vertAlign w:val="subscript"/>
        </w:rPr>
        <w:t xml:space="preserve">2 </w:t>
      </w:r>
      <w:r w:rsidRPr="00D20C7C">
        <w:rPr>
          <w:rFonts w:ascii="Times New Roman" w:hAnsi="Times New Roman"/>
          <w:sz w:val="20"/>
          <w:szCs w:val="20"/>
          <w:shd w:val="clear" w:color="auto" w:fill="FFFFFF"/>
        </w:rPr>
        <w:t>nano/microspheres with optical absorption extended into the infra-red region. </w:t>
      </w:r>
      <w:r w:rsidRPr="00D20C7C">
        <w:rPr>
          <w:rFonts w:ascii="Times New Roman" w:hAnsi="Times New Roman"/>
          <w:i/>
          <w:iCs/>
          <w:sz w:val="20"/>
          <w:szCs w:val="20"/>
        </w:rPr>
        <w:t>Chemical Communications</w:t>
      </w:r>
      <w:r w:rsidRPr="00D20C7C">
        <w:rPr>
          <w:rFonts w:ascii="Times New Roman" w:hAnsi="Times New Roman"/>
          <w:sz w:val="20"/>
          <w:szCs w:val="20"/>
        </w:rPr>
        <w:t>, </w:t>
      </w:r>
      <w:r w:rsidRPr="00D20C7C">
        <w:rPr>
          <w:rFonts w:ascii="Times New Roman" w:hAnsi="Times New Roman"/>
          <w:iCs/>
          <w:sz w:val="20"/>
          <w:szCs w:val="20"/>
        </w:rPr>
        <w:t>47</w:t>
      </w:r>
      <w:r w:rsidRPr="00D20C7C">
        <w:rPr>
          <w:rFonts w:ascii="Times New Roman" w:hAnsi="Times New Roman"/>
          <w:sz w:val="20"/>
          <w:szCs w:val="20"/>
        </w:rPr>
        <w:t>(29): 8439-8441.</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Yuan, Z., Xiao-Xuan, W., Lv, H. and Wen-Chen, Z. (2007). EPR parameters and defect structures of the off-center Ti</w:t>
      </w:r>
      <w:r w:rsidRPr="00D20C7C">
        <w:rPr>
          <w:rFonts w:ascii="Times New Roman" w:hAnsi="Times New Roman"/>
          <w:sz w:val="20"/>
          <w:szCs w:val="20"/>
          <w:shd w:val="clear" w:color="auto" w:fill="FFFFFF"/>
          <w:vertAlign w:val="superscript"/>
        </w:rPr>
        <w:t xml:space="preserve">3+ </w:t>
      </w:r>
      <w:r w:rsidRPr="00D20C7C">
        <w:rPr>
          <w:rFonts w:ascii="Times New Roman" w:hAnsi="Times New Roman"/>
          <w:sz w:val="20"/>
          <w:szCs w:val="20"/>
          <w:shd w:val="clear" w:color="auto" w:fill="FFFFFF"/>
        </w:rPr>
        <w:t>ion on the Sr</w:t>
      </w:r>
      <w:r w:rsidRPr="00D20C7C">
        <w:rPr>
          <w:rFonts w:ascii="Times New Roman" w:hAnsi="Times New Roman"/>
          <w:sz w:val="20"/>
          <w:szCs w:val="20"/>
          <w:shd w:val="clear" w:color="auto" w:fill="FFFFFF"/>
          <w:vertAlign w:val="superscript"/>
        </w:rPr>
        <w:t>2+</w:t>
      </w:r>
      <w:r w:rsidRPr="00D20C7C">
        <w:rPr>
          <w:rFonts w:ascii="Times New Roman" w:hAnsi="Times New Roman"/>
          <w:sz w:val="20"/>
          <w:szCs w:val="20"/>
          <w:shd w:val="clear" w:color="auto" w:fill="FFFFFF"/>
        </w:rPr>
        <w:t xml:space="preserve"> site in neutron-irradiated SrTiO</w:t>
      </w:r>
      <w:r w:rsidRPr="00D20C7C">
        <w:rPr>
          <w:rFonts w:ascii="Times New Roman" w:hAnsi="Times New Roman"/>
          <w:sz w:val="20"/>
          <w:szCs w:val="20"/>
          <w:shd w:val="clear" w:color="auto" w:fill="FFFFFF"/>
          <w:vertAlign w:val="subscript"/>
        </w:rPr>
        <w:t>3</w:t>
      </w:r>
      <w:r w:rsidRPr="00D20C7C">
        <w:rPr>
          <w:rFonts w:ascii="Times New Roman" w:hAnsi="Times New Roman"/>
          <w:sz w:val="20"/>
          <w:szCs w:val="20"/>
          <w:shd w:val="clear" w:color="auto" w:fill="FFFFFF"/>
        </w:rPr>
        <w:t xml:space="preserve"> crystal. </w:t>
      </w:r>
      <w:r w:rsidRPr="00D20C7C">
        <w:rPr>
          <w:rFonts w:ascii="Times New Roman" w:hAnsi="Times New Roman"/>
          <w:i/>
          <w:iCs/>
          <w:sz w:val="20"/>
          <w:szCs w:val="20"/>
        </w:rPr>
        <w:t>Journal of Physics and Chemistry of Solids</w:t>
      </w:r>
      <w:r w:rsidRPr="00D20C7C">
        <w:rPr>
          <w:rFonts w:ascii="Times New Roman" w:hAnsi="Times New Roman"/>
          <w:sz w:val="20"/>
          <w:szCs w:val="20"/>
        </w:rPr>
        <w:t>, </w:t>
      </w:r>
      <w:r w:rsidRPr="00D20C7C">
        <w:rPr>
          <w:rFonts w:ascii="Times New Roman" w:hAnsi="Times New Roman"/>
          <w:iCs/>
          <w:sz w:val="20"/>
          <w:szCs w:val="20"/>
        </w:rPr>
        <w:t>68</w:t>
      </w:r>
      <w:r w:rsidRPr="00D20C7C">
        <w:rPr>
          <w:rFonts w:ascii="Times New Roman" w:hAnsi="Times New Roman"/>
          <w:sz w:val="20"/>
          <w:szCs w:val="20"/>
        </w:rPr>
        <w:t>(9): 1652-1655.</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Bromiley, G. D. and Shiryaev, A. A. (2006). Neutron irradiation and post-irradiation annealing of rutile (TiO</w:t>
      </w:r>
      <w:r w:rsidRPr="00D20C7C">
        <w:rPr>
          <w:rFonts w:ascii="Times New Roman" w:hAnsi="Times New Roman"/>
          <w:sz w:val="20"/>
          <w:szCs w:val="20"/>
          <w:shd w:val="clear" w:color="auto" w:fill="FFFFFF"/>
          <w:vertAlign w:val="subscript"/>
        </w:rPr>
        <w:t>2−x</w:t>
      </w:r>
      <w:r w:rsidRPr="00D20C7C">
        <w:rPr>
          <w:rFonts w:ascii="Times New Roman" w:hAnsi="Times New Roman"/>
          <w:sz w:val="20"/>
          <w:szCs w:val="20"/>
          <w:shd w:val="clear" w:color="auto" w:fill="FFFFFF"/>
        </w:rPr>
        <w:t>): effect on hydrogen incorporation and optical absorption. </w:t>
      </w:r>
      <w:r w:rsidRPr="00D20C7C">
        <w:rPr>
          <w:rFonts w:ascii="Times New Roman" w:hAnsi="Times New Roman"/>
          <w:i/>
          <w:iCs/>
          <w:sz w:val="20"/>
          <w:szCs w:val="20"/>
        </w:rPr>
        <w:t>Physics and Chemistry of Minerals</w:t>
      </w:r>
      <w:r w:rsidRPr="00D20C7C">
        <w:rPr>
          <w:rFonts w:ascii="Times New Roman" w:hAnsi="Times New Roman"/>
          <w:sz w:val="20"/>
          <w:szCs w:val="20"/>
        </w:rPr>
        <w:t>, </w:t>
      </w:r>
      <w:r w:rsidRPr="00D20C7C">
        <w:rPr>
          <w:rFonts w:ascii="Times New Roman" w:hAnsi="Times New Roman"/>
          <w:iCs/>
          <w:sz w:val="20"/>
          <w:szCs w:val="20"/>
        </w:rPr>
        <w:t>33</w:t>
      </w:r>
      <w:r w:rsidRPr="00D20C7C">
        <w:rPr>
          <w:rFonts w:ascii="Times New Roman" w:hAnsi="Times New Roman"/>
          <w:sz w:val="20"/>
          <w:szCs w:val="20"/>
        </w:rPr>
        <w:t>(6): 426-434.</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Suwarnkar, M. B., Dhabbe, R. S., Kadam, A. N. and Garadkar, K. M. (2014). Enhanced photocatalytic activity of Ag doped TiO</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nanoparticles synthesized by a microwave assisted method. </w:t>
      </w:r>
      <w:r w:rsidRPr="00D20C7C">
        <w:rPr>
          <w:rFonts w:ascii="Times New Roman" w:hAnsi="Times New Roman"/>
          <w:i/>
          <w:iCs/>
          <w:sz w:val="20"/>
          <w:szCs w:val="20"/>
        </w:rPr>
        <w:t>Ceramics International</w:t>
      </w:r>
      <w:r w:rsidRPr="00D20C7C">
        <w:rPr>
          <w:rFonts w:ascii="Times New Roman" w:hAnsi="Times New Roman"/>
          <w:sz w:val="20"/>
          <w:szCs w:val="20"/>
        </w:rPr>
        <w:t>, </w:t>
      </w:r>
      <w:r w:rsidRPr="00D20C7C">
        <w:rPr>
          <w:rFonts w:ascii="Times New Roman" w:hAnsi="Times New Roman"/>
          <w:iCs/>
          <w:sz w:val="20"/>
          <w:szCs w:val="20"/>
        </w:rPr>
        <w:t>40</w:t>
      </w:r>
      <w:r w:rsidRPr="00D20C7C">
        <w:rPr>
          <w:rFonts w:ascii="Times New Roman" w:hAnsi="Times New Roman"/>
          <w:sz w:val="20"/>
          <w:szCs w:val="20"/>
        </w:rPr>
        <w:t>(4): 5489-5496.</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Zhou, H., Tan, X., Huang, J. and Chen, X. (2017). Sintering behavior, phase evolution and microwave dielectric properties of thermally stable Li</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O-3MgO-mTiO</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ceramics (1≤m≤6). </w:t>
      </w:r>
      <w:r w:rsidRPr="00D20C7C">
        <w:rPr>
          <w:rFonts w:ascii="Times New Roman" w:hAnsi="Times New Roman"/>
          <w:i/>
          <w:iCs/>
          <w:sz w:val="20"/>
          <w:szCs w:val="20"/>
        </w:rPr>
        <w:t>Ceramics International</w:t>
      </w:r>
      <w:r w:rsidRPr="00D20C7C">
        <w:rPr>
          <w:rFonts w:ascii="Times New Roman" w:hAnsi="Times New Roman"/>
          <w:sz w:val="20"/>
          <w:szCs w:val="20"/>
        </w:rPr>
        <w:t>, </w:t>
      </w:r>
      <w:r w:rsidRPr="00D20C7C">
        <w:rPr>
          <w:rFonts w:ascii="Times New Roman" w:hAnsi="Times New Roman"/>
          <w:iCs/>
          <w:sz w:val="20"/>
          <w:szCs w:val="20"/>
        </w:rPr>
        <w:t>43</w:t>
      </w:r>
      <w:r w:rsidRPr="00D20C7C">
        <w:rPr>
          <w:rFonts w:ascii="Times New Roman" w:hAnsi="Times New Roman"/>
          <w:sz w:val="20"/>
          <w:szCs w:val="20"/>
        </w:rPr>
        <w:t>(4): 3688-3692.</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Wang, W., Bai, W., Shen, B. and Zhai, J. (2015). Microwave dielectric properties of low temperature sintered ZnWO</w:t>
      </w:r>
      <w:r w:rsidRPr="00D20C7C">
        <w:rPr>
          <w:rFonts w:ascii="Times New Roman" w:hAnsi="Times New Roman"/>
          <w:sz w:val="20"/>
          <w:szCs w:val="20"/>
          <w:shd w:val="clear" w:color="auto" w:fill="FFFFFF"/>
          <w:vertAlign w:val="subscript"/>
        </w:rPr>
        <w:t>4</w:t>
      </w:r>
      <w:r w:rsidRPr="00D20C7C">
        <w:rPr>
          <w:rFonts w:ascii="Times New Roman" w:hAnsi="Times New Roman"/>
          <w:sz w:val="20"/>
          <w:szCs w:val="20"/>
          <w:shd w:val="clear" w:color="auto" w:fill="FFFFFF"/>
        </w:rPr>
        <w:t>-TiO</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composite ceramics. </w:t>
      </w:r>
      <w:r w:rsidRPr="00D20C7C">
        <w:rPr>
          <w:rFonts w:ascii="Times New Roman" w:hAnsi="Times New Roman"/>
          <w:i/>
          <w:iCs/>
          <w:sz w:val="20"/>
          <w:szCs w:val="20"/>
        </w:rPr>
        <w:t>Ceramics International</w:t>
      </w:r>
      <w:r w:rsidRPr="00D20C7C">
        <w:rPr>
          <w:rFonts w:ascii="Times New Roman" w:hAnsi="Times New Roman"/>
          <w:sz w:val="20"/>
          <w:szCs w:val="20"/>
        </w:rPr>
        <w:t>, </w:t>
      </w:r>
      <w:r w:rsidRPr="00D20C7C">
        <w:rPr>
          <w:rFonts w:ascii="Times New Roman" w:hAnsi="Times New Roman"/>
          <w:iCs/>
          <w:sz w:val="20"/>
          <w:szCs w:val="20"/>
        </w:rPr>
        <w:t>41: S435-S440.</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Kamarudin, N. H. N., Jalil, A. A., Triwahyono, S., Artika, V., Salleh, N. F. M., Karim, A. H., Jaafar, N. F., Sazegar, M. R., Mukti, R. R., Hameed, B. H. and Johari, A. (2014). Variation of the crystal growth of mesoporous silica nanoparticles and the evaluation to ibuprofen loading and release. </w:t>
      </w:r>
      <w:r w:rsidRPr="00D20C7C">
        <w:rPr>
          <w:rFonts w:ascii="Times New Roman" w:hAnsi="Times New Roman"/>
          <w:i/>
          <w:iCs/>
          <w:sz w:val="20"/>
          <w:szCs w:val="20"/>
        </w:rPr>
        <w:t>Journal of Colloid and Interface Science</w:t>
      </w:r>
      <w:r w:rsidRPr="00D20C7C">
        <w:rPr>
          <w:rFonts w:ascii="Times New Roman" w:hAnsi="Times New Roman"/>
          <w:sz w:val="20"/>
          <w:szCs w:val="20"/>
        </w:rPr>
        <w:t>, </w:t>
      </w:r>
      <w:r w:rsidRPr="00D20C7C">
        <w:rPr>
          <w:rFonts w:ascii="Times New Roman" w:hAnsi="Times New Roman"/>
          <w:iCs/>
          <w:sz w:val="20"/>
          <w:szCs w:val="20"/>
        </w:rPr>
        <w:t>421: 6-13.</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Komarneni, S., Rajha, R. K. and Katsuki, H. (1999). Microwave-hydrothermal processing of titanium dioxide. </w:t>
      </w:r>
      <w:r w:rsidRPr="00D20C7C">
        <w:rPr>
          <w:rFonts w:ascii="Times New Roman" w:hAnsi="Times New Roman"/>
          <w:i/>
          <w:iCs/>
          <w:sz w:val="20"/>
          <w:szCs w:val="20"/>
        </w:rPr>
        <w:t>Materials Chemistry and Physics</w:t>
      </w:r>
      <w:r w:rsidRPr="00D20C7C">
        <w:rPr>
          <w:rFonts w:ascii="Times New Roman" w:hAnsi="Times New Roman"/>
          <w:sz w:val="20"/>
          <w:szCs w:val="20"/>
        </w:rPr>
        <w:t>, </w:t>
      </w:r>
      <w:r w:rsidRPr="00D20C7C">
        <w:rPr>
          <w:rFonts w:ascii="Times New Roman" w:hAnsi="Times New Roman"/>
          <w:iCs/>
          <w:sz w:val="20"/>
          <w:szCs w:val="20"/>
        </w:rPr>
        <w:t>61</w:t>
      </w:r>
      <w:r w:rsidRPr="00D20C7C">
        <w:rPr>
          <w:rFonts w:ascii="Times New Roman" w:hAnsi="Times New Roman"/>
          <w:sz w:val="20"/>
          <w:szCs w:val="20"/>
        </w:rPr>
        <w:t>(1): 50-54.</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Shi, M., Kang, L. and Jiang, Y. (2014). Microwave-assisted synthesis of mesoporous tungsten carbide/carbon for fuel cell applications. </w:t>
      </w:r>
      <w:r w:rsidRPr="00D20C7C">
        <w:rPr>
          <w:rFonts w:ascii="Times New Roman" w:hAnsi="Times New Roman"/>
          <w:i/>
          <w:iCs/>
          <w:sz w:val="20"/>
          <w:szCs w:val="20"/>
        </w:rPr>
        <w:t>Catalysis Letters</w:t>
      </w:r>
      <w:r w:rsidRPr="00D20C7C">
        <w:rPr>
          <w:rFonts w:ascii="Times New Roman" w:hAnsi="Times New Roman"/>
          <w:sz w:val="20"/>
          <w:szCs w:val="20"/>
        </w:rPr>
        <w:t>, </w:t>
      </w:r>
      <w:r w:rsidRPr="00D20C7C">
        <w:rPr>
          <w:rFonts w:ascii="Times New Roman" w:hAnsi="Times New Roman"/>
          <w:iCs/>
          <w:sz w:val="20"/>
          <w:szCs w:val="20"/>
        </w:rPr>
        <w:t>144</w:t>
      </w:r>
      <w:r w:rsidRPr="00D20C7C">
        <w:rPr>
          <w:rFonts w:ascii="Times New Roman" w:hAnsi="Times New Roman"/>
          <w:sz w:val="20"/>
          <w:szCs w:val="20"/>
        </w:rPr>
        <w:t>(2): 278-284.</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Clark, D. E., Folz, D. C. and West, J. K. (2000). Processing materials with microwave energy. </w:t>
      </w:r>
      <w:r w:rsidRPr="00D20C7C">
        <w:rPr>
          <w:rFonts w:ascii="Times New Roman" w:hAnsi="Times New Roman"/>
          <w:i/>
          <w:iCs/>
          <w:sz w:val="20"/>
          <w:szCs w:val="20"/>
        </w:rPr>
        <w:t>Materials Science and Engineering: A</w:t>
      </w:r>
      <w:r w:rsidRPr="00D20C7C">
        <w:rPr>
          <w:rFonts w:ascii="Times New Roman" w:hAnsi="Times New Roman"/>
          <w:sz w:val="20"/>
          <w:szCs w:val="20"/>
        </w:rPr>
        <w:t>, </w:t>
      </w:r>
      <w:r w:rsidRPr="00D20C7C">
        <w:rPr>
          <w:rFonts w:ascii="Times New Roman" w:hAnsi="Times New Roman"/>
          <w:iCs/>
          <w:sz w:val="20"/>
          <w:szCs w:val="20"/>
        </w:rPr>
        <w:t>287</w:t>
      </w:r>
      <w:r w:rsidRPr="00D20C7C">
        <w:rPr>
          <w:rFonts w:ascii="Times New Roman" w:hAnsi="Times New Roman"/>
          <w:sz w:val="20"/>
          <w:szCs w:val="20"/>
        </w:rPr>
        <w:t>(2): 153-158.</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Khaki, M. R. D., Shafeeyan, M. S., Raman, A. A. A. and Daud, W. M. A. W. (2017). Application of doped photocatalysts for organic pollutant degradation-A review. </w:t>
      </w:r>
      <w:r w:rsidRPr="00D20C7C">
        <w:rPr>
          <w:rFonts w:ascii="Times New Roman" w:hAnsi="Times New Roman"/>
          <w:i/>
          <w:iCs/>
          <w:sz w:val="20"/>
          <w:szCs w:val="20"/>
        </w:rPr>
        <w:t>Journal of Environmental Management</w:t>
      </w:r>
      <w:r w:rsidRPr="00D20C7C">
        <w:rPr>
          <w:rFonts w:ascii="Times New Roman" w:hAnsi="Times New Roman"/>
          <w:sz w:val="20"/>
          <w:szCs w:val="20"/>
        </w:rPr>
        <w:t>, </w:t>
      </w:r>
      <w:r w:rsidRPr="00D20C7C">
        <w:rPr>
          <w:rFonts w:ascii="Times New Roman" w:hAnsi="Times New Roman"/>
          <w:iCs/>
          <w:sz w:val="20"/>
          <w:szCs w:val="20"/>
        </w:rPr>
        <w:t>198</w:t>
      </w:r>
      <w:r w:rsidRPr="00D20C7C">
        <w:rPr>
          <w:rFonts w:ascii="Times New Roman" w:hAnsi="Times New Roman"/>
          <w:sz w:val="20"/>
          <w:szCs w:val="20"/>
        </w:rPr>
        <w:t>: 78-94.</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Antonopoulou, M., Evgenidou, E., Lambropoulou, D. and Konstantinou, I. (2014). A review on advanced oxidation processes for the removal of taste and odor compounds from aqueous media. </w:t>
      </w:r>
      <w:r w:rsidRPr="00D20C7C">
        <w:rPr>
          <w:rFonts w:ascii="Times New Roman" w:hAnsi="Times New Roman"/>
          <w:i/>
          <w:iCs/>
          <w:sz w:val="20"/>
          <w:szCs w:val="20"/>
        </w:rPr>
        <w:t>Water Research</w:t>
      </w:r>
      <w:r w:rsidRPr="00D20C7C">
        <w:rPr>
          <w:rFonts w:ascii="Times New Roman" w:hAnsi="Times New Roman"/>
          <w:sz w:val="20"/>
          <w:szCs w:val="20"/>
        </w:rPr>
        <w:t>, </w:t>
      </w:r>
      <w:r w:rsidRPr="00D20C7C">
        <w:rPr>
          <w:rFonts w:ascii="Times New Roman" w:hAnsi="Times New Roman"/>
          <w:iCs/>
          <w:sz w:val="20"/>
          <w:szCs w:val="20"/>
        </w:rPr>
        <w:t>53: 215-234.</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Oturan, M. A. and Aaron, J. J. (2014). Advanced oxidation processes in water/wastewater treatment: principles and applications. A review. </w:t>
      </w:r>
      <w:r w:rsidRPr="00D20C7C">
        <w:rPr>
          <w:rFonts w:ascii="Times New Roman" w:hAnsi="Times New Roman"/>
          <w:i/>
          <w:iCs/>
          <w:sz w:val="20"/>
          <w:szCs w:val="20"/>
        </w:rPr>
        <w:t>Critical Reviews in Environmental Science and Technology</w:t>
      </w:r>
      <w:r w:rsidRPr="00D20C7C">
        <w:rPr>
          <w:rFonts w:ascii="Times New Roman" w:hAnsi="Times New Roman"/>
          <w:sz w:val="20"/>
          <w:szCs w:val="20"/>
        </w:rPr>
        <w:t>, </w:t>
      </w:r>
      <w:r w:rsidRPr="00D20C7C">
        <w:rPr>
          <w:rFonts w:ascii="Times New Roman" w:hAnsi="Times New Roman"/>
          <w:iCs/>
          <w:sz w:val="20"/>
          <w:szCs w:val="20"/>
        </w:rPr>
        <w:t>44</w:t>
      </w:r>
      <w:r w:rsidRPr="00D20C7C">
        <w:rPr>
          <w:rFonts w:ascii="Times New Roman" w:hAnsi="Times New Roman"/>
          <w:sz w:val="20"/>
          <w:szCs w:val="20"/>
        </w:rPr>
        <w:t>(23): 2577-2641.</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Bokare, A. D. and Choi, W. (2014). Review of iron-free Fenton-like systems for activating H</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O</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in advanced oxidation processes. </w:t>
      </w:r>
      <w:r w:rsidRPr="00D20C7C">
        <w:rPr>
          <w:rFonts w:ascii="Times New Roman" w:hAnsi="Times New Roman"/>
          <w:i/>
          <w:iCs/>
          <w:sz w:val="20"/>
          <w:szCs w:val="20"/>
        </w:rPr>
        <w:t>Journal of Hazardous Materials</w:t>
      </w:r>
      <w:r w:rsidRPr="00D20C7C">
        <w:rPr>
          <w:rFonts w:ascii="Times New Roman" w:hAnsi="Times New Roman"/>
          <w:sz w:val="20"/>
          <w:szCs w:val="20"/>
        </w:rPr>
        <w:t>, </w:t>
      </w:r>
      <w:r w:rsidRPr="00D20C7C">
        <w:rPr>
          <w:rFonts w:ascii="Times New Roman" w:hAnsi="Times New Roman"/>
          <w:iCs/>
          <w:sz w:val="20"/>
          <w:szCs w:val="20"/>
        </w:rPr>
        <w:t>275: 121-135.</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lastRenderedPageBreak/>
        <w:t>Yuan, S., Sheng, Q., Zhang, J., Yamashita, H. and He, D. (2008). Synthesis of thermally stable mesoporous TiO</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and investigation of its photocatalytic activity. </w:t>
      </w:r>
      <w:r w:rsidRPr="00D20C7C">
        <w:rPr>
          <w:rFonts w:ascii="Times New Roman" w:hAnsi="Times New Roman"/>
          <w:i/>
          <w:iCs/>
          <w:sz w:val="20"/>
          <w:szCs w:val="20"/>
        </w:rPr>
        <w:t>Microporous and Mesoporous Materials</w:t>
      </w:r>
      <w:r w:rsidRPr="00D20C7C">
        <w:rPr>
          <w:rFonts w:ascii="Times New Roman" w:hAnsi="Times New Roman"/>
          <w:sz w:val="20"/>
          <w:szCs w:val="20"/>
        </w:rPr>
        <w:t>, </w:t>
      </w:r>
      <w:r w:rsidRPr="00D20C7C">
        <w:rPr>
          <w:rFonts w:ascii="Times New Roman" w:hAnsi="Times New Roman"/>
          <w:iCs/>
          <w:sz w:val="20"/>
          <w:szCs w:val="20"/>
        </w:rPr>
        <w:t>110</w:t>
      </w:r>
      <w:r w:rsidRPr="00D20C7C">
        <w:rPr>
          <w:rFonts w:ascii="Times New Roman" w:hAnsi="Times New Roman"/>
          <w:sz w:val="20"/>
          <w:szCs w:val="20"/>
        </w:rPr>
        <w:t>(2-3): 501-507.</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Khan, M. M., Ansari, S. A., Pradhan, D., Ansari, M. O., Lee, J. and Cho, M. H. (2014). Band gap engineered TiO</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nanoparticles for visible light induced photoelectrochemical and photocatalytic studies. </w:t>
      </w:r>
      <w:r w:rsidRPr="00D20C7C">
        <w:rPr>
          <w:rFonts w:ascii="Times New Roman" w:hAnsi="Times New Roman"/>
          <w:i/>
          <w:iCs/>
          <w:sz w:val="20"/>
          <w:szCs w:val="20"/>
        </w:rPr>
        <w:t>Journal of Materials Chemistry A</w:t>
      </w:r>
      <w:r w:rsidRPr="00D20C7C">
        <w:rPr>
          <w:rFonts w:ascii="Times New Roman" w:hAnsi="Times New Roman"/>
          <w:sz w:val="20"/>
          <w:szCs w:val="20"/>
        </w:rPr>
        <w:t>, </w:t>
      </w:r>
      <w:r w:rsidRPr="00D20C7C">
        <w:rPr>
          <w:rFonts w:ascii="Times New Roman" w:hAnsi="Times New Roman"/>
          <w:iCs/>
          <w:sz w:val="20"/>
          <w:szCs w:val="20"/>
        </w:rPr>
        <w:t>2</w:t>
      </w:r>
      <w:r w:rsidRPr="00D20C7C">
        <w:rPr>
          <w:rFonts w:ascii="Times New Roman" w:hAnsi="Times New Roman"/>
          <w:sz w:val="20"/>
          <w:szCs w:val="20"/>
        </w:rPr>
        <w:t>(3): 637-644.</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Huang, C.N., Bow, J.S., Zheng, Y., Chen, S.Y., Ho, N. and Shen, P. (2010). Nonstoichiometric titanium oxides via pulsed laser ablation in water. </w:t>
      </w:r>
      <w:r w:rsidRPr="00D20C7C">
        <w:rPr>
          <w:rFonts w:ascii="Times New Roman" w:hAnsi="Times New Roman"/>
          <w:i/>
          <w:iCs/>
          <w:sz w:val="20"/>
          <w:szCs w:val="20"/>
        </w:rPr>
        <w:t>Nanoscale research letters</w:t>
      </w:r>
      <w:r w:rsidRPr="00D20C7C">
        <w:rPr>
          <w:rFonts w:ascii="Times New Roman" w:hAnsi="Times New Roman"/>
          <w:sz w:val="20"/>
          <w:szCs w:val="20"/>
        </w:rPr>
        <w:t>, </w:t>
      </w:r>
      <w:r w:rsidRPr="00D20C7C">
        <w:rPr>
          <w:rFonts w:ascii="Times New Roman" w:hAnsi="Times New Roman"/>
          <w:iCs/>
          <w:sz w:val="20"/>
          <w:szCs w:val="20"/>
        </w:rPr>
        <w:t>5</w:t>
      </w:r>
      <w:r w:rsidRPr="00D20C7C">
        <w:rPr>
          <w:rFonts w:ascii="Times New Roman" w:hAnsi="Times New Roman"/>
          <w:sz w:val="20"/>
          <w:szCs w:val="20"/>
        </w:rPr>
        <w:t>(6): 972-785.</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Naeem, M., Hasanain, S. K., Kobayashi, M., Ishida, Y., Fujimori, A., Buzby, S. and Shah, S. I. (2006). Effect of reducing atmosphere on the magnetism of Zn</w:t>
      </w:r>
      <w:r w:rsidRPr="00D20C7C">
        <w:rPr>
          <w:rFonts w:ascii="Times New Roman" w:hAnsi="Times New Roman"/>
          <w:sz w:val="20"/>
          <w:szCs w:val="20"/>
          <w:shd w:val="clear" w:color="auto" w:fill="FFFFFF"/>
          <w:vertAlign w:val="subscript"/>
        </w:rPr>
        <w:t>1−x</w:t>
      </w:r>
      <w:r w:rsidRPr="00D20C7C">
        <w:rPr>
          <w:rFonts w:ascii="Times New Roman" w:hAnsi="Times New Roman"/>
          <w:sz w:val="20"/>
          <w:szCs w:val="20"/>
          <w:shd w:val="clear" w:color="auto" w:fill="FFFFFF"/>
        </w:rPr>
        <w:t>Co</w:t>
      </w:r>
      <w:r w:rsidRPr="00D20C7C">
        <w:rPr>
          <w:rFonts w:ascii="Times New Roman" w:hAnsi="Times New Roman"/>
          <w:sz w:val="20"/>
          <w:szCs w:val="20"/>
          <w:shd w:val="clear" w:color="auto" w:fill="FFFFFF"/>
          <w:vertAlign w:val="subscript"/>
        </w:rPr>
        <w:t>x</w:t>
      </w:r>
      <w:r w:rsidRPr="00D20C7C">
        <w:rPr>
          <w:rFonts w:ascii="Times New Roman" w:hAnsi="Times New Roman"/>
          <w:sz w:val="20"/>
          <w:szCs w:val="20"/>
          <w:shd w:val="clear" w:color="auto" w:fill="FFFFFF"/>
        </w:rPr>
        <w:t>O (0≤x≤0.10) nanoparticles. </w:t>
      </w:r>
      <w:r w:rsidRPr="00D20C7C">
        <w:rPr>
          <w:rFonts w:ascii="Times New Roman" w:hAnsi="Times New Roman"/>
          <w:i/>
          <w:iCs/>
          <w:sz w:val="20"/>
          <w:szCs w:val="20"/>
        </w:rPr>
        <w:t>Nanotechnology</w:t>
      </w:r>
      <w:r w:rsidRPr="00D20C7C">
        <w:rPr>
          <w:rFonts w:ascii="Times New Roman" w:hAnsi="Times New Roman"/>
          <w:sz w:val="20"/>
          <w:szCs w:val="20"/>
        </w:rPr>
        <w:t>, </w:t>
      </w:r>
      <w:r w:rsidRPr="00D20C7C">
        <w:rPr>
          <w:rFonts w:ascii="Times New Roman" w:hAnsi="Times New Roman"/>
          <w:iCs/>
          <w:sz w:val="20"/>
          <w:szCs w:val="20"/>
        </w:rPr>
        <w:t>17</w:t>
      </w:r>
      <w:r w:rsidRPr="00D20C7C">
        <w:rPr>
          <w:rFonts w:ascii="Times New Roman" w:hAnsi="Times New Roman"/>
          <w:sz w:val="20"/>
          <w:szCs w:val="20"/>
        </w:rPr>
        <w:t>(10): 2675-2680.</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Bazant, P., Kuritka, I., Munster, L. and Kalina, L. (2015). Microwave solvothermal decoration of the cellulose surface by nanostructured hybrid Ag/ZnO particles: A joint XPS, XRD and SEM study. </w:t>
      </w:r>
      <w:r w:rsidRPr="00D20C7C">
        <w:rPr>
          <w:rFonts w:ascii="Times New Roman" w:hAnsi="Times New Roman"/>
          <w:i/>
          <w:iCs/>
          <w:sz w:val="20"/>
          <w:szCs w:val="20"/>
        </w:rPr>
        <w:t>Cellulose</w:t>
      </w:r>
      <w:r w:rsidRPr="00D20C7C">
        <w:rPr>
          <w:rFonts w:ascii="Times New Roman" w:hAnsi="Times New Roman"/>
          <w:sz w:val="20"/>
          <w:szCs w:val="20"/>
        </w:rPr>
        <w:t>, </w:t>
      </w:r>
      <w:r w:rsidRPr="00D20C7C">
        <w:rPr>
          <w:rFonts w:ascii="Times New Roman" w:hAnsi="Times New Roman"/>
          <w:iCs/>
          <w:sz w:val="20"/>
          <w:szCs w:val="20"/>
        </w:rPr>
        <w:t>22</w:t>
      </w:r>
      <w:r w:rsidRPr="00D20C7C">
        <w:rPr>
          <w:rFonts w:ascii="Times New Roman" w:hAnsi="Times New Roman"/>
          <w:sz w:val="20"/>
          <w:szCs w:val="20"/>
        </w:rPr>
        <w:t>(2): 1275-1293.</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Hsieh, P. T., Chen, Y. C., Kao, K. S. and Wang, C. M. (2008). Luminescence mechanism of ZnO thin film investigated by XPS measurement. </w:t>
      </w:r>
      <w:r w:rsidRPr="00D20C7C">
        <w:rPr>
          <w:rFonts w:ascii="Times New Roman" w:hAnsi="Times New Roman"/>
          <w:i/>
          <w:iCs/>
          <w:sz w:val="20"/>
          <w:szCs w:val="20"/>
        </w:rPr>
        <w:t>Applied Physics A</w:t>
      </w:r>
      <w:r w:rsidRPr="00D20C7C">
        <w:rPr>
          <w:rFonts w:ascii="Times New Roman" w:hAnsi="Times New Roman"/>
          <w:sz w:val="20"/>
          <w:szCs w:val="20"/>
        </w:rPr>
        <w:t>, </w:t>
      </w:r>
      <w:r w:rsidRPr="00D20C7C">
        <w:rPr>
          <w:rFonts w:ascii="Times New Roman" w:hAnsi="Times New Roman"/>
          <w:iCs/>
          <w:sz w:val="20"/>
          <w:szCs w:val="20"/>
        </w:rPr>
        <w:t>90</w:t>
      </w:r>
      <w:r w:rsidRPr="00D20C7C">
        <w:rPr>
          <w:rFonts w:ascii="Times New Roman" w:hAnsi="Times New Roman"/>
          <w:sz w:val="20"/>
          <w:szCs w:val="20"/>
        </w:rPr>
        <w:t>(2): 317-321.</w:t>
      </w:r>
    </w:p>
    <w:p w:rsidR="000E002D" w:rsidRPr="00D20C7C"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Katoch, A., Choi, S.W., Kim, H. W. and Kim, S. S. (2015). Highly sensitive and selective H</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sensing by ZnO nanofibers and the underlying sensing mechanism. </w:t>
      </w:r>
      <w:r w:rsidRPr="00D20C7C">
        <w:rPr>
          <w:rFonts w:ascii="Times New Roman" w:hAnsi="Times New Roman"/>
          <w:i/>
          <w:iCs/>
          <w:sz w:val="20"/>
          <w:szCs w:val="20"/>
        </w:rPr>
        <w:t>Journal of Hazardous Materials</w:t>
      </w:r>
      <w:r w:rsidRPr="00D20C7C">
        <w:rPr>
          <w:rFonts w:ascii="Times New Roman" w:hAnsi="Times New Roman"/>
          <w:sz w:val="20"/>
          <w:szCs w:val="20"/>
        </w:rPr>
        <w:t>, </w:t>
      </w:r>
      <w:r w:rsidRPr="00D20C7C">
        <w:rPr>
          <w:rFonts w:ascii="Times New Roman" w:hAnsi="Times New Roman"/>
          <w:iCs/>
          <w:sz w:val="20"/>
          <w:szCs w:val="20"/>
        </w:rPr>
        <w:t>286: 229-235.</w:t>
      </w:r>
    </w:p>
    <w:p w:rsidR="000E002D" w:rsidRPr="000E002D" w:rsidRDefault="000E002D" w:rsidP="000E002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Wang, J., Wang, Z., Huang, B., Ma, Y., Liu, Y., Qin, X., Zhang, X. and Dai, Y. (2012). Oxygen vacancy induced band-gap narrowing and enhanced visible light photocatalytic activity of ZnO. </w:t>
      </w:r>
      <w:r w:rsidRPr="00D20C7C">
        <w:rPr>
          <w:rFonts w:ascii="Times New Roman" w:hAnsi="Times New Roman"/>
          <w:i/>
          <w:iCs/>
          <w:sz w:val="20"/>
          <w:szCs w:val="20"/>
        </w:rPr>
        <w:t>ACS Applied Materials &amp; Interfaces</w:t>
      </w:r>
      <w:r w:rsidRPr="00D20C7C">
        <w:rPr>
          <w:rFonts w:ascii="Times New Roman" w:hAnsi="Times New Roman"/>
          <w:sz w:val="20"/>
          <w:szCs w:val="20"/>
        </w:rPr>
        <w:t>, </w:t>
      </w:r>
      <w:r w:rsidRPr="00D20C7C">
        <w:rPr>
          <w:rFonts w:ascii="Times New Roman" w:hAnsi="Times New Roman"/>
          <w:iCs/>
          <w:sz w:val="20"/>
          <w:szCs w:val="20"/>
        </w:rPr>
        <w:t>4</w:t>
      </w:r>
      <w:r w:rsidRPr="00D20C7C">
        <w:rPr>
          <w:rFonts w:ascii="Times New Roman" w:hAnsi="Times New Roman"/>
          <w:sz w:val="20"/>
          <w:szCs w:val="20"/>
        </w:rPr>
        <w:t>(8): 4024-4030.</w:t>
      </w:r>
      <w:r w:rsidRPr="00D20C7C">
        <w:rPr>
          <w:rFonts w:ascii="Times New Roman" w:hAnsi="Times New Roman"/>
          <w:sz w:val="20"/>
          <w:szCs w:val="20"/>
          <w:shd w:val="clear" w:color="auto" w:fill="FFFFFF"/>
        </w:rPr>
        <w:t xml:space="preserve"> </w:t>
      </w:r>
      <w:bookmarkStart w:id="0" w:name="_GoBack"/>
      <w:bookmarkEnd w:id="0"/>
    </w:p>
    <w:sectPr w:rsidR="000E002D" w:rsidRPr="000E002D"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E74BB"/>
    <w:multiLevelType w:val="hybridMultilevel"/>
    <w:tmpl w:val="621E8678"/>
    <w:lvl w:ilvl="0" w:tplc="2C74BFEA">
      <w:start w:val="1"/>
      <w:numFmt w:val="decimal"/>
      <w:lvlText w:val="%1."/>
      <w:lvlJc w:val="left"/>
      <w:pPr>
        <w:ind w:left="720" w:hanging="360"/>
      </w:pPr>
      <w:rPr>
        <w:rFonts w:ascii="Times New Roman" w:eastAsia="Batang" w:hAnsi="Times New Roman" w:cs="Times New Roman" w:hint="default"/>
        <w:color w:val="auto"/>
        <w:sz w:val="2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E002D"/>
    <w:rsid w:val="001573E3"/>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02D"/>
    <w:rPr>
      <w:color w:val="0000FF" w:themeColor="hyperlink"/>
      <w:u w:val="single"/>
    </w:rPr>
  </w:style>
  <w:style w:type="paragraph" w:customStyle="1" w:styleId="Els-Author">
    <w:name w:val="Els-Author"/>
    <w:next w:val="Normal"/>
    <w:rsid w:val="000E002D"/>
    <w:pPr>
      <w:keepNext/>
      <w:suppressAutoHyphens/>
      <w:spacing w:after="160" w:line="300" w:lineRule="exact"/>
      <w:jc w:val="center"/>
    </w:pPr>
    <w:rPr>
      <w:rFonts w:ascii="Times New Roman" w:eastAsia="SimSun" w:hAnsi="Times New Roman" w:cs="Times New Roman"/>
      <w:noProof/>
      <w:sz w:val="26"/>
      <w:szCs w:val="20"/>
    </w:rPr>
  </w:style>
  <w:style w:type="paragraph" w:customStyle="1" w:styleId="Els-Abstract-text">
    <w:name w:val="Els-Abstract-text"/>
    <w:next w:val="Normal"/>
    <w:rsid w:val="000E002D"/>
    <w:pPr>
      <w:spacing w:after="0" w:line="220" w:lineRule="exact"/>
      <w:jc w:val="both"/>
    </w:pPr>
    <w:rPr>
      <w:rFonts w:ascii="Times New Roman" w:eastAsia="SimSun" w:hAnsi="Times New Roman" w:cs="Times New Roman"/>
      <w:sz w:val="18"/>
      <w:szCs w:val="20"/>
    </w:rPr>
  </w:style>
  <w:style w:type="paragraph" w:styleId="ListParagraph">
    <w:name w:val="List Paragraph"/>
    <w:basedOn w:val="Normal"/>
    <w:uiPriority w:val="34"/>
    <w:qFormat/>
    <w:rsid w:val="000E002D"/>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02D"/>
    <w:rPr>
      <w:color w:val="0000FF" w:themeColor="hyperlink"/>
      <w:u w:val="single"/>
    </w:rPr>
  </w:style>
  <w:style w:type="paragraph" w:customStyle="1" w:styleId="Els-Author">
    <w:name w:val="Els-Author"/>
    <w:next w:val="Normal"/>
    <w:rsid w:val="000E002D"/>
    <w:pPr>
      <w:keepNext/>
      <w:suppressAutoHyphens/>
      <w:spacing w:after="160" w:line="300" w:lineRule="exact"/>
      <w:jc w:val="center"/>
    </w:pPr>
    <w:rPr>
      <w:rFonts w:ascii="Times New Roman" w:eastAsia="SimSun" w:hAnsi="Times New Roman" w:cs="Times New Roman"/>
      <w:noProof/>
      <w:sz w:val="26"/>
      <w:szCs w:val="20"/>
    </w:rPr>
  </w:style>
  <w:style w:type="paragraph" w:customStyle="1" w:styleId="Els-Abstract-text">
    <w:name w:val="Els-Abstract-text"/>
    <w:next w:val="Normal"/>
    <w:rsid w:val="000E002D"/>
    <w:pPr>
      <w:spacing w:after="0" w:line="220" w:lineRule="exact"/>
      <w:jc w:val="both"/>
    </w:pPr>
    <w:rPr>
      <w:rFonts w:ascii="Times New Roman" w:eastAsia="SimSun" w:hAnsi="Times New Roman" w:cs="Times New Roman"/>
      <w:sz w:val="18"/>
      <w:szCs w:val="20"/>
    </w:rPr>
  </w:style>
  <w:style w:type="paragraph" w:styleId="ListParagraph">
    <w:name w:val="List Paragraph"/>
    <w:basedOn w:val="Normal"/>
    <w:uiPriority w:val="34"/>
    <w:qFormat/>
    <w:rsid w:val="000E002D"/>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1956</Words>
  <Characters>11272</Characters>
  <Application>Microsoft Office Word</Application>
  <DocSecurity>0</DocSecurity>
  <Lines>168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2019-06-01T15:56:00Z</dcterms:created>
  <dcterms:modified xsi:type="dcterms:W3CDTF">2019-06-01T15:56:00Z</dcterms:modified>
</cp:coreProperties>
</file>