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23" w:rsidRDefault="00931D23" w:rsidP="00931D2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23 No 1 (2019): 31 - 39</w:t>
      </w:r>
    </w:p>
    <w:p w:rsidR="00931D23" w:rsidRDefault="00931D23" w:rsidP="00931D23">
      <w:pPr>
        <w:spacing w:after="0" w:line="240" w:lineRule="auto"/>
        <w:outlineLvl w:val="0"/>
        <w:rPr>
          <w:rFonts w:ascii="Times New Roman" w:hAnsi="Times New Roman"/>
          <w:sz w:val="24"/>
          <w:szCs w:val="24"/>
        </w:rPr>
      </w:pPr>
    </w:p>
    <w:p w:rsidR="00931D23" w:rsidRDefault="00931D23" w:rsidP="00931D23">
      <w:pPr>
        <w:spacing w:after="0" w:line="240" w:lineRule="auto"/>
        <w:outlineLvl w:val="0"/>
        <w:rPr>
          <w:rFonts w:ascii="Times New Roman" w:hAnsi="Times New Roman"/>
          <w:sz w:val="24"/>
          <w:szCs w:val="24"/>
        </w:rPr>
      </w:pPr>
    </w:p>
    <w:p w:rsidR="00931D23" w:rsidRPr="00931D23" w:rsidRDefault="00931D23" w:rsidP="00931D23">
      <w:pPr>
        <w:spacing w:after="0" w:line="240" w:lineRule="auto"/>
        <w:outlineLvl w:val="0"/>
        <w:rPr>
          <w:rFonts w:ascii="Times New Roman" w:hAnsi="Times New Roman"/>
          <w:sz w:val="24"/>
          <w:szCs w:val="24"/>
        </w:rPr>
      </w:pPr>
    </w:p>
    <w:p w:rsidR="00931D23" w:rsidRDefault="00931D23" w:rsidP="00931D23">
      <w:pPr>
        <w:spacing w:after="0" w:line="240" w:lineRule="auto"/>
        <w:jc w:val="center"/>
        <w:outlineLvl w:val="0"/>
        <w:rPr>
          <w:rFonts w:ascii="Times New Roman" w:hAnsi="Times New Roman"/>
          <w:smallCaps/>
          <w:sz w:val="28"/>
        </w:rPr>
      </w:pPr>
      <w:r w:rsidRPr="009A6AC1">
        <w:rPr>
          <w:rFonts w:ascii="Times New Roman" w:hAnsi="Times New Roman"/>
          <w:smallCaps/>
          <w:sz w:val="28"/>
        </w:rPr>
        <w:t xml:space="preserve">MITIGATION OF TOXIC </w:t>
      </w:r>
      <w:r w:rsidRPr="009A6AC1">
        <w:rPr>
          <w:rFonts w:ascii="Times New Roman" w:hAnsi="Times New Roman"/>
          <w:i/>
          <w:sz w:val="28"/>
        </w:rPr>
        <w:t xml:space="preserve">Alexandrium </w:t>
      </w:r>
      <w:r>
        <w:rPr>
          <w:rFonts w:ascii="Times New Roman" w:hAnsi="Times New Roman"/>
          <w:i/>
          <w:sz w:val="28"/>
        </w:rPr>
        <w:t>t</w:t>
      </w:r>
      <w:r w:rsidRPr="009A6AC1">
        <w:rPr>
          <w:rFonts w:ascii="Times New Roman" w:hAnsi="Times New Roman"/>
          <w:i/>
          <w:sz w:val="28"/>
        </w:rPr>
        <w:t>amiyavanichii</w:t>
      </w:r>
      <w:r w:rsidRPr="009A6AC1">
        <w:rPr>
          <w:rFonts w:ascii="Times New Roman" w:hAnsi="Times New Roman"/>
          <w:smallCaps/>
          <w:sz w:val="40"/>
        </w:rPr>
        <w:t xml:space="preserve"> </w:t>
      </w:r>
      <w:r w:rsidRPr="009A6AC1">
        <w:rPr>
          <w:rFonts w:ascii="Times New Roman" w:hAnsi="Times New Roman"/>
          <w:smallCaps/>
          <w:sz w:val="28"/>
        </w:rPr>
        <w:t xml:space="preserve">USING </w:t>
      </w:r>
    </w:p>
    <w:p w:rsidR="00931D23" w:rsidRPr="006C2BD0" w:rsidRDefault="00931D23" w:rsidP="00931D23">
      <w:pPr>
        <w:spacing w:after="0" w:line="240" w:lineRule="auto"/>
        <w:jc w:val="center"/>
        <w:outlineLvl w:val="0"/>
        <w:rPr>
          <w:rFonts w:ascii="Times New Roman" w:hAnsi="Times New Roman"/>
          <w:smallCaps/>
          <w:sz w:val="40"/>
        </w:rPr>
      </w:pPr>
      <w:r w:rsidRPr="009A6AC1">
        <w:rPr>
          <w:rFonts w:ascii="Times New Roman" w:hAnsi="Times New Roman"/>
          <w:smallCaps/>
          <w:sz w:val="28"/>
        </w:rPr>
        <w:t>CHITOSAN-SILICA COMPOSITE</w:t>
      </w:r>
    </w:p>
    <w:p w:rsidR="00931D23" w:rsidRPr="009A6AC1" w:rsidRDefault="00931D23" w:rsidP="00931D23">
      <w:pPr>
        <w:spacing w:after="0" w:line="240" w:lineRule="auto"/>
        <w:jc w:val="center"/>
        <w:outlineLvl w:val="0"/>
        <w:rPr>
          <w:rFonts w:ascii="Times New Roman" w:hAnsi="Times New Roman"/>
          <w:b/>
          <w:sz w:val="24"/>
        </w:rPr>
      </w:pPr>
    </w:p>
    <w:p w:rsidR="00931D23" w:rsidRPr="006C2BD0" w:rsidRDefault="00931D23" w:rsidP="00931D23">
      <w:pPr>
        <w:spacing w:after="0" w:line="240" w:lineRule="auto"/>
        <w:jc w:val="center"/>
        <w:outlineLvl w:val="0"/>
        <w:rPr>
          <w:rFonts w:ascii="Times New Roman" w:hAnsi="Times New Roman"/>
          <w:sz w:val="24"/>
          <w:szCs w:val="24"/>
        </w:rPr>
      </w:pPr>
      <w:r w:rsidRPr="006C2BD0">
        <w:rPr>
          <w:rFonts w:ascii="Times New Roman" w:hAnsi="Times New Roman"/>
          <w:sz w:val="24"/>
          <w:szCs w:val="24"/>
        </w:rPr>
        <w:t xml:space="preserve">(Mitigasi </w:t>
      </w:r>
      <w:r w:rsidRPr="006C2BD0">
        <w:rPr>
          <w:rFonts w:ascii="Times New Roman" w:hAnsi="Times New Roman"/>
          <w:i/>
          <w:sz w:val="24"/>
          <w:szCs w:val="24"/>
        </w:rPr>
        <w:t>Alexandrium tamiyavanichii</w:t>
      </w:r>
      <w:r w:rsidRPr="006C2BD0">
        <w:rPr>
          <w:rFonts w:ascii="Times New Roman" w:hAnsi="Times New Roman"/>
          <w:smallCaps/>
          <w:sz w:val="24"/>
          <w:szCs w:val="24"/>
        </w:rPr>
        <w:t xml:space="preserve"> </w:t>
      </w:r>
      <w:r w:rsidRPr="006C2BD0">
        <w:rPr>
          <w:rFonts w:ascii="Times New Roman" w:hAnsi="Times New Roman"/>
          <w:sz w:val="24"/>
          <w:szCs w:val="24"/>
        </w:rPr>
        <w:t>Bertoksik Menggunakan Komposit Kitosan-Silika</w:t>
      </w:r>
      <w:r w:rsidRPr="006C2BD0">
        <w:rPr>
          <w:rFonts w:ascii="Times New Roman" w:hAnsi="Times New Roman"/>
          <w:smallCaps/>
          <w:sz w:val="24"/>
          <w:szCs w:val="24"/>
        </w:rPr>
        <w:t xml:space="preserve">) </w:t>
      </w:r>
    </w:p>
    <w:p w:rsidR="00931D23" w:rsidRPr="006C2BD0" w:rsidRDefault="00931D23" w:rsidP="00931D23">
      <w:pPr>
        <w:spacing w:after="0" w:line="240" w:lineRule="auto"/>
        <w:jc w:val="center"/>
        <w:outlineLvl w:val="0"/>
        <w:rPr>
          <w:rFonts w:ascii="Times New Roman" w:hAnsi="Times New Roman"/>
          <w:b/>
          <w:sz w:val="20"/>
          <w:szCs w:val="20"/>
        </w:rPr>
      </w:pPr>
    </w:p>
    <w:p w:rsidR="00931D23" w:rsidRPr="006C2BD0" w:rsidRDefault="00931D23" w:rsidP="00931D23">
      <w:pPr>
        <w:spacing w:after="0" w:line="240" w:lineRule="auto"/>
        <w:jc w:val="center"/>
        <w:outlineLvl w:val="0"/>
        <w:rPr>
          <w:rFonts w:ascii="Times New Roman" w:hAnsi="Times New Roman"/>
          <w:b/>
          <w:sz w:val="20"/>
          <w:szCs w:val="20"/>
        </w:rPr>
      </w:pPr>
      <w:r w:rsidRPr="006C2BD0">
        <w:rPr>
          <w:rFonts w:ascii="Times New Roman" w:hAnsi="Times New Roman"/>
          <w:sz w:val="20"/>
          <w:szCs w:val="20"/>
        </w:rPr>
        <w:t>Anwar Iqbal</w:t>
      </w:r>
      <w:r w:rsidRPr="006C2BD0">
        <w:rPr>
          <w:rFonts w:ascii="Times New Roman" w:hAnsi="Times New Roman"/>
          <w:sz w:val="20"/>
          <w:szCs w:val="20"/>
          <w:vertAlign w:val="superscript"/>
        </w:rPr>
        <w:t>1</w:t>
      </w:r>
      <w:r w:rsidRPr="006C2BD0">
        <w:rPr>
          <w:rFonts w:ascii="Times New Roman" w:hAnsi="Times New Roman"/>
          <w:sz w:val="20"/>
          <w:szCs w:val="20"/>
        </w:rPr>
        <w:t>*, Najwa Ahmad</w:t>
      </w:r>
      <w:r w:rsidRPr="006C2BD0">
        <w:rPr>
          <w:rFonts w:ascii="Times New Roman" w:hAnsi="Times New Roman"/>
          <w:sz w:val="20"/>
          <w:szCs w:val="20"/>
          <w:vertAlign w:val="superscript"/>
        </w:rPr>
        <w:t>2</w:t>
      </w:r>
      <w:r w:rsidRPr="006C2BD0">
        <w:rPr>
          <w:rFonts w:ascii="Times New Roman" w:hAnsi="Times New Roman"/>
          <w:sz w:val="20"/>
          <w:szCs w:val="20"/>
        </w:rPr>
        <w:t>, Normawaty Mohammad Noor</w:t>
      </w:r>
      <w:r w:rsidRPr="006C2BD0">
        <w:rPr>
          <w:rFonts w:ascii="Times New Roman" w:hAnsi="Times New Roman"/>
          <w:sz w:val="20"/>
          <w:szCs w:val="20"/>
          <w:vertAlign w:val="superscript"/>
        </w:rPr>
        <w:t>2</w:t>
      </w:r>
      <w:r w:rsidRPr="006C2BD0">
        <w:rPr>
          <w:rFonts w:ascii="Times New Roman" w:hAnsi="Times New Roman"/>
          <w:sz w:val="20"/>
          <w:szCs w:val="20"/>
        </w:rPr>
        <w:t>, Lee D. Wilson</w:t>
      </w:r>
      <w:r w:rsidRPr="006C2BD0">
        <w:rPr>
          <w:rFonts w:ascii="Times New Roman" w:hAnsi="Times New Roman"/>
          <w:sz w:val="20"/>
          <w:szCs w:val="20"/>
          <w:vertAlign w:val="superscript"/>
        </w:rPr>
        <w:t>3</w:t>
      </w:r>
      <w:r w:rsidRPr="006C2BD0">
        <w:rPr>
          <w:rFonts w:ascii="Times New Roman" w:hAnsi="Times New Roman"/>
          <w:sz w:val="20"/>
          <w:szCs w:val="20"/>
        </w:rPr>
        <w:t>, Nur Hanisah Ibrahim</w:t>
      </w:r>
      <w:r w:rsidRPr="006C2BD0">
        <w:rPr>
          <w:rFonts w:ascii="Times New Roman" w:hAnsi="Times New Roman"/>
          <w:sz w:val="20"/>
          <w:szCs w:val="20"/>
          <w:vertAlign w:val="superscript"/>
        </w:rPr>
        <w:t>1</w:t>
      </w:r>
    </w:p>
    <w:p w:rsidR="00931D23" w:rsidRPr="00931D23" w:rsidRDefault="00931D23" w:rsidP="00931D23">
      <w:pPr>
        <w:spacing w:after="0" w:line="240" w:lineRule="auto"/>
        <w:jc w:val="center"/>
        <w:outlineLvl w:val="0"/>
        <w:rPr>
          <w:rFonts w:ascii="Times New Roman" w:hAnsi="Times New Roman"/>
          <w:b/>
          <w:i/>
          <w:sz w:val="20"/>
          <w:szCs w:val="20"/>
        </w:rPr>
      </w:pPr>
    </w:p>
    <w:p w:rsidR="00931D23" w:rsidRPr="00931D23" w:rsidRDefault="00931D23" w:rsidP="00931D23">
      <w:pPr>
        <w:spacing w:after="0" w:line="240" w:lineRule="auto"/>
        <w:jc w:val="center"/>
        <w:rPr>
          <w:rFonts w:ascii="Times New Roman" w:hAnsi="Times New Roman"/>
          <w:i/>
          <w:sz w:val="20"/>
          <w:szCs w:val="20"/>
        </w:rPr>
      </w:pPr>
      <w:r w:rsidRPr="00931D23">
        <w:rPr>
          <w:rFonts w:ascii="Times New Roman" w:hAnsi="Times New Roman"/>
          <w:i/>
          <w:sz w:val="20"/>
          <w:szCs w:val="20"/>
          <w:vertAlign w:val="superscript"/>
        </w:rPr>
        <w:t>1</w:t>
      </w:r>
      <w:r w:rsidRPr="00931D23">
        <w:rPr>
          <w:rFonts w:ascii="Times New Roman" w:hAnsi="Times New Roman"/>
          <w:i/>
          <w:sz w:val="20"/>
          <w:szCs w:val="20"/>
        </w:rPr>
        <w:t xml:space="preserve">School of Chemical Sciences, </w:t>
      </w:r>
    </w:p>
    <w:p w:rsidR="00931D23" w:rsidRPr="00931D23" w:rsidRDefault="00931D23" w:rsidP="00931D23">
      <w:pPr>
        <w:spacing w:after="0" w:line="240" w:lineRule="auto"/>
        <w:jc w:val="center"/>
        <w:rPr>
          <w:rFonts w:ascii="Times New Roman" w:hAnsi="Times New Roman"/>
          <w:i/>
          <w:sz w:val="20"/>
          <w:szCs w:val="20"/>
        </w:rPr>
      </w:pPr>
      <w:r w:rsidRPr="00931D23">
        <w:rPr>
          <w:rFonts w:ascii="Times New Roman" w:hAnsi="Times New Roman"/>
          <w:i/>
          <w:sz w:val="20"/>
          <w:szCs w:val="20"/>
        </w:rPr>
        <w:t>Universiti Sains Malaysia, 11800 USM  Penang, Malaysia</w:t>
      </w:r>
    </w:p>
    <w:p w:rsidR="00931D23" w:rsidRPr="00931D23" w:rsidRDefault="00931D23" w:rsidP="00931D23">
      <w:pPr>
        <w:spacing w:after="0" w:line="240" w:lineRule="auto"/>
        <w:jc w:val="center"/>
        <w:outlineLvl w:val="0"/>
        <w:rPr>
          <w:rFonts w:ascii="Times New Roman" w:hAnsi="Times New Roman"/>
          <w:i/>
          <w:sz w:val="20"/>
          <w:szCs w:val="20"/>
        </w:rPr>
      </w:pPr>
      <w:r w:rsidRPr="00931D23">
        <w:rPr>
          <w:rFonts w:ascii="Times New Roman" w:hAnsi="Times New Roman"/>
          <w:i/>
          <w:sz w:val="20"/>
          <w:szCs w:val="20"/>
          <w:vertAlign w:val="superscript"/>
        </w:rPr>
        <w:t xml:space="preserve">2 </w:t>
      </w:r>
      <w:r w:rsidRPr="00931D23">
        <w:rPr>
          <w:rFonts w:ascii="Times New Roman" w:hAnsi="Times New Roman"/>
          <w:i/>
          <w:sz w:val="20"/>
          <w:szCs w:val="20"/>
        </w:rPr>
        <w:t xml:space="preserve">Department of Marine Science, Kulliyyah of Science, </w:t>
      </w:r>
    </w:p>
    <w:p w:rsidR="00931D23" w:rsidRPr="00931D23" w:rsidRDefault="00931D23" w:rsidP="00931D23">
      <w:pPr>
        <w:spacing w:after="0" w:line="240" w:lineRule="auto"/>
        <w:jc w:val="center"/>
        <w:outlineLvl w:val="0"/>
        <w:rPr>
          <w:rFonts w:ascii="Times New Roman" w:hAnsi="Times New Roman"/>
          <w:i/>
          <w:sz w:val="20"/>
          <w:szCs w:val="20"/>
        </w:rPr>
      </w:pPr>
      <w:r w:rsidRPr="00931D23">
        <w:rPr>
          <w:rFonts w:ascii="Times New Roman" w:hAnsi="Times New Roman"/>
          <w:i/>
          <w:sz w:val="20"/>
          <w:szCs w:val="20"/>
        </w:rPr>
        <w:t>International Islamic University Malaysia, Jalan Sultan Ahmad Shah, Bandar Indera Mahkota, 25200 Kuantan, Pahang, Malaysia</w:t>
      </w:r>
      <w:r w:rsidRPr="00931D23">
        <w:rPr>
          <w:rFonts w:ascii="Times New Roman" w:hAnsi="Times New Roman"/>
          <w:b/>
          <w:sz w:val="20"/>
          <w:szCs w:val="20"/>
        </w:rPr>
        <w:t xml:space="preserve"> </w:t>
      </w:r>
    </w:p>
    <w:p w:rsidR="00931D23" w:rsidRPr="00931D23" w:rsidRDefault="00931D23" w:rsidP="00931D23">
      <w:pPr>
        <w:pStyle w:val="NoSpacing"/>
        <w:jc w:val="center"/>
        <w:rPr>
          <w:rFonts w:ascii="Times New Roman" w:hAnsi="Times New Roman"/>
          <w:i/>
          <w:noProof/>
          <w:sz w:val="20"/>
          <w:szCs w:val="20"/>
        </w:rPr>
      </w:pPr>
      <w:r w:rsidRPr="00931D23">
        <w:rPr>
          <w:rFonts w:ascii="Times New Roman" w:hAnsi="Times New Roman"/>
          <w:i/>
          <w:sz w:val="20"/>
          <w:szCs w:val="20"/>
          <w:vertAlign w:val="superscript"/>
        </w:rPr>
        <w:t>3</w:t>
      </w:r>
      <w:r w:rsidRPr="00931D23">
        <w:rPr>
          <w:rFonts w:ascii="Times New Roman" w:hAnsi="Times New Roman"/>
          <w:i/>
          <w:sz w:val="20"/>
          <w:szCs w:val="20"/>
        </w:rPr>
        <w:t>Department of Chemistry, 110 Science Place, Room 156 Thorvaldson Building</w:t>
      </w:r>
      <w:r w:rsidRPr="00931D23">
        <w:rPr>
          <w:rFonts w:ascii="Times New Roman" w:hAnsi="Times New Roman"/>
          <w:i/>
          <w:noProof/>
          <w:sz w:val="20"/>
          <w:szCs w:val="20"/>
        </w:rPr>
        <w:t xml:space="preserve">, </w:t>
      </w:r>
    </w:p>
    <w:p w:rsidR="00931D23" w:rsidRPr="00931D23" w:rsidRDefault="00931D23" w:rsidP="00931D23">
      <w:pPr>
        <w:pStyle w:val="NoSpacing"/>
        <w:jc w:val="center"/>
        <w:rPr>
          <w:rFonts w:ascii="Times New Roman" w:hAnsi="Times New Roman"/>
          <w:i/>
          <w:sz w:val="20"/>
          <w:szCs w:val="20"/>
        </w:rPr>
      </w:pPr>
      <w:r w:rsidRPr="00931D23">
        <w:rPr>
          <w:rFonts w:ascii="Times New Roman" w:hAnsi="Times New Roman"/>
          <w:i/>
          <w:sz w:val="20"/>
          <w:szCs w:val="20"/>
        </w:rPr>
        <w:t>University of Saskatchewan, Saskatoon, S7N 5C9 Canada</w:t>
      </w:r>
    </w:p>
    <w:p w:rsidR="00931D23" w:rsidRPr="00931D23" w:rsidRDefault="00931D23" w:rsidP="00931D23">
      <w:pPr>
        <w:pStyle w:val="NoSpacing"/>
        <w:jc w:val="center"/>
        <w:rPr>
          <w:rFonts w:ascii="Times New Roman" w:hAnsi="Times New Roman"/>
          <w:b/>
          <w:sz w:val="20"/>
          <w:szCs w:val="20"/>
        </w:rPr>
      </w:pPr>
    </w:p>
    <w:p w:rsidR="00931D23" w:rsidRPr="00931D23" w:rsidRDefault="00931D23" w:rsidP="00931D23">
      <w:pPr>
        <w:spacing w:after="0" w:line="240" w:lineRule="auto"/>
        <w:jc w:val="center"/>
        <w:outlineLvl w:val="0"/>
        <w:rPr>
          <w:rFonts w:ascii="Times New Roman" w:hAnsi="Times New Roman"/>
          <w:i/>
          <w:sz w:val="20"/>
          <w:szCs w:val="20"/>
        </w:rPr>
      </w:pPr>
      <w:r w:rsidRPr="00931D23">
        <w:rPr>
          <w:rFonts w:ascii="Times New Roman" w:hAnsi="Times New Roman"/>
          <w:i/>
          <w:sz w:val="20"/>
          <w:szCs w:val="20"/>
        </w:rPr>
        <w:t>*Corresponding author:  anwariqbal@usm.my</w:t>
      </w:r>
      <w:r w:rsidRPr="00931D23">
        <w:rPr>
          <w:rFonts w:ascii="Times New Roman" w:hAnsi="Times New Roman"/>
          <w:b/>
          <w:sz w:val="20"/>
          <w:szCs w:val="20"/>
        </w:rPr>
        <w:t xml:space="preserve"> </w:t>
      </w:r>
    </w:p>
    <w:p w:rsidR="00931D23" w:rsidRPr="00931D23" w:rsidRDefault="00931D23" w:rsidP="00931D23">
      <w:pPr>
        <w:spacing w:after="0" w:line="240" w:lineRule="auto"/>
        <w:jc w:val="center"/>
        <w:rPr>
          <w:rFonts w:ascii="Times New Roman" w:hAnsi="Times New Roman"/>
          <w:noProof/>
          <w:sz w:val="20"/>
          <w:szCs w:val="20"/>
          <w:lang w:bidi="ar-SA"/>
        </w:rPr>
      </w:pPr>
    </w:p>
    <w:p w:rsidR="00931D23" w:rsidRPr="00931D23" w:rsidRDefault="00931D23" w:rsidP="00931D23">
      <w:pPr>
        <w:spacing w:after="0" w:line="240" w:lineRule="auto"/>
        <w:jc w:val="center"/>
        <w:rPr>
          <w:rFonts w:ascii="Times New Roman" w:hAnsi="Times New Roman"/>
          <w:noProof/>
          <w:sz w:val="20"/>
          <w:szCs w:val="20"/>
          <w:lang w:bidi="ar-SA"/>
        </w:rPr>
      </w:pPr>
    </w:p>
    <w:p w:rsidR="00931D23" w:rsidRPr="00931D23" w:rsidRDefault="00931D23" w:rsidP="00931D23">
      <w:pPr>
        <w:spacing w:after="0" w:line="240" w:lineRule="auto"/>
        <w:jc w:val="center"/>
        <w:rPr>
          <w:rFonts w:ascii="Times New Roman" w:hAnsi="Times New Roman"/>
          <w:noProof/>
          <w:sz w:val="20"/>
          <w:szCs w:val="20"/>
          <w:lang w:bidi="ar-SA"/>
        </w:rPr>
      </w:pPr>
      <w:r w:rsidRPr="00931D23">
        <w:rPr>
          <w:rFonts w:ascii="Times New Roman" w:hAnsi="Times New Roman"/>
          <w:noProof/>
          <w:sz w:val="20"/>
          <w:szCs w:val="20"/>
          <w:lang w:bidi="ar-SA"/>
        </w:rPr>
        <w:t>Received: 24 January 2018; Accepted: 13 September 2018</w:t>
      </w:r>
    </w:p>
    <w:p w:rsidR="00931D23" w:rsidRPr="00931D23" w:rsidRDefault="00931D23" w:rsidP="00931D23">
      <w:pPr>
        <w:spacing w:after="0" w:line="240" w:lineRule="auto"/>
        <w:jc w:val="center"/>
        <w:rPr>
          <w:rFonts w:ascii="Times New Roman" w:hAnsi="Times New Roman"/>
          <w:noProof/>
          <w:sz w:val="20"/>
          <w:szCs w:val="20"/>
          <w:lang w:bidi="ar-SA"/>
        </w:rPr>
      </w:pPr>
    </w:p>
    <w:p w:rsidR="00931D23" w:rsidRPr="00931D23" w:rsidRDefault="00931D23" w:rsidP="00931D23">
      <w:pPr>
        <w:spacing w:after="0" w:line="240" w:lineRule="auto"/>
        <w:jc w:val="center"/>
        <w:rPr>
          <w:rFonts w:ascii="Times New Roman" w:hAnsi="Times New Roman"/>
          <w:noProof/>
          <w:sz w:val="20"/>
          <w:szCs w:val="20"/>
          <w:lang w:bidi="ar-SA"/>
        </w:rPr>
      </w:pPr>
    </w:p>
    <w:p w:rsidR="00931D23" w:rsidRPr="00931D23" w:rsidRDefault="00931D23" w:rsidP="00931D23">
      <w:pPr>
        <w:spacing w:after="0" w:line="240" w:lineRule="auto"/>
        <w:jc w:val="center"/>
        <w:rPr>
          <w:rFonts w:ascii="Times New Roman" w:hAnsi="Times New Roman"/>
          <w:b/>
          <w:noProof/>
          <w:sz w:val="20"/>
          <w:szCs w:val="20"/>
          <w:lang w:bidi="ar-SA"/>
        </w:rPr>
      </w:pPr>
      <w:r w:rsidRPr="00931D23">
        <w:rPr>
          <w:rFonts w:ascii="Times New Roman" w:hAnsi="Times New Roman"/>
          <w:b/>
          <w:noProof/>
          <w:sz w:val="20"/>
          <w:szCs w:val="20"/>
          <w:lang w:bidi="ar-SA"/>
        </w:rPr>
        <w:t>Abstract</w:t>
      </w:r>
    </w:p>
    <w:p w:rsidR="00931D23" w:rsidRPr="00931D23" w:rsidRDefault="00931D23" w:rsidP="00931D23">
      <w:pPr>
        <w:spacing w:after="0" w:line="240" w:lineRule="auto"/>
        <w:jc w:val="both"/>
        <w:rPr>
          <w:rFonts w:ascii="Times New Roman" w:hAnsi="Times New Roman"/>
          <w:sz w:val="20"/>
          <w:szCs w:val="20"/>
        </w:rPr>
      </w:pPr>
      <w:r w:rsidRPr="00931D23">
        <w:rPr>
          <w:rFonts w:ascii="Times New Roman" w:hAnsi="Times New Roman"/>
          <w:sz w:val="20"/>
          <w:szCs w:val="20"/>
        </w:rPr>
        <w:t xml:space="preserve">The harmful algal bloom (HABs) phenomena </w:t>
      </w:r>
      <w:r w:rsidRPr="00931D23">
        <w:rPr>
          <w:rFonts w:ascii="Times New Roman" w:hAnsi="Times New Roman"/>
          <w:noProof/>
          <w:sz w:val="20"/>
          <w:szCs w:val="20"/>
        </w:rPr>
        <w:t>affects</w:t>
      </w:r>
      <w:r w:rsidRPr="00931D23">
        <w:rPr>
          <w:rFonts w:ascii="Times New Roman" w:hAnsi="Times New Roman"/>
          <w:sz w:val="20"/>
          <w:szCs w:val="20"/>
        </w:rPr>
        <w:t xml:space="preserve"> human health, ecosystems, </w:t>
      </w:r>
      <w:r w:rsidRPr="00931D23">
        <w:rPr>
          <w:rFonts w:ascii="Times New Roman" w:hAnsi="Times New Roman"/>
          <w:noProof/>
          <w:sz w:val="20"/>
          <w:szCs w:val="20"/>
        </w:rPr>
        <w:t>fishing,</w:t>
      </w:r>
      <w:r w:rsidRPr="00931D23">
        <w:rPr>
          <w:rFonts w:ascii="Times New Roman" w:hAnsi="Times New Roman"/>
          <w:sz w:val="20"/>
          <w:szCs w:val="20"/>
        </w:rPr>
        <w:t xml:space="preserve"> and tourism </w:t>
      </w:r>
      <w:r w:rsidRPr="00931D23">
        <w:rPr>
          <w:rFonts w:ascii="Times New Roman" w:hAnsi="Times New Roman"/>
          <w:noProof/>
          <w:sz w:val="20"/>
          <w:szCs w:val="20"/>
        </w:rPr>
        <w:t>industries.</w:t>
      </w:r>
      <w:r w:rsidRPr="00931D23">
        <w:rPr>
          <w:rFonts w:ascii="Times New Roman" w:hAnsi="Times New Roman"/>
          <w:sz w:val="20"/>
          <w:szCs w:val="20"/>
        </w:rPr>
        <w:t xml:space="preserve"> In a single occasion, the loss due to HABs can reach thousands of Ringgit Malaysia. In this study, a chitosan-silica composite (RHA-CHi) </w:t>
      </w:r>
      <w:r w:rsidRPr="00931D23">
        <w:rPr>
          <w:rFonts w:ascii="Times New Roman" w:hAnsi="Times New Roman"/>
          <w:noProof/>
          <w:sz w:val="20"/>
          <w:szCs w:val="20"/>
        </w:rPr>
        <w:t>was synthesized</w:t>
      </w:r>
      <w:r w:rsidRPr="00931D23">
        <w:rPr>
          <w:rFonts w:ascii="Times New Roman" w:hAnsi="Times New Roman"/>
          <w:sz w:val="20"/>
          <w:szCs w:val="20"/>
        </w:rPr>
        <w:t xml:space="preserve"> </w:t>
      </w:r>
      <w:r w:rsidRPr="00931D23">
        <w:rPr>
          <w:rFonts w:ascii="Times New Roman" w:hAnsi="Times New Roman"/>
          <w:i/>
          <w:sz w:val="20"/>
          <w:szCs w:val="20"/>
        </w:rPr>
        <w:t>via</w:t>
      </w:r>
      <w:r w:rsidRPr="00931D23">
        <w:rPr>
          <w:rFonts w:ascii="Times New Roman" w:hAnsi="Times New Roman"/>
          <w:sz w:val="20"/>
          <w:szCs w:val="20"/>
        </w:rPr>
        <w:t xml:space="preserve"> sol-gel technique for the mitigation of </w:t>
      </w:r>
      <w:r w:rsidRPr="00931D23">
        <w:rPr>
          <w:rFonts w:ascii="Times New Roman" w:hAnsi="Times New Roman"/>
          <w:i/>
          <w:sz w:val="20"/>
          <w:szCs w:val="20"/>
        </w:rPr>
        <w:t>Alexandrium</w:t>
      </w:r>
      <w:r w:rsidRPr="00931D23">
        <w:rPr>
          <w:rFonts w:ascii="Times New Roman" w:hAnsi="Times New Roman"/>
          <w:sz w:val="20"/>
          <w:szCs w:val="20"/>
        </w:rPr>
        <w:t xml:space="preserve"> </w:t>
      </w:r>
      <w:r w:rsidRPr="00931D23">
        <w:rPr>
          <w:rFonts w:ascii="Times New Roman" w:hAnsi="Times New Roman"/>
          <w:i/>
          <w:noProof/>
          <w:sz w:val="20"/>
          <w:szCs w:val="20"/>
        </w:rPr>
        <w:t>tamiyavanichii</w:t>
      </w:r>
      <w:r w:rsidRPr="00931D23">
        <w:rPr>
          <w:rFonts w:ascii="Times New Roman" w:hAnsi="Times New Roman"/>
          <w:i/>
          <w:sz w:val="20"/>
          <w:szCs w:val="20"/>
        </w:rPr>
        <w:t>,</w:t>
      </w:r>
      <w:r w:rsidRPr="00931D23">
        <w:rPr>
          <w:rFonts w:ascii="Times New Roman" w:hAnsi="Times New Roman"/>
          <w:sz w:val="20"/>
          <w:szCs w:val="20"/>
        </w:rPr>
        <w:t xml:space="preserve"> a toxic HAB species isolated from Malaysian waters. Rice husk ash silica </w:t>
      </w:r>
      <w:r w:rsidRPr="00931D23">
        <w:rPr>
          <w:rFonts w:ascii="Times New Roman" w:hAnsi="Times New Roman"/>
          <w:noProof/>
          <w:sz w:val="20"/>
          <w:szCs w:val="20"/>
        </w:rPr>
        <w:t>was used</w:t>
      </w:r>
      <w:r w:rsidRPr="00931D23">
        <w:rPr>
          <w:rFonts w:ascii="Times New Roman" w:hAnsi="Times New Roman"/>
          <w:sz w:val="20"/>
          <w:szCs w:val="20"/>
        </w:rPr>
        <w:t xml:space="preserve"> as the silica precursor in the composite synthesis. The FT-IR spectroscopy suggests that the chitosan </w:t>
      </w:r>
      <w:r w:rsidRPr="00931D23">
        <w:rPr>
          <w:rFonts w:ascii="Times New Roman" w:hAnsi="Times New Roman"/>
          <w:noProof/>
          <w:sz w:val="20"/>
          <w:szCs w:val="20"/>
        </w:rPr>
        <w:t>was covalently bonded</w:t>
      </w:r>
      <w:r w:rsidRPr="00931D23">
        <w:rPr>
          <w:rFonts w:ascii="Times New Roman" w:hAnsi="Times New Roman"/>
          <w:sz w:val="20"/>
          <w:szCs w:val="20"/>
        </w:rPr>
        <w:t xml:space="preserve"> with the surface silanol groups. Light microscope analysis showed that the algal cells were stuck on the surface of the composite and underwent lysis.  The incorporation of chitosan decreased the surface negative charge of the silica, hence, increasing the electrostatic attraction between the cells and RHA-Chi. The removal efficiency of </w:t>
      </w:r>
      <w:r w:rsidRPr="00931D23">
        <w:rPr>
          <w:rFonts w:ascii="Times New Roman" w:hAnsi="Times New Roman"/>
          <w:i/>
          <w:sz w:val="20"/>
          <w:szCs w:val="20"/>
        </w:rPr>
        <w:t>A.</w:t>
      </w:r>
      <w:r w:rsidRPr="00931D23">
        <w:rPr>
          <w:rFonts w:ascii="Times New Roman" w:hAnsi="Times New Roman"/>
          <w:sz w:val="20"/>
          <w:szCs w:val="20"/>
        </w:rPr>
        <w:t xml:space="preserve"> </w:t>
      </w:r>
      <w:r w:rsidRPr="00931D23">
        <w:rPr>
          <w:rFonts w:ascii="Times New Roman" w:hAnsi="Times New Roman"/>
          <w:i/>
          <w:noProof/>
          <w:sz w:val="20"/>
          <w:szCs w:val="20"/>
        </w:rPr>
        <w:t>tamiyavanichii</w:t>
      </w:r>
      <w:r w:rsidRPr="00931D23">
        <w:rPr>
          <w:rFonts w:ascii="Times New Roman" w:hAnsi="Times New Roman"/>
          <w:sz w:val="20"/>
          <w:szCs w:val="20"/>
        </w:rPr>
        <w:t xml:space="preserve"> was 75% using 0.1 mg/mL of RHA-Chi in 2 hours, increasing to 85% after 24 hours. Reduced removal </w:t>
      </w:r>
      <w:r w:rsidRPr="00931D23">
        <w:rPr>
          <w:rFonts w:ascii="Times New Roman" w:hAnsi="Times New Roman"/>
          <w:noProof/>
          <w:sz w:val="20"/>
          <w:szCs w:val="20"/>
        </w:rPr>
        <w:t>efficiency</w:t>
      </w:r>
      <w:r w:rsidRPr="00931D23">
        <w:rPr>
          <w:rFonts w:ascii="Times New Roman" w:hAnsi="Times New Roman"/>
          <w:sz w:val="20"/>
          <w:szCs w:val="20"/>
        </w:rPr>
        <w:t xml:space="preserve"> (16%) was observed using silica alone. The findings show that the chitosan-silica composite has high potential to be used in the mitigation of </w:t>
      </w:r>
      <w:r w:rsidRPr="00931D23">
        <w:rPr>
          <w:rFonts w:ascii="Times New Roman" w:hAnsi="Times New Roman"/>
          <w:i/>
          <w:sz w:val="20"/>
          <w:szCs w:val="20"/>
        </w:rPr>
        <w:t xml:space="preserve">A. </w:t>
      </w:r>
      <w:r w:rsidRPr="00931D23">
        <w:rPr>
          <w:rFonts w:ascii="Times New Roman" w:hAnsi="Times New Roman"/>
          <w:i/>
          <w:noProof/>
          <w:sz w:val="20"/>
          <w:szCs w:val="20"/>
        </w:rPr>
        <w:t>tamiyavanichii</w:t>
      </w:r>
      <w:r w:rsidRPr="00931D23">
        <w:rPr>
          <w:rFonts w:ascii="Times New Roman" w:hAnsi="Times New Roman"/>
          <w:sz w:val="20"/>
          <w:szCs w:val="20"/>
        </w:rPr>
        <w:t xml:space="preserve">.  </w:t>
      </w:r>
    </w:p>
    <w:p w:rsidR="00931D23" w:rsidRPr="00931D23" w:rsidRDefault="00931D23" w:rsidP="00931D23">
      <w:pPr>
        <w:spacing w:after="0" w:line="240" w:lineRule="auto"/>
        <w:jc w:val="both"/>
        <w:outlineLvl w:val="0"/>
        <w:rPr>
          <w:rFonts w:ascii="Times New Roman" w:hAnsi="Times New Roman"/>
          <w:sz w:val="20"/>
          <w:szCs w:val="20"/>
        </w:rPr>
      </w:pPr>
    </w:p>
    <w:p w:rsidR="00931D23" w:rsidRPr="00931D23" w:rsidRDefault="00931D23" w:rsidP="00931D23">
      <w:pPr>
        <w:spacing w:after="0" w:line="240" w:lineRule="auto"/>
        <w:jc w:val="both"/>
        <w:outlineLvl w:val="0"/>
        <w:rPr>
          <w:rFonts w:ascii="Times New Roman" w:hAnsi="Times New Roman"/>
          <w:sz w:val="20"/>
          <w:szCs w:val="20"/>
        </w:rPr>
      </w:pPr>
      <w:r w:rsidRPr="00931D23">
        <w:rPr>
          <w:rFonts w:ascii="Times New Roman" w:hAnsi="Times New Roman"/>
          <w:b/>
          <w:sz w:val="20"/>
          <w:szCs w:val="20"/>
        </w:rPr>
        <w:t xml:space="preserve">Keywords: </w:t>
      </w:r>
      <w:r w:rsidRPr="00931D23">
        <w:rPr>
          <w:rFonts w:ascii="Times New Roman" w:hAnsi="Times New Roman"/>
          <w:sz w:val="20"/>
          <w:szCs w:val="20"/>
        </w:rPr>
        <w:t xml:space="preserve"> toxic algae,</w:t>
      </w:r>
      <w:r w:rsidRPr="00931D23">
        <w:rPr>
          <w:rFonts w:ascii="Times New Roman" w:hAnsi="Times New Roman"/>
          <w:i/>
          <w:sz w:val="20"/>
          <w:szCs w:val="20"/>
        </w:rPr>
        <w:t xml:space="preserve"> </w:t>
      </w:r>
      <w:r w:rsidRPr="00931D23">
        <w:rPr>
          <w:rFonts w:ascii="Times New Roman" w:hAnsi="Times New Roman"/>
          <w:sz w:val="20"/>
          <w:szCs w:val="20"/>
        </w:rPr>
        <w:t>flocculate, silica, chitosan, rice husk</w:t>
      </w:r>
    </w:p>
    <w:p w:rsidR="00931D23" w:rsidRPr="00931D23" w:rsidRDefault="00931D23" w:rsidP="00931D23">
      <w:pPr>
        <w:spacing w:after="0" w:line="240" w:lineRule="auto"/>
        <w:jc w:val="center"/>
        <w:outlineLvl w:val="0"/>
        <w:rPr>
          <w:rFonts w:ascii="Times New Roman" w:hAnsi="Times New Roman"/>
          <w:b/>
          <w:sz w:val="20"/>
          <w:szCs w:val="20"/>
        </w:rPr>
      </w:pPr>
    </w:p>
    <w:p w:rsidR="00931D23" w:rsidRPr="00931D23" w:rsidRDefault="00931D23" w:rsidP="00931D23">
      <w:pPr>
        <w:spacing w:after="0" w:line="240" w:lineRule="auto"/>
        <w:jc w:val="center"/>
        <w:outlineLvl w:val="0"/>
        <w:rPr>
          <w:rFonts w:ascii="Times New Roman" w:hAnsi="Times New Roman"/>
          <w:b/>
          <w:sz w:val="20"/>
          <w:szCs w:val="20"/>
        </w:rPr>
      </w:pPr>
      <w:r w:rsidRPr="00931D23">
        <w:rPr>
          <w:rFonts w:ascii="Times New Roman" w:hAnsi="Times New Roman"/>
          <w:b/>
          <w:sz w:val="20"/>
          <w:szCs w:val="20"/>
        </w:rPr>
        <w:t>Abstrak</w:t>
      </w:r>
    </w:p>
    <w:p w:rsidR="00931D23" w:rsidRPr="00931D23" w:rsidRDefault="00931D23" w:rsidP="00931D23">
      <w:pPr>
        <w:spacing w:after="0" w:line="240" w:lineRule="auto"/>
        <w:jc w:val="both"/>
        <w:rPr>
          <w:rFonts w:ascii="Times New Roman" w:hAnsi="Times New Roman"/>
          <w:sz w:val="20"/>
          <w:szCs w:val="20"/>
        </w:rPr>
      </w:pPr>
      <w:r w:rsidRPr="00931D23">
        <w:rPr>
          <w:rFonts w:ascii="Times New Roman" w:hAnsi="Times New Roman"/>
          <w:sz w:val="20"/>
          <w:szCs w:val="20"/>
        </w:rPr>
        <w:t>Fenomena ledakan alga-bahaya mengancam kesihatan manusia, industri perikanan dan pelancongan. Dalam satu kejadian, kerugian boleh mencecah ribuan Ringgit Malaysia. Dalam kajian ini, komposit kitosan-silika (RHA-CHi) telah disintesis melalui kaedah sol-gel untuk mitigasi</w:t>
      </w:r>
      <w:r w:rsidRPr="00931D23">
        <w:rPr>
          <w:rFonts w:ascii="Times New Roman" w:hAnsi="Times New Roman"/>
          <w:i/>
          <w:sz w:val="20"/>
          <w:szCs w:val="20"/>
        </w:rPr>
        <w:t xml:space="preserve"> Alexandrium</w:t>
      </w:r>
      <w:r w:rsidRPr="00931D23">
        <w:rPr>
          <w:rFonts w:ascii="Times New Roman" w:hAnsi="Times New Roman"/>
          <w:sz w:val="20"/>
          <w:szCs w:val="20"/>
        </w:rPr>
        <w:t xml:space="preserve"> </w:t>
      </w:r>
      <w:r w:rsidRPr="00931D23">
        <w:rPr>
          <w:rFonts w:ascii="Times New Roman" w:hAnsi="Times New Roman"/>
          <w:i/>
          <w:noProof/>
          <w:sz w:val="20"/>
          <w:szCs w:val="20"/>
        </w:rPr>
        <w:t xml:space="preserve">tamiyavanichii, </w:t>
      </w:r>
      <w:r w:rsidRPr="00931D23">
        <w:rPr>
          <w:rFonts w:ascii="Times New Roman" w:hAnsi="Times New Roman"/>
          <w:noProof/>
          <w:sz w:val="20"/>
          <w:szCs w:val="20"/>
        </w:rPr>
        <w:t>spesis bertoksik HAB yang dipencilkan dari perairan Malaysia. Abu sekam padi telah digunakan sebagai pelopor silika dalam sintesis komposit. Spektroskopi FT-IR menunjukkan kitosan terikat secara kovalen deng</w:t>
      </w:r>
      <w:r w:rsidR="008C32BF">
        <w:rPr>
          <w:rFonts w:ascii="Times New Roman" w:hAnsi="Times New Roman"/>
          <w:noProof/>
          <w:sz w:val="20"/>
          <w:szCs w:val="20"/>
        </w:rPr>
        <w:t xml:space="preserve">an kumpulan silanol permukaan. </w:t>
      </w:r>
      <w:bookmarkStart w:id="0" w:name="_GoBack"/>
      <w:bookmarkEnd w:id="0"/>
      <w:r w:rsidRPr="00931D23">
        <w:rPr>
          <w:rFonts w:ascii="Times New Roman" w:hAnsi="Times New Roman"/>
          <w:noProof/>
          <w:sz w:val="20"/>
          <w:szCs w:val="20"/>
        </w:rPr>
        <w:t xml:space="preserve">Analisis mikroskopi cahaya menunjukkan sel alga melekat pada permukaan komposit dan mengalami lisis. Penggabungan kitosan telah mengurangkan cas negatif permukaan silika lalu meningkatkan tarikan elektrostatik antara sel dan RHA-Chi. Kecekapan penyingkiran </w:t>
      </w:r>
      <w:r w:rsidRPr="00931D23">
        <w:rPr>
          <w:rFonts w:ascii="Times New Roman" w:hAnsi="Times New Roman"/>
          <w:i/>
          <w:sz w:val="20"/>
          <w:szCs w:val="20"/>
        </w:rPr>
        <w:t>A.</w:t>
      </w:r>
      <w:r w:rsidRPr="00931D23">
        <w:rPr>
          <w:rFonts w:ascii="Times New Roman" w:hAnsi="Times New Roman"/>
          <w:sz w:val="20"/>
          <w:szCs w:val="20"/>
        </w:rPr>
        <w:t xml:space="preserve"> </w:t>
      </w:r>
      <w:r w:rsidRPr="00931D23">
        <w:rPr>
          <w:rFonts w:ascii="Times New Roman" w:hAnsi="Times New Roman"/>
          <w:i/>
          <w:noProof/>
          <w:sz w:val="20"/>
          <w:szCs w:val="20"/>
        </w:rPr>
        <w:t>tamiyavanichii</w:t>
      </w:r>
      <w:r w:rsidRPr="00931D23">
        <w:rPr>
          <w:rFonts w:ascii="Times New Roman" w:hAnsi="Times New Roman"/>
          <w:sz w:val="20"/>
          <w:szCs w:val="20"/>
        </w:rPr>
        <w:t xml:space="preserve"> </w:t>
      </w:r>
      <w:r w:rsidRPr="00931D23">
        <w:rPr>
          <w:rFonts w:ascii="Times New Roman" w:hAnsi="Times New Roman"/>
          <w:noProof/>
          <w:sz w:val="20"/>
          <w:szCs w:val="20"/>
        </w:rPr>
        <w:t xml:space="preserve">dalam masa 2 jam  apabila 0.1 mg/ml RHA-Chi digunakan adalah </w:t>
      </w:r>
      <w:r w:rsidRPr="00931D23">
        <w:rPr>
          <w:rFonts w:ascii="Times New Roman" w:hAnsi="Times New Roman"/>
          <w:sz w:val="20"/>
          <w:szCs w:val="20"/>
        </w:rPr>
        <w:t xml:space="preserve">75% dan meningkat ke 85% selepas 24 jam manakala pengurangan </w:t>
      </w:r>
      <w:r w:rsidRPr="00931D23">
        <w:rPr>
          <w:rFonts w:ascii="Times New Roman" w:hAnsi="Times New Roman"/>
          <w:noProof/>
          <w:sz w:val="20"/>
          <w:szCs w:val="20"/>
        </w:rPr>
        <w:t xml:space="preserve">kecekapan penyingkiran (16%) </w:t>
      </w:r>
      <w:r w:rsidRPr="00931D23">
        <w:rPr>
          <w:rFonts w:ascii="Times New Roman" w:hAnsi="Times New Roman"/>
          <w:noProof/>
          <w:sz w:val="20"/>
          <w:szCs w:val="20"/>
        </w:rPr>
        <w:lastRenderedPageBreak/>
        <w:t xml:space="preserve">diperhatikan bagi silika sahaja. Penemuan ini menunjukan komposit kitosan-silika mempunyai potensi yang tinggi untuk digunakan dalam mitigasi ledakan alga-bahaya terutamanya </w:t>
      </w:r>
      <w:r w:rsidRPr="00931D23">
        <w:rPr>
          <w:rFonts w:ascii="Times New Roman" w:hAnsi="Times New Roman"/>
          <w:i/>
          <w:sz w:val="20"/>
          <w:szCs w:val="20"/>
        </w:rPr>
        <w:t xml:space="preserve">A. </w:t>
      </w:r>
      <w:r w:rsidRPr="00931D23">
        <w:rPr>
          <w:rFonts w:ascii="Times New Roman" w:hAnsi="Times New Roman"/>
          <w:i/>
          <w:noProof/>
          <w:sz w:val="20"/>
          <w:szCs w:val="20"/>
        </w:rPr>
        <w:t>tamiyavanichii</w:t>
      </w:r>
      <w:r w:rsidRPr="00931D23">
        <w:rPr>
          <w:rFonts w:ascii="Times New Roman" w:hAnsi="Times New Roman"/>
          <w:sz w:val="20"/>
          <w:szCs w:val="20"/>
        </w:rPr>
        <w:t xml:space="preserve">.  </w:t>
      </w:r>
    </w:p>
    <w:p w:rsidR="00931D23" w:rsidRPr="00931D23" w:rsidRDefault="00931D23" w:rsidP="00931D23">
      <w:pPr>
        <w:spacing w:after="0" w:line="240" w:lineRule="auto"/>
        <w:jc w:val="both"/>
        <w:outlineLvl w:val="0"/>
        <w:rPr>
          <w:rFonts w:ascii="Times New Roman" w:hAnsi="Times New Roman"/>
          <w:sz w:val="20"/>
          <w:szCs w:val="20"/>
        </w:rPr>
      </w:pPr>
    </w:p>
    <w:p w:rsidR="00C448CC" w:rsidRDefault="00931D23" w:rsidP="00931D23">
      <w:pPr>
        <w:spacing w:after="0" w:line="240" w:lineRule="auto"/>
        <w:jc w:val="both"/>
        <w:outlineLvl w:val="0"/>
        <w:rPr>
          <w:rFonts w:ascii="Times New Roman" w:hAnsi="Times New Roman"/>
          <w:sz w:val="20"/>
          <w:szCs w:val="20"/>
        </w:rPr>
      </w:pPr>
      <w:r w:rsidRPr="00931D23">
        <w:rPr>
          <w:rFonts w:ascii="Times New Roman" w:hAnsi="Times New Roman"/>
          <w:b/>
          <w:sz w:val="20"/>
          <w:szCs w:val="20"/>
        </w:rPr>
        <w:t xml:space="preserve">Kata kunci:  </w:t>
      </w:r>
      <w:r w:rsidRPr="00931D23">
        <w:rPr>
          <w:rFonts w:ascii="Times New Roman" w:hAnsi="Times New Roman"/>
          <w:sz w:val="20"/>
          <w:szCs w:val="20"/>
        </w:rPr>
        <w:t>alga beracun, mengumpal, silika, kitosan, sekam padi</w:t>
      </w:r>
    </w:p>
    <w:p w:rsidR="00931D23" w:rsidRDefault="00931D23" w:rsidP="00931D23">
      <w:pPr>
        <w:spacing w:after="0" w:line="240" w:lineRule="auto"/>
        <w:jc w:val="both"/>
        <w:outlineLvl w:val="0"/>
        <w:rPr>
          <w:rFonts w:ascii="Times New Roman" w:hAnsi="Times New Roman"/>
          <w:sz w:val="20"/>
          <w:szCs w:val="20"/>
        </w:rPr>
      </w:pPr>
    </w:p>
    <w:p w:rsidR="00931D23" w:rsidRPr="0089114C" w:rsidRDefault="00931D23" w:rsidP="00931D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1D23" w:rsidRDefault="00931D23" w:rsidP="00931D23">
      <w:pPr>
        <w:pStyle w:val="NoSpacing"/>
        <w:numPr>
          <w:ilvl w:val="0"/>
          <w:numId w:val="1"/>
        </w:numPr>
        <w:ind w:left="360"/>
        <w:jc w:val="both"/>
        <w:rPr>
          <w:rFonts w:ascii="Times New Roman" w:hAnsi="Times New Roman"/>
          <w:sz w:val="20"/>
        </w:rPr>
      </w:pPr>
      <w:r w:rsidRPr="009A6AC1">
        <w:rPr>
          <w:rFonts w:ascii="Times New Roman" w:hAnsi="Times New Roman"/>
          <w:sz w:val="20"/>
        </w:rPr>
        <w:t xml:space="preserve">Wells, M. L.,  Trainer, V. L., Smayda, T. J., Karlson, B. S. </w:t>
      </w:r>
      <w:r w:rsidRPr="009A6AC1">
        <w:rPr>
          <w:rFonts w:ascii="Times New Roman" w:hAnsi="Times New Roman"/>
          <w:noProof/>
          <w:sz w:val="20"/>
        </w:rPr>
        <w:t>O.,</w:t>
      </w:r>
      <w:r w:rsidRPr="009A6AC1">
        <w:rPr>
          <w:rFonts w:ascii="Times New Roman" w:hAnsi="Times New Roman"/>
          <w:sz w:val="20"/>
        </w:rPr>
        <w:t xml:space="preserve"> Trick, C. G., Kudel, R. M., Ishikawa, A., Bernard, S., Wulfi, A.,  Anderson, D. M. and Cochlan, W. P. (2015). Harmful algal blooms and climate change: learning from the past and present to forecast the future. </w:t>
      </w:r>
      <w:r w:rsidRPr="009A6AC1">
        <w:rPr>
          <w:rFonts w:ascii="Times New Roman" w:hAnsi="Times New Roman"/>
          <w:i/>
          <w:sz w:val="20"/>
        </w:rPr>
        <w:t>Harmful Algae</w:t>
      </w:r>
      <w:r w:rsidRPr="009A6AC1">
        <w:rPr>
          <w:rFonts w:ascii="Times New Roman" w:hAnsi="Times New Roman"/>
          <w:sz w:val="20"/>
        </w:rPr>
        <w:t>, 49: 68-93.</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Usup, G., Leaw, C. P., Asmat, A. and Lim, P. T. (2002). </w:t>
      </w:r>
      <w:r w:rsidRPr="00823203">
        <w:rPr>
          <w:rFonts w:ascii="Times New Roman" w:hAnsi="Times New Roman"/>
          <w:i/>
          <w:sz w:val="20"/>
        </w:rPr>
        <w:t>Alexandrium</w:t>
      </w:r>
      <w:r w:rsidRPr="00823203">
        <w:rPr>
          <w:rFonts w:ascii="Times New Roman" w:hAnsi="Times New Roman"/>
          <w:sz w:val="20"/>
        </w:rPr>
        <w:t xml:space="preserve"> (Dinophyceae) species in Malaysian waters. </w:t>
      </w:r>
      <w:r w:rsidRPr="00823203">
        <w:rPr>
          <w:rFonts w:ascii="Times New Roman" w:hAnsi="Times New Roman"/>
          <w:i/>
          <w:sz w:val="20"/>
        </w:rPr>
        <w:t>Harmful Algae,</w:t>
      </w:r>
      <w:r w:rsidRPr="00823203">
        <w:rPr>
          <w:rFonts w:ascii="Times New Roman" w:hAnsi="Times New Roman"/>
          <w:sz w:val="20"/>
        </w:rPr>
        <w:t xml:space="preserve"> 1: 265-75.</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Mohammad-Noor, N., Aimimuliani A., Po T. L., Chui P. </w:t>
      </w:r>
      <w:r w:rsidRPr="00823203">
        <w:rPr>
          <w:rFonts w:ascii="Times New Roman" w:hAnsi="Times New Roman"/>
          <w:noProof/>
          <w:sz w:val="20"/>
        </w:rPr>
        <w:t>L. ,</w:t>
      </w:r>
      <w:r w:rsidRPr="00823203">
        <w:rPr>
          <w:rFonts w:ascii="Times New Roman" w:hAnsi="Times New Roman"/>
          <w:sz w:val="20"/>
        </w:rPr>
        <w:t xml:space="preserve"> Winnie L. S. L., G. R. Liow, Noraslinda M. B., Nurul A. H., Azlan M. N., Norazizah, K. and Devaraj, M. (2017). First report of paralytic shellfish poisoning (PSP) </w:t>
      </w:r>
      <w:r>
        <w:rPr>
          <w:rFonts w:ascii="Times New Roman" w:hAnsi="Times New Roman"/>
          <w:sz w:val="20"/>
        </w:rPr>
        <w:t>c</w:t>
      </w:r>
      <w:r w:rsidRPr="00823203">
        <w:rPr>
          <w:rFonts w:ascii="Times New Roman" w:hAnsi="Times New Roman"/>
          <w:sz w:val="20"/>
        </w:rPr>
        <w:t xml:space="preserve">aused by </w:t>
      </w:r>
      <w:r w:rsidRPr="00823203">
        <w:rPr>
          <w:rFonts w:ascii="Times New Roman" w:hAnsi="Times New Roman"/>
          <w:i/>
          <w:sz w:val="20"/>
        </w:rPr>
        <w:t>Alexandrium tamiyavanichii</w:t>
      </w:r>
      <w:r w:rsidRPr="00823203">
        <w:rPr>
          <w:rFonts w:ascii="Times New Roman" w:hAnsi="Times New Roman"/>
          <w:sz w:val="20"/>
        </w:rPr>
        <w:t xml:space="preserve"> in Kuantan Port, Pahang, East Coast of Malaysia. </w:t>
      </w:r>
      <w:r w:rsidRPr="00823203">
        <w:rPr>
          <w:rFonts w:ascii="Times New Roman" w:hAnsi="Times New Roman"/>
          <w:i/>
          <w:sz w:val="20"/>
        </w:rPr>
        <w:t>Phycological Research</w:t>
      </w:r>
      <w:r w:rsidRPr="00823203">
        <w:rPr>
          <w:rFonts w:ascii="Times New Roman" w:hAnsi="Times New Roman"/>
          <w:sz w:val="20"/>
        </w:rPr>
        <w:t>, 66:37-44.</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Liu</w:t>
      </w:r>
      <w:r>
        <w:rPr>
          <w:rFonts w:ascii="Times New Roman" w:hAnsi="Times New Roman"/>
          <w:sz w:val="20"/>
        </w:rPr>
        <w:t>, Y., Cao, X., Yu, Z., Song, X.</w:t>
      </w:r>
      <w:r w:rsidRPr="00823203">
        <w:rPr>
          <w:rFonts w:ascii="Times New Roman" w:hAnsi="Times New Roman"/>
          <w:sz w:val="20"/>
        </w:rPr>
        <w:t xml:space="preserve"> and Qiu, L. (2016). </w:t>
      </w:r>
      <w:r w:rsidRPr="00823203">
        <w:rPr>
          <w:rFonts w:ascii="Times New Roman" w:hAnsi="Times New Roman"/>
          <w:noProof/>
          <w:sz w:val="20"/>
        </w:rPr>
        <w:t>Controlling harmful algae blooms using aluminum-modified clay.</w:t>
      </w:r>
      <w:r w:rsidRPr="00823203">
        <w:rPr>
          <w:rFonts w:ascii="Times New Roman" w:hAnsi="Times New Roman"/>
          <w:sz w:val="20"/>
        </w:rPr>
        <w:t xml:space="preserve"> </w:t>
      </w:r>
      <w:r w:rsidRPr="00823203">
        <w:rPr>
          <w:rFonts w:ascii="Times New Roman" w:hAnsi="Times New Roman"/>
          <w:i/>
          <w:sz w:val="20"/>
          <w:shd w:val="clear" w:color="auto" w:fill="FFFFFF"/>
        </w:rPr>
        <w:t>Marine Pollution Bulletin</w:t>
      </w:r>
      <w:r w:rsidRPr="00823203">
        <w:rPr>
          <w:rFonts w:ascii="Times New Roman" w:hAnsi="Times New Roman"/>
          <w:sz w:val="20"/>
          <w:shd w:val="clear" w:color="auto" w:fill="FFFFFF"/>
        </w:rPr>
        <w:t>,</w:t>
      </w:r>
      <w:r w:rsidRPr="00823203">
        <w:rPr>
          <w:rFonts w:ascii="Times New Roman" w:hAnsi="Times New Roman"/>
          <w:sz w:val="20"/>
        </w:rPr>
        <w:t xml:space="preserve"> 103: 211-219.</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Hao, H., Wu, M., Chen, Y., Tang, J. and Wu, Q. (2004). Cavitation mechanism in cyanobacterial growth </w:t>
      </w:r>
      <w:r w:rsidRPr="00823203">
        <w:rPr>
          <w:rFonts w:ascii="Times New Roman" w:hAnsi="Times New Roman"/>
          <w:noProof/>
          <w:sz w:val="20"/>
        </w:rPr>
        <w:t>inhibition by</w:t>
      </w:r>
      <w:r w:rsidRPr="00823203">
        <w:rPr>
          <w:rFonts w:ascii="Times New Roman" w:hAnsi="Times New Roman"/>
          <w:sz w:val="20"/>
        </w:rPr>
        <w:t xml:space="preserve"> ultrasonic irradiation. </w:t>
      </w:r>
      <w:r w:rsidRPr="00823203">
        <w:rPr>
          <w:rFonts w:ascii="Times New Roman" w:hAnsi="Times New Roman"/>
          <w:i/>
          <w:sz w:val="20"/>
          <w:shd w:val="clear" w:color="auto" w:fill="FFFFFF"/>
        </w:rPr>
        <w:t>Colloids and Surfaces B: Biointerfaces</w:t>
      </w:r>
      <w:r w:rsidRPr="00823203">
        <w:rPr>
          <w:rFonts w:ascii="Times New Roman" w:hAnsi="Times New Roman"/>
          <w:sz w:val="20"/>
        </w:rPr>
        <w:t>, 33: 151-156.</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Pan, G., Jin, C. and Anderson, D. M. (2011). Modified local </w:t>
      </w:r>
      <w:r w:rsidRPr="00823203">
        <w:rPr>
          <w:rFonts w:ascii="Times New Roman" w:hAnsi="Times New Roman"/>
          <w:noProof/>
          <w:sz w:val="20"/>
        </w:rPr>
        <w:t>sands</w:t>
      </w:r>
      <w:r w:rsidRPr="00823203">
        <w:rPr>
          <w:rFonts w:ascii="Times New Roman" w:hAnsi="Times New Roman"/>
          <w:sz w:val="20"/>
        </w:rPr>
        <w:t xml:space="preserve"> for the mitigation of harmful algal </w:t>
      </w:r>
      <w:r>
        <w:rPr>
          <w:rFonts w:ascii="Times New Roman" w:hAnsi="Times New Roman"/>
          <w:sz w:val="20"/>
        </w:rPr>
        <w:t>b</w:t>
      </w:r>
      <w:r w:rsidRPr="00823203">
        <w:rPr>
          <w:rFonts w:ascii="Times New Roman" w:hAnsi="Times New Roman"/>
          <w:sz w:val="20"/>
        </w:rPr>
        <w:t xml:space="preserve">looms. </w:t>
      </w:r>
      <w:r w:rsidRPr="00823203">
        <w:rPr>
          <w:rFonts w:ascii="Times New Roman" w:hAnsi="Times New Roman"/>
          <w:i/>
          <w:sz w:val="20"/>
        </w:rPr>
        <w:t xml:space="preserve">Harmful Algae, </w:t>
      </w:r>
      <w:r w:rsidRPr="00823203">
        <w:rPr>
          <w:rFonts w:ascii="Times New Roman" w:hAnsi="Times New Roman"/>
          <w:sz w:val="20"/>
        </w:rPr>
        <w:t>10: 381-387.</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Laue, P., Bährs, H., </w:t>
      </w:r>
      <w:r w:rsidRPr="00823203">
        <w:rPr>
          <w:rFonts w:ascii="Times New Roman" w:hAnsi="Times New Roman"/>
          <w:noProof/>
          <w:sz w:val="20"/>
        </w:rPr>
        <w:t>Chakrabarti</w:t>
      </w:r>
      <w:r w:rsidRPr="00823203">
        <w:rPr>
          <w:rFonts w:ascii="Times New Roman" w:hAnsi="Times New Roman"/>
          <w:sz w:val="20"/>
        </w:rPr>
        <w:t>, S. and Christian, S. E. W. (2014). Natural xenobiotics to prevent cyanobacterial a</w:t>
      </w:r>
      <w:r>
        <w:rPr>
          <w:rFonts w:ascii="Times New Roman" w:hAnsi="Times New Roman"/>
          <w:sz w:val="20"/>
        </w:rPr>
        <w:t>nd algal growth in freshwater: C</w:t>
      </w:r>
      <w:r w:rsidRPr="00823203">
        <w:rPr>
          <w:rFonts w:ascii="Times New Roman" w:hAnsi="Times New Roman"/>
          <w:sz w:val="20"/>
        </w:rPr>
        <w:t xml:space="preserve">ontrasting efficacy of tannic acid, </w:t>
      </w:r>
      <w:r w:rsidRPr="00823203">
        <w:rPr>
          <w:rFonts w:ascii="Times New Roman" w:hAnsi="Times New Roman"/>
          <w:noProof/>
          <w:sz w:val="20"/>
        </w:rPr>
        <w:t>gallic acid</w:t>
      </w:r>
      <w:r w:rsidRPr="00823203">
        <w:rPr>
          <w:rFonts w:ascii="Times New Roman" w:hAnsi="Times New Roman"/>
          <w:sz w:val="20"/>
        </w:rPr>
        <w:t xml:space="preserve">, and </w:t>
      </w:r>
      <w:r>
        <w:rPr>
          <w:rFonts w:ascii="Times New Roman" w:hAnsi="Times New Roman"/>
          <w:noProof/>
          <w:sz w:val="20"/>
        </w:rPr>
        <w:t>g</w:t>
      </w:r>
      <w:r w:rsidRPr="00823203">
        <w:rPr>
          <w:rFonts w:ascii="Times New Roman" w:hAnsi="Times New Roman"/>
          <w:noProof/>
          <w:sz w:val="20"/>
        </w:rPr>
        <w:t>ramine</w:t>
      </w:r>
      <w:r w:rsidRPr="00823203">
        <w:rPr>
          <w:rFonts w:ascii="Times New Roman" w:hAnsi="Times New Roman"/>
          <w:sz w:val="20"/>
        </w:rPr>
        <w:t xml:space="preserve">. </w:t>
      </w:r>
      <w:r w:rsidRPr="00823203">
        <w:rPr>
          <w:rFonts w:ascii="Times New Roman" w:hAnsi="Times New Roman"/>
          <w:i/>
          <w:sz w:val="20"/>
        </w:rPr>
        <w:t xml:space="preserve">Chemosphere, </w:t>
      </w:r>
      <w:r w:rsidRPr="00823203">
        <w:rPr>
          <w:rFonts w:ascii="Times New Roman" w:hAnsi="Times New Roman"/>
          <w:sz w:val="20"/>
        </w:rPr>
        <w:t>104: 212-220.</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Fan, J., Ho, L., Hobson, P. and Brookes, J. (2013). </w:t>
      </w:r>
      <w:r w:rsidRPr="00823203">
        <w:rPr>
          <w:rFonts w:ascii="Times New Roman" w:hAnsi="Times New Roman"/>
          <w:noProof/>
          <w:sz w:val="20"/>
        </w:rPr>
        <w:t>Evaluating the effectiveness of copper sulphate, chlorine, potassium permanganate, hydrogen peroxide and ozone on cyanobacterial cell integrity.</w:t>
      </w:r>
      <w:r w:rsidRPr="00823203">
        <w:rPr>
          <w:rFonts w:ascii="Times New Roman" w:hAnsi="Times New Roman"/>
          <w:sz w:val="20"/>
        </w:rPr>
        <w:t xml:space="preserve"> </w:t>
      </w:r>
      <w:r w:rsidRPr="00823203">
        <w:rPr>
          <w:rFonts w:ascii="Times New Roman" w:hAnsi="Times New Roman"/>
          <w:i/>
          <w:sz w:val="20"/>
        </w:rPr>
        <w:t xml:space="preserve">Water Research, </w:t>
      </w:r>
      <w:r w:rsidRPr="00823203">
        <w:rPr>
          <w:rFonts w:ascii="Times New Roman" w:hAnsi="Times New Roman"/>
          <w:sz w:val="20"/>
        </w:rPr>
        <w:t>47: 5153-5164.</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szCs w:val="20"/>
        </w:rPr>
        <w:t xml:space="preserve">Ying, Z. T., Yoonja K., Dianna B. and Christopher J. G. (2015). The ability of the red macroalga, </w:t>
      </w:r>
      <w:r w:rsidRPr="00823203">
        <w:rPr>
          <w:rFonts w:ascii="Times New Roman" w:hAnsi="Times New Roman"/>
          <w:i/>
          <w:sz w:val="20"/>
          <w:szCs w:val="20"/>
        </w:rPr>
        <w:t>Porphyra purpurea</w:t>
      </w:r>
      <w:r w:rsidRPr="00823203">
        <w:rPr>
          <w:rFonts w:ascii="Times New Roman" w:hAnsi="Times New Roman"/>
          <w:sz w:val="20"/>
          <w:szCs w:val="20"/>
        </w:rPr>
        <w:t xml:space="preserve"> (Rhodophyceae) to inhibit the proliferation of seven common harmful microalgae. </w:t>
      </w:r>
      <w:r w:rsidRPr="00823203">
        <w:rPr>
          <w:rFonts w:ascii="Times New Roman" w:hAnsi="Times New Roman"/>
          <w:i/>
          <w:sz w:val="20"/>
          <w:szCs w:val="20"/>
        </w:rPr>
        <w:t>Journal of Applied Phycol</w:t>
      </w:r>
      <w:r w:rsidRPr="00823203">
        <w:rPr>
          <w:rFonts w:ascii="Times New Roman" w:hAnsi="Times New Roman"/>
          <w:sz w:val="20"/>
          <w:szCs w:val="20"/>
        </w:rPr>
        <w:t>ogy, 27:531–544.</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szCs w:val="20"/>
        </w:rPr>
        <w:t>Marcoval, M.</w:t>
      </w:r>
      <w:r>
        <w:rPr>
          <w:rFonts w:ascii="Times New Roman" w:hAnsi="Times New Roman"/>
          <w:sz w:val="20"/>
          <w:szCs w:val="20"/>
        </w:rPr>
        <w:t xml:space="preserve"> </w:t>
      </w:r>
      <w:r w:rsidRPr="00823203">
        <w:rPr>
          <w:rFonts w:ascii="Times New Roman" w:hAnsi="Times New Roman"/>
          <w:sz w:val="20"/>
          <w:szCs w:val="20"/>
        </w:rPr>
        <w:t xml:space="preserve">A., Pan, J., Tang, Y. and Gobler, C. J. (2013). The ability of the branchiopod, </w:t>
      </w:r>
      <w:r w:rsidRPr="00823203">
        <w:rPr>
          <w:rFonts w:ascii="Times New Roman" w:hAnsi="Times New Roman"/>
          <w:i/>
          <w:sz w:val="20"/>
          <w:szCs w:val="20"/>
        </w:rPr>
        <w:t>Artemia salina</w:t>
      </w:r>
      <w:r w:rsidRPr="00823203">
        <w:rPr>
          <w:rFonts w:ascii="Times New Roman" w:hAnsi="Times New Roman"/>
          <w:sz w:val="20"/>
          <w:szCs w:val="20"/>
        </w:rPr>
        <w:t xml:space="preserve">, to graze upon harmful algal blooms caused by </w:t>
      </w:r>
      <w:r w:rsidRPr="00823203">
        <w:rPr>
          <w:rFonts w:ascii="Times New Roman" w:hAnsi="Times New Roman"/>
          <w:i/>
          <w:sz w:val="20"/>
          <w:szCs w:val="20"/>
        </w:rPr>
        <w:t>Alexandrium fundyense</w:t>
      </w:r>
      <w:r w:rsidRPr="00823203">
        <w:rPr>
          <w:rFonts w:ascii="Times New Roman" w:hAnsi="Times New Roman"/>
          <w:sz w:val="20"/>
          <w:szCs w:val="20"/>
        </w:rPr>
        <w:t xml:space="preserve">, </w:t>
      </w:r>
      <w:r w:rsidRPr="00823203">
        <w:rPr>
          <w:rFonts w:ascii="Times New Roman" w:hAnsi="Times New Roman"/>
          <w:i/>
          <w:sz w:val="20"/>
          <w:szCs w:val="20"/>
        </w:rPr>
        <w:t>Aureococcus anophagefferens</w:t>
      </w:r>
      <w:r w:rsidRPr="00823203">
        <w:rPr>
          <w:rFonts w:ascii="Times New Roman" w:hAnsi="Times New Roman"/>
          <w:sz w:val="20"/>
          <w:szCs w:val="20"/>
        </w:rPr>
        <w:t xml:space="preserve">, and </w:t>
      </w:r>
      <w:r w:rsidRPr="00823203">
        <w:rPr>
          <w:rFonts w:ascii="Times New Roman" w:hAnsi="Times New Roman"/>
          <w:i/>
          <w:sz w:val="20"/>
          <w:szCs w:val="20"/>
        </w:rPr>
        <w:t>Cochlodinium polykrikoides</w:t>
      </w:r>
      <w:r w:rsidRPr="00823203">
        <w:rPr>
          <w:rFonts w:ascii="Times New Roman" w:hAnsi="Times New Roman"/>
          <w:sz w:val="20"/>
          <w:szCs w:val="20"/>
        </w:rPr>
        <w:t xml:space="preserve">. </w:t>
      </w:r>
      <w:r w:rsidRPr="00823203">
        <w:rPr>
          <w:rFonts w:ascii="Times New Roman" w:hAnsi="Times New Roman"/>
          <w:i/>
          <w:sz w:val="20"/>
          <w:szCs w:val="20"/>
        </w:rPr>
        <w:t>Estuarine</w:t>
      </w:r>
      <w:r w:rsidRPr="00823203">
        <w:rPr>
          <w:rFonts w:ascii="Times New Roman" w:hAnsi="Times New Roman"/>
          <w:sz w:val="20"/>
          <w:szCs w:val="20"/>
        </w:rPr>
        <w:t xml:space="preserve">, </w:t>
      </w:r>
      <w:r w:rsidRPr="00823203">
        <w:rPr>
          <w:rFonts w:ascii="Times New Roman" w:hAnsi="Times New Roman"/>
          <w:i/>
          <w:sz w:val="20"/>
          <w:szCs w:val="20"/>
        </w:rPr>
        <w:t xml:space="preserve">Coastal Shelf Science, </w:t>
      </w:r>
      <w:r w:rsidRPr="00823203">
        <w:rPr>
          <w:rFonts w:ascii="Times New Roman" w:hAnsi="Times New Roman"/>
          <w:sz w:val="20"/>
          <w:szCs w:val="20"/>
        </w:rPr>
        <w:t>131: 235-244.</w:t>
      </w:r>
    </w:p>
    <w:p w:rsidR="00931D23" w:rsidRDefault="00931D23" w:rsidP="00931D23">
      <w:pPr>
        <w:pStyle w:val="NoSpacing"/>
        <w:numPr>
          <w:ilvl w:val="0"/>
          <w:numId w:val="1"/>
        </w:numPr>
        <w:ind w:left="360"/>
        <w:jc w:val="both"/>
        <w:rPr>
          <w:rFonts w:ascii="Times New Roman" w:hAnsi="Times New Roman"/>
          <w:sz w:val="20"/>
        </w:rPr>
      </w:pPr>
      <w:r w:rsidRPr="00823203">
        <w:rPr>
          <w:rFonts w:ascii="Times New Roman" w:hAnsi="Times New Roman"/>
          <w:sz w:val="20"/>
        </w:rPr>
        <w:t xml:space="preserve">Jančula, D. and  Maršálek, B. (2011). Critical review of actually available chemical compounds for prevention </w:t>
      </w:r>
      <w:r w:rsidRPr="00823203">
        <w:rPr>
          <w:rFonts w:ascii="Times New Roman" w:hAnsi="Times New Roman"/>
          <w:noProof/>
          <w:sz w:val="20"/>
        </w:rPr>
        <w:t>and  management</w:t>
      </w:r>
      <w:r w:rsidRPr="00823203">
        <w:rPr>
          <w:rFonts w:ascii="Times New Roman" w:hAnsi="Times New Roman"/>
          <w:sz w:val="20"/>
        </w:rPr>
        <w:t xml:space="preserve"> of cyanobacterial blooms. </w:t>
      </w:r>
      <w:r w:rsidRPr="00823203">
        <w:rPr>
          <w:rFonts w:ascii="Times New Roman" w:hAnsi="Times New Roman"/>
          <w:i/>
          <w:sz w:val="20"/>
        </w:rPr>
        <w:t>Chemosphere,</w:t>
      </w:r>
      <w:r w:rsidRPr="00823203">
        <w:rPr>
          <w:rFonts w:ascii="Times New Roman" w:hAnsi="Times New Roman"/>
          <w:sz w:val="20"/>
        </w:rPr>
        <w:t xml:space="preserve"> 85: 1415-1422.</w:t>
      </w:r>
    </w:p>
    <w:p w:rsidR="00931D23" w:rsidRDefault="00931D23" w:rsidP="00931D23">
      <w:pPr>
        <w:pStyle w:val="NoSpacing"/>
        <w:numPr>
          <w:ilvl w:val="0"/>
          <w:numId w:val="1"/>
        </w:numPr>
        <w:ind w:left="360"/>
        <w:jc w:val="both"/>
        <w:rPr>
          <w:rFonts w:ascii="Times New Roman" w:hAnsi="Times New Roman"/>
          <w:sz w:val="20"/>
        </w:rPr>
      </w:pPr>
      <w:r w:rsidRPr="003925DC">
        <w:rPr>
          <w:rFonts w:ascii="Times New Roman" w:hAnsi="Times New Roman"/>
          <w:sz w:val="20"/>
        </w:rPr>
        <w:t xml:space="preserve">Shao, J., Li, R., Lepo, J. E. and Gu, J. D. (2013). </w:t>
      </w:r>
      <w:r w:rsidRPr="003925DC">
        <w:rPr>
          <w:rFonts w:ascii="Times New Roman" w:hAnsi="Times New Roman"/>
          <w:noProof/>
          <w:sz w:val="20"/>
        </w:rPr>
        <w:t>Potential</w:t>
      </w:r>
      <w:r w:rsidRPr="003925DC">
        <w:rPr>
          <w:rFonts w:ascii="Times New Roman" w:hAnsi="Times New Roman"/>
          <w:sz w:val="20"/>
        </w:rPr>
        <w:t xml:space="preserve"> for control of harmful cyanobacterial blooms using bi</w:t>
      </w:r>
      <w:r>
        <w:rPr>
          <w:rFonts w:ascii="Times New Roman" w:hAnsi="Times New Roman"/>
          <w:sz w:val="20"/>
        </w:rPr>
        <w:t>ologically derived substances: P</w:t>
      </w:r>
      <w:r w:rsidRPr="003925DC">
        <w:rPr>
          <w:rFonts w:ascii="Times New Roman" w:hAnsi="Times New Roman"/>
          <w:sz w:val="20"/>
        </w:rPr>
        <w:t xml:space="preserve">roblems and prospects. </w:t>
      </w:r>
      <w:r w:rsidRPr="003925DC">
        <w:rPr>
          <w:rFonts w:ascii="Times New Roman" w:hAnsi="Times New Roman"/>
          <w:i/>
          <w:sz w:val="20"/>
        </w:rPr>
        <w:t xml:space="preserve">Journal of Environmental Management, </w:t>
      </w:r>
      <w:r>
        <w:rPr>
          <w:rFonts w:ascii="Times New Roman" w:hAnsi="Times New Roman"/>
          <w:sz w:val="20"/>
        </w:rPr>
        <w:t>125: 149</w:t>
      </w:r>
      <w:r w:rsidRPr="003925DC">
        <w:rPr>
          <w:rFonts w:ascii="Times New Roman" w:hAnsi="Times New Roman"/>
          <w:sz w:val="20"/>
        </w:rPr>
        <w:t>-155.</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 xml:space="preserve">Adam, </w:t>
      </w:r>
      <w:r>
        <w:rPr>
          <w:rFonts w:ascii="Times New Roman" w:hAnsi="Times New Roman"/>
          <w:sz w:val="20"/>
        </w:rPr>
        <w:t>F., H. Osman, and Mohammed</w:t>
      </w:r>
      <w:r w:rsidRPr="00590197">
        <w:rPr>
          <w:rFonts w:ascii="Times New Roman" w:hAnsi="Times New Roman"/>
          <w:sz w:val="20"/>
        </w:rPr>
        <w:t xml:space="preserve">, </w:t>
      </w:r>
      <w:r>
        <w:rPr>
          <w:rFonts w:ascii="Times New Roman" w:hAnsi="Times New Roman"/>
          <w:sz w:val="20"/>
        </w:rPr>
        <w:t xml:space="preserve">H. </w:t>
      </w:r>
      <w:r w:rsidRPr="00590197">
        <w:rPr>
          <w:rFonts w:ascii="Times New Roman" w:hAnsi="Times New Roman"/>
          <w:sz w:val="20"/>
        </w:rPr>
        <w:t>K. (2009). The immobilization of 3-(chloropropyl)</w:t>
      </w:r>
      <w:r w:rsidRPr="00590197">
        <w:rPr>
          <w:rFonts w:ascii="Times New Roman" w:hAnsi="Times New Roman"/>
          <w:noProof/>
          <w:sz w:val="20"/>
        </w:rPr>
        <w:t>triethoxysilane</w:t>
      </w:r>
      <w:r w:rsidRPr="00590197">
        <w:rPr>
          <w:rFonts w:ascii="Times New Roman" w:hAnsi="Times New Roman"/>
          <w:sz w:val="20"/>
        </w:rPr>
        <w:t xml:space="preserve"> onto silica by simple one pot synthesis. </w:t>
      </w:r>
      <w:r w:rsidRPr="00590197">
        <w:rPr>
          <w:rFonts w:ascii="Times New Roman" w:hAnsi="Times New Roman"/>
          <w:i/>
          <w:sz w:val="20"/>
        </w:rPr>
        <w:t>Journal of Colloid and Interface Science,</w:t>
      </w:r>
      <w:r w:rsidRPr="00590197">
        <w:rPr>
          <w:rFonts w:ascii="Times New Roman" w:hAnsi="Times New Roman"/>
          <w:sz w:val="20"/>
        </w:rPr>
        <w:t xml:space="preserve"> 331:143-147.</w:t>
      </w:r>
    </w:p>
    <w:p w:rsidR="00931D23" w:rsidRDefault="00931D23" w:rsidP="00931D23">
      <w:pPr>
        <w:pStyle w:val="NoSpacing"/>
        <w:numPr>
          <w:ilvl w:val="0"/>
          <w:numId w:val="1"/>
        </w:numPr>
        <w:ind w:left="360"/>
        <w:jc w:val="both"/>
        <w:rPr>
          <w:rFonts w:ascii="Times New Roman" w:hAnsi="Times New Roman"/>
          <w:sz w:val="20"/>
        </w:rPr>
      </w:pPr>
      <w:r>
        <w:rPr>
          <w:rFonts w:ascii="Times New Roman" w:hAnsi="Times New Roman"/>
          <w:sz w:val="20"/>
        </w:rPr>
        <w:t xml:space="preserve">Ramya, R., </w:t>
      </w:r>
      <w:r w:rsidRPr="00590197">
        <w:rPr>
          <w:rFonts w:ascii="Times New Roman" w:hAnsi="Times New Roman"/>
          <w:sz w:val="20"/>
        </w:rPr>
        <w:t xml:space="preserve">Sudha, </w:t>
      </w:r>
      <w:r>
        <w:rPr>
          <w:rFonts w:ascii="Times New Roman" w:hAnsi="Times New Roman"/>
          <w:sz w:val="20"/>
        </w:rPr>
        <w:t>P. N. and Mahalakshmi, J.</w:t>
      </w:r>
      <w:r w:rsidRPr="00590197">
        <w:rPr>
          <w:rFonts w:ascii="Times New Roman" w:hAnsi="Times New Roman"/>
          <w:sz w:val="20"/>
        </w:rPr>
        <w:t xml:space="preserve"> (2012). Preparation and characterization of chitosan binary blend. </w:t>
      </w:r>
      <w:r w:rsidRPr="00590197">
        <w:rPr>
          <w:rFonts w:ascii="Times New Roman" w:hAnsi="Times New Roman"/>
          <w:i/>
          <w:sz w:val="20"/>
        </w:rPr>
        <w:t>International Journal of Scientific and Research Publications,</w:t>
      </w:r>
      <w:r w:rsidRPr="00590197">
        <w:rPr>
          <w:rFonts w:ascii="Times New Roman" w:hAnsi="Times New Roman"/>
          <w:sz w:val="20"/>
        </w:rPr>
        <w:t xml:space="preserve"> 2(10): 1-9.</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Mano, J.</w:t>
      </w:r>
      <w:r>
        <w:rPr>
          <w:rFonts w:ascii="Times New Roman" w:hAnsi="Times New Roman"/>
          <w:sz w:val="20"/>
        </w:rPr>
        <w:t xml:space="preserve"> </w:t>
      </w:r>
      <w:r w:rsidRPr="00590197">
        <w:rPr>
          <w:rFonts w:ascii="Times New Roman" w:hAnsi="Times New Roman"/>
          <w:sz w:val="20"/>
        </w:rPr>
        <w:t xml:space="preserve">F., Koniarova, D. </w:t>
      </w:r>
      <w:r w:rsidRPr="00590197">
        <w:rPr>
          <w:rFonts w:ascii="Times New Roman" w:hAnsi="Times New Roman"/>
          <w:noProof/>
          <w:sz w:val="20"/>
        </w:rPr>
        <w:t>and</w:t>
      </w:r>
      <w:r w:rsidRPr="00590197">
        <w:rPr>
          <w:rFonts w:ascii="Times New Roman" w:hAnsi="Times New Roman"/>
          <w:sz w:val="20"/>
        </w:rPr>
        <w:t xml:space="preserve"> Reis, R.</w:t>
      </w:r>
      <w:r>
        <w:rPr>
          <w:rFonts w:ascii="Times New Roman" w:hAnsi="Times New Roman"/>
          <w:sz w:val="20"/>
        </w:rPr>
        <w:t xml:space="preserve"> </w:t>
      </w:r>
      <w:r w:rsidRPr="00590197">
        <w:rPr>
          <w:rFonts w:ascii="Times New Roman" w:hAnsi="Times New Roman"/>
          <w:sz w:val="20"/>
        </w:rPr>
        <w:t xml:space="preserve">L. (2003). Thermal properties of thermoplastic starch/synthetic polymer blends with potential biomedical applicability. </w:t>
      </w:r>
      <w:r w:rsidRPr="00590197">
        <w:rPr>
          <w:rFonts w:ascii="Times New Roman" w:hAnsi="Times New Roman"/>
          <w:i/>
          <w:sz w:val="20"/>
        </w:rPr>
        <w:t>Journal of Materials Science: Materials in Medicine,</w:t>
      </w:r>
      <w:r w:rsidRPr="00590197">
        <w:rPr>
          <w:rFonts w:ascii="Times New Roman" w:hAnsi="Times New Roman"/>
          <w:sz w:val="20"/>
        </w:rPr>
        <w:t xml:space="preserve"> 14: 127-135.</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Xu, Y., Kim, K., Hanna, M. and Nag, D. (2005). Chitosan-s</w:t>
      </w:r>
      <w:r>
        <w:rPr>
          <w:rFonts w:ascii="Times New Roman" w:hAnsi="Times New Roman"/>
          <w:sz w:val="20"/>
        </w:rPr>
        <w:t>tarch composite film: P</w:t>
      </w:r>
      <w:r w:rsidRPr="00590197">
        <w:rPr>
          <w:rFonts w:ascii="Times New Roman" w:hAnsi="Times New Roman"/>
          <w:sz w:val="20"/>
        </w:rPr>
        <w:t xml:space="preserve">reparation and characterization. </w:t>
      </w:r>
      <w:r w:rsidRPr="00590197">
        <w:rPr>
          <w:rFonts w:ascii="Times New Roman" w:hAnsi="Times New Roman"/>
          <w:i/>
          <w:sz w:val="20"/>
        </w:rPr>
        <w:t>Industrial Crops and Products,</w:t>
      </w:r>
      <w:r w:rsidRPr="00590197">
        <w:rPr>
          <w:rFonts w:ascii="Times New Roman" w:hAnsi="Times New Roman"/>
          <w:sz w:val="20"/>
        </w:rPr>
        <w:t xml:space="preserve"> 21: 185-192.</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 xml:space="preserve">Paluszkiewicz, C., Stodolak, E., Hasik, M. and Blazewicz, M. (2011). FT-IR study of montmorillonite–chitosan nanocomposite materials. </w:t>
      </w:r>
      <w:r w:rsidRPr="00590197">
        <w:rPr>
          <w:rFonts w:ascii="Times New Roman" w:hAnsi="Times New Roman"/>
          <w:i/>
          <w:sz w:val="20"/>
        </w:rPr>
        <w:t>Spectrochimica Acta</w:t>
      </w:r>
      <w:r w:rsidRPr="00590197">
        <w:rPr>
          <w:rFonts w:ascii="Times New Roman" w:hAnsi="Times New Roman"/>
          <w:sz w:val="20"/>
        </w:rPr>
        <w:t>, 79: 784-788.</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 xml:space="preserve">Vetrieval, S. and Pandurangan, A. (2004). Vapour-phase oxidation of ethylbenzene with air over mn-containing MCM-41 mesoporous molecular sieves. </w:t>
      </w:r>
      <w:r w:rsidRPr="00590197">
        <w:rPr>
          <w:rFonts w:ascii="Times New Roman" w:hAnsi="Times New Roman"/>
          <w:i/>
          <w:sz w:val="20"/>
        </w:rPr>
        <w:t>Applied Catalysis A: General</w:t>
      </w:r>
      <w:r w:rsidRPr="00590197">
        <w:rPr>
          <w:rFonts w:ascii="Times New Roman" w:hAnsi="Times New Roman"/>
          <w:sz w:val="20"/>
        </w:rPr>
        <w:t>, 264: 243-252.</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t xml:space="preserve">Adam, F. and Iqbal, A. (2011). The oxidation of styrene by chromium-heterogenous catalyst prepared from rice-husk. </w:t>
      </w:r>
      <w:r w:rsidRPr="00590197">
        <w:rPr>
          <w:rFonts w:ascii="Times New Roman" w:hAnsi="Times New Roman"/>
          <w:i/>
          <w:sz w:val="20"/>
        </w:rPr>
        <w:t>Chemical Engineering Journal,</w:t>
      </w:r>
      <w:r>
        <w:rPr>
          <w:rFonts w:ascii="Times New Roman" w:hAnsi="Times New Roman"/>
          <w:sz w:val="20"/>
        </w:rPr>
        <w:t xml:space="preserve"> 160</w:t>
      </w:r>
      <w:r w:rsidRPr="00590197">
        <w:rPr>
          <w:rFonts w:ascii="Times New Roman" w:hAnsi="Times New Roman"/>
          <w:sz w:val="20"/>
        </w:rPr>
        <w:t>(2): 742-750.</w:t>
      </w:r>
    </w:p>
    <w:p w:rsidR="00931D23" w:rsidRDefault="00931D23" w:rsidP="00931D23">
      <w:pPr>
        <w:pStyle w:val="NoSpacing"/>
        <w:numPr>
          <w:ilvl w:val="0"/>
          <w:numId w:val="1"/>
        </w:numPr>
        <w:ind w:left="360"/>
        <w:jc w:val="both"/>
        <w:rPr>
          <w:rFonts w:ascii="Times New Roman" w:hAnsi="Times New Roman"/>
          <w:sz w:val="20"/>
        </w:rPr>
      </w:pPr>
      <w:r w:rsidRPr="00590197">
        <w:rPr>
          <w:rFonts w:ascii="Times New Roman" w:hAnsi="Times New Roman"/>
          <w:sz w:val="20"/>
        </w:rPr>
        <w:lastRenderedPageBreak/>
        <w:t xml:space="preserve">Ibrahem, S. and Ibrahem, H. (2013). Preparation and study properties of silica using sol-gel method. </w:t>
      </w:r>
      <w:r w:rsidRPr="00590197">
        <w:rPr>
          <w:rFonts w:ascii="Times New Roman" w:hAnsi="Times New Roman"/>
          <w:i/>
          <w:sz w:val="20"/>
        </w:rPr>
        <w:t>International Journal of Application or Innovation in Engineering &amp; Management,</w:t>
      </w:r>
      <w:r w:rsidRPr="00590197">
        <w:rPr>
          <w:rFonts w:ascii="Times New Roman" w:hAnsi="Times New Roman"/>
          <w:sz w:val="20"/>
        </w:rPr>
        <w:t xml:space="preserve"> 12: 111-116.</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Cruz, R. S. D., Silva, J.</w:t>
      </w:r>
      <w:r>
        <w:rPr>
          <w:rFonts w:ascii="Times New Roman" w:hAnsi="Times New Roman"/>
          <w:sz w:val="20"/>
        </w:rPr>
        <w:t xml:space="preserve"> </w:t>
      </w:r>
      <w:r w:rsidRPr="006F37DF">
        <w:rPr>
          <w:rFonts w:ascii="Times New Roman" w:hAnsi="Times New Roman"/>
          <w:sz w:val="20"/>
        </w:rPr>
        <w:t>M.</w:t>
      </w:r>
      <w:r>
        <w:rPr>
          <w:rFonts w:ascii="Times New Roman" w:hAnsi="Times New Roman"/>
          <w:sz w:val="20"/>
        </w:rPr>
        <w:t xml:space="preserve"> </w:t>
      </w:r>
      <w:r w:rsidRPr="006F37DF">
        <w:rPr>
          <w:rFonts w:ascii="Times New Roman" w:hAnsi="Times New Roman"/>
          <w:sz w:val="20"/>
        </w:rPr>
        <w:t>S.</w:t>
      </w:r>
      <w:r>
        <w:rPr>
          <w:rFonts w:ascii="Times New Roman" w:hAnsi="Times New Roman"/>
          <w:sz w:val="20"/>
        </w:rPr>
        <w:t xml:space="preserve"> </w:t>
      </w:r>
      <w:r w:rsidRPr="006F37DF">
        <w:rPr>
          <w:rFonts w:ascii="Times New Roman" w:hAnsi="Times New Roman"/>
          <w:sz w:val="20"/>
        </w:rPr>
        <w:t xml:space="preserve">D., Arnold, U. </w:t>
      </w:r>
      <w:r w:rsidRPr="006F37DF">
        <w:rPr>
          <w:rFonts w:ascii="Times New Roman" w:hAnsi="Times New Roman"/>
          <w:noProof/>
          <w:sz w:val="20"/>
        </w:rPr>
        <w:t>and</w:t>
      </w:r>
      <w:r w:rsidRPr="006F37DF">
        <w:rPr>
          <w:rFonts w:ascii="Times New Roman" w:hAnsi="Times New Roman"/>
          <w:sz w:val="20"/>
        </w:rPr>
        <w:t xml:space="preserve"> Schuchardt, U. (2001). Catalytic activity and stability of a chromium containing silicate in liquid phase cyclohexane oxidation. </w:t>
      </w:r>
      <w:r w:rsidRPr="006F37DF">
        <w:rPr>
          <w:rFonts w:ascii="Times New Roman" w:hAnsi="Times New Roman"/>
          <w:i/>
          <w:sz w:val="20"/>
        </w:rPr>
        <w:t>Journal of Molecular Catalysis A: Chemical,</w:t>
      </w:r>
      <w:r w:rsidRPr="006F37DF">
        <w:rPr>
          <w:rFonts w:ascii="Times New Roman" w:hAnsi="Times New Roman"/>
          <w:sz w:val="20"/>
        </w:rPr>
        <w:t xml:space="preserve"> 171: 251-257.</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Chassary P, Vincent, T. and Guibal, E. (2004). Metal anion sorption on chit</w:t>
      </w:r>
      <w:r>
        <w:rPr>
          <w:rFonts w:ascii="Times New Roman" w:hAnsi="Times New Roman"/>
          <w:sz w:val="20"/>
        </w:rPr>
        <w:t>osan and derivative materials: A</w:t>
      </w:r>
      <w:r w:rsidRPr="006F37DF">
        <w:rPr>
          <w:rFonts w:ascii="Times New Roman" w:hAnsi="Times New Roman"/>
          <w:sz w:val="20"/>
        </w:rPr>
        <w:t xml:space="preserve">  strategy for polymer modification and optimum use. </w:t>
      </w:r>
      <w:r w:rsidRPr="006F37DF">
        <w:rPr>
          <w:rFonts w:ascii="Times New Roman" w:hAnsi="Times New Roman"/>
          <w:i/>
          <w:sz w:val="20"/>
        </w:rPr>
        <w:t>Reactive and Functional Polymers,</w:t>
      </w:r>
      <w:r w:rsidRPr="006F37DF">
        <w:rPr>
          <w:rFonts w:ascii="Times New Roman" w:hAnsi="Times New Roman"/>
          <w:sz w:val="20"/>
        </w:rPr>
        <w:t xml:space="preserve"> 60:137-</w:t>
      </w:r>
      <w:r>
        <w:rPr>
          <w:rFonts w:ascii="Times New Roman" w:hAnsi="Times New Roman"/>
          <w:sz w:val="20"/>
        </w:rPr>
        <w:t>1</w:t>
      </w:r>
      <w:r w:rsidRPr="006F37DF">
        <w:rPr>
          <w:rFonts w:ascii="Times New Roman" w:hAnsi="Times New Roman"/>
          <w:sz w:val="20"/>
        </w:rPr>
        <w:t>49.</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Kavitha</w:t>
      </w:r>
      <w:r>
        <w:rPr>
          <w:rFonts w:ascii="Times New Roman" w:hAnsi="Times New Roman"/>
          <w:sz w:val="20"/>
        </w:rPr>
        <w:t>,</w:t>
      </w:r>
      <w:r w:rsidRPr="006F37DF">
        <w:rPr>
          <w:rFonts w:ascii="Times New Roman" w:hAnsi="Times New Roman"/>
          <w:sz w:val="20"/>
        </w:rPr>
        <w:t xml:space="preserve"> K, Sutha, S., Prabhu, M., Rajendran, V. and Jayakumar, T. (2013). In situ synthesized novel biocompatible titania–chitosan nanocomposites with high surface area and antibacterial activity. </w:t>
      </w:r>
      <w:r w:rsidRPr="006F37DF">
        <w:rPr>
          <w:rFonts w:ascii="Times New Roman" w:hAnsi="Times New Roman"/>
          <w:i/>
          <w:sz w:val="20"/>
        </w:rPr>
        <w:t>Carbohydrate Polymers,</w:t>
      </w:r>
      <w:r w:rsidRPr="006F37DF">
        <w:rPr>
          <w:rFonts w:ascii="Times New Roman" w:hAnsi="Times New Roman"/>
          <w:sz w:val="20"/>
        </w:rPr>
        <w:t xml:space="preserve"> 93: 731-9.</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Budnyak , T. M., Pylypchuk, I.V., Tertykh, V.</w:t>
      </w:r>
      <w:r>
        <w:rPr>
          <w:rFonts w:ascii="Times New Roman" w:hAnsi="Times New Roman"/>
          <w:sz w:val="20"/>
        </w:rPr>
        <w:t xml:space="preserve"> </w:t>
      </w:r>
      <w:r w:rsidRPr="006F37DF">
        <w:rPr>
          <w:rFonts w:ascii="Times New Roman" w:hAnsi="Times New Roman"/>
          <w:sz w:val="20"/>
        </w:rPr>
        <w:t>A., Yanovska, E.</w:t>
      </w:r>
      <w:r>
        <w:rPr>
          <w:rFonts w:ascii="Times New Roman" w:hAnsi="Times New Roman"/>
          <w:sz w:val="20"/>
        </w:rPr>
        <w:t xml:space="preserve"> </w:t>
      </w:r>
      <w:r w:rsidRPr="006F37DF">
        <w:rPr>
          <w:rFonts w:ascii="Times New Roman" w:hAnsi="Times New Roman"/>
          <w:sz w:val="20"/>
        </w:rPr>
        <w:t xml:space="preserve">S.  and Kolodynska, D. (2015). Synthesis and adsorption properties of chitosan-silica nanocomposite prepared by sol-gel method. </w:t>
      </w:r>
      <w:r w:rsidRPr="006F37DF">
        <w:rPr>
          <w:rFonts w:ascii="Times New Roman" w:hAnsi="Times New Roman"/>
          <w:i/>
          <w:sz w:val="20"/>
        </w:rPr>
        <w:t>Nanoscale Research Letters,</w:t>
      </w:r>
      <w:r w:rsidRPr="006F37DF">
        <w:rPr>
          <w:rFonts w:ascii="Times New Roman" w:hAnsi="Times New Roman"/>
          <w:sz w:val="20"/>
        </w:rPr>
        <w:t xml:space="preserve"> 10: 87: 1-10.</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 xml:space="preserve">Budnyak, T., Tertykh, V. and Yanovska, E. (2014). Chitosan immobilized on silica surface for wastewater treatment. </w:t>
      </w:r>
      <w:r w:rsidRPr="006F37DF">
        <w:rPr>
          <w:rFonts w:ascii="Times New Roman" w:hAnsi="Times New Roman"/>
          <w:i/>
          <w:sz w:val="20"/>
        </w:rPr>
        <w:t>Materials Science (Medžiagotyra),</w:t>
      </w:r>
      <w:r w:rsidRPr="006F37DF">
        <w:rPr>
          <w:rFonts w:ascii="Times New Roman" w:hAnsi="Times New Roman"/>
          <w:sz w:val="20"/>
        </w:rPr>
        <w:t xml:space="preserve"> 20: 177-182.</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 xml:space="preserve">Qun, G. and Ajun, W. (2006). Effects of molecular weight, degree of acetylation and ionic strength on surface tension of chitosan in dilute solution. </w:t>
      </w:r>
      <w:r w:rsidRPr="006F37DF">
        <w:rPr>
          <w:rFonts w:ascii="Times New Roman" w:hAnsi="Times New Roman"/>
          <w:i/>
          <w:sz w:val="20"/>
        </w:rPr>
        <w:t>Carbohydrate Polymer,</w:t>
      </w:r>
      <w:r w:rsidRPr="006F37DF">
        <w:rPr>
          <w:rFonts w:ascii="Times New Roman" w:hAnsi="Times New Roman"/>
          <w:sz w:val="20"/>
        </w:rPr>
        <w:t xml:space="preserve"> 64(1): 29-36.</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 xml:space="preserve">Berge, T., Daugbjerg, N., Andersen, B. B. and Hansen, P. J. (2010). Effect of </w:t>
      </w:r>
      <w:r>
        <w:rPr>
          <w:rFonts w:ascii="Times New Roman" w:hAnsi="Times New Roman"/>
          <w:sz w:val="20"/>
        </w:rPr>
        <w:t>l</w:t>
      </w:r>
      <w:r w:rsidRPr="006F37DF">
        <w:rPr>
          <w:rFonts w:ascii="Times New Roman" w:hAnsi="Times New Roman"/>
          <w:sz w:val="20"/>
        </w:rPr>
        <w:t xml:space="preserve">owered pH on marine phytoplankton growth rates. </w:t>
      </w:r>
      <w:r w:rsidRPr="006F37DF">
        <w:rPr>
          <w:rFonts w:ascii="Times New Roman" w:hAnsi="Times New Roman"/>
          <w:i/>
          <w:sz w:val="20"/>
        </w:rPr>
        <w:t>Marine Ecology Progress Series,</w:t>
      </w:r>
      <w:r w:rsidRPr="006F37DF">
        <w:rPr>
          <w:rFonts w:ascii="Times New Roman" w:hAnsi="Times New Roman"/>
          <w:sz w:val="20"/>
        </w:rPr>
        <w:t xml:space="preserve"> 416: 79-91.</w:t>
      </w:r>
    </w:p>
    <w:p w:rsidR="00931D23"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 xml:space="preserve">Rejane C. G., Douglas de, B. and Odilio, B. G. A. (2009). A review of the antimicrobial activity of chitosan. </w:t>
      </w:r>
      <w:r w:rsidRPr="006F37DF">
        <w:rPr>
          <w:rFonts w:ascii="Times New Roman" w:hAnsi="Times New Roman"/>
          <w:i/>
          <w:sz w:val="20"/>
        </w:rPr>
        <w:t>Polímeros: Ciência e Tecnologia</w:t>
      </w:r>
      <w:r w:rsidRPr="006F37DF">
        <w:rPr>
          <w:rFonts w:ascii="Times New Roman" w:hAnsi="Times New Roman"/>
          <w:sz w:val="20"/>
        </w:rPr>
        <w:t>, 19(3): 241-247.</w:t>
      </w:r>
    </w:p>
    <w:p w:rsidR="00931D23" w:rsidRPr="006F37DF" w:rsidRDefault="00931D23" w:rsidP="00931D23">
      <w:pPr>
        <w:pStyle w:val="NoSpacing"/>
        <w:numPr>
          <w:ilvl w:val="0"/>
          <w:numId w:val="1"/>
        </w:numPr>
        <w:ind w:left="360"/>
        <w:jc w:val="both"/>
        <w:rPr>
          <w:rFonts w:ascii="Times New Roman" w:hAnsi="Times New Roman"/>
          <w:sz w:val="20"/>
        </w:rPr>
      </w:pPr>
      <w:r w:rsidRPr="006F37DF">
        <w:rPr>
          <w:rFonts w:ascii="Times New Roman" w:hAnsi="Times New Roman"/>
          <w:sz w:val="20"/>
        </w:rPr>
        <w:t xml:space="preserve">Jiexia, L., Yi, Z., Yujun T., Yuanming Z., Li, A., Li, T., Ming, S. and Chengwu, Z. (2013). Freshwater microalgae harvested via flocculation induced by pH </w:t>
      </w:r>
      <w:r>
        <w:rPr>
          <w:rFonts w:ascii="Times New Roman" w:hAnsi="Times New Roman"/>
          <w:sz w:val="20"/>
        </w:rPr>
        <w:t>d</w:t>
      </w:r>
      <w:r w:rsidRPr="006F37DF">
        <w:rPr>
          <w:rFonts w:ascii="Times New Roman" w:hAnsi="Times New Roman"/>
          <w:sz w:val="20"/>
        </w:rPr>
        <w:t xml:space="preserve">ecrease. </w:t>
      </w:r>
      <w:r w:rsidRPr="006F37DF">
        <w:rPr>
          <w:rFonts w:ascii="Times New Roman" w:hAnsi="Times New Roman"/>
          <w:i/>
          <w:sz w:val="20"/>
        </w:rPr>
        <w:t xml:space="preserve">Biotechnology for Biofuels, </w:t>
      </w:r>
      <w:r>
        <w:rPr>
          <w:rFonts w:ascii="Times New Roman" w:hAnsi="Times New Roman"/>
          <w:sz w:val="20"/>
        </w:rPr>
        <w:t>6</w:t>
      </w:r>
      <w:r w:rsidRPr="006F37DF">
        <w:rPr>
          <w:rFonts w:ascii="Times New Roman" w:hAnsi="Times New Roman"/>
          <w:sz w:val="20"/>
        </w:rPr>
        <w:t>(98): 1-11.</w:t>
      </w:r>
    </w:p>
    <w:p w:rsidR="00931D23" w:rsidRPr="00931D23" w:rsidRDefault="00931D23" w:rsidP="00931D23">
      <w:pPr>
        <w:spacing w:after="0" w:line="240" w:lineRule="auto"/>
        <w:jc w:val="both"/>
        <w:outlineLvl w:val="0"/>
        <w:rPr>
          <w:rFonts w:ascii="Times New Roman" w:hAnsi="Times New Roman"/>
          <w:b/>
          <w:sz w:val="20"/>
          <w:szCs w:val="20"/>
        </w:rPr>
      </w:pPr>
    </w:p>
    <w:sectPr w:rsidR="00931D23" w:rsidRPr="00931D23" w:rsidSect="00931D2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356E5"/>
    <w:multiLevelType w:val="hybridMultilevel"/>
    <w:tmpl w:val="D1BEF240"/>
    <w:lvl w:ilvl="0" w:tplc="0B9243DA">
      <w:start w:val="1"/>
      <w:numFmt w:val="decimal"/>
      <w:lvlText w:val="%1."/>
      <w:lvlJc w:val="left"/>
      <w:pPr>
        <w:ind w:left="720" w:hanging="360"/>
      </w:pPr>
      <w:rPr>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23"/>
    <w:rsid w:val="008C32BF"/>
    <w:rsid w:val="00931D23"/>
    <w:rsid w:val="00C448C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1D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1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2019-01-18T03:58:00Z</dcterms:created>
  <dcterms:modified xsi:type="dcterms:W3CDTF">2019-02-11T16:23:00Z</dcterms:modified>
</cp:coreProperties>
</file>