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F2" w:rsidRDefault="006761F2" w:rsidP="006761F2">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124 - 130</w:t>
      </w:r>
    </w:p>
    <w:p w:rsidR="006761F2" w:rsidRDefault="006761F2" w:rsidP="006761F2">
      <w:pPr>
        <w:spacing w:after="0" w:line="240" w:lineRule="auto"/>
        <w:rPr>
          <w:rFonts w:ascii="Times New Roman" w:hAnsi="Times New Roman"/>
          <w:sz w:val="24"/>
          <w:szCs w:val="24"/>
        </w:rPr>
      </w:pPr>
    </w:p>
    <w:p w:rsidR="006761F2" w:rsidRDefault="006761F2" w:rsidP="006761F2">
      <w:pPr>
        <w:spacing w:after="0" w:line="240" w:lineRule="auto"/>
        <w:rPr>
          <w:rFonts w:ascii="Times New Roman" w:hAnsi="Times New Roman"/>
          <w:sz w:val="24"/>
          <w:szCs w:val="24"/>
        </w:rPr>
      </w:pPr>
    </w:p>
    <w:p w:rsidR="006761F2" w:rsidRPr="006761F2" w:rsidRDefault="006761F2" w:rsidP="006761F2">
      <w:pPr>
        <w:spacing w:after="0" w:line="240" w:lineRule="auto"/>
        <w:rPr>
          <w:rFonts w:ascii="Times New Roman" w:hAnsi="Times New Roman"/>
          <w:sz w:val="24"/>
          <w:szCs w:val="24"/>
        </w:rPr>
      </w:pPr>
    </w:p>
    <w:p w:rsidR="006761F2" w:rsidRPr="00112B93" w:rsidRDefault="006761F2" w:rsidP="006761F2">
      <w:pPr>
        <w:spacing w:after="0" w:line="240" w:lineRule="auto"/>
        <w:jc w:val="center"/>
        <w:rPr>
          <w:rFonts w:ascii="Times New Roman" w:hAnsi="Times New Roman"/>
          <w:sz w:val="28"/>
          <w:szCs w:val="28"/>
        </w:rPr>
      </w:pPr>
      <w:r w:rsidRPr="00112B93">
        <w:rPr>
          <w:rFonts w:ascii="Times New Roman" w:hAnsi="Times New Roman"/>
          <w:sz w:val="28"/>
          <w:szCs w:val="28"/>
        </w:rPr>
        <w:t xml:space="preserve">DEHYDRATING ETHANOL USING A TERNARY SOLUTE AND EXTRACTIVE BATCH DISTILLATION </w:t>
      </w:r>
    </w:p>
    <w:p w:rsidR="006761F2" w:rsidRPr="00E439D7" w:rsidRDefault="006761F2" w:rsidP="006761F2">
      <w:pPr>
        <w:spacing w:after="0" w:line="240" w:lineRule="auto"/>
        <w:jc w:val="center"/>
        <w:rPr>
          <w:rFonts w:ascii="Times New Roman" w:hAnsi="Times New Roman"/>
          <w:sz w:val="24"/>
          <w:szCs w:val="24"/>
        </w:rPr>
      </w:pPr>
    </w:p>
    <w:p w:rsidR="006761F2" w:rsidRPr="00E439D7" w:rsidRDefault="006761F2" w:rsidP="006761F2">
      <w:pPr>
        <w:spacing w:after="0" w:line="240" w:lineRule="auto"/>
        <w:jc w:val="center"/>
        <w:rPr>
          <w:rFonts w:ascii="Times New Roman" w:hAnsi="Times New Roman"/>
          <w:sz w:val="24"/>
          <w:szCs w:val="24"/>
          <w:lang w:val="ms-MY"/>
        </w:rPr>
      </w:pPr>
      <w:r w:rsidRPr="00112B93">
        <w:rPr>
          <w:rFonts w:ascii="Times New Roman" w:hAnsi="Times New Roman"/>
          <w:sz w:val="24"/>
          <w:szCs w:val="24"/>
        </w:rPr>
        <w:t>(</w:t>
      </w:r>
      <w:r w:rsidRPr="00112B93">
        <w:rPr>
          <w:rFonts w:ascii="Times New Roman" w:hAnsi="Times New Roman"/>
          <w:sz w:val="24"/>
          <w:szCs w:val="24"/>
          <w:lang w:val="ms-MY"/>
        </w:rPr>
        <w:t>Pengeringan Etanol Menggunakan Zat Larut Ternari dan Penyulingan Kelompok Hasil Ekstrak</w:t>
      </w:r>
      <w:r w:rsidRPr="00112B93">
        <w:rPr>
          <w:rFonts w:ascii="Times New Roman" w:hAnsi="Times New Roman"/>
          <w:sz w:val="24"/>
          <w:szCs w:val="24"/>
        </w:rPr>
        <w:t>)</w:t>
      </w:r>
    </w:p>
    <w:p w:rsidR="006761F2" w:rsidRPr="00E439D7" w:rsidRDefault="006761F2" w:rsidP="006761F2">
      <w:pPr>
        <w:spacing w:after="0" w:line="240" w:lineRule="auto"/>
        <w:jc w:val="center"/>
        <w:rPr>
          <w:rFonts w:ascii="Times New Roman" w:hAnsi="Times New Roman"/>
          <w:b/>
          <w:sz w:val="20"/>
          <w:szCs w:val="20"/>
        </w:rPr>
      </w:pPr>
    </w:p>
    <w:p w:rsidR="006761F2" w:rsidRDefault="006761F2" w:rsidP="006761F2">
      <w:pPr>
        <w:spacing w:after="0" w:line="240" w:lineRule="auto"/>
        <w:jc w:val="center"/>
        <w:rPr>
          <w:rFonts w:ascii="Times New Roman" w:hAnsi="Times New Roman"/>
          <w:sz w:val="20"/>
          <w:szCs w:val="20"/>
        </w:rPr>
      </w:pPr>
      <w:r w:rsidRPr="00E439D7">
        <w:rPr>
          <w:rFonts w:ascii="Times New Roman" w:hAnsi="Times New Roman"/>
          <w:sz w:val="20"/>
          <w:szCs w:val="20"/>
        </w:rPr>
        <w:t>Tjukup Marnoto</w:t>
      </w:r>
      <w:r w:rsidRPr="00E439D7">
        <w:rPr>
          <w:rFonts w:ascii="Times New Roman" w:hAnsi="Times New Roman"/>
          <w:sz w:val="20"/>
          <w:szCs w:val="20"/>
          <w:vertAlign w:val="superscript"/>
        </w:rPr>
        <w:t>1</w:t>
      </w:r>
      <w:r w:rsidRPr="00E439D7">
        <w:rPr>
          <w:rFonts w:ascii="Times New Roman" w:hAnsi="Times New Roman"/>
          <w:sz w:val="20"/>
          <w:szCs w:val="20"/>
        </w:rPr>
        <w:t>, I Gusti Suinarcana Budiaman</w:t>
      </w:r>
      <w:r w:rsidRPr="00E439D7">
        <w:rPr>
          <w:rFonts w:ascii="Times New Roman" w:hAnsi="Times New Roman"/>
          <w:sz w:val="20"/>
          <w:szCs w:val="20"/>
          <w:vertAlign w:val="superscript"/>
        </w:rPr>
        <w:t>1</w:t>
      </w:r>
      <w:r w:rsidRPr="00E439D7">
        <w:rPr>
          <w:rFonts w:ascii="Times New Roman" w:hAnsi="Times New Roman"/>
          <w:sz w:val="20"/>
          <w:szCs w:val="20"/>
        </w:rPr>
        <w:t>, Chintya Rizki Hapsari</w:t>
      </w:r>
      <w:r w:rsidRPr="00E439D7">
        <w:rPr>
          <w:rFonts w:ascii="Times New Roman" w:hAnsi="Times New Roman"/>
          <w:sz w:val="20"/>
          <w:szCs w:val="20"/>
          <w:vertAlign w:val="superscript"/>
        </w:rPr>
        <w:t>1</w:t>
      </w:r>
      <w:r w:rsidRPr="00E439D7">
        <w:rPr>
          <w:rFonts w:ascii="Times New Roman" w:hAnsi="Times New Roman"/>
          <w:sz w:val="20"/>
          <w:szCs w:val="20"/>
        </w:rPr>
        <w:t>, Risqi Angga Y. Prakosa</w:t>
      </w:r>
      <w:r w:rsidRPr="00E439D7">
        <w:rPr>
          <w:rFonts w:ascii="Times New Roman" w:hAnsi="Times New Roman"/>
          <w:sz w:val="20"/>
          <w:szCs w:val="20"/>
          <w:vertAlign w:val="superscript"/>
        </w:rPr>
        <w:t>1</w:t>
      </w:r>
      <w:r w:rsidRPr="00E439D7">
        <w:rPr>
          <w:rFonts w:ascii="Times New Roman" w:hAnsi="Times New Roman"/>
          <w:sz w:val="20"/>
          <w:szCs w:val="20"/>
        </w:rPr>
        <w:t xml:space="preserve">, </w:t>
      </w:r>
    </w:p>
    <w:p w:rsidR="006761F2" w:rsidRPr="00E439D7" w:rsidRDefault="006761F2" w:rsidP="006761F2">
      <w:pPr>
        <w:spacing w:after="0" w:line="240" w:lineRule="auto"/>
        <w:jc w:val="center"/>
        <w:rPr>
          <w:rFonts w:ascii="Times New Roman" w:hAnsi="Times New Roman"/>
          <w:sz w:val="20"/>
          <w:szCs w:val="20"/>
        </w:rPr>
      </w:pPr>
      <w:r w:rsidRPr="00E439D7">
        <w:rPr>
          <w:rFonts w:ascii="Times New Roman" w:hAnsi="Times New Roman"/>
          <w:sz w:val="20"/>
          <w:szCs w:val="20"/>
        </w:rPr>
        <w:t>Khuzaimah Arifin</w:t>
      </w:r>
      <w:r w:rsidRPr="00E439D7">
        <w:rPr>
          <w:rFonts w:ascii="Times New Roman" w:hAnsi="Times New Roman"/>
          <w:sz w:val="20"/>
          <w:szCs w:val="20"/>
          <w:vertAlign w:val="superscript"/>
        </w:rPr>
        <w:t>2</w:t>
      </w:r>
      <w:r w:rsidRPr="00E439D7">
        <w:rPr>
          <w:rFonts w:ascii="Times New Roman" w:hAnsi="Times New Roman"/>
          <w:sz w:val="20"/>
          <w:szCs w:val="20"/>
        </w:rPr>
        <w:t>*</w:t>
      </w:r>
    </w:p>
    <w:p w:rsidR="006761F2" w:rsidRPr="006761F2" w:rsidRDefault="006761F2" w:rsidP="006761F2">
      <w:pPr>
        <w:spacing w:after="0" w:line="240" w:lineRule="auto"/>
        <w:jc w:val="center"/>
        <w:rPr>
          <w:rFonts w:ascii="Times New Roman" w:hAnsi="Times New Roman"/>
          <w:sz w:val="20"/>
          <w:szCs w:val="20"/>
        </w:rPr>
      </w:pPr>
    </w:p>
    <w:p w:rsidR="006761F2" w:rsidRPr="006761F2" w:rsidRDefault="006761F2" w:rsidP="006761F2">
      <w:pPr>
        <w:spacing w:after="0" w:line="240" w:lineRule="auto"/>
        <w:jc w:val="center"/>
        <w:rPr>
          <w:rFonts w:ascii="Times New Roman" w:hAnsi="Times New Roman"/>
          <w:sz w:val="20"/>
          <w:szCs w:val="20"/>
        </w:rPr>
      </w:pPr>
      <w:r w:rsidRPr="006761F2">
        <w:rPr>
          <w:rFonts w:ascii="Times New Roman" w:hAnsi="Times New Roman"/>
          <w:i/>
          <w:sz w:val="20"/>
          <w:szCs w:val="20"/>
          <w:vertAlign w:val="superscript"/>
        </w:rPr>
        <w:t>1</w:t>
      </w:r>
      <w:r w:rsidRPr="006761F2">
        <w:rPr>
          <w:rFonts w:ascii="Times New Roman" w:hAnsi="Times New Roman"/>
          <w:i/>
          <w:sz w:val="20"/>
          <w:szCs w:val="20"/>
        </w:rPr>
        <w:t>Chemical Engineering Department,</w:t>
      </w:r>
      <w:r w:rsidRPr="006761F2">
        <w:rPr>
          <w:rFonts w:ascii="Times New Roman" w:hAnsi="Times New Roman"/>
          <w:sz w:val="20"/>
          <w:szCs w:val="20"/>
        </w:rPr>
        <w:t xml:space="preserve"> </w:t>
      </w:r>
      <w:r w:rsidRPr="006761F2">
        <w:rPr>
          <w:rFonts w:ascii="Times New Roman" w:hAnsi="Times New Roman"/>
          <w:i/>
          <w:sz w:val="20"/>
          <w:szCs w:val="20"/>
        </w:rPr>
        <w:t>Industrial Engineering Faculty</w:t>
      </w:r>
    </w:p>
    <w:p w:rsidR="006761F2" w:rsidRPr="006761F2" w:rsidRDefault="006761F2" w:rsidP="006761F2">
      <w:pPr>
        <w:spacing w:after="0" w:line="240" w:lineRule="auto"/>
        <w:jc w:val="center"/>
        <w:rPr>
          <w:rFonts w:ascii="Times New Roman" w:hAnsi="Times New Roman"/>
          <w:i/>
          <w:sz w:val="20"/>
          <w:szCs w:val="20"/>
        </w:rPr>
      </w:pPr>
      <w:r w:rsidRPr="006761F2">
        <w:rPr>
          <w:rFonts w:ascii="Times New Roman" w:hAnsi="Times New Roman"/>
          <w:i/>
          <w:sz w:val="20"/>
          <w:szCs w:val="20"/>
        </w:rPr>
        <w:t>Universitas Pembangunan Nasional “Veteran” Yogyakarta, Indonesia 55283</w:t>
      </w:r>
    </w:p>
    <w:p w:rsidR="006761F2" w:rsidRPr="006761F2" w:rsidRDefault="006761F2" w:rsidP="006761F2">
      <w:pPr>
        <w:spacing w:after="0" w:line="240" w:lineRule="auto"/>
        <w:jc w:val="center"/>
        <w:rPr>
          <w:rFonts w:ascii="Times New Roman" w:hAnsi="Times New Roman"/>
          <w:i/>
          <w:sz w:val="20"/>
          <w:szCs w:val="20"/>
        </w:rPr>
      </w:pPr>
      <w:r w:rsidRPr="006761F2">
        <w:rPr>
          <w:rFonts w:ascii="Times New Roman" w:hAnsi="Times New Roman"/>
          <w:i/>
          <w:sz w:val="20"/>
          <w:szCs w:val="20"/>
          <w:vertAlign w:val="superscript"/>
        </w:rPr>
        <w:t>2</w:t>
      </w:r>
      <w:r w:rsidRPr="006761F2">
        <w:rPr>
          <w:rFonts w:ascii="Times New Roman" w:hAnsi="Times New Roman"/>
          <w:i/>
          <w:sz w:val="20"/>
          <w:szCs w:val="20"/>
        </w:rPr>
        <w:t>Fuel Cell Institute,</w:t>
      </w:r>
    </w:p>
    <w:p w:rsidR="006761F2" w:rsidRPr="006761F2" w:rsidRDefault="006761F2" w:rsidP="006761F2">
      <w:pPr>
        <w:spacing w:after="0" w:line="240" w:lineRule="auto"/>
        <w:jc w:val="center"/>
        <w:rPr>
          <w:rFonts w:ascii="Times New Roman" w:hAnsi="Times New Roman"/>
          <w:i/>
          <w:sz w:val="20"/>
          <w:szCs w:val="20"/>
        </w:rPr>
      </w:pPr>
      <w:r w:rsidRPr="006761F2">
        <w:rPr>
          <w:rFonts w:ascii="Times New Roman" w:hAnsi="Times New Roman"/>
          <w:i/>
          <w:sz w:val="20"/>
          <w:szCs w:val="20"/>
        </w:rPr>
        <w:t xml:space="preserve"> Universiti Kebangsaan Malaysia, 43600 UKM Bangi, Selangor, Malaysia</w:t>
      </w:r>
    </w:p>
    <w:p w:rsidR="006761F2" w:rsidRPr="006761F2" w:rsidRDefault="006761F2" w:rsidP="006761F2">
      <w:pPr>
        <w:spacing w:after="0" w:line="240" w:lineRule="auto"/>
        <w:jc w:val="center"/>
        <w:rPr>
          <w:rFonts w:ascii="Times New Roman" w:hAnsi="Times New Roman"/>
          <w:i/>
          <w:sz w:val="20"/>
          <w:szCs w:val="20"/>
        </w:rPr>
      </w:pPr>
    </w:p>
    <w:p w:rsidR="006761F2" w:rsidRPr="006761F2" w:rsidRDefault="006761F2" w:rsidP="006761F2">
      <w:pPr>
        <w:spacing w:after="0" w:line="240" w:lineRule="auto"/>
        <w:jc w:val="center"/>
        <w:rPr>
          <w:rFonts w:ascii="Times New Roman" w:hAnsi="Times New Roman"/>
          <w:b/>
          <w:sz w:val="20"/>
          <w:szCs w:val="20"/>
        </w:rPr>
      </w:pPr>
      <w:r w:rsidRPr="006761F2">
        <w:rPr>
          <w:rFonts w:ascii="Times New Roman" w:hAnsi="Times New Roman"/>
          <w:i/>
          <w:sz w:val="20"/>
          <w:szCs w:val="20"/>
        </w:rPr>
        <w:t xml:space="preserve">*Corresponding author:  </w:t>
      </w:r>
      <w:hyperlink r:id="rId6">
        <w:r w:rsidRPr="006761F2">
          <w:rPr>
            <w:rFonts w:ascii="Times New Roman" w:hAnsi="Times New Roman"/>
            <w:i/>
            <w:sz w:val="20"/>
            <w:szCs w:val="20"/>
          </w:rPr>
          <w:t>khuzaim@ukm.edu.my</w:t>
        </w:r>
      </w:hyperlink>
    </w:p>
    <w:p w:rsidR="006761F2" w:rsidRPr="006761F2" w:rsidRDefault="006761F2" w:rsidP="006761F2">
      <w:pPr>
        <w:spacing w:after="0" w:line="240" w:lineRule="auto"/>
        <w:jc w:val="center"/>
        <w:rPr>
          <w:rFonts w:ascii="Times New Roman" w:hAnsi="Times New Roman"/>
          <w:noProof/>
          <w:sz w:val="20"/>
          <w:szCs w:val="20"/>
          <w:lang w:bidi="ar-SA"/>
        </w:rPr>
      </w:pPr>
    </w:p>
    <w:p w:rsidR="006761F2" w:rsidRPr="006761F2" w:rsidRDefault="006761F2" w:rsidP="006761F2">
      <w:pPr>
        <w:spacing w:after="0" w:line="240" w:lineRule="auto"/>
        <w:jc w:val="center"/>
        <w:rPr>
          <w:rFonts w:ascii="Times New Roman" w:hAnsi="Times New Roman"/>
          <w:noProof/>
          <w:sz w:val="20"/>
          <w:szCs w:val="20"/>
          <w:lang w:bidi="ar-SA"/>
        </w:rPr>
      </w:pPr>
    </w:p>
    <w:p w:rsidR="006761F2" w:rsidRPr="006761F2" w:rsidRDefault="006761F2" w:rsidP="006761F2">
      <w:pPr>
        <w:spacing w:after="0" w:line="240" w:lineRule="auto"/>
        <w:jc w:val="center"/>
        <w:rPr>
          <w:rFonts w:ascii="Times New Roman" w:hAnsi="Times New Roman"/>
          <w:noProof/>
          <w:sz w:val="20"/>
          <w:szCs w:val="20"/>
          <w:lang w:bidi="ar-SA"/>
        </w:rPr>
      </w:pPr>
      <w:r w:rsidRPr="006761F2">
        <w:rPr>
          <w:rFonts w:ascii="Times New Roman" w:hAnsi="Times New Roman"/>
          <w:noProof/>
          <w:sz w:val="20"/>
          <w:szCs w:val="20"/>
          <w:lang w:bidi="ar-SA"/>
        </w:rPr>
        <w:t>Received: 13 April 2017; Accepted: 17 April 2018</w:t>
      </w:r>
    </w:p>
    <w:p w:rsidR="006761F2" w:rsidRPr="006761F2" w:rsidRDefault="006761F2" w:rsidP="006761F2">
      <w:pPr>
        <w:spacing w:after="0" w:line="240" w:lineRule="auto"/>
        <w:jc w:val="center"/>
        <w:rPr>
          <w:rFonts w:ascii="Times New Roman" w:hAnsi="Times New Roman"/>
          <w:noProof/>
          <w:sz w:val="20"/>
          <w:szCs w:val="20"/>
          <w:lang w:bidi="ar-SA"/>
        </w:rPr>
      </w:pPr>
    </w:p>
    <w:p w:rsidR="006761F2" w:rsidRPr="006761F2" w:rsidRDefault="006761F2" w:rsidP="006761F2">
      <w:pPr>
        <w:spacing w:after="0" w:line="240" w:lineRule="auto"/>
        <w:jc w:val="center"/>
        <w:rPr>
          <w:rFonts w:ascii="Times New Roman" w:hAnsi="Times New Roman"/>
          <w:noProof/>
          <w:sz w:val="20"/>
          <w:szCs w:val="20"/>
          <w:lang w:bidi="ar-SA"/>
        </w:rPr>
      </w:pPr>
    </w:p>
    <w:p w:rsidR="006761F2" w:rsidRPr="006761F2" w:rsidRDefault="006761F2" w:rsidP="006761F2">
      <w:pPr>
        <w:spacing w:after="0" w:line="240" w:lineRule="auto"/>
        <w:jc w:val="center"/>
        <w:rPr>
          <w:rFonts w:ascii="Times New Roman" w:hAnsi="Times New Roman"/>
          <w:b/>
          <w:noProof/>
          <w:sz w:val="20"/>
          <w:szCs w:val="20"/>
          <w:lang w:bidi="ar-SA"/>
        </w:rPr>
      </w:pPr>
      <w:r w:rsidRPr="006761F2">
        <w:rPr>
          <w:rFonts w:ascii="Times New Roman" w:hAnsi="Times New Roman"/>
          <w:b/>
          <w:noProof/>
          <w:sz w:val="20"/>
          <w:szCs w:val="20"/>
          <w:lang w:bidi="ar-SA"/>
        </w:rPr>
        <w:t>Abstract</w:t>
      </w:r>
    </w:p>
    <w:p w:rsidR="006761F2" w:rsidRPr="006761F2" w:rsidRDefault="006761F2" w:rsidP="006761F2">
      <w:pPr>
        <w:spacing w:after="0" w:line="240" w:lineRule="auto"/>
        <w:jc w:val="both"/>
        <w:rPr>
          <w:rFonts w:ascii="Times New Roman" w:hAnsi="Times New Roman"/>
          <w:sz w:val="20"/>
          <w:szCs w:val="20"/>
        </w:rPr>
      </w:pPr>
      <w:r w:rsidRPr="006761F2">
        <w:rPr>
          <w:rFonts w:ascii="Times New Roman" w:hAnsi="Times New Roman"/>
          <w:sz w:val="20"/>
          <w:szCs w:val="20"/>
        </w:rPr>
        <w:t>Anhydrous bioethanol is a material used in many applications including biofuel.  Commonly, bioethanol is produced through sugar fermentation which results in a low concentration of ethanol. For utilization as biofuel, the lowest ethanol concentration should be 99.5%. Distillation is common technique to dry a mixture solution, however, the mixture of bioethanol and water is forming an azeotrope that limit the concentration of 96% ethanol. This paper discusses ethanol dehydration through extractive batch distillation by the addition of a ternary solute sodium hydroxide, citric acid, sulfuric acid, glycerol or ethylene glycol to ethanol. The initial concentration of ethanol used was 86% v/v, and the amount of ternary solute added was selected based on the colligative properties of the solution, which included a boiling point elevation (Δ</w:t>
      </w:r>
      <w:r w:rsidRPr="006761F2">
        <w:rPr>
          <w:rFonts w:ascii="Times New Roman" w:hAnsi="Times New Roman"/>
          <w:i/>
          <w:sz w:val="20"/>
          <w:szCs w:val="20"/>
        </w:rPr>
        <w:t>T</w:t>
      </w:r>
      <w:r w:rsidRPr="006761F2">
        <w:rPr>
          <w:rFonts w:ascii="Times New Roman" w:hAnsi="Times New Roman"/>
          <w:i/>
          <w:sz w:val="20"/>
          <w:szCs w:val="20"/>
          <w:vertAlign w:val="subscript"/>
        </w:rPr>
        <w:t>B</w:t>
      </w:r>
      <w:r w:rsidRPr="006761F2">
        <w:rPr>
          <w:rFonts w:ascii="Times New Roman" w:hAnsi="Times New Roman"/>
          <w:sz w:val="20"/>
          <w:szCs w:val="20"/>
        </w:rPr>
        <w:t>) that ranged from 5 to 25 °C. All the ternary solutes could break or shift the ethanol-water azeotrope. The highest concentration of ethanol was 99.91% v/v at Δ</w:t>
      </w:r>
      <w:r w:rsidRPr="006761F2">
        <w:rPr>
          <w:rFonts w:ascii="Times New Roman" w:hAnsi="Times New Roman"/>
          <w:i/>
          <w:sz w:val="20"/>
          <w:szCs w:val="20"/>
        </w:rPr>
        <w:t>T</w:t>
      </w:r>
      <w:r w:rsidRPr="006761F2">
        <w:rPr>
          <w:rFonts w:ascii="Times New Roman" w:hAnsi="Times New Roman"/>
          <w:i/>
          <w:sz w:val="20"/>
          <w:szCs w:val="20"/>
          <w:vertAlign w:val="subscript"/>
        </w:rPr>
        <w:t>B</w:t>
      </w:r>
      <w:r w:rsidRPr="006761F2">
        <w:rPr>
          <w:rFonts w:ascii="Times New Roman" w:hAnsi="Times New Roman"/>
          <w:sz w:val="20"/>
          <w:szCs w:val="20"/>
        </w:rPr>
        <w:t xml:space="preserve"> = 25 °C with sulfuric acid as the ternary component. The resulted ethanol concentration exhibited a linear relationship with Δ</w:t>
      </w:r>
      <w:r w:rsidRPr="006761F2">
        <w:rPr>
          <w:rFonts w:ascii="Times New Roman" w:hAnsi="Times New Roman"/>
          <w:i/>
          <w:sz w:val="20"/>
          <w:szCs w:val="20"/>
        </w:rPr>
        <w:t>T</w:t>
      </w:r>
      <w:r w:rsidRPr="006761F2">
        <w:rPr>
          <w:rFonts w:ascii="Times New Roman" w:hAnsi="Times New Roman"/>
          <w:i/>
          <w:sz w:val="20"/>
          <w:szCs w:val="20"/>
          <w:vertAlign w:val="subscript"/>
        </w:rPr>
        <w:t>B</w:t>
      </w:r>
      <w:r w:rsidRPr="006761F2">
        <w:rPr>
          <w:rFonts w:ascii="Times New Roman" w:hAnsi="Times New Roman"/>
          <w:sz w:val="20"/>
          <w:szCs w:val="20"/>
        </w:rPr>
        <w:t>, which was also affected by the boiling point of the ternary solute. This study successfully produced anhydrous bioethanol by low cost and simple distillation process.</w:t>
      </w:r>
    </w:p>
    <w:p w:rsidR="006761F2" w:rsidRPr="006761F2" w:rsidRDefault="006761F2" w:rsidP="006761F2">
      <w:pPr>
        <w:spacing w:after="0" w:line="240" w:lineRule="auto"/>
        <w:jc w:val="both"/>
        <w:rPr>
          <w:rFonts w:ascii="Times New Roman" w:hAnsi="Times New Roman"/>
          <w:sz w:val="20"/>
          <w:szCs w:val="20"/>
        </w:rPr>
      </w:pPr>
    </w:p>
    <w:p w:rsidR="006761F2" w:rsidRPr="006761F2" w:rsidRDefault="006761F2" w:rsidP="006761F2">
      <w:pPr>
        <w:spacing w:after="0" w:line="240" w:lineRule="auto"/>
        <w:jc w:val="both"/>
        <w:rPr>
          <w:rFonts w:ascii="Times New Roman" w:hAnsi="Times New Roman"/>
          <w:sz w:val="20"/>
          <w:szCs w:val="20"/>
        </w:rPr>
      </w:pPr>
      <w:r w:rsidRPr="006761F2">
        <w:rPr>
          <w:rFonts w:ascii="Times New Roman" w:hAnsi="Times New Roman"/>
          <w:b/>
          <w:sz w:val="20"/>
          <w:szCs w:val="20"/>
        </w:rPr>
        <w:t>Keywords:</w:t>
      </w:r>
      <w:r w:rsidRPr="006761F2">
        <w:rPr>
          <w:rFonts w:ascii="Times New Roman" w:hAnsi="Times New Roman"/>
          <w:sz w:val="20"/>
          <w:szCs w:val="20"/>
        </w:rPr>
        <w:t xml:space="preserve">  bioethanol, azeotrope, colligative properties, ternary solute </w:t>
      </w:r>
    </w:p>
    <w:p w:rsidR="006761F2" w:rsidRPr="006761F2" w:rsidRDefault="006761F2" w:rsidP="006761F2">
      <w:pPr>
        <w:spacing w:after="0" w:line="240" w:lineRule="auto"/>
        <w:jc w:val="center"/>
        <w:rPr>
          <w:rFonts w:ascii="Times New Roman" w:hAnsi="Times New Roman"/>
          <w:sz w:val="20"/>
          <w:szCs w:val="20"/>
        </w:rPr>
      </w:pPr>
    </w:p>
    <w:p w:rsidR="006761F2" w:rsidRPr="006761F2" w:rsidRDefault="006761F2" w:rsidP="006761F2">
      <w:pPr>
        <w:spacing w:after="0" w:line="240" w:lineRule="auto"/>
        <w:jc w:val="center"/>
        <w:rPr>
          <w:rFonts w:ascii="Times New Roman" w:hAnsi="Times New Roman"/>
          <w:b/>
          <w:sz w:val="20"/>
          <w:szCs w:val="20"/>
          <w:lang w:val="ms-MY"/>
        </w:rPr>
      </w:pPr>
      <w:r w:rsidRPr="006761F2">
        <w:rPr>
          <w:rFonts w:ascii="Times New Roman" w:hAnsi="Times New Roman"/>
          <w:b/>
          <w:sz w:val="20"/>
          <w:szCs w:val="20"/>
          <w:lang w:val="ms-MY"/>
        </w:rPr>
        <w:t>Abstrak</w:t>
      </w:r>
    </w:p>
    <w:p w:rsidR="006761F2" w:rsidRPr="006761F2" w:rsidRDefault="006761F2" w:rsidP="006761F2">
      <w:pPr>
        <w:spacing w:after="0" w:line="240" w:lineRule="auto"/>
        <w:jc w:val="both"/>
        <w:rPr>
          <w:rFonts w:ascii="Times New Roman" w:hAnsi="Times New Roman"/>
          <w:sz w:val="20"/>
          <w:szCs w:val="20"/>
          <w:lang w:val="ms-MY"/>
        </w:rPr>
      </w:pPr>
      <w:r w:rsidRPr="006761F2">
        <w:rPr>
          <w:rFonts w:ascii="Times New Roman" w:hAnsi="Times New Roman"/>
          <w:sz w:val="20"/>
          <w:szCs w:val="20"/>
          <w:lang w:val="ms-MY"/>
        </w:rPr>
        <w:t>Bioetanol anhidrat adalah bahan yang diperlukan dalam pelbagai aplikasi termasuk biofuel. Biasanya, bioetanol dihasilkan melalui penapaian gula, yang menghasilkan kepekatan etanol yang rendah. Supaya boleh digunakan dalam aplikasi biofuel, diperlukan kepekatan etanol sekurang-kurangnya 99.5%. Distilasi adalah kaedah yang umum digunakan untuk mengeringkan larutan, namun campuran bioetanol dan air membentuk azeotrop yang membatasi kepekatan 96% etanol. Kajian ini membincangkan pengeringan etanol dengan penambahan zat larut ternari: natrium hidroksida, asid sitrik, asid sulfurik, gliserol atau etilena glikol. Kepekatan awal etanol yang digunakan adalah 86% v/v. Jumlah zat larut yang ditambahkan dipilih berdasarkan sifat koligatif pelarut, termasuk ketinggian titik didih (Δ</w:t>
      </w:r>
      <w:r w:rsidRPr="006761F2">
        <w:rPr>
          <w:rFonts w:ascii="Times New Roman" w:hAnsi="Times New Roman"/>
          <w:i/>
          <w:sz w:val="20"/>
          <w:szCs w:val="20"/>
          <w:lang w:val="ms-MY"/>
        </w:rPr>
        <w:t>T</w:t>
      </w:r>
      <w:r w:rsidRPr="006761F2">
        <w:rPr>
          <w:rFonts w:ascii="Times New Roman" w:hAnsi="Times New Roman"/>
          <w:i/>
          <w:sz w:val="20"/>
          <w:szCs w:val="20"/>
          <w:vertAlign w:val="subscript"/>
          <w:lang w:val="ms-MY"/>
        </w:rPr>
        <w:t>B</w:t>
      </w:r>
      <w:r w:rsidRPr="006761F2">
        <w:rPr>
          <w:rFonts w:ascii="Times New Roman" w:hAnsi="Times New Roman"/>
          <w:sz w:val="20"/>
          <w:szCs w:val="20"/>
          <w:lang w:val="ms-MY"/>
        </w:rPr>
        <w:t>) yang berkisar antara 5 hingga 25 °C. Semua bahan terner didapati boleh memecahkan atau mengalihkan azeotrop air etanol; kepekatan tertinggi etanol yang diperoleh ialah 99.91% pada Δ</w:t>
      </w:r>
      <w:r w:rsidRPr="006761F2">
        <w:rPr>
          <w:rFonts w:ascii="Times New Roman" w:hAnsi="Times New Roman"/>
          <w:i/>
          <w:sz w:val="20"/>
          <w:szCs w:val="20"/>
          <w:lang w:val="ms-MY"/>
        </w:rPr>
        <w:t>T</w:t>
      </w:r>
      <w:r w:rsidRPr="006761F2">
        <w:rPr>
          <w:rFonts w:ascii="Times New Roman" w:hAnsi="Times New Roman"/>
          <w:i/>
          <w:sz w:val="20"/>
          <w:szCs w:val="20"/>
          <w:vertAlign w:val="subscript"/>
          <w:lang w:val="ms-MY"/>
        </w:rPr>
        <w:t>B</w:t>
      </w:r>
      <w:r w:rsidRPr="006761F2">
        <w:rPr>
          <w:rFonts w:ascii="Times New Roman" w:hAnsi="Times New Roman"/>
          <w:sz w:val="20"/>
          <w:szCs w:val="20"/>
          <w:lang w:val="ms-MY"/>
        </w:rPr>
        <w:t xml:space="preserve"> = 25 °C dengan asid sulfurik sebagai komponen ternari. Kepekatan etanol yang dihasilkan memperlihatkan hubungan linear </w:t>
      </w:r>
      <w:r w:rsidRPr="006761F2">
        <w:rPr>
          <w:rFonts w:ascii="Times New Roman" w:hAnsi="Times New Roman"/>
          <w:sz w:val="20"/>
          <w:szCs w:val="20"/>
          <w:lang w:val="ms-MY"/>
        </w:rPr>
        <w:lastRenderedPageBreak/>
        <w:t>dengan Δ</w:t>
      </w:r>
      <w:r w:rsidRPr="006761F2">
        <w:rPr>
          <w:rFonts w:ascii="Times New Roman" w:hAnsi="Times New Roman"/>
          <w:i/>
          <w:sz w:val="20"/>
          <w:szCs w:val="20"/>
          <w:lang w:val="ms-MY"/>
        </w:rPr>
        <w:t>T</w:t>
      </w:r>
      <w:r w:rsidRPr="006761F2">
        <w:rPr>
          <w:rFonts w:ascii="Times New Roman" w:hAnsi="Times New Roman"/>
          <w:i/>
          <w:sz w:val="20"/>
          <w:szCs w:val="20"/>
          <w:vertAlign w:val="subscript"/>
          <w:lang w:val="ms-MY"/>
        </w:rPr>
        <w:t>B</w:t>
      </w:r>
      <w:r w:rsidRPr="006761F2">
        <w:rPr>
          <w:rFonts w:ascii="Times New Roman" w:hAnsi="Times New Roman"/>
          <w:sz w:val="20"/>
          <w:szCs w:val="20"/>
          <w:lang w:val="ms-MY"/>
        </w:rPr>
        <w:t>, yang juga dipengaruhi oleh titik didih zat larut ternari. Kajian ini telah berjaya menghasilkan bioethanol kering melalui kaedah penyulingan yang murah dan sederhana.</w:t>
      </w:r>
    </w:p>
    <w:p w:rsidR="006761F2" w:rsidRPr="006761F2" w:rsidRDefault="006761F2" w:rsidP="006761F2">
      <w:pPr>
        <w:spacing w:after="0" w:line="240" w:lineRule="auto"/>
        <w:jc w:val="both"/>
        <w:rPr>
          <w:rFonts w:ascii="Times New Roman" w:hAnsi="Times New Roman"/>
          <w:sz w:val="20"/>
          <w:szCs w:val="20"/>
          <w:lang w:val="ms-MY"/>
        </w:rPr>
      </w:pPr>
    </w:p>
    <w:p w:rsidR="00A006BA" w:rsidRDefault="006761F2" w:rsidP="006761F2">
      <w:pPr>
        <w:spacing w:after="0" w:line="240" w:lineRule="auto"/>
        <w:jc w:val="both"/>
        <w:rPr>
          <w:rFonts w:ascii="Times New Roman" w:hAnsi="Times New Roman"/>
          <w:sz w:val="20"/>
          <w:szCs w:val="20"/>
          <w:lang w:val="ms-MY"/>
        </w:rPr>
      </w:pPr>
      <w:r w:rsidRPr="006761F2">
        <w:rPr>
          <w:rFonts w:ascii="Times New Roman" w:hAnsi="Times New Roman"/>
          <w:b/>
          <w:sz w:val="20"/>
          <w:szCs w:val="20"/>
          <w:lang w:val="ms-MY"/>
        </w:rPr>
        <w:t xml:space="preserve">Kata kunci:  </w:t>
      </w:r>
      <w:r w:rsidRPr="006761F2">
        <w:rPr>
          <w:rFonts w:ascii="Times New Roman" w:hAnsi="Times New Roman"/>
          <w:sz w:val="20"/>
          <w:szCs w:val="20"/>
          <w:lang w:val="ms-MY"/>
        </w:rPr>
        <w:t>bioetanol, azeotrop, sifat koligatif, zat larut ternar</w:t>
      </w:r>
    </w:p>
    <w:p w:rsidR="006761F2" w:rsidRDefault="006761F2" w:rsidP="006761F2">
      <w:pPr>
        <w:spacing w:after="0" w:line="240" w:lineRule="auto"/>
        <w:jc w:val="both"/>
        <w:rPr>
          <w:rFonts w:ascii="Times New Roman" w:hAnsi="Times New Roman"/>
          <w:sz w:val="20"/>
          <w:szCs w:val="20"/>
          <w:lang w:val="ms-MY"/>
        </w:rPr>
      </w:pPr>
    </w:p>
    <w:p w:rsidR="006761F2" w:rsidRPr="00F447A7" w:rsidRDefault="006761F2" w:rsidP="006761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0" w:name="_30j0zll" w:colFirst="0" w:colLast="0"/>
      <w:bookmarkEnd w:id="0"/>
      <w:r w:rsidRPr="00B56891">
        <w:rPr>
          <w:rFonts w:ascii="Times New Roman" w:hAnsi="Times New Roman"/>
          <w:sz w:val="20"/>
          <w:szCs w:val="20"/>
        </w:rPr>
        <w:t xml:space="preserve">Soares, R. B., Pessoa, F. L. P and Mendes, M. F. (2015). Dehydration of ethanol with different salts in a packed distillation column. </w:t>
      </w:r>
      <w:r w:rsidRPr="00B56891">
        <w:rPr>
          <w:rFonts w:ascii="Times New Roman" w:hAnsi="Times New Roman"/>
          <w:i/>
          <w:sz w:val="20"/>
          <w:szCs w:val="20"/>
        </w:rPr>
        <w:t>Process Safety and Environmental Protection</w:t>
      </w:r>
      <w:r w:rsidRPr="00B56891">
        <w:rPr>
          <w:rFonts w:ascii="Times New Roman" w:hAnsi="Times New Roman"/>
          <w:sz w:val="20"/>
          <w:szCs w:val="20"/>
        </w:rPr>
        <w:t>,  93:147-153.</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 w:name="_1fob9te" w:colFirst="0" w:colLast="0"/>
      <w:bookmarkEnd w:id="1"/>
      <w:r w:rsidRPr="00B56891">
        <w:rPr>
          <w:rFonts w:ascii="Times New Roman" w:hAnsi="Times New Roman"/>
          <w:sz w:val="20"/>
          <w:szCs w:val="20"/>
        </w:rPr>
        <w:t xml:space="preserve">Chen, W-C, Sheng, C-T, Liu, Y-C, Chen, W-J, Huang, W-L. and Chang S-H. (2014). Optimizing the efficiency of anhydrous ethanol purification via regenerable molecular sieve. </w:t>
      </w:r>
      <w:r w:rsidRPr="00B56891">
        <w:rPr>
          <w:rFonts w:ascii="Times New Roman" w:hAnsi="Times New Roman"/>
          <w:i/>
          <w:sz w:val="20"/>
          <w:szCs w:val="20"/>
        </w:rPr>
        <w:t xml:space="preserve">Applied Energy, </w:t>
      </w:r>
      <w:r w:rsidRPr="00B56891">
        <w:rPr>
          <w:rFonts w:ascii="Times New Roman" w:hAnsi="Times New Roman"/>
          <w:sz w:val="20"/>
          <w:szCs w:val="20"/>
        </w:rPr>
        <w:t>135:483-489.</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2" w:name="_3znysh7" w:colFirst="0" w:colLast="0"/>
      <w:bookmarkEnd w:id="2"/>
      <w:r w:rsidRPr="00B56891">
        <w:rPr>
          <w:rFonts w:ascii="Times New Roman" w:hAnsi="Times New Roman"/>
          <w:sz w:val="20"/>
          <w:szCs w:val="20"/>
        </w:rPr>
        <w:t xml:space="preserve">Dai, W., Word, D. P. and Hahn, J. (2014). Modeling and dynamic optimization of fuel-grade ethanol fermentation using fed-batch process. </w:t>
      </w:r>
      <w:r w:rsidRPr="00B56891">
        <w:rPr>
          <w:rFonts w:ascii="Times New Roman" w:hAnsi="Times New Roman"/>
          <w:i/>
          <w:sz w:val="20"/>
          <w:szCs w:val="20"/>
        </w:rPr>
        <w:t>Control Engineering Practice</w:t>
      </w:r>
      <w:r w:rsidRPr="00B56891">
        <w:rPr>
          <w:rFonts w:ascii="Times New Roman" w:hAnsi="Times New Roman"/>
          <w:sz w:val="20"/>
          <w:szCs w:val="20"/>
        </w:rPr>
        <w:t>, 22: 231-241.</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3" w:name="_2et92p0" w:colFirst="0" w:colLast="0"/>
      <w:bookmarkEnd w:id="3"/>
      <w:r w:rsidRPr="00B56891">
        <w:rPr>
          <w:rFonts w:ascii="Times New Roman" w:hAnsi="Times New Roman"/>
          <w:sz w:val="20"/>
          <w:szCs w:val="20"/>
        </w:rPr>
        <w:t xml:space="preserve">Gomis, V, Pedraza, R, Saquete, M. D., Font, A. and García-Cano J. (2015). Ethanol dehydration via azeotropic distillation with gasoline fractions as entrainers: A pilot-scale study of the manufacture of an ethanol–hydrocarbon fuel blend. </w:t>
      </w:r>
      <w:r w:rsidRPr="00B56891">
        <w:rPr>
          <w:rFonts w:ascii="Times New Roman" w:hAnsi="Times New Roman"/>
          <w:i/>
          <w:sz w:val="20"/>
          <w:szCs w:val="20"/>
        </w:rPr>
        <w:t xml:space="preserve">Fuel, </w:t>
      </w:r>
      <w:r w:rsidRPr="00B56891">
        <w:rPr>
          <w:rFonts w:ascii="Times New Roman" w:hAnsi="Times New Roman"/>
          <w:sz w:val="20"/>
          <w:szCs w:val="20"/>
        </w:rPr>
        <w:t>139:568-574.</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4" w:name="_tyjcwt" w:colFirst="0" w:colLast="0"/>
      <w:bookmarkEnd w:id="4"/>
      <w:r w:rsidRPr="00B56891">
        <w:rPr>
          <w:rFonts w:ascii="Times New Roman" w:hAnsi="Times New Roman"/>
          <w:sz w:val="20"/>
          <w:szCs w:val="20"/>
        </w:rPr>
        <w:t xml:space="preserve">Kalyani, D.C., Zamanzadeh, M., Müller, G. and Horn, S. J. (2017). Biofuel production from birch wood by combining high solid loading simultaneous saccharification and fermentation and anaerobic digestion. </w:t>
      </w:r>
      <w:r w:rsidRPr="00B56891">
        <w:rPr>
          <w:rFonts w:ascii="Times New Roman" w:hAnsi="Times New Roman"/>
          <w:i/>
          <w:sz w:val="20"/>
          <w:szCs w:val="20"/>
        </w:rPr>
        <w:t xml:space="preserve">Applied Energy, </w:t>
      </w:r>
      <w:r w:rsidRPr="00B56891">
        <w:rPr>
          <w:rFonts w:ascii="Times New Roman" w:hAnsi="Times New Roman"/>
          <w:sz w:val="20"/>
          <w:szCs w:val="20"/>
        </w:rPr>
        <w:t>193:210-219.</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5" w:name="_3dy6vkm" w:colFirst="0" w:colLast="0"/>
      <w:bookmarkEnd w:id="5"/>
      <w:r w:rsidRPr="00B56891">
        <w:rPr>
          <w:rFonts w:ascii="Times New Roman" w:hAnsi="Times New Roman"/>
          <w:sz w:val="20"/>
          <w:szCs w:val="20"/>
        </w:rPr>
        <w:t xml:space="preserve">Liu, H., Hu, B. and Jin, C. (2016). Effects of different alcohols additives on solubility of hydrous ethanol/diesel fuel blends. </w:t>
      </w:r>
      <w:r w:rsidRPr="00B56891">
        <w:rPr>
          <w:rFonts w:ascii="Times New Roman" w:hAnsi="Times New Roman"/>
          <w:i/>
          <w:sz w:val="20"/>
          <w:szCs w:val="20"/>
        </w:rPr>
        <w:t xml:space="preserve">Fuel, </w:t>
      </w:r>
      <w:r w:rsidRPr="00B56891">
        <w:rPr>
          <w:rFonts w:ascii="Times New Roman" w:hAnsi="Times New Roman"/>
          <w:sz w:val="20"/>
          <w:szCs w:val="20"/>
        </w:rPr>
        <w:t>184: 440-448.</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6" w:name="_1t3h5sf" w:colFirst="0" w:colLast="0"/>
      <w:bookmarkEnd w:id="6"/>
      <w:r w:rsidRPr="00B56891">
        <w:rPr>
          <w:rFonts w:ascii="Times New Roman" w:hAnsi="Times New Roman"/>
          <w:sz w:val="20"/>
          <w:szCs w:val="20"/>
        </w:rPr>
        <w:t xml:space="preserve">Romão, B. B, da Silva, F. B., de Resende, M. M. and Cardoso, V. L. (2012). Ethanol production from hydrolyzed soybean molasses. </w:t>
      </w:r>
      <w:r w:rsidRPr="00B56891">
        <w:rPr>
          <w:rFonts w:ascii="Times New Roman" w:hAnsi="Times New Roman"/>
          <w:i/>
          <w:sz w:val="20"/>
          <w:szCs w:val="20"/>
        </w:rPr>
        <w:t xml:space="preserve">Energy &amp; Fuels, </w:t>
      </w:r>
      <w:r w:rsidRPr="00B56891">
        <w:rPr>
          <w:rFonts w:ascii="Times New Roman" w:hAnsi="Times New Roman"/>
          <w:sz w:val="20"/>
          <w:szCs w:val="20"/>
        </w:rPr>
        <w:t>26(4): 2310-2316.</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7" w:name="_4d34og8" w:colFirst="0" w:colLast="0"/>
      <w:bookmarkEnd w:id="7"/>
      <w:r w:rsidRPr="00B56891">
        <w:rPr>
          <w:rFonts w:ascii="Times New Roman" w:hAnsi="Times New Roman"/>
          <w:sz w:val="20"/>
          <w:szCs w:val="20"/>
        </w:rPr>
        <w:t xml:space="preserve">Sánchez, Ó. J. and Cardona, C. A. (2012). Conceptual design of cost-effective and environmentally-friendly configurations for fuel ethanol production from sugarcane by knowledge-based process synthesis. </w:t>
      </w:r>
      <w:r w:rsidRPr="00B56891">
        <w:rPr>
          <w:rFonts w:ascii="Times New Roman" w:hAnsi="Times New Roman"/>
          <w:i/>
          <w:sz w:val="20"/>
          <w:szCs w:val="20"/>
        </w:rPr>
        <w:t>Bioresource Technology</w:t>
      </w:r>
      <w:r w:rsidRPr="00B56891">
        <w:rPr>
          <w:rFonts w:ascii="Times New Roman" w:hAnsi="Times New Roman"/>
          <w:sz w:val="20"/>
          <w:szCs w:val="20"/>
        </w:rPr>
        <w:t>, 104: 305-314.</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8" w:name="_2s8eyo1" w:colFirst="0" w:colLast="0"/>
      <w:bookmarkEnd w:id="8"/>
      <w:r w:rsidRPr="00B56891">
        <w:rPr>
          <w:rFonts w:ascii="Times New Roman" w:hAnsi="Times New Roman"/>
          <w:sz w:val="20"/>
          <w:szCs w:val="20"/>
        </w:rPr>
        <w:t xml:space="preserve">Sato, K., Aoki, K., Sugimoto, K., Izumi, K., Inoue, S. and Saito J. (2008). Dehydrating performance of commercial LTA zeolite membranes and application to fuel grade bio-ethanol production by hybrid distillation/vapor permeation process. </w:t>
      </w:r>
      <w:r w:rsidRPr="00B56891">
        <w:rPr>
          <w:rFonts w:ascii="Times New Roman" w:hAnsi="Times New Roman"/>
          <w:i/>
          <w:sz w:val="20"/>
          <w:szCs w:val="20"/>
        </w:rPr>
        <w:t xml:space="preserve">Microporous and Mesoporous Materials, </w:t>
      </w:r>
      <w:r w:rsidRPr="00B56891">
        <w:rPr>
          <w:rFonts w:ascii="Times New Roman" w:hAnsi="Times New Roman"/>
          <w:sz w:val="20"/>
          <w:szCs w:val="20"/>
        </w:rPr>
        <w:t>115(1): 184-188.</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9" w:name="_17dp8vu" w:colFirst="0" w:colLast="0"/>
      <w:bookmarkEnd w:id="9"/>
      <w:r w:rsidRPr="00B56891">
        <w:rPr>
          <w:rFonts w:ascii="Times New Roman" w:hAnsi="Times New Roman"/>
          <w:sz w:val="20"/>
          <w:szCs w:val="20"/>
        </w:rPr>
        <w:t>Kusmiyati, S. H. (2015). Fuel grade bioethanol production from Iles-iles (</w:t>
      </w:r>
      <w:r w:rsidRPr="00B56891">
        <w:rPr>
          <w:rFonts w:ascii="Times New Roman" w:hAnsi="Times New Roman"/>
          <w:i/>
          <w:sz w:val="20"/>
          <w:szCs w:val="20"/>
        </w:rPr>
        <w:t>Amorphophaluscampanulatus</w:t>
      </w:r>
      <w:r w:rsidRPr="00B56891">
        <w:rPr>
          <w:rFonts w:ascii="Times New Roman" w:hAnsi="Times New Roman"/>
          <w:sz w:val="20"/>
          <w:szCs w:val="20"/>
        </w:rPr>
        <w:t xml:space="preserve">) tuber. </w:t>
      </w:r>
      <w:r w:rsidRPr="00B56891">
        <w:rPr>
          <w:rFonts w:ascii="Times New Roman" w:hAnsi="Times New Roman"/>
          <w:i/>
          <w:sz w:val="20"/>
          <w:szCs w:val="20"/>
        </w:rPr>
        <w:t>Procedia Environmental Sciences,</w:t>
      </w:r>
      <w:r w:rsidRPr="00B56891">
        <w:rPr>
          <w:rFonts w:ascii="Times New Roman" w:hAnsi="Times New Roman"/>
          <w:sz w:val="20"/>
          <w:szCs w:val="20"/>
        </w:rPr>
        <w:t xml:space="preserve"> 23: 199-206.</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0" w:name="_3rdcrjn" w:colFirst="0" w:colLast="0"/>
      <w:bookmarkEnd w:id="10"/>
      <w:r w:rsidRPr="00B56891">
        <w:rPr>
          <w:rFonts w:ascii="Times New Roman" w:hAnsi="Times New Roman"/>
          <w:sz w:val="20"/>
          <w:szCs w:val="20"/>
        </w:rPr>
        <w:t xml:space="preserve">Al-Asheh, S., Banat, F. and Al-Lagtah N. (2004). Separation of ethanol–water mixtures using molecular sieves and biobased adsorbents. </w:t>
      </w:r>
      <w:r w:rsidRPr="00B56891">
        <w:rPr>
          <w:rFonts w:ascii="Times New Roman" w:hAnsi="Times New Roman"/>
          <w:i/>
          <w:sz w:val="20"/>
          <w:szCs w:val="20"/>
        </w:rPr>
        <w:t>Chemical Engineering Research and Design,</w:t>
      </w:r>
      <w:r w:rsidRPr="00B56891">
        <w:rPr>
          <w:rFonts w:ascii="Times New Roman" w:hAnsi="Times New Roman"/>
          <w:sz w:val="20"/>
          <w:szCs w:val="20"/>
        </w:rPr>
        <w:t xml:space="preserve"> 82(7): 855-864.</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1" w:name="_26in1rg" w:colFirst="0" w:colLast="0"/>
      <w:bookmarkEnd w:id="11"/>
      <w:r w:rsidRPr="00B56891">
        <w:rPr>
          <w:rFonts w:ascii="Times New Roman" w:hAnsi="Times New Roman"/>
          <w:sz w:val="20"/>
          <w:szCs w:val="20"/>
        </w:rPr>
        <w:t xml:space="preserve">Kupiec, K., Rakoczy, J., Komorowicz, T. and Larwa, B. (2014). Heat and mass transfer in adsorption–desorption cyclic process for ethanol dehydration. </w:t>
      </w:r>
      <w:r w:rsidRPr="00B56891">
        <w:rPr>
          <w:rFonts w:ascii="Times New Roman" w:hAnsi="Times New Roman"/>
          <w:i/>
          <w:sz w:val="20"/>
          <w:szCs w:val="20"/>
        </w:rPr>
        <w:t>Chemical Engineering Journal.</w:t>
      </w:r>
      <w:r w:rsidRPr="00B56891">
        <w:rPr>
          <w:rFonts w:ascii="Times New Roman" w:hAnsi="Times New Roman"/>
          <w:sz w:val="20"/>
          <w:szCs w:val="20"/>
        </w:rPr>
        <w:t xml:space="preserve"> 241: 485-494.</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2" w:name="_lnxbz9" w:colFirst="0" w:colLast="0"/>
      <w:bookmarkEnd w:id="12"/>
      <w:r w:rsidRPr="00B56891">
        <w:rPr>
          <w:rFonts w:ascii="Times New Roman" w:hAnsi="Times New Roman"/>
          <w:sz w:val="20"/>
          <w:szCs w:val="20"/>
        </w:rPr>
        <w:t xml:space="preserve">Pereiro, A.B., Araújo, J. M. M, Esperança, J. M. S. S,  Marrucho, I. M. and Rebelo, L. P. N. (2012). Ionic liquids in separations of azeotropic systems – A review. </w:t>
      </w:r>
      <w:r w:rsidRPr="00B56891">
        <w:rPr>
          <w:rFonts w:ascii="Times New Roman" w:hAnsi="Times New Roman"/>
          <w:i/>
          <w:sz w:val="20"/>
          <w:szCs w:val="20"/>
        </w:rPr>
        <w:t xml:space="preserve">The Journal of Chemical Thermodynamics, </w:t>
      </w:r>
      <w:r w:rsidRPr="00B56891">
        <w:rPr>
          <w:rFonts w:ascii="Times New Roman" w:hAnsi="Times New Roman"/>
          <w:sz w:val="20"/>
          <w:szCs w:val="20"/>
        </w:rPr>
        <w:t>46: 2-28.</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3" w:name="_35nkun2" w:colFirst="0" w:colLast="0"/>
      <w:bookmarkEnd w:id="13"/>
      <w:r w:rsidRPr="00B56891">
        <w:rPr>
          <w:rFonts w:ascii="Times New Roman" w:hAnsi="Times New Roman"/>
          <w:sz w:val="20"/>
          <w:szCs w:val="20"/>
        </w:rPr>
        <w:t xml:space="preserve">Rodríguez, N. R., González, A. S. B., Tijssen, P. M. A. and Kroon, M. C. (2015). Low transition temperature mixtures (LTTMs) as novel entrainers in extractive distillation. </w:t>
      </w:r>
      <w:r w:rsidRPr="00B56891">
        <w:rPr>
          <w:rFonts w:ascii="Times New Roman" w:hAnsi="Times New Roman"/>
          <w:i/>
          <w:sz w:val="20"/>
          <w:szCs w:val="20"/>
        </w:rPr>
        <w:t>Fluid Phase Equilibria,</w:t>
      </w:r>
      <w:r w:rsidRPr="00B56891">
        <w:rPr>
          <w:rFonts w:ascii="Times New Roman" w:hAnsi="Times New Roman"/>
          <w:sz w:val="20"/>
          <w:szCs w:val="20"/>
        </w:rPr>
        <w:t xml:space="preserve"> 385: 72-78.</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4" w:name="_1ksv4uv" w:colFirst="0" w:colLast="0"/>
      <w:bookmarkEnd w:id="14"/>
      <w:r w:rsidRPr="00B56891">
        <w:rPr>
          <w:rFonts w:ascii="Times New Roman" w:hAnsi="Times New Roman"/>
          <w:sz w:val="20"/>
          <w:szCs w:val="20"/>
        </w:rPr>
        <w:t>Veiga, B.A., dos Santos, J. T. F, de Lima Luz Junior,  L. F. and Corazza, M. L. (2017). Phase equilibrium measurements and thermodynamic modelling for the systems involving valeric acid, ethanol, ethyl valerate and water plus CO</w:t>
      </w:r>
      <w:r w:rsidRPr="00B56891">
        <w:rPr>
          <w:rFonts w:ascii="Times New Roman" w:hAnsi="Times New Roman"/>
          <w:sz w:val="20"/>
          <w:szCs w:val="20"/>
          <w:vertAlign w:val="subscript"/>
        </w:rPr>
        <w:t>2</w:t>
      </w:r>
      <w:r w:rsidRPr="00B56891">
        <w:rPr>
          <w:rFonts w:ascii="Times New Roman" w:hAnsi="Times New Roman"/>
          <w:sz w:val="20"/>
          <w:szCs w:val="20"/>
        </w:rPr>
        <w:t xml:space="preserve">. </w:t>
      </w:r>
      <w:r w:rsidRPr="00B56891">
        <w:rPr>
          <w:rFonts w:ascii="Times New Roman" w:hAnsi="Times New Roman"/>
          <w:i/>
          <w:sz w:val="20"/>
          <w:szCs w:val="20"/>
        </w:rPr>
        <w:t xml:space="preserve">The Journal of Chemical Thermodynamics, </w:t>
      </w:r>
      <w:r w:rsidRPr="00B56891">
        <w:rPr>
          <w:rFonts w:ascii="Times New Roman" w:hAnsi="Times New Roman"/>
          <w:sz w:val="20"/>
          <w:szCs w:val="20"/>
        </w:rPr>
        <w:t>112: 240-248.</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5" w:name="_44sinio" w:colFirst="0" w:colLast="0"/>
      <w:bookmarkEnd w:id="15"/>
      <w:r w:rsidRPr="00B56891">
        <w:rPr>
          <w:rFonts w:ascii="Times New Roman" w:hAnsi="Times New Roman"/>
          <w:sz w:val="20"/>
          <w:szCs w:val="20"/>
        </w:rPr>
        <w:t xml:space="preserve">Aouinti, L. and Belbachir, M. (2008). A maghnite-clay-H/polymer membrane for separation of ethanol–water azeotrope. </w:t>
      </w:r>
      <w:r w:rsidRPr="00B56891">
        <w:rPr>
          <w:rFonts w:ascii="Times New Roman" w:hAnsi="Times New Roman"/>
          <w:i/>
          <w:sz w:val="20"/>
          <w:szCs w:val="20"/>
        </w:rPr>
        <w:t xml:space="preserve">Applied Clay Science, </w:t>
      </w:r>
      <w:r w:rsidRPr="00B56891">
        <w:rPr>
          <w:rFonts w:ascii="Times New Roman" w:hAnsi="Times New Roman"/>
          <w:sz w:val="20"/>
          <w:szCs w:val="20"/>
        </w:rPr>
        <w:t>39(1): 78-85.</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6" w:name="_2jxsxqh" w:colFirst="0" w:colLast="0"/>
      <w:bookmarkEnd w:id="16"/>
      <w:r w:rsidRPr="00B56891">
        <w:rPr>
          <w:rFonts w:ascii="Times New Roman" w:hAnsi="Times New Roman"/>
          <w:sz w:val="20"/>
          <w:szCs w:val="20"/>
        </w:rPr>
        <w:t xml:space="preserve">Oliveira, F. S., Dohrn, R., Pereiro, A. B., Araújo, J. M. M, Rebelo, L. P. N. and Marrucho, I. M. (2016). Designing high ionicity ionic liquids based on 1-ethyl-3-methylimidazolium ethyl sulphate for effective azeotrope breaking. </w:t>
      </w:r>
      <w:r w:rsidRPr="00B56891">
        <w:rPr>
          <w:rFonts w:ascii="Times New Roman" w:hAnsi="Times New Roman"/>
          <w:i/>
          <w:sz w:val="20"/>
          <w:szCs w:val="20"/>
        </w:rPr>
        <w:t>Fluid Phase Equilibria,</w:t>
      </w:r>
      <w:r w:rsidRPr="00B56891">
        <w:rPr>
          <w:rFonts w:ascii="Times New Roman" w:hAnsi="Times New Roman"/>
          <w:sz w:val="20"/>
          <w:szCs w:val="20"/>
        </w:rPr>
        <w:t xml:space="preserve"> 419: 57-66.</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7" w:name="_z337ya" w:colFirst="0" w:colLast="0"/>
      <w:bookmarkEnd w:id="17"/>
      <w:r w:rsidRPr="00B56891">
        <w:rPr>
          <w:rFonts w:ascii="Times New Roman" w:hAnsi="Times New Roman"/>
          <w:sz w:val="20"/>
          <w:szCs w:val="20"/>
        </w:rPr>
        <w:t xml:space="preserve">Wang, Y., Gong, C., Sun, J., Gao, H., Zheng, S. and Xu, S. (2010). Separation of ethanol/water azeotrope using compound starch-based adsorbents. </w:t>
      </w:r>
      <w:r w:rsidRPr="00B56891">
        <w:rPr>
          <w:rFonts w:ascii="Times New Roman" w:hAnsi="Times New Roman"/>
          <w:i/>
          <w:sz w:val="20"/>
          <w:szCs w:val="20"/>
        </w:rPr>
        <w:t>Bioresource Technology,</w:t>
      </w:r>
      <w:r w:rsidRPr="00B56891">
        <w:rPr>
          <w:rFonts w:ascii="Times New Roman" w:hAnsi="Times New Roman"/>
          <w:sz w:val="20"/>
          <w:szCs w:val="20"/>
        </w:rPr>
        <w:t xml:space="preserve"> 101(15):6170-6176.</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8" w:name="_3j2qqm3" w:colFirst="0" w:colLast="0"/>
      <w:bookmarkEnd w:id="18"/>
      <w:r w:rsidRPr="00B56891">
        <w:rPr>
          <w:rFonts w:ascii="Times New Roman" w:hAnsi="Times New Roman"/>
          <w:sz w:val="20"/>
          <w:szCs w:val="20"/>
        </w:rPr>
        <w:t xml:space="preserve">Mahdi, T., Ahmad, A., Nasef, M. M. and Ripin A. (2015). State-of-the-art technologies for separation of azeotropic mixtures. </w:t>
      </w:r>
      <w:r w:rsidRPr="00B56891">
        <w:rPr>
          <w:rFonts w:ascii="Times New Roman" w:hAnsi="Times New Roman"/>
          <w:i/>
          <w:sz w:val="20"/>
          <w:szCs w:val="20"/>
        </w:rPr>
        <w:t>Separation &amp; Purification Reviews</w:t>
      </w:r>
      <w:r w:rsidRPr="00B56891">
        <w:rPr>
          <w:rFonts w:ascii="Times New Roman" w:hAnsi="Times New Roman"/>
          <w:sz w:val="20"/>
          <w:szCs w:val="20"/>
        </w:rPr>
        <w:t>, 44(4):308-330.</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9" w:name="_1y810tw" w:colFirst="0" w:colLast="0"/>
      <w:bookmarkEnd w:id="19"/>
      <w:r w:rsidRPr="00B56891">
        <w:rPr>
          <w:rFonts w:ascii="Times New Roman" w:hAnsi="Times New Roman"/>
          <w:sz w:val="20"/>
          <w:szCs w:val="20"/>
        </w:rPr>
        <w:t xml:space="preserve">Llano-Restrepo, M. and Aguilar-Arias, J. (2003). Modeling and simulation of saline extractive distillation columns for the production of absolute ethanol. </w:t>
      </w:r>
      <w:r w:rsidRPr="00B56891">
        <w:rPr>
          <w:rFonts w:ascii="Times New Roman" w:hAnsi="Times New Roman"/>
          <w:i/>
          <w:sz w:val="20"/>
          <w:szCs w:val="20"/>
        </w:rPr>
        <w:t>Computers &amp; Chemical Engineering,</w:t>
      </w:r>
      <w:r w:rsidRPr="00B56891">
        <w:rPr>
          <w:rFonts w:ascii="Times New Roman" w:hAnsi="Times New Roman"/>
          <w:sz w:val="20"/>
          <w:szCs w:val="20"/>
        </w:rPr>
        <w:t xml:space="preserve"> 27(4): 527-549.</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20" w:name="_4i7ojhp" w:colFirst="0" w:colLast="0"/>
      <w:bookmarkEnd w:id="20"/>
      <w:r w:rsidRPr="00B56891">
        <w:rPr>
          <w:rFonts w:ascii="Times New Roman" w:hAnsi="Times New Roman"/>
          <w:sz w:val="20"/>
          <w:szCs w:val="20"/>
        </w:rPr>
        <w:t xml:space="preserve">Ligero, E. L. and Ravagnani, T. M. K. (2003). Dehydration of ethanol with salt extractive distillation—a </w:t>
      </w:r>
      <w:r w:rsidRPr="00B56891">
        <w:rPr>
          <w:rFonts w:ascii="Times New Roman" w:hAnsi="Times New Roman"/>
          <w:sz w:val="20"/>
          <w:szCs w:val="20"/>
        </w:rPr>
        <w:lastRenderedPageBreak/>
        <w:t xml:space="preserve">comparative analysis between processes with salt recovery. </w:t>
      </w:r>
      <w:r w:rsidRPr="00B56891">
        <w:rPr>
          <w:rFonts w:ascii="Times New Roman" w:hAnsi="Times New Roman"/>
          <w:i/>
          <w:sz w:val="20"/>
          <w:szCs w:val="20"/>
        </w:rPr>
        <w:t>Chemical Engineering and Processing:</w:t>
      </w:r>
      <w:r w:rsidRPr="00B56891">
        <w:rPr>
          <w:rFonts w:ascii="Times New Roman" w:hAnsi="Times New Roman"/>
          <w:sz w:val="20"/>
          <w:szCs w:val="20"/>
        </w:rPr>
        <w:t xml:space="preserve"> </w:t>
      </w:r>
      <w:r w:rsidRPr="00B56891">
        <w:rPr>
          <w:rFonts w:ascii="Times New Roman" w:hAnsi="Times New Roman"/>
          <w:i/>
          <w:sz w:val="20"/>
          <w:szCs w:val="20"/>
        </w:rPr>
        <w:t xml:space="preserve">Process Intensification, </w:t>
      </w:r>
      <w:r w:rsidRPr="00B56891">
        <w:rPr>
          <w:rFonts w:ascii="Times New Roman" w:hAnsi="Times New Roman"/>
          <w:sz w:val="20"/>
          <w:szCs w:val="20"/>
        </w:rPr>
        <w:t>42(7): 543-552.</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Zhao, L., Lyu, X., Wang, W., Shan, J. and Qiu, T. (2017). Comparison of heterogeneous azeotropic distillation and extractive distillation methods for ternary azeotrope ethanol/toluene/water separation. </w:t>
      </w:r>
      <w:r w:rsidRPr="00B56891">
        <w:rPr>
          <w:rFonts w:ascii="Times New Roman" w:hAnsi="Times New Roman"/>
          <w:i/>
          <w:sz w:val="20"/>
          <w:szCs w:val="20"/>
        </w:rPr>
        <w:t>Computers &amp; Chemical Engineering</w:t>
      </w:r>
      <w:r w:rsidRPr="00B56891">
        <w:rPr>
          <w:rFonts w:ascii="Times New Roman" w:hAnsi="Times New Roman"/>
          <w:sz w:val="20"/>
          <w:szCs w:val="20"/>
        </w:rPr>
        <w:t>, 100: 27-37.</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Luyben, W. L. (2016). Control comparison of conventional and thermally coupled ternary extractive distillation processes. </w:t>
      </w:r>
      <w:r w:rsidRPr="00B56891">
        <w:rPr>
          <w:rFonts w:ascii="Times New Roman" w:hAnsi="Times New Roman"/>
          <w:i/>
          <w:sz w:val="20"/>
          <w:szCs w:val="20"/>
        </w:rPr>
        <w:t>Chemical Engineering Research and Design</w:t>
      </w:r>
      <w:r w:rsidRPr="00B56891">
        <w:rPr>
          <w:rFonts w:ascii="Times New Roman" w:hAnsi="Times New Roman"/>
          <w:sz w:val="20"/>
          <w:szCs w:val="20"/>
        </w:rPr>
        <w:t>, 106: 253-262.</w:t>
      </w:r>
    </w:p>
    <w:p w:rsidR="006761F2" w:rsidRPr="00B56891" w:rsidRDefault="006761F2" w:rsidP="006761F2">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B56891">
        <w:rPr>
          <w:rFonts w:ascii="Times New Roman" w:hAnsi="Times New Roman"/>
          <w:sz w:val="20"/>
          <w:szCs w:val="20"/>
        </w:rPr>
        <w:t xml:space="preserve">You, X., Rodriguez-Donis, I. and Gerbaud, V. (2014). Extractive distillation process optimisation of the 1.0-1a class system, acetone - methanol with water.  Klemeš, J. J., Varbanov, P. S. and Liew, P. Y. (Editors). </w:t>
      </w:r>
      <w:r w:rsidRPr="00B56891">
        <w:rPr>
          <w:rFonts w:ascii="Times New Roman" w:hAnsi="Times New Roman"/>
          <w:i/>
          <w:sz w:val="20"/>
          <w:szCs w:val="20"/>
        </w:rPr>
        <w:t>Computer Aided Chemical Engineering,</w:t>
      </w:r>
      <w:r w:rsidRPr="00B56891">
        <w:rPr>
          <w:rFonts w:ascii="Times New Roman" w:hAnsi="Times New Roman"/>
          <w:sz w:val="20"/>
          <w:szCs w:val="20"/>
        </w:rPr>
        <w:t xml:space="preserve"> 33: pp. 1315-1320.</w:t>
      </w:r>
    </w:p>
    <w:p w:rsidR="006761F2" w:rsidRPr="006761F2" w:rsidRDefault="006761F2" w:rsidP="006761F2">
      <w:pPr>
        <w:spacing w:after="0" w:line="240" w:lineRule="auto"/>
        <w:jc w:val="both"/>
        <w:rPr>
          <w:rFonts w:ascii="Times New Roman" w:hAnsi="Times New Roman"/>
          <w:sz w:val="20"/>
          <w:szCs w:val="20"/>
          <w:lang w:val="ms-MY"/>
        </w:rPr>
      </w:pPr>
      <w:bookmarkStart w:id="21" w:name="_GoBack"/>
      <w:bookmarkEnd w:id="21"/>
    </w:p>
    <w:sectPr w:rsidR="006761F2" w:rsidRPr="006761F2" w:rsidSect="006761F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5A7B"/>
    <w:multiLevelType w:val="multilevel"/>
    <w:tmpl w:val="F38A75C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F2"/>
    <w:rsid w:val="006761F2"/>
    <w:rsid w:val="00A006B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F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F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uzaim@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7305</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2019-02-06T07:39:00Z</dcterms:created>
  <dcterms:modified xsi:type="dcterms:W3CDTF">2019-02-06T07:42:00Z</dcterms:modified>
</cp:coreProperties>
</file>