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DEE" w:rsidRDefault="005F7DEE" w:rsidP="005F7DEE">
      <w:pPr>
        <w:spacing w:after="0" w:line="240" w:lineRule="auto"/>
        <w:rPr>
          <w:rFonts w:ascii="Times New Roman" w:hAnsi="Times New Roman"/>
          <w:sz w:val="24"/>
          <w:szCs w:val="24"/>
        </w:rPr>
      </w:pPr>
      <w:r>
        <w:rPr>
          <w:rFonts w:ascii="Times New Roman" w:hAnsi="Times New Roman"/>
          <w:sz w:val="24"/>
          <w:szCs w:val="24"/>
        </w:rPr>
        <w:t>Malaysian Journal of Analytical</w:t>
      </w:r>
      <w:r w:rsidR="00593D19">
        <w:rPr>
          <w:rFonts w:ascii="Times New Roman" w:hAnsi="Times New Roman"/>
          <w:sz w:val="24"/>
          <w:szCs w:val="24"/>
        </w:rPr>
        <w:t xml:space="preserve"> S</w:t>
      </w:r>
      <w:r w:rsidR="00F028EA">
        <w:rPr>
          <w:rFonts w:ascii="Times New Roman" w:hAnsi="Times New Roman"/>
          <w:sz w:val="24"/>
          <w:szCs w:val="24"/>
        </w:rPr>
        <w:t>ciences Vol 22 No 6 (2018): 1007 - 1013</w:t>
      </w:r>
    </w:p>
    <w:p w:rsidR="005F7DEE" w:rsidRDefault="005F7DEE" w:rsidP="005F7DEE">
      <w:pPr>
        <w:spacing w:after="0" w:line="240" w:lineRule="auto"/>
        <w:rPr>
          <w:rFonts w:ascii="Times New Roman" w:hAnsi="Times New Roman"/>
          <w:sz w:val="24"/>
          <w:szCs w:val="24"/>
        </w:rPr>
      </w:pPr>
    </w:p>
    <w:p w:rsidR="005F7DEE" w:rsidRDefault="005F7DEE" w:rsidP="005F7DEE">
      <w:pPr>
        <w:spacing w:after="0" w:line="240" w:lineRule="auto"/>
        <w:rPr>
          <w:rFonts w:ascii="Times New Roman" w:hAnsi="Times New Roman"/>
          <w:sz w:val="24"/>
          <w:szCs w:val="24"/>
        </w:rPr>
      </w:pPr>
    </w:p>
    <w:p w:rsidR="005F7DEE" w:rsidRPr="005F7DEE" w:rsidRDefault="005F7DEE" w:rsidP="005F7DEE">
      <w:pPr>
        <w:spacing w:after="0" w:line="240" w:lineRule="auto"/>
        <w:rPr>
          <w:rFonts w:ascii="Times New Roman" w:hAnsi="Times New Roman"/>
          <w:sz w:val="24"/>
          <w:szCs w:val="24"/>
        </w:rPr>
      </w:pPr>
    </w:p>
    <w:p w:rsidR="005F7DEE" w:rsidRPr="00C32DEA" w:rsidRDefault="005F7DEE" w:rsidP="005F7DEE">
      <w:pPr>
        <w:spacing w:after="0" w:line="240" w:lineRule="auto"/>
        <w:jc w:val="center"/>
        <w:rPr>
          <w:rFonts w:ascii="Times New Roman" w:hAnsi="Times New Roman"/>
          <w:sz w:val="28"/>
          <w:szCs w:val="28"/>
        </w:rPr>
      </w:pPr>
      <w:r w:rsidRPr="00C32DEA">
        <w:rPr>
          <w:rFonts w:ascii="Times New Roman" w:hAnsi="Times New Roman"/>
          <w:sz w:val="28"/>
          <w:szCs w:val="28"/>
        </w:rPr>
        <w:t>COMBINED MECHANICAL-CHEMICAL PRE</w:t>
      </w:r>
      <w:r>
        <w:rPr>
          <w:rFonts w:ascii="Times New Roman" w:hAnsi="Times New Roman"/>
          <w:sz w:val="28"/>
          <w:szCs w:val="28"/>
        </w:rPr>
        <w:t>-</w:t>
      </w:r>
      <w:r w:rsidRPr="00C32DEA">
        <w:rPr>
          <w:rFonts w:ascii="Times New Roman" w:hAnsi="Times New Roman"/>
          <w:sz w:val="28"/>
          <w:szCs w:val="28"/>
        </w:rPr>
        <w:t>TREATMENT OF OIL PALM EMPTY FRUIT BUNCH (EFB) FIBERS FOR ADSORPTION OF METHYLENE BLUE (MB) IN AQUEOUS SOLUTION</w:t>
      </w:r>
    </w:p>
    <w:p w:rsidR="005F7DEE" w:rsidRPr="00C32DEA" w:rsidRDefault="005F7DEE" w:rsidP="005F7DEE">
      <w:pPr>
        <w:spacing w:after="0" w:line="240" w:lineRule="auto"/>
        <w:jc w:val="center"/>
        <w:rPr>
          <w:rFonts w:ascii="Times New Roman" w:hAnsi="Times New Roman"/>
          <w:b/>
          <w:sz w:val="24"/>
          <w:szCs w:val="24"/>
        </w:rPr>
      </w:pPr>
    </w:p>
    <w:p w:rsidR="005F7DEE" w:rsidRPr="00C32DEA" w:rsidRDefault="005F7DEE" w:rsidP="005F7DEE">
      <w:pPr>
        <w:spacing w:after="0" w:line="240" w:lineRule="auto"/>
        <w:jc w:val="center"/>
        <w:rPr>
          <w:rFonts w:ascii="Times New Roman" w:hAnsi="Times New Roman"/>
          <w:sz w:val="24"/>
          <w:szCs w:val="24"/>
          <w:lang w:val="ms-MY"/>
        </w:rPr>
      </w:pPr>
      <w:r w:rsidRPr="00C32DEA">
        <w:rPr>
          <w:rFonts w:ascii="Times New Roman" w:hAnsi="Times New Roman"/>
          <w:sz w:val="24"/>
          <w:szCs w:val="24"/>
          <w:lang w:val="ms-MY"/>
        </w:rPr>
        <w:t xml:space="preserve"> (Gabungan Rawatan Mekanik-Kimia ke atas Gentian Tandan Kosong Kelapa Sawit untuk Penjerapan Metilena Biru dalam Larutan Akues)</w:t>
      </w:r>
    </w:p>
    <w:p w:rsidR="005F7DEE" w:rsidRPr="00C32DEA" w:rsidRDefault="005F7DEE" w:rsidP="005F7DEE">
      <w:pPr>
        <w:spacing w:after="0" w:line="240" w:lineRule="auto"/>
        <w:jc w:val="center"/>
        <w:rPr>
          <w:rFonts w:ascii="Times New Roman" w:hAnsi="Times New Roman"/>
          <w:b/>
          <w:sz w:val="20"/>
          <w:szCs w:val="20"/>
          <w:lang w:val="ms-MY"/>
        </w:rPr>
      </w:pPr>
    </w:p>
    <w:p w:rsidR="005F7DEE" w:rsidRPr="00C32DEA" w:rsidRDefault="005F7DEE" w:rsidP="005F7DEE">
      <w:pPr>
        <w:spacing w:after="0" w:line="240" w:lineRule="auto"/>
        <w:jc w:val="center"/>
        <w:rPr>
          <w:rFonts w:ascii="Times New Roman" w:hAnsi="Times New Roman"/>
          <w:sz w:val="20"/>
          <w:szCs w:val="20"/>
          <w:vertAlign w:val="superscript"/>
        </w:rPr>
      </w:pPr>
      <w:r w:rsidRPr="00C32DEA">
        <w:rPr>
          <w:rFonts w:ascii="Times New Roman" w:hAnsi="Times New Roman"/>
          <w:sz w:val="20"/>
          <w:szCs w:val="20"/>
        </w:rPr>
        <w:t>Chee Mun Chan</w:t>
      </w:r>
      <w:r w:rsidRPr="00C32DEA">
        <w:rPr>
          <w:rFonts w:ascii="Times New Roman" w:hAnsi="Times New Roman"/>
          <w:sz w:val="20"/>
          <w:szCs w:val="20"/>
          <w:vertAlign w:val="superscript"/>
        </w:rPr>
        <w:t>1</w:t>
      </w:r>
      <w:r w:rsidRPr="00C32DEA">
        <w:rPr>
          <w:rFonts w:ascii="Times New Roman" w:hAnsi="Times New Roman"/>
          <w:sz w:val="20"/>
          <w:szCs w:val="20"/>
        </w:rPr>
        <w:t>, Siew Xian Chin</w:t>
      </w:r>
      <w:r w:rsidRPr="00C32DEA">
        <w:rPr>
          <w:rFonts w:ascii="Times New Roman" w:hAnsi="Times New Roman"/>
          <w:sz w:val="20"/>
          <w:szCs w:val="20"/>
          <w:vertAlign w:val="superscript"/>
        </w:rPr>
        <w:t>1,2</w:t>
      </w:r>
      <w:r w:rsidRPr="00227039">
        <w:rPr>
          <w:rFonts w:ascii="Times New Roman" w:hAnsi="Times New Roman"/>
          <w:sz w:val="20"/>
          <w:szCs w:val="20"/>
        </w:rPr>
        <w:t>*</w:t>
      </w:r>
      <w:r w:rsidRPr="00C32DEA">
        <w:rPr>
          <w:rFonts w:ascii="Times New Roman" w:hAnsi="Times New Roman"/>
          <w:sz w:val="20"/>
          <w:szCs w:val="20"/>
        </w:rPr>
        <w:t>, Soon Wei Chook</w:t>
      </w:r>
      <w:r w:rsidRPr="00C32DEA">
        <w:rPr>
          <w:rFonts w:ascii="Times New Roman" w:hAnsi="Times New Roman"/>
          <w:sz w:val="20"/>
          <w:szCs w:val="20"/>
          <w:vertAlign w:val="superscript"/>
        </w:rPr>
        <w:t>2</w:t>
      </w:r>
      <w:r w:rsidRPr="00C32DEA">
        <w:rPr>
          <w:rFonts w:ascii="Times New Roman" w:hAnsi="Times New Roman"/>
          <w:sz w:val="20"/>
          <w:szCs w:val="20"/>
        </w:rPr>
        <w:t>, Chin Hua Chia</w:t>
      </w:r>
      <w:r w:rsidRPr="00C32DEA">
        <w:rPr>
          <w:rFonts w:ascii="Times New Roman" w:hAnsi="Times New Roman"/>
          <w:sz w:val="20"/>
          <w:szCs w:val="20"/>
          <w:vertAlign w:val="superscript"/>
        </w:rPr>
        <w:t>2</w:t>
      </w:r>
      <w:r w:rsidRPr="00C32DEA">
        <w:rPr>
          <w:rFonts w:ascii="Times New Roman" w:hAnsi="Times New Roman"/>
          <w:sz w:val="20"/>
          <w:szCs w:val="20"/>
        </w:rPr>
        <w:t>, Sarani Zakaria</w:t>
      </w:r>
      <w:r w:rsidRPr="00C32DEA">
        <w:rPr>
          <w:rFonts w:ascii="Times New Roman" w:hAnsi="Times New Roman"/>
          <w:sz w:val="20"/>
          <w:szCs w:val="20"/>
          <w:vertAlign w:val="superscript"/>
        </w:rPr>
        <w:t>2</w:t>
      </w:r>
    </w:p>
    <w:p w:rsidR="005F7DEE" w:rsidRPr="005F7DEE" w:rsidRDefault="005F7DEE" w:rsidP="005F7DEE">
      <w:pPr>
        <w:spacing w:after="0" w:line="240" w:lineRule="auto"/>
        <w:jc w:val="center"/>
        <w:rPr>
          <w:rFonts w:ascii="Times New Roman" w:hAnsi="Times New Roman"/>
          <w:sz w:val="20"/>
          <w:szCs w:val="20"/>
        </w:rPr>
      </w:pPr>
    </w:p>
    <w:p w:rsidR="005F7DEE" w:rsidRPr="005F7DEE" w:rsidRDefault="005F7DEE" w:rsidP="005F7DEE">
      <w:pPr>
        <w:spacing w:after="0" w:line="240" w:lineRule="auto"/>
        <w:jc w:val="center"/>
        <w:rPr>
          <w:rFonts w:ascii="Times New Roman" w:hAnsi="Times New Roman"/>
          <w:i/>
          <w:sz w:val="20"/>
          <w:szCs w:val="20"/>
        </w:rPr>
      </w:pPr>
      <w:r w:rsidRPr="005F7DEE">
        <w:rPr>
          <w:rFonts w:ascii="Times New Roman" w:hAnsi="Times New Roman"/>
          <w:i/>
          <w:sz w:val="20"/>
          <w:szCs w:val="20"/>
          <w:vertAlign w:val="superscript"/>
        </w:rPr>
        <w:t>1</w:t>
      </w:r>
      <w:r w:rsidRPr="005F7DEE">
        <w:rPr>
          <w:rFonts w:ascii="Times New Roman" w:hAnsi="Times New Roman"/>
          <w:i/>
          <w:sz w:val="20"/>
          <w:szCs w:val="20"/>
        </w:rPr>
        <w:t xml:space="preserve">ASASIpintar Programme UKM, Pusat Permata Pintar Negara </w:t>
      </w:r>
    </w:p>
    <w:p w:rsidR="005F7DEE" w:rsidRPr="005F7DEE" w:rsidRDefault="005F7DEE" w:rsidP="005F7DEE">
      <w:pPr>
        <w:spacing w:after="0" w:line="240" w:lineRule="auto"/>
        <w:jc w:val="center"/>
        <w:rPr>
          <w:rFonts w:ascii="Times New Roman" w:hAnsi="Times New Roman"/>
          <w:i/>
          <w:sz w:val="20"/>
          <w:szCs w:val="20"/>
        </w:rPr>
      </w:pPr>
      <w:r w:rsidRPr="005F7DEE">
        <w:rPr>
          <w:rFonts w:ascii="Times New Roman" w:hAnsi="Times New Roman"/>
          <w:i/>
          <w:sz w:val="20"/>
          <w:szCs w:val="20"/>
          <w:vertAlign w:val="superscript"/>
        </w:rPr>
        <w:t>2</w:t>
      </w:r>
      <w:r w:rsidRPr="005F7DEE">
        <w:rPr>
          <w:rFonts w:ascii="Times New Roman" w:hAnsi="Times New Roman"/>
          <w:i/>
          <w:sz w:val="20"/>
          <w:szCs w:val="20"/>
        </w:rPr>
        <w:t>Bioreousrces and Biorefinery Laboratory, Faculty of Science and Technology</w:t>
      </w:r>
    </w:p>
    <w:p w:rsidR="005F7DEE" w:rsidRPr="005F7DEE" w:rsidRDefault="005F7DEE" w:rsidP="005F7DEE">
      <w:pPr>
        <w:spacing w:after="0" w:line="240" w:lineRule="auto"/>
        <w:jc w:val="center"/>
        <w:rPr>
          <w:rFonts w:ascii="Times New Roman" w:hAnsi="Times New Roman"/>
          <w:i/>
          <w:sz w:val="20"/>
          <w:szCs w:val="20"/>
        </w:rPr>
      </w:pPr>
      <w:r w:rsidRPr="005F7DEE">
        <w:rPr>
          <w:rFonts w:ascii="Times New Roman" w:hAnsi="Times New Roman"/>
          <w:i/>
          <w:sz w:val="20"/>
          <w:szCs w:val="20"/>
        </w:rPr>
        <w:t>Universiti Kebangsaan Malaysia, 43600 UKM Bangi, Selangor, Malaysia</w:t>
      </w:r>
    </w:p>
    <w:p w:rsidR="005F7DEE" w:rsidRPr="005F7DEE" w:rsidRDefault="005F7DEE" w:rsidP="005F7DEE">
      <w:pPr>
        <w:spacing w:after="0" w:line="240" w:lineRule="auto"/>
        <w:jc w:val="center"/>
        <w:rPr>
          <w:rFonts w:ascii="Times New Roman" w:hAnsi="Times New Roman"/>
          <w:i/>
          <w:sz w:val="20"/>
          <w:szCs w:val="20"/>
        </w:rPr>
      </w:pPr>
    </w:p>
    <w:p w:rsidR="005F7DEE" w:rsidRPr="005F7DEE" w:rsidRDefault="005F7DEE" w:rsidP="005F7DEE">
      <w:pPr>
        <w:spacing w:after="0" w:line="240" w:lineRule="auto"/>
        <w:jc w:val="center"/>
        <w:rPr>
          <w:rFonts w:ascii="Times New Roman" w:hAnsi="Times New Roman"/>
          <w:i/>
          <w:sz w:val="20"/>
          <w:szCs w:val="20"/>
        </w:rPr>
      </w:pPr>
      <w:r w:rsidRPr="005F7DEE">
        <w:rPr>
          <w:rFonts w:ascii="Times New Roman" w:hAnsi="Times New Roman"/>
          <w:i/>
          <w:sz w:val="20"/>
          <w:szCs w:val="20"/>
        </w:rPr>
        <w:t>*Corresponding author:  chinsiewxian@ukm.edu.my</w:t>
      </w:r>
    </w:p>
    <w:p w:rsidR="005F7DEE" w:rsidRPr="005F7DEE" w:rsidRDefault="005F7DEE" w:rsidP="005F7DEE">
      <w:pPr>
        <w:spacing w:after="0" w:line="240" w:lineRule="auto"/>
        <w:jc w:val="center"/>
        <w:rPr>
          <w:rFonts w:ascii="Times New Roman" w:hAnsi="Times New Roman"/>
          <w:noProof/>
          <w:sz w:val="20"/>
          <w:szCs w:val="20"/>
          <w:lang w:bidi="ar-SA"/>
        </w:rPr>
      </w:pPr>
    </w:p>
    <w:p w:rsidR="005F7DEE" w:rsidRPr="005F7DEE" w:rsidRDefault="005F7DEE" w:rsidP="005F7DEE">
      <w:pPr>
        <w:spacing w:after="0" w:line="240" w:lineRule="auto"/>
        <w:jc w:val="center"/>
        <w:rPr>
          <w:rFonts w:ascii="Times New Roman" w:hAnsi="Times New Roman"/>
          <w:noProof/>
          <w:sz w:val="20"/>
          <w:szCs w:val="20"/>
          <w:lang w:bidi="ar-SA"/>
        </w:rPr>
      </w:pPr>
    </w:p>
    <w:p w:rsidR="005F7DEE" w:rsidRPr="005F7DEE" w:rsidRDefault="005F7DEE" w:rsidP="005F7DEE">
      <w:pPr>
        <w:spacing w:after="0" w:line="240" w:lineRule="auto"/>
        <w:jc w:val="center"/>
        <w:rPr>
          <w:rFonts w:ascii="Times New Roman" w:hAnsi="Times New Roman"/>
          <w:noProof/>
          <w:sz w:val="20"/>
          <w:szCs w:val="20"/>
          <w:lang w:bidi="ar-SA"/>
        </w:rPr>
      </w:pPr>
      <w:r w:rsidRPr="005F7DEE">
        <w:rPr>
          <w:rFonts w:ascii="Times New Roman" w:hAnsi="Times New Roman"/>
          <w:noProof/>
          <w:sz w:val="20"/>
          <w:szCs w:val="20"/>
          <w:lang w:bidi="ar-SA"/>
        </w:rPr>
        <w:t>Received: 27 July 2017; Accepted: 28 April 2018</w:t>
      </w:r>
    </w:p>
    <w:p w:rsidR="005F7DEE" w:rsidRPr="005F7DEE" w:rsidRDefault="005F7DEE" w:rsidP="005F7DEE">
      <w:pPr>
        <w:spacing w:after="0" w:line="240" w:lineRule="auto"/>
        <w:jc w:val="center"/>
        <w:rPr>
          <w:rFonts w:ascii="Times New Roman" w:hAnsi="Times New Roman"/>
          <w:noProof/>
          <w:sz w:val="20"/>
          <w:szCs w:val="20"/>
          <w:lang w:bidi="ar-SA"/>
        </w:rPr>
      </w:pPr>
    </w:p>
    <w:p w:rsidR="005F7DEE" w:rsidRPr="005F7DEE" w:rsidRDefault="005F7DEE" w:rsidP="005F7DEE">
      <w:pPr>
        <w:spacing w:after="0" w:line="240" w:lineRule="auto"/>
        <w:jc w:val="center"/>
        <w:rPr>
          <w:rFonts w:ascii="Times New Roman" w:hAnsi="Times New Roman"/>
          <w:noProof/>
          <w:sz w:val="20"/>
          <w:szCs w:val="20"/>
          <w:lang w:bidi="ar-SA"/>
        </w:rPr>
      </w:pPr>
    </w:p>
    <w:p w:rsidR="005F7DEE" w:rsidRPr="005F7DEE" w:rsidRDefault="005F7DEE" w:rsidP="005F7DEE">
      <w:pPr>
        <w:spacing w:after="0" w:line="240" w:lineRule="auto"/>
        <w:jc w:val="center"/>
        <w:rPr>
          <w:rFonts w:ascii="Times New Roman" w:hAnsi="Times New Roman"/>
          <w:b/>
          <w:noProof/>
          <w:sz w:val="20"/>
          <w:szCs w:val="20"/>
          <w:lang w:bidi="ar-SA"/>
        </w:rPr>
      </w:pPr>
      <w:r w:rsidRPr="005F7DEE">
        <w:rPr>
          <w:rFonts w:ascii="Times New Roman" w:hAnsi="Times New Roman"/>
          <w:b/>
          <w:noProof/>
          <w:sz w:val="20"/>
          <w:szCs w:val="20"/>
          <w:lang w:bidi="ar-SA"/>
        </w:rPr>
        <w:t>Abstract</w:t>
      </w:r>
    </w:p>
    <w:p w:rsidR="005F7DEE" w:rsidRPr="005F7DEE" w:rsidRDefault="005F7DEE" w:rsidP="005F7DEE">
      <w:pPr>
        <w:autoSpaceDE w:val="0"/>
        <w:autoSpaceDN w:val="0"/>
        <w:adjustRightInd w:val="0"/>
        <w:spacing w:after="0" w:line="240" w:lineRule="auto"/>
        <w:jc w:val="both"/>
        <w:rPr>
          <w:rFonts w:ascii="Times New Roman" w:hAnsi="Times New Roman"/>
          <w:sz w:val="20"/>
          <w:szCs w:val="20"/>
        </w:rPr>
      </w:pPr>
      <w:r w:rsidRPr="005F7DEE">
        <w:rPr>
          <w:rFonts w:ascii="Times New Roman" w:hAnsi="Times New Roman"/>
          <w:sz w:val="20"/>
          <w:szCs w:val="20"/>
        </w:rPr>
        <w:t xml:space="preserve">The effectiveness of combined mechanical-chemical pre-treatment on oil palm empty fruit bunch (EFB) fibers in removing organic dye from aqueous solution was studied. The efficiency of dye adsorption in aqueous solution using natural fibers is generally affected by several factors, such as pH, temperature, and the concentration of dye. However, the effect of the size of the fibers (adsorbent) has rarely been investigated. Prior to any MB adsorption process, mechanical-chemical pre-treatment was performed on EFB fibers </w:t>
      </w:r>
      <w:r w:rsidRPr="005F7DEE">
        <w:rPr>
          <w:rFonts w:ascii="Times New Roman" w:hAnsi="Times New Roman"/>
          <w:i/>
          <w:sz w:val="20"/>
          <w:szCs w:val="20"/>
        </w:rPr>
        <w:t>via</w:t>
      </w:r>
      <w:r w:rsidRPr="005F7DEE">
        <w:rPr>
          <w:rFonts w:ascii="Times New Roman" w:hAnsi="Times New Roman"/>
          <w:sz w:val="20"/>
          <w:szCs w:val="20"/>
        </w:rPr>
        <w:t xml:space="preserve"> a high-shear process using a Silverson mixer. Shearing duration and the introduction of sodium hydroxide (NaOH) influenced the rate of adsorption, due to the changes in fiber size and accessible surface after the treatment process. From these results, it was found that smaller EFB fibers enhanced the rate and adsorption capacity of MB. However, this was not a linear relationship, as the rate of adsorption decreased when the shearing duration was prolonged to 30 minutes. Meanwhile, treatment with 0.1 M NaOH also improved the adsorption performance of the fibers. Hence, combined mechanical-chemical pre-treatment of EFB fibers can increase the adsorption rate and capacity of the fibers. This study may provide useful information on a practical pre-treatment approach for natural fibers as dye adsorbent in wastewater treatment.</w:t>
      </w:r>
    </w:p>
    <w:p w:rsidR="005F7DEE" w:rsidRPr="005F7DEE" w:rsidRDefault="005F7DEE" w:rsidP="005F7DEE">
      <w:pPr>
        <w:autoSpaceDE w:val="0"/>
        <w:autoSpaceDN w:val="0"/>
        <w:adjustRightInd w:val="0"/>
        <w:spacing w:after="0" w:line="240" w:lineRule="auto"/>
        <w:jc w:val="both"/>
        <w:rPr>
          <w:rFonts w:ascii="Times New Roman" w:hAnsi="Times New Roman"/>
          <w:sz w:val="20"/>
          <w:szCs w:val="20"/>
        </w:rPr>
      </w:pPr>
    </w:p>
    <w:p w:rsidR="005F7DEE" w:rsidRPr="005F7DEE" w:rsidRDefault="005F7DEE" w:rsidP="005F7DEE">
      <w:pPr>
        <w:autoSpaceDE w:val="0"/>
        <w:autoSpaceDN w:val="0"/>
        <w:adjustRightInd w:val="0"/>
        <w:spacing w:after="0" w:line="240" w:lineRule="auto"/>
        <w:jc w:val="both"/>
        <w:rPr>
          <w:rFonts w:ascii="Times New Roman" w:hAnsi="Times New Roman"/>
          <w:sz w:val="20"/>
          <w:szCs w:val="20"/>
        </w:rPr>
      </w:pPr>
      <w:r w:rsidRPr="005F7DEE">
        <w:rPr>
          <w:rFonts w:ascii="Times New Roman" w:hAnsi="Times New Roman"/>
          <w:b/>
          <w:sz w:val="20"/>
          <w:szCs w:val="20"/>
        </w:rPr>
        <w:t xml:space="preserve">Keywords: </w:t>
      </w:r>
      <w:r w:rsidRPr="005F7DEE">
        <w:rPr>
          <w:rFonts w:ascii="Times New Roman" w:hAnsi="Times New Roman"/>
          <w:sz w:val="20"/>
          <w:szCs w:val="20"/>
        </w:rPr>
        <w:t xml:space="preserve"> adsorption, oil palm empty fruit bunch fibres, methylene blue, pre-treatment</w:t>
      </w:r>
    </w:p>
    <w:p w:rsidR="005F7DEE" w:rsidRPr="005F7DEE" w:rsidRDefault="005F7DEE" w:rsidP="005F7DEE">
      <w:pPr>
        <w:autoSpaceDE w:val="0"/>
        <w:autoSpaceDN w:val="0"/>
        <w:adjustRightInd w:val="0"/>
        <w:spacing w:after="0" w:line="240" w:lineRule="auto"/>
        <w:jc w:val="center"/>
        <w:rPr>
          <w:rFonts w:ascii="Times New Roman" w:hAnsi="Times New Roman"/>
          <w:sz w:val="20"/>
          <w:szCs w:val="20"/>
        </w:rPr>
      </w:pPr>
    </w:p>
    <w:p w:rsidR="005F7DEE" w:rsidRPr="005F7DEE" w:rsidRDefault="005F7DEE" w:rsidP="005F7DEE">
      <w:pPr>
        <w:autoSpaceDE w:val="0"/>
        <w:autoSpaceDN w:val="0"/>
        <w:adjustRightInd w:val="0"/>
        <w:spacing w:after="0" w:line="240" w:lineRule="auto"/>
        <w:jc w:val="center"/>
        <w:rPr>
          <w:rFonts w:ascii="Times New Roman" w:hAnsi="Times New Roman"/>
          <w:b/>
          <w:sz w:val="20"/>
          <w:szCs w:val="20"/>
        </w:rPr>
      </w:pPr>
      <w:r w:rsidRPr="005F7DEE">
        <w:rPr>
          <w:rFonts w:ascii="Times New Roman" w:hAnsi="Times New Roman"/>
          <w:b/>
          <w:sz w:val="20"/>
          <w:szCs w:val="20"/>
        </w:rPr>
        <w:t>Abstrak</w:t>
      </w:r>
    </w:p>
    <w:p w:rsidR="005F7DEE" w:rsidRPr="005F7DEE" w:rsidRDefault="005F7DEE" w:rsidP="005F7DEE">
      <w:pPr>
        <w:tabs>
          <w:tab w:val="left" w:pos="5387"/>
        </w:tabs>
        <w:spacing w:after="0" w:line="240" w:lineRule="auto"/>
        <w:jc w:val="both"/>
        <w:rPr>
          <w:rFonts w:ascii="Times New Roman" w:hAnsi="Times New Roman"/>
          <w:sz w:val="20"/>
          <w:szCs w:val="20"/>
          <w:lang w:val="ms-MY"/>
        </w:rPr>
      </w:pPr>
      <w:r w:rsidRPr="005F7DEE">
        <w:rPr>
          <w:rFonts w:ascii="Times New Roman" w:hAnsi="Times New Roman"/>
          <w:sz w:val="20"/>
          <w:szCs w:val="20"/>
          <w:lang w:val="ms-MY"/>
        </w:rPr>
        <w:t xml:space="preserve">Keberkesanan proses pra-rawatan gabungan mekanik-kimia ke atas gentian tandan kosong kelapa sawit (TKKS) untuk penyingkiran pewaran organik telah dikaji. Kajian lepas membuktikan bahawa tahap keberkesanan proses penjerapan pewarna dalam larutan akues adalah bergantung pada beberapa faktor penting, seperti suhu, keasidan dan kepekatan pewarna. Namun, faktor saiz gentian (bahan jerapan) dalam proses penjerapan jarang dikaji. Sebelum proses penjerapan, pra-rawatan secara mekanik-kimia telah dilakukan pada gentian TKKS dengan menggunakan pengacau Silverson. Didapati bahawa jangka masa pra-rawatan yang berbeza dan penambahan NaOH akan mempengaruhi kadar penjerapan MB ekoran daripada perubahan saiz dan permukaan terdedah gentian selepas proses pra-rawatan. Malahan, saiz gentian TKKS yang lebih kecil berupaya untuk meningkatkan kadar dan kapasiti penjerapan MB. Akan tetapi, keputusan kajian ini adalah tidak linear kerana kadar penjerapan gentian TKKS didapati menurun apabila masa pra-rawatan mekanikal dipanjangkan 30 minit dan ke atas. Sehubungan itu, </w:t>
      </w:r>
      <w:r w:rsidRPr="005F7DEE">
        <w:rPr>
          <w:rFonts w:ascii="Times New Roman" w:hAnsi="Times New Roman"/>
          <w:sz w:val="20"/>
          <w:szCs w:val="20"/>
          <w:lang w:val="ms-MY"/>
        </w:rPr>
        <w:lastRenderedPageBreak/>
        <w:t>modifikasi gentian TKKS dengan menggunakan 0.1 M NaOH dapat meningkatkan prestasi kadar dan kapasiti penjerapan MB. Kesimpulannya, pra-rawatan gabungan mekanik-kimia terhadap gentian TKKS dapat meningkatkan kadar dan kapasiti gentian. Kajian ini dapat memberi maklumat penting bagi kaedah pra-rawatan yang praktikal kepada gentian semula jadi sebagai bahan penjerap pewarna dalam rawatan air buangan.</w:t>
      </w:r>
    </w:p>
    <w:p w:rsidR="005F7DEE" w:rsidRPr="005F7DEE" w:rsidRDefault="005F7DEE" w:rsidP="005F7DEE">
      <w:pPr>
        <w:tabs>
          <w:tab w:val="left" w:pos="5387"/>
        </w:tabs>
        <w:spacing w:after="0" w:line="240" w:lineRule="auto"/>
        <w:jc w:val="both"/>
        <w:rPr>
          <w:rFonts w:ascii="Times New Roman" w:hAnsi="Times New Roman"/>
          <w:sz w:val="20"/>
          <w:szCs w:val="20"/>
          <w:lang w:val="ms-MY"/>
        </w:rPr>
      </w:pPr>
    </w:p>
    <w:p w:rsidR="004B67DA" w:rsidRDefault="00C665C1" w:rsidP="005F7DEE">
      <w:pPr>
        <w:tabs>
          <w:tab w:val="left" w:pos="5387"/>
        </w:tabs>
        <w:spacing w:after="0" w:line="240" w:lineRule="auto"/>
        <w:jc w:val="both"/>
        <w:rPr>
          <w:rFonts w:ascii="Times New Roman" w:hAnsi="Times New Roman"/>
          <w:sz w:val="20"/>
          <w:szCs w:val="20"/>
          <w:lang w:val="ms-MY"/>
        </w:rPr>
      </w:pPr>
      <w:r>
        <w:rPr>
          <w:rFonts w:ascii="Times New Roman" w:hAnsi="Times New Roman"/>
          <w:b/>
          <w:sz w:val="20"/>
          <w:szCs w:val="20"/>
          <w:lang w:val="ms-MY"/>
        </w:rPr>
        <w:t>Kata k</w:t>
      </w:r>
      <w:bookmarkStart w:id="0" w:name="_GoBack"/>
      <w:bookmarkEnd w:id="0"/>
      <w:r w:rsidR="005F7DEE" w:rsidRPr="005F7DEE">
        <w:rPr>
          <w:rFonts w:ascii="Times New Roman" w:hAnsi="Times New Roman"/>
          <w:b/>
          <w:sz w:val="20"/>
          <w:szCs w:val="20"/>
          <w:lang w:val="ms-MY"/>
        </w:rPr>
        <w:t>unci:</w:t>
      </w:r>
      <w:r w:rsidR="005F7DEE" w:rsidRPr="005F7DEE">
        <w:rPr>
          <w:rFonts w:ascii="Times New Roman" w:hAnsi="Times New Roman"/>
          <w:sz w:val="20"/>
          <w:szCs w:val="20"/>
          <w:lang w:val="ms-MY"/>
        </w:rPr>
        <w:t xml:space="preserve">  penjerapan, gentian tandan kosong kelapa sawit, metilena biru, pra-rawatan</w:t>
      </w:r>
    </w:p>
    <w:p w:rsidR="005F7DEE" w:rsidRDefault="005F7DEE" w:rsidP="005F7DEE">
      <w:pPr>
        <w:tabs>
          <w:tab w:val="left" w:pos="5387"/>
        </w:tabs>
        <w:spacing w:after="0" w:line="240" w:lineRule="auto"/>
        <w:jc w:val="both"/>
        <w:rPr>
          <w:rFonts w:ascii="Times New Roman" w:hAnsi="Times New Roman"/>
          <w:sz w:val="20"/>
          <w:szCs w:val="20"/>
          <w:lang w:val="ms-MY"/>
        </w:rPr>
      </w:pPr>
    </w:p>
    <w:p w:rsidR="005F7DEE" w:rsidRPr="00F447A7" w:rsidRDefault="005F7DEE" w:rsidP="005F7DEE">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5F7DEE" w:rsidRDefault="005F7DEE" w:rsidP="005F7DEE">
      <w:pPr>
        <w:pStyle w:val="EndNoteBibliography"/>
        <w:numPr>
          <w:ilvl w:val="0"/>
          <w:numId w:val="1"/>
        </w:numPr>
        <w:spacing w:after="0"/>
        <w:ind w:left="360"/>
        <w:jc w:val="both"/>
        <w:rPr>
          <w:rFonts w:ascii="Times New Roman" w:hAnsi="Times New Roman" w:cs="Times New Roman"/>
          <w:sz w:val="20"/>
          <w:szCs w:val="20"/>
        </w:rPr>
      </w:pPr>
      <w:r w:rsidRPr="00C32DEA">
        <w:rPr>
          <w:rFonts w:ascii="Times New Roman" w:hAnsi="Times New Roman" w:cs="Times New Roman"/>
          <w:sz w:val="20"/>
          <w:szCs w:val="20"/>
        </w:rPr>
        <w:t xml:space="preserve">Sajab, M. S., Chia, C. H., Zakaria, S. and Khiew, P. S. (2013). Cationic and anionic modifications of oil palm empty  fruit bunch fibers for the removal of dyes from aqueous solutions. </w:t>
      </w:r>
      <w:r w:rsidRPr="00C32DEA">
        <w:rPr>
          <w:rFonts w:ascii="Times New Roman" w:hAnsi="Times New Roman" w:cs="Times New Roman"/>
          <w:i/>
          <w:sz w:val="20"/>
          <w:szCs w:val="20"/>
        </w:rPr>
        <w:t xml:space="preserve">Bioresource Technology, </w:t>
      </w:r>
      <w:r w:rsidRPr="00C32DEA">
        <w:rPr>
          <w:rFonts w:ascii="Times New Roman" w:hAnsi="Times New Roman" w:cs="Times New Roman"/>
          <w:sz w:val="20"/>
          <w:szCs w:val="20"/>
        </w:rPr>
        <w:t xml:space="preserve">128: 571-577. </w:t>
      </w:r>
    </w:p>
    <w:p w:rsidR="005F7DEE" w:rsidRPr="00564486" w:rsidRDefault="005F7DEE" w:rsidP="005F7DEE">
      <w:pPr>
        <w:pStyle w:val="EndNoteBibliography"/>
        <w:numPr>
          <w:ilvl w:val="0"/>
          <w:numId w:val="1"/>
        </w:numPr>
        <w:spacing w:after="0"/>
        <w:ind w:left="360"/>
        <w:jc w:val="both"/>
        <w:rPr>
          <w:rFonts w:ascii="Times New Roman" w:hAnsi="Times New Roman" w:cs="Times New Roman"/>
          <w:sz w:val="20"/>
          <w:szCs w:val="20"/>
        </w:rPr>
      </w:pPr>
      <w:r w:rsidRPr="00564486">
        <w:rPr>
          <w:rFonts w:ascii="Times New Roman" w:hAnsi="Times New Roman" w:cs="Times New Roman"/>
          <w:sz w:val="20"/>
          <w:szCs w:val="20"/>
        </w:rPr>
        <w:t xml:space="preserve">Saad, S. A., Daud, S. D., Kasim, F. H. and Saleh, M. N. (2007). Methylene blue removal from simulated wastewater by adsorption using treated oil palm empty fruit bunch. </w:t>
      </w:r>
      <w:r w:rsidRPr="00564486">
        <w:rPr>
          <w:rFonts w:ascii="Times New Roman" w:hAnsi="Times New Roman" w:cs="Times New Roman"/>
          <w:i/>
          <w:sz w:val="20"/>
          <w:szCs w:val="20"/>
        </w:rPr>
        <w:t>International Conference on Sustainable Materials</w:t>
      </w:r>
      <w:r>
        <w:rPr>
          <w:rFonts w:ascii="Times New Roman" w:hAnsi="Times New Roman" w:cs="Times New Roman"/>
          <w:sz w:val="20"/>
          <w:szCs w:val="20"/>
        </w:rPr>
        <w:t xml:space="preserve">: pp. </w:t>
      </w:r>
      <w:r w:rsidRPr="00564486">
        <w:rPr>
          <w:rFonts w:ascii="Times New Roman" w:hAnsi="Times New Roman" w:cs="Times New Roman"/>
          <w:sz w:val="20"/>
          <w:szCs w:val="20"/>
        </w:rPr>
        <w:t>293-296.</w:t>
      </w:r>
    </w:p>
    <w:p w:rsidR="005F7DEE" w:rsidRDefault="005F7DEE" w:rsidP="005F7DEE">
      <w:pPr>
        <w:pStyle w:val="EndNoteBibliography"/>
        <w:numPr>
          <w:ilvl w:val="0"/>
          <w:numId w:val="1"/>
        </w:numPr>
        <w:spacing w:after="0"/>
        <w:ind w:left="360"/>
        <w:jc w:val="both"/>
        <w:rPr>
          <w:rFonts w:ascii="Times New Roman" w:hAnsi="Times New Roman" w:cs="Times New Roman"/>
          <w:sz w:val="20"/>
          <w:szCs w:val="20"/>
        </w:rPr>
      </w:pPr>
      <w:r w:rsidRPr="00564486">
        <w:rPr>
          <w:rFonts w:ascii="Times New Roman" w:hAnsi="Times New Roman" w:cs="Times New Roman"/>
          <w:sz w:val="20"/>
          <w:szCs w:val="20"/>
        </w:rPr>
        <w:t xml:space="preserve">Almeida, C. A., Debacher, N. A., Downs, A. J., Cottet, L. and Mello, C. A. (2009). Removal of methylene blue from colored effluents by adsorption on montmorillonite clay. </w:t>
      </w:r>
      <w:r w:rsidRPr="00564486">
        <w:rPr>
          <w:rFonts w:ascii="Times New Roman" w:hAnsi="Times New Roman" w:cs="Times New Roman"/>
          <w:i/>
          <w:sz w:val="20"/>
          <w:szCs w:val="20"/>
        </w:rPr>
        <w:t xml:space="preserve">Journal Colloid and Interface Science, </w:t>
      </w:r>
      <w:r w:rsidRPr="00564486">
        <w:rPr>
          <w:rFonts w:ascii="Times New Roman" w:hAnsi="Times New Roman" w:cs="Times New Roman"/>
          <w:sz w:val="20"/>
          <w:szCs w:val="20"/>
        </w:rPr>
        <w:t>332: 46-53.</w:t>
      </w:r>
    </w:p>
    <w:p w:rsidR="005F7DEE" w:rsidRDefault="005F7DEE" w:rsidP="005F7DEE">
      <w:pPr>
        <w:pStyle w:val="EndNoteBibliography"/>
        <w:numPr>
          <w:ilvl w:val="0"/>
          <w:numId w:val="1"/>
        </w:numPr>
        <w:spacing w:after="0"/>
        <w:ind w:left="360"/>
        <w:jc w:val="both"/>
        <w:rPr>
          <w:rFonts w:ascii="Times New Roman" w:hAnsi="Times New Roman" w:cs="Times New Roman"/>
          <w:sz w:val="20"/>
          <w:szCs w:val="20"/>
        </w:rPr>
      </w:pPr>
      <w:r w:rsidRPr="00564486">
        <w:rPr>
          <w:rFonts w:ascii="Times New Roman" w:hAnsi="Times New Roman" w:cs="Times New Roman"/>
          <w:sz w:val="20"/>
          <w:szCs w:val="20"/>
        </w:rPr>
        <w:t>Mohammed, M.</w:t>
      </w:r>
      <w:r>
        <w:rPr>
          <w:rFonts w:ascii="Times New Roman" w:hAnsi="Times New Roman" w:cs="Times New Roman"/>
          <w:sz w:val="20"/>
          <w:szCs w:val="20"/>
        </w:rPr>
        <w:t xml:space="preserve"> </w:t>
      </w:r>
      <w:r w:rsidRPr="00564486">
        <w:rPr>
          <w:rFonts w:ascii="Times New Roman" w:hAnsi="Times New Roman" w:cs="Times New Roman"/>
          <w:sz w:val="20"/>
          <w:szCs w:val="20"/>
        </w:rPr>
        <w:t>A., S</w:t>
      </w:r>
      <w:r>
        <w:rPr>
          <w:rFonts w:ascii="Times New Roman" w:hAnsi="Times New Roman" w:cs="Times New Roman"/>
          <w:sz w:val="20"/>
          <w:szCs w:val="20"/>
        </w:rPr>
        <w:t>hitu,</w:t>
      </w:r>
      <w:r w:rsidRPr="00564486">
        <w:rPr>
          <w:rFonts w:ascii="Times New Roman" w:hAnsi="Times New Roman" w:cs="Times New Roman"/>
          <w:sz w:val="20"/>
          <w:szCs w:val="20"/>
        </w:rPr>
        <w:t xml:space="preserve"> A. a</w:t>
      </w:r>
      <w:r>
        <w:rPr>
          <w:rFonts w:ascii="Times New Roman" w:hAnsi="Times New Roman" w:cs="Times New Roman"/>
          <w:sz w:val="20"/>
          <w:szCs w:val="20"/>
        </w:rPr>
        <w:t>nd</w:t>
      </w:r>
      <w:r w:rsidRPr="00564486">
        <w:rPr>
          <w:rFonts w:ascii="Times New Roman" w:hAnsi="Times New Roman" w:cs="Times New Roman"/>
          <w:sz w:val="20"/>
          <w:szCs w:val="20"/>
        </w:rPr>
        <w:t xml:space="preserve"> I</w:t>
      </w:r>
      <w:r>
        <w:rPr>
          <w:rFonts w:ascii="Times New Roman" w:hAnsi="Times New Roman" w:cs="Times New Roman"/>
          <w:sz w:val="20"/>
          <w:szCs w:val="20"/>
        </w:rPr>
        <w:t>brahim,</w:t>
      </w:r>
      <w:r w:rsidRPr="00564486">
        <w:rPr>
          <w:rFonts w:ascii="Times New Roman" w:hAnsi="Times New Roman" w:cs="Times New Roman"/>
          <w:sz w:val="20"/>
          <w:szCs w:val="20"/>
        </w:rPr>
        <w:t xml:space="preserve"> A. (January 2014). Removal of methylene blue using low cost adsorbent: </w:t>
      </w:r>
      <w:r>
        <w:rPr>
          <w:rFonts w:ascii="Times New Roman" w:hAnsi="Times New Roman" w:cs="Times New Roman"/>
          <w:sz w:val="20"/>
          <w:szCs w:val="20"/>
        </w:rPr>
        <w:t>A</w:t>
      </w:r>
      <w:r w:rsidRPr="00564486">
        <w:rPr>
          <w:rFonts w:ascii="Times New Roman" w:hAnsi="Times New Roman" w:cs="Times New Roman"/>
          <w:sz w:val="20"/>
          <w:szCs w:val="20"/>
        </w:rPr>
        <w:t xml:space="preserve"> review </w:t>
      </w:r>
      <w:r w:rsidRPr="00564486">
        <w:rPr>
          <w:rFonts w:ascii="Times New Roman" w:hAnsi="Times New Roman" w:cs="Times New Roman"/>
          <w:i/>
          <w:sz w:val="20"/>
          <w:szCs w:val="20"/>
        </w:rPr>
        <w:t xml:space="preserve">Research Journal of Chemical Sciences, </w:t>
      </w:r>
      <w:r w:rsidRPr="00564486">
        <w:rPr>
          <w:rFonts w:ascii="Times New Roman" w:hAnsi="Times New Roman" w:cs="Times New Roman"/>
          <w:sz w:val="20"/>
          <w:szCs w:val="20"/>
        </w:rPr>
        <w:t>4(1): 91-102.</w:t>
      </w:r>
    </w:p>
    <w:p w:rsidR="005F7DEE" w:rsidRDefault="005F7DEE" w:rsidP="005F7DEE">
      <w:pPr>
        <w:pStyle w:val="EndNoteBibliography"/>
        <w:numPr>
          <w:ilvl w:val="0"/>
          <w:numId w:val="1"/>
        </w:numPr>
        <w:spacing w:after="0"/>
        <w:ind w:left="360"/>
        <w:jc w:val="both"/>
        <w:rPr>
          <w:rFonts w:ascii="Times New Roman" w:hAnsi="Times New Roman" w:cs="Times New Roman"/>
          <w:sz w:val="20"/>
          <w:szCs w:val="20"/>
        </w:rPr>
      </w:pPr>
      <w:r w:rsidRPr="00564486">
        <w:rPr>
          <w:rFonts w:ascii="Times New Roman" w:hAnsi="Times New Roman" w:cs="Times New Roman"/>
          <w:sz w:val="20"/>
          <w:szCs w:val="20"/>
        </w:rPr>
        <w:t xml:space="preserve">Rebitanima, N. Z., Ghani, W. A. W. A. K., Mahmoud, D. K., Rebitanim, N. A. and Salleh, M. A. M. (2012). Adsorption of methylene blue by agricultural solid waste of pyrolyzed EFB </w:t>
      </w:r>
      <w:r>
        <w:rPr>
          <w:rFonts w:ascii="Times New Roman" w:hAnsi="Times New Roman" w:cs="Times New Roman"/>
          <w:sz w:val="20"/>
          <w:szCs w:val="20"/>
        </w:rPr>
        <w:t>b</w:t>
      </w:r>
      <w:r w:rsidRPr="00564486">
        <w:rPr>
          <w:rFonts w:ascii="Times New Roman" w:hAnsi="Times New Roman" w:cs="Times New Roman"/>
          <w:sz w:val="20"/>
          <w:szCs w:val="20"/>
        </w:rPr>
        <w:t xml:space="preserve">iochar. </w:t>
      </w:r>
      <w:r w:rsidRPr="00564486">
        <w:rPr>
          <w:rFonts w:ascii="Times New Roman" w:hAnsi="Times New Roman" w:cs="Times New Roman"/>
          <w:i/>
          <w:sz w:val="20"/>
          <w:szCs w:val="20"/>
        </w:rPr>
        <w:t xml:space="preserve">Journal of Purity, Utility Reaction and Environment, </w:t>
      </w:r>
      <w:r w:rsidRPr="00564486">
        <w:rPr>
          <w:rFonts w:ascii="Times New Roman" w:hAnsi="Times New Roman" w:cs="Times New Roman"/>
          <w:sz w:val="20"/>
          <w:szCs w:val="20"/>
        </w:rPr>
        <w:t xml:space="preserve">1(7): 376-390. </w:t>
      </w:r>
    </w:p>
    <w:p w:rsidR="005F7DEE" w:rsidRDefault="005F7DEE" w:rsidP="005F7DEE">
      <w:pPr>
        <w:pStyle w:val="EndNoteBibliography"/>
        <w:numPr>
          <w:ilvl w:val="0"/>
          <w:numId w:val="1"/>
        </w:numPr>
        <w:spacing w:after="0"/>
        <w:ind w:left="360"/>
        <w:jc w:val="both"/>
        <w:rPr>
          <w:rFonts w:ascii="Times New Roman" w:hAnsi="Times New Roman" w:cs="Times New Roman"/>
          <w:sz w:val="20"/>
          <w:szCs w:val="20"/>
        </w:rPr>
      </w:pPr>
      <w:r w:rsidRPr="00564486">
        <w:rPr>
          <w:rFonts w:ascii="Times New Roman" w:hAnsi="Times New Roman" w:cs="Times New Roman"/>
          <w:sz w:val="20"/>
          <w:szCs w:val="20"/>
        </w:rPr>
        <w:t xml:space="preserve">Tan, I. A. W. and Hameed, B. H. (2010). Adsorption isotherm, kinetics, thermodynamics and desorption of studies of basic dye on activated carbon derived from oil palm empty fruit bunch. </w:t>
      </w:r>
      <w:r w:rsidRPr="00564486">
        <w:rPr>
          <w:rFonts w:ascii="Times New Roman" w:hAnsi="Times New Roman" w:cs="Times New Roman"/>
          <w:i/>
          <w:sz w:val="20"/>
          <w:szCs w:val="20"/>
        </w:rPr>
        <w:t xml:space="preserve">Journal of Applied Sciences, </w:t>
      </w:r>
      <w:r w:rsidRPr="00564486">
        <w:rPr>
          <w:rFonts w:ascii="Times New Roman" w:hAnsi="Times New Roman" w:cs="Times New Roman"/>
          <w:sz w:val="20"/>
          <w:szCs w:val="20"/>
        </w:rPr>
        <w:t>10(21): 2565-2571.</w:t>
      </w:r>
    </w:p>
    <w:p w:rsidR="005F7DEE" w:rsidRDefault="005F7DEE" w:rsidP="005F7DEE">
      <w:pPr>
        <w:pStyle w:val="EndNoteBibliography"/>
        <w:numPr>
          <w:ilvl w:val="0"/>
          <w:numId w:val="1"/>
        </w:numPr>
        <w:spacing w:after="0"/>
        <w:ind w:left="360"/>
        <w:jc w:val="both"/>
        <w:rPr>
          <w:rFonts w:ascii="Times New Roman" w:hAnsi="Times New Roman" w:cs="Times New Roman"/>
          <w:sz w:val="20"/>
          <w:szCs w:val="20"/>
        </w:rPr>
      </w:pPr>
      <w:r w:rsidRPr="00564486">
        <w:rPr>
          <w:rFonts w:ascii="Times New Roman" w:hAnsi="Times New Roman" w:cs="Times New Roman"/>
          <w:sz w:val="20"/>
          <w:szCs w:val="20"/>
        </w:rPr>
        <w:t xml:space="preserve">Robinson, T., McMullan, G., Marchant, R. and Nigam, P. (2001). Remediation of dyes in textile effluent: </w:t>
      </w:r>
      <w:r>
        <w:rPr>
          <w:rFonts w:ascii="Times New Roman" w:hAnsi="Times New Roman" w:cs="Times New Roman"/>
          <w:sz w:val="20"/>
          <w:szCs w:val="20"/>
        </w:rPr>
        <w:t>A</w:t>
      </w:r>
      <w:r w:rsidRPr="00564486">
        <w:rPr>
          <w:rFonts w:ascii="Times New Roman" w:hAnsi="Times New Roman" w:cs="Times New Roman"/>
          <w:sz w:val="20"/>
          <w:szCs w:val="20"/>
        </w:rPr>
        <w:t xml:space="preserve"> critical review on current treatment technologies with a proposed alternative. </w:t>
      </w:r>
      <w:r w:rsidRPr="00564486">
        <w:rPr>
          <w:rFonts w:ascii="Times New Roman" w:hAnsi="Times New Roman" w:cs="Times New Roman"/>
          <w:i/>
          <w:sz w:val="20"/>
          <w:szCs w:val="20"/>
        </w:rPr>
        <w:t xml:space="preserve">Bioresource Technology, </w:t>
      </w:r>
      <w:r w:rsidRPr="00564486">
        <w:rPr>
          <w:rFonts w:ascii="Times New Roman" w:hAnsi="Times New Roman" w:cs="Times New Roman"/>
          <w:sz w:val="20"/>
          <w:szCs w:val="20"/>
        </w:rPr>
        <w:t>77: 247-255.</w:t>
      </w:r>
    </w:p>
    <w:p w:rsidR="005F7DEE" w:rsidRDefault="005F7DEE" w:rsidP="005F7DEE">
      <w:pPr>
        <w:pStyle w:val="EndNoteBibliography"/>
        <w:numPr>
          <w:ilvl w:val="0"/>
          <w:numId w:val="1"/>
        </w:numPr>
        <w:spacing w:after="0"/>
        <w:ind w:left="360"/>
        <w:jc w:val="both"/>
        <w:rPr>
          <w:rFonts w:ascii="Times New Roman" w:hAnsi="Times New Roman" w:cs="Times New Roman"/>
          <w:sz w:val="20"/>
          <w:szCs w:val="20"/>
        </w:rPr>
      </w:pPr>
      <w:r w:rsidRPr="00564486">
        <w:rPr>
          <w:rFonts w:ascii="Times New Roman" w:hAnsi="Times New Roman" w:cs="Times New Roman"/>
          <w:sz w:val="20"/>
          <w:szCs w:val="20"/>
        </w:rPr>
        <w:t xml:space="preserve">Shinoj, S., Visvanathan, R., Panigrahi, S. and Kochubabu, M. (2011). Oil </w:t>
      </w:r>
      <w:r>
        <w:rPr>
          <w:rFonts w:ascii="Times New Roman" w:hAnsi="Times New Roman" w:cs="Times New Roman"/>
          <w:sz w:val="20"/>
          <w:szCs w:val="20"/>
        </w:rPr>
        <w:t>p</w:t>
      </w:r>
      <w:r w:rsidRPr="00564486">
        <w:rPr>
          <w:rFonts w:ascii="Times New Roman" w:hAnsi="Times New Roman" w:cs="Times New Roman"/>
          <w:sz w:val="20"/>
          <w:szCs w:val="20"/>
        </w:rPr>
        <w:t xml:space="preserve">alm (OPF) and its composites: </w:t>
      </w:r>
      <w:r>
        <w:rPr>
          <w:rFonts w:ascii="Times New Roman" w:hAnsi="Times New Roman" w:cs="Times New Roman"/>
          <w:sz w:val="20"/>
          <w:szCs w:val="20"/>
        </w:rPr>
        <w:t>A</w:t>
      </w:r>
      <w:r w:rsidRPr="00564486">
        <w:rPr>
          <w:rFonts w:ascii="Times New Roman" w:hAnsi="Times New Roman" w:cs="Times New Roman"/>
          <w:sz w:val="20"/>
          <w:szCs w:val="20"/>
        </w:rPr>
        <w:t xml:space="preserve"> review. </w:t>
      </w:r>
      <w:r w:rsidRPr="00564486">
        <w:rPr>
          <w:rFonts w:ascii="Times New Roman" w:hAnsi="Times New Roman" w:cs="Times New Roman"/>
          <w:i/>
          <w:sz w:val="20"/>
          <w:szCs w:val="20"/>
        </w:rPr>
        <w:t xml:space="preserve">Industrial Crops and Products, </w:t>
      </w:r>
      <w:r w:rsidRPr="00564486">
        <w:rPr>
          <w:rFonts w:ascii="Times New Roman" w:hAnsi="Times New Roman" w:cs="Times New Roman"/>
          <w:sz w:val="20"/>
          <w:szCs w:val="20"/>
        </w:rPr>
        <w:t>33(1): 7-22.</w:t>
      </w:r>
    </w:p>
    <w:p w:rsidR="005F7DEE" w:rsidRDefault="005F7DEE" w:rsidP="005F7DEE">
      <w:pPr>
        <w:pStyle w:val="EndNoteBibliography"/>
        <w:numPr>
          <w:ilvl w:val="0"/>
          <w:numId w:val="1"/>
        </w:numPr>
        <w:spacing w:after="0"/>
        <w:ind w:left="360"/>
        <w:jc w:val="both"/>
        <w:rPr>
          <w:rFonts w:ascii="Times New Roman" w:hAnsi="Times New Roman" w:cs="Times New Roman"/>
          <w:sz w:val="20"/>
          <w:szCs w:val="20"/>
        </w:rPr>
      </w:pPr>
      <w:r w:rsidRPr="00564486">
        <w:rPr>
          <w:rFonts w:ascii="Times New Roman" w:hAnsi="Times New Roman" w:cs="Times New Roman"/>
          <w:sz w:val="20"/>
          <w:szCs w:val="20"/>
        </w:rPr>
        <w:t xml:space="preserve">Thakur, V. K. and Thakur, M. K. (2014). Processing and characterization of natural cellulose fibres/themoset polymer composites. </w:t>
      </w:r>
      <w:r w:rsidRPr="00564486">
        <w:rPr>
          <w:rFonts w:ascii="Times New Roman" w:hAnsi="Times New Roman" w:cs="Times New Roman"/>
          <w:i/>
          <w:sz w:val="20"/>
          <w:szCs w:val="20"/>
        </w:rPr>
        <w:t xml:space="preserve">Carbohydrate Polymers, </w:t>
      </w:r>
      <w:r w:rsidRPr="00564486">
        <w:rPr>
          <w:rFonts w:ascii="Times New Roman" w:hAnsi="Times New Roman" w:cs="Times New Roman"/>
          <w:sz w:val="20"/>
          <w:szCs w:val="20"/>
        </w:rPr>
        <w:t xml:space="preserve">109: 102-117. </w:t>
      </w:r>
    </w:p>
    <w:p w:rsidR="005F7DEE" w:rsidRDefault="005F7DEE" w:rsidP="005F7DEE">
      <w:pPr>
        <w:pStyle w:val="EndNoteBibliography"/>
        <w:numPr>
          <w:ilvl w:val="0"/>
          <w:numId w:val="1"/>
        </w:numPr>
        <w:spacing w:after="0"/>
        <w:ind w:left="360"/>
        <w:jc w:val="both"/>
        <w:rPr>
          <w:rFonts w:ascii="Times New Roman" w:hAnsi="Times New Roman" w:cs="Times New Roman"/>
          <w:sz w:val="20"/>
          <w:szCs w:val="20"/>
        </w:rPr>
      </w:pPr>
      <w:r w:rsidRPr="00564486">
        <w:rPr>
          <w:rFonts w:ascii="Times New Roman" w:hAnsi="Times New Roman" w:cs="Times New Roman"/>
          <w:sz w:val="20"/>
          <w:szCs w:val="20"/>
        </w:rPr>
        <w:t xml:space="preserve">Mohammed, M. A., Salmiaton, A., Wan Azlina, W. A. and Mohamad Amran, M. S. (2012). Gasification of oil palm empty fruit bunches: </w:t>
      </w:r>
      <w:r>
        <w:rPr>
          <w:rFonts w:ascii="Times New Roman" w:hAnsi="Times New Roman" w:cs="Times New Roman"/>
          <w:sz w:val="20"/>
          <w:szCs w:val="20"/>
        </w:rPr>
        <w:t>A</w:t>
      </w:r>
      <w:r w:rsidRPr="00564486">
        <w:rPr>
          <w:rFonts w:ascii="Times New Roman" w:hAnsi="Times New Roman" w:cs="Times New Roman"/>
          <w:sz w:val="20"/>
          <w:szCs w:val="20"/>
        </w:rPr>
        <w:t xml:space="preserve"> characterization and kinetic study. </w:t>
      </w:r>
      <w:r w:rsidRPr="00564486">
        <w:rPr>
          <w:rFonts w:ascii="Times New Roman" w:hAnsi="Times New Roman" w:cs="Times New Roman"/>
          <w:i/>
          <w:sz w:val="20"/>
          <w:szCs w:val="20"/>
        </w:rPr>
        <w:t xml:space="preserve">Bioresource Technology, </w:t>
      </w:r>
      <w:r w:rsidRPr="00564486">
        <w:rPr>
          <w:rFonts w:ascii="Times New Roman" w:hAnsi="Times New Roman" w:cs="Times New Roman"/>
          <w:sz w:val="20"/>
          <w:szCs w:val="20"/>
        </w:rPr>
        <w:t>110: 628-636.</w:t>
      </w:r>
    </w:p>
    <w:p w:rsidR="005F7DEE" w:rsidRDefault="005F7DEE" w:rsidP="005F7DEE">
      <w:pPr>
        <w:pStyle w:val="EndNoteBibliography"/>
        <w:numPr>
          <w:ilvl w:val="0"/>
          <w:numId w:val="1"/>
        </w:numPr>
        <w:spacing w:after="0"/>
        <w:ind w:left="360"/>
        <w:jc w:val="both"/>
        <w:rPr>
          <w:rFonts w:ascii="Times New Roman" w:hAnsi="Times New Roman" w:cs="Times New Roman"/>
          <w:sz w:val="20"/>
          <w:szCs w:val="20"/>
        </w:rPr>
      </w:pPr>
      <w:r w:rsidRPr="00564486">
        <w:rPr>
          <w:rFonts w:ascii="Times New Roman" w:hAnsi="Times New Roman" w:cs="Times New Roman"/>
          <w:sz w:val="20"/>
          <w:szCs w:val="20"/>
        </w:rPr>
        <w:t xml:space="preserve">Mosier, N., Wyman, C., Dale, B., Elander, R., Lee, Y. Y., Holtzapple, M. and Ladisch, M. (2005). Features of promising technologies for pretreatment of lignocellulosic biomass. </w:t>
      </w:r>
      <w:r w:rsidRPr="00564486">
        <w:rPr>
          <w:rFonts w:ascii="Times New Roman" w:hAnsi="Times New Roman" w:cs="Times New Roman"/>
          <w:i/>
          <w:sz w:val="20"/>
          <w:szCs w:val="20"/>
        </w:rPr>
        <w:t xml:space="preserve">Bioresource Technology, </w:t>
      </w:r>
      <w:r w:rsidRPr="00564486">
        <w:rPr>
          <w:rFonts w:ascii="Times New Roman" w:hAnsi="Times New Roman" w:cs="Times New Roman"/>
          <w:sz w:val="20"/>
          <w:szCs w:val="20"/>
        </w:rPr>
        <w:t>96(6): 673-686.</w:t>
      </w:r>
    </w:p>
    <w:p w:rsidR="005F7DEE" w:rsidRDefault="005F7DEE" w:rsidP="005F7DEE">
      <w:pPr>
        <w:pStyle w:val="EndNoteBibliography"/>
        <w:numPr>
          <w:ilvl w:val="0"/>
          <w:numId w:val="1"/>
        </w:numPr>
        <w:spacing w:after="0"/>
        <w:ind w:left="360"/>
        <w:jc w:val="both"/>
        <w:rPr>
          <w:rFonts w:ascii="Times New Roman" w:hAnsi="Times New Roman" w:cs="Times New Roman"/>
          <w:sz w:val="20"/>
          <w:szCs w:val="20"/>
        </w:rPr>
      </w:pPr>
      <w:r w:rsidRPr="00CD2BA1">
        <w:rPr>
          <w:rFonts w:ascii="Times New Roman" w:hAnsi="Times New Roman" w:cs="Times New Roman"/>
          <w:sz w:val="20"/>
          <w:szCs w:val="20"/>
        </w:rPr>
        <w:t xml:space="preserve">Cherifi, H., Fatiha, B. and Salah, H. (2013). Kinetic studies on the adsorption of methylene blue onto vegetal fiber activated carbons. </w:t>
      </w:r>
      <w:r w:rsidRPr="00CD2BA1">
        <w:rPr>
          <w:rFonts w:ascii="Times New Roman" w:hAnsi="Times New Roman" w:cs="Times New Roman"/>
          <w:i/>
          <w:sz w:val="20"/>
          <w:szCs w:val="20"/>
        </w:rPr>
        <w:t xml:space="preserve">Applied Surface Science, </w:t>
      </w:r>
      <w:r w:rsidRPr="00CD2BA1">
        <w:rPr>
          <w:rFonts w:ascii="Times New Roman" w:hAnsi="Times New Roman" w:cs="Times New Roman"/>
          <w:sz w:val="20"/>
          <w:szCs w:val="20"/>
        </w:rPr>
        <w:t xml:space="preserve">282: 52-59. </w:t>
      </w:r>
    </w:p>
    <w:p w:rsidR="005F7DEE" w:rsidRDefault="005F7DEE" w:rsidP="005F7DEE">
      <w:pPr>
        <w:pStyle w:val="EndNoteBibliography"/>
        <w:numPr>
          <w:ilvl w:val="0"/>
          <w:numId w:val="1"/>
        </w:numPr>
        <w:spacing w:after="0"/>
        <w:ind w:left="360"/>
        <w:jc w:val="both"/>
        <w:rPr>
          <w:rFonts w:ascii="Times New Roman" w:hAnsi="Times New Roman" w:cs="Times New Roman"/>
          <w:sz w:val="20"/>
          <w:szCs w:val="20"/>
        </w:rPr>
      </w:pPr>
      <w:r w:rsidRPr="00CD2BA1">
        <w:rPr>
          <w:rFonts w:ascii="Times New Roman" w:hAnsi="Times New Roman" w:cs="Times New Roman"/>
          <w:sz w:val="20"/>
          <w:szCs w:val="20"/>
        </w:rPr>
        <w:t xml:space="preserve">Rollin, J. A., Zhu, Z., Sathitsuksanoh, N. and Zhang, Y. H. (2011). Increasing cellulose accessibility is more important than removing lignin: </w:t>
      </w:r>
      <w:r>
        <w:rPr>
          <w:rFonts w:ascii="Times New Roman" w:hAnsi="Times New Roman" w:cs="Times New Roman"/>
          <w:sz w:val="20"/>
          <w:szCs w:val="20"/>
        </w:rPr>
        <w:t>A</w:t>
      </w:r>
      <w:r w:rsidRPr="00CD2BA1">
        <w:rPr>
          <w:rFonts w:ascii="Times New Roman" w:hAnsi="Times New Roman" w:cs="Times New Roman"/>
          <w:sz w:val="20"/>
          <w:szCs w:val="20"/>
        </w:rPr>
        <w:t xml:space="preserve"> comparison of cellulose solvent-based lignocellulose fractionation and soaking in aqueous ammonia. </w:t>
      </w:r>
      <w:r w:rsidRPr="00CD2BA1">
        <w:rPr>
          <w:rFonts w:ascii="Times New Roman" w:hAnsi="Times New Roman" w:cs="Times New Roman"/>
          <w:i/>
          <w:sz w:val="20"/>
          <w:szCs w:val="20"/>
        </w:rPr>
        <w:t>Biotechnology and Bioengineering</w:t>
      </w:r>
      <w:r w:rsidRPr="00CD2BA1">
        <w:rPr>
          <w:rFonts w:ascii="Times New Roman" w:hAnsi="Times New Roman" w:cs="Times New Roman"/>
          <w:sz w:val="20"/>
          <w:szCs w:val="20"/>
        </w:rPr>
        <w:t>,</w:t>
      </w:r>
      <w:r w:rsidRPr="00CD2BA1">
        <w:rPr>
          <w:rFonts w:ascii="Times New Roman" w:hAnsi="Times New Roman" w:cs="Times New Roman"/>
          <w:i/>
          <w:sz w:val="20"/>
          <w:szCs w:val="20"/>
        </w:rPr>
        <w:t xml:space="preserve"> </w:t>
      </w:r>
      <w:r w:rsidRPr="00CD2BA1">
        <w:rPr>
          <w:rFonts w:ascii="Times New Roman" w:hAnsi="Times New Roman" w:cs="Times New Roman"/>
          <w:sz w:val="20"/>
          <w:szCs w:val="20"/>
        </w:rPr>
        <w:t>108(1): 22-30.</w:t>
      </w:r>
    </w:p>
    <w:p w:rsidR="005F7DEE" w:rsidRDefault="005F7DEE" w:rsidP="005F7DEE">
      <w:pPr>
        <w:pStyle w:val="EndNoteBibliography"/>
        <w:numPr>
          <w:ilvl w:val="0"/>
          <w:numId w:val="1"/>
        </w:numPr>
        <w:spacing w:after="0"/>
        <w:ind w:left="360"/>
        <w:jc w:val="both"/>
        <w:rPr>
          <w:rFonts w:ascii="Times New Roman" w:hAnsi="Times New Roman" w:cs="Times New Roman"/>
          <w:sz w:val="20"/>
          <w:szCs w:val="20"/>
        </w:rPr>
      </w:pPr>
      <w:r w:rsidRPr="00CD2BA1">
        <w:rPr>
          <w:rFonts w:ascii="Times New Roman" w:hAnsi="Times New Roman" w:cs="Times New Roman"/>
          <w:sz w:val="20"/>
          <w:szCs w:val="20"/>
        </w:rPr>
        <w:t xml:space="preserve">Shweta, K. and Jha, H. (2015). Rice husk extracted lignin-TEOS </w:t>
      </w:r>
      <w:r>
        <w:rPr>
          <w:rFonts w:ascii="Times New Roman" w:hAnsi="Times New Roman" w:cs="Times New Roman"/>
          <w:sz w:val="20"/>
          <w:szCs w:val="20"/>
        </w:rPr>
        <w:t>b</w:t>
      </w:r>
      <w:r w:rsidRPr="00CD2BA1">
        <w:rPr>
          <w:rFonts w:ascii="Times New Roman" w:hAnsi="Times New Roman" w:cs="Times New Roman"/>
          <w:sz w:val="20"/>
          <w:szCs w:val="20"/>
        </w:rPr>
        <w:t xml:space="preserve">iocomposites: Effects of acetylation and silane surface treatments for application in nickle removal. </w:t>
      </w:r>
      <w:r w:rsidRPr="00CD2BA1">
        <w:rPr>
          <w:rFonts w:ascii="Times New Roman" w:hAnsi="Times New Roman" w:cs="Times New Roman"/>
          <w:i/>
          <w:sz w:val="20"/>
          <w:szCs w:val="20"/>
        </w:rPr>
        <w:t xml:space="preserve">Biotechnology Reports, </w:t>
      </w:r>
      <w:r w:rsidRPr="00CD2BA1">
        <w:rPr>
          <w:rFonts w:ascii="Times New Roman" w:hAnsi="Times New Roman" w:cs="Times New Roman"/>
          <w:sz w:val="20"/>
          <w:szCs w:val="20"/>
        </w:rPr>
        <w:t>7: 95-106.</w:t>
      </w:r>
    </w:p>
    <w:p w:rsidR="005F7DEE" w:rsidRDefault="005F7DEE" w:rsidP="005F7DEE">
      <w:pPr>
        <w:pStyle w:val="EndNoteBibliography"/>
        <w:numPr>
          <w:ilvl w:val="0"/>
          <w:numId w:val="1"/>
        </w:numPr>
        <w:spacing w:after="0"/>
        <w:ind w:left="360"/>
        <w:jc w:val="both"/>
        <w:rPr>
          <w:rFonts w:ascii="Times New Roman" w:hAnsi="Times New Roman" w:cs="Times New Roman"/>
          <w:sz w:val="20"/>
          <w:szCs w:val="20"/>
        </w:rPr>
      </w:pPr>
      <w:r w:rsidRPr="00CD2BA1">
        <w:rPr>
          <w:rFonts w:ascii="Times New Roman" w:hAnsi="Times New Roman" w:cs="Times New Roman"/>
          <w:sz w:val="20"/>
          <w:szCs w:val="20"/>
        </w:rPr>
        <w:t xml:space="preserve">Oh, S. Y., Yoo, D. I., Shin, Y., Kim, H. C., Kim, H. Y., Chung, Y. S., Park, W. H. and Youk, J. H. (2005). Crystalline structure analysis of cellulose treated with sodium hydroxide and carbon dioxide by means of X-ray </w:t>
      </w:r>
      <w:r>
        <w:rPr>
          <w:rFonts w:ascii="Times New Roman" w:hAnsi="Times New Roman" w:cs="Times New Roman"/>
          <w:sz w:val="20"/>
          <w:szCs w:val="20"/>
        </w:rPr>
        <w:t>d</w:t>
      </w:r>
      <w:r w:rsidRPr="00CD2BA1">
        <w:rPr>
          <w:rFonts w:ascii="Times New Roman" w:hAnsi="Times New Roman" w:cs="Times New Roman"/>
          <w:sz w:val="20"/>
          <w:szCs w:val="20"/>
        </w:rPr>
        <w:t xml:space="preserve">iffraction and FTIR </w:t>
      </w:r>
      <w:r>
        <w:rPr>
          <w:rFonts w:ascii="Times New Roman" w:hAnsi="Times New Roman" w:cs="Times New Roman"/>
          <w:sz w:val="20"/>
          <w:szCs w:val="20"/>
        </w:rPr>
        <w:t>s</w:t>
      </w:r>
      <w:r w:rsidRPr="00CD2BA1">
        <w:rPr>
          <w:rFonts w:ascii="Times New Roman" w:hAnsi="Times New Roman" w:cs="Times New Roman"/>
          <w:sz w:val="20"/>
          <w:szCs w:val="20"/>
        </w:rPr>
        <w:t xml:space="preserve">pectroscopy. </w:t>
      </w:r>
      <w:r w:rsidRPr="00CD2BA1">
        <w:rPr>
          <w:rFonts w:ascii="Times New Roman" w:hAnsi="Times New Roman" w:cs="Times New Roman"/>
          <w:i/>
          <w:sz w:val="20"/>
          <w:szCs w:val="20"/>
        </w:rPr>
        <w:t>Carbohydrate Research,</w:t>
      </w:r>
      <w:r w:rsidRPr="00CD2BA1">
        <w:rPr>
          <w:rFonts w:ascii="Times New Roman" w:hAnsi="Times New Roman" w:cs="Times New Roman"/>
          <w:sz w:val="20"/>
          <w:szCs w:val="20"/>
        </w:rPr>
        <w:t xml:space="preserve"> 340(15): 2376-2391.</w:t>
      </w:r>
    </w:p>
    <w:p w:rsidR="005F7DEE" w:rsidRDefault="005F7DEE" w:rsidP="005F7DEE">
      <w:pPr>
        <w:pStyle w:val="EndNoteBibliography"/>
        <w:numPr>
          <w:ilvl w:val="0"/>
          <w:numId w:val="1"/>
        </w:numPr>
        <w:spacing w:after="0"/>
        <w:ind w:left="360"/>
        <w:jc w:val="both"/>
        <w:rPr>
          <w:rFonts w:ascii="Times New Roman" w:hAnsi="Times New Roman" w:cs="Times New Roman"/>
          <w:sz w:val="20"/>
          <w:szCs w:val="20"/>
        </w:rPr>
      </w:pPr>
      <w:r w:rsidRPr="00CD2BA1">
        <w:rPr>
          <w:rFonts w:ascii="Times New Roman" w:hAnsi="Times New Roman" w:cs="Times New Roman"/>
          <w:sz w:val="20"/>
          <w:szCs w:val="20"/>
        </w:rPr>
        <w:t>Kim, T. H., Kim, J. S., Sunwoo, C. and Lee, Y. Y. (2003). Pre</w:t>
      </w:r>
      <w:r>
        <w:rPr>
          <w:rFonts w:ascii="Times New Roman" w:hAnsi="Times New Roman" w:cs="Times New Roman"/>
          <w:sz w:val="20"/>
          <w:szCs w:val="20"/>
        </w:rPr>
        <w:t>-</w:t>
      </w:r>
      <w:r w:rsidRPr="00CD2BA1">
        <w:rPr>
          <w:rFonts w:ascii="Times New Roman" w:hAnsi="Times New Roman" w:cs="Times New Roman"/>
          <w:sz w:val="20"/>
          <w:szCs w:val="20"/>
        </w:rPr>
        <w:t xml:space="preserve">treatment of corn stover by aqueous </w:t>
      </w:r>
      <w:r>
        <w:rPr>
          <w:rFonts w:ascii="Times New Roman" w:hAnsi="Times New Roman" w:cs="Times New Roman"/>
          <w:sz w:val="20"/>
          <w:szCs w:val="20"/>
        </w:rPr>
        <w:t>a</w:t>
      </w:r>
      <w:r w:rsidRPr="00CD2BA1">
        <w:rPr>
          <w:rFonts w:ascii="Times New Roman" w:hAnsi="Times New Roman" w:cs="Times New Roman"/>
          <w:sz w:val="20"/>
          <w:szCs w:val="20"/>
        </w:rPr>
        <w:t xml:space="preserve">mmonia. </w:t>
      </w:r>
      <w:r w:rsidRPr="00CD2BA1">
        <w:rPr>
          <w:rFonts w:ascii="Times New Roman" w:hAnsi="Times New Roman" w:cs="Times New Roman"/>
          <w:i/>
          <w:sz w:val="20"/>
          <w:szCs w:val="20"/>
        </w:rPr>
        <w:t xml:space="preserve">Bioresource Technology, </w:t>
      </w:r>
      <w:r w:rsidRPr="00CD2BA1">
        <w:rPr>
          <w:rFonts w:ascii="Times New Roman" w:hAnsi="Times New Roman" w:cs="Times New Roman"/>
          <w:sz w:val="20"/>
          <w:szCs w:val="20"/>
        </w:rPr>
        <w:t xml:space="preserve">90(1): 39-47. </w:t>
      </w:r>
    </w:p>
    <w:p w:rsidR="005F7DEE" w:rsidRDefault="005F7DEE" w:rsidP="005F7DEE">
      <w:pPr>
        <w:pStyle w:val="EndNoteBibliography"/>
        <w:numPr>
          <w:ilvl w:val="0"/>
          <w:numId w:val="1"/>
        </w:numPr>
        <w:spacing w:after="0"/>
        <w:ind w:left="360"/>
        <w:jc w:val="both"/>
        <w:rPr>
          <w:rFonts w:ascii="Times New Roman" w:hAnsi="Times New Roman" w:cs="Times New Roman"/>
          <w:sz w:val="20"/>
          <w:szCs w:val="20"/>
        </w:rPr>
      </w:pPr>
      <w:r w:rsidRPr="00CD2BA1">
        <w:rPr>
          <w:rFonts w:ascii="Times New Roman" w:hAnsi="Times New Roman" w:cs="Times New Roman"/>
          <w:sz w:val="20"/>
          <w:szCs w:val="20"/>
        </w:rPr>
        <w:t xml:space="preserve">Jung, Y. H., Kim, I. J., Han, J. I., Choi, I. G. and Kim, K. H. (2011). Aqueous ammonia pretreatment of oil palm empty fruit bunches for ethanol production. </w:t>
      </w:r>
      <w:r w:rsidRPr="00CD2BA1">
        <w:rPr>
          <w:rFonts w:ascii="Times New Roman" w:hAnsi="Times New Roman" w:cs="Times New Roman"/>
          <w:i/>
          <w:sz w:val="20"/>
          <w:szCs w:val="20"/>
        </w:rPr>
        <w:t xml:space="preserve">Bioresource Technology, </w:t>
      </w:r>
      <w:r w:rsidRPr="00CD2BA1">
        <w:rPr>
          <w:rFonts w:ascii="Times New Roman" w:hAnsi="Times New Roman" w:cs="Times New Roman"/>
          <w:sz w:val="20"/>
          <w:szCs w:val="20"/>
        </w:rPr>
        <w:t xml:space="preserve">102(20): 9806-9809. </w:t>
      </w:r>
    </w:p>
    <w:p w:rsidR="005F7DEE" w:rsidRDefault="005F7DEE" w:rsidP="005F7DEE">
      <w:pPr>
        <w:pStyle w:val="EndNoteBibliography"/>
        <w:numPr>
          <w:ilvl w:val="0"/>
          <w:numId w:val="1"/>
        </w:numPr>
        <w:spacing w:after="0"/>
        <w:ind w:left="360"/>
        <w:jc w:val="both"/>
        <w:rPr>
          <w:rFonts w:ascii="Times New Roman" w:hAnsi="Times New Roman" w:cs="Times New Roman"/>
          <w:sz w:val="20"/>
          <w:szCs w:val="20"/>
        </w:rPr>
      </w:pPr>
      <w:r w:rsidRPr="00CD2BA1">
        <w:rPr>
          <w:rFonts w:ascii="Times New Roman" w:hAnsi="Times New Roman" w:cs="Times New Roman"/>
          <w:sz w:val="20"/>
          <w:szCs w:val="20"/>
        </w:rPr>
        <w:t xml:space="preserve">Chin, S. X., Chia, C. H. and Zakaria, S. (2014). Green liquor pretreatment of oil palm empty fruit </w:t>
      </w:r>
      <w:r>
        <w:rPr>
          <w:rFonts w:ascii="Times New Roman" w:hAnsi="Times New Roman" w:cs="Times New Roman"/>
          <w:sz w:val="20"/>
          <w:szCs w:val="20"/>
        </w:rPr>
        <w:t>b</w:t>
      </w:r>
      <w:r w:rsidRPr="00CD2BA1">
        <w:rPr>
          <w:rFonts w:ascii="Times New Roman" w:hAnsi="Times New Roman" w:cs="Times New Roman"/>
          <w:sz w:val="20"/>
          <w:szCs w:val="20"/>
        </w:rPr>
        <w:t xml:space="preserve">unch (EFB) fibers for high yield of reducing sugars. </w:t>
      </w:r>
      <w:r w:rsidRPr="00CD2BA1">
        <w:rPr>
          <w:rFonts w:ascii="Times New Roman" w:hAnsi="Times New Roman" w:cs="Times New Roman"/>
          <w:i/>
          <w:sz w:val="20"/>
          <w:szCs w:val="20"/>
        </w:rPr>
        <w:t xml:space="preserve">Journal of Biobased Materials and Bioenergy, </w:t>
      </w:r>
      <w:r w:rsidRPr="00CD2BA1">
        <w:rPr>
          <w:rFonts w:ascii="Times New Roman" w:hAnsi="Times New Roman" w:cs="Times New Roman"/>
          <w:sz w:val="20"/>
          <w:szCs w:val="20"/>
        </w:rPr>
        <w:t xml:space="preserve">8(3): 352-357. </w:t>
      </w:r>
    </w:p>
    <w:p w:rsidR="005F7DEE" w:rsidRPr="00CD2BA1" w:rsidRDefault="005F7DEE" w:rsidP="005F7DEE">
      <w:pPr>
        <w:pStyle w:val="EndNoteBibliography"/>
        <w:numPr>
          <w:ilvl w:val="0"/>
          <w:numId w:val="1"/>
        </w:numPr>
        <w:spacing w:after="0"/>
        <w:ind w:left="360"/>
        <w:jc w:val="both"/>
        <w:rPr>
          <w:rFonts w:ascii="Times New Roman" w:hAnsi="Times New Roman" w:cs="Times New Roman"/>
          <w:sz w:val="20"/>
          <w:szCs w:val="20"/>
        </w:rPr>
      </w:pPr>
      <w:r w:rsidRPr="00CD2BA1">
        <w:rPr>
          <w:rFonts w:ascii="Times New Roman" w:hAnsi="Times New Roman" w:cs="Times New Roman"/>
          <w:sz w:val="20"/>
          <w:szCs w:val="20"/>
        </w:rPr>
        <w:lastRenderedPageBreak/>
        <w:t xml:space="preserve">Gong, R., Sun, Y., Chen, J., Liu, H. and Yang, C. (2005). Effect of chemical mmodification on dye adsorption capacity of peanut hull. </w:t>
      </w:r>
      <w:r w:rsidRPr="00CD2BA1">
        <w:rPr>
          <w:rFonts w:ascii="Times New Roman" w:hAnsi="Times New Roman" w:cs="Times New Roman"/>
          <w:i/>
          <w:sz w:val="20"/>
          <w:szCs w:val="20"/>
        </w:rPr>
        <w:t xml:space="preserve">Dyes and Pigments, </w:t>
      </w:r>
      <w:r w:rsidRPr="00CD2BA1">
        <w:rPr>
          <w:rFonts w:ascii="Times New Roman" w:hAnsi="Times New Roman" w:cs="Times New Roman"/>
          <w:sz w:val="20"/>
          <w:szCs w:val="20"/>
        </w:rPr>
        <w:t xml:space="preserve">67(3): 175-181. </w:t>
      </w:r>
    </w:p>
    <w:p w:rsidR="005F7DEE" w:rsidRPr="005F7DEE" w:rsidRDefault="005F7DEE" w:rsidP="005F7DEE">
      <w:pPr>
        <w:tabs>
          <w:tab w:val="left" w:pos="5387"/>
        </w:tabs>
        <w:spacing w:after="0" w:line="240" w:lineRule="auto"/>
        <w:jc w:val="both"/>
        <w:rPr>
          <w:rFonts w:ascii="Times New Roman" w:hAnsi="Times New Roman"/>
          <w:sz w:val="20"/>
          <w:szCs w:val="20"/>
          <w:lang w:val="ms-MY"/>
        </w:rPr>
      </w:pPr>
    </w:p>
    <w:sectPr w:rsidR="005F7DEE" w:rsidRPr="005F7DEE" w:rsidSect="005F7DEE">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4D0D6F"/>
    <w:multiLevelType w:val="hybridMultilevel"/>
    <w:tmpl w:val="27D22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DEE"/>
    <w:rsid w:val="004B67DA"/>
    <w:rsid w:val="00593D19"/>
    <w:rsid w:val="005F7DEE"/>
    <w:rsid w:val="00C665C1"/>
    <w:rsid w:val="00D0718B"/>
    <w:rsid w:val="00D40B1F"/>
    <w:rsid w:val="00F02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DEE"/>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
    <w:name w:val="EndNote Bibliography"/>
    <w:basedOn w:val="Normal"/>
    <w:link w:val="EndNoteBibliographyChar"/>
    <w:rsid w:val="005F7DEE"/>
    <w:pPr>
      <w:spacing w:after="160" w:line="240" w:lineRule="auto"/>
    </w:pPr>
    <w:rPr>
      <w:rFonts w:ascii="Calibri" w:eastAsiaTheme="minorHAnsi" w:hAnsi="Calibri" w:cs="Calibri"/>
      <w:noProof/>
      <w:lang w:bidi="ar-SA"/>
    </w:rPr>
  </w:style>
  <w:style w:type="character" w:customStyle="1" w:styleId="EndNoteBibliographyChar">
    <w:name w:val="EndNote Bibliography Char"/>
    <w:basedOn w:val="DefaultParagraphFont"/>
    <w:link w:val="EndNoteBibliography"/>
    <w:rsid w:val="005F7DEE"/>
    <w:rPr>
      <w:rFonts w:ascii="Calibri" w:hAnsi="Calibri" w:cs="Calibri"/>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DEE"/>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
    <w:name w:val="EndNote Bibliography"/>
    <w:basedOn w:val="Normal"/>
    <w:link w:val="EndNoteBibliographyChar"/>
    <w:rsid w:val="005F7DEE"/>
    <w:pPr>
      <w:spacing w:after="160" w:line="240" w:lineRule="auto"/>
    </w:pPr>
    <w:rPr>
      <w:rFonts w:ascii="Calibri" w:eastAsiaTheme="minorHAnsi" w:hAnsi="Calibri" w:cs="Calibri"/>
      <w:noProof/>
      <w:lang w:bidi="ar-SA"/>
    </w:rPr>
  </w:style>
  <w:style w:type="character" w:customStyle="1" w:styleId="EndNoteBibliographyChar">
    <w:name w:val="EndNote Bibliography Char"/>
    <w:basedOn w:val="DefaultParagraphFont"/>
    <w:link w:val="EndNoteBibliography"/>
    <w:rsid w:val="005F7DEE"/>
    <w:rPr>
      <w:rFonts w:ascii="Calibri" w:hAnsi="Calibri" w:cs="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1158</Words>
  <Characters>6618</Characters>
  <Application>Microsoft Office Word</Application>
  <DocSecurity>0</DocSecurity>
  <Lines>120</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4</cp:revision>
  <dcterms:created xsi:type="dcterms:W3CDTF">2018-11-30T01:15:00Z</dcterms:created>
  <dcterms:modified xsi:type="dcterms:W3CDTF">2018-12-19T14:22:00Z</dcterms:modified>
</cp:coreProperties>
</file>