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ABEB88F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9D5920">
        <w:rPr>
          <w:rFonts w:ascii="Cambria" w:hAnsi="Cambria"/>
          <w:b/>
          <w:bCs/>
          <w:noProof/>
          <w:sz w:val="28"/>
          <w:szCs w:val="28"/>
        </w:rPr>
        <w:t>5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9D5920">
        <w:rPr>
          <w:rFonts w:ascii="Cambria" w:hAnsi="Cambria"/>
          <w:b/>
          <w:bCs/>
          <w:noProof/>
          <w:sz w:val="28"/>
          <w:szCs w:val="28"/>
        </w:rPr>
        <w:t>Oct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4"/>
        <w:gridCol w:w="2648"/>
        <w:gridCol w:w="5331"/>
        <w:gridCol w:w="1585"/>
        <w:gridCol w:w="1086"/>
        <w:gridCol w:w="1239"/>
      </w:tblGrid>
      <w:tr w:rsidR="00FE59BA" w:rsidRPr="002E243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B38B7">
        <w:tc>
          <w:tcPr>
            <w:tcW w:w="411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E08BF8C" w14:textId="69CDFC3E" w:rsidR="006E0203" w:rsidRPr="00535881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Poh Chia Wai</w:t>
            </w:r>
          </w:p>
        </w:tc>
        <w:tc>
          <w:tcPr>
            <w:tcW w:w="2058" w:type="pct"/>
            <w:shd w:val="clear" w:color="auto" w:fill="auto"/>
          </w:tcPr>
          <w:p w14:paraId="64AD81C1" w14:textId="77777777" w:rsidR="00196856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 xml:space="preserve">synthesis of 2-aminobiaryl derivatives promoted by water extract of onion peel ash  </w:t>
            </w:r>
          </w:p>
          <w:p w14:paraId="369CA1C5" w14:textId="4F860CFF" w:rsidR="009D5920" w:rsidRPr="00535881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F6D12B" w14:textId="5366F549" w:rsidR="00535881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09F1275" w14:textId="77777777" w:rsidR="00196856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Mac</w:t>
            </w:r>
          </w:p>
          <w:p w14:paraId="2DB656EF" w14:textId="444DB2E5" w:rsidR="0022190C" w:rsidRPr="00535881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C4DE641" w14:textId="5F13CE2D" w:rsidR="00EA1439" w:rsidRPr="00535881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 2018</w:t>
            </w:r>
          </w:p>
        </w:tc>
      </w:tr>
      <w:tr w:rsidR="009D5920" w:rsidRPr="00535881" w14:paraId="2F6C21C1" w14:textId="77777777" w:rsidTr="005B38B7">
        <w:tc>
          <w:tcPr>
            <w:tcW w:w="411" w:type="pct"/>
            <w:shd w:val="clear" w:color="auto" w:fill="auto"/>
          </w:tcPr>
          <w:p w14:paraId="2831717C" w14:textId="6257BDC8" w:rsidR="009D5920" w:rsidRPr="00535881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BDB6A82" w14:textId="7238C9BF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Sarah Ismail</w:t>
            </w:r>
          </w:p>
        </w:tc>
        <w:tc>
          <w:tcPr>
            <w:tcW w:w="2058" w:type="pct"/>
            <w:shd w:val="clear" w:color="auto" w:fill="auto"/>
          </w:tcPr>
          <w:p w14:paraId="21D5589B" w14:textId="77777777" w:rsid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effect of gold solution concentration on the formation and photoelectrochemical properties of gold deposited titanium dioxide nanotubes</w:t>
            </w:r>
          </w:p>
          <w:p w14:paraId="7B91A323" w14:textId="7921D42A" w:rsid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D2C7279" w14:textId="0FEFFC4A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B065017" w14:textId="77777777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4D305011" w14:textId="5A872745" w:rsidR="0022190C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B76211D" w14:textId="77777777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June</w:t>
            </w:r>
          </w:p>
          <w:p w14:paraId="517C7A49" w14:textId="63E63F1C" w:rsidR="0022190C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D5920" w:rsidRPr="00535881" w14:paraId="6EC28898" w14:textId="77777777" w:rsidTr="005B38B7">
        <w:tc>
          <w:tcPr>
            <w:tcW w:w="411" w:type="pct"/>
            <w:shd w:val="clear" w:color="auto" w:fill="auto"/>
          </w:tcPr>
          <w:p w14:paraId="79627BB7" w14:textId="37FF1DBD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2311C82" w14:textId="7D30025F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Nadira</w:t>
            </w:r>
          </w:p>
        </w:tc>
        <w:tc>
          <w:tcPr>
            <w:tcW w:w="2058" w:type="pct"/>
            <w:shd w:val="clear" w:color="auto" w:fill="auto"/>
          </w:tcPr>
          <w:p w14:paraId="3EEF0C29" w14:textId="77777777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synthesis, characterisation and effect of temperature on corrosion inhibition by thiosemicarbazone derivatives and its tin(iv) complexes</w:t>
            </w:r>
          </w:p>
          <w:p w14:paraId="411F78F9" w14:textId="1FF96D9E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70C8D0" w14:textId="6AD7D64D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4D4C407" w14:textId="5E58F99F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 2017</w:t>
            </w:r>
          </w:p>
        </w:tc>
        <w:tc>
          <w:tcPr>
            <w:tcW w:w="478" w:type="pct"/>
            <w:shd w:val="clear" w:color="auto" w:fill="auto"/>
          </w:tcPr>
          <w:p w14:paraId="5C988B03" w14:textId="77777777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</w:t>
            </w:r>
          </w:p>
          <w:p w14:paraId="0171331D" w14:textId="3137C6E6" w:rsidR="0022190C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D5920" w:rsidRPr="00535881" w14:paraId="2FC5B209" w14:textId="77777777" w:rsidTr="005B38B7">
        <w:tc>
          <w:tcPr>
            <w:tcW w:w="411" w:type="pct"/>
            <w:shd w:val="clear" w:color="auto" w:fill="auto"/>
          </w:tcPr>
          <w:p w14:paraId="2483948B" w14:textId="4E4BCAFA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6E64F91" w14:textId="6E40D4DC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Fatihah</w:t>
            </w:r>
          </w:p>
        </w:tc>
        <w:tc>
          <w:tcPr>
            <w:tcW w:w="2058" w:type="pct"/>
            <w:shd w:val="clear" w:color="auto" w:fill="auto"/>
          </w:tcPr>
          <w:p w14:paraId="64838402" w14:textId="3F68D7EB" w:rsidR="009D5920" w:rsidRP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synthesis and physicochemical properties of magnetite nanoparticles (fe3o4) as potential solid support for homogeneous catalysts</w:t>
            </w:r>
          </w:p>
          <w:p w14:paraId="2C875AEC" w14:textId="77777777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B7E321" w14:textId="2D188EC7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C914933" w14:textId="04C1C994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2018</w:t>
            </w:r>
          </w:p>
        </w:tc>
        <w:tc>
          <w:tcPr>
            <w:tcW w:w="478" w:type="pct"/>
            <w:shd w:val="clear" w:color="auto" w:fill="auto"/>
          </w:tcPr>
          <w:p w14:paraId="5CB1E5B1" w14:textId="6140F65D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</w:tr>
      <w:tr w:rsidR="00B85A23" w:rsidRPr="00535881" w14:paraId="78CB5880" w14:textId="77777777" w:rsidTr="005B38B7">
        <w:tc>
          <w:tcPr>
            <w:tcW w:w="411" w:type="pct"/>
            <w:shd w:val="clear" w:color="auto" w:fill="auto"/>
          </w:tcPr>
          <w:p w14:paraId="2659E4E2" w14:textId="2C0F1BB0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4D3E83AF" w14:textId="77777777" w:rsidR="00B85A23" w:rsidRDefault="00B85A2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Abbas</w:t>
            </w:r>
          </w:p>
          <w:p w14:paraId="61AE711D" w14:textId="6675B8C6" w:rsidR="00B85A23" w:rsidRDefault="00B85A23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87B72B" w14:textId="77777777" w:rsidR="00B85A23" w:rsidRDefault="00B85A23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B85A23">
              <w:rPr>
                <w:rFonts w:ascii="Cambria" w:hAnsi="Cambria"/>
                <w:bCs/>
                <w:noProof/>
              </w:rPr>
              <w:t>Physicochemical Characteristics Of Recycled Tyre Tread Compounds</w:t>
            </w:r>
          </w:p>
          <w:p w14:paraId="7C365C85" w14:textId="6967E9F8" w:rsidR="00315044" w:rsidRPr="009D5920" w:rsidRDefault="00315044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C88453D" w14:textId="2E048F46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FA78C33" w14:textId="77777777" w:rsidR="00B85A23" w:rsidRDefault="00B85A23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</w:t>
            </w:r>
          </w:p>
          <w:p w14:paraId="22D516CB" w14:textId="5F9B6DD9" w:rsidR="00B85A23" w:rsidRDefault="00B85A23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2416A3E" w14:textId="77777777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July</w:t>
            </w:r>
          </w:p>
          <w:p w14:paraId="63D83738" w14:textId="311B12A0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85A23" w:rsidRPr="00535881" w14:paraId="01E87D2F" w14:textId="77777777" w:rsidTr="005B38B7">
        <w:tc>
          <w:tcPr>
            <w:tcW w:w="411" w:type="pct"/>
            <w:shd w:val="clear" w:color="auto" w:fill="auto"/>
          </w:tcPr>
          <w:p w14:paraId="03609105" w14:textId="4F171CAF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C005B36" w14:textId="77777777" w:rsidR="00B85A23" w:rsidRDefault="00B85A2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Rasdin Ridwan</w:t>
            </w:r>
          </w:p>
          <w:p w14:paraId="2AA81F05" w14:textId="6503C097" w:rsidR="00B85A23" w:rsidRDefault="00B85A23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B649FBA" w14:textId="5BB9C18A" w:rsidR="00B85A23" w:rsidRPr="00B85A23" w:rsidRDefault="00B85A23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B85A23">
              <w:rPr>
                <w:rFonts w:ascii="Cambria" w:hAnsi="Cambria"/>
                <w:bCs/>
                <w:noProof/>
              </w:rPr>
              <w:t xml:space="preserve">separation of l-arginine and l-citrulline in red and yellow crimson watermelon (citrullus lanatus) juices </w:t>
            </w:r>
          </w:p>
          <w:p w14:paraId="57A43AC0" w14:textId="77777777" w:rsidR="00B85A23" w:rsidRDefault="00B85A23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B85A23">
              <w:rPr>
                <w:rFonts w:ascii="Cambria" w:hAnsi="Cambria"/>
                <w:bCs/>
                <w:noProof/>
              </w:rPr>
              <w:t>extract using gradient mode</w:t>
            </w:r>
          </w:p>
          <w:p w14:paraId="0EBAD11F" w14:textId="3B8AD1ED" w:rsidR="00315044" w:rsidRPr="00B85A23" w:rsidRDefault="00315044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FF53E9F" w14:textId="76059F4D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F45AD0B" w14:textId="77777777" w:rsidR="00B85A23" w:rsidRDefault="00B85A23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6E70219E" w14:textId="7F0C2F40" w:rsidR="00B85A23" w:rsidRDefault="00B85A23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4B8E0EB" w14:textId="77777777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</w:t>
            </w:r>
          </w:p>
          <w:p w14:paraId="5EC68BA7" w14:textId="52E25648" w:rsidR="00B85A23" w:rsidRDefault="00B85A2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15044" w:rsidRPr="00535881" w14:paraId="1512C4B0" w14:textId="77777777" w:rsidTr="005B38B7">
        <w:tc>
          <w:tcPr>
            <w:tcW w:w="411" w:type="pct"/>
            <w:shd w:val="clear" w:color="auto" w:fill="auto"/>
          </w:tcPr>
          <w:p w14:paraId="40A786CE" w14:textId="0C1053B4" w:rsidR="00315044" w:rsidRDefault="003150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C37F764" w14:textId="77777777" w:rsidR="00315044" w:rsidRDefault="00315044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Shahidah</w:t>
            </w:r>
          </w:p>
          <w:p w14:paraId="75EB74D5" w14:textId="4F604B5C" w:rsidR="00315044" w:rsidRDefault="0031504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D1500CA" w14:textId="77777777" w:rsidR="00315044" w:rsidRDefault="00315044" w:rsidP="00315044">
            <w:pPr>
              <w:jc w:val="both"/>
              <w:rPr>
                <w:rFonts w:ascii="Cambria" w:hAnsi="Cambria"/>
                <w:bCs/>
                <w:noProof/>
              </w:rPr>
            </w:pPr>
            <w:r w:rsidRPr="00315044">
              <w:rPr>
                <w:rFonts w:ascii="Cambria" w:hAnsi="Cambria"/>
                <w:bCs/>
                <w:noProof/>
              </w:rPr>
              <w:t>Bioaccessibility Assessment Of 232th  And 238u From Lanthanide Concentrate And Water Leach Purification Residue In Malaysia</w:t>
            </w:r>
          </w:p>
          <w:p w14:paraId="64EE1413" w14:textId="2796BE73" w:rsidR="00116F5C" w:rsidRPr="00B85A23" w:rsidRDefault="00116F5C" w:rsidP="0031504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85111E" w14:textId="33E4ED1B" w:rsidR="00315044" w:rsidRDefault="003150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7EE7B2C" w14:textId="59A9DF45" w:rsidR="00315044" w:rsidRDefault="0007398B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Sept 2017</w:t>
            </w:r>
          </w:p>
        </w:tc>
        <w:tc>
          <w:tcPr>
            <w:tcW w:w="478" w:type="pct"/>
            <w:shd w:val="clear" w:color="auto" w:fill="auto"/>
          </w:tcPr>
          <w:p w14:paraId="7C85CBCD" w14:textId="77777777" w:rsidR="00315044" w:rsidRDefault="000739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Aug</w:t>
            </w:r>
          </w:p>
          <w:p w14:paraId="52F82791" w14:textId="155D98DC" w:rsidR="0007398B" w:rsidRDefault="000739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116F5C" w:rsidRPr="00535881" w14:paraId="046B154B" w14:textId="77777777" w:rsidTr="005B38B7">
        <w:tc>
          <w:tcPr>
            <w:tcW w:w="411" w:type="pct"/>
            <w:shd w:val="clear" w:color="auto" w:fill="auto"/>
          </w:tcPr>
          <w:p w14:paraId="332EFA06" w14:textId="1B1C86A3" w:rsidR="00116F5C" w:rsidRDefault="00116F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7A31CDA" w14:textId="77777777" w:rsidR="00116F5C" w:rsidRDefault="00116F5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Farhana</w:t>
            </w:r>
          </w:p>
          <w:p w14:paraId="2C3A92FF" w14:textId="2179C5B9" w:rsidR="00116F5C" w:rsidRDefault="00116F5C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E25F9CE" w14:textId="75076CB9" w:rsidR="00116F5C" w:rsidRPr="00315044" w:rsidRDefault="00116F5C" w:rsidP="00116F5C">
            <w:pPr>
              <w:jc w:val="both"/>
              <w:rPr>
                <w:rFonts w:ascii="Cambria" w:hAnsi="Cambria"/>
                <w:bCs/>
                <w:noProof/>
              </w:rPr>
            </w:pPr>
            <w:r w:rsidRPr="00116F5C">
              <w:rPr>
                <w:rFonts w:ascii="Cambria" w:hAnsi="Cambria"/>
                <w:bCs/>
                <w:noProof/>
              </w:rPr>
              <w:t>photocatalytic degradation of phenol derivatives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116F5C">
              <w:rPr>
                <w:rFonts w:ascii="Cambria" w:hAnsi="Cambria"/>
                <w:bCs/>
                <w:noProof/>
              </w:rPr>
              <w:t>over silver supported on mesoporous titania nanoparticles</w:t>
            </w:r>
          </w:p>
        </w:tc>
        <w:tc>
          <w:tcPr>
            <w:tcW w:w="612" w:type="pct"/>
            <w:shd w:val="clear" w:color="auto" w:fill="auto"/>
          </w:tcPr>
          <w:p w14:paraId="71ED4460" w14:textId="33AC0D19" w:rsidR="00116F5C" w:rsidRDefault="00116F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6651056" w14:textId="5A514A7C" w:rsidR="00116F5C" w:rsidRDefault="00116F5C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May 2018</w:t>
            </w:r>
          </w:p>
        </w:tc>
        <w:tc>
          <w:tcPr>
            <w:tcW w:w="478" w:type="pct"/>
            <w:shd w:val="clear" w:color="auto" w:fill="auto"/>
          </w:tcPr>
          <w:p w14:paraId="3ECAC5BE" w14:textId="77777777" w:rsidR="00116F5C" w:rsidRDefault="00116F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</w:t>
            </w:r>
          </w:p>
          <w:p w14:paraId="5E3077A6" w14:textId="39B0A589" w:rsidR="00116F5C" w:rsidRDefault="00116F5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D3C9D" w:rsidRPr="00535881" w14:paraId="62652B65" w14:textId="77777777" w:rsidTr="005B38B7">
        <w:tc>
          <w:tcPr>
            <w:tcW w:w="411" w:type="pct"/>
            <w:shd w:val="clear" w:color="auto" w:fill="auto"/>
          </w:tcPr>
          <w:p w14:paraId="76225DCF" w14:textId="5E3EA38C" w:rsidR="00DD3C9D" w:rsidRDefault="00DD3C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656F7492" w14:textId="77777777" w:rsidR="00DD3C9D" w:rsidRDefault="00DD3C9D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Nurliza Abdul Latif</w:t>
            </w:r>
          </w:p>
          <w:p w14:paraId="1F75CFFA" w14:textId="25B68094" w:rsidR="00DD3C9D" w:rsidRDefault="00DD3C9D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7465A2D" w14:textId="7C0DDF8C" w:rsidR="00DD3C9D" w:rsidRPr="00DD3C9D" w:rsidRDefault="00DD3C9D" w:rsidP="00DD3C9D">
            <w:pPr>
              <w:jc w:val="both"/>
              <w:rPr>
                <w:rFonts w:ascii="Cambria" w:hAnsi="Cambria"/>
                <w:bCs/>
                <w:noProof/>
              </w:rPr>
            </w:pPr>
            <w:r w:rsidRPr="00DD3C9D">
              <w:rPr>
                <w:rFonts w:ascii="Cambria" w:hAnsi="Cambria"/>
                <w:bCs/>
                <w:noProof/>
              </w:rPr>
              <w:t xml:space="preserve">liquid chromatography tandem mass spectrometry for the detection and validation of quercetin-3-o-rutinoside and myricetin from fractionated </w:t>
            </w:r>
          </w:p>
          <w:p w14:paraId="05B87461" w14:textId="04BAF9D0" w:rsidR="00DD3C9D" w:rsidRPr="00116F5C" w:rsidRDefault="00DD3C9D" w:rsidP="00DD3C9D">
            <w:pPr>
              <w:jc w:val="both"/>
              <w:rPr>
                <w:rFonts w:ascii="Cambria" w:hAnsi="Cambria"/>
                <w:bCs/>
                <w:noProof/>
              </w:rPr>
            </w:pPr>
            <w:r w:rsidRPr="00DD3C9D">
              <w:rPr>
                <w:rFonts w:ascii="Cambria" w:hAnsi="Cambria"/>
                <w:bCs/>
                <w:noProof/>
              </w:rPr>
              <w:t>labisia pumila var. alata</w:t>
            </w:r>
          </w:p>
        </w:tc>
        <w:tc>
          <w:tcPr>
            <w:tcW w:w="612" w:type="pct"/>
            <w:shd w:val="clear" w:color="auto" w:fill="auto"/>
          </w:tcPr>
          <w:p w14:paraId="10555674" w14:textId="4C18EBF3" w:rsidR="00DD3C9D" w:rsidRDefault="00DD3C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4E24FDF" w14:textId="518D6EEF" w:rsidR="00DD3C9D" w:rsidRDefault="00DD3C9D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Aug 2018</w:t>
            </w:r>
          </w:p>
        </w:tc>
        <w:tc>
          <w:tcPr>
            <w:tcW w:w="478" w:type="pct"/>
            <w:shd w:val="clear" w:color="auto" w:fill="auto"/>
          </w:tcPr>
          <w:p w14:paraId="691EEC89" w14:textId="2664ED3E" w:rsidR="00DD3C9D" w:rsidRDefault="00DD3C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September 2018</w:t>
            </w:r>
          </w:p>
        </w:tc>
      </w:tr>
      <w:tr w:rsidR="001874BC" w:rsidRPr="00535881" w14:paraId="641A70A4" w14:textId="77777777" w:rsidTr="005B38B7">
        <w:tc>
          <w:tcPr>
            <w:tcW w:w="411" w:type="pct"/>
            <w:shd w:val="clear" w:color="auto" w:fill="auto"/>
          </w:tcPr>
          <w:p w14:paraId="777E9EFC" w14:textId="7D64F81E" w:rsidR="001874BC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4FA61A03" w14:textId="1F45CC4C" w:rsidR="001874BC" w:rsidRDefault="0085708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Ain</w:t>
            </w:r>
          </w:p>
        </w:tc>
        <w:tc>
          <w:tcPr>
            <w:tcW w:w="2058" w:type="pct"/>
            <w:shd w:val="clear" w:color="auto" w:fill="auto"/>
          </w:tcPr>
          <w:p w14:paraId="3240D7A8" w14:textId="58EC7C50" w:rsidR="001874BC" w:rsidRPr="00DD3C9D" w:rsidRDefault="00857083" w:rsidP="00DD3C9D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Determination Of Natural Radioactivity And Heavy Metals At The Former Mining Site Of Kolej Universiti Islam Antarabangsa Selangor (Kuis) Lake</w:t>
            </w:r>
          </w:p>
        </w:tc>
        <w:tc>
          <w:tcPr>
            <w:tcW w:w="612" w:type="pct"/>
            <w:shd w:val="clear" w:color="auto" w:fill="auto"/>
          </w:tcPr>
          <w:p w14:paraId="7C9E1774" w14:textId="44F2D2AB" w:rsidR="001874BC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288B846" w14:textId="77777777" w:rsidR="00857083" w:rsidRDefault="00857083" w:rsidP="0085708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57F6ABA9" w14:textId="42121A37" w:rsidR="001874BC" w:rsidRDefault="00857083" w:rsidP="0085708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F6179A1" w14:textId="77777777" w:rsidR="001874BC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Aug</w:t>
            </w:r>
          </w:p>
          <w:p w14:paraId="2D24493D" w14:textId="4EC06975" w:rsidR="00857083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57083" w:rsidRPr="00535881" w14:paraId="54DCA4FA" w14:textId="77777777" w:rsidTr="00857083">
        <w:tc>
          <w:tcPr>
            <w:tcW w:w="4103" w:type="pct"/>
            <w:gridSpan w:val="4"/>
            <w:shd w:val="clear" w:color="auto" w:fill="auto"/>
          </w:tcPr>
          <w:p w14:paraId="230CA081" w14:textId="75BFEB15" w:rsidR="00857083" w:rsidRDefault="00857083" w:rsidP="0085708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ICOST2017</w:t>
            </w:r>
          </w:p>
        </w:tc>
        <w:tc>
          <w:tcPr>
            <w:tcW w:w="419" w:type="pct"/>
            <w:shd w:val="clear" w:color="auto" w:fill="auto"/>
          </w:tcPr>
          <w:p w14:paraId="36764078" w14:textId="77777777" w:rsidR="00857083" w:rsidRDefault="00857083" w:rsidP="00857083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193F9A2" w14:textId="77777777" w:rsidR="00857083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857083" w:rsidRPr="00535881" w14:paraId="12C20E07" w14:textId="77777777" w:rsidTr="005B38B7">
        <w:tc>
          <w:tcPr>
            <w:tcW w:w="411" w:type="pct"/>
            <w:shd w:val="clear" w:color="auto" w:fill="auto"/>
          </w:tcPr>
          <w:p w14:paraId="5F4CA064" w14:textId="6E304218" w:rsidR="00857083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19B20C6C" w14:textId="585B17B1" w:rsidR="00857083" w:rsidRDefault="0085708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Zetty Azalea</w:t>
            </w:r>
          </w:p>
        </w:tc>
        <w:tc>
          <w:tcPr>
            <w:tcW w:w="2058" w:type="pct"/>
            <w:shd w:val="clear" w:color="auto" w:fill="auto"/>
          </w:tcPr>
          <w:p w14:paraId="54BF9010" w14:textId="77777777" w:rsidR="00857083" w:rsidRDefault="00857083" w:rsidP="00DD3C9D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chitosan-based adsorbents for the removal of metal ions from aqueous solutions</w:t>
            </w:r>
          </w:p>
          <w:p w14:paraId="5E935AE2" w14:textId="07AEB76D" w:rsidR="00012BB3" w:rsidRPr="00857083" w:rsidRDefault="00012BB3" w:rsidP="00DD3C9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6126D29" w14:textId="3C4F59CF" w:rsidR="00857083" w:rsidRDefault="0085708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BF2AEAA" w14:textId="7D115829" w:rsidR="00857083" w:rsidRDefault="005B38B7" w:rsidP="0085708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48237165" w14:textId="0DF302DC" w:rsidR="00857083" w:rsidRDefault="005B38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5B38B7" w:rsidRPr="00535881" w14:paraId="3E014FAD" w14:textId="77777777" w:rsidTr="005B38B7">
        <w:tc>
          <w:tcPr>
            <w:tcW w:w="411" w:type="pct"/>
            <w:shd w:val="clear" w:color="auto" w:fill="auto"/>
          </w:tcPr>
          <w:p w14:paraId="3FB64541" w14:textId="5131C427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E8BA83A" w14:textId="2FF5B737" w:rsidR="005B38B7" w:rsidRDefault="005B38B7" w:rsidP="005B38B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Kritsada </w:t>
            </w:r>
          </w:p>
        </w:tc>
        <w:tc>
          <w:tcPr>
            <w:tcW w:w="2058" w:type="pct"/>
            <w:shd w:val="clear" w:color="auto" w:fill="auto"/>
          </w:tcPr>
          <w:p w14:paraId="19E4754D" w14:textId="77777777" w:rsidR="005B38B7" w:rsidRDefault="005B38B7" w:rsidP="005B38B7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the effects of zeolite on mechanical and morphological properties of nr/enr membranes</w:t>
            </w:r>
          </w:p>
          <w:p w14:paraId="5EC19C33" w14:textId="540689E2" w:rsidR="00012BB3" w:rsidRPr="00857083" w:rsidRDefault="00012BB3" w:rsidP="005B38B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4923648" w14:textId="280C8307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38393542" w14:textId="0201DE41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05BCFB4C" w14:textId="1CB8221B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5B38B7" w:rsidRPr="00535881" w14:paraId="3BFC0DED" w14:textId="77777777" w:rsidTr="005B38B7">
        <w:tc>
          <w:tcPr>
            <w:tcW w:w="411" w:type="pct"/>
            <w:shd w:val="clear" w:color="auto" w:fill="auto"/>
          </w:tcPr>
          <w:p w14:paraId="119A8867" w14:textId="0CA514A1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706F9708" w14:textId="4E628C43" w:rsidR="005B38B7" w:rsidRDefault="005B38B7" w:rsidP="005B38B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Sofiah hamzah </w:t>
            </w:r>
          </w:p>
        </w:tc>
        <w:tc>
          <w:tcPr>
            <w:tcW w:w="2058" w:type="pct"/>
            <w:shd w:val="clear" w:color="auto" w:fill="auto"/>
          </w:tcPr>
          <w:p w14:paraId="5739623F" w14:textId="77777777" w:rsidR="005B38B7" w:rsidRDefault="005B38B7" w:rsidP="005B38B7">
            <w:pPr>
              <w:jc w:val="both"/>
              <w:rPr>
                <w:rFonts w:ascii="Cambria" w:hAnsi="Cambria"/>
                <w:bCs/>
                <w:noProof/>
              </w:rPr>
            </w:pPr>
            <w:r w:rsidRPr="005B38B7">
              <w:rPr>
                <w:rFonts w:ascii="Cambria" w:hAnsi="Cambria"/>
                <w:bCs/>
                <w:noProof/>
              </w:rPr>
              <w:t>immobilized metal affinity chromatographic membrane for trypsin separation</w:t>
            </w:r>
          </w:p>
          <w:p w14:paraId="0401EFEB" w14:textId="6C74C869" w:rsidR="00012BB3" w:rsidRPr="00857083" w:rsidRDefault="00012BB3" w:rsidP="005B38B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95DADF6" w14:textId="6D8F3104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9E79AEB" w14:textId="349CD2CB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452F206F" w14:textId="7F4F967A" w:rsidR="005B38B7" w:rsidRDefault="005B38B7" w:rsidP="005B38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12BB3" w:rsidRPr="00535881" w14:paraId="141299AC" w14:textId="77777777" w:rsidTr="005B38B7">
        <w:tc>
          <w:tcPr>
            <w:tcW w:w="411" w:type="pct"/>
            <w:shd w:val="clear" w:color="auto" w:fill="auto"/>
          </w:tcPr>
          <w:p w14:paraId="784C0FDC" w14:textId="55A4C306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3165C09" w14:textId="77777777" w:rsidR="00012BB3" w:rsidRDefault="00012BB3" w:rsidP="00012BB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Azim</w:t>
            </w:r>
          </w:p>
          <w:p w14:paraId="19095ADE" w14:textId="57466826" w:rsidR="00012BB3" w:rsidRDefault="00012BB3" w:rsidP="00012BB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CB056AF" w14:textId="77777777" w:rsidR="00012BB3" w:rsidRDefault="00012BB3" w:rsidP="00012BB3">
            <w:pPr>
              <w:jc w:val="both"/>
              <w:rPr>
                <w:rFonts w:ascii="Cambria" w:hAnsi="Cambria"/>
                <w:bCs/>
                <w:noProof/>
              </w:rPr>
            </w:pPr>
            <w:r w:rsidRPr="00012BB3">
              <w:rPr>
                <w:rFonts w:ascii="Cambria" w:hAnsi="Cambria"/>
                <w:bCs/>
                <w:noProof/>
              </w:rPr>
              <w:t>enhancement and optimization of sinensetin extract from orthosiphon stamineus using supercrtitical carbon dioxide extraction</w:t>
            </w:r>
          </w:p>
          <w:p w14:paraId="16EFB883" w14:textId="4F7AFFB3" w:rsidR="00012BB3" w:rsidRPr="005B38B7" w:rsidRDefault="00012BB3" w:rsidP="00012BB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5864678" w14:textId="01CCDECE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B4A2B02" w14:textId="54BDA85D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3760B528" w14:textId="0AF0DAC5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012BB3" w:rsidRPr="00535881" w14:paraId="3D6D6B91" w14:textId="77777777" w:rsidTr="005B38B7">
        <w:tc>
          <w:tcPr>
            <w:tcW w:w="411" w:type="pct"/>
            <w:shd w:val="clear" w:color="auto" w:fill="auto"/>
          </w:tcPr>
          <w:p w14:paraId="5455DCEE" w14:textId="341C69A6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8F06562" w14:textId="77777777" w:rsidR="00012BB3" w:rsidRDefault="00012BB3" w:rsidP="00012BB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Norafiza Awang</w:t>
            </w:r>
          </w:p>
          <w:p w14:paraId="7D09691A" w14:textId="66467B2D" w:rsidR="00012BB3" w:rsidRDefault="00012BB3" w:rsidP="00012BB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D12180F" w14:textId="5CB1304D" w:rsidR="00012BB3" w:rsidRPr="005B38B7" w:rsidRDefault="00012BB3" w:rsidP="00012BB3">
            <w:pPr>
              <w:jc w:val="both"/>
              <w:rPr>
                <w:rFonts w:ascii="Cambria" w:hAnsi="Cambria"/>
                <w:bCs/>
                <w:noProof/>
              </w:rPr>
            </w:pPr>
            <w:r w:rsidRPr="00A21E97">
              <w:rPr>
                <w:rFonts w:ascii="Cambria" w:hAnsi="Cambria"/>
                <w:bCs/>
                <w:noProof/>
              </w:rPr>
              <w:t>total flavonoids and phenolic contents of sticky and hard propolis from 10 species of indo-malayan stingless bees</w:t>
            </w:r>
          </w:p>
        </w:tc>
        <w:tc>
          <w:tcPr>
            <w:tcW w:w="612" w:type="pct"/>
            <w:shd w:val="clear" w:color="auto" w:fill="auto"/>
          </w:tcPr>
          <w:p w14:paraId="6A31DCFA" w14:textId="4245E910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F74175" w14:textId="58E0FE9B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4996E8CA" w14:textId="4A9463D0" w:rsidR="00012BB3" w:rsidRDefault="00012BB3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5A7B0F" w:rsidRPr="00535881" w14:paraId="0B28B9BD" w14:textId="77777777" w:rsidTr="005A7B0F">
        <w:tc>
          <w:tcPr>
            <w:tcW w:w="5000" w:type="pct"/>
            <w:gridSpan w:val="6"/>
            <w:shd w:val="clear" w:color="auto" w:fill="auto"/>
          </w:tcPr>
          <w:p w14:paraId="35369CC3" w14:textId="60A856DA" w:rsid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MPIC2017</w:t>
            </w:r>
          </w:p>
        </w:tc>
      </w:tr>
      <w:tr w:rsidR="005A7B0F" w:rsidRPr="00535881" w14:paraId="72B6AD09" w14:textId="77777777" w:rsidTr="005B38B7">
        <w:tc>
          <w:tcPr>
            <w:tcW w:w="411" w:type="pct"/>
            <w:shd w:val="clear" w:color="auto" w:fill="auto"/>
          </w:tcPr>
          <w:p w14:paraId="058A0843" w14:textId="39C58C7C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2DD47710" w14:textId="77777777" w:rsidR="005A7B0F" w:rsidRDefault="005A7B0F" w:rsidP="00012BB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Farid</w:t>
            </w:r>
          </w:p>
          <w:p w14:paraId="1B6BB7CD" w14:textId="2C8CBA51" w:rsidR="005A7B0F" w:rsidRDefault="005A7B0F" w:rsidP="00012BB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D0AD3" w14:textId="77777777" w:rsid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>liquid natural rubber toughened poly(lactic acid) blend: effects of compatibilizer types and loadings on thermo-mechanical properties</w:t>
            </w:r>
          </w:p>
          <w:p w14:paraId="0E76F590" w14:textId="6BB4F7A3" w:rsidR="005A7B0F" w:rsidRPr="00A21E97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4B750BC" w14:textId="31F05335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DA28326" w14:textId="77777777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07A0F15A" w14:textId="73934A5E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219502E3" w14:textId="77777777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4457ADE3" w14:textId="64FDB433" w:rsidR="005A7B0F" w:rsidRDefault="005A7B0F" w:rsidP="00012BB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A7B0F" w:rsidRPr="00535881" w14:paraId="3FCE4F2E" w14:textId="77777777" w:rsidTr="005B38B7">
        <w:tc>
          <w:tcPr>
            <w:tcW w:w="411" w:type="pct"/>
            <w:shd w:val="clear" w:color="auto" w:fill="auto"/>
          </w:tcPr>
          <w:p w14:paraId="354FE6EE" w14:textId="3935C6E1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855BEFD" w14:textId="77777777" w:rsidR="005A7B0F" w:rsidRDefault="005A7B0F" w:rsidP="005A7B0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Aisyah</w:t>
            </w:r>
          </w:p>
          <w:p w14:paraId="555B17FE" w14:textId="3A16D0D1" w:rsidR="005A7B0F" w:rsidRDefault="005A7B0F" w:rsidP="005A7B0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EE96C11" w14:textId="77777777" w:rsid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>the effects of glycerol addition to the mechanical properties of thermoplastic films based on jackfruit seed starch</w:t>
            </w:r>
          </w:p>
          <w:p w14:paraId="22B45BD1" w14:textId="7B802A73" w:rsidR="005A7B0F" w:rsidRPr="00A21E97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B0F51A0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  <w:p w14:paraId="4E307906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106CEEC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1CD0D476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26615E7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C333405" w14:textId="12737542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0ECEF32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535F8E83" w14:textId="7CA1405B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12ED22D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13EB2A9C" w14:textId="0C41F094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A7B0F" w:rsidRPr="00535881" w14:paraId="007806CE" w14:textId="77777777" w:rsidTr="005B38B7">
        <w:tc>
          <w:tcPr>
            <w:tcW w:w="411" w:type="pct"/>
            <w:shd w:val="clear" w:color="auto" w:fill="auto"/>
          </w:tcPr>
          <w:p w14:paraId="184DAD05" w14:textId="5462A294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22" w:type="pct"/>
            <w:shd w:val="clear" w:color="auto" w:fill="auto"/>
          </w:tcPr>
          <w:p w14:paraId="7EA7843A" w14:textId="77777777" w:rsidR="005A7B0F" w:rsidRDefault="005A7B0F" w:rsidP="005A7B0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Aizan</w:t>
            </w:r>
          </w:p>
          <w:p w14:paraId="76F35CD9" w14:textId="0888AED3" w:rsidR="005A7B0F" w:rsidRDefault="005A7B0F" w:rsidP="005A7B0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A7A3D4" w14:textId="4A6AAE3B" w:rsidR="005A7B0F" w:rsidRP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 xml:space="preserve">thermal, flammability, and morphological properties </w:t>
            </w:r>
          </w:p>
          <w:p w14:paraId="1F44B93C" w14:textId="2E48E527" w:rsidR="005A7B0F" w:rsidRP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 xml:space="preserve">of sepiolite-filled ethylene propylene diene </w:t>
            </w:r>
          </w:p>
          <w:p w14:paraId="1B7A2B71" w14:textId="77777777" w:rsidR="005A7B0F" w:rsidRDefault="005A7B0F" w:rsidP="005A7B0F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>monomer composites</w:t>
            </w:r>
          </w:p>
          <w:p w14:paraId="713DEE56" w14:textId="27023A0F" w:rsidR="009A2815" w:rsidRPr="00A21E97" w:rsidRDefault="009A2815" w:rsidP="005A7B0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ED3CAB" w14:textId="3BEC171B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1C7D7DD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7B3D6DD2" w14:textId="7AB123E8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78BB6753" w14:textId="77777777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7EAAFB4F" w14:textId="4877D8A8" w:rsidR="005A7B0F" w:rsidRDefault="005A7B0F" w:rsidP="005A7B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A2815" w:rsidRPr="00535881" w14:paraId="33D5CD80" w14:textId="77777777" w:rsidTr="005B38B7">
        <w:tc>
          <w:tcPr>
            <w:tcW w:w="411" w:type="pct"/>
            <w:shd w:val="clear" w:color="auto" w:fill="auto"/>
          </w:tcPr>
          <w:p w14:paraId="7FEFD09B" w14:textId="31CDFEB0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3CEDF84" w14:textId="77777777" w:rsidR="009A2815" w:rsidRDefault="009A2815" w:rsidP="009A281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Zarina</w:t>
            </w:r>
          </w:p>
          <w:p w14:paraId="2E22BF6C" w14:textId="6B3B7A47" w:rsidR="009A2815" w:rsidRDefault="009A2815" w:rsidP="009A28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07CED32" w14:textId="77777777" w:rsidR="009A2815" w:rsidRDefault="009A2815" w:rsidP="009A2815">
            <w:pPr>
              <w:jc w:val="both"/>
              <w:rPr>
                <w:rFonts w:ascii="Cambria" w:hAnsi="Cambria"/>
                <w:bCs/>
                <w:noProof/>
              </w:rPr>
            </w:pPr>
            <w:r w:rsidRPr="009A2815">
              <w:rPr>
                <w:rFonts w:ascii="Cambria" w:hAnsi="Cambria"/>
                <w:bCs/>
                <w:noProof/>
              </w:rPr>
              <w:t>mengkuang fiber reinforced thermoplastic natural rubber composites: influence of rubber content on mechanical properties and morphology</w:t>
            </w:r>
          </w:p>
          <w:p w14:paraId="0616687B" w14:textId="7FA38D9E" w:rsidR="00423FD0" w:rsidRPr="005A7B0F" w:rsidRDefault="00423FD0" w:rsidP="009A281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B2ECC9" w14:textId="7DF88473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D5FE9B5" w14:textId="77777777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7F329409" w14:textId="3395705D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7046EB0" w14:textId="77777777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5266263D" w14:textId="501713AE" w:rsidR="009A2815" w:rsidRDefault="009A2815" w:rsidP="009A28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423FD0" w:rsidRPr="00535881" w14:paraId="792B672B" w14:textId="77777777" w:rsidTr="005B38B7">
        <w:tc>
          <w:tcPr>
            <w:tcW w:w="411" w:type="pct"/>
            <w:shd w:val="clear" w:color="auto" w:fill="auto"/>
          </w:tcPr>
          <w:p w14:paraId="7E32BC69" w14:textId="58BA3813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7B730CFD" w14:textId="4D0B3AB8" w:rsidR="00423FD0" w:rsidRDefault="00423FD0" w:rsidP="00423FD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Balqis </w:t>
            </w:r>
          </w:p>
        </w:tc>
        <w:tc>
          <w:tcPr>
            <w:tcW w:w="2058" w:type="pct"/>
            <w:shd w:val="clear" w:color="auto" w:fill="auto"/>
          </w:tcPr>
          <w:p w14:paraId="07C64810" w14:textId="477C1E4F" w:rsidR="00423FD0" w:rsidRPr="009A2815" w:rsidRDefault="00423FD0" w:rsidP="00423FD0">
            <w:pPr>
              <w:jc w:val="both"/>
              <w:rPr>
                <w:rFonts w:ascii="Cambria" w:hAnsi="Cambria"/>
                <w:bCs/>
                <w:noProof/>
              </w:rPr>
            </w:pPr>
            <w:r w:rsidRPr="00423FD0">
              <w:rPr>
                <w:rFonts w:ascii="Cambria" w:hAnsi="Cambria"/>
                <w:bCs/>
                <w:noProof/>
              </w:rPr>
              <w:t>fabrication of cellulose microspheres from modified cotton linter and oil palm trunk fibre via emulsion method</w:t>
            </w:r>
          </w:p>
        </w:tc>
        <w:tc>
          <w:tcPr>
            <w:tcW w:w="612" w:type="pct"/>
            <w:shd w:val="clear" w:color="auto" w:fill="auto"/>
          </w:tcPr>
          <w:p w14:paraId="5CC754EB" w14:textId="27DE52C5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71A109B" w14:textId="77777777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6611A3AB" w14:textId="5DFBD742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217DEDB9" w14:textId="77777777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4DC0D154" w14:textId="77159783" w:rsidR="00423FD0" w:rsidRDefault="00423FD0" w:rsidP="00423F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874BC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E46F1"/>
    <w:rsid w:val="001E577C"/>
    <w:rsid w:val="001F18AD"/>
    <w:rsid w:val="00202FA9"/>
    <w:rsid w:val="0022190C"/>
    <w:rsid w:val="00221B7F"/>
    <w:rsid w:val="00226B05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170B"/>
    <w:rsid w:val="00312CCC"/>
    <w:rsid w:val="00314043"/>
    <w:rsid w:val="00314753"/>
    <w:rsid w:val="00315044"/>
    <w:rsid w:val="003219E2"/>
    <w:rsid w:val="00323279"/>
    <w:rsid w:val="0032717F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10085"/>
    <w:rsid w:val="00412D9E"/>
    <w:rsid w:val="0041504D"/>
    <w:rsid w:val="00416B09"/>
    <w:rsid w:val="004217E0"/>
    <w:rsid w:val="00423FD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12B5"/>
    <w:rsid w:val="006E38FD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7FAC"/>
    <w:rsid w:val="0084420A"/>
    <w:rsid w:val="00844AF9"/>
    <w:rsid w:val="00852F71"/>
    <w:rsid w:val="00853E8A"/>
    <w:rsid w:val="00857083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2815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85A23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016E1"/>
    <w:rsid w:val="00C048F5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71A"/>
    <w:rsid w:val="00FE1C09"/>
    <w:rsid w:val="00FE2C7D"/>
    <w:rsid w:val="00FE3E12"/>
    <w:rsid w:val="00FE4E28"/>
    <w:rsid w:val="00FE59BA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</cp:revision>
  <cp:lastPrinted>2015-06-29T01:03:00Z</cp:lastPrinted>
  <dcterms:created xsi:type="dcterms:W3CDTF">2018-10-12T12:14:00Z</dcterms:created>
  <dcterms:modified xsi:type="dcterms:W3CDTF">2018-10-13T04:58:00Z</dcterms:modified>
</cp:coreProperties>
</file>