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491" w:rsidRDefault="00590491" w:rsidP="00590491">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4 (2018): 723</w:t>
      </w:r>
      <w:r w:rsidR="00067561">
        <w:rPr>
          <w:rFonts w:ascii="Times New Roman" w:hAnsi="Times New Roman"/>
          <w:sz w:val="24"/>
          <w:szCs w:val="24"/>
        </w:rPr>
        <w:t xml:space="preserve"> - 734</w:t>
      </w:r>
    </w:p>
    <w:p w:rsidR="00590491" w:rsidRDefault="00590491" w:rsidP="00590491">
      <w:pPr>
        <w:spacing w:after="0" w:line="240" w:lineRule="auto"/>
        <w:outlineLvl w:val="0"/>
        <w:rPr>
          <w:rFonts w:ascii="Times New Roman" w:hAnsi="Times New Roman"/>
          <w:sz w:val="24"/>
          <w:szCs w:val="24"/>
        </w:rPr>
      </w:pPr>
    </w:p>
    <w:p w:rsidR="00590491" w:rsidRDefault="00590491" w:rsidP="00590491">
      <w:pPr>
        <w:spacing w:after="0" w:line="240" w:lineRule="auto"/>
        <w:outlineLvl w:val="0"/>
        <w:rPr>
          <w:rFonts w:ascii="Times New Roman" w:hAnsi="Times New Roman"/>
          <w:sz w:val="24"/>
          <w:szCs w:val="24"/>
        </w:rPr>
      </w:pPr>
    </w:p>
    <w:p w:rsidR="00590491" w:rsidRPr="00590491" w:rsidRDefault="00590491" w:rsidP="00590491">
      <w:pPr>
        <w:spacing w:after="0" w:line="240" w:lineRule="auto"/>
        <w:outlineLvl w:val="0"/>
        <w:rPr>
          <w:rFonts w:ascii="Times New Roman" w:hAnsi="Times New Roman"/>
          <w:sz w:val="24"/>
          <w:szCs w:val="24"/>
        </w:rPr>
      </w:pPr>
    </w:p>
    <w:p w:rsidR="00590491" w:rsidRPr="00474821" w:rsidRDefault="00590491" w:rsidP="00590491">
      <w:pPr>
        <w:spacing w:after="0" w:line="240" w:lineRule="auto"/>
        <w:jc w:val="center"/>
        <w:outlineLvl w:val="0"/>
        <w:rPr>
          <w:rFonts w:ascii="Times New Roman" w:hAnsi="Times New Roman"/>
          <w:sz w:val="28"/>
          <w:szCs w:val="28"/>
        </w:rPr>
      </w:pPr>
      <w:r w:rsidRPr="00474821">
        <w:rPr>
          <w:rFonts w:ascii="Times New Roman" w:hAnsi="Times New Roman"/>
          <w:sz w:val="28"/>
          <w:szCs w:val="28"/>
        </w:rPr>
        <w:t>ANALYSIS OF AMMONIUM ADSORPTION BEHAVIOR AND MASS TRANSFER RESISTANCE FROM AERATED LAGOON EFFLUENT ONTO ACTIVATED CARBON</w:t>
      </w:r>
    </w:p>
    <w:p w:rsidR="00590491" w:rsidRPr="00474821" w:rsidRDefault="00590491" w:rsidP="00590491">
      <w:pPr>
        <w:spacing w:after="0" w:line="240" w:lineRule="auto"/>
        <w:jc w:val="center"/>
        <w:outlineLvl w:val="0"/>
        <w:rPr>
          <w:rFonts w:ascii="Times New Roman" w:hAnsi="Times New Roman"/>
          <w:sz w:val="24"/>
          <w:szCs w:val="24"/>
        </w:rPr>
      </w:pPr>
    </w:p>
    <w:p w:rsidR="00590491" w:rsidRPr="00474821" w:rsidRDefault="00590491" w:rsidP="00590491">
      <w:pPr>
        <w:spacing w:after="0" w:line="240" w:lineRule="auto"/>
        <w:jc w:val="center"/>
        <w:rPr>
          <w:rFonts w:ascii="Times New Roman" w:hAnsi="Times New Roman"/>
          <w:sz w:val="24"/>
          <w:szCs w:val="24"/>
          <w:lang w:val="ms-MY" w:eastAsia="fr-FR"/>
        </w:rPr>
      </w:pPr>
      <w:r w:rsidRPr="00474821">
        <w:rPr>
          <w:rFonts w:ascii="Times New Roman" w:hAnsi="Times New Roman"/>
          <w:sz w:val="24"/>
          <w:szCs w:val="24"/>
        </w:rPr>
        <w:t>(</w:t>
      </w:r>
      <w:r w:rsidRPr="00474821">
        <w:rPr>
          <w:rFonts w:ascii="Times New Roman" w:hAnsi="Times New Roman"/>
          <w:sz w:val="24"/>
          <w:szCs w:val="24"/>
          <w:lang w:val="ms-MY" w:eastAsia="fr-FR"/>
        </w:rPr>
        <w:t>Analisis Sifat Penjerapan Amonium dan Rintangan Pemindahan Jisim dari Efluen Kolam</w:t>
      </w:r>
      <w:r>
        <w:rPr>
          <w:rFonts w:ascii="Times New Roman" w:hAnsi="Times New Roman"/>
          <w:sz w:val="24"/>
          <w:szCs w:val="24"/>
          <w:lang w:val="ms-MY" w:eastAsia="fr-FR"/>
        </w:rPr>
        <w:t xml:space="preserve"> </w:t>
      </w:r>
      <w:r w:rsidRPr="00474821">
        <w:rPr>
          <w:rFonts w:ascii="Times New Roman" w:hAnsi="Times New Roman"/>
          <w:sz w:val="24"/>
          <w:szCs w:val="24"/>
          <w:lang w:val="ms-MY" w:eastAsia="fr-FR"/>
        </w:rPr>
        <w:t xml:space="preserve">Pengudaraan </w:t>
      </w:r>
      <w:r>
        <w:rPr>
          <w:rFonts w:ascii="Times New Roman" w:hAnsi="Times New Roman"/>
          <w:sz w:val="24"/>
          <w:szCs w:val="24"/>
          <w:lang w:val="ms-MY" w:eastAsia="fr-FR"/>
        </w:rPr>
        <w:t xml:space="preserve">Terhadap </w:t>
      </w:r>
      <w:r w:rsidRPr="00474821">
        <w:rPr>
          <w:rFonts w:ascii="Times New Roman" w:hAnsi="Times New Roman"/>
          <w:sz w:val="24"/>
          <w:szCs w:val="24"/>
          <w:lang w:val="ms-MY" w:eastAsia="fr-FR"/>
        </w:rPr>
        <w:t>Karbon Teraktif</w:t>
      </w:r>
      <w:r w:rsidRPr="00474821">
        <w:rPr>
          <w:rFonts w:ascii="Times New Roman" w:hAnsi="Times New Roman"/>
          <w:sz w:val="24"/>
          <w:szCs w:val="24"/>
        </w:rPr>
        <w:t>)</w:t>
      </w:r>
    </w:p>
    <w:p w:rsidR="00590491" w:rsidRPr="005853A9" w:rsidRDefault="00590491" w:rsidP="00590491">
      <w:pPr>
        <w:spacing w:after="0" w:line="240" w:lineRule="auto"/>
        <w:jc w:val="center"/>
        <w:outlineLvl w:val="0"/>
        <w:rPr>
          <w:rFonts w:ascii="Times New Roman" w:hAnsi="Times New Roman"/>
          <w:sz w:val="20"/>
          <w:szCs w:val="20"/>
        </w:rPr>
      </w:pPr>
    </w:p>
    <w:p w:rsidR="00590491" w:rsidRPr="005853A9" w:rsidRDefault="00590491" w:rsidP="00590491">
      <w:pPr>
        <w:spacing w:after="0" w:line="240" w:lineRule="auto"/>
        <w:jc w:val="center"/>
        <w:outlineLvl w:val="0"/>
        <w:rPr>
          <w:rFonts w:ascii="Times New Roman" w:hAnsi="Times New Roman"/>
          <w:sz w:val="20"/>
          <w:szCs w:val="20"/>
          <w:vertAlign w:val="superscript"/>
          <w:lang w:val="en-GB"/>
        </w:rPr>
      </w:pPr>
      <w:r w:rsidRPr="005853A9">
        <w:rPr>
          <w:rFonts w:ascii="Times New Roman" w:hAnsi="Times New Roman"/>
          <w:sz w:val="20"/>
          <w:szCs w:val="20"/>
          <w:lang w:val="en-GB"/>
        </w:rPr>
        <w:t>Mohd Hairul Khamidun</w:t>
      </w:r>
      <w:r w:rsidRPr="005853A9">
        <w:rPr>
          <w:rFonts w:ascii="Times New Roman" w:hAnsi="Times New Roman"/>
          <w:sz w:val="20"/>
          <w:szCs w:val="20"/>
          <w:vertAlign w:val="superscript"/>
          <w:lang w:val="en-GB"/>
        </w:rPr>
        <w:t>1</w:t>
      </w:r>
      <w:r w:rsidRPr="005853A9">
        <w:rPr>
          <w:rFonts w:ascii="Times New Roman" w:hAnsi="Times New Roman"/>
          <w:sz w:val="20"/>
          <w:szCs w:val="20"/>
          <w:lang w:val="en-GB"/>
        </w:rPr>
        <w:t>*, Shakila Abdullah</w:t>
      </w:r>
      <w:r w:rsidRPr="005853A9">
        <w:rPr>
          <w:rFonts w:ascii="Times New Roman" w:hAnsi="Times New Roman"/>
          <w:sz w:val="20"/>
          <w:szCs w:val="20"/>
          <w:vertAlign w:val="superscript"/>
          <w:lang w:val="en-GB"/>
        </w:rPr>
        <w:t>2</w:t>
      </w:r>
      <w:r w:rsidRPr="005853A9">
        <w:rPr>
          <w:rFonts w:ascii="Times New Roman" w:hAnsi="Times New Roman"/>
          <w:sz w:val="20"/>
          <w:szCs w:val="20"/>
          <w:lang w:val="en-GB"/>
        </w:rPr>
        <w:t>, Umi Fazara Md.Ali</w:t>
      </w:r>
      <w:r w:rsidRPr="005853A9">
        <w:rPr>
          <w:rFonts w:ascii="Times New Roman" w:hAnsi="Times New Roman"/>
          <w:sz w:val="20"/>
          <w:szCs w:val="20"/>
          <w:vertAlign w:val="superscript"/>
          <w:lang w:val="en-GB"/>
        </w:rPr>
        <w:t>3</w:t>
      </w:r>
      <w:r w:rsidRPr="005853A9">
        <w:rPr>
          <w:rFonts w:ascii="Times New Roman" w:hAnsi="Times New Roman"/>
          <w:sz w:val="20"/>
          <w:szCs w:val="20"/>
          <w:lang w:val="en-GB"/>
        </w:rPr>
        <w:t>, Mohamad Ali Fulazzaky</w:t>
      </w:r>
      <w:r w:rsidRPr="005853A9">
        <w:rPr>
          <w:rFonts w:ascii="Times New Roman" w:hAnsi="Times New Roman"/>
          <w:sz w:val="20"/>
          <w:szCs w:val="20"/>
          <w:vertAlign w:val="superscript"/>
          <w:lang w:val="en-GB"/>
        </w:rPr>
        <w:t>4</w:t>
      </w:r>
    </w:p>
    <w:p w:rsidR="00590491" w:rsidRPr="00590491" w:rsidRDefault="00590491" w:rsidP="00590491">
      <w:pPr>
        <w:spacing w:after="0" w:line="240" w:lineRule="auto"/>
        <w:jc w:val="center"/>
        <w:outlineLvl w:val="0"/>
        <w:rPr>
          <w:rFonts w:ascii="Times New Roman" w:hAnsi="Times New Roman"/>
          <w:sz w:val="20"/>
          <w:szCs w:val="20"/>
          <w:lang w:val="en-GB"/>
        </w:rPr>
      </w:pPr>
    </w:p>
    <w:p w:rsidR="00590491" w:rsidRPr="00590491" w:rsidRDefault="00590491" w:rsidP="00590491">
      <w:pPr>
        <w:spacing w:after="0" w:line="240" w:lineRule="auto"/>
        <w:ind w:right="-6"/>
        <w:jc w:val="center"/>
        <w:rPr>
          <w:rFonts w:ascii="Times New Roman" w:hAnsi="Times New Roman"/>
          <w:i/>
          <w:sz w:val="20"/>
          <w:szCs w:val="20"/>
          <w:lang w:val="en-GB"/>
        </w:rPr>
      </w:pPr>
      <w:r w:rsidRPr="00590491">
        <w:rPr>
          <w:rFonts w:ascii="Times New Roman" w:hAnsi="Times New Roman"/>
          <w:i/>
          <w:sz w:val="20"/>
          <w:szCs w:val="20"/>
          <w:vertAlign w:val="superscript"/>
        </w:rPr>
        <w:t>1</w:t>
      </w:r>
      <w:r w:rsidRPr="00590491">
        <w:rPr>
          <w:rFonts w:ascii="Times New Roman" w:hAnsi="Times New Roman"/>
          <w:i/>
          <w:sz w:val="20"/>
          <w:szCs w:val="20"/>
          <w:lang w:val="en-GB"/>
        </w:rPr>
        <w:t>Micropollutant Research Centre, Faculty of Civil and Environmental Engineering</w:t>
      </w:r>
    </w:p>
    <w:p w:rsidR="00590491" w:rsidRPr="00590491" w:rsidRDefault="00590491" w:rsidP="00590491">
      <w:pPr>
        <w:spacing w:after="0" w:line="240" w:lineRule="auto"/>
        <w:jc w:val="center"/>
        <w:rPr>
          <w:rFonts w:ascii="Times New Roman" w:hAnsi="Times New Roman"/>
          <w:i/>
          <w:sz w:val="20"/>
          <w:szCs w:val="20"/>
          <w:lang w:val="en-GB" w:eastAsia="fr-FR"/>
        </w:rPr>
      </w:pPr>
      <w:r w:rsidRPr="00590491">
        <w:rPr>
          <w:rFonts w:ascii="Times New Roman" w:hAnsi="Times New Roman"/>
          <w:i/>
          <w:sz w:val="20"/>
          <w:szCs w:val="20"/>
          <w:vertAlign w:val="superscript"/>
          <w:lang w:val="en-GB" w:eastAsia="fr-FR"/>
        </w:rPr>
        <w:t>2</w:t>
      </w:r>
      <w:r w:rsidRPr="00590491">
        <w:rPr>
          <w:rFonts w:ascii="Times New Roman" w:hAnsi="Times New Roman"/>
          <w:i/>
          <w:sz w:val="20"/>
          <w:szCs w:val="20"/>
          <w:lang w:val="en-GB" w:eastAsia="fr-FR"/>
        </w:rPr>
        <w:t>Faculty of Science, Technology and Human Development</w:t>
      </w:r>
    </w:p>
    <w:p w:rsidR="00590491" w:rsidRPr="00590491" w:rsidRDefault="00590491" w:rsidP="00590491">
      <w:pPr>
        <w:spacing w:after="0" w:line="240" w:lineRule="auto"/>
        <w:jc w:val="center"/>
        <w:rPr>
          <w:rFonts w:ascii="Times New Roman" w:hAnsi="Times New Roman"/>
          <w:i/>
          <w:sz w:val="20"/>
          <w:szCs w:val="20"/>
          <w:lang w:val="en-GB" w:eastAsia="fr-FR"/>
        </w:rPr>
      </w:pPr>
      <w:r w:rsidRPr="00590491">
        <w:rPr>
          <w:rFonts w:ascii="Times New Roman" w:hAnsi="Times New Roman"/>
          <w:i/>
          <w:sz w:val="20"/>
          <w:szCs w:val="20"/>
          <w:lang w:val="en-GB" w:eastAsia="fr-FR"/>
        </w:rPr>
        <w:t xml:space="preserve">Universiti Tun Hussein Onn Malaysia, 86400 Parit Raja, Batu Pahat, Malaysia </w:t>
      </w:r>
    </w:p>
    <w:p w:rsidR="00590491" w:rsidRPr="00590491" w:rsidRDefault="00590491" w:rsidP="00590491">
      <w:pPr>
        <w:spacing w:after="0" w:line="240" w:lineRule="auto"/>
        <w:jc w:val="center"/>
        <w:rPr>
          <w:rFonts w:ascii="Times New Roman" w:hAnsi="Times New Roman"/>
          <w:i/>
          <w:sz w:val="20"/>
          <w:szCs w:val="20"/>
          <w:lang w:val="en-GB"/>
        </w:rPr>
      </w:pPr>
      <w:r w:rsidRPr="00590491">
        <w:rPr>
          <w:rFonts w:ascii="Times New Roman" w:hAnsi="Times New Roman"/>
          <w:i/>
          <w:sz w:val="20"/>
          <w:szCs w:val="20"/>
          <w:vertAlign w:val="superscript"/>
          <w:lang w:val="en-GB"/>
        </w:rPr>
        <w:t>3</w:t>
      </w:r>
      <w:r w:rsidRPr="00590491">
        <w:rPr>
          <w:rFonts w:ascii="Times New Roman" w:hAnsi="Times New Roman"/>
          <w:i/>
          <w:sz w:val="20"/>
          <w:szCs w:val="20"/>
          <w:lang w:val="en-GB"/>
        </w:rPr>
        <w:t xml:space="preserve">School of Environmental Engineering, </w:t>
      </w:r>
    </w:p>
    <w:p w:rsidR="00590491" w:rsidRPr="00590491" w:rsidRDefault="00590491" w:rsidP="00590491">
      <w:pPr>
        <w:spacing w:after="0" w:line="240" w:lineRule="auto"/>
        <w:jc w:val="center"/>
        <w:rPr>
          <w:rFonts w:ascii="Times New Roman" w:hAnsi="Times New Roman"/>
          <w:i/>
          <w:sz w:val="20"/>
          <w:szCs w:val="20"/>
          <w:lang w:val="en-GB"/>
        </w:rPr>
      </w:pPr>
      <w:r w:rsidRPr="00590491">
        <w:rPr>
          <w:rFonts w:ascii="Times New Roman" w:hAnsi="Times New Roman"/>
          <w:i/>
          <w:sz w:val="20"/>
          <w:szCs w:val="20"/>
          <w:lang w:val="en-GB"/>
        </w:rPr>
        <w:t>Universiti Malaysia Perlis, Kompleks Pusat Pengajian Jejawi 3, 02600 Arau, Perlis, Malaysia</w:t>
      </w:r>
    </w:p>
    <w:p w:rsidR="00590491" w:rsidRPr="00590491" w:rsidRDefault="00590491" w:rsidP="00590491">
      <w:pPr>
        <w:spacing w:after="0" w:line="240" w:lineRule="auto"/>
        <w:jc w:val="center"/>
        <w:outlineLvl w:val="0"/>
        <w:rPr>
          <w:rFonts w:ascii="Times New Roman" w:hAnsi="Times New Roman"/>
          <w:i/>
          <w:sz w:val="20"/>
          <w:szCs w:val="20"/>
        </w:rPr>
      </w:pPr>
      <w:r w:rsidRPr="00590491">
        <w:rPr>
          <w:rFonts w:ascii="Times New Roman" w:hAnsi="Times New Roman"/>
          <w:i/>
          <w:sz w:val="20"/>
          <w:szCs w:val="20"/>
          <w:vertAlign w:val="superscript"/>
        </w:rPr>
        <w:t>4</w:t>
      </w:r>
      <w:r w:rsidRPr="00590491">
        <w:rPr>
          <w:rFonts w:ascii="Times New Roman" w:hAnsi="Times New Roman"/>
          <w:i/>
          <w:sz w:val="20"/>
          <w:szCs w:val="20"/>
        </w:rPr>
        <w:t xml:space="preserve">Directorate General of Water Resources, </w:t>
      </w:r>
    </w:p>
    <w:p w:rsidR="00590491" w:rsidRPr="00590491" w:rsidRDefault="00590491" w:rsidP="00590491">
      <w:pPr>
        <w:spacing w:after="0" w:line="240" w:lineRule="auto"/>
        <w:jc w:val="center"/>
        <w:outlineLvl w:val="0"/>
        <w:rPr>
          <w:rFonts w:ascii="Times New Roman" w:hAnsi="Times New Roman"/>
          <w:i/>
          <w:sz w:val="20"/>
          <w:szCs w:val="20"/>
        </w:rPr>
      </w:pPr>
      <w:r w:rsidRPr="00590491">
        <w:rPr>
          <w:rFonts w:ascii="Times New Roman" w:hAnsi="Times New Roman"/>
          <w:i/>
          <w:sz w:val="20"/>
          <w:szCs w:val="20"/>
        </w:rPr>
        <w:t>Ministry of Public Works and Housing, Jakarta, Indonesia</w:t>
      </w:r>
    </w:p>
    <w:p w:rsidR="00590491" w:rsidRPr="00590491" w:rsidRDefault="00590491" w:rsidP="00590491">
      <w:pPr>
        <w:spacing w:after="0" w:line="240" w:lineRule="auto"/>
        <w:jc w:val="center"/>
        <w:outlineLvl w:val="0"/>
        <w:rPr>
          <w:rFonts w:ascii="Times New Roman" w:hAnsi="Times New Roman"/>
          <w:b/>
          <w:sz w:val="20"/>
          <w:szCs w:val="20"/>
        </w:rPr>
      </w:pPr>
    </w:p>
    <w:p w:rsidR="00590491" w:rsidRPr="00590491" w:rsidRDefault="00590491" w:rsidP="00590491">
      <w:pPr>
        <w:spacing w:after="0" w:line="240" w:lineRule="auto"/>
        <w:jc w:val="center"/>
        <w:outlineLvl w:val="0"/>
        <w:rPr>
          <w:rFonts w:ascii="Times New Roman" w:hAnsi="Times New Roman"/>
          <w:i/>
          <w:sz w:val="20"/>
          <w:szCs w:val="20"/>
        </w:rPr>
      </w:pPr>
      <w:r w:rsidRPr="00590491">
        <w:rPr>
          <w:rFonts w:ascii="Times New Roman" w:hAnsi="Times New Roman"/>
          <w:i/>
          <w:sz w:val="20"/>
          <w:szCs w:val="20"/>
        </w:rPr>
        <w:t xml:space="preserve">*Corresponding author:  mhairulk@gmail.com </w:t>
      </w:r>
    </w:p>
    <w:p w:rsidR="00590491" w:rsidRPr="00590491" w:rsidRDefault="00590491" w:rsidP="00590491">
      <w:pPr>
        <w:spacing w:after="0" w:line="240" w:lineRule="auto"/>
        <w:jc w:val="center"/>
        <w:rPr>
          <w:rFonts w:ascii="Times New Roman" w:hAnsi="Times New Roman"/>
          <w:noProof/>
          <w:sz w:val="20"/>
          <w:szCs w:val="20"/>
          <w:lang w:bidi="ar-SA"/>
        </w:rPr>
      </w:pPr>
    </w:p>
    <w:p w:rsidR="00590491" w:rsidRPr="00590491" w:rsidRDefault="00590491" w:rsidP="00590491">
      <w:pPr>
        <w:spacing w:after="0" w:line="240" w:lineRule="auto"/>
        <w:jc w:val="center"/>
        <w:rPr>
          <w:rFonts w:ascii="Times New Roman" w:hAnsi="Times New Roman"/>
          <w:noProof/>
          <w:sz w:val="20"/>
          <w:szCs w:val="20"/>
          <w:lang w:bidi="ar-SA"/>
        </w:rPr>
      </w:pPr>
    </w:p>
    <w:p w:rsidR="00590491" w:rsidRPr="00590491" w:rsidRDefault="00590491" w:rsidP="00590491">
      <w:pPr>
        <w:spacing w:after="0" w:line="240" w:lineRule="auto"/>
        <w:jc w:val="center"/>
        <w:rPr>
          <w:rFonts w:ascii="Times New Roman" w:hAnsi="Times New Roman"/>
          <w:noProof/>
          <w:sz w:val="20"/>
          <w:szCs w:val="20"/>
          <w:lang w:bidi="ar-SA"/>
        </w:rPr>
      </w:pPr>
      <w:r w:rsidRPr="00590491">
        <w:rPr>
          <w:rFonts w:ascii="Times New Roman" w:hAnsi="Times New Roman"/>
          <w:noProof/>
          <w:sz w:val="20"/>
          <w:szCs w:val="20"/>
          <w:lang w:bidi="ar-SA"/>
        </w:rPr>
        <w:t>Received: 16 April 2017; Accepted: 7 March 2018</w:t>
      </w:r>
    </w:p>
    <w:p w:rsidR="00590491" w:rsidRPr="00590491" w:rsidRDefault="00590491" w:rsidP="00590491">
      <w:pPr>
        <w:spacing w:after="0" w:line="240" w:lineRule="auto"/>
        <w:jc w:val="center"/>
        <w:rPr>
          <w:rFonts w:ascii="Times New Roman" w:hAnsi="Times New Roman"/>
          <w:noProof/>
          <w:sz w:val="20"/>
          <w:szCs w:val="20"/>
          <w:lang w:bidi="ar-SA"/>
        </w:rPr>
      </w:pPr>
    </w:p>
    <w:p w:rsidR="00590491" w:rsidRPr="00590491" w:rsidRDefault="00590491" w:rsidP="00590491">
      <w:pPr>
        <w:spacing w:after="0" w:line="240" w:lineRule="auto"/>
        <w:jc w:val="center"/>
        <w:rPr>
          <w:rFonts w:ascii="Times New Roman" w:hAnsi="Times New Roman"/>
          <w:noProof/>
          <w:sz w:val="20"/>
          <w:szCs w:val="20"/>
          <w:lang w:bidi="ar-SA"/>
        </w:rPr>
      </w:pPr>
    </w:p>
    <w:p w:rsidR="00590491" w:rsidRPr="00590491" w:rsidRDefault="00590491" w:rsidP="00590491">
      <w:pPr>
        <w:spacing w:after="0" w:line="240" w:lineRule="auto"/>
        <w:jc w:val="center"/>
        <w:rPr>
          <w:rFonts w:ascii="Times New Roman" w:hAnsi="Times New Roman"/>
          <w:b/>
          <w:noProof/>
          <w:sz w:val="20"/>
          <w:szCs w:val="20"/>
          <w:lang w:bidi="ar-SA"/>
        </w:rPr>
      </w:pPr>
      <w:r w:rsidRPr="00590491">
        <w:rPr>
          <w:rFonts w:ascii="Times New Roman" w:hAnsi="Times New Roman"/>
          <w:b/>
          <w:noProof/>
          <w:sz w:val="20"/>
          <w:szCs w:val="20"/>
          <w:lang w:bidi="ar-SA"/>
        </w:rPr>
        <w:t>Abstract</w:t>
      </w:r>
    </w:p>
    <w:p w:rsidR="00590491" w:rsidRPr="00590491" w:rsidRDefault="00590491" w:rsidP="00590491">
      <w:pPr>
        <w:spacing w:after="0" w:line="240" w:lineRule="auto"/>
        <w:jc w:val="both"/>
        <w:outlineLvl w:val="0"/>
        <w:rPr>
          <w:rFonts w:ascii="Times New Roman" w:hAnsi="Times New Roman"/>
          <w:sz w:val="20"/>
          <w:szCs w:val="20"/>
          <w:lang w:val="en-GB"/>
        </w:rPr>
      </w:pPr>
      <w:r w:rsidRPr="00590491">
        <w:rPr>
          <w:rFonts w:ascii="Times New Roman" w:hAnsi="Times New Roman"/>
          <w:sz w:val="20"/>
          <w:szCs w:val="20"/>
          <w:lang w:val="en-GB"/>
        </w:rPr>
        <w:t>High concentration ammonium (NH</w:t>
      </w:r>
      <w:r w:rsidRPr="00590491">
        <w:rPr>
          <w:rFonts w:ascii="Times New Roman" w:hAnsi="Times New Roman"/>
          <w:sz w:val="20"/>
          <w:szCs w:val="20"/>
          <w:vertAlign w:val="subscript"/>
          <w:lang w:val="en-GB"/>
        </w:rPr>
        <w:t>4</w:t>
      </w:r>
      <w:r w:rsidRPr="00590491">
        <w:rPr>
          <w:rFonts w:ascii="Times New Roman" w:hAnsi="Times New Roman"/>
          <w:sz w:val="20"/>
          <w:szCs w:val="20"/>
          <w:vertAlign w:val="superscript"/>
          <w:lang w:val="en-GB"/>
        </w:rPr>
        <w:t>+</w:t>
      </w:r>
      <w:r w:rsidRPr="00590491">
        <w:rPr>
          <w:rFonts w:ascii="Times New Roman" w:hAnsi="Times New Roman"/>
          <w:sz w:val="20"/>
          <w:szCs w:val="20"/>
          <w:lang w:val="en-GB"/>
        </w:rPr>
        <w:t>) discharges from aerated lagoon effluent (ALE) correlated to eutrophication of receiving waters. This study presents the first attempt to scrutinise the mass transfer mechanism of NH</w:t>
      </w:r>
      <w:r w:rsidRPr="00590491">
        <w:rPr>
          <w:rFonts w:ascii="Times New Roman" w:hAnsi="Times New Roman"/>
          <w:sz w:val="20"/>
          <w:szCs w:val="20"/>
          <w:vertAlign w:val="subscript"/>
          <w:lang w:val="en-GB"/>
        </w:rPr>
        <w:t>4</w:t>
      </w:r>
      <w:r w:rsidRPr="00590491">
        <w:rPr>
          <w:rFonts w:ascii="Times New Roman" w:hAnsi="Times New Roman"/>
          <w:sz w:val="20"/>
          <w:szCs w:val="20"/>
          <w:vertAlign w:val="superscript"/>
          <w:lang w:val="en-GB"/>
        </w:rPr>
        <w:t xml:space="preserve">+ </w:t>
      </w:r>
      <w:r w:rsidRPr="00590491">
        <w:rPr>
          <w:rFonts w:ascii="Times New Roman" w:hAnsi="Times New Roman"/>
          <w:sz w:val="20"/>
          <w:szCs w:val="20"/>
          <w:lang w:val="en-GB"/>
        </w:rPr>
        <w:t>from ALE onto the granular activated carbon (GAC) in batch and plug-flow column (PFC) studies. The GAC was characterised by BET surface, X-ray fluorescence, scanning electron microscopy, X-ray diffraction and Fourier transform infrared spectroscopy. The kinetics and isotherm models were applied to experimental data to understand adsorption behaviour, while mass transfer factor (MTF) models was used to determine global, external, and internal mass transfer. The PFC was successfully applied for the removal of NH</w:t>
      </w:r>
      <w:r w:rsidRPr="00590491">
        <w:rPr>
          <w:rFonts w:ascii="Times New Roman" w:hAnsi="Times New Roman"/>
          <w:sz w:val="20"/>
          <w:szCs w:val="20"/>
          <w:vertAlign w:val="subscript"/>
          <w:lang w:val="en-GB"/>
        </w:rPr>
        <w:t>4</w:t>
      </w:r>
      <w:r w:rsidRPr="00590491">
        <w:rPr>
          <w:rFonts w:ascii="Times New Roman" w:hAnsi="Times New Roman"/>
          <w:sz w:val="20"/>
          <w:szCs w:val="20"/>
          <w:vertAlign w:val="superscript"/>
          <w:lang w:val="en-GB"/>
        </w:rPr>
        <w:t>+</w:t>
      </w:r>
      <w:r w:rsidRPr="00590491">
        <w:rPr>
          <w:rFonts w:ascii="Times New Roman" w:hAnsi="Times New Roman"/>
          <w:sz w:val="20"/>
          <w:szCs w:val="20"/>
          <w:lang w:val="en-GB"/>
        </w:rPr>
        <w:t xml:space="preserve"> from ALE. The results showed that the adsorption of NH</w:t>
      </w:r>
      <w:r w:rsidRPr="00590491">
        <w:rPr>
          <w:rFonts w:ascii="Times New Roman" w:hAnsi="Times New Roman"/>
          <w:sz w:val="20"/>
          <w:szCs w:val="20"/>
          <w:vertAlign w:val="subscript"/>
          <w:lang w:val="en-GB"/>
        </w:rPr>
        <w:t>4</w:t>
      </w:r>
      <w:r w:rsidRPr="00590491">
        <w:rPr>
          <w:rFonts w:ascii="Times New Roman" w:hAnsi="Times New Roman"/>
          <w:sz w:val="20"/>
          <w:szCs w:val="20"/>
          <w:vertAlign w:val="superscript"/>
          <w:lang w:val="en-GB"/>
        </w:rPr>
        <w:t>+</w:t>
      </w:r>
      <w:r w:rsidRPr="00590491">
        <w:rPr>
          <w:rFonts w:ascii="Times New Roman" w:hAnsi="Times New Roman"/>
          <w:sz w:val="20"/>
          <w:szCs w:val="20"/>
          <w:lang w:val="en-GB"/>
        </w:rPr>
        <w:t xml:space="preserve"> from ALE on the GAC followed the pseudo-second-order kinetic model and the Freundlich adsorption isotherm in batch study. The resistances of mass transfer for adsorption of NH</w:t>
      </w:r>
      <w:r w:rsidRPr="00590491">
        <w:rPr>
          <w:rFonts w:ascii="Times New Roman" w:hAnsi="Times New Roman"/>
          <w:sz w:val="20"/>
          <w:szCs w:val="20"/>
          <w:vertAlign w:val="subscript"/>
          <w:lang w:val="en-GB"/>
        </w:rPr>
        <w:t>4</w:t>
      </w:r>
      <w:r w:rsidRPr="00590491">
        <w:rPr>
          <w:rFonts w:ascii="Times New Roman" w:hAnsi="Times New Roman"/>
          <w:sz w:val="20"/>
          <w:szCs w:val="20"/>
          <w:vertAlign w:val="superscript"/>
          <w:lang w:val="en-GB"/>
        </w:rPr>
        <w:t>+</w:t>
      </w:r>
      <w:r w:rsidRPr="00590491">
        <w:rPr>
          <w:rFonts w:ascii="Times New Roman" w:hAnsi="Times New Roman"/>
          <w:sz w:val="20"/>
          <w:szCs w:val="20"/>
          <w:lang w:val="en-GB"/>
        </w:rPr>
        <w:t xml:space="preserve"> onto GAC from the PFC are verified. The use of these empirical models has been proved that the models were very suitable for PFC design and understanding mechanism of mass transfer of solutes from waters onto porous materials.</w:t>
      </w:r>
    </w:p>
    <w:p w:rsidR="00590491" w:rsidRPr="00590491" w:rsidRDefault="00590491" w:rsidP="00590491">
      <w:pPr>
        <w:spacing w:after="0" w:line="240" w:lineRule="auto"/>
        <w:jc w:val="both"/>
        <w:outlineLvl w:val="0"/>
        <w:rPr>
          <w:rFonts w:ascii="Times New Roman" w:hAnsi="Times New Roman"/>
          <w:sz w:val="20"/>
          <w:szCs w:val="20"/>
        </w:rPr>
      </w:pPr>
    </w:p>
    <w:p w:rsidR="00590491" w:rsidRPr="00590491" w:rsidRDefault="00590491" w:rsidP="00590491">
      <w:pPr>
        <w:spacing w:after="0" w:line="240" w:lineRule="auto"/>
        <w:jc w:val="both"/>
        <w:outlineLvl w:val="0"/>
        <w:rPr>
          <w:rFonts w:ascii="Times New Roman" w:hAnsi="Times New Roman"/>
          <w:b/>
          <w:sz w:val="20"/>
          <w:szCs w:val="20"/>
        </w:rPr>
      </w:pPr>
      <w:r w:rsidRPr="00590491">
        <w:rPr>
          <w:rFonts w:ascii="Times New Roman" w:hAnsi="Times New Roman"/>
          <w:b/>
          <w:sz w:val="20"/>
          <w:szCs w:val="20"/>
        </w:rPr>
        <w:t>Keywords:</w:t>
      </w:r>
      <w:r w:rsidRPr="00590491">
        <w:rPr>
          <w:rFonts w:ascii="Times New Roman" w:hAnsi="Times New Roman"/>
          <w:sz w:val="20"/>
          <w:szCs w:val="20"/>
        </w:rPr>
        <w:t xml:space="preserve"> </w:t>
      </w:r>
      <w:r w:rsidRPr="00590491">
        <w:rPr>
          <w:rFonts w:ascii="Times New Roman" w:hAnsi="Times New Roman"/>
          <w:sz w:val="20"/>
          <w:szCs w:val="20"/>
          <w:lang w:eastAsia="it-IT"/>
        </w:rPr>
        <w:t xml:space="preserve"> </w:t>
      </w:r>
      <w:r w:rsidR="00405B67">
        <w:rPr>
          <w:rFonts w:ascii="Times New Roman" w:hAnsi="Times New Roman"/>
          <w:sz w:val="20"/>
          <w:szCs w:val="20"/>
          <w:lang w:eastAsia="it-IT"/>
        </w:rPr>
        <w:t>a</w:t>
      </w:r>
      <w:bookmarkStart w:id="0" w:name="_GoBack"/>
      <w:bookmarkEnd w:id="0"/>
      <w:r w:rsidRPr="00590491">
        <w:rPr>
          <w:rFonts w:ascii="Times New Roman" w:hAnsi="Times New Roman"/>
          <w:sz w:val="20"/>
          <w:szCs w:val="20"/>
          <w:lang w:eastAsia="it-IT"/>
        </w:rPr>
        <w:t>dsorption, ammonium, isotherm, kinetics, mass transfer resistance</w:t>
      </w:r>
      <w:r w:rsidRPr="00590491">
        <w:rPr>
          <w:rFonts w:ascii="Times New Roman" w:hAnsi="Times New Roman"/>
          <w:b/>
          <w:sz w:val="20"/>
          <w:szCs w:val="20"/>
        </w:rPr>
        <w:t xml:space="preserve"> </w:t>
      </w:r>
    </w:p>
    <w:p w:rsidR="00590491" w:rsidRPr="00590491" w:rsidRDefault="00590491" w:rsidP="00590491">
      <w:pPr>
        <w:spacing w:after="0" w:line="240" w:lineRule="auto"/>
        <w:jc w:val="center"/>
        <w:outlineLvl w:val="0"/>
        <w:rPr>
          <w:rFonts w:ascii="Times New Roman" w:hAnsi="Times New Roman"/>
          <w:sz w:val="20"/>
          <w:szCs w:val="20"/>
        </w:rPr>
      </w:pPr>
    </w:p>
    <w:p w:rsidR="00590491" w:rsidRPr="00590491" w:rsidRDefault="00590491" w:rsidP="00590491">
      <w:pPr>
        <w:spacing w:after="0" w:line="240" w:lineRule="auto"/>
        <w:jc w:val="center"/>
        <w:outlineLvl w:val="0"/>
        <w:rPr>
          <w:rFonts w:ascii="Times New Roman" w:hAnsi="Times New Roman"/>
          <w:b/>
          <w:sz w:val="20"/>
          <w:szCs w:val="20"/>
        </w:rPr>
      </w:pPr>
      <w:r w:rsidRPr="00590491">
        <w:rPr>
          <w:rFonts w:ascii="Times New Roman" w:hAnsi="Times New Roman"/>
          <w:b/>
          <w:sz w:val="20"/>
          <w:szCs w:val="20"/>
        </w:rPr>
        <w:t>Abstrak</w:t>
      </w:r>
    </w:p>
    <w:p w:rsidR="00590491" w:rsidRPr="00590491" w:rsidRDefault="00590491" w:rsidP="00590491">
      <w:pPr>
        <w:spacing w:after="0" w:line="240" w:lineRule="auto"/>
        <w:jc w:val="both"/>
        <w:outlineLvl w:val="0"/>
        <w:rPr>
          <w:rFonts w:ascii="Times New Roman" w:hAnsi="Times New Roman"/>
          <w:sz w:val="20"/>
          <w:szCs w:val="20"/>
          <w:lang w:val="ms-MY"/>
        </w:rPr>
      </w:pPr>
      <w:r w:rsidRPr="00590491">
        <w:rPr>
          <w:rFonts w:ascii="Times New Roman" w:hAnsi="Times New Roman"/>
          <w:sz w:val="20"/>
          <w:szCs w:val="20"/>
          <w:lang w:val="ms-MY"/>
        </w:rPr>
        <w:t>Kepekatan amonium (NH</w:t>
      </w:r>
      <w:r w:rsidRPr="00590491">
        <w:rPr>
          <w:rFonts w:ascii="Times New Roman" w:hAnsi="Times New Roman"/>
          <w:sz w:val="20"/>
          <w:szCs w:val="20"/>
          <w:vertAlign w:val="subscript"/>
          <w:lang w:val="ms-MY"/>
        </w:rPr>
        <w:t>4</w:t>
      </w:r>
      <w:r w:rsidRPr="00590491">
        <w:rPr>
          <w:rFonts w:ascii="Times New Roman" w:hAnsi="Times New Roman"/>
          <w:sz w:val="20"/>
          <w:szCs w:val="20"/>
          <w:vertAlign w:val="superscript"/>
          <w:lang w:val="ms-MY"/>
        </w:rPr>
        <w:t>+</w:t>
      </w:r>
      <w:r w:rsidRPr="00590491">
        <w:rPr>
          <w:rFonts w:ascii="Times New Roman" w:hAnsi="Times New Roman"/>
          <w:sz w:val="20"/>
          <w:szCs w:val="20"/>
          <w:lang w:val="ms-MY"/>
        </w:rPr>
        <w:t>) yang tinggi di dalam efluen yang dilepaskan dari kolam pengudaraan (ALE) akan menyebabkan eutrofikasi pada saliran yang menerima efluen tersebut. Kajian ini dijalankan untuk meneliti mekanisma rintangan permindahan jisim NH</w:t>
      </w:r>
      <w:r w:rsidRPr="00590491">
        <w:rPr>
          <w:rFonts w:ascii="Times New Roman" w:hAnsi="Times New Roman"/>
          <w:sz w:val="20"/>
          <w:szCs w:val="20"/>
          <w:vertAlign w:val="subscript"/>
          <w:lang w:val="ms-MY"/>
        </w:rPr>
        <w:t>4</w:t>
      </w:r>
      <w:r w:rsidRPr="00590491">
        <w:rPr>
          <w:rFonts w:ascii="Times New Roman" w:hAnsi="Times New Roman"/>
          <w:sz w:val="20"/>
          <w:szCs w:val="20"/>
          <w:vertAlign w:val="superscript"/>
          <w:lang w:val="ms-MY"/>
        </w:rPr>
        <w:t>+</w:t>
      </w:r>
      <w:r w:rsidRPr="00590491">
        <w:rPr>
          <w:rFonts w:ascii="Times New Roman" w:hAnsi="Times New Roman"/>
          <w:sz w:val="20"/>
          <w:szCs w:val="20"/>
          <w:lang w:val="ms-MY"/>
        </w:rPr>
        <w:t xml:space="preserve"> dari ALE ke seluruh karbon teraktif berbutir (GAC) menggunakan kaedah ujikaji berkelompok dan aliran penuh ruangan berongga (PFC). Sifat fizikal dan kimia GAC ditentukan dengan menggunakan ujikaji permukaan BET</w:t>
      </w:r>
      <w:r w:rsidRPr="00590491">
        <w:rPr>
          <w:rFonts w:ascii="Times New Roman" w:hAnsi="Times New Roman"/>
          <w:i/>
          <w:sz w:val="20"/>
          <w:szCs w:val="20"/>
          <w:lang w:val="ms-MY"/>
        </w:rPr>
        <w:t xml:space="preserve">, </w:t>
      </w:r>
      <w:r w:rsidRPr="00590491">
        <w:rPr>
          <w:rFonts w:ascii="Times New Roman" w:hAnsi="Times New Roman"/>
          <w:sz w:val="20"/>
          <w:szCs w:val="20"/>
          <w:lang w:val="ms-MY"/>
        </w:rPr>
        <w:t>pendarfluor sinar-X</w:t>
      </w:r>
      <w:r w:rsidRPr="00590491">
        <w:rPr>
          <w:rFonts w:ascii="Times New Roman" w:hAnsi="Times New Roman"/>
          <w:i/>
          <w:sz w:val="20"/>
          <w:szCs w:val="20"/>
          <w:lang w:val="ms-MY"/>
        </w:rPr>
        <w:t xml:space="preserve">, </w:t>
      </w:r>
      <w:r w:rsidRPr="00590491">
        <w:rPr>
          <w:rFonts w:ascii="Times New Roman" w:hAnsi="Times New Roman"/>
          <w:sz w:val="20"/>
          <w:szCs w:val="20"/>
          <w:lang w:val="ms-MY"/>
        </w:rPr>
        <w:t>mikroskopi elektron pengimbasan</w:t>
      </w:r>
      <w:r w:rsidRPr="00590491">
        <w:rPr>
          <w:rFonts w:ascii="Times New Roman" w:hAnsi="Times New Roman"/>
          <w:i/>
          <w:sz w:val="20"/>
          <w:szCs w:val="20"/>
          <w:lang w:val="ms-MY"/>
        </w:rPr>
        <w:t xml:space="preserve">, </w:t>
      </w:r>
      <w:r w:rsidRPr="00590491">
        <w:rPr>
          <w:rFonts w:ascii="Times New Roman" w:hAnsi="Times New Roman"/>
          <w:sz w:val="20"/>
          <w:szCs w:val="20"/>
          <w:lang w:val="ms-MY"/>
        </w:rPr>
        <w:t>pembelauan sinar-X</w:t>
      </w:r>
      <w:r w:rsidRPr="00590491">
        <w:rPr>
          <w:rFonts w:ascii="Times New Roman" w:hAnsi="Times New Roman"/>
          <w:i/>
          <w:sz w:val="20"/>
          <w:szCs w:val="20"/>
          <w:lang w:val="ms-MY"/>
        </w:rPr>
        <w:t xml:space="preserve"> </w:t>
      </w:r>
      <w:r w:rsidRPr="00590491">
        <w:rPr>
          <w:rFonts w:ascii="Times New Roman" w:hAnsi="Times New Roman"/>
          <w:sz w:val="20"/>
          <w:szCs w:val="20"/>
          <w:lang w:val="ms-MY"/>
        </w:rPr>
        <w:t xml:space="preserve">dan spektroskopi inframerah transformasi Fourier. Sifat penjerapan GAC telah dianalisis dengan menggunakan model isoterma dan kinetik, manakala model faktor permindahan jisim (MTF) digunakan untuk menganalisis faktor permindahan jisim global, luaran dan dalaman. Penggunaan PFC telah diuji dan disahkan </w:t>
      </w:r>
      <w:r w:rsidRPr="00590491">
        <w:rPr>
          <w:rFonts w:ascii="Times New Roman" w:hAnsi="Times New Roman"/>
          <w:sz w:val="20"/>
          <w:szCs w:val="20"/>
          <w:lang w:val="ms-MY"/>
        </w:rPr>
        <w:lastRenderedPageBreak/>
        <w:t>berkesan untuk menyingkirkan NH</w:t>
      </w:r>
      <w:r w:rsidRPr="00590491">
        <w:rPr>
          <w:rFonts w:ascii="Times New Roman" w:hAnsi="Times New Roman"/>
          <w:sz w:val="20"/>
          <w:szCs w:val="20"/>
          <w:vertAlign w:val="subscript"/>
          <w:lang w:val="ms-MY"/>
        </w:rPr>
        <w:t>4</w:t>
      </w:r>
      <w:r w:rsidRPr="00590491">
        <w:rPr>
          <w:rFonts w:ascii="Times New Roman" w:hAnsi="Times New Roman"/>
          <w:sz w:val="20"/>
          <w:szCs w:val="20"/>
          <w:vertAlign w:val="superscript"/>
          <w:lang w:val="ms-MY"/>
        </w:rPr>
        <w:t>+</w:t>
      </w:r>
      <w:r w:rsidRPr="00590491">
        <w:rPr>
          <w:rFonts w:ascii="Times New Roman" w:hAnsi="Times New Roman"/>
          <w:sz w:val="20"/>
          <w:szCs w:val="20"/>
          <w:lang w:val="ms-MY"/>
        </w:rPr>
        <w:t xml:space="preserve"> dari ALE. Hasil ujikaji berkelompok menunjukkan penjerapan NH</w:t>
      </w:r>
      <w:r w:rsidRPr="00590491">
        <w:rPr>
          <w:rFonts w:ascii="Times New Roman" w:hAnsi="Times New Roman"/>
          <w:sz w:val="20"/>
          <w:szCs w:val="20"/>
          <w:vertAlign w:val="subscript"/>
          <w:lang w:val="ms-MY"/>
        </w:rPr>
        <w:t>4</w:t>
      </w:r>
      <w:r w:rsidRPr="00590491">
        <w:rPr>
          <w:rFonts w:ascii="Times New Roman" w:hAnsi="Times New Roman"/>
          <w:sz w:val="20"/>
          <w:szCs w:val="20"/>
          <w:vertAlign w:val="superscript"/>
          <w:lang w:val="ms-MY"/>
        </w:rPr>
        <w:t>+</w:t>
      </w:r>
      <w:r w:rsidRPr="00590491">
        <w:rPr>
          <w:rFonts w:ascii="Times New Roman" w:hAnsi="Times New Roman"/>
          <w:sz w:val="20"/>
          <w:szCs w:val="20"/>
          <w:lang w:val="ms-MY"/>
        </w:rPr>
        <w:t xml:space="preserve"> dari ALE telah mematuhi prinsip model kinetik tertib kedua dan model penjerapan isorterma Freundlich. Rintangan permindahan jisim untuk penjerapan NH</w:t>
      </w:r>
      <w:r w:rsidRPr="00590491">
        <w:rPr>
          <w:rFonts w:ascii="Times New Roman" w:hAnsi="Times New Roman"/>
          <w:sz w:val="20"/>
          <w:szCs w:val="20"/>
          <w:vertAlign w:val="subscript"/>
          <w:lang w:val="ms-MY"/>
        </w:rPr>
        <w:t>4</w:t>
      </w:r>
      <w:r w:rsidRPr="00590491">
        <w:rPr>
          <w:rFonts w:ascii="Times New Roman" w:hAnsi="Times New Roman"/>
          <w:sz w:val="20"/>
          <w:szCs w:val="20"/>
          <w:vertAlign w:val="superscript"/>
          <w:lang w:val="ms-MY"/>
        </w:rPr>
        <w:t>+</w:t>
      </w:r>
      <w:r w:rsidRPr="00590491">
        <w:rPr>
          <w:rFonts w:ascii="Times New Roman" w:hAnsi="Times New Roman"/>
          <w:sz w:val="20"/>
          <w:szCs w:val="20"/>
          <w:lang w:val="ms-MY"/>
        </w:rPr>
        <w:t xml:space="preserve"> ke seluruh GAC dari PFC telah disahihkan.  Penggunaan semua model yang dinyatakan telah membuktikan bahawa model tersebut sesuai digunakan untuk rekabentuk PFC dan juga untuk memahami mekanisma permindahan bahan terlarut dalam air ke seluruh bahan berliang. </w:t>
      </w:r>
    </w:p>
    <w:p w:rsidR="00590491" w:rsidRPr="00590491" w:rsidRDefault="00590491" w:rsidP="00590491">
      <w:pPr>
        <w:spacing w:after="0" w:line="240" w:lineRule="auto"/>
        <w:jc w:val="both"/>
        <w:outlineLvl w:val="0"/>
        <w:rPr>
          <w:rFonts w:ascii="Times New Roman" w:hAnsi="Times New Roman"/>
          <w:sz w:val="20"/>
          <w:szCs w:val="20"/>
        </w:rPr>
      </w:pPr>
    </w:p>
    <w:p w:rsidR="00C125C1" w:rsidRDefault="00590491" w:rsidP="00590491">
      <w:pPr>
        <w:spacing w:after="0" w:line="240" w:lineRule="auto"/>
        <w:jc w:val="both"/>
        <w:outlineLvl w:val="0"/>
        <w:rPr>
          <w:rFonts w:ascii="Times New Roman" w:hAnsi="Times New Roman"/>
          <w:sz w:val="20"/>
          <w:szCs w:val="20"/>
          <w:lang w:val="ms-MY" w:eastAsia="it-IT"/>
        </w:rPr>
      </w:pPr>
      <w:r w:rsidRPr="00590491">
        <w:rPr>
          <w:rFonts w:ascii="Times New Roman" w:hAnsi="Times New Roman"/>
          <w:b/>
          <w:sz w:val="20"/>
          <w:szCs w:val="20"/>
        </w:rPr>
        <w:t xml:space="preserve">Kata kunci:  </w:t>
      </w:r>
      <w:r w:rsidRPr="00590491">
        <w:rPr>
          <w:rFonts w:ascii="Times New Roman" w:hAnsi="Times New Roman"/>
          <w:sz w:val="20"/>
          <w:szCs w:val="20"/>
          <w:lang w:val="ms-MY" w:eastAsia="it-IT"/>
        </w:rPr>
        <w:t>penjerapan, amonium, isorterma, kinetik, rintangan permindahan jisim</w:t>
      </w:r>
    </w:p>
    <w:p w:rsidR="00590491" w:rsidRDefault="00590491" w:rsidP="00590491">
      <w:pPr>
        <w:spacing w:after="0" w:line="240" w:lineRule="auto"/>
        <w:jc w:val="both"/>
        <w:outlineLvl w:val="0"/>
        <w:rPr>
          <w:rFonts w:ascii="Times New Roman" w:hAnsi="Times New Roman"/>
          <w:sz w:val="20"/>
          <w:szCs w:val="20"/>
          <w:lang w:val="ms-MY" w:eastAsia="it-IT"/>
        </w:rPr>
      </w:pPr>
    </w:p>
    <w:p w:rsidR="00590491" w:rsidRPr="00F447A7" w:rsidRDefault="00590491" w:rsidP="0059049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90491" w:rsidRPr="00590491"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Fan, C., Glibert, P. M. and Burkholder, J. A. M. (2003). Characterization of the affinity for nitrogen, uptake kinetics, and environmental relationships for prorocentrum minimum in natural blooms and laboratory cultures. </w:t>
      </w:r>
      <w:r w:rsidRPr="00046770">
        <w:rPr>
          <w:rFonts w:ascii="Times New Roman" w:hAnsi="Times New Roman"/>
          <w:i/>
          <w:iCs/>
          <w:noProof/>
          <w:sz w:val="20"/>
          <w:szCs w:val="20"/>
        </w:rPr>
        <w:t>Harmful Algae</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w:t>
      </w:r>
      <w:r w:rsidRPr="00046770">
        <w:rPr>
          <w:rFonts w:ascii="Times New Roman" w:hAnsi="Times New Roman"/>
          <w:noProof/>
          <w:sz w:val="20"/>
          <w:szCs w:val="20"/>
        </w:rPr>
        <w:t>(4): 283-299.</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Halim, A. A., Aziz, H. A., Johari, M. A. M. and Ariffin, K. S. (2010). Comparison study of ammonia and COD adsorption on zeolite, activated carbon and composite materials in landfill leachate treatment. </w:t>
      </w:r>
      <w:r w:rsidRPr="00046770">
        <w:rPr>
          <w:rFonts w:ascii="Times New Roman" w:hAnsi="Times New Roman"/>
          <w:i/>
          <w:iCs/>
          <w:noProof/>
          <w:sz w:val="20"/>
          <w:szCs w:val="20"/>
        </w:rPr>
        <w:t>Desalination</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262</w:t>
      </w:r>
      <w:r w:rsidRPr="00046770">
        <w:rPr>
          <w:rFonts w:ascii="Times New Roman" w:hAnsi="Times New Roman"/>
          <w:noProof/>
          <w:sz w:val="20"/>
          <w:szCs w:val="20"/>
        </w:rPr>
        <w:t>(1-3): 31-35.</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Boopathy, R., Karthikeyan, S., Mandal, A. B. and Sekaran, G. (2013). Adsorption of ammonium ion by coconut shell-activated carbon from aqueous solution: Kinetic, isotherm, and thermodynamic studies. </w:t>
      </w:r>
      <w:r w:rsidRPr="00046770">
        <w:rPr>
          <w:rFonts w:ascii="Times New Roman" w:hAnsi="Times New Roman"/>
          <w:i/>
          <w:iCs/>
          <w:noProof/>
          <w:sz w:val="20"/>
          <w:szCs w:val="20"/>
        </w:rPr>
        <w:t>Environmental Science and Pollution Research International</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20</w:t>
      </w:r>
      <w:r w:rsidRPr="00046770">
        <w:rPr>
          <w:rFonts w:ascii="Times New Roman" w:hAnsi="Times New Roman"/>
          <w:noProof/>
          <w:sz w:val="20"/>
          <w:szCs w:val="20"/>
        </w:rPr>
        <w:t>(1): 533-542.</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Gan, L., Zuo, J., Xie, B., Li, P. and Huang, X. (2012). Zeolite (Na) modified by nano-Fe particles adsorbing phosphate in rainwater runoff. </w:t>
      </w:r>
      <w:r w:rsidRPr="00046770">
        <w:rPr>
          <w:rFonts w:ascii="Times New Roman" w:hAnsi="Times New Roman"/>
          <w:i/>
          <w:iCs/>
          <w:noProof/>
          <w:sz w:val="20"/>
          <w:szCs w:val="20"/>
        </w:rPr>
        <w:t>Journal of Environmental Sciences</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24</w:t>
      </w:r>
      <w:r w:rsidRPr="00046770">
        <w:rPr>
          <w:rFonts w:ascii="Times New Roman" w:hAnsi="Times New Roman"/>
          <w:noProof/>
          <w:sz w:val="20"/>
          <w:szCs w:val="20"/>
        </w:rPr>
        <w:t xml:space="preserve">(11): 1929-1933. </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Han, R., Zou, L., Zhao, X., Xu, Y., Xu, F., Li, Y. and Wang, Y. (2009). Characterization and properties of iron oxide-coated zeolite as adsorbent for removal of copper(II) from solution in fixed bed column. </w:t>
      </w:r>
      <w:r w:rsidRPr="00046770">
        <w:rPr>
          <w:rFonts w:ascii="Times New Roman" w:hAnsi="Times New Roman"/>
          <w:i/>
          <w:iCs/>
          <w:noProof/>
          <w:sz w:val="20"/>
          <w:szCs w:val="20"/>
        </w:rPr>
        <w:t>Chemical Engineering Journal</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149</w:t>
      </w:r>
      <w:r w:rsidRPr="00046770">
        <w:rPr>
          <w:rFonts w:ascii="Times New Roman" w:hAnsi="Times New Roman"/>
          <w:noProof/>
          <w:sz w:val="20"/>
          <w:szCs w:val="20"/>
        </w:rPr>
        <w:t>(1-3): 123-131.</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Ruhl, A. S., Zietzschmann, F., Altmann, J., Meinel, F., Sperlich, A. and Jekel, M. (2015). Stratification of granular activated carbon filters for advanced wastewater treatment. </w:t>
      </w:r>
      <w:r w:rsidRPr="00046770">
        <w:rPr>
          <w:rFonts w:ascii="Times New Roman" w:hAnsi="Times New Roman"/>
          <w:i/>
          <w:iCs/>
          <w:noProof/>
          <w:sz w:val="20"/>
          <w:szCs w:val="20"/>
        </w:rPr>
        <w:t>Water, Air, and Soil Pollution</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226</w:t>
      </w:r>
      <w:r w:rsidRPr="00046770">
        <w:rPr>
          <w:rFonts w:ascii="Times New Roman" w:hAnsi="Times New Roman"/>
          <w:noProof/>
          <w:sz w:val="20"/>
          <w:szCs w:val="20"/>
        </w:rPr>
        <w:t>(11): 384-394.</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Zayadi, N., Othman, N. and Hamdan, R. (2016). A potential waste to be selected as media for metal and nutrient removal. </w:t>
      </w:r>
      <w:r w:rsidRPr="00046770">
        <w:rPr>
          <w:rFonts w:ascii="Times New Roman" w:hAnsi="Times New Roman"/>
          <w:i/>
          <w:iCs/>
          <w:noProof/>
          <w:sz w:val="20"/>
          <w:szCs w:val="20"/>
        </w:rPr>
        <w:t>IOP Conference Series: Materials Science and Engineering</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136</w:t>
      </w:r>
      <w:r w:rsidRPr="00046770">
        <w:rPr>
          <w:rFonts w:ascii="Times New Roman" w:hAnsi="Times New Roman"/>
          <w:noProof/>
          <w:sz w:val="20"/>
          <w:szCs w:val="20"/>
        </w:rPr>
        <w:t>: 1-8.</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Vassileva, P., Tzvetkova, P. and Nickolov, R. (2009). Removal of ammonium ions from aqueous solutions with coal-based activated carbons modified by oxidation. </w:t>
      </w:r>
      <w:r w:rsidRPr="00046770">
        <w:rPr>
          <w:rFonts w:ascii="Times New Roman" w:hAnsi="Times New Roman"/>
          <w:i/>
          <w:iCs/>
          <w:noProof/>
          <w:sz w:val="20"/>
          <w:szCs w:val="20"/>
        </w:rPr>
        <w:t>Fuel</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88</w:t>
      </w:r>
      <w:r w:rsidRPr="00046770">
        <w:rPr>
          <w:rFonts w:ascii="Times New Roman" w:hAnsi="Times New Roman"/>
          <w:noProof/>
          <w:sz w:val="20"/>
          <w:szCs w:val="20"/>
        </w:rPr>
        <w:t>(2): 387-390.</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Halim, A. A., Aziz, H. A., Johari, M. A. M., Ariffin, K. S. and Adlan, M. N. (2010). Ammoniacal nitrogen and COD removal from semi-aerobic landfill leachate using a composite adsorbent: fixed bed column adsorption performance. </w:t>
      </w:r>
      <w:r w:rsidRPr="00046770">
        <w:rPr>
          <w:rFonts w:ascii="Times New Roman" w:hAnsi="Times New Roman"/>
          <w:i/>
          <w:iCs/>
          <w:noProof/>
          <w:sz w:val="20"/>
          <w:szCs w:val="20"/>
        </w:rPr>
        <w:t>Journal of Hazardous Materials</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175</w:t>
      </w:r>
      <w:r w:rsidRPr="00046770">
        <w:rPr>
          <w:rFonts w:ascii="Times New Roman" w:hAnsi="Times New Roman"/>
          <w:noProof/>
          <w:sz w:val="20"/>
          <w:szCs w:val="20"/>
        </w:rPr>
        <w:t>(1-3): 960-964.</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Fulazzaky, M. A., Khamidun, M. H., Din, M. F. M. and Yusoff, A. R. M. (2014). Adsorption of phosphate from domestic wastewater treatment plant effluent onto the laterites in a hydrodynamic column. </w:t>
      </w:r>
      <w:r w:rsidRPr="00046770">
        <w:rPr>
          <w:rFonts w:ascii="Times New Roman" w:hAnsi="Times New Roman"/>
          <w:i/>
          <w:iCs/>
          <w:noProof/>
          <w:sz w:val="20"/>
          <w:szCs w:val="20"/>
        </w:rPr>
        <w:t>Chemical Engineering Journal</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258</w:t>
      </w:r>
      <w:r w:rsidRPr="00046770">
        <w:rPr>
          <w:rFonts w:ascii="Times New Roman" w:hAnsi="Times New Roman"/>
          <w:noProof/>
          <w:sz w:val="20"/>
          <w:szCs w:val="20"/>
        </w:rPr>
        <w:t>: 10-17.</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Fulazzaky, M. A., Khamidun, M. H. and Omar, R. (2013). Understanding of mass transfer resistance for the adsorption of solute onto porous material from the modified mass transfer factor models. </w:t>
      </w:r>
      <w:r w:rsidRPr="00046770">
        <w:rPr>
          <w:rFonts w:ascii="Times New Roman" w:hAnsi="Times New Roman"/>
          <w:i/>
          <w:iCs/>
          <w:noProof/>
          <w:sz w:val="20"/>
          <w:szCs w:val="20"/>
        </w:rPr>
        <w:t>Chemical Engineering Journal</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228</w:t>
      </w:r>
      <w:r w:rsidRPr="00046770">
        <w:rPr>
          <w:rFonts w:ascii="Times New Roman" w:hAnsi="Times New Roman"/>
          <w:noProof/>
          <w:sz w:val="20"/>
          <w:szCs w:val="20"/>
        </w:rPr>
        <w:t>: 1023-1029.</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Tazibet, S., Boucheffa, Y., Lodewyckx, P., Velasco, L. F. and Boutillara, Y. (2016). Microporous and mesoporous materials evidence for the effect of the cooling down step on activated carbon adsorption properties. </w:t>
      </w:r>
      <w:r w:rsidRPr="00046770">
        <w:rPr>
          <w:rFonts w:ascii="Times New Roman" w:hAnsi="Times New Roman"/>
          <w:i/>
          <w:iCs/>
          <w:noProof/>
          <w:sz w:val="20"/>
          <w:szCs w:val="20"/>
        </w:rPr>
        <w:t>Microporous and Mesoporous Materials</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221</w:t>
      </w:r>
      <w:r w:rsidRPr="00046770">
        <w:rPr>
          <w:rFonts w:ascii="Times New Roman" w:hAnsi="Times New Roman"/>
          <w:noProof/>
          <w:sz w:val="20"/>
          <w:szCs w:val="20"/>
        </w:rPr>
        <w:t>: 67-75.</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Langmuir, I. (1916). The constitution and fundamental properties of solids and liquids. </w:t>
      </w:r>
      <w:r w:rsidRPr="00046770">
        <w:rPr>
          <w:rFonts w:ascii="Times New Roman" w:hAnsi="Times New Roman"/>
          <w:i/>
          <w:iCs/>
          <w:noProof/>
          <w:sz w:val="20"/>
          <w:szCs w:val="20"/>
        </w:rPr>
        <w:t>Journal of the American Chemical Society</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38</w:t>
      </w:r>
      <w:r w:rsidRPr="00046770">
        <w:rPr>
          <w:rFonts w:ascii="Times New Roman" w:hAnsi="Times New Roman"/>
          <w:noProof/>
          <w:sz w:val="20"/>
          <w:szCs w:val="20"/>
        </w:rPr>
        <w:t xml:space="preserve"> (11): 2221-2295.</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Ho, Y. S. and Mckay, G. (1998). A comparison of chemisorption kinetic models applied to pollutant removal on various sorbents. </w:t>
      </w:r>
      <w:r w:rsidRPr="00046770">
        <w:rPr>
          <w:rFonts w:ascii="Times New Roman" w:hAnsi="Times New Roman"/>
          <w:i/>
          <w:iCs/>
          <w:noProof/>
          <w:sz w:val="20"/>
          <w:szCs w:val="20"/>
        </w:rPr>
        <w:t>Trans IChemE</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76</w:t>
      </w:r>
      <w:r w:rsidRPr="00046770">
        <w:rPr>
          <w:rFonts w:ascii="Times New Roman" w:hAnsi="Times New Roman"/>
          <w:noProof/>
          <w:sz w:val="20"/>
          <w:szCs w:val="20"/>
        </w:rPr>
        <w:t>: 332-340.</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Ho, Y. S. (2006). Review of second-order models for adsorption systems. </w:t>
      </w:r>
      <w:r w:rsidRPr="00046770">
        <w:rPr>
          <w:rFonts w:ascii="Times New Roman" w:hAnsi="Times New Roman"/>
          <w:i/>
          <w:iCs/>
          <w:noProof/>
          <w:sz w:val="20"/>
          <w:szCs w:val="20"/>
        </w:rPr>
        <w:t>Journal of Hazardous Materials</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136</w:t>
      </w:r>
      <w:r w:rsidRPr="00046770">
        <w:rPr>
          <w:rFonts w:ascii="Times New Roman" w:hAnsi="Times New Roman"/>
          <w:noProof/>
          <w:sz w:val="20"/>
          <w:szCs w:val="20"/>
        </w:rPr>
        <w:t xml:space="preserve">(3): 681-689. </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Ribas, M. C., Adebayo, M. A., Prola, L. D. T., Lima, E. C., Cataluña, R., Feris, L. A., and Calvete, T. (2014). Comparison of a homemade cocoa shell activated carbon with commercial activated carbon for the removal of reactive violet 5 dye from aqueous solutions. </w:t>
      </w:r>
      <w:r w:rsidRPr="00046770">
        <w:rPr>
          <w:rFonts w:ascii="Times New Roman" w:hAnsi="Times New Roman"/>
          <w:i/>
          <w:iCs/>
          <w:noProof/>
          <w:sz w:val="20"/>
          <w:szCs w:val="20"/>
        </w:rPr>
        <w:t>Chemical Engineering Journal</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248</w:t>
      </w:r>
      <w:r w:rsidRPr="00046770">
        <w:rPr>
          <w:rFonts w:ascii="Times New Roman" w:hAnsi="Times New Roman"/>
          <w:noProof/>
          <w:sz w:val="20"/>
          <w:szCs w:val="20"/>
        </w:rPr>
        <w:t>: 315-326.</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Siu, P. C. C., Koong, L. F., Saleem, J., Barford, J. and McKay, G. (2015). Equilibrium and kinetics of copper ions removal from wastewater by ion exchange. </w:t>
      </w:r>
      <w:r w:rsidRPr="00046770">
        <w:rPr>
          <w:rFonts w:ascii="Times New Roman" w:hAnsi="Times New Roman"/>
          <w:i/>
          <w:iCs/>
          <w:noProof/>
          <w:sz w:val="20"/>
          <w:szCs w:val="20"/>
        </w:rPr>
        <w:t>Chinese Journal of Chemical Engineering</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24</w:t>
      </w:r>
      <w:r w:rsidRPr="00046770">
        <w:rPr>
          <w:rFonts w:ascii="Times New Roman" w:hAnsi="Times New Roman"/>
          <w:noProof/>
          <w:sz w:val="20"/>
          <w:szCs w:val="20"/>
        </w:rPr>
        <w:t>(1): 94-100.</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lastRenderedPageBreak/>
        <w:t xml:space="preserve">Freundlich, H. M. F. (1906). Over the adsorption in solution. </w:t>
      </w:r>
      <w:r w:rsidRPr="00046770">
        <w:rPr>
          <w:rFonts w:ascii="Times New Roman" w:hAnsi="Times New Roman"/>
          <w:i/>
          <w:iCs/>
          <w:noProof/>
          <w:sz w:val="20"/>
          <w:szCs w:val="20"/>
        </w:rPr>
        <w:t>The Journal of Physical Chemistry</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57</w:t>
      </w:r>
      <w:r w:rsidRPr="00046770">
        <w:rPr>
          <w:rFonts w:ascii="Times New Roman" w:hAnsi="Times New Roman"/>
          <w:noProof/>
          <w:sz w:val="20"/>
          <w:szCs w:val="20"/>
        </w:rPr>
        <w:t>: 385-470.</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Chan, L. S., Cheung, W. H., Allen, S. J. and McKay, G. (2012). Error analysis of adsorption isotherm models for acid dyes onto bamboo derived activated carbon. </w:t>
      </w:r>
      <w:r w:rsidRPr="00046770">
        <w:rPr>
          <w:rFonts w:ascii="Times New Roman" w:hAnsi="Times New Roman"/>
          <w:i/>
          <w:iCs/>
          <w:noProof/>
          <w:sz w:val="20"/>
          <w:szCs w:val="20"/>
        </w:rPr>
        <w:t>Chinese Journal of Chemical Engineering</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20</w:t>
      </w:r>
      <w:r w:rsidRPr="00046770">
        <w:rPr>
          <w:rFonts w:ascii="Times New Roman" w:hAnsi="Times New Roman"/>
          <w:noProof/>
          <w:sz w:val="20"/>
          <w:szCs w:val="20"/>
        </w:rPr>
        <w:t xml:space="preserve"> (3): 535-542.</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Fulazzaky, M. A. (2011). Determining the resistance of mass transfer for adsorption of the surfactants onto granular activated carbons from hydrodynamic column. </w:t>
      </w:r>
      <w:r w:rsidRPr="00046770">
        <w:rPr>
          <w:rFonts w:ascii="Times New Roman" w:hAnsi="Times New Roman"/>
          <w:i/>
          <w:iCs/>
          <w:noProof/>
          <w:sz w:val="20"/>
          <w:szCs w:val="20"/>
        </w:rPr>
        <w:t>Chemical Engineering Journal</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166</w:t>
      </w:r>
      <w:r w:rsidRPr="00046770">
        <w:rPr>
          <w:rFonts w:ascii="Times New Roman" w:hAnsi="Times New Roman"/>
          <w:noProof/>
          <w:sz w:val="20"/>
          <w:szCs w:val="20"/>
        </w:rPr>
        <w:t>(3): 832-840.</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Dhawan, R. and Meenakshi, K. K. B. (2015). Isotherms, kinetics and thermodynamics for adsorption of pyridine vapors on modified activated carbons. </w:t>
      </w:r>
      <w:r w:rsidRPr="00046770">
        <w:rPr>
          <w:rFonts w:ascii="Times New Roman" w:hAnsi="Times New Roman"/>
          <w:i/>
          <w:iCs/>
          <w:noProof/>
          <w:sz w:val="20"/>
          <w:szCs w:val="20"/>
        </w:rPr>
        <w:t>Adsorption</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21</w:t>
      </w:r>
      <w:r w:rsidRPr="00046770">
        <w:rPr>
          <w:rFonts w:ascii="Times New Roman" w:hAnsi="Times New Roman"/>
          <w:noProof/>
          <w:sz w:val="20"/>
          <w:szCs w:val="20"/>
        </w:rPr>
        <w:t>: 37-52.</w:t>
      </w:r>
    </w:p>
    <w:p w:rsidR="00590491" w:rsidRPr="00590491"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Şencan, A., Karaboyaci, M. and Kiliç, M. (2015). Determination of lead(II) sorption capacity of hazelnut shell and activated carbon obtained from hazelnut shell activated with ZnCl</w:t>
      </w:r>
      <w:r w:rsidRPr="00046770">
        <w:rPr>
          <w:rFonts w:ascii="Times New Roman" w:hAnsi="Times New Roman"/>
          <w:noProof/>
          <w:sz w:val="20"/>
          <w:szCs w:val="20"/>
          <w:vertAlign w:val="subscript"/>
        </w:rPr>
        <w:t>2</w:t>
      </w:r>
      <w:r w:rsidRPr="00046770">
        <w:rPr>
          <w:rFonts w:ascii="Times New Roman" w:hAnsi="Times New Roman"/>
          <w:noProof/>
          <w:sz w:val="20"/>
          <w:szCs w:val="20"/>
        </w:rPr>
        <w:t xml:space="preserve">. </w:t>
      </w:r>
      <w:r w:rsidRPr="00046770">
        <w:rPr>
          <w:rFonts w:ascii="Times New Roman" w:hAnsi="Times New Roman"/>
          <w:i/>
          <w:iCs/>
          <w:noProof/>
          <w:sz w:val="20"/>
          <w:szCs w:val="20"/>
        </w:rPr>
        <w:t>Environmental Science and Pollution Research</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22</w:t>
      </w:r>
      <w:r w:rsidRPr="00046770">
        <w:rPr>
          <w:rFonts w:ascii="Times New Roman" w:hAnsi="Times New Roman"/>
          <w:noProof/>
          <w:sz w:val="20"/>
          <w:szCs w:val="20"/>
        </w:rPr>
        <w:t>: 3238-3248.</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Saha, P. Das, Chakraborty, S. and Chowdhury, S. (2012). Batch and continuous (fixed-bed column) biosorption of crystal violet by </w:t>
      </w:r>
      <w:r w:rsidRPr="00046770">
        <w:rPr>
          <w:rFonts w:ascii="Times New Roman" w:hAnsi="Times New Roman"/>
          <w:i/>
          <w:noProof/>
          <w:sz w:val="20"/>
          <w:szCs w:val="20"/>
        </w:rPr>
        <w:t>Artocarpus heterophyllus</w:t>
      </w:r>
      <w:r w:rsidRPr="00046770">
        <w:rPr>
          <w:rFonts w:ascii="Times New Roman" w:hAnsi="Times New Roman"/>
          <w:noProof/>
          <w:sz w:val="20"/>
          <w:szCs w:val="20"/>
        </w:rPr>
        <w:t xml:space="preserve"> (jackfruit) leaf powder. </w:t>
      </w:r>
      <w:r w:rsidRPr="00046770">
        <w:rPr>
          <w:rFonts w:ascii="Times New Roman" w:hAnsi="Times New Roman"/>
          <w:i/>
          <w:iCs/>
          <w:noProof/>
          <w:sz w:val="20"/>
          <w:szCs w:val="20"/>
        </w:rPr>
        <w:t>Colloids and Surfaces. B, Biointerfaces</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92</w:t>
      </w:r>
      <w:r w:rsidRPr="00046770">
        <w:rPr>
          <w:rFonts w:ascii="Times New Roman" w:hAnsi="Times New Roman"/>
          <w:noProof/>
          <w:sz w:val="20"/>
          <w:szCs w:val="20"/>
        </w:rPr>
        <w:t>: 262 – 70.</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Bandosz, T. J. and Petit, C. (2009). The reactive adsorption of ammonia on activated carbons modified by impregnation with inorganic compounds. </w:t>
      </w:r>
      <w:r w:rsidRPr="00046770">
        <w:rPr>
          <w:rFonts w:ascii="Times New Roman" w:hAnsi="Times New Roman"/>
          <w:i/>
          <w:iCs/>
          <w:noProof/>
          <w:sz w:val="20"/>
          <w:szCs w:val="20"/>
        </w:rPr>
        <w:t>Journal of Colloid and Interface Science</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338</w:t>
      </w:r>
      <w:r w:rsidRPr="00046770">
        <w:rPr>
          <w:rFonts w:ascii="Times New Roman" w:hAnsi="Times New Roman"/>
          <w:noProof/>
          <w:sz w:val="20"/>
          <w:szCs w:val="20"/>
        </w:rPr>
        <w:t>(2): 329-345.</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Salman, J. M. (2014). Optimization of preparation conditions for activated carbon from palm oil fronds using response surface methodology on removal of pesticides from aqueous solution. </w:t>
      </w:r>
      <w:r w:rsidRPr="00046770">
        <w:rPr>
          <w:rFonts w:ascii="Times New Roman" w:hAnsi="Times New Roman"/>
          <w:i/>
          <w:iCs/>
          <w:noProof/>
          <w:sz w:val="20"/>
          <w:szCs w:val="20"/>
        </w:rPr>
        <w:t>Arabian Journal of Chemistry</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7</w:t>
      </w:r>
      <w:r w:rsidRPr="00046770">
        <w:rPr>
          <w:rFonts w:ascii="Times New Roman" w:hAnsi="Times New Roman"/>
          <w:noProof/>
          <w:sz w:val="20"/>
          <w:szCs w:val="20"/>
        </w:rPr>
        <w:t xml:space="preserve">(1): 101-108. </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Chand, P. and Pakade, Y. B. (2015). Synthesis and characterization of hydroxyapatite nanoparticles impregnated on apple pomace to enhanced adsorption of Pb(II), Cd(II), and Ni(II) ions from aqueous solution. </w:t>
      </w:r>
      <w:r w:rsidRPr="00046770">
        <w:rPr>
          <w:rFonts w:ascii="Times New Roman" w:hAnsi="Times New Roman"/>
          <w:i/>
          <w:iCs/>
          <w:noProof/>
          <w:sz w:val="20"/>
          <w:szCs w:val="20"/>
        </w:rPr>
        <w:t>Environmental Science and Pollution Research</w:t>
      </w:r>
      <w:r w:rsidRPr="00046770">
        <w:rPr>
          <w:rFonts w:ascii="Times New Roman" w:hAnsi="Times New Roman"/>
          <w:i/>
          <w:noProof/>
          <w:sz w:val="20"/>
          <w:szCs w:val="20"/>
        </w:rPr>
        <w:t>,</w:t>
      </w:r>
      <w:r w:rsidRPr="00046770">
        <w:rPr>
          <w:rFonts w:ascii="Times New Roman" w:hAnsi="Times New Roman"/>
          <w:noProof/>
          <w:sz w:val="20"/>
          <w:szCs w:val="20"/>
        </w:rPr>
        <w:t xml:space="preserve"> 22(14): 10919-10929.</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Arshadi, M., Salimivahid, F., Salvacion, J. W. L. and Soleymanzadeh, M. (2014). Adsorption studies of methyl orange on an immobilized mn-nanoparticle: kinetic and thermodynamic. </w:t>
      </w:r>
      <w:r w:rsidRPr="00046770">
        <w:rPr>
          <w:rFonts w:ascii="Times New Roman" w:hAnsi="Times New Roman"/>
          <w:i/>
          <w:iCs/>
          <w:noProof/>
          <w:sz w:val="20"/>
          <w:szCs w:val="20"/>
        </w:rPr>
        <w:t>RSC Advances</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4</w:t>
      </w:r>
      <w:r w:rsidRPr="00046770">
        <w:rPr>
          <w:rFonts w:ascii="Times New Roman" w:hAnsi="Times New Roman"/>
          <w:noProof/>
          <w:sz w:val="20"/>
          <w:szCs w:val="20"/>
        </w:rPr>
        <w:t>: 16005-16017.</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Fulazzaky, M. A. (2013). Calculation of the release of total organic matter and total mineral using the hydrodynamic equations applied to palm oil mill effluent treatment by cascaded anaerobic ponds. </w:t>
      </w:r>
      <w:r w:rsidRPr="00046770">
        <w:rPr>
          <w:rFonts w:ascii="Times New Roman" w:hAnsi="Times New Roman"/>
          <w:i/>
          <w:iCs/>
          <w:noProof/>
          <w:sz w:val="20"/>
          <w:szCs w:val="20"/>
        </w:rPr>
        <w:t>Bioprocess and Biosystems Engineering</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36</w:t>
      </w:r>
      <w:r w:rsidRPr="00046770">
        <w:rPr>
          <w:rFonts w:ascii="Times New Roman" w:hAnsi="Times New Roman"/>
          <w:noProof/>
          <w:sz w:val="20"/>
          <w:szCs w:val="20"/>
        </w:rPr>
        <w:t>(1): 11-21.</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Khamidun, M. H., Fulazzaky, M. A., Md Din, M. F. and Mohd Yusoff, A. R. (2014). Resistance of mass transfer, kinetic and isotherm study of ammonium removal by using a hybrid plug-flow column reactor (HPFCR). In W. P. Sung, ‎Jimmy C. M. Kao, and ‎Ran Chen (Eds.), </w:t>
      </w:r>
      <w:r w:rsidRPr="00046770">
        <w:rPr>
          <w:rFonts w:ascii="Times New Roman" w:hAnsi="Times New Roman"/>
          <w:i/>
          <w:iCs/>
          <w:noProof/>
          <w:sz w:val="20"/>
          <w:szCs w:val="20"/>
        </w:rPr>
        <w:t>Proceedings of the 2013 International Conference on Frontier of Energy and Environment Engineering, ICFEEE 2013</w:t>
      </w:r>
      <w:r w:rsidRPr="00046770">
        <w:rPr>
          <w:rFonts w:ascii="Times New Roman" w:hAnsi="Times New Roman"/>
          <w:iCs/>
          <w:noProof/>
          <w:sz w:val="20"/>
          <w:szCs w:val="20"/>
        </w:rPr>
        <w:t>.</w:t>
      </w:r>
      <w:r w:rsidRPr="00046770">
        <w:rPr>
          <w:rFonts w:ascii="Times New Roman" w:hAnsi="Times New Roman"/>
          <w:noProof/>
          <w:sz w:val="20"/>
          <w:szCs w:val="20"/>
        </w:rPr>
        <w:t xml:space="preserve"> Taylor &amp; Francis Group, Xiam: pp. 555–559.</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Zietzschmann, F., Worch, E., Altmann, J., Ruhl, A. S., Sperlich, A., Meinel, F. and Jekel, M. (2014). Impact of EfOM size on competition in activated carbon adsorption of organic micro-pollutants from treated wastewater. </w:t>
      </w:r>
      <w:r w:rsidRPr="00046770">
        <w:rPr>
          <w:rFonts w:ascii="Times New Roman" w:hAnsi="Times New Roman"/>
          <w:i/>
          <w:iCs/>
          <w:noProof/>
          <w:sz w:val="20"/>
          <w:szCs w:val="20"/>
        </w:rPr>
        <w:t>Water Research</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65</w:t>
      </w:r>
      <w:r w:rsidRPr="00046770">
        <w:rPr>
          <w:rFonts w:ascii="Times New Roman" w:hAnsi="Times New Roman"/>
          <w:noProof/>
          <w:sz w:val="20"/>
          <w:szCs w:val="20"/>
        </w:rPr>
        <w:t>: 297-306.</w:t>
      </w:r>
    </w:p>
    <w:p w:rsidR="00590491" w:rsidRPr="00046770" w:rsidRDefault="00590491" w:rsidP="00590491">
      <w:pPr>
        <w:pStyle w:val="ListParagraph"/>
        <w:widowControl w:val="0"/>
        <w:numPr>
          <w:ilvl w:val="0"/>
          <w:numId w:val="1"/>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Foo, K. Y., Lee, L. K. and Hameed, B. H. (2013). Batch adsorption of semi-aerobic landfill leachate by granular activated carbon prepared by microwave heating. </w:t>
      </w:r>
      <w:r w:rsidRPr="00046770">
        <w:rPr>
          <w:rFonts w:ascii="Times New Roman" w:hAnsi="Times New Roman"/>
          <w:i/>
          <w:iCs/>
          <w:noProof/>
          <w:sz w:val="20"/>
          <w:szCs w:val="20"/>
        </w:rPr>
        <w:t>Chemical Engineering Journal</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222</w:t>
      </w:r>
      <w:r w:rsidRPr="00046770">
        <w:rPr>
          <w:rFonts w:ascii="Times New Roman" w:hAnsi="Times New Roman"/>
          <w:noProof/>
          <w:sz w:val="20"/>
          <w:szCs w:val="20"/>
        </w:rPr>
        <w:t xml:space="preserve">: 259-264. </w:t>
      </w:r>
    </w:p>
    <w:p w:rsidR="00590491" w:rsidRPr="00590491" w:rsidRDefault="00590491" w:rsidP="00590491">
      <w:pPr>
        <w:spacing w:after="0" w:line="240" w:lineRule="auto"/>
        <w:jc w:val="both"/>
        <w:outlineLvl w:val="0"/>
        <w:rPr>
          <w:rFonts w:ascii="Times New Roman" w:hAnsi="Times New Roman"/>
          <w:sz w:val="20"/>
          <w:szCs w:val="20"/>
          <w:lang w:val="ms-MY" w:eastAsia="it-IT"/>
        </w:rPr>
      </w:pPr>
    </w:p>
    <w:sectPr w:rsidR="00590491" w:rsidRPr="00590491" w:rsidSect="0059049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A1400"/>
    <w:multiLevelType w:val="hybridMultilevel"/>
    <w:tmpl w:val="7CA2F14E"/>
    <w:lvl w:ilvl="0" w:tplc="DD1E6DD8">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491"/>
    <w:rsid w:val="00067561"/>
    <w:rsid w:val="00405B67"/>
    <w:rsid w:val="00590491"/>
    <w:rsid w:val="00C125C1"/>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49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4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49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1724</Words>
  <Characters>8965</Characters>
  <Application>Microsoft Office Word</Application>
  <DocSecurity>0</DocSecurity>
  <Lines>190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2018-08-12T02:22:00Z</dcterms:created>
  <dcterms:modified xsi:type="dcterms:W3CDTF">2018-08-13T15:09:00Z</dcterms:modified>
</cp:coreProperties>
</file>