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0B" w:rsidRDefault="00B5120B" w:rsidP="00B512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22 no 4 (2018): 659 - 666</w:t>
      </w:r>
    </w:p>
    <w:p w:rsidR="00B5120B" w:rsidRDefault="00B5120B" w:rsidP="00B51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20B" w:rsidRDefault="00B5120B" w:rsidP="00B51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20B" w:rsidRPr="00B5120B" w:rsidRDefault="00B5120B" w:rsidP="00B512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120B" w:rsidRPr="001C1942" w:rsidRDefault="00B5120B" w:rsidP="00B512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942">
        <w:rPr>
          <w:rFonts w:ascii="Times New Roman" w:hAnsi="Times New Roman"/>
          <w:sz w:val="28"/>
          <w:szCs w:val="28"/>
        </w:rPr>
        <w:t xml:space="preserve">TOTAL PHENOLIC, FLAVONOID CONTENT AND ANTIOXIDANT ACTIVITY OF </w:t>
      </w:r>
      <w:r w:rsidRPr="001C1942">
        <w:rPr>
          <w:rFonts w:ascii="Times New Roman" w:hAnsi="Times New Roman"/>
          <w:i/>
          <w:sz w:val="28"/>
          <w:szCs w:val="28"/>
        </w:rPr>
        <w:t>Clinacanthus nutans</w:t>
      </w:r>
      <w:r w:rsidRPr="001C1942">
        <w:rPr>
          <w:rFonts w:ascii="Times New Roman" w:hAnsi="Times New Roman"/>
          <w:sz w:val="28"/>
          <w:szCs w:val="28"/>
        </w:rPr>
        <w:t xml:space="preserve"> LEAVES BY WATER-BASED ULTRASONIC ASSISTED EXTRACTION</w:t>
      </w:r>
    </w:p>
    <w:p w:rsidR="00B5120B" w:rsidRPr="001C1942" w:rsidRDefault="00B5120B" w:rsidP="00B5120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5120B" w:rsidRPr="001C1942" w:rsidRDefault="00B5120B" w:rsidP="00B512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942">
        <w:rPr>
          <w:rFonts w:ascii="Times New Roman" w:hAnsi="Times New Roman"/>
          <w:sz w:val="24"/>
          <w:szCs w:val="24"/>
        </w:rPr>
        <w:t>(</w:t>
      </w:r>
      <w:r w:rsidRPr="001C1942">
        <w:rPr>
          <w:rFonts w:ascii="Times New Roman" w:hAnsi="Times New Roman"/>
          <w:sz w:val="24"/>
          <w:szCs w:val="24"/>
          <w:lang w:val="ms-MY"/>
        </w:rPr>
        <w:t xml:space="preserve">Kandungan Fenolik, Flavonoid dan Aktiviti Antioksidan bagi </w:t>
      </w:r>
      <w:r w:rsidRPr="001C1942">
        <w:rPr>
          <w:rFonts w:ascii="Times New Roman" w:hAnsi="Times New Roman"/>
          <w:i/>
          <w:sz w:val="24"/>
          <w:szCs w:val="24"/>
          <w:lang w:val="ms-MY"/>
        </w:rPr>
        <w:t>Clinacanthus nutans</w:t>
      </w:r>
      <w:r>
        <w:rPr>
          <w:rFonts w:ascii="Times New Roman" w:hAnsi="Times New Roman"/>
          <w:sz w:val="24"/>
          <w:szCs w:val="24"/>
          <w:lang w:val="ms-MY"/>
        </w:rPr>
        <w:t xml:space="preserve"> </w:t>
      </w:r>
      <w:r w:rsidRPr="001C1942">
        <w:rPr>
          <w:rFonts w:ascii="Times New Roman" w:hAnsi="Times New Roman"/>
          <w:sz w:val="24"/>
          <w:szCs w:val="24"/>
          <w:lang w:val="ms-MY"/>
        </w:rPr>
        <w:t>Menggunakan Bantuan Pengekstrakan Ultrasonik Berasaskan Air</w:t>
      </w:r>
      <w:r w:rsidRPr="001C1942">
        <w:rPr>
          <w:rFonts w:ascii="Times New Roman" w:hAnsi="Times New Roman"/>
          <w:sz w:val="24"/>
          <w:szCs w:val="24"/>
        </w:rPr>
        <w:t>)</w:t>
      </w:r>
    </w:p>
    <w:p w:rsidR="00B5120B" w:rsidRPr="001C1942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B5120B" w:rsidRPr="001C1942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C1942">
        <w:rPr>
          <w:rFonts w:ascii="Times New Roman" w:hAnsi="Times New Roman"/>
          <w:sz w:val="20"/>
          <w:szCs w:val="24"/>
        </w:rPr>
        <w:t>Nurul Amila Fadhlin Baharuddin</w:t>
      </w:r>
      <w:r w:rsidRPr="001C1942">
        <w:rPr>
          <w:rFonts w:ascii="Times New Roman" w:hAnsi="Times New Roman"/>
          <w:sz w:val="20"/>
          <w:szCs w:val="24"/>
          <w:vertAlign w:val="superscript"/>
        </w:rPr>
        <w:t>1</w:t>
      </w:r>
      <w:r w:rsidRPr="001C1942">
        <w:rPr>
          <w:rFonts w:ascii="Times New Roman" w:hAnsi="Times New Roman"/>
          <w:sz w:val="20"/>
          <w:szCs w:val="24"/>
        </w:rPr>
        <w:t>, Mariam Firdhaus Mad Nordin</w:t>
      </w:r>
      <w:r w:rsidRPr="001C1942">
        <w:rPr>
          <w:rFonts w:ascii="Times New Roman" w:hAnsi="Times New Roman"/>
          <w:sz w:val="20"/>
          <w:szCs w:val="24"/>
          <w:vertAlign w:val="superscript"/>
        </w:rPr>
        <w:t>1</w:t>
      </w:r>
      <w:r w:rsidRPr="00BA06DD">
        <w:rPr>
          <w:rFonts w:ascii="Times New Roman" w:hAnsi="Times New Roman"/>
          <w:sz w:val="20"/>
          <w:szCs w:val="24"/>
        </w:rPr>
        <w:t>*</w:t>
      </w:r>
      <w:r w:rsidRPr="001C1942">
        <w:rPr>
          <w:rFonts w:ascii="Times New Roman" w:hAnsi="Times New Roman"/>
          <w:sz w:val="20"/>
          <w:szCs w:val="24"/>
        </w:rPr>
        <w:t>, Noor Azian Morad</w:t>
      </w:r>
      <w:r w:rsidRPr="001C1942">
        <w:rPr>
          <w:rFonts w:ascii="Times New Roman" w:hAnsi="Times New Roman"/>
          <w:sz w:val="20"/>
          <w:szCs w:val="24"/>
          <w:vertAlign w:val="superscript"/>
        </w:rPr>
        <w:t>1</w:t>
      </w:r>
      <w:r w:rsidRPr="001C1942">
        <w:rPr>
          <w:rFonts w:ascii="Times New Roman" w:hAnsi="Times New Roman"/>
          <w:sz w:val="20"/>
          <w:szCs w:val="24"/>
        </w:rPr>
        <w:t>, Nor Ilia Anisa Aris</w:t>
      </w:r>
      <w:r w:rsidRPr="001C1942">
        <w:rPr>
          <w:rFonts w:ascii="Times New Roman" w:hAnsi="Times New Roman"/>
          <w:sz w:val="20"/>
          <w:szCs w:val="24"/>
          <w:vertAlign w:val="superscript"/>
        </w:rPr>
        <w:t>1</w:t>
      </w:r>
      <w:r w:rsidRPr="001C1942">
        <w:rPr>
          <w:rFonts w:ascii="Times New Roman" w:hAnsi="Times New Roman"/>
          <w:sz w:val="20"/>
          <w:szCs w:val="24"/>
        </w:rPr>
        <w:t>, Mohd Azizi Che Yunus</w:t>
      </w:r>
      <w:r w:rsidRPr="001C1942">
        <w:rPr>
          <w:rFonts w:ascii="Times New Roman" w:hAnsi="Times New Roman"/>
          <w:sz w:val="20"/>
          <w:szCs w:val="24"/>
          <w:vertAlign w:val="superscript"/>
        </w:rPr>
        <w:t>2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B5120B">
        <w:rPr>
          <w:rFonts w:ascii="Times New Roman" w:hAnsi="Times New Roman"/>
          <w:i/>
          <w:sz w:val="20"/>
          <w:szCs w:val="20"/>
        </w:rPr>
        <w:t xml:space="preserve">Shizen Conversion and Separation Technology (SHIZEN Ikohza), 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</w:rPr>
        <w:t>Malaysia-Japan International Institute of Technology (MJJIT)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</w:rPr>
        <w:t>Universiti Teknologi Malaysia, Jalan Sultan Yahya Petra, 54100 Kuala Lumpur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B5120B">
        <w:rPr>
          <w:rFonts w:ascii="Times New Roman" w:hAnsi="Times New Roman"/>
          <w:i/>
          <w:sz w:val="20"/>
          <w:szCs w:val="20"/>
        </w:rPr>
        <w:t xml:space="preserve">Centre of Lipid Engineering and Applied Research (CLEAR) 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</w:rPr>
        <w:t>Universiti Teknologi Malaysia, 81310 Johor Bharu, Johor, Malaysia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</w:rPr>
        <w:t>*Corresponding author:  mariamfirdhaus@utm.my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B5120B">
        <w:rPr>
          <w:rFonts w:ascii="Times New Roman" w:hAnsi="Times New Roman"/>
          <w:noProof/>
          <w:sz w:val="20"/>
          <w:szCs w:val="20"/>
          <w:lang w:bidi="ar-SA"/>
        </w:rPr>
        <w:t>Received: 16 April 2017; Accepted: 7 March 2018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B5120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120B">
        <w:rPr>
          <w:rFonts w:ascii="Times New Roman" w:hAnsi="Times New Roman"/>
          <w:i/>
          <w:sz w:val="20"/>
          <w:szCs w:val="20"/>
        </w:rPr>
        <w:t>Clinacanthus nutans (C. nutans)</w:t>
      </w:r>
      <w:r w:rsidRPr="00B5120B">
        <w:rPr>
          <w:rFonts w:ascii="Times New Roman" w:hAnsi="Times New Roman"/>
          <w:sz w:val="20"/>
          <w:szCs w:val="20"/>
        </w:rPr>
        <w:t xml:space="preserve"> is a prominent herb species that widely cultivated in Southeast Asia region. The effect of water-based ultrasonic assisted extraction at various temperature (30 to 60 °C) and time (5 to 30 minutes) on the total phenolic, flavonoid content and antioxidant activity in </w:t>
      </w:r>
      <w:r w:rsidRPr="00B5120B">
        <w:rPr>
          <w:rFonts w:ascii="Times New Roman" w:hAnsi="Times New Roman"/>
          <w:i/>
          <w:sz w:val="20"/>
          <w:szCs w:val="20"/>
        </w:rPr>
        <w:t>C. nutans</w:t>
      </w:r>
      <w:r w:rsidRPr="00B5120B">
        <w:rPr>
          <w:rFonts w:ascii="Times New Roman" w:hAnsi="Times New Roman"/>
          <w:sz w:val="20"/>
          <w:szCs w:val="20"/>
        </w:rPr>
        <w:t xml:space="preserve"> leaves extract was investigated. Acquired extract was quantified for its total phenolic, flavonoid content and antioxidant activity by Folin-Ciocalteu, aluminium chloride test and 2, 2-diphenyl-1-picrylhydrazyl (DPPH) assay, respectively. The result has revealed that the highest temperature led to the degradation of bioactive compound in </w:t>
      </w:r>
      <w:r w:rsidRPr="00B5120B">
        <w:rPr>
          <w:rFonts w:ascii="Times New Roman" w:hAnsi="Times New Roman"/>
          <w:i/>
          <w:sz w:val="20"/>
          <w:szCs w:val="20"/>
        </w:rPr>
        <w:t>C. nutans</w:t>
      </w:r>
      <w:r w:rsidRPr="00B5120B">
        <w:rPr>
          <w:rFonts w:ascii="Times New Roman" w:hAnsi="Times New Roman"/>
          <w:sz w:val="20"/>
          <w:szCs w:val="20"/>
        </w:rPr>
        <w:t xml:space="preserve"> leaves. The highest phenolic content and antioxidant activity achieved at 55 °C and 25 minutes with 13.87 ± 0.15 mg gallic acid g</w:t>
      </w:r>
      <w:r w:rsidRPr="00B5120B">
        <w:rPr>
          <w:rFonts w:ascii="Times New Roman" w:hAnsi="Times New Roman"/>
          <w:sz w:val="20"/>
          <w:szCs w:val="20"/>
          <w:vertAlign w:val="superscript"/>
        </w:rPr>
        <w:t>-1</w:t>
      </w:r>
      <w:r w:rsidRPr="00B5120B">
        <w:rPr>
          <w:rFonts w:ascii="Times New Roman" w:hAnsi="Times New Roman"/>
          <w:sz w:val="20"/>
          <w:szCs w:val="20"/>
        </w:rPr>
        <w:t xml:space="preserve"> dry sample and 52.88 ± 3.91% inhibition, respectively. Meanwhile, greatest flavonoid content was obtained for 12.25 ± 1.01 mg quercetin g</w:t>
      </w:r>
      <w:r w:rsidRPr="00B5120B">
        <w:rPr>
          <w:rFonts w:ascii="Times New Roman" w:hAnsi="Times New Roman"/>
          <w:sz w:val="20"/>
          <w:szCs w:val="20"/>
          <w:vertAlign w:val="superscript"/>
        </w:rPr>
        <w:t>-1</w:t>
      </w:r>
      <w:r w:rsidRPr="00B5120B">
        <w:rPr>
          <w:rFonts w:ascii="Times New Roman" w:hAnsi="Times New Roman"/>
          <w:sz w:val="20"/>
          <w:szCs w:val="20"/>
        </w:rPr>
        <w:t xml:space="preserve"> of dry sample at 55 °C and 15 minutes of extraction. From this study, it was shown that </w:t>
      </w:r>
      <w:r w:rsidRPr="00B5120B">
        <w:rPr>
          <w:rFonts w:ascii="Times New Roman" w:hAnsi="Times New Roman"/>
          <w:i/>
          <w:sz w:val="20"/>
          <w:szCs w:val="20"/>
        </w:rPr>
        <w:t>C. nutans</w:t>
      </w:r>
      <w:r w:rsidRPr="00B5120B">
        <w:rPr>
          <w:rFonts w:ascii="Times New Roman" w:hAnsi="Times New Roman"/>
          <w:sz w:val="20"/>
          <w:szCs w:val="20"/>
        </w:rPr>
        <w:t xml:space="preserve"> extraction has gained benefit from ultrasonic assisted extraction and has possibilities of being used for the herbs utilisation of beneficial food materials, nutraceuticals and pharmaceuticals at manufacturing industry.</w:t>
      </w: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120B">
        <w:rPr>
          <w:rFonts w:ascii="Times New Roman" w:hAnsi="Times New Roman"/>
          <w:b/>
          <w:sz w:val="20"/>
          <w:szCs w:val="20"/>
        </w:rPr>
        <w:t>Keywords:</w:t>
      </w:r>
      <w:r w:rsidRPr="00B5120B">
        <w:rPr>
          <w:rFonts w:ascii="Times New Roman" w:hAnsi="Times New Roman"/>
          <w:sz w:val="20"/>
          <w:szCs w:val="20"/>
        </w:rPr>
        <w:t xml:space="preserve">  </w:t>
      </w:r>
      <w:r w:rsidRPr="00B5120B">
        <w:rPr>
          <w:rFonts w:ascii="Times New Roman" w:hAnsi="Times New Roman"/>
          <w:i/>
          <w:sz w:val="20"/>
          <w:szCs w:val="20"/>
        </w:rPr>
        <w:t>Clinacanthus nutans</w:t>
      </w:r>
      <w:r w:rsidRPr="00B5120B">
        <w:rPr>
          <w:rFonts w:ascii="Times New Roman" w:hAnsi="Times New Roman"/>
          <w:sz w:val="20"/>
          <w:szCs w:val="20"/>
        </w:rPr>
        <w:t>, ultrasonic assisted extraction, phenolic, flavonoid, antioxidant</w:t>
      </w: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5120B" w:rsidRPr="00B5120B" w:rsidRDefault="00B5120B" w:rsidP="00B5120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ms-MY"/>
        </w:rPr>
      </w:pPr>
      <w:r w:rsidRPr="00B5120B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B5120B">
        <w:rPr>
          <w:rFonts w:ascii="Times New Roman" w:hAnsi="Times New Roman"/>
          <w:i/>
          <w:sz w:val="20"/>
          <w:szCs w:val="20"/>
          <w:lang w:val="ms-MY"/>
        </w:rPr>
        <w:t>Clinacanthus nutans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B5120B">
        <w:rPr>
          <w:rFonts w:ascii="Times New Roman" w:hAnsi="Times New Roman"/>
          <w:i/>
          <w:sz w:val="20"/>
          <w:szCs w:val="20"/>
          <w:lang w:val="ms-MY"/>
        </w:rPr>
        <w:t>(C. nutans)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adalah spesies herba terkemuka yang ditanam secara meluas di rantau Asia Tenggara. Dalam kajian ini, kesan ultrasonik pada suhu (30 hingga 60 °C) dan masa (5 hingga 30 minit) yang berbeza terhadap kandungan fenolik, flavonoid dan aktiviti antioksida di dalam ekstrak daun </w:t>
      </w:r>
      <w:r w:rsidRPr="00B5120B">
        <w:rPr>
          <w:rFonts w:ascii="Times New Roman" w:hAnsi="Times New Roman"/>
          <w:i/>
          <w:sz w:val="20"/>
          <w:szCs w:val="20"/>
          <w:lang w:val="ms-MY"/>
        </w:rPr>
        <w:t>C. nutans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telah dikaji. Hasil pengekstrakan yang diperolehi telah dianalisa jumlah kandungan fenolik, flavonoid serta aktiviti antioksida setiapnya dengan menggunakan kaedah Folin-Ciocalteu, aluminium klorida dan ujian 2, 2-difenil-1-pikrilhidrazil (DPPH). Keputusan menunjukan bahawa, suhu yang tinggi menyebabkan penguraian sebatian bioaktif di dalam ekstrak </w:t>
      </w:r>
      <w:r w:rsidRPr="00B5120B">
        <w:rPr>
          <w:rFonts w:ascii="Times New Roman" w:hAnsi="Times New Roman"/>
          <w:i/>
          <w:sz w:val="20"/>
          <w:szCs w:val="20"/>
          <w:lang w:val="ms-MY"/>
        </w:rPr>
        <w:t>C. nutans</w:t>
      </w:r>
      <w:r w:rsidRPr="00B5120B">
        <w:rPr>
          <w:rFonts w:ascii="Times New Roman" w:hAnsi="Times New Roman"/>
          <w:sz w:val="20"/>
          <w:szCs w:val="20"/>
          <w:lang w:val="ms-MY"/>
        </w:rPr>
        <w:t>. Jumlah kandungan fenolik  dan aktiviti antioksida yang tertinggi masing-masing telah didapati pada keadaan 55 °C dan 25 minit dengan nilai masing-masing adalah sebanyak 13.87 ± 0.15 mg asid galik g</w:t>
      </w:r>
      <w:r w:rsidRPr="00B5120B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sampel kering dan 52.88 ± 3.91% perencatan. Sementara itu, kandungan flavonoid pula telah diperolehi sebanyak </w:t>
      </w:r>
      <w:r w:rsidRPr="00B5120B">
        <w:rPr>
          <w:rFonts w:ascii="Times New Roman" w:hAnsi="Times New Roman"/>
          <w:sz w:val="20"/>
          <w:szCs w:val="20"/>
          <w:lang w:val="ms-MY"/>
        </w:rPr>
        <w:lastRenderedPageBreak/>
        <w:t>12.25 ± 1.01 mg quercetin g</w:t>
      </w:r>
      <w:r w:rsidRPr="00B5120B">
        <w:rPr>
          <w:rFonts w:ascii="Times New Roman" w:hAnsi="Times New Roman"/>
          <w:sz w:val="20"/>
          <w:szCs w:val="20"/>
          <w:vertAlign w:val="superscript"/>
          <w:lang w:val="ms-MY"/>
        </w:rPr>
        <w:t>-1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sampel kering pada keadaan pengekstrakan 55 °C dan 15 minit. Hasil kajian ini menunjukan bahawa, kaedah pengekstrakan dengan bantuan ultrasonik amat berguna dalam pengekstrakan daun </w:t>
      </w:r>
      <w:r w:rsidRPr="00B5120B">
        <w:rPr>
          <w:rFonts w:ascii="Times New Roman" w:hAnsi="Times New Roman"/>
          <w:i/>
          <w:sz w:val="20"/>
          <w:szCs w:val="20"/>
          <w:lang w:val="ms-MY"/>
        </w:rPr>
        <w:t>C. nutans</w:t>
      </w:r>
      <w:r w:rsidRPr="00B5120B">
        <w:rPr>
          <w:rFonts w:ascii="Times New Roman" w:hAnsi="Times New Roman"/>
          <w:sz w:val="20"/>
          <w:szCs w:val="20"/>
          <w:lang w:val="ms-MY"/>
        </w:rPr>
        <w:t xml:space="preserve"> dan mempunyai peluang yang tinggi dalam penggunaan herba yang bermanfaat di dalam industri pembuatan makanan, nutraseutikal serta farmaseutikal.</w:t>
      </w: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3547D3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B5120B">
        <w:rPr>
          <w:rFonts w:ascii="Times New Roman" w:hAnsi="Times New Roman"/>
          <w:b/>
          <w:sz w:val="20"/>
          <w:szCs w:val="20"/>
          <w:lang w:val="ms-MY"/>
        </w:rPr>
        <w:t>Kata kunci</w:t>
      </w:r>
      <w:r w:rsidRPr="00B5120B">
        <w:rPr>
          <w:rFonts w:ascii="Times New Roman" w:hAnsi="Times New Roman"/>
          <w:b/>
          <w:i/>
          <w:sz w:val="20"/>
          <w:szCs w:val="20"/>
          <w:lang w:val="ms-MY"/>
        </w:rPr>
        <w:t xml:space="preserve">:  </w:t>
      </w:r>
      <w:r w:rsidRPr="00B5120B">
        <w:rPr>
          <w:rFonts w:ascii="Times New Roman" w:hAnsi="Times New Roman"/>
          <w:i/>
          <w:sz w:val="20"/>
          <w:szCs w:val="20"/>
          <w:lang w:val="ms-MY"/>
        </w:rPr>
        <w:t>Clinacanthus nutans</w:t>
      </w:r>
      <w:r w:rsidRPr="00B5120B">
        <w:rPr>
          <w:rFonts w:ascii="Times New Roman" w:hAnsi="Times New Roman"/>
          <w:sz w:val="20"/>
          <w:szCs w:val="20"/>
          <w:lang w:val="ms-MY"/>
        </w:rPr>
        <w:t>, pengekstrakan bantuan ultrasonik, fenolik, flavonoid, antioksidan</w:t>
      </w:r>
    </w:p>
    <w:p w:rsid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</w:p>
    <w:p w:rsidR="00B5120B" w:rsidRPr="00F447A7" w:rsidRDefault="00B5120B" w:rsidP="00B5120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Kumar Dash, G. and Deb, J. (2014). Pharmacognostical studies on stem bark of </w:t>
      </w:r>
      <w:r w:rsidRPr="001C1942">
        <w:rPr>
          <w:rFonts w:ascii="Times New Roman" w:hAnsi="Times New Roman"/>
          <w:i/>
          <w:sz w:val="20"/>
          <w:szCs w:val="20"/>
        </w:rPr>
        <w:t>Acacia ferruginea</w:t>
      </w:r>
      <w:r w:rsidRPr="001C1942">
        <w:rPr>
          <w:rFonts w:ascii="Times New Roman" w:hAnsi="Times New Roman"/>
          <w:sz w:val="20"/>
          <w:szCs w:val="20"/>
        </w:rPr>
        <w:t xml:space="preserve"> DC. </w:t>
      </w:r>
      <w:r w:rsidRPr="001C1942">
        <w:rPr>
          <w:rFonts w:ascii="Times New Roman" w:hAnsi="Times New Roman"/>
          <w:i/>
          <w:sz w:val="20"/>
          <w:szCs w:val="20"/>
        </w:rPr>
        <w:t>Der Pharmacia Lettre,</w:t>
      </w:r>
      <w:r w:rsidRPr="001C1942">
        <w:rPr>
          <w:rFonts w:ascii="Times New Roman" w:hAnsi="Times New Roman"/>
          <w:sz w:val="20"/>
          <w:szCs w:val="20"/>
        </w:rPr>
        <w:t xml:space="preserve"> 6(3): 61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66.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Aslam, M. S., Ahmad, M. S., Mamat, A. S., Ahmad, M. Z. and Salam, F. (2016). Antioxidant and wound healing activity of polyherbal fractions of </w:t>
      </w:r>
      <w:r w:rsidRPr="001C1942">
        <w:rPr>
          <w:rFonts w:ascii="Times New Roman" w:hAnsi="Times New Roman"/>
          <w:i/>
          <w:sz w:val="20"/>
          <w:szCs w:val="20"/>
        </w:rPr>
        <w:t>Clinacanthus nutanss</w:t>
      </w:r>
      <w:r w:rsidRPr="001C1942">
        <w:rPr>
          <w:rFonts w:ascii="Times New Roman" w:hAnsi="Times New Roman"/>
          <w:sz w:val="20"/>
          <w:szCs w:val="20"/>
        </w:rPr>
        <w:t xml:space="preserve"> and </w:t>
      </w:r>
      <w:r w:rsidRPr="001C1942">
        <w:rPr>
          <w:rFonts w:ascii="Times New Roman" w:hAnsi="Times New Roman"/>
          <w:i/>
          <w:sz w:val="20"/>
          <w:szCs w:val="20"/>
        </w:rPr>
        <w:t>Elephantopus scaber</w:t>
      </w:r>
      <w:r w:rsidRPr="001C1942">
        <w:rPr>
          <w:rFonts w:ascii="Times New Roman" w:hAnsi="Times New Roman"/>
          <w:sz w:val="20"/>
          <w:szCs w:val="20"/>
        </w:rPr>
        <w:t xml:space="preserve">. </w:t>
      </w:r>
      <w:r w:rsidRPr="001C1942">
        <w:rPr>
          <w:rFonts w:ascii="Times New Roman" w:hAnsi="Times New Roman"/>
          <w:i/>
          <w:iCs/>
          <w:sz w:val="20"/>
          <w:szCs w:val="20"/>
        </w:rPr>
        <w:t xml:space="preserve">Evidence-based Complementary and Alternative Medicine, </w:t>
      </w:r>
      <w:r w:rsidRPr="001C1942">
        <w:rPr>
          <w:rFonts w:ascii="Times New Roman" w:hAnsi="Times New Roman"/>
          <w:sz w:val="20"/>
          <w:szCs w:val="20"/>
        </w:rPr>
        <w:t>2016: 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14.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Alam, A., Ferdosh, S., Ghafoor, K., Hakim, A., Juraimi, A. S., Khatib, A. and Sarker, Z. I. (2016). </w:t>
      </w:r>
      <w:r w:rsidRPr="001C1942">
        <w:rPr>
          <w:rFonts w:ascii="Times New Roman" w:hAnsi="Times New Roman"/>
          <w:i/>
          <w:sz w:val="20"/>
          <w:szCs w:val="20"/>
        </w:rPr>
        <w:t>Clinacanthus nutans</w:t>
      </w:r>
      <w:r w:rsidRPr="001C1942">
        <w:rPr>
          <w:rFonts w:ascii="Times New Roman" w:hAnsi="Times New Roman"/>
          <w:sz w:val="20"/>
          <w:szCs w:val="20"/>
        </w:rPr>
        <w:t xml:space="preserve">: A review of the medicinal uses, pharmacology and phytochemistry. </w:t>
      </w:r>
      <w:r w:rsidRPr="001C1942">
        <w:rPr>
          <w:rFonts w:ascii="Times New Roman" w:hAnsi="Times New Roman"/>
          <w:i/>
          <w:iCs/>
          <w:sz w:val="20"/>
          <w:szCs w:val="20"/>
        </w:rPr>
        <w:t xml:space="preserve">Asian Pacific Journal of Tropical Medicine, </w:t>
      </w:r>
      <w:r w:rsidRPr="001C1942">
        <w:rPr>
          <w:rFonts w:ascii="Times New Roman" w:hAnsi="Times New Roman"/>
          <w:sz w:val="20"/>
          <w:szCs w:val="20"/>
        </w:rPr>
        <w:t>9(4): 402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409.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Yahaya, R., Dash, K., Abdullah, M. S. and Mathews, A. (2015). </w:t>
      </w:r>
      <w:r w:rsidRPr="001C1942">
        <w:rPr>
          <w:rFonts w:ascii="Times New Roman" w:hAnsi="Times New Roman"/>
          <w:i/>
          <w:sz w:val="20"/>
          <w:szCs w:val="20"/>
        </w:rPr>
        <w:t>Clinacanthus nutans</w:t>
      </w:r>
      <w:r w:rsidRPr="001C1942">
        <w:rPr>
          <w:rFonts w:ascii="Times New Roman" w:hAnsi="Times New Roman"/>
          <w:sz w:val="20"/>
          <w:szCs w:val="20"/>
        </w:rPr>
        <w:t xml:space="preserve"> (burm. F.) Lindau: A useful medicinal plant of south-east Asia. </w:t>
      </w:r>
      <w:r w:rsidRPr="001C1942">
        <w:rPr>
          <w:rFonts w:ascii="Times New Roman" w:hAnsi="Times New Roman"/>
          <w:i/>
          <w:sz w:val="20"/>
          <w:szCs w:val="20"/>
        </w:rPr>
        <w:t>International Journal of Pharmacy and Pharmaceutical Research,</w:t>
      </w:r>
      <w:r w:rsidRPr="001C1942">
        <w:rPr>
          <w:rFonts w:ascii="Times New Roman" w:hAnsi="Times New Roman"/>
          <w:sz w:val="20"/>
          <w:szCs w:val="20"/>
        </w:rPr>
        <w:t xml:space="preserve"> 7(6): 1244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1250.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Tee, L. H., Ramanan, R. N., Tey, B. T., Chan, E. S., Azrina, A., Amin, I., Bao, Y., Lau, C. Y. and Prasad, K. N. (2105). Phytochemicals and antioxidant capacities from </w:t>
      </w:r>
      <w:r w:rsidRPr="001C1942">
        <w:rPr>
          <w:rFonts w:ascii="Times New Roman" w:hAnsi="Times New Roman"/>
          <w:i/>
          <w:sz w:val="20"/>
          <w:szCs w:val="20"/>
        </w:rPr>
        <w:t>Dacryodes rostrata</w:t>
      </w:r>
      <w:r w:rsidRPr="001C1942">
        <w:rPr>
          <w:rFonts w:ascii="Times New Roman" w:hAnsi="Times New Roman"/>
          <w:sz w:val="20"/>
          <w:szCs w:val="20"/>
        </w:rPr>
        <w:t xml:space="preserve"> fruits. </w:t>
      </w:r>
      <w:r w:rsidRPr="001C1942">
        <w:rPr>
          <w:rFonts w:ascii="Times New Roman" w:hAnsi="Times New Roman"/>
          <w:i/>
          <w:sz w:val="20"/>
          <w:szCs w:val="20"/>
        </w:rPr>
        <w:t>Medicinal Chemistry,</w:t>
      </w:r>
      <w:r w:rsidRPr="001C1942">
        <w:rPr>
          <w:rFonts w:ascii="Times New Roman" w:hAnsi="Times New Roman"/>
          <w:sz w:val="20"/>
          <w:szCs w:val="20"/>
        </w:rPr>
        <w:t xml:space="preserve"> 5(1): 23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27.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Solibun, A. and Sivakumar, K. (2016). Sabah snake grass extract pre-processing: Preliminary studies in drying and fermentation. </w:t>
      </w:r>
      <w:r w:rsidRPr="001C1942">
        <w:rPr>
          <w:rFonts w:ascii="Times New Roman" w:hAnsi="Times New Roman"/>
          <w:i/>
          <w:sz w:val="20"/>
          <w:szCs w:val="20"/>
        </w:rPr>
        <w:t>IOP Conf. Series: Earth and Environmental Science,</w:t>
      </w:r>
      <w:r w:rsidRPr="001C1942">
        <w:rPr>
          <w:rFonts w:ascii="Times New Roman" w:hAnsi="Times New Roman"/>
          <w:sz w:val="20"/>
          <w:szCs w:val="20"/>
        </w:rPr>
        <w:t xml:space="preserve"> 36: 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7.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Gharekhani, M., Ghorbani, M. and Rasoulnejad, N. (2012). Microwave-assisted extraction of phenolic and flavonoid compounds from </w:t>
      </w:r>
      <w:r w:rsidRPr="001C1942">
        <w:rPr>
          <w:rFonts w:ascii="Times New Roman" w:hAnsi="Times New Roman"/>
          <w:i/>
          <w:sz w:val="20"/>
          <w:szCs w:val="20"/>
        </w:rPr>
        <w:t>Eucalyptus camaldulensis</w:t>
      </w:r>
      <w:r w:rsidRPr="001C1942">
        <w:rPr>
          <w:rFonts w:ascii="Times New Roman" w:hAnsi="Times New Roman"/>
          <w:sz w:val="20"/>
          <w:szCs w:val="20"/>
        </w:rPr>
        <w:t xml:space="preserve"> Dehn leaves as compared with ultrasound-assisted extraction. </w:t>
      </w:r>
      <w:r w:rsidRPr="001C1942">
        <w:rPr>
          <w:rFonts w:ascii="Times New Roman" w:hAnsi="Times New Roman"/>
          <w:i/>
          <w:sz w:val="20"/>
          <w:szCs w:val="20"/>
        </w:rPr>
        <w:t>Latin American Application Research,</w:t>
      </w:r>
      <w:r w:rsidRPr="001C1942">
        <w:rPr>
          <w:rFonts w:ascii="Times New Roman" w:hAnsi="Times New Roman"/>
          <w:sz w:val="20"/>
          <w:szCs w:val="20"/>
        </w:rPr>
        <w:t xml:space="preserve"> 42: 305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310.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Raya, K. B., Ahmad, S. H., Farhana, S. F., Mohammad, M., Tajidin, N. E. and Parvez, A. (2015). Changes in phytochemical contents in different parts of </w:t>
      </w:r>
      <w:r w:rsidRPr="001C1942">
        <w:rPr>
          <w:rFonts w:ascii="Times New Roman" w:hAnsi="Times New Roman"/>
          <w:i/>
          <w:sz w:val="20"/>
          <w:szCs w:val="20"/>
        </w:rPr>
        <w:t>Clinacanthus nutans</w:t>
      </w:r>
      <w:r w:rsidRPr="001C1942">
        <w:rPr>
          <w:rFonts w:ascii="Times New Roman" w:hAnsi="Times New Roman"/>
          <w:sz w:val="20"/>
          <w:szCs w:val="20"/>
        </w:rPr>
        <w:t xml:space="preserve"> (Burm. f.) Lindau due to storage duration. </w:t>
      </w:r>
      <w:r w:rsidRPr="001C1942">
        <w:rPr>
          <w:rFonts w:ascii="Times New Roman" w:hAnsi="Times New Roman"/>
          <w:i/>
          <w:sz w:val="20"/>
          <w:szCs w:val="20"/>
        </w:rPr>
        <w:t>Bragantia,</w:t>
      </w:r>
      <w:r w:rsidRPr="001C1942">
        <w:rPr>
          <w:rFonts w:ascii="Times New Roman" w:hAnsi="Times New Roman"/>
          <w:sz w:val="20"/>
          <w:szCs w:val="20"/>
        </w:rPr>
        <w:t xml:space="preserve"> 74: 445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452.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Susanti, R. F., Kurnia, K., Vania, A. and Reynaldo, I. J. (2015). Total phenol, flavonoid and antioxidant activity of </w:t>
      </w:r>
      <w:r w:rsidRPr="001C1942">
        <w:rPr>
          <w:rFonts w:ascii="Times New Roman" w:hAnsi="Times New Roman"/>
          <w:i/>
          <w:sz w:val="20"/>
          <w:szCs w:val="20"/>
        </w:rPr>
        <w:t>Physalis angulata</w:t>
      </w:r>
      <w:r w:rsidRPr="001C1942">
        <w:rPr>
          <w:rFonts w:ascii="Times New Roman" w:hAnsi="Times New Roman"/>
          <w:sz w:val="20"/>
          <w:szCs w:val="20"/>
        </w:rPr>
        <w:t xml:space="preserve"> leaves extract by subcritical water extraction. </w:t>
      </w:r>
      <w:r w:rsidRPr="001C1942">
        <w:rPr>
          <w:rFonts w:ascii="Times New Roman" w:hAnsi="Times New Roman"/>
          <w:i/>
          <w:sz w:val="20"/>
          <w:szCs w:val="20"/>
        </w:rPr>
        <w:t>Modern Application Science,</w:t>
      </w:r>
      <w:r w:rsidRPr="001C1942">
        <w:rPr>
          <w:rFonts w:ascii="Times New Roman" w:hAnsi="Times New Roman"/>
          <w:sz w:val="20"/>
          <w:szCs w:val="20"/>
        </w:rPr>
        <w:t xml:space="preserve"> 9(7): 190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198.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Pang, S. F., Yusoff, M. M., Abdullah. C. L. and Gimbun, J. (2015). Ultrasonic assisted extraction of phenolic and flavonoid content from </w:t>
      </w:r>
      <w:r w:rsidRPr="001C1942">
        <w:rPr>
          <w:rFonts w:ascii="Times New Roman" w:hAnsi="Times New Roman"/>
          <w:i/>
          <w:sz w:val="20"/>
          <w:szCs w:val="20"/>
        </w:rPr>
        <w:t>Orthosiphon stamineus</w:t>
      </w:r>
      <w:r w:rsidRPr="001C1942">
        <w:rPr>
          <w:rFonts w:ascii="Times New Roman" w:hAnsi="Times New Roman"/>
          <w:sz w:val="20"/>
          <w:szCs w:val="20"/>
        </w:rPr>
        <w:t xml:space="preserve"> leaves. </w:t>
      </w:r>
      <w:r w:rsidRPr="001C1942">
        <w:rPr>
          <w:rFonts w:ascii="Times New Roman" w:hAnsi="Times New Roman"/>
          <w:i/>
          <w:sz w:val="20"/>
          <w:szCs w:val="20"/>
        </w:rPr>
        <w:t>Science Technology Progress,</w:t>
      </w:r>
      <w:r w:rsidRPr="001C1942">
        <w:rPr>
          <w:rFonts w:ascii="Times New Roman" w:hAnsi="Times New Roman"/>
          <w:sz w:val="20"/>
          <w:szCs w:val="20"/>
        </w:rPr>
        <w:t xml:space="preserve"> 1: 10-13.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Picó, Y. (2013). Ultrasound-assisted extraction for food and environmental samples. </w:t>
      </w:r>
      <w:r w:rsidRPr="001C1942">
        <w:rPr>
          <w:rFonts w:ascii="Times New Roman" w:hAnsi="Times New Roman"/>
          <w:i/>
          <w:sz w:val="20"/>
          <w:szCs w:val="20"/>
        </w:rPr>
        <w:t>TrAC Trends in Analytical Chemistry,</w:t>
      </w:r>
      <w:r w:rsidRPr="001C1942">
        <w:rPr>
          <w:rFonts w:ascii="Times New Roman" w:hAnsi="Times New Roman"/>
          <w:sz w:val="20"/>
          <w:szCs w:val="20"/>
        </w:rPr>
        <w:t xml:space="preserve"> 43: 84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99.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>Dent, M., Dragović-Uzelac, V., Elez Garofulić, I., Bosiljkov, T., Ježek, D. and Brnčić, M. (2015). Comparison of conventional and ultrasound-assisted extraction techniques on mass fraction of phenolic compounds from sage (</w:t>
      </w:r>
      <w:r w:rsidRPr="001C1942">
        <w:rPr>
          <w:rFonts w:ascii="Times New Roman" w:hAnsi="Times New Roman"/>
          <w:i/>
          <w:sz w:val="20"/>
          <w:szCs w:val="20"/>
        </w:rPr>
        <w:t>Salvia officinalis</w:t>
      </w:r>
      <w:r w:rsidRPr="001C1942">
        <w:rPr>
          <w:rFonts w:ascii="Times New Roman" w:hAnsi="Times New Roman"/>
          <w:sz w:val="20"/>
          <w:szCs w:val="20"/>
        </w:rPr>
        <w:t xml:space="preserve"> L.). </w:t>
      </w:r>
      <w:r w:rsidRPr="001C1942">
        <w:rPr>
          <w:rFonts w:ascii="Times New Roman" w:hAnsi="Times New Roman"/>
          <w:i/>
          <w:sz w:val="20"/>
          <w:szCs w:val="20"/>
        </w:rPr>
        <w:t>Chemical and Biochemistry,</w:t>
      </w:r>
      <w:r w:rsidRPr="001C1942">
        <w:rPr>
          <w:rFonts w:ascii="Times New Roman" w:hAnsi="Times New Roman"/>
          <w:sz w:val="20"/>
          <w:szCs w:val="20"/>
        </w:rPr>
        <w:t xml:space="preserve"> 29: 475-484.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Vilkhu, K., Mawson, R., Simons, L. and Bates, D. (2008). Applications and opportunities for ultrasound assisted extraction in the food industry: A Review. </w:t>
      </w:r>
      <w:r w:rsidRPr="001C1942">
        <w:rPr>
          <w:rFonts w:ascii="Times New Roman" w:hAnsi="Times New Roman"/>
          <w:i/>
          <w:sz w:val="20"/>
          <w:szCs w:val="20"/>
        </w:rPr>
        <w:t>Innovative Food Science and Emerging Technologies,</w:t>
      </w:r>
      <w:r w:rsidRPr="001C1942">
        <w:rPr>
          <w:rFonts w:ascii="Times New Roman" w:hAnsi="Times New Roman"/>
          <w:sz w:val="20"/>
          <w:szCs w:val="20"/>
        </w:rPr>
        <w:t xml:space="preserve"> 9(2): 161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169.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Tan, S. P., Parks, S. E., Stathopoulos, C. E. and Roach, P. D. (2014). Extraction of flavonoids from bitter melon. </w:t>
      </w:r>
      <w:r w:rsidRPr="001C1942">
        <w:rPr>
          <w:rFonts w:ascii="Times New Roman" w:hAnsi="Times New Roman"/>
          <w:i/>
          <w:sz w:val="20"/>
          <w:szCs w:val="20"/>
        </w:rPr>
        <w:t>Food and Nutrition Sciences</w:t>
      </w:r>
      <w:r w:rsidRPr="001C1942">
        <w:rPr>
          <w:rFonts w:ascii="Times New Roman" w:hAnsi="Times New Roman"/>
          <w:sz w:val="20"/>
          <w:szCs w:val="20"/>
        </w:rPr>
        <w:t>, 5(5): 458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465.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>Sharifi, A., Mortazavi, S. A., Maskooki, A., Niakousari, M. and Elhamirad, A. H. (2013). Optimization of subcritical water extraction of bioactive compounds from barberry fruit (</w:t>
      </w:r>
      <w:r w:rsidRPr="001C1942">
        <w:rPr>
          <w:rFonts w:ascii="Times New Roman" w:hAnsi="Times New Roman"/>
          <w:i/>
          <w:sz w:val="20"/>
          <w:szCs w:val="20"/>
        </w:rPr>
        <w:t>Berberis vulgaris</w:t>
      </w:r>
      <w:r w:rsidRPr="001C1942">
        <w:rPr>
          <w:rFonts w:ascii="Times New Roman" w:hAnsi="Times New Roman"/>
          <w:sz w:val="20"/>
          <w:szCs w:val="20"/>
        </w:rPr>
        <w:t xml:space="preserve">) by using response surface methodology. </w:t>
      </w:r>
      <w:r w:rsidRPr="001C1942">
        <w:rPr>
          <w:rFonts w:ascii="Times New Roman" w:hAnsi="Times New Roman"/>
          <w:i/>
          <w:sz w:val="20"/>
          <w:szCs w:val="20"/>
        </w:rPr>
        <w:t>International Journal of Agriculture and Crop Sciences,</w:t>
      </w:r>
      <w:r w:rsidRPr="001C1942">
        <w:rPr>
          <w:rFonts w:ascii="Times New Roman" w:hAnsi="Times New Roman"/>
          <w:sz w:val="20"/>
          <w:szCs w:val="20"/>
        </w:rPr>
        <w:t xml:space="preserve"> 6(2): 89-96.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Altemimi, A., Watson, D. G., Choudhary, R., Dasari, M. R. and Lightfoot, D. A. (2016). Ultrasound assisted extraction of phenolic compounds from peaches and pumpkins. </w:t>
      </w:r>
      <w:r w:rsidRPr="001C1942">
        <w:rPr>
          <w:rFonts w:ascii="Times New Roman" w:hAnsi="Times New Roman"/>
          <w:i/>
          <w:sz w:val="20"/>
          <w:szCs w:val="20"/>
        </w:rPr>
        <w:t>PLoS ONE,</w:t>
      </w:r>
      <w:r w:rsidRPr="001C1942">
        <w:rPr>
          <w:rFonts w:ascii="Times New Roman" w:hAnsi="Times New Roman"/>
          <w:sz w:val="20"/>
          <w:szCs w:val="20"/>
        </w:rPr>
        <w:t xml:space="preserve"> 11(2): 1-20.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Yim, H. S., Chye, F. Y., Rao, V., Low, J. Y., Matanjun, P., How, S. E. and Ho, C. W. (2013). Optimization of extraction time and temperature on antioxidant activity of </w:t>
      </w:r>
      <w:r w:rsidRPr="001C1942">
        <w:rPr>
          <w:rFonts w:ascii="Times New Roman" w:hAnsi="Times New Roman"/>
          <w:i/>
          <w:sz w:val="20"/>
          <w:szCs w:val="20"/>
        </w:rPr>
        <w:t>Schizophyllum commune</w:t>
      </w:r>
      <w:r w:rsidRPr="001C1942">
        <w:rPr>
          <w:rFonts w:ascii="Times New Roman" w:hAnsi="Times New Roman"/>
          <w:sz w:val="20"/>
          <w:szCs w:val="20"/>
        </w:rPr>
        <w:t xml:space="preserve"> aqueous extract using response surface methodology. </w:t>
      </w:r>
      <w:r w:rsidRPr="001C1942">
        <w:rPr>
          <w:rFonts w:ascii="Times New Roman" w:hAnsi="Times New Roman"/>
          <w:i/>
          <w:sz w:val="20"/>
          <w:szCs w:val="20"/>
        </w:rPr>
        <w:t>Journal of Food Science and Technology,</w:t>
      </w:r>
      <w:r w:rsidRPr="001C1942">
        <w:rPr>
          <w:rFonts w:ascii="Times New Roman" w:hAnsi="Times New Roman"/>
          <w:sz w:val="20"/>
          <w:szCs w:val="20"/>
        </w:rPr>
        <w:t xml:space="preserve"> 50(2): 275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283.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lastRenderedPageBreak/>
        <w:t>Kiassos E., Mylonaki S., Makris D. P., Kiassos P. K. E, Mylonaki S., Makris D. P. and Kefalas P. (2009). Implementation of response surface methodology to optimise extraction of onion (</w:t>
      </w:r>
      <w:r w:rsidRPr="001C1942">
        <w:rPr>
          <w:rFonts w:ascii="Times New Roman" w:hAnsi="Times New Roman"/>
          <w:i/>
          <w:sz w:val="20"/>
          <w:szCs w:val="20"/>
        </w:rPr>
        <w:t>Allium cepa</w:t>
      </w:r>
      <w:r w:rsidRPr="001C1942">
        <w:rPr>
          <w:rFonts w:ascii="Times New Roman" w:hAnsi="Times New Roman"/>
          <w:sz w:val="20"/>
          <w:szCs w:val="20"/>
        </w:rPr>
        <w:t xml:space="preserve">) solid waste phenolics. </w:t>
      </w:r>
      <w:r w:rsidRPr="001C1942">
        <w:rPr>
          <w:rFonts w:ascii="Times New Roman" w:hAnsi="Times New Roman"/>
          <w:i/>
          <w:sz w:val="20"/>
          <w:szCs w:val="20"/>
        </w:rPr>
        <w:t>Innovative Food Science Emerging Technology,</w:t>
      </w:r>
      <w:r w:rsidRPr="001C1942">
        <w:rPr>
          <w:rFonts w:ascii="Times New Roman" w:hAnsi="Times New Roman"/>
          <w:sz w:val="20"/>
          <w:szCs w:val="20"/>
        </w:rPr>
        <w:t xml:space="preserve"> 10: 246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252.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Gan, C. Y. and Latiff, A. A. (2011). Optimisation of the solvent extraction of bioactive compounds from </w:t>
      </w:r>
      <w:r w:rsidRPr="001C1942">
        <w:rPr>
          <w:rFonts w:ascii="Times New Roman" w:hAnsi="Times New Roman"/>
          <w:i/>
          <w:sz w:val="20"/>
          <w:szCs w:val="20"/>
        </w:rPr>
        <w:t>Parkia speciosa</w:t>
      </w:r>
      <w:r w:rsidRPr="001C1942">
        <w:rPr>
          <w:rFonts w:ascii="Times New Roman" w:hAnsi="Times New Roman"/>
          <w:sz w:val="20"/>
          <w:szCs w:val="20"/>
        </w:rPr>
        <w:t xml:space="preserve"> pod using response surface methodology. </w:t>
      </w:r>
      <w:r w:rsidRPr="001C1942">
        <w:rPr>
          <w:rFonts w:ascii="Times New Roman" w:hAnsi="Times New Roman"/>
          <w:i/>
          <w:sz w:val="20"/>
          <w:szCs w:val="20"/>
        </w:rPr>
        <w:t>Food Chemistry,</w:t>
      </w:r>
      <w:r w:rsidRPr="001C1942">
        <w:rPr>
          <w:rFonts w:ascii="Times New Roman" w:hAnsi="Times New Roman"/>
          <w:sz w:val="20"/>
          <w:szCs w:val="20"/>
        </w:rPr>
        <w:t xml:space="preserve"> 124: 1277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1283.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Wang, J., Sun, B., Cao, Y., Tian, Y. and Li, X. (2008). Optimisation of ultrasound-assisted extraction of phenolic compounds from wheat bran. </w:t>
      </w:r>
      <w:r w:rsidRPr="001C1942">
        <w:rPr>
          <w:rFonts w:ascii="Times New Roman" w:hAnsi="Times New Roman"/>
          <w:i/>
          <w:sz w:val="20"/>
          <w:szCs w:val="20"/>
        </w:rPr>
        <w:t>Food Chemistry,</w:t>
      </w:r>
      <w:r w:rsidRPr="001C1942">
        <w:rPr>
          <w:rFonts w:ascii="Times New Roman" w:hAnsi="Times New Roman"/>
          <w:sz w:val="20"/>
          <w:szCs w:val="20"/>
        </w:rPr>
        <w:t xml:space="preserve"> 106: 804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810.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Gimbun, J., Ishak, N. F., Muhammad, N. I. S., Pang, S. F., Kadir, M. A. A., Ramli, H. and Khadisah, Z. (2014). Ultrasonic assisted extraction polyphenols and antioxidant from </w:t>
      </w:r>
      <w:r w:rsidRPr="001C1942">
        <w:rPr>
          <w:rFonts w:ascii="Times New Roman" w:hAnsi="Times New Roman"/>
          <w:i/>
          <w:sz w:val="20"/>
          <w:szCs w:val="20"/>
        </w:rPr>
        <w:t>Nigella sativa</w:t>
      </w:r>
      <w:r w:rsidRPr="001C1942">
        <w:rPr>
          <w:rFonts w:ascii="Times New Roman" w:hAnsi="Times New Roman"/>
          <w:sz w:val="20"/>
          <w:szCs w:val="20"/>
        </w:rPr>
        <w:t xml:space="preserve"> seed. </w:t>
      </w:r>
      <w:r w:rsidRPr="001C1942">
        <w:rPr>
          <w:rFonts w:ascii="Times New Roman" w:hAnsi="Times New Roman"/>
          <w:i/>
          <w:sz w:val="20"/>
          <w:szCs w:val="20"/>
        </w:rPr>
        <w:t xml:space="preserve">Journal of Engineering and Technology, </w:t>
      </w:r>
      <w:r w:rsidRPr="001C1942">
        <w:rPr>
          <w:rFonts w:ascii="Times New Roman" w:hAnsi="Times New Roman"/>
          <w:sz w:val="20"/>
          <w:szCs w:val="20"/>
        </w:rPr>
        <w:t>5(2): 17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26.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Tabaraki, R. and Nateghi, A. (2015). Optimization of ultrasonic-assisted extraction of natural antioxidants from rice bran using response surface methodology. </w:t>
      </w:r>
      <w:r w:rsidRPr="001C1942">
        <w:rPr>
          <w:rFonts w:ascii="Times New Roman" w:hAnsi="Times New Roman"/>
          <w:i/>
          <w:sz w:val="20"/>
          <w:szCs w:val="20"/>
        </w:rPr>
        <w:t>Ultrasonics Sonochemistry,</w:t>
      </w:r>
      <w:r w:rsidRPr="001C1942">
        <w:rPr>
          <w:rFonts w:ascii="Times New Roman" w:hAnsi="Times New Roman"/>
          <w:sz w:val="20"/>
          <w:szCs w:val="20"/>
        </w:rPr>
        <w:t xml:space="preserve"> 18(6): 1279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1286.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Altemimi, A., Choudhary, R., Watson, D. G. and Lightfoot, D. A. (2015). Effects of ultrasonic treatments on the polyphenol and antioxidant content of spinach extracts. </w:t>
      </w:r>
      <w:r w:rsidRPr="001C1942">
        <w:rPr>
          <w:rFonts w:ascii="Times New Roman" w:hAnsi="Times New Roman"/>
          <w:i/>
          <w:sz w:val="20"/>
          <w:szCs w:val="20"/>
        </w:rPr>
        <w:t>Ultrasonic Sonochemistry,</w:t>
      </w:r>
      <w:r w:rsidRPr="001C1942">
        <w:rPr>
          <w:rFonts w:ascii="Times New Roman" w:hAnsi="Times New Roman"/>
          <w:sz w:val="20"/>
          <w:szCs w:val="20"/>
        </w:rPr>
        <w:t xml:space="preserve"> 24: 247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255.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Cacace J. E. and Mazza G. (2003) Mass transfer process during extraction of phenolic compounds from milled berries. </w:t>
      </w:r>
      <w:r w:rsidRPr="001C1942">
        <w:rPr>
          <w:rFonts w:ascii="Times New Roman" w:hAnsi="Times New Roman"/>
          <w:i/>
          <w:sz w:val="20"/>
          <w:szCs w:val="20"/>
        </w:rPr>
        <w:t xml:space="preserve">Journal of Food Engineering, </w:t>
      </w:r>
      <w:r w:rsidRPr="001C1942">
        <w:rPr>
          <w:rFonts w:ascii="Times New Roman" w:hAnsi="Times New Roman"/>
          <w:sz w:val="20"/>
          <w:szCs w:val="20"/>
        </w:rPr>
        <w:t>59: 379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389.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Teh, S. S. and Birch, E. J. (2014). Effect of ultrasonic treatment on the polyphenol content and antioxidant capacity of extract from defatted hemp, flax and canola seed cakes. </w:t>
      </w:r>
      <w:r w:rsidRPr="001C1942">
        <w:rPr>
          <w:rFonts w:ascii="Times New Roman" w:hAnsi="Times New Roman"/>
          <w:i/>
          <w:sz w:val="20"/>
          <w:szCs w:val="20"/>
        </w:rPr>
        <w:t>Ultrasonics Sonochemistry,</w:t>
      </w:r>
      <w:r w:rsidRPr="001C1942">
        <w:rPr>
          <w:rFonts w:ascii="Times New Roman" w:hAnsi="Times New Roman"/>
          <w:sz w:val="20"/>
          <w:szCs w:val="20"/>
        </w:rPr>
        <w:t xml:space="preserve"> 21(1): 346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353.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Silva, A. J., Silva, J. R., de Souza, N. C. and Souto, P. C. (2014). Membranes from latex with propolis for biomedical applications. </w:t>
      </w:r>
      <w:r w:rsidRPr="001C1942">
        <w:rPr>
          <w:rFonts w:ascii="Times New Roman" w:hAnsi="Times New Roman"/>
          <w:i/>
          <w:sz w:val="20"/>
          <w:szCs w:val="20"/>
        </w:rPr>
        <w:t>Materials Letters,</w:t>
      </w:r>
      <w:r w:rsidRPr="001C1942">
        <w:rPr>
          <w:rFonts w:ascii="Times New Roman" w:hAnsi="Times New Roman"/>
          <w:sz w:val="20"/>
          <w:szCs w:val="20"/>
        </w:rPr>
        <w:t xml:space="preserve"> 116: 235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238.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Wang, T., He, F. and Chen, G. (2014). Improving bio accessibility and bioavailability of phenolic compounds in cereal grains through processing technologies: A concise review. </w:t>
      </w:r>
      <w:r w:rsidRPr="001C1942">
        <w:rPr>
          <w:rFonts w:ascii="Times New Roman" w:hAnsi="Times New Roman"/>
          <w:i/>
          <w:sz w:val="20"/>
          <w:szCs w:val="20"/>
        </w:rPr>
        <w:t>Journal of Functional Foods,</w:t>
      </w:r>
      <w:r w:rsidRPr="001C1942">
        <w:rPr>
          <w:rFonts w:ascii="Times New Roman" w:hAnsi="Times New Roman"/>
          <w:sz w:val="20"/>
          <w:szCs w:val="20"/>
        </w:rPr>
        <w:t xml:space="preserve"> 7: 101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111.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>Durling, N. E., Catchpole, O. J., Grey, J. B., Webby, R. F., Mitchell, K. A., Foo, L. Y. and Perry, N. B. (2007). Extraction of phenolics and essential oil from dried sage (</w:t>
      </w:r>
      <w:r w:rsidRPr="001C1942">
        <w:rPr>
          <w:rFonts w:ascii="Times New Roman" w:hAnsi="Times New Roman"/>
          <w:i/>
          <w:sz w:val="20"/>
          <w:szCs w:val="20"/>
        </w:rPr>
        <w:t>Salvia officinalis</w:t>
      </w:r>
      <w:r w:rsidRPr="001C1942">
        <w:rPr>
          <w:rFonts w:ascii="Times New Roman" w:hAnsi="Times New Roman"/>
          <w:sz w:val="20"/>
          <w:szCs w:val="20"/>
        </w:rPr>
        <w:t xml:space="preserve">) using ethanol water mixtures. </w:t>
      </w:r>
      <w:r w:rsidRPr="001C1942">
        <w:rPr>
          <w:rFonts w:ascii="Times New Roman" w:hAnsi="Times New Roman"/>
          <w:i/>
          <w:sz w:val="20"/>
          <w:szCs w:val="20"/>
        </w:rPr>
        <w:t>Food Chemistry,</w:t>
      </w:r>
      <w:r w:rsidRPr="001C1942">
        <w:rPr>
          <w:rFonts w:ascii="Times New Roman" w:hAnsi="Times New Roman"/>
          <w:sz w:val="20"/>
          <w:szCs w:val="20"/>
        </w:rPr>
        <w:t xml:space="preserve"> 101(4): 1417-1424.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Sharma, O. P. and Bhat, T. K. (2009). DPPH antioxidant assay revisited. </w:t>
      </w:r>
      <w:r w:rsidRPr="001C1942">
        <w:rPr>
          <w:rFonts w:ascii="Times New Roman" w:hAnsi="Times New Roman"/>
          <w:i/>
          <w:sz w:val="20"/>
          <w:szCs w:val="20"/>
        </w:rPr>
        <w:t>Food Chemistry,</w:t>
      </w:r>
      <w:r w:rsidRPr="001C1942">
        <w:rPr>
          <w:rFonts w:ascii="Times New Roman" w:hAnsi="Times New Roman"/>
          <w:sz w:val="20"/>
          <w:szCs w:val="20"/>
        </w:rPr>
        <w:t xml:space="preserve"> 113(4): 1202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1205.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Pinelo, M., Rubilar, M., Jerez, M., Sineiro, J. and Núñez, M. J. (2005). Effect of solvent, temperature, and solvent-to-solid ratio on the total phenolic content and antiradical activity of extracts from different components of grape pomace. </w:t>
      </w:r>
      <w:r w:rsidRPr="001C1942">
        <w:rPr>
          <w:rFonts w:ascii="Times New Roman" w:hAnsi="Times New Roman"/>
          <w:i/>
          <w:sz w:val="20"/>
          <w:szCs w:val="20"/>
        </w:rPr>
        <w:t>Journal of Agricultural and Food Chemistry,</w:t>
      </w:r>
      <w:r w:rsidRPr="001C1942">
        <w:rPr>
          <w:rFonts w:ascii="Times New Roman" w:hAnsi="Times New Roman"/>
          <w:sz w:val="20"/>
          <w:szCs w:val="20"/>
        </w:rPr>
        <w:t xml:space="preserve"> 53(6): 2111</w:t>
      </w:r>
      <w:r w:rsidRPr="001C1942">
        <w:rPr>
          <w:rFonts w:ascii="Times New Roman" w:hAnsi="Times New Roman"/>
          <w:b/>
          <w:sz w:val="20"/>
          <w:szCs w:val="20"/>
        </w:rPr>
        <w:t>-</w:t>
      </w:r>
      <w:r w:rsidRPr="001C1942">
        <w:rPr>
          <w:rFonts w:ascii="Times New Roman" w:hAnsi="Times New Roman"/>
          <w:sz w:val="20"/>
          <w:szCs w:val="20"/>
        </w:rPr>
        <w:t>2117.</w:t>
      </w:r>
    </w:p>
    <w:p w:rsidR="00B5120B" w:rsidRPr="001C1942" w:rsidRDefault="00B5120B" w:rsidP="00B5120B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1C1942">
        <w:rPr>
          <w:rFonts w:ascii="Times New Roman" w:hAnsi="Times New Roman"/>
          <w:sz w:val="20"/>
          <w:szCs w:val="20"/>
        </w:rPr>
        <w:t xml:space="preserve">Sathishkumar, T., Baskar, R., Aravind, M., Tilak, S., Deepthi, S. and Bharathikumar, V. M. (2013). Simultaneous extraction optimization and analysis of flavonoids from the flowers of </w:t>
      </w:r>
      <w:r w:rsidRPr="001C1942">
        <w:rPr>
          <w:rFonts w:ascii="Times New Roman" w:hAnsi="Times New Roman"/>
          <w:i/>
          <w:sz w:val="20"/>
          <w:szCs w:val="20"/>
        </w:rPr>
        <w:t>Tabernaemontana heyneana</w:t>
      </w:r>
      <w:r w:rsidRPr="001C1942">
        <w:rPr>
          <w:rFonts w:ascii="Times New Roman" w:hAnsi="Times New Roman"/>
          <w:sz w:val="20"/>
          <w:szCs w:val="20"/>
        </w:rPr>
        <w:t xml:space="preserve"> by high performance liquid chromatography coupled to diode array detector and electron spray ionization/mass spectrometry</w:t>
      </w:r>
      <w:r w:rsidRPr="001C1942">
        <w:rPr>
          <w:rFonts w:ascii="Times New Roman" w:hAnsi="Times New Roman"/>
          <w:i/>
          <w:sz w:val="20"/>
          <w:szCs w:val="20"/>
        </w:rPr>
        <w:t>. International Scholarly Research Notices Biotechnology,</w:t>
      </w:r>
      <w:r w:rsidRPr="001C1942">
        <w:rPr>
          <w:rFonts w:ascii="Times New Roman" w:hAnsi="Times New Roman"/>
          <w:sz w:val="20"/>
          <w:szCs w:val="20"/>
        </w:rPr>
        <w:t xml:space="preserve"> 13: 1-10.</w:t>
      </w:r>
    </w:p>
    <w:p w:rsidR="00B5120B" w:rsidRPr="00B5120B" w:rsidRDefault="00B5120B" w:rsidP="00B512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bookmarkStart w:id="0" w:name="_GoBack"/>
      <w:bookmarkEnd w:id="0"/>
    </w:p>
    <w:sectPr w:rsidR="00B5120B" w:rsidRPr="00B5120B" w:rsidSect="00B5120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337B"/>
    <w:multiLevelType w:val="hybridMultilevel"/>
    <w:tmpl w:val="6E0C3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0B"/>
    <w:rsid w:val="003547D3"/>
    <w:rsid w:val="00B5120B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0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0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2018-07-30T09:42:00Z</dcterms:created>
  <dcterms:modified xsi:type="dcterms:W3CDTF">2018-07-30T09:44:00Z</dcterms:modified>
</cp:coreProperties>
</file>