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614C8" w14:textId="1D1E38AE" w:rsidR="00785CA6" w:rsidRDefault="005A67AC" w:rsidP="00785CA6">
      <w:pPr>
        <w:jc w:val="center"/>
        <w:outlineLvl w:val="0"/>
        <w:rPr>
          <w:rFonts w:ascii="Times New Roman" w:hAnsi="Times New Roman" w:cs="Times New Roman"/>
          <w:sz w:val="28"/>
        </w:rPr>
      </w:pPr>
      <w:r w:rsidRPr="005A67AC">
        <w:rPr>
          <w:rFonts w:ascii="Times New Roman" w:hAnsi="Times New Roman" w:cs="Times New Roman"/>
          <w:sz w:val="28"/>
        </w:rPr>
        <w:t>ROOM TEMPERATURE SYNTHESIS OF CERIA BY THE ASSISTED OF CATIONIC SURFACTANT AND AGING TIME</w:t>
      </w:r>
    </w:p>
    <w:p w14:paraId="37083E22" w14:textId="77777777" w:rsidR="00785CA6" w:rsidRPr="00001D81" w:rsidRDefault="00785CA6" w:rsidP="009C4E07">
      <w:pPr>
        <w:jc w:val="center"/>
        <w:outlineLvl w:val="0"/>
        <w:rPr>
          <w:rFonts w:ascii="Times New Roman" w:hAnsi="Times New Roman" w:cs="Times New Roman"/>
          <w:b/>
          <w:color w:val="548DD4" w:themeColor="text2" w:themeTint="99"/>
          <w:sz w:val="24"/>
        </w:rPr>
      </w:pPr>
    </w:p>
    <w:p w14:paraId="52447365" w14:textId="77777777" w:rsidR="00785CA6" w:rsidRDefault="00CA0951" w:rsidP="00785CA6">
      <w:pPr>
        <w:jc w:val="center"/>
        <w:outlineLvl w:val="0"/>
        <w:rPr>
          <w:rFonts w:ascii="Times New Roman" w:hAnsi="Times New Roman" w:cs="Times New Roman"/>
          <w:sz w:val="24"/>
        </w:rPr>
      </w:pPr>
      <w:r>
        <w:rPr>
          <w:rFonts w:ascii="Times New Roman" w:hAnsi="Times New Roman" w:cs="Times New Roman"/>
          <w:sz w:val="24"/>
        </w:rPr>
        <w:t>(</w:t>
      </w:r>
      <w:r w:rsidR="00CB0576" w:rsidRPr="006D3F7E">
        <w:rPr>
          <w:rFonts w:ascii="Times New Roman" w:hAnsi="Times New Roman" w:cs="Times New Roman"/>
          <w:sz w:val="24"/>
          <w:lang w:val="ms-MY"/>
        </w:rPr>
        <w:t>Sintesis Ceria Pada Suhu Bilik Dengan Bantuan Surfaktan Kation Dan Masa Penuaan</w:t>
      </w:r>
      <w:r>
        <w:rPr>
          <w:rFonts w:ascii="Times New Roman" w:hAnsi="Times New Roman" w:cs="Times New Roman"/>
          <w:sz w:val="24"/>
        </w:rPr>
        <w:t>)</w:t>
      </w:r>
    </w:p>
    <w:p w14:paraId="270BC9C0" w14:textId="77777777" w:rsidR="00785CA6" w:rsidRPr="009C4E07" w:rsidRDefault="00785CA6" w:rsidP="00785CA6">
      <w:pPr>
        <w:jc w:val="center"/>
        <w:outlineLvl w:val="0"/>
        <w:rPr>
          <w:rFonts w:ascii="Times New Roman" w:hAnsi="Times New Roman" w:cs="Times New Roman"/>
          <w:b/>
          <w:color w:val="548DD4" w:themeColor="text2" w:themeTint="99"/>
          <w:szCs w:val="20"/>
        </w:rPr>
      </w:pPr>
    </w:p>
    <w:p w14:paraId="0A479F59" w14:textId="0DCDB77A" w:rsidR="00785CA6" w:rsidRPr="0061678D" w:rsidRDefault="0061678D" w:rsidP="00785CA6">
      <w:pPr>
        <w:jc w:val="center"/>
        <w:outlineLvl w:val="0"/>
        <w:rPr>
          <w:rFonts w:ascii="Times New Roman" w:hAnsi="Times New Roman" w:cs="Times New Roman"/>
          <w:szCs w:val="20"/>
          <w:vertAlign w:val="superscript"/>
        </w:rPr>
      </w:pPr>
      <w:r w:rsidRPr="0061678D">
        <w:rPr>
          <w:rFonts w:ascii="Times New Roman" w:hAnsi="Times New Roman" w:cs="Times New Roman"/>
          <w:szCs w:val="20"/>
        </w:rPr>
        <w:t xml:space="preserve">Nor Aqilah </w:t>
      </w:r>
      <w:proofErr w:type="spellStart"/>
      <w:r w:rsidRPr="0061678D">
        <w:rPr>
          <w:rFonts w:ascii="Times New Roman" w:hAnsi="Times New Roman" w:cs="Times New Roman"/>
          <w:szCs w:val="20"/>
        </w:rPr>
        <w:t>Mohd</w:t>
      </w:r>
      <w:proofErr w:type="spellEnd"/>
      <w:r w:rsidRPr="0061678D">
        <w:rPr>
          <w:rFonts w:ascii="Times New Roman" w:hAnsi="Times New Roman" w:cs="Times New Roman"/>
          <w:szCs w:val="20"/>
        </w:rPr>
        <w:t xml:space="preserve"> Fadzil</w:t>
      </w:r>
      <w:r w:rsidR="00785CA6" w:rsidRPr="0061678D">
        <w:rPr>
          <w:rFonts w:ascii="Times New Roman" w:hAnsi="Times New Roman" w:cs="Times New Roman"/>
          <w:szCs w:val="20"/>
          <w:vertAlign w:val="superscript"/>
        </w:rPr>
        <w:t>1</w:t>
      </w:r>
      <w:r w:rsidR="00A415C1" w:rsidRPr="0061678D">
        <w:rPr>
          <w:rFonts w:ascii="Times New Roman" w:hAnsi="Times New Roman" w:cs="Times New Roman"/>
          <w:szCs w:val="20"/>
          <w:vertAlign w:val="superscript"/>
        </w:rPr>
        <w:t>*</w:t>
      </w:r>
      <w:r w:rsidR="00785CA6" w:rsidRPr="0061678D">
        <w:rPr>
          <w:rFonts w:ascii="Times New Roman" w:hAnsi="Times New Roman" w:cs="Times New Roman"/>
          <w:szCs w:val="20"/>
        </w:rPr>
        <w:t xml:space="preserve">, </w:t>
      </w:r>
      <w:proofErr w:type="spellStart"/>
      <w:r w:rsidRPr="0061678D">
        <w:rPr>
          <w:rFonts w:ascii="Times New Roman" w:hAnsi="Times New Roman" w:cs="Times New Roman"/>
          <w:szCs w:val="20"/>
        </w:rPr>
        <w:t>Mohd</w:t>
      </w:r>
      <w:proofErr w:type="spellEnd"/>
      <w:r w:rsidRPr="0061678D">
        <w:rPr>
          <w:rFonts w:ascii="Times New Roman" w:hAnsi="Times New Roman" w:cs="Times New Roman"/>
          <w:szCs w:val="20"/>
        </w:rPr>
        <w:t xml:space="preserve"> </w:t>
      </w:r>
      <w:proofErr w:type="spellStart"/>
      <w:r w:rsidRPr="0061678D">
        <w:rPr>
          <w:rFonts w:ascii="Times New Roman" w:hAnsi="Times New Roman" w:cs="Times New Roman"/>
          <w:szCs w:val="20"/>
        </w:rPr>
        <w:t>Hasbi</w:t>
      </w:r>
      <w:proofErr w:type="spellEnd"/>
      <w:r w:rsidRPr="0061678D">
        <w:rPr>
          <w:rFonts w:ascii="Times New Roman" w:hAnsi="Times New Roman" w:cs="Times New Roman"/>
          <w:szCs w:val="20"/>
        </w:rPr>
        <w:t xml:space="preserve"> A</w:t>
      </w:r>
      <w:r w:rsidR="006D3F7E">
        <w:rPr>
          <w:rFonts w:ascii="Times New Roman" w:hAnsi="Times New Roman" w:cs="Times New Roman"/>
          <w:szCs w:val="20"/>
        </w:rPr>
        <w:t>b</w:t>
      </w:r>
      <w:r w:rsidRPr="0061678D">
        <w:rPr>
          <w:rFonts w:ascii="Times New Roman" w:hAnsi="Times New Roman" w:cs="Times New Roman"/>
          <w:szCs w:val="20"/>
        </w:rPr>
        <w:t>. Rahim</w:t>
      </w:r>
      <w:r w:rsidR="006D3F7E">
        <w:rPr>
          <w:rFonts w:ascii="Times New Roman" w:hAnsi="Times New Roman" w:cs="Times New Roman"/>
          <w:szCs w:val="20"/>
          <w:vertAlign w:val="superscript"/>
        </w:rPr>
        <w:t>1</w:t>
      </w:r>
      <w:r w:rsidR="00785CA6" w:rsidRPr="0061678D">
        <w:rPr>
          <w:rFonts w:ascii="Times New Roman" w:hAnsi="Times New Roman" w:cs="Times New Roman"/>
          <w:szCs w:val="20"/>
        </w:rPr>
        <w:t xml:space="preserve">, </w:t>
      </w:r>
      <w:proofErr w:type="spellStart"/>
      <w:r w:rsidRPr="0061678D">
        <w:rPr>
          <w:rFonts w:ascii="Times New Roman" w:hAnsi="Times New Roman" w:cs="Times New Roman"/>
          <w:szCs w:val="20"/>
        </w:rPr>
        <w:t>Gaanty</w:t>
      </w:r>
      <w:proofErr w:type="spellEnd"/>
      <w:r w:rsidRPr="0061678D">
        <w:rPr>
          <w:rFonts w:ascii="Times New Roman" w:hAnsi="Times New Roman" w:cs="Times New Roman"/>
          <w:szCs w:val="20"/>
        </w:rPr>
        <w:t xml:space="preserve"> </w:t>
      </w:r>
      <w:proofErr w:type="spellStart"/>
      <w:r w:rsidRPr="0061678D">
        <w:rPr>
          <w:rFonts w:ascii="Times New Roman" w:hAnsi="Times New Roman" w:cs="Times New Roman"/>
          <w:szCs w:val="20"/>
        </w:rPr>
        <w:t>Pragas</w:t>
      </w:r>
      <w:proofErr w:type="spellEnd"/>
      <w:r w:rsidRPr="0061678D">
        <w:rPr>
          <w:rFonts w:ascii="Times New Roman" w:hAnsi="Times New Roman" w:cs="Times New Roman"/>
          <w:szCs w:val="20"/>
        </w:rPr>
        <w:t xml:space="preserve"> Maniam</w:t>
      </w:r>
      <w:r w:rsidR="006D3F7E">
        <w:rPr>
          <w:rFonts w:ascii="Times New Roman" w:hAnsi="Times New Roman" w:cs="Times New Roman"/>
          <w:szCs w:val="20"/>
          <w:vertAlign w:val="superscript"/>
        </w:rPr>
        <w:t>2</w:t>
      </w:r>
    </w:p>
    <w:p w14:paraId="78B8CF94" w14:textId="77777777" w:rsidR="00785CA6" w:rsidRPr="0061678D" w:rsidRDefault="00785CA6" w:rsidP="00785CA6">
      <w:pPr>
        <w:jc w:val="center"/>
        <w:outlineLvl w:val="0"/>
        <w:rPr>
          <w:rFonts w:ascii="Times New Roman" w:hAnsi="Times New Roman" w:cs="Times New Roman"/>
          <w:b/>
          <w:color w:val="FF0000"/>
          <w:sz w:val="18"/>
          <w:szCs w:val="18"/>
        </w:rPr>
      </w:pPr>
    </w:p>
    <w:p w14:paraId="65004E16" w14:textId="2BCAF98F" w:rsidR="0061678D" w:rsidRPr="0061678D" w:rsidRDefault="0061678D" w:rsidP="0061678D">
      <w:pPr>
        <w:jc w:val="center"/>
        <w:outlineLvl w:val="0"/>
        <w:rPr>
          <w:rFonts w:ascii="Times New Roman" w:hAnsi="Times New Roman" w:cs="Times New Roman"/>
          <w:i/>
          <w:sz w:val="18"/>
          <w:szCs w:val="18"/>
        </w:rPr>
      </w:pPr>
      <w:r w:rsidRPr="0061678D">
        <w:rPr>
          <w:rFonts w:ascii="Times New Roman" w:hAnsi="Times New Roman" w:cs="Times New Roman"/>
          <w:i/>
          <w:sz w:val="18"/>
          <w:szCs w:val="18"/>
          <w:vertAlign w:val="superscript"/>
        </w:rPr>
        <w:t>1</w:t>
      </w:r>
      <w:r w:rsidRPr="0061678D">
        <w:rPr>
          <w:rFonts w:ascii="Times New Roman" w:hAnsi="Times New Roman" w:cs="Times New Roman"/>
          <w:i/>
          <w:sz w:val="18"/>
          <w:szCs w:val="18"/>
        </w:rPr>
        <w:t>Faculty of Industrial Science &amp; Technology,</w:t>
      </w:r>
    </w:p>
    <w:p w14:paraId="5680573D" w14:textId="3637A494" w:rsidR="0061678D" w:rsidRPr="0061678D" w:rsidRDefault="0061678D" w:rsidP="006D3F7E">
      <w:pPr>
        <w:jc w:val="center"/>
        <w:outlineLvl w:val="0"/>
        <w:rPr>
          <w:rFonts w:ascii="Times New Roman" w:hAnsi="Times New Roman" w:cs="Times New Roman"/>
          <w:i/>
          <w:sz w:val="18"/>
          <w:szCs w:val="18"/>
        </w:rPr>
      </w:pPr>
      <w:r w:rsidRPr="0061678D">
        <w:rPr>
          <w:rFonts w:ascii="Times New Roman" w:hAnsi="Times New Roman" w:cs="Times New Roman"/>
          <w:i/>
          <w:sz w:val="18"/>
          <w:szCs w:val="18"/>
        </w:rPr>
        <w:t>Universiti Malaysia Pahang</w:t>
      </w:r>
      <w:r w:rsidR="006D3F7E">
        <w:rPr>
          <w:rFonts w:ascii="Times New Roman" w:hAnsi="Times New Roman" w:cs="Times New Roman"/>
          <w:i/>
          <w:sz w:val="18"/>
          <w:szCs w:val="18"/>
        </w:rPr>
        <w:t xml:space="preserve">, </w:t>
      </w:r>
      <w:r w:rsidRPr="0061678D">
        <w:rPr>
          <w:rFonts w:ascii="Times New Roman" w:hAnsi="Times New Roman" w:cs="Times New Roman"/>
          <w:i/>
          <w:sz w:val="18"/>
          <w:szCs w:val="18"/>
        </w:rPr>
        <w:t xml:space="preserve">Lebuhraya Tun </w:t>
      </w:r>
      <w:proofErr w:type="spellStart"/>
      <w:r w:rsidRPr="0061678D">
        <w:rPr>
          <w:rFonts w:ascii="Times New Roman" w:hAnsi="Times New Roman" w:cs="Times New Roman"/>
          <w:i/>
          <w:sz w:val="18"/>
          <w:szCs w:val="18"/>
        </w:rPr>
        <w:t>Razak</w:t>
      </w:r>
      <w:proofErr w:type="spellEnd"/>
      <w:r w:rsidRPr="0061678D">
        <w:rPr>
          <w:rFonts w:ascii="Times New Roman" w:hAnsi="Times New Roman" w:cs="Times New Roman"/>
          <w:i/>
          <w:sz w:val="18"/>
          <w:szCs w:val="18"/>
        </w:rPr>
        <w:t>,</w:t>
      </w:r>
      <w:r w:rsidR="006D3F7E">
        <w:rPr>
          <w:rFonts w:ascii="Times New Roman" w:hAnsi="Times New Roman" w:cs="Times New Roman"/>
          <w:i/>
          <w:sz w:val="18"/>
          <w:szCs w:val="18"/>
        </w:rPr>
        <w:t xml:space="preserve"> </w:t>
      </w:r>
      <w:r w:rsidRPr="0061678D">
        <w:rPr>
          <w:rFonts w:ascii="Times New Roman" w:hAnsi="Times New Roman" w:cs="Times New Roman"/>
          <w:i/>
          <w:sz w:val="18"/>
          <w:szCs w:val="18"/>
        </w:rPr>
        <w:t xml:space="preserve">26300 </w:t>
      </w:r>
      <w:proofErr w:type="spellStart"/>
      <w:r w:rsidRPr="0061678D">
        <w:rPr>
          <w:rFonts w:ascii="Times New Roman" w:hAnsi="Times New Roman" w:cs="Times New Roman"/>
          <w:i/>
          <w:sz w:val="18"/>
          <w:szCs w:val="18"/>
        </w:rPr>
        <w:t>Gambang</w:t>
      </w:r>
      <w:proofErr w:type="spellEnd"/>
      <w:r w:rsidRPr="0061678D">
        <w:rPr>
          <w:rFonts w:ascii="Times New Roman" w:hAnsi="Times New Roman" w:cs="Times New Roman"/>
          <w:i/>
          <w:sz w:val="18"/>
          <w:szCs w:val="18"/>
        </w:rPr>
        <w:t xml:space="preserve">, Kuantan, Pahang, Malaysia </w:t>
      </w:r>
    </w:p>
    <w:p w14:paraId="149F9063" w14:textId="77777777" w:rsidR="0061678D" w:rsidRPr="0061678D" w:rsidRDefault="0061678D" w:rsidP="0061678D">
      <w:pPr>
        <w:jc w:val="center"/>
        <w:outlineLvl w:val="0"/>
        <w:rPr>
          <w:rFonts w:ascii="Times New Roman" w:hAnsi="Times New Roman" w:cs="Times New Roman"/>
          <w:i/>
          <w:sz w:val="18"/>
          <w:szCs w:val="18"/>
        </w:rPr>
      </w:pPr>
      <w:r w:rsidRPr="0061678D">
        <w:rPr>
          <w:rFonts w:ascii="Times New Roman" w:hAnsi="Times New Roman" w:cs="Times New Roman"/>
          <w:i/>
          <w:sz w:val="18"/>
          <w:szCs w:val="18"/>
          <w:vertAlign w:val="superscript"/>
        </w:rPr>
        <w:t>3</w:t>
      </w:r>
      <w:r w:rsidRPr="0061678D">
        <w:rPr>
          <w:rFonts w:ascii="Times New Roman" w:hAnsi="Times New Roman" w:cs="Times New Roman"/>
          <w:i/>
          <w:sz w:val="18"/>
          <w:szCs w:val="18"/>
        </w:rPr>
        <w:t>Central Laboratory,</w:t>
      </w:r>
    </w:p>
    <w:p w14:paraId="0C8B3149" w14:textId="40E270CB" w:rsidR="0061678D" w:rsidRPr="0061678D" w:rsidRDefault="0061678D" w:rsidP="006D3F7E">
      <w:pPr>
        <w:jc w:val="center"/>
        <w:outlineLvl w:val="0"/>
        <w:rPr>
          <w:rFonts w:ascii="Times New Roman" w:hAnsi="Times New Roman" w:cs="Times New Roman"/>
          <w:i/>
          <w:sz w:val="18"/>
          <w:szCs w:val="18"/>
        </w:rPr>
      </w:pPr>
      <w:r w:rsidRPr="0061678D">
        <w:rPr>
          <w:rFonts w:ascii="Times New Roman" w:hAnsi="Times New Roman" w:cs="Times New Roman"/>
          <w:i/>
          <w:sz w:val="18"/>
          <w:szCs w:val="18"/>
        </w:rPr>
        <w:t>Universiti Malaysia Pahang,</w:t>
      </w:r>
      <w:r w:rsidR="006D3F7E">
        <w:rPr>
          <w:rFonts w:ascii="Times New Roman" w:hAnsi="Times New Roman" w:cs="Times New Roman"/>
          <w:i/>
          <w:sz w:val="18"/>
          <w:szCs w:val="18"/>
        </w:rPr>
        <w:t xml:space="preserve"> </w:t>
      </w:r>
      <w:r w:rsidRPr="0061678D">
        <w:rPr>
          <w:rFonts w:ascii="Times New Roman" w:hAnsi="Times New Roman" w:cs="Times New Roman"/>
          <w:i/>
          <w:sz w:val="18"/>
          <w:szCs w:val="18"/>
        </w:rPr>
        <w:t xml:space="preserve">Lebuhraya Tun Razak,26300 </w:t>
      </w:r>
      <w:proofErr w:type="spellStart"/>
      <w:r w:rsidRPr="0061678D">
        <w:rPr>
          <w:rFonts w:ascii="Times New Roman" w:hAnsi="Times New Roman" w:cs="Times New Roman"/>
          <w:i/>
          <w:sz w:val="18"/>
          <w:szCs w:val="18"/>
        </w:rPr>
        <w:t>Gambang</w:t>
      </w:r>
      <w:proofErr w:type="spellEnd"/>
      <w:r w:rsidRPr="0061678D">
        <w:rPr>
          <w:rFonts w:ascii="Times New Roman" w:hAnsi="Times New Roman" w:cs="Times New Roman"/>
          <w:i/>
          <w:sz w:val="18"/>
          <w:szCs w:val="18"/>
        </w:rPr>
        <w:t>,</w:t>
      </w:r>
      <w:r w:rsidR="006D3F7E">
        <w:rPr>
          <w:rFonts w:ascii="Times New Roman" w:hAnsi="Times New Roman" w:cs="Times New Roman"/>
          <w:i/>
          <w:sz w:val="18"/>
          <w:szCs w:val="18"/>
        </w:rPr>
        <w:t xml:space="preserve"> </w:t>
      </w:r>
      <w:r w:rsidRPr="0061678D">
        <w:rPr>
          <w:rFonts w:ascii="Times New Roman" w:hAnsi="Times New Roman" w:cs="Times New Roman"/>
          <w:i/>
          <w:sz w:val="18"/>
          <w:szCs w:val="18"/>
        </w:rPr>
        <w:t xml:space="preserve">Kuantan, Pahang, Malaysia </w:t>
      </w:r>
    </w:p>
    <w:p w14:paraId="52EE7856" w14:textId="77777777" w:rsidR="0061678D" w:rsidRPr="0061678D" w:rsidRDefault="0061678D" w:rsidP="0061678D">
      <w:pPr>
        <w:jc w:val="center"/>
        <w:outlineLvl w:val="0"/>
        <w:rPr>
          <w:rFonts w:ascii="Times New Roman" w:hAnsi="Times New Roman" w:cs="Times New Roman"/>
          <w:b/>
          <w:color w:val="548DD4" w:themeColor="text2" w:themeTint="99"/>
          <w:sz w:val="18"/>
          <w:szCs w:val="18"/>
        </w:rPr>
      </w:pPr>
    </w:p>
    <w:p w14:paraId="7CAD115F" w14:textId="4A0DE8D9" w:rsidR="00785CA6" w:rsidRPr="006D3F7E" w:rsidRDefault="00A415C1" w:rsidP="006D3F7E">
      <w:pPr>
        <w:jc w:val="center"/>
        <w:outlineLvl w:val="0"/>
        <w:rPr>
          <w:rFonts w:ascii="Times New Roman" w:hAnsi="Times New Roman" w:cs="Times New Roman"/>
          <w:i/>
          <w:color w:val="548DD4" w:themeColor="text2" w:themeTint="99"/>
          <w:sz w:val="18"/>
        </w:rPr>
      </w:pPr>
      <w:r w:rsidRPr="0061678D">
        <w:rPr>
          <w:rFonts w:ascii="Times New Roman" w:hAnsi="Times New Roman" w:cs="Times New Roman"/>
          <w:i/>
          <w:sz w:val="18"/>
          <w:vertAlign w:val="superscript"/>
        </w:rPr>
        <w:t>*</w:t>
      </w:r>
      <w:r w:rsidRPr="0061678D">
        <w:rPr>
          <w:rFonts w:ascii="Times New Roman" w:hAnsi="Times New Roman" w:cs="Times New Roman"/>
          <w:i/>
          <w:sz w:val="18"/>
        </w:rPr>
        <w:t xml:space="preserve">Corresponding author: </w:t>
      </w:r>
      <w:r w:rsidR="0061678D" w:rsidRPr="0061678D">
        <w:rPr>
          <w:rFonts w:ascii="Times New Roman" w:hAnsi="Times New Roman" w:cs="Times New Roman"/>
          <w:i/>
          <w:sz w:val="18"/>
        </w:rPr>
        <w:t>Aqilah_mawaddah@yahoo.com</w:t>
      </w:r>
    </w:p>
    <w:p w14:paraId="16805C74" w14:textId="77777777" w:rsidR="009C4E07" w:rsidRPr="009C4E07" w:rsidRDefault="009C4E07" w:rsidP="00785CA6">
      <w:pPr>
        <w:jc w:val="center"/>
        <w:outlineLvl w:val="0"/>
        <w:rPr>
          <w:rFonts w:ascii="Times New Roman" w:hAnsi="Times New Roman" w:cs="Times New Roman"/>
          <w:b/>
          <w:color w:val="FF0000"/>
          <w:sz w:val="18"/>
          <w:szCs w:val="18"/>
        </w:rPr>
      </w:pPr>
    </w:p>
    <w:p w14:paraId="55679A31"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14:paraId="029331A8" w14:textId="12AAB18A" w:rsidR="00CB0576" w:rsidRPr="00CB0576" w:rsidRDefault="00CB0576" w:rsidP="00CB0576">
      <w:pPr>
        <w:wordWrap/>
        <w:outlineLvl w:val="0"/>
        <w:rPr>
          <w:rFonts w:ascii="Times New Roman" w:hAnsi="Times New Roman" w:cs="Times New Roman"/>
          <w:b/>
          <w:sz w:val="18"/>
          <w:szCs w:val="18"/>
          <w:lang w:val="en-GB"/>
        </w:rPr>
      </w:pPr>
      <w:r w:rsidRPr="00CB0576">
        <w:rPr>
          <w:rFonts w:ascii="Times New Roman" w:hAnsi="Times New Roman" w:cs="Times New Roman"/>
          <w:sz w:val="18"/>
          <w:szCs w:val="18"/>
          <w:lang w:val="en-GB"/>
        </w:rPr>
        <w:t>This paper presents the synthesis of rare earth cerium(IV) oxide (ceria) via simple precipitation method under room temperature. The two aims of this research are to: (</w:t>
      </w:r>
      <w:proofErr w:type="spellStart"/>
      <w:r w:rsidRPr="00CB0576">
        <w:rPr>
          <w:rFonts w:ascii="Times New Roman" w:hAnsi="Times New Roman" w:cs="Times New Roman"/>
          <w:sz w:val="18"/>
          <w:szCs w:val="18"/>
          <w:lang w:val="en-GB"/>
        </w:rPr>
        <w:t>i</w:t>
      </w:r>
      <w:proofErr w:type="spellEnd"/>
      <w:r w:rsidRPr="00CB0576">
        <w:rPr>
          <w:rFonts w:ascii="Times New Roman" w:hAnsi="Times New Roman" w:cs="Times New Roman"/>
          <w:sz w:val="18"/>
          <w:szCs w:val="18"/>
          <w:lang w:val="en-GB"/>
        </w:rPr>
        <w:t>) synthesise a ceria-based material using simple process and chemicals and (ii) modify the ceria-based material with environmentally friendly elements. In this study, cerium nitrate hexahydrate and sodium hydroxide were utilised as the precursor and precipitant, respectively, to attain desired crystallite size and shape, at a fixed reaction pH of 12. Besides that, common cationic surfactant, cetyl-tri-methyl-ammonium bromide (CTAB), was used to enhance ceria-based material’s coveted properties. Furthermore, addition of surfactant and aging time (30 minutes, and 5, 10, 20, and 30 days) were also examined. Findings showed that as aging time increased, crystallite size decreased and production of large agglomerations were not observed. Then, optimum aging time was applied for synthesis of ceria material and modified ceria material, Fe-CeO</w:t>
      </w:r>
      <w:r w:rsidRPr="00CB0576">
        <w:rPr>
          <w:rFonts w:ascii="Times New Roman" w:hAnsi="Times New Roman" w:cs="Times New Roman"/>
          <w:sz w:val="18"/>
          <w:szCs w:val="18"/>
          <w:vertAlign w:val="subscript"/>
          <w:lang w:val="en-GB"/>
        </w:rPr>
        <w:t>2</w:t>
      </w:r>
      <w:r w:rsidRPr="00CB0576">
        <w:rPr>
          <w:rFonts w:ascii="Times New Roman" w:hAnsi="Times New Roman" w:cs="Times New Roman"/>
          <w:sz w:val="18"/>
          <w:szCs w:val="18"/>
          <w:lang w:val="en-GB"/>
        </w:rPr>
        <w:t>/TiO</w:t>
      </w:r>
      <w:r w:rsidRPr="00CB0576">
        <w:rPr>
          <w:rFonts w:ascii="Times New Roman" w:hAnsi="Times New Roman" w:cs="Times New Roman"/>
          <w:sz w:val="18"/>
          <w:szCs w:val="18"/>
          <w:vertAlign w:val="subscript"/>
          <w:lang w:val="en-GB"/>
        </w:rPr>
        <w:t>2</w:t>
      </w:r>
      <w:r w:rsidRPr="00CB0576">
        <w:rPr>
          <w:rFonts w:ascii="Times New Roman" w:hAnsi="Times New Roman" w:cs="Times New Roman"/>
          <w:sz w:val="18"/>
          <w:szCs w:val="18"/>
          <w:lang w:val="en-GB"/>
        </w:rPr>
        <w:t xml:space="preserve">, </w:t>
      </w:r>
      <w:r w:rsidRPr="006D3F7E">
        <w:rPr>
          <w:rFonts w:ascii="Times New Roman" w:hAnsi="Times New Roman" w:cs="Times New Roman"/>
          <w:i/>
          <w:sz w:val="18"/>
          <w:szCs w:val="18"/>
          <w:lang w:val="en-GB"/>
        </w:rPr>
        <w:t>via</w:t>
      </w:r>
      <w:r w:rsidRPr="00CB0576">
        <w:rPr>
          <w:rFonts w:ascii="Times New Roman" w:hAnsi="Times New Roman" w:cs="Times New Roman"/>
          <w:sz w:val="18"/>
          <w:szCs w:val="18"/>
          <w:lang w:val="en-GB"/>
        </w:rPr>
        <w:t xml:space="preserve"> impregnation method. These materials were subjected to X-ray diffraction (XRD), CO</w:t>
      </w:r>
      <w:r w:rsidRPr="00CB0576">
        <w:rPr>
          <w:rFonts w:ascii="Times New Roman" w:hAnsi="Times New Roman" w:cs="Times New Roman"/>
          <w:sz w:val="18"/>
          <w:szCs w:val="18"/>
          <w:vertAlign w:val="subscript"/>
          <w:lang w:val="en-GB"/>
        </w:rPr>
        <w:t>2</w:t>
      </w:r>
      <w:r w:rsidRPr="00CB0576">
        <w:rPr>
          <w:rFonts w:ascii="Times New Roman" w:hAnsi="Times New Roman" w:cs="Times New Roman"/>
          <w:sz w:val="18"/>
          <w:szCs w:val="18"/>
          <w:lang w:val="en-GB"/>
        </w:rPr>
        <w:t>-Temperature-Programmed Desorption (CO</w:t>
      </w:r>
      <w:r w:rsidRPr="00CB0576">
        <w:rPr>
          <w:rFonts w:ascii="Times New Roman" w:hAnsi="Times New Roman" w:cs="Times New Roman"/>
          <w:sz w:val="18"/>
          <w:szCs w:val="18"/>
          <w:vertAlign w:val="subscript"/>
          <w:lang w:val="en-GB"/>
        </w:rPr>
        <w:t>2</w:t>
      </w:r>
      <w:r w:rsidRPr="00CB0576">
        <w:rPr>
          <w:rFonts w:ascii="Times New Roman" w:hAnsi="Times New Roman" w:cs="Times New Roman"/>
          <w:sz w:val="18"/>
          <w:szCs w:val="18"/>
          <w:lang w:val="en-GB"/>
        </w:rPr>
        <w:t xml:space="preserve">-TPD), and Field Emission Scanning Electron Microscopy (FESEM) to investigate the mutual effect of surfactant addition and aging time. </w:t>
      </w:r>
    </w:p>
    <w:p w14:paraId="63E4A410" w14:textId="77777777" w:rsidR="003F3701" w:rsidRPr="009C4E07" w:rsidRDefault="003F3701" w:rsidP="00785CA6">
      <w:pPr>
        <w:outlineLvl w:val="0"/>
        <w:rPr>
          <w:rFonts w:ascii="Times New Roman" w:hAnsi="Times New Roman" w:cs="Times New Roman"/>
          <w:sz w:val="18"/>
          <w:szCs w:val="18"/>
        </w:rPr>
      </w:pPr>
    </w:p>
    <w:p w14:paraId="5576F632" w14:textId="77777777" w:rsidR="00785CA6" w:rsidRPr="00001D81" w:rsidRDefault="00785CA6" w:rsidP="00785CA6">
      <w:pPr>
        <w:outlineLvl w:val="0"/>
        <w:rPr>
          <w:rFonts w:ascii="Times New Roman" w:hAnsi="Times New Roman" w:cs="Times New Roman"/>
          <w:color w:val="548DD4" w:themeColor="text2" w:themeTint="99"/>
        </w:rPr>
      </w:pPr>
      <w:r w:rsidRPr="009C4E07">
        <w:rPr>
          <w:rFonts w:ascii="Times New Roman" w:hAnsi="Times New Roman" w:cs="Times New Roman"/>
          <w:b/>
          <w:sz w:val="18"/>
          <w:szCs w:val="18"/>
        </w:rPr>
        <w:t>Keyword</w:t>
      </w:r>
      <w:r w:rsidR="009C4E07" w:rsidRPr="009C4E07">
        <w:rPr>
          <w:rFonts w:ascii="Times New Roman" w:hAnsi="Times New Roman" w:cs="Times New Roman"/>
          <w:b/>
          <w:sz w:val="18"/>
          <w:szCs w:val="18"/>
        </w:rPr>
        <w:t>s</w:t>
      </w:r>
      <w:r w:rsidRPr="006D3F7E">
        <w:rPr>
          <w:rFonts w:ascii="Times New Roman" w:hAnsi="Times New Roman" w:cs="Times New Roman"/>
          <w:b/>
          <w:sz w:val="18"/>
          <w:szCs w:val="18"/>
        </w:rPr>
        <w:t>:</w:t>
      </w:r>
      <w:r w:rsidR="009765BE">
        <w:rPr>
          <w:rFonts w:ascii="Times New Roman" w:hAnsi="Times New Roman" w:cs="Times New Roman"/>
          <w:sz w:val="18"/>
          <w:szCs w:val="18"/>
        </w:rPr>
        <w:t xml:space="preserve"> </w:t>
      </w:r>
      <w:r w:rsidR="009765BE" w:rsidRPr="009765BE">
        <w:rPr>
          <w:rFonts w:ascii="Times New Roman" w:hAnsi="Times New Roman" w:cs="Times New Roman"/>
          <w:sz w:val="18"/>
          <w:szCs w:val="18"/>
        </w:rPr>
        <w:t>cationic, ceria, crystallite, precipitating, surfactant</w:t>
      </w:r>
    </w:p>
    <w:p w14:paraId="4FCFBAB9" w14:textId="77777777" w:rsidR="00785CA6" w:rsidRPr="009C4E07" w:rsidRDefault="00785CA6" w:rsidP="009C4E07">
      <w:pPr>
        <w:jc w:val="center"/>
        <w:outlineLvl w:val="0"/>
        <w:rPr>
          <w:rFonts w:ascii="Times New Roman" w:hAnsi="Times New Roman" w:cs="Times New Roman"/>
          <w:b/>
          <w:color w:val="548DD4" w:themeColor="text2" w:themeTint="99"/>
          <w:sz w:val="18"/>
          <w:szCs w:val="18"/>
        </w:rPr>
      </w:pPr>
    </w:p>
    <w:p w14:paraId="6F3B2DE3"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Abstrak</w:t>
      </w:r>
    </w:p>
    <w:p w14:paraId="4C5C3FC5" w14:textId="36170E59" w:rsidR="009765BE" w:rsidRPr="006C2F93" w:rsidRDefault="009765BE" w:rsidP="009765BE">
      <w:pPr>
        <w:wordWrap/>
        <w:outlineLvl w:val="0"/>
        <w:rPr>
          <w:rFonts w:ascii="Times New Roman" w:hAnsi="Times New Roman" w:cs="Times New Roman"/>
          <w:sz w:val="18"/>
          <w:szCs w:val="18"/>
          <w:lang w:val="ms-MY"/>
        </w:rPr>
      </w:pPr>
      <w:r w:rsidRPr="006C2F93">
        <w:rPr>
          <w:rFonts w:ascii="Times New Roman" w:hAnsi="Times New Roman" w:cs="Times New Roman"/>
          <w:sz w:val="18"/>
          <w:szCs w:val="18"/>
          <w:lang w:val="ms-MY"/>
        </w:rPr>
        <w:t>Kajian ini menggambarkan sintesis salah satu unsur nadir bumi iaitu cerium(IV) oksida (ceria), melalui kaedah pemendakan pada suhu bilik. Matlamat kajian ini ialah: (i) sintesis bahan berasaskan ceria menggunakan proses dan bahan kimia yang mudah dan (ii) mengubahsuai bahan berasa</w:t>
      </w:r>
      <w:r w:rsidR="001331F0" w:rsidRPr="006C2F93">
        <w:rPr>
          <w:rFonts w:ascii="Times New Roman" w:hAnsi="Times New Roman" w:cs="Times New Roman"/>
          <w:sz w:val="18"/>
          <w:szCs w:val="18"/>
          <w:lang w:val="ms-MY"/>
        </w:rPr>
        <w:t>s</w:t>
      </w:r>
      <w:r w:rsidRPr="006C2F93">
        <w:rPr>
          <w:rFonts w:ascii="Times New Roman" w:hAnsi="Times New Roman" w:cs="Times New Roman"/>
          <w:sz w:val="18"/>
          <w:szCs w:val="18"/>
          <w:lang w:val="ms-MY"/>
        </w:rPr>
        <w:t>kan ceria dengan penambahan unsur-unsur mesra alam. Dalam kajian ini, cerium nitrat heksahidrat dan natrium hidroksida telah digunakan sebagai bahan pemula dan agen pemendakan, supaya saiz dan bentuk yang dikehendaki dapat diperolehi pada pH yang telah ditetapkan iaitu pH 12. Selain itu, bahan tipikal surfaktan kation, cetil-tri-metil-ammonium bromida (CTAB), telah digunakan untuk memudahkan penghasilan bahan berasakan ceria dengan sifat-sifat yang dikehendaki. Di samping itu, penambahan surfaktan dan kadar masa penuaan (30 minit, dan 5, 10, 20, dan 30 hari) turut dikaji. Hasil penemuan menunjukkan bahawa, apabila kadar masa penuaan ditingkatkan, saiz kristal berkurangan dan penghasilan gumpalan besar tidak ditemui. Justeru, kadar masa penuaan optima dipilih untuk sintesis bahan ceria dan bahan ceria yang diubah suai, Fe-CeO</w:t>
      </w:r>
      <w:r w:rsidRPr="006C2F93">
        <w:rPr>
          <w:rFonts w:ascii="Times New Roman" w:hAnsi="Times New Roman" w:cs="Times New Roman"/>
          <w:sz w:val="18"/>
          <w:szCs w:val="18"/>
          <w:vertAlign w:val="subscript"/>
          <w:lang w:val="ms-MY"/>
        </w:rPr>
        <w:t>2</w:t>
      </w:r>
      <w:r w:rsidRPr="006C2F93">
        <w:rPr>
          <w:rFonts w:ascii="Times New Roman" w:hAnsi="Times New Roman" w:cs="Times New Roman"/>
          <w:sz w:val="18"/>
          <w:szCs w:val="18"/>
          <w:lang w:val="ms-MY"/>
        </w:rPr>
        <w:t>/TiO</w:t>
      </w:r>
      <w:r w:rsidRPr="006C2F93">
        <w:rPr>
          <w:rFonts w:ascii="Times New Roman" w:hAnsi="Times New Roman" w:cs="Times New Roman"/>
          <w:sz w:val="18"/>
          <w:szCs w:val="18"/>
          <w:vertAlign w:val="subscript"/>
          <w:lang w:val="ms-MY"/>
        </w:rPr>
        <w:t>2</w:t>
      </w:r>
      <w:r w:rsidRPr="006C2F93">
        <w:rPr>
          <w:rFonts w:ascii="Times New Roman" w:hAnsi="Times New Roman" w:cs="Times New Roman"/>
          <w:sz w:val="18"/>
          <w:szCs w:val="18"/>
          <w:lang w:val="ms-MY"/>
        </w:rPr>
        <w:t>, melalui kaedah impregnasi. Seterusnya, bahan-bahan ini dianalisis melalui sistem pembelauan sinar</w:t>
      </w:r>
      <w:r w:rsidR="006C2F93">
        <w:rPr>
          <w:rFonts w:ascii="Times New Roman" w:hAnsi="Times New Roman" w:cs="Times New Roman"/>
          <w:sz w:val="18"/>
          <w:szCs w:val="18"/>
          <w:lang w:val="ms-MY"/>
        </w:rPr>
        <w:t>-</w:t>
      </w:r>
      <w:r w:rsidRPr="006C2F93">
        <w:rPr>
          <w:rFonts w:ascii="Times New Roman" w:hAnsi="Times New Roman" w:cs="Times New Roman"/>
          <w:sz w:val="18"/>
          <w:szCs w:val="18"/>
          <w:lang w:val="ms-MY"/>
        </w:rPr>
        <w:t>X (XRD), program penjerap bersuhu-CO</w:t>
      </w:r>
      <w:r w:rsidRPr="006C2F93">
        <w:rPr>
          <w:rFonts w:ascii="Times New Roman" w:hAnsi="Times New Roman" w:cs="Times New Roman"/>
          <w:sz w:val="18"/>
          <w:szCs w:val="18"/>
          <w:vertAlign w:val="subscript"/>
          <w:lang w:val="ms-MY"/>
        </w:rPr>
        <w:t>2</w:t>
      </w:r>
      <w:r w:rsidRPr="006C2F93">
        <w:rPr>
          <w:rFonts w:ascii="Times New Roman" w:hAnsi="Times New Roman" w:cs="Times New Roman"/>
          <w:sz w:val="18"/>
          <w:szCs w:val="18"/>
          <w:lang w:val="ms-MY"/>
        </w:rPr>
        <w:t xml:space="preserve"> (CO</w:t>
      </w:r>
      <w:r w:rsidRPr="006C2F93">
        <w:rPr>
          <w:rFonts w:ascii="Times New Roman" w:hAnsi="Times New Roman" w:cs="Times New Roman"/>
          <w:sz w:val="18"/>
          <w:szCs w:val="18"/>
          <w:vertAlign w:val="subscript"/>
          <w:lang w:val="ms-MY"/>
        </w:rPr>
        <w:t>2</w:t>
      </w:r>
      <w:r w:rsidRPr="006C2F93">
        <w:rPr>
          <w:rFonts w:ascii="Times New Roman" w:hAnsi="Times New Roman" w:cs="Times New Roman"/>
          <w:sz w:val="18"/>
          <w:szCs w:val="18"/>
          <w:lang w:val="ms-MY"/>
        </w:rPr>
        <w:t>-TPD), dan mikroskop elektron pengimbas pancaran medan (FESEM) untuk mengkaji kesan penambahan surfaktan dan kadar masa penuaan.</w:t>
      </w:r>
    </w:p>
    <w:p w14:paraId="0A074E66" w14:textId="77777777" w:rsidR="00785CA6" w:rsidRPr="006C2F93" w:rsidRDefault="00785CA6" w:rsidP="00785CA6">
      <w:pPr>
        <w:outlineLvl w:val="0"/>
        <w:rPr>
          <w:rFonts w:ascii="Times New Roman" w:hAnsi="Times New Roman" w:cs="Times New Roman"/>
          <w:sz w:val="18"/>
          <w:szCs w:val="18"/>
          <w:lang w:val="ms-MY"/>
        </w:rPr>
      </w:pPr>
    </w:p>
    <w:p w14:paraId="55574CC3" w14:textId="77777777" w:rsidR="00785CA6" w:rsidRPr="006C2F93" w:rsidRDefault="00785CA6" w:rsidP="00785CA6">
      <w:pPr>
        <w:outlineLvl w:val="0"/>
        <w:rPr>
          <w:rFonts w:ascii="Times New Roman" w:hAnsi="Times New Roman" w:cs="Times New Roman"/>
          <w:b/>
          <w:color w:val="548DD4" w:themeColor="text2" w:themeTint="99"/>
          <w:kern w:val="0"/>
          <w:szCs w:val="20"/>
          <w:lang w:val="ms-MY"/>
        </w:rPr>
      </w:pPr>
      <w:r w:rsidRPr="006C2F93">
        <w:rPr>
          <w:rFonts w:ascii="Times New Roman" w:hAnsi="Times New Roman" w:cs="Times New Roman"/>
          <w:b/>
          <w:sz w:val="18"/>
          <w:szCs w:val="18"/>
          <w:lang w:val="ms-MY"/>
        </w:rPr>
        <w:t>Kata kunci:</w:t>
      </w:r>
      <w:r w:rsidR="009765BE" w:rsidRPr="006C2F93">
        <w:rPr>
          <w:rFonts w:ascii="Times New Roman" w:hAnsi="Times New Roman" w:cs="Times New Roman"/>
          <w:b/>
          <w:sz w:val="18"/>
          <w:szCs w:val="18"/>
          <w:lang w:val="ms-MY"/>
        </w:rPr>
        <w:t xml:space="preserve"> </w:t>
      </w:r>
      <w:r w:rsidR="009765BE" w:rsidRPr="006C2F93">
        <w:rPr>
          <w:rFonts w:ascii="Times New Roman" w:hAnsi="Times New Roman" w:cs="Times New Roman"/>
          <w:sz w:val="18"/>
          <w:szCs w:val="18"/>
          <w:lang w:val="ms-MY"/>
        </w:rPr>
        <w:t>kation, ceria, kristal, pemendakan, surfaktan</w:t>
      </w:r>
    </w:p>
    <w:p w14:paraId="5F9CE813" w14:textId="77777777" w:rsidR="009765BE" w:rsidRPr="003F3701" w:rsidRDefault="009765BE" w:rsidP="006C2F93">
      <w:pPr>
        <w:outlineLvl w:val="0"/>
        <w:rPr>
          <w:rFonts w:ascii="Times New Roman" w:hAnsi="Times New Roman" w:cs="Times New Roman"/>
          <w:b/>
          <w:color w:val="FF0000"/>
          <w:szCs w:val="20"/>
        </w:rPr>
      </w:pPr>
    </w:p>
    <w:p w14:paraId="217FF8A5" w14:textId="77777777"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14:paraId="4572A051" w14:textId="77777777" w:rsidR="009765BE" w:rsidRPr="009765BE" w:rsidRDefault="009765BE" w:rsidP="009765BE">
      <w:pPr>
        <w:wordWrap/>
        <w:outlineLvl w:val="0"/>
        <w:rPr>
          <w:rFonts w:ascii="Times New Roman" w:hAnsi="Times New Roman" w:cs="Times New Roman"/>
          <w:szCs w:val="20"/>
          <w:lang w:val="en-GB"/>
        </w:rPr>
      </w:pPr>
      <w:r w:rsidRPr="009765BE">
        <w:rPr>
          <w:rFonts w:ascii="Times New Roman" w:hAnsi="Times New Roman" w:cs="Times New Roman"/>
          <w:szCs w:val="20"/>
          <w:lang w:val="en-GB"/>
        </w:rPr>
        <w:t>Rare earth elements are an interesting prospect for research due to its potential of application in many areas, including catalysis, UV absorbance, medical/bio-sensing, and gas and solar sensors [1, 2]. Cerium is one such element, possessing great prospects in the chemical-based industry. Its electronic configuration’s versatility (</w:t>
      </w:r>
      <w:proofErr w:type="spellStart"/>
      <w:r w:rsidRPr="009765BE">
        <w:rPr>
          <w:rFonts w:ascii="Times New Roman" w:hAnsi="Times New Roman" w:cs="Times New Roman"/>
          <w:szCs w:val="20"/>
          <w:lang w:val="en-GB"/>
        </w:rPr>
        <w:t>Xe</w:t>
      </w:r>
      <w:proofErr w:type="spellEnd"/>
      <w:r w:rsidRPr="009765BE">
        <w:rPr>
          <w:rFonts w:ascii="Times New Roman" w:hAnsi="Times New Roman" w:cs="Times New Roman"/>
          <w:szCs w:val="20"/>
          <w:lang w:val="en-GB"/>
        </w:rPr>
        <w:t xml:space="preserve"> 4f1 5d1 6s2) is a unique feature that allows electrons to move freely from similar energy level orbitals between 4f1 and 5d1. This results in positive contributions, especially in catalytic reactions. </w:t>
      </w:r>
    </w:p>
    <w:p w14:paraId="597D1D1D" w14:textId="77777777" w:rsidR="009765BE" w:rsidRPr="009765BE" w:rsidRDefault="009765BE" w:rsidP="009765BE">
      <w:pPr>
        <w:wordWrap/>
        <w:outlineLvl w:val="0"/>
        <w:rPr>
          <w:rFonts w:ascii="Times New Roman" w:hAnsi="Times New Roman" w:cs="Times New Roman"/>
          <w:szCs w:val="20"/>
          <w:lang w:val="en-GB"/>
        </w:rPr>
      </w:pPr>
    </w:p>
    <w:p w14:paraId="2FD2CBA3" w14:textId="77777777" w:rsidR="009765BE" w:rsidRPr="009765BE" w:rsidRDefault="009765BE" w:rsidP="009765BE">
      <w:pPr>
        <w:wordWrap/>
        <w:outlineLvl w:val="0"/>
        <w:rPr>
          <w:rFonts w:ascii="Times New Roman" w:hAnsi="Times New Roman" w:cs="Times New Roman"/>
          <w:szCs w:val="20"/>
          <w:lang w:val="en-GB"/>
        </w:rPr>
      </w:pPr>
      <w:r w:rsidRPr="009765BE">
        <w:rPr>
          <w:rFonts w:ascii="Times New Roman" w:hAnsi="Times New Roman" w:cs="Times New Roman"/>
          <w:szCs w:val="20"/>
          <w:lang w:val="en-GB"/>
        </w:rPr>
        <w:t>Moreover, upon combination with oxygen, cerium oxide (CeO</w:t>
      </w:r>
      <w:r w:rsidRPr="009765BE">
        <w:rPr>
          <w:rFonts w:ascii="Times New Roman" w:hAnsi="Times New Roman" w:cs="Times New Roman"/>
          <w:szCs w:val="20"/>
          <w:vertAlign w:val="subscript"/>
          <w:lang w:val="en-GB"/>
        </w:rPr>
        <w:t>2</w:t>
      </w:r>
      <w:r w:rsidRPr="009765BE">
        <w:rPr>
          <w:rFonts w:ascii="Times New Roman" w:hAnsi="Times New Roman" w:cs="Times New Roman"/>
          <w:szCs w:val="20"/>
          <w:lang w:val="en-GB"/>
        </w:rPr>
        <w:t xml:space="preserve">; ceria) is formed, with a composition ratio of 1:2 (cerium; oxygen). This attributes for its oxygen storage capacity (OSC). Ceria can oxidise and/or reduce any material that comes into contact with its surface. Oxygen vacancy defects will immediately form, which is a necessity, especially during catalytic processes. A faster and increased formation of oxygen vacancy defects results in high OSC, making ceria a superior material for oxidation/reduction processes [3].  </w:t>
      </w:r>
    </w:p>
    <w:p w14:paraId="44DAE77C" w14:textId="77777777" w:rsidR="009765BE" w:rsidRPr="009765BE" w:rsidRDefault="009765BE" w:rsidP="009765BE">
      <w:pPr>
        <w:wordWrap/>
        <w:outlineLvl w:val="0"/>
        <w:rPr>
          <w:rFonts w:ascii="Times New Roman" w:hAnsi="Times New Roman" w:cs="Times New Roman"/>
          <w:szCs w:val="20"/>
          <w:lang w:val="en-GB"/>
        </w:rPr>
      </w:pPr>
    </w:p>
    <w:p w14:paraId="1CEF4D86" w14:textId="77777777" w:rsidR="009765BE" w:rsidRPr="009765BE" w:rsidRDefault="009765BE" w:rsidP="009765BE">
      <w:pPr>
        <w:wordWrap/>
        <w:outlineLvl w:val="0"/>
        <w:rPr>
          <w:rFonts w:ascii="Times New Roman" w:hAnsi="Times New Roman" w:cs="Times New Roman"/>
          <w:szCs w:val="20"/>
          <w:lang w:val="en-GB"/>
        </w:rPr>
      </w:pPr>
      <w:r w:rsidRPr="009765BE">
        <w:rPr>
          <w:rFonts w:ascii="Times New Roman" w:hAnsi="Times New Roman" w:cs="Times New Roman"/>
          <w:szCs w:val="20"/>
          <w:lang w:val="en-GB"/>
        </w:rPr>
        <w:t>Ceria can be synthesised via various techniques, including ones involving surfactant media. By applying surfactant during synthesis, good properties pertaining to ceria’s crystallite size and morphology can be facilitated, resulting in better performance in certain applications. Ceria prepared in a surfactant media forms a clear shape (e.g. sphere, nanorods) and possesses a significantly larger surface area (&gt;130 m</w:t>
      </w:r>
      <w:r w:rsidRPr="009765BE">
        <w:rPr>
          <w:rFonts w:ascii="Times New Roman" w:hAnsi="Times New Roman" w:cs="Times New Roman"/>
          <w:szCs w:val="20"/>
          <w:vertAlign w:val="superscript"/>
          <w:lang w:val="en-GB"/>
        </w:rPr>
        <w:t>2</w:t>
      </w:r>
      <w:r w:rsidRPr="009765BE">
        <w:rPr>
          <w:rFonts w:ascii="Times New Roman" w:hAnsi="Times New Roman" w:cs="Times New Roman"/>
          <w:szCs w:val="20"/>
          <w:lang w:val="en-GB"/>
        </w:rPr>
        <w:t xml:space="preserve">/g) compared to an analogue sample devoid of surfactant [4]. Thus, in the absence of surfactant during synthesis, an irregularly shaped ceria with a small </w:t>
      </w:r>
      <w:r w:rsidRPr="009765BE">
        <w:rPr>
          <w:rFonts w:ascii="Times New Roman" w:hAnsi="Times New Roman" w:cs="Times New Roman"/>
          <w:szCs w:val="20"/>
          <w:lang w:val="en-GB"/>
        </w:rPr>
        <w:lastRenderedPageBreak/>
        <w:t>surface area (≈50 m</w:t>
      </w:r>
      <w:r w:rsidRPr="009765BE">
        <w:rPr>
          <w:rFonts w:ascii="Times New Roman" w:hAnsi="Times New Roman" w:cs="Times New Roman"/>
          <w:szCs w:val="20"/>
          <w:vertAlign w:val="superscript"/>
          <w:lang w:val="en-GB"/>
        </w:rPr>
        <w:t>2</w:t>
      </w:r>
      <w:r w:rsidRPr="009765BE">
        <w:rPr>
          <w:rFonts w:ascii="Times New Roman" w:hAnsi="Times New Roman" w:cs="Times New Roman"/>
          <w:szCs w:val="20"/>
          <w:lang w:val="en-GB"/>
        </w:rPr>
        <w:t xml:space="preserve">/g) was formed. Additionally, ceria preparation in a surfactant media is typically combined with specific aging time (&lt;30 days). Generally, nanoparticle formation occurs in a short time, but application of aging time extends its growth. The particles will stack among themselves to grow directionally [5]. </w:t>
      </w:r>
    </w:p>
    <w:p w14:paraId="237DE07A" w14:textId="77777777" w:rsidR="009765BE" w:rsidRPr="009765BE" w:rsidRDefault="009765BE" w:rsidP="009765BE">
      <w:pPr>
        <w:wordWrap/>
        <w:outlineLvl w:val="0"/>
        <w:rPr>
          <w:rFonts w:ascii="Times New Roman" w:hAnsi="Times New Roman" w:cs="Times New Roman"/>
          <w:szCs w:val="20"/>
          <w:lang w:val="en-GB"/>
        </w:rPr>
      </w:pPr>
    </w:p>
    <w:p w14:paraId="2F197725" w14:textId="1ED418FA" w:rsidR="009765BE" w:rsidRPr="009765BE" w:rsidRDefault="009765BE" w:rsidP="009765BE">
      <w:pPr>
        <w:wordWrap/>
        <w:outlineLvl w:val="0"/>
        <w:rPr>
          <w:rFonts w:ascii="Times New Roman" w:hAnsi="Times New Roman" w:cs="Times New Roman"/>
          <w:szCs w:val="20"/>
          <w:lang w:val="en-GB"/>
        </w:rPr>
      </w:pPr>
      <w:r w:rsidRPr="009765BE">
        <w:rPr>
          <w:rFonts w:ascii="Times New Roman" w:hAnsi="Times New Roman" w:cs="Times New Roman"/>
          <w:szCs w:val="20"/>
          <w:lang w:val="en-GB"/>
        </w:rPr>
        <w:t>The formation of 1-D nanostructured ceria could be easily performed in the presence of a surfactant. This situation is termed soft template assisted. Apart from cetyl-tri-methyl-ammonium bromide (CTAB), other surfactants that can be used as a soft template are alkyltrimethylammonium salts, octadcylamine, and ethylenediamine. In the primary stage, addition of cerium precursor salts into a basic condition will form hydrous cerium oxide. Then, due to presence of the template, hydrous cerium oxide will react with organic molecules through exchange of OH</w:t>
      </w:r>
      <w:r w:rsidRPr="009765BE">
        <w:rPr>
          <w:rFonts w:ascii="Times New Roman" w:hAnsi="Times New Roman" w:cs="Times New Roman"/>
          <w:szCs w:val="20"/>
          <w:vertAlign w:val="superscript"/>
          <w:lang w:val="en-GB"/>
        </w:rPr>
        <w:t>−</w:t>
      </w:r>
      <w:r w:rsidRPr="009765BE">
        <w:rPr>
          <w:rFonts w:ascii="Times New Roman" w:hAnsi="Times New Roman" w:cs="Times New Roman"/>
          <w:szCs w:val="20"/>
          <w:lang w:val="en-GB"/>
        </w:rPr>
        <w:t xml:space="preserve"> group on the surface. Next, hydrous cerium oxide may undergo an exchange with either a cation or anion. Nevertheless, this process is pH dependent. Hence, if the pH is higher than the isoelectric point of hydrous cerium oxide (pH: 6.75 to 8.00), exchange of OH</w:t>
      </w:r>
      <w:r w:rsidRPr="009765BE">
        <w:rPr>
          <w:rFonts w:ascii="Times New Roman" w:hAnsi="Times New Roman" w:cs="Times New Roman"/>
          <w:szCs w:val="20"/>
          <w:vertAlign w:val="superscript"/>
          <w:lang w:val="en-GB"/>
        </w:rPr>
        <w:t>−</w:t>
      </w:r>
      <w:r w:rsidRPr="009765BE">
        <w:rPr>
          <w:rFonts w:ascii="Times New Roman" w:hAnsi="Times New Roman" w:cs="Times New Roman"/>
          <w:szCs w:val="20"/>
          <w:lang w:val="en-GB"/>
        </w:rPr>
        <w:t xml:space="preserve"> group with the surfactant’s cation will take place [6</w:t>
      </w:r>
      <w:r w:rsidR="006C2F93">
        <w:rPr>
          <w:rFonts w:ascii="Times New Roman" w:hAnsi="Times New Roman" w:cs="Times New Roman"/>
          <w:szCs w:val="20"/>
          <w:lang w:val="en-GB"/>
        </w:rPr>
        <w:t xml:space="preserve">, </w:t>
      </w:r>
      <w:r w:rsidRPr="009765BE">
        <w:rPr>
          <w:rFonts w:ascii="Times New Roman" w:hAnsi="Times New Roman" w:cs="Times New Roman"/>
          <w:szCs w:val="20"/>
          <w:lang w:val="en-GB"/>
        </w:rPr>
        <w:t xml:space="preserve">7]. </w:t>
      </w:r>
      <w:r w:rsidR="005E5552">
        <w:rPr>
          <w:rFonts w:ascii="Times New Roman" w:hAnsi="Times New Roman" w:cs="Times New Roman"/>
          <w:szCs w:val="20"/>
          <w:lang w:val="en-GB"/>
        </w:rPr>
        <w:t xml:space="preserve">The higher surface area of Ce(IV) </w:t>
      </w:r>
      <w:r w:rsidRPr="009765BE">
        <w:rPr>
          <w:rFonts w:ascii="Times New Roman" w:hAnsi="Times New Roman" w:cs="Times New Roman"/>
          <w:szCs w:val="20"/>
          <w:lang w:val="en-GB"/>
        </w:rPr>
        <w:t>will result in a smaller nanoparticle size. Furthermore, presence of surfactant will also assist in oxidation of cerium(III) to cerium(IV) [8].</w:t>
      </w:r>
    </w:p>
    <w:p w14:paraId="7EFCA393" w14:textId="77777777" w:rsidR="009765BE" w:rsidRPr="009765BE" w:rsidRDefault="009765BE" w:rsidP="009765BE">
      <w:pPr>
        <w:wordWrap/>
        <w:outlineLvl w:val="0"/>
        <w:rPr>
          <w:rFonts w:ascii="Times New Roman" w:hAnsi="Times New Roman" w:cs="Times New Roman"/>
          <w:szCs w:val="20"/>
          <w:lang w:val="en-GB"/>
        </w:rPr>
      </w:pPr>
    </w:p>
    <w:p w14:paraId="3D1C3623" w14:textId="1B29FE01" w:rsidR="009765BE" w:rsidRPr="009765BE" w:rsidRDefault="009765BE" w:rsidP="009765BE">
      <w:pPr>
        <w:wordWrap/>
        <w:outlineLvl w:val="0"/>
        <w:rPr>
          <w:rFonts w:ascii="Times New Roman" w:hAnsi="Times New Roman" w:cs="Times New Roman"/>
          <w:szCs w:val="20"/>
          <w:lang w:val="en-GB"/>
        </w:rPr>
      </w:pPr>
      <w:r w:rsidRPr="009765BE">
        <w:rPr>
          <w:rFonts w:ascii="Times New Roman" w:hAnsi="Times New Roman" w:cs="Times New Roman"/>
          <w:szCs w:val="20"/>
          <w:lang w:val="en-GB"/>
        </w:rPr>
        <w:t>Surfactant addition can also manipulate the shape of 1-D ceria produced. Specifically, by controlling ratio of surfactant to cerium precursor, from 1.0:1.0 to 1.5:1.0, shape of ceria nanoparticles might change from spherical to nanorod. Nonetheless, this effort must be accompanied by well-controlled temperature, pH, and effective reaction time [9]. At a lower temperature, i.e. &lt;150</w:t>
      </w:r>
      <w:r w:rsidR="001B5069">
        <w:rPr>
          <w:rFonts w:ascii="Times New Roman" w:hAnsi="Times New Roman" w:cs="Times New Roman"/>
          <w:szCs w:val="20"/>
          <w:lang w:val="en-GB"/>
        </w:rPr>
        <w:t xml:space="preserve"> </w:t>
      </w:r>
      <w:r w:rsidRPr="009765BE">
        <w:rPr>
          <w:rFonts w:ascii="Times New Roman" w:hAnsi="Times New Roman" w:cs="Times New Roman"/>
          <w:szCs w:val="20"/>
          <w:lang w:val="en-GB"/>
        </w:rPr>
        <w:t>°C, nanorod morphology cannot be formed. This is because temperature of &lt;150</w:t>
      </w:r>
      <w:r w:rsidR="001B5069">
        <w:rPr>
          <w:rFonts w:ascii="Times New Roman" w:hAnsi="Times New Roman" w:cs="Times New Roman"/>
          <w:szCs w:val="20"/>
          <w:lang w:val="en-GB"/>
        </w:rPr>
        <w:t xml:space="preserve"> </w:t>
      </w:r>
      <w:r w:rsidRPr="009765BE">
        <w:rPr>
          <w:rFonts w:ascii="Times New Roman" w:hAnsi="Times New Roman" w:cs="Times New Roman"/>
          <w:szCs w:val="20"/>
          <w:lang w:val="en-GB"/>
        </w:rPr>
        <w:t>°C</w:t>
      </w:r>
      <w:r w:rsidRPr="009765BE" w:rsidDel="00305067">
        <w:rPr>
          <w:rFonts w:ascii="Times New Roman" w:hAnsi="Times New Roman" w:cs="Times New Roman"/>
          <w:szCs w:val="20"/>
          <w:lang w:val="en-GB"/>
        </w:rPr>
        <w:t xml:space="preserve"> </w:t>
      </w:r>
      <w:r w:rsidRPr="009765BE">
        <w:rPr>
          <w:rFonts w:ascii="Times New Roman" w:hAnsi="Times New Roman" w:cs="Times New Roman"/>
          <w:szCs w:val="20"/>
          <w:lang w:val="en-GB"/>
        </w:rPr>
        <w:t>could not assist in nucleation growth of particles. Moreover, previous studies [10–12] that demonstrated the single step of producing ceria nanorod structure, revealed that it involves a complicated and non-environmentally friendly approach. This is due to high temperature (&gt;150</w:t>
      </w:r>
      <w:r w:rsidR="001B5069">
        <w:rPr>
          <w:rFonts w:ascii="Times New Roman" w:hAnsi="Times New Roman" w:cs="Times New Roman"/>
          <w:szCs w:val="20"/>
          <w:lang w:val="en-GB"/>
        </w:rPr>
        <w:t xml:space="preserve"> </w:t>
      </w:r>
      <w:r w:rsidRPr="009765BE">
        <w:rPr>
          <w:rFonts w:ascii="Times New Roman" w:hAnsi="Times New Roman" w:cs="Times New Roman"/>
          <w:szCs w:val="20"/>
          <w:lang w:val="en-GB"/>
        </w:rPr>
        <w:t>°C) and long reaction time needed to yield ceria’s nanorod structure.</w:t>
      </w:r>
    </w:p>
    <w:p w14:paraId="7E55C0BE" w14:textId="77777777" w:rsidR="009765BE" w:rsidRPr="009765BE" w:rsidRDefault="009765BE" w:rsidP="009765BE">
      <w:pPr>
        <w:wordWrap/>
        <w:outlineLvl w:val="0"/>
        <w:rPr>
          <w:rFonts w:ascii="Times New Roman" w:hAnsi="Times New Roman" w:cs="Times New Roman"/>
          <w:szCs w:val="20"/>
          <w:lang w:val="en-GB"/>
        </w:rPr>
      </w:pPr>
    </w:p>
    <w:p w14:paraId="3AD025AC" w14:textId="4AA20E21" w:rsidR="009765BE" w:rsidRPr="009765BE" w:rsidRDefault="009765BE" w:rsidP="009765BE">
      <w:pPr>
        <w:wordWrap/>
        <w:outlineLvl w:val="0"/>
        <w:rPr>
          <w:rFonts w:ascii="Times New Roman" w:hAnsi="Times New Roman" w:cs="Times New Roman"/>
          <w:szCs w:val="20"/>
          <w:lang w:val="en-GB"/>
        </w:rPr>
      </w:pPr>
      <w:r w:rsidRPr="009765BE">
        <w:rPr>
          <w:rFonts w:ascii="Times New Roman" w:hAnsi="Times New Roman" w:cs="Times New Roman"/>
          <w:szCs w:val="20"/>
          <w:lang w:val="en-GB"/>
        </w:rPr>
        <w:t>In general, the morphology of 1-D nanostructured ceria could be briefly explained as follows. First, under a basic condition, cerium will be oxidised into hydrated Ce</w:t>
      </w:r>
      <w:r w:rsidRPr="009765BE">
        <w:rPr>
          <w:rFonts w:ascii="Times New Roman" w:hAnsi="Times New Roman" w:cs="Times New Roman"/>
          <w:szCs w:val="20"/>
          <w:vertAlign w:val="superscript"/>
          <w:lang w:val="en-GB"/>
        </w:rPr>
        <w:t>4+</w:t>
      </w:r>
      <w:r w:rsidRPr="009765BE">
        <w:rPr>
          <w:rFonts w:ascii="Times New Roman" w:hAnsi="Times New Roman" w:cs="Times New Roman"/>
          <w:szCs w:val="20"/>
          <w:lang w:val="en-GB"/>
        </w:rPr>
        <w:t>. Then, this hydrated molecule readily reacts with CTAB surfactant, producing polymeric hydrous oxide. If the reaction pH is above the isoelectric point of ceria, i.e. above pH 8, polymeric hydrous oxide will react with alkylammonium salt. During this reaction, surfactant and deprotonated hydroxyl group will generate an inorganic/organic composite [13]. This composite is the primary cause for cerium oxide’s high surface area (&gt;100 m</w:t>
      </w:r>
      <w:r w:rsidRPr="009765BE">
        <w:rPr>
          <w:rFonts w:ascii="Times New Roman" w:hAnsi="Times New Roman" w:cs="Times New Roman"/>
          <w:szCs w:val="20"/>
          <w:vertAlign w:val="superscript"/>
          <w:lang w:val="en-GB"/>
        </w:rPr>
        <w:t>2</w:t>
      </w:r>
      <w:r w:rsidRPr="009765BE">
        <w:rPr>
          <w:rFonts w:ascii="Times New Roman" w:hAnsi="Times New Roman" w:cs="Times New Roman"/>
          <w:szCs w:val="20"/>
          <w:lang w:val="en-GB"/>
        </w:rPr>
        <w:t>/g). Typically, products with a high surface area are formed due to efficient drying or calcination process. Therefore, during drying or calcination process, surfactant will play a key role in formation of nanostructured ceria. For example, a lower surfactant amount will usually result in a shorter length for ceria nanostructure [</w:t>
      </w:r>
      <w:r w:rsidR="00024E30">
        <w:rPr>
          <w:rFonts w:ascii="Times New Roman" w:hAnsi="Times New Roman" w:cs="Times New Roman"/>
          <w:szCs w:val="20"/>
          <w:lang w:val="en-GB"/>
        </w:rPr>
        <w:t>14</w:t>
      </w:r>
      <w:r w:rsidRPr="009765BE">
        <w:rPr>
          <w:rFonts w:ascii="Times New Roman" w:hAnsi="Times New Roman" w:cs="Times New Roman"/>
          <w:szCs w:val="20"/>
          <w:lang w:val="en-GB"/>
        </w:rPr>
        <w:t xml:space="preserve">]. </w:t>
      </w:r>
    </w:p>
    <w:p w14:paraId="5E41F9A5" w14:textId="77777777" w:rsidR="009765BE" w:rsidRPr="009765BE" w:rsidRDefault="009765BE" w:rsidP="009765BE">
      <w:pPr>
        <w:wordWrap/>
        <w:outlineLvl w:val="0"/>
        <w:rPr>
          <w:rFonts w:ascii="Times New Roman" w:hAnsi="Times New Roman" w:cs="Times New Roman"/>
          <w:szCs w:val="20"/>
          <w:lang w:val="en-GB"/>
        </w:rPr>
      </w:pPr>
    </w:p>
    <w:p w14:paraId="241317B1" w14:textId="275427D9" w:rsidR="009765BE" w:rsidRPr="009765BE" w:rsidRDefault="009765BE" w:rsidP="009765BE">
      <w:pPr>
        <w:wordWrap/>
        <w:outlineLvl w:val="0"/>
        <w:rPr>
          <w:rFonts w:ascii="Times New Roman" w:hAnsi="Times New Roman" w:cs="Times New Roman"/>
          <w:szCs w:val="20"/>
          <w:lang w:val="en-GB"/>
        </w:rPr>
      </w:pPr>
      <w:r w:rsidRPr="009765BE">
        <w:rPr>
          <w:rFonts w:ascii="Times New Roman" w:hAnsi="Times New Roman" w:cs="Times New Roman"/>
          <w:szCs w:val="20"/>
          <w:lang w:val="en-GB"/>
        </w:rPr>
        <w:t>The main role of a surfactant is to facilitate a favourable site for growth of particulate assemblies between cerium cation and surfactant micelle. This influences the morphology</w:t>
      </w:r>
      <w:r w:rsidR="00B96163">
        <w:rPr>
          <w:rFonts w:ascii="Times New Roman" w:hAnsi="Times New Roman" w:cs="Times New Roman"/>
          <w:szCs w:val="20"/>
          <w:lang w:val="en-GB"/>
        </w:rPr>
        <w:t xml:space="preserve"> </w:t>
      </w:r>
      <w:r w:rsidRPr="009765BE">
        <w:rPr>
          <w:rFonts w:ascii="Times New Roman" w:hAnsi="Times New Roman" w:cs="Times New Roman"/>
          <w:szCs w:val="20"/>
          <w:lang w:val="en-GB"/>
        </w:rPr>
        <w:t xml:space="preserve">and formation processes like nucleation, growth, and coagulation. However, presence of surfactant alone is futile. Instead, it should be accompanied by aging time factor. Aging time varies from an hour up to a couple of weeks. </w:t>
      </w:r>
      <w:r w:rsidR="001B5069">
        <w:rPr>
          <w:rFonts w:ascii="Times New Roman" w:hAnsi="Times New Roman" w:cs="Times New Roman"/>
          <w:szCs w:val="20"/>
          <w:lang w:val="en-GB"/>
        </w:rPr>
        <w:t>Yang and Guo</w:t>
      </w:r>
      <w:r w:rsidRPr="009765BE">
        <w:rPr>
          <w:rFonts w:ascii="Times New Roman" w:hAnsi="Times New Roman" w:cs="Times New Roman"/>
          <w:szCs w:val="20"/>
          <w:lang w:val="en-GB"/>
        </w:rPr>
        <w:t xml:space="preserve"> [15] suggested that a short aging time (30 min</w:t>
      </w:r>
      <w:r w:rsidR="00FB37B0">
        <w:rPr>
          <w:rFonts w:ascii="Times New Roman" w:hAnsi="Times New Roman" w:cs="Times New Roman"/>
          <w:szCs w:val="20"/>
          <w:lang w:val="en-GB"/>
        </w:rPr>
        <w:t>utes</w:t>
      </w:r>
      <w:r w:rsidRPr="009765BE">
        <w:rPr>
          <w:rFonts w:ascii="Times New Roman" w:hAnsi="Times New Roman" w:cs="Times New Roman"/>
          <w:szCs w:val="20"/>
          <w:lang w:val="en-GB"/>
        </w:rPr>
        <w:t xml:space="preserve"> to 7 days) will induce the colloidal solution to predominantly contain Ce</w:t>
      </w:r>
      <w:r w:rsidRPr="009765BE">
        <w:rPr>
          <w:rFonts w:ascii="Times New Roman" w:hAnsi="Times New Roman" w:cs="Times New Roman"/>
          <w:szCs w:val="20"/>
          <w:vertAlign w:val="superscript"/>
          <w:lang w:val="en-GB"/>
        </w:rPr>
        <w:t>4+</w:t>
      </w:r>
      <w:r w:rsidRPr="009765BE">
        <w:rPr>
          <w:rFonts w:ascii="Times New Roman" w:hAnsi="Times New Roman" w:cs="Times New Roman"/>
          <w:szCs w:val="20"/>
          <w:lang w:val="en-GB"/>
        </w:rPr>
        <w:t>. Meanwhile, for a long aging time (8 to 30 days), the colloidal solution will contain ceria nanoparticles and Ce</w:t>
      </w:r>
      <w:r w:rsidRPr="009765BE">
        <w:rPr>
          <w:rFonts w:ascii="Times New Roman" w:hAnsi="Times New Roman" w:cs="Times New Roman"/>
          <w:szCs w:val="20"/>
          <w:vertAlign w:val="superscript"/>
          <w:lang w:val="en-GB"/>
        </w:rPr>
        <w:t>4+</w:t>
      </w:r>
      <w:r w:rsidRPr="009765BE">
        <w:rPr>
          <w:rFonts w:ascii="Times New Roman" w:hAnsi="Times New Roman" w:cs="Times New Roman"/>
          <w:szCs w:val="20"/>
          <w:lang w:val="en-GB"/>
        </w:rPr>
        <w:t xml:space="preserve">. Nevertheless, this situation may change based on different surfactant and reaction conditions applied. </w:t>
      </w:r>
    </w:p>
    <w:p w14:paraId="0B80B899" w14:textId="77777777" w:rsidR="009765BE" w:rsidRPr="009765BE" w:rsidRDefault="009765BE" w:rsidP="009765BE">
      <w:pPr>
        <w:wordWrap/>
        <w:outlineLvl w:val="0"/>
        <w:rPr>
          <w:rFonts w:ascii="Times New Roman" w:hAnsi="Times New Roman" w:cs="Times New Roman"/>
          <w:szCs w:val="20"/>
          <w:lang w:val="en-GB"/>
        </w:rPr>
      </w:pPr>
    </w:p>
    <w:p w14:paraId="64366A25" w14:textId="14BEB8EA" w:rsidR="009765BE" w:rsidRPr="009765BE" w:rsidRDefault="009765BE" w:rsidP="009765BE">
      <w:pPr>
        <w:wordWrap/>
        <w:outlineLvl w:val="0"/>
        <w:rPr>
          <w:rFonts w:ascii="Times New Roman" w:hAnsi="Times New Roman" w:cs="Times New Roman"/>
          <w:szCs w:val="20"/>
          <w:lang w:val="en-GB"/>
        </w:rPr>
      </w:pPr>
      <w:r w:rsidRPr="009765BE">
        <w:rPr>
          <w:rFonts w:ascii="Times New Roman" w:hAnsi="Times New Roman" w:cs="Times New Roman"/>
          <w:szCs w:val="20"/>
          <w:lang w:val="en-GB"/>
        </w:rPr>
        <w:t xml:space="preserve">As previously mentioned, with a long aging time, the oxidation state of cerium will change along with its particle size. Changes in oxidation state will modify adsorption capability and band gap measurement, resulting in different electrochemistry properties of ceria [16]. Nonetheless, an overlong aging time </w:t>
      </w:r>
      <w:r w:rsidR="002D5627">
        <w:rPr>
          <w:rFonts w:ascii="Times New Roman" w:hAnsi="Times New Roman" w:cs="Times New Roman"/>
          <w:szCs w:val="20"/>
          <w:lang w:val="en-GB"/>
        </w:rPr>
        <w:t>is undesirable</w:t>
      </w:r>
      <w:r w:rsidRPr="009765BE">
        <w:rPr>
          <w:rFonts w:ascii="Times New Roman" w:hAnsi="Times New Roman" w:cs="Times New Roman"/>
          <w:szCs w:val="20"/>
          <w:lang w:val="en-GB"/>
        </w:rPr>
        <w:t>, since the particles will start to disappear due to unstable condition. Besides that, if the colloidal solution is left too long for aging time purpose, the pH of the solution will turn acidic because of slow adsorption of CO</w:t>
      </w:r>
      <w:r w:rsidRPr="009765BE">
        <w:rPr>
          <w:rFonts w:ascii="Times New Roman" w:hAnsi="Times New Roman" w:cs="Times New Roman"/>
          <w:szCs w:val="20"/>
          <w:vertAlign w:val="subscript"/>
          <w:lang w:val="en-GB"/>
        </w:rPr>
        <w:t>2</w:t>
      </w:r>
      <w:r w:rsidRPr="009765BE">
        <w:rPr>
          <w:rFonts w:ascii="Times New Roman" w:hAnsi="Times New Roman" w:cs="Times New Roman"/>
          <w:szCs w:val="20"/>
          <w:lang w:val="en-GB"/>
        </w:rPr>
        <w:t xml:space="preserve"> gas into it.</w:t>
      </w:r>
    </w:p>
    <w:p w14:paraId="1692FFDC" w14:textId="77777777" w:rsidR="009765BE" w:rsidRPr="009765BE" w:rsidRDefault="009765BE" w:rsidP="009765BE">
      <w:pPr>
        <w:wordWrap/>
        <w:outlineLvl w:val="0"/>
        <w:rPr>
          <w:rFonts w:ascii="Times New Roman" w:hAnsi="Times New Roman" w:cs="Times New Roman"/>
          <w:szCs w:val="20"/>
          <w:lang w:val="en-GB"/>
        </w:rPr>
      </w:pPr>
    </w:p>
    <w:p w14:paraId="206E5C69" w14:textId="160AC7E5" w:rsidR="009765BE" w:rsidRPr="009765BE" w:rsidRDefault="009765BE" w:rsidP="009765BE">
      <w:pPr>
        <w:wordWrap/>
        <w:outlineLvl w:val="0"/>
        <w:rPr>
          <w:rFonts w:ascii="Times New Roman" w:hAnsi="Times New Roman" w:cs="Times New Roman"/>
          <w:szCs w:val="20"/>
          <w:lang w:val="en-GB"/>
        </w:rPr>
      </w:pPr>
      <w:r w:rsidRPr="000A2B16">
        <w:rPr>
          <w:rFonts w:ascii="Times New Roman" w:hAnsi="Times New Roman" w:cs="Times New Roman"/>
          <w:szCs w:val="20"/>
          <w:lang w:val="en-GB"/>
        </w:rPr>
        <w:t xml:space="preserve">On the other hand, generation of ceria nanorod structure could still be achieved without addition of surfactants. </w:t>
      </w:r>
      <w:r w:rsidR="001B5069">
        <w:rPr>
          <w:rFonts w:ascii="Times New Roman" w:hAnsi="Times New Roman" w:cs="Times New Roman"/>
          <w:szCs w:val="20"/>
          <w:lang w:val="en-GB"/>
        </w:rPr>
        <w:t xml:space="preserve">Lin and Chowdhury </w:t>
      </w:r>
      <w:r w:rsidR="000A2B16" w:rsidRPr="000A2B16">
        <w:rPr>
          <w:rFonts w:ascii="Times New Roman" w:hAnsi="Times New Roman" w:cs="Times New Roman"/>
          <w:szCs w:val="20"/>
          <w:lang w:val="en-GB"/>
        </w:rPr>
        <w:t>[17]</w:t>
      </w:r>
      <w:r w:rsidR="000A2B16">
        <w:rPr>
          <w:rFonts w:ascii="Times New Roman" w:hAnsi="Times New Roman" w:cs="Times New Roman"/>
          <w:color w:val="FF0000"/>
          <w:szCs w:val="20"/>
          <w:lang w:val="en-GB"/>
        </w:rPr>
        <w:t xml:space="preserve"> </w:t>
      </w:r>
      <w:r w:rsidRPr="009765BE">
        <w:rPr>
          <w:rFonts w:ascii="Times New Roman" w:hAnsi="Times New Roman" w:cs="Times New Roman"/>
          <w:szCs w:val="20"/>
          <w:lang w:val="en-GB"/>
        </w:rPr>
        <w:t>demonstrated the application of a well-known hydrothermal synthesis technique at a higher concentration of sodium hydroxide (pH &gt;10). This method was conducted for 24 hours and successfully produced 1-D nanorod structure with 20–40 nm and 200–300 nm of diameter and length, respectively. Furthermore, this ceria nanorod structure was obtained through drying overnight in an oven at 60</w:t>
      </w:r>
      <w:r w:rsidR="001B5069">
        <w:rPr>
          <w:rFonts w:ascii="Times New Roman" w:hAnsi="Times New Roman" w:cs="Times New Roman"/>
          <w:szCs w:val="20"/>
          <w:lang w:val="en-GB"/>
        </w:rPr>
        <w:t xml:space="preserve"> </w:t>
      </w:r>
      <w:r w:rsidRPr="009765BE">
        <w:rPr>
          <w:rFonts w:ascii="Times New Roman" w:hAnsi="Times New Roman" w:cs="Times New Roman"/>
          <w:szCs w:val="20"/>
          <w:lang w:val="en-GB"/>
        </w:rPr>
        <w:t>°C followed by calcination at 300</w:t>
      </w:r>
      <w:r w:rsidR="001B5069">
        <w:rPr>
          <w:rFonts w:ascii="Times New Roman" w:hAnsi="Times New Roman" w:cs="Times New Roman"/>
          <w:szCs w:val="20"/>
          <w:lang w:val="en-GB"/>
        </w:rPr>
        <w:t xml:space="preserve"> </w:t>
      </w:r>
      <w:r w:rsidRPr="009765BE">
        <w:rPr>
          <w:rFonts w:ascii="Times New Roman" w:hAnsi="Times New Roman" w:cs="Times New Roman"/>
          <w:szCs w:val="20"/>
          <w:lang w:val="en-GB"/>
        </w:rPr>
        <w:t>°C for 3 hours, in the presence of air.</w:t>
      </w:r>
    </w:p>
    <w:p w14:paraId="44DBF88B" w14:textId="77777777" w:rsidR="009765BE" w:rsidRPr="009765BE" w:rsidRDefault="009765BE" w:rsidP="009765BE">
      <w:pPr>
        <w:wordWrap/>
        <w:outlineLvl w:val="0"/>
        <w:rPr>
          <w:rFonts w:ascii="Times New Roman" w:hAnsi="Times New Roman" w:cs="Times New Roman"/>
          <w:szCs w:val="20"/>
          <w:lang w:val="en-GB"/>
        </w:rPr>
      </w:pPr>
    </w:p>
    <w:p w14:paraId="45DAC284" w14:textId="77777777" w:rsidR="009765BE" w:rsidRPr="009765BE" w:rsidRDefault="009765BE" w:rsidP="009765BE">
      <w:pPr>
        <w:wordWrap/>
        <w:outlineLvl w:val="0"/>
        <w:rPr>
          <w:rFonts w:ascii="Times New Roman" w:hAnsi="Times New Roman" w:cs="Times New Roman"/>
          <w:szCs w:val="20"/>
          <w:lang w:val="en-GB"/>
        </w:rPr>
      </w:pPr>
      <w:r w:rsidRPr="009765BE">
        <w:rPr>
          <w:rFonts w:ascii="Times New Roman" w:hAnsi="Times New Roman" w:cs="Times New Roman"/>
          <w:szCs w:val="20"/>
          <w:lang w:val="en-GB"/>
        </w:rPr>
        <w:t>As such, this study incorporates both surfactant application and aging time for modification of ceria into Fe-CeO</w:t>
      </w:r>
      <w:r w:rsidRPr="009765BE">
        <w:rPr>
          <w:rFonts w:ascii="Times New Roman" w:hAnsi="Times New Roman" w:cs="Times New Roman"/>
          <w:szCs w:val="20"/>
          <w:vertAlign w:val="subscript"/>
          <w:lang w:val="en-GB"/>
        </w:rPr>
        <w:t>2</w:t>
      </w:r>
      <w:r w:rsidRPr="009765BE">
        <w:rPr>
          <w:rFonts w:ascii="Times New Roman" w:hAnsi="Times New Roman" w:cs="Times New Roman"/>
          <w:szCs w:val="20"/>
          <w:lang w:val="en-GB"/>
        </w:rPr>
        <w:t>/TiO</w:t>
      </w:r>
      <w:r w:rsidRPr="009765BE">
        <w:rPr>
          <w:rFonts w:ascii="Times New Roman" w:hAnsi="Times New Roman" w:cs="Times New Roman"/>
          <w:szCs w:val="20"/>
          <w:vertAlign w:val="subscript"/>
          <w:lang w:val="en-GB"/>
        </w:rPr>
        <w:t>2</w:t>
      </w:r>
      <w:r w:rsidRPr="009765BE">
        <w:rPr>
          <w:rFonts w:ascii="Times New Roman" w:hAnsi="Times New Roman" w:cs="Times New Roman"/>
          <w:szCs w:val="20"/>
          <w:lang w:val="en-GB"/>
        </w:rPr>
        <w:t xml:space="preserve"> nanoparticle. Ceria is typically used for active support, as numerous research findings have indicated that such a characteristic is due to strong metal-ceria surface defects bonding, which stabilises the metal catalyst [18–22]. In this situation, ceria-metal interface will exist through oxygen migration from the support to the metal and vice versa, resulting in an enhanced surface reaction (e.g. catalysis). Thus, applying ceria as the main element </w:t>
      </w:r>
      <w:r w:rsidRPr="009765BE">
        <w:rPr>
          <w:rFonts w:ascii="Times New Roman" w:hAnsi="Times New Roman" w:cs="Times New Roman"/>
          <w:szCs w:val="20"/>
          <w:lang w:val="en-GB"/>
        </w:rPr>
        <w:lastRenderedPageBreak/>
        <w:t>in Fe-CeO</w:t>
      </w:r>
      <w:r w:rsidRPr="009765BE">
        <w:rPr>
          <w:rFonts w:ascii="Times New Roman" w:hAnsi="Times New Roman" w:cs="Times New Roman"/>
          <w:szCs w:val="20"/>
          <w:vertAlign w:val="subscript"/>
          <w:lang w:val="en-GB"/>
        </w:rPr>
        <w:t>2</w:t>
      </w:r>
      <w:r w:rsidRPr="009765BE">
        <w:rPr>
          <w:rFonts w:ascii="Times New Roman" w:hAnsi="Times New Roman" w:cs="Times New Roman"/>
          <w:szCs w:val="20"/>
          <w:lang w:val="en-GB"/>
        </w:rPr>
        <w:t>/TiO</w:t>
      </w:r>
      <w:r w:rsidRPr="009765BE">
        <w:rPr>
          <w:rFonts w:ascii="Times New Roman" w:hAnsi="Times New Roman" w:cs="Times New Roman"/>
          <w:szCs w:val="20"/>
          <w:vertAlign w:val="subscript"/>
          <w:lang w:val="en-GB"/>
        </w:rPr>
        <w:t>2</w:t>
      </w:r>
      <w:r w:rsidRPr="009765BE">
        <w:rPr>
          <w:rFonts w:ascii="Times New Roman" w:hAnsi="Times New Roman" w:cs="Times New Roman"/>
          <w:szCs w:val="20"/>
          <w:lang w:val="en-GB"/>
        </w:rPr>
        <w:t xml:space="preserve"> nanoparticle is expected to boost oxygen migration and display excellent catalytic performance. However, this work will only focus on characteristics of the developed Fe-CeO</w:t>
      </w:r>
      <w:r w:rsidRPr="009765BE">
        <w:rPr>
          <w:rFonts w:ascii="Times New Roman" w:hAnsi="Times New Roman" w:cs="Times New Roman"/>
          <w:szCs w:val="20"/>
          <w:vertAlign w:val="subscript"/>
          <w:lang w:val="en-GB"/>
        </w:rPr>
        <w:t>2</w:t>
      </w:r>
      <w:r w:rsidRPr="009765BE">
        <w:rPr>
          <w:rFonts w:ascii="Times New Roman" w:hAnsi="Times New Roman" w:cs="Times New Roman"/>
          <w:szCs w:val="20"/>
          <w:lang w:val="en-GB"/>
        </w:rPr>
        <w:t>/TiO</w:t>
      </w:r>
      <w:r w:rsidRPr="009765BE">
        <w:rPr>
          <w:rFonts w:ascii="Times New Roman" w:hAnsi="Times New Roman" w:cs="Times New Roman"/>
          <w:szCs w:val="20"/>
          <w:vertAlign w:val="subscript"/>
          <w:lang w:val="en-GB"/>
        </w:rPr>
        <w:t>2</w:t>
      </w:r>
      <w:r w:rsidRPr="009765BE">
        <w:rPr>
          <w:rFonts w:ascii="Times New Roman" w:hAnsi="Times New Roman" w:cs="Times New Roman"/>
          <w:szCs w:val="20"/>
          <w:lang w:val="en-GB"/>
        </w:rPr>
        <w:t xml:space="preserve"> nanoparticles. </w:t>
      </w:r>
    </w:p>
    <w:p w14:paraId="74650982" w14:textId="77777777" w:rsidR="00785CA6" w:rsidRPr="00AF6D47" w:rsidRDefault="00785CA6" w:rsidP="003F3701">
      <w:pPr>
        <w:jc w:val="center"/>
        <w:outlineLvl w:val="0"/>
        <w:rPr>
          <w:rFonts w:ascii="Times New Roman" w:hAnsi="Times New Roman" w:cs="Times New Roman"/>
          <w:szCs w:val="20"/>
        </w:rPr>
      </w:pPr>
    </w:p>
    <w:p w14:paraId="632AABF9" w14:textId="77777777"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77145116" w14:textId="546D67B8" w:rsidR="009765BE" w:rsidRPr="009765BE" w:rsidRDefault="009765BE" w:rsidP="009765BE">
      <w:pPr>
        <w:wordWrap/>
        <w:outlineLvl w:val="0"/>
        <w:rPr>
          <w:rFonts w:ascii="Times New Roman" w:hAnsi="Times New Roman" w:cs="Times New Roman"/>
          <w:szCs w:val="20"/>
          <w:lang w:val="en-GB"/>
        </w:rPr>
      </w:pPr>
      <w:r w:rsidRPr="009765BE">
        <w:rPr>
          <w:rFonts w:ascii="Times New Roman" w:hAnsi="Times New Roman" w:cs="Times New Roman"/>
          <w:szCs w:val="20"/>
          <w:lang w:val="en-GB"/>
        </w:rPr>
        <w:t>Cerium nitrate hexahydrate (Sigma-Aldrich</w:t>
      </w:r>
      <w:r w:rsidR="00B340C3">
        <w:rPr>
          <w:rFonts w:ascii="Times New Roman" w:hAnsi="Times New Roman" w:cs="Times New Roman"/>
          <w:szCs w:val="20"/>
          <w:lang w:val="en-GB"/>
        </w:rPr>
        <w:t xml:space="preserve">, </w:t>
      </w:r>
      <w:r w:rsidR="00B340C3" w:rsidRPr="00B340C3">
        <w:rPr>
          <w:rFonts w:ascii="Times New Roman" w:hAnsi="Times New Roman" w:cs="Times New Roman"/>
          <w:szCs w:val="20"/>
          <w:lang w:val="en-GB"/>
        </w:rPr>
        <w:t>Missouri, USA</w:t>
      </w:r>
      <w:r w:rsidRPr="009765BE">
        <w:rPr>
          <w:rFonts w:ascii="Times New Roman" w:hAnsi="Times New Roman" w:cs="Times New Roman"/>
          <w:szCs w:val="20"/>
          <w:lang w:val="en-GB"/>
        </w:rPr>
        <w:t>) and sodium hydroxide (Sigma-Aldrich</w:t>
      </w:r>
      <w:r w:rsidR="00B340C3">
        <w:rPr>
          <w:rFonts w:ascii="Times New Roman" w:hAnsi="Times New Roman" w:cs="Times New Roman"/>
          <w:szCs w:val="20"/>
          <w:lang w:val="en-GB"/>
        </w:rPr>
        <w:t>,</w:t>
      </w:r>
      <w:r w:rsidR="00B340C3" w:rsidRPr="00B340C3">
        <w:t xml:space="preserve"> </w:t>
      </w:r>
      <w:r w:rsidR="00B340C3" w:rsidRPr="00B340C3">
        <w:rPr>
          <w:rFonts w:ascii="Times New Roman" w:hAnsi="Times New Roman" w:cs="Times New Roman"/>
          <w:szCs w:val="20"/>
          <w:lang w:val="en-GB"/>
        </w:rPr>
        <w:t>Missouri, USA</w:t>
      </w:r>
      <w:r w:rsidRPr="009765BE">
        <w:rPr>
          <w:rFonts w:ascii="Times New Roman" w:hAnsi="Times New Roman" w:cs="Times New Roman"/>
          <w:szCs w:val="20"/>
          <w:lang w:val="en-GB"/>
        </w:rPr>
        <w:t>) were utilised as the precursor and precipitant agent, respectively. In settings requiring surfactant media, cationic surfactant CTAB (Sigma-Aldrich</w:t>
      </w:r>
      <w:r w:rsidR="005C15D2">
        <w:rPr>
          <w:rFonts w:ascii="Times New Roman" w:hAnsi="Times New Roman" w:cs="Times New Roman"/>
          <w:szCs w:val="20"/>
          <w:lang w:val="en-GB"/>
        </w:rPr>
        <w:t xml:space="preserve">, </w:t>
      </w:r>
      <w:r w:rsidR="005C15D2" w:rsidRPr="005C15D2">
        <w:rPr>
          <w:rFonts w:ascii="Times New Roman" w:hAnsi="Times New Roman" w:cs="Times New Roman"/>
          <w:szCs w:val="20"/>
          <w:lang w:val="en-GB"/>
        </w:rPr>
        <w:t>Missouri, USA</w:t>
      </w:r>
      <w:r w:rsidRPr="009765BE">
        <w:rPr>
          <w:rFonts w:ascii="Times New Roman" w:hAnsi="Times New Roman" w:cs="Times New Roman"/>
          <w:szCs w:val="20"/>
          <w:lang w:val="en-GB"/>
        </w:rPr>
        <w:t>) was utilised, whereas metal loading and catalyst support were provided by iron nitrate hexahydrate (Sigma-Aldrich</w:t>
      </w:r>
      <w:r w:rsidR="008D309A">
        <w:rPr>
          <w:rFonts w:ascii="Times New Roman" w:hAnsi="Times New Roman" w:cs="Times New Roman"/>
          <w:szCs w:val="20"/>
          <w:lang w:val="en-GB"/>
        </w:rPr>
        <w:t xml:space="preserve">, </w:t>
      </w:r>
      <w:r w:rsidR="008D309A" w:rsidRPr="008D309A">
        <w:rPr>
          <w:rFonts w:ascii="Times New Roman" w:hAnsi="Times New Roman" w:cs="Times New Roman"/>
          <w:szCs w:val="20"/>
          <w:lang w:val="en-GB"/>
        </w:rPr>
        <w:t>Missouri, USA</w:t>
      </w:r>
      <w:r w:rsidRPr="009765BE">
        <w:rPr>
          <w:rFonts w:ascii="Times New Roman" w:hAnsi="Times New Roman" w:cs="Times New Roman"/>
          <w:szCs w:val="20"/>
          <w:lang w:val="en-GB"/>
        </w:rPr>
        <w:t>) and titanium dioxide (Sigma-Aldrich</w:t>
      </w:r>
      <w:r w:rsidR="005C15D2">
        <w:rPr>
          <w:rFonts w:ascii="Times New Roman" w:hAnsi="Times New Roman" w:cs="Times New Roman"/>
          <w:szCs w:val="20"/>
          <w:lang w:val="en-GB"/>
        </w:rPr>
        <w:t xml:space="preserve">, </w:t>
      </w:r>
      <w:r w:rsidR="005C15D2" w:rsidRPr="005C15D2">
        <w:rPr>
          <w:rFonts w:ascii="Times New Roman" w:hAnsi="Times New Roman" w:cs="Times New Roman"/>
          <w:szCs w:val="20"/>
          <w:lang w:val="en-GB"/>
        </w:rPr>
        <w:t>Missouri, USA</w:t>
      </w:r>
      <w:r w:rsidRPr="009765BE">
        <w:rPr>
          <w:rFonts w:ascii="Times New Roman" w:hAnsi="Times New Roman" w:cs="Times New Roman"/>
          <w:szCs w:val="20"/>
          <w:lang w:val="en-GB"/>
        </w:rPr>
        <w:t>), respectively.</w:t>
      </w:r>
    </w:p>
    <w:p w14:paraId="6177ACD4" w14:textId="77777777" w:rsidR="009765BE" w:rsidRPr="009765BE" w:rsidRDefault="009765BE" w:rsidP="009765BE">
      <w:pPr>
        <w:wordWrap/>
        <w:outlineLvl w:val="0"/>
        <w:rPr>
          <w:rFonts w:ascii="Times New Roman" w:hAnsi="Times New Roman" w:cs="Times New Roman"/>
          <w:szCs w:val="20"/>
          <w:lang w:val="en-GB"/>
        </w:rPr>
      </w:pPr>
    </w:p>
    <w:p w14:paraId="53805EEA" w14:textId="05BF37B1" w:rsidR="009765BE" w:rsidRPr="001B5069" w:rsidRDefault="009765BE" w:rsidP="009765BE">
      <w:pPr>
        <w:wordWrap/>
        <w:outlineLvl w:val="0"/>
        <w:rPr>
          <w:rFonts w:ascii="Times New Roman" w:hAnsi="Times New Roman" w:cs="Times New Roman"/>
          <w:b/>
          <w:szCs w:val="20"/>
          <w:lang w:val="en-GB"/>
        </w:rPr>
      </w:pPr>
      <w:r w:rsidRPr="009765BE">
        <w:rPr>
          <w:rFonts w:ascii="Times New Roman" w:hAnsi="Times New Roman" w:cs="Times New Roman"/>
          <w:b/>
          <w:szCs w:val="20"/>
          <w:lang w:val="en-GB"/>
        </w:rPr>
        <w:t xml:space="preserve">Synthesis of ceria nanoparticles </w:t>
      </w:r>
      <w:r w:rsidRPr="001B5069">
        <w:rPr>
          <w:rFonts w:ascii="Times New Roman" w:hAnsi="Times New Roman" w:cs="Times New Roman"/>
          <w:b/>
          <w:i/>
          <w:szCs w:val="20"/>
          <w:lang w:val="en-GB"/>
        </w:rPr>
        <w:t>via</w:t>
      </w:r>
      <w:r w:rsidRPr="009765BE">
        <w:rPr>
          <w:rFonts w:ascii="Times New Roman" w:hAnsi="Times New Roman" w:cs="Times New Roman"/>
          <w:b/>
          <w:szCs w:val="20"/>
          <w:lang w:val="en-GB"/>
        </w:rPr>
        <w:t xml:space="preserve"> simple precipitation method</w:t>
      </w:r>
    </w:p>
    <w:p w14:paraId="7EC60BE6" w14:textId="0458340D" w:rsidR="009765BE" w:rsidRPr="009765BE" w:rsidRDefault="009765BE" w:rsidP="009765BE">
      <w:pPr>
        <w:wordWrap/>
        <w:outlineLvl w:val="0"/>
        <w:rPr>
          <w:rFonts w:ascii="Times New Roman" w:hAnsi="Times New Roman" w:cs="Times New Roman"/>
          <w:szCs w:val="20"/>
          <w:lang w:val="en-GB"/>
        </w:rPr>
      </w:pPr>
      <w:r w:rsidRPr="009765BE">
        <w:rPr>
          <w:rFonts w:ascii="Times New Roman" w:hAnsi="Times New Roman" w:cs="Times New Roman"/>
          <w:szCs w:val="20"/>
          <w:lang w:val="en-GB"/>
        </w:rPr>
        <w:t>Simple precipitation technique was used to produce ceria nanoparticles. The concentration ratio of 3:1 (CTAB: cerium precursor) was prepared in 100 mL deionised water (DI), at pH 12 and at room temperature. Firstly, 6.5 g of CTAB was dissolved in 100 mL DI water, and then 2.6 g of cerium precursor was added with vigorous stirring. After the solution became homogeneous, precipitant sodium hydroxide solution (0.5 M) was added drop by drop until pH 12 was achieved. Subsequently, the solution was kept under vigorous stirring for 2 hours and left for aging (at t = 30 minutes and 3, 5, 10, 20, and 30 days). Finally, the solution was filtered and washed thrice using DI water, followed by drying in the oven for 3 hours at 70</w:t>
      </w:r>
      <w:r w:rsidR="001B5069">
        <w:rPr>
          <w:rFonts w:ascii="Times New Roman" w:hAnsi="Times New Roman" w:cs="Times New Roman"/>
          <w:szCs w:val="20"/>
          <w:lang w:val="en-GB"/>
        </w:rPr>
        <w:t xml:space="preserve"> </w:t>
      </w:r>
      <w:r w:rsidRPr="009765BE">
        <w:rPr>
          <w:rFonts w:ascii="Times New Roman" w:hAnsi="Times New Roman" w:cs="Times New Roman"/>
          <w:szCs w:val="20"/>
          <w:lang w:val="en-GB"/>
        </w:rPr>
        <w:t xml:space="preserve">°C.  </w:t>
      </w:r>
    </w:p>
    <w:p w14:paraId="0EC36F0B" w14:textId="77777777" w:rsidR="009765BE" w:rsidRPr="009765BE" w:rsidRDefault="009765BE" w:rsidP="009765BE">
      <w:pPr>
        <w:wordWrap/>
        <w:outlineLvl w:val="0"/>
        <w:rPr>
          <w:rFonts w:ascii="Times New Roman" w:hAnsi="Times New Roman" w:cs="Times New Roman"/>
          <w:szCs w:val="20"/>
          <w:lang w:val="en-GB"/>
        </w:rPr>
      </w:pPr>
      <w:r w:rsidRPr="009765BE">
        <w:rPr>
          <w:rFonts w:ascii="Times New Roman" w:hAnsi="Times New Roman" w:cs="Times New Roman"/>
          <w:szCs w:val="20"/>
          <w:lang w:val="en-GB"/>
        </w:rPr>
        <w:t xml:space="preserve">                                                                                                                                                             </w:t>
      </w:r>
    </w:p>
    <w:p w14:paraId="7A87AF77" w14:textId="77777777" w:rsidR="009765BE" w:rsidRPr="009765BE" w:rsidRDefault="009765BE" w:rsidP="009765BE">
      <w:pPr>
        <w:wordWrap/>
        <w:outlineLvl w:val="0"/>
        <w:rPr>
          <w:rFonts w:ascii="Times New Roman" w:hAnsi="Times New Roman" w:cs="Times New Roman"/>
          <w:b/>
          <w:szCs w:val="20"/>
          <w:lang w:val="en-GB"/>
        </w:rPr>
      </w:pPr>
      <w:r w:rsidRPr="009765BE">
        <w:rPr>
          <w:rFonts w:ascii="Times New Roman" w:hAnsi="Times New Roman" w:cs="Times New Roman"/>
          <w:b/>
          <w:szCs w:val="20"/>
          <w:lang w:val="en-GB"/>
        </w:rPr>
        <w:t>Synthesis of Fe-CeO</w:t>
      </w:r>
      <w:r w:rsidRPr="009765BE">
        <w:rPr>
          <w:rFonts w:ascii="Times New Roman" w:hAnsi="Times New Roman" w:cs="Times New Roman"/>
          <w:b/>
          <w:szCs w:val="20"/>
          <w:vertAlign w:val="subscript"/>
          <w:lang w:val="en-GB"/>
        </w:rPr>
        <w:t>2</w:t>
      </w:r>
      <w:r w:rsidRPr="009765BE">
        <w:rPr>
          <w:rFonts w:ascii="Times New Roman" w:hAnsi="Times New Roman" w:cs="Times New Roman"/>
          <w:b/>
          <w:szCs w:val="20"/>
          <w:lang w:val="en-GB"/>
        </w:rPr>
        <w:t>/TiO</w:t>
      </w:r>
      <w:r w:rsidRPr="009765BE">
        <w:rPr>
          <w:rFonts w:ascii="Times New Roman" w:hAnsi="Times New Roman" w:cs="Times New Roman"/>
          <w:b/>
          <w:szCs w:val="20"/>
          <w:vertAlign w:val="subscript"/>
          <w:lang w:val="en-GB"/>
        </w:rPr>
        <w:t>2</w:t>
      </w:r>
      <w:r w:rsidRPr="009765BE">
        <w:rPr>
          <w:rFonts w:ascii="Times New Roman" w:hAnsi="Times New Roman" w:cs="Times New Roman"/>
          <w:b/>
          <w:szCs w:val="20"/>
          <w:lang w:val="en-GB"/>
        </w:rPr>
        <w:t xml:space="preserve"> nanoparticle </w:t>
      </w:r>
      <w:r w:rsidRPr="001B5069">
        <w:rPr>
          <w:rFonts w:ascii="Times New Roman" w:hAnsi="Times New Roman" w:cs="Times New Roman"/>
          <w:b/>
          <w:i/>
          <w:szCs w:val="20"/>
          <w:lang w:val="en-GB"/>
        </w:rPr>
        <w:t>via</w:t>
      </w:r>
      <w:r w:rsidRPr="009765BE">
        <w:rPr>
          <w:rFonts w:ascii="Times New Roman" w:hAnsi="Times New Roman" w:cs="Times New Roman"/>
          <w:b/>
          <w:szCs w:val="20"/>
          <w:lang w:val="en-GB"/>
        </w:rPr>
        <w:t xml:space="preserve"> impregnation method</w:t>
      </w:r>
    </w:p>
    <w:p w14:paraId="42636A75" w14:textId="4F235769" w:rsidR="009765BE" w:rsidRPr="009765BE" w:rsidRDefault="009765BE" w:rsidP="009765BE">
      <w:pPr>
        <w:wordWrap/>
        <w:outlineLvl w:val="0"/>
        <w:rPr>
          <w:rFonts w:ascii="Times New Roman" w:hAnsi="Times New Roman" w:cs="Times New Roman"/>
          <w:szCs w:val="20"/>
          <w:lang w:val="en-GB"/>
        </w:rPr>
      </w:pPr>
      <w:r w:rsidRPr="009765BE">
        <w:rPr>
          <w:rFonts w:ascii="Times New Roman" w:hAnsi="Times New Roman" w:cs="Times New Roman"/>
          <w:szCs w:val="20"/>
          <w:lang w:val="en-GB"/>
        </w:rPr>
        <w:t>The modified ceria material, Fe-CeO</w:t>
      </w:r>
      <w:r w:rsidRPr="009765BE">
        <w:rPr>
          <w:rFonts w:ascii="Times New Roman" w:hAnsi="Times New Roman" w:cs="Times New Roman"/>
          <w:szCs w:val="20"/>
          <w:vertAlign w:val="subscript"/>
          <w:lang w:val="en-GB"/>
        </w:rPr>
        <w:t>2</w:t>
      </w:r>
      <w:r w:rsidRPr="009765BE">
        <w:rPr>
          <w:rFonts w:ascii="Times New Roman" w:hAnsi="Times New Roman" w:cs="Times New Roman"/>
          <w:szCs w:val="20"/>
          <w:lang w:val="en-GB"/>
        </w:rPr>
        <w:t>/TiO</w:t>
      </w:r>
      <w:r w:rsidRPr="009765BE">
        <w:rPr>
          <w:rFonts w:ascii="Times New Roman" w:hAnsi="Times New Roman" w:cs="Times New Roman"/>
          <w:szCs w:val="20"/>
          <w:vertAlign w:val="subscript"/>
          <w:lang w:val="en-GB"/>
        </w:rPr>
        <w:t>2</w:t>
      </w:r>
      <w:r w:rsidRPr="009765BE">
        <w:rPr>
          <w:rFonts w:ascii="Times New Roman" w:hAnsi="Times New Roman" w:cs="Times New Roman"/>
          <w:szCs w:val="20"/>
          <w:lang w:val="en-GB"/>
        </w:rPr>
        <w:t>, was synthesised using impregnation method, in which different total metal loadings of 0.5, 1.0, 3.0, and 5.0 wt</w:t>
      </w:r>
      <w:r w:rsidR="001B5069">
        <w:rPr>
          <w:rFonts w:ascii="Times New Roman" w:hAnsi="Times New Roman" w:cs="Times New Roman"/>
          <w:szCs w:val="20"/>
          <w:lang w:val="en-GB"/>
        </w:rPr>
        <w:t>.</w:t>
      </w:r>
      <w:r w:rsidRPr="009765BE">
        <w:rPr>
          <w:rFonts w:ascii="Times New Roman" w:hAnsi="Times New Roman" w:cs="Times New Roman"/>
          <w:szCs w:val="20"/>
          <w:lang w:val="en-GB"/>
        </w:rPr>
        <w:t>% were applied. First, 0.25 g of FeCI</w:t>
      </w:r>
      <w:r w:rsidRPr="009765BE">
        <w:rPr>
          <w:rFonts w:ascii="Times New Roman" w:hAnsi="Times New Roman" w:cs="Times New Roman"/>
          <w:szCs w:val="20"/>
          <w:vertAlign w:val="subscript"/>
          <w:lang w:val="en-GB"/>
        </w:rPr>
        <w:t>2</w:t>
      </w:r>
      <w:r w:rsidRPr="009765BE">
        <w:rPr>
          <w:rFonts w:ascii="Times New Roman" w:hAnsi="Times New Roman" w:cs="Times New Roman"/>
          <w:szCs w:val="20"/>
          <w:lang w:val="en-GB"/>
        </w:rPr>
        <w:t>.4H</w:t>
      </w:r>
      <w:r w:rsidRPr="009765BE">
        <w:rPr>
          <w:rFonts w:ascii="Times New Roman" w:hAnsi="Times New Roman" w:cs="Times New Roman"/>
          <w:szCs w:val="20"/>
          <w:vertAlign w:val="subscript"/>
          <w:lang w:val="en-GB"/>
        </w:rPr>
        <w:t>2</w:t>
      </w:r>
      <w:r w:rsidRPr="009765BE">
        <w:rPr>
          <w:rFonts w:ascii="Times New Roman" w:hAnsi="Times New Roman" w:cs="Times New Roman"/>
          <w:szCs w:val="20"/>
          <w:lang w:val="en-GB"/>
        </w:rPr>
        <w:t>O was added to 30 mL DI water, with the solution being kept under vigorous stirring and mild heating (40</w:t>
      </w:r>
      <w:r w:rsidR="001B5069">
        <w:rPr>
          <w:rFonts w:ascii="Times New Roman" w:hAnsi="Times New Roman" w:cs="Times New Roman"/>
          <w:szCs w:val="20"/>
          <w:lang w:val="en-GB"/>
        </w:rPr>
        <w:t xml:space="preserve"> </w:t>
      </w:r>
      <w:r w:rsidRPr="009765BE">
        <w:rPr>
          <w:rFonts w:ascii="Times New Roman" w:hAnsi="Times New Roman" w:cs="Times New Roman"/>
          <w:szCs w:val="20"/>
          <w:lang w:val="en-GB"/>
        </w:rPr>
        <w:t>°C). Then, 1.9 g TiO</w:t>
      </w:r>
      <w:r w:rsidRPr="009765BE">
        <w:rPr>
          <w:rFonts w:ascii="Times New Roman" w:hAnsi="Times New Roman" w:cs="Times New Roman"/>
          <w:szCs w:val="20"/>
          <w:vertAlign w:val="subscript"/>
          <w:lang w:val="en-GB"/>
        </w:rPr>
        <w:t>2</w:t>
      </w:r>
      <w:r w:rsidRPr="009765BE">
        <w:rPr>
          <w:rFonts w:ascii="Times New Roman" w:hAnsi="Times New Roman" w:cs="Times New Roman"/>
          <w:szCs w:val="20"/>
          <w:lang w:val="en-GB"/>
        </w:rPr>
        <w:t xml:space="preserve"> and ceria mixture were physically mixed and grinded before being added into the iron solution under vigorous stirring. Next, the reaction mixture was covered using an aluminium foil with many small holes and dried overnight in an oven at 100</w:t>
      </w:r>
      <w:r w:rsidR="001B5069">
        <w:rPr>
          <w:rFonts w:ascii="Times New Roman" w:hAnsi="Times New Roman" w:cs="Times New Roman"/>
          <w:szCs w:val="20"/>
          <w:lang w:val="en-GB"/>
        </w:rPr>
        <w:t xml:space="preserve"> </w:t>
      </w:r>
      <w:r w:rsidRPr="009765BE">
        <w:rPr>
          <w:rFonts w:ascii="Times New Roman" w:hAnsi="Times New Roman" w:cs="Times New Roman"/>
          <w:szCs w:val="20"/>
          <w:lang w:val="en-GB"/>
        </w:rPr>
        <w:t>°C. Before sending the sample for characterisation, it was first calcined using a horizontal furnace for 3 hours at 400</w:t>
      </w:r>
      <w:r w:rsidR="001B5069">
        <w:rPr>
          <w:rFonts w:ascii="Times New Roman" w:hAnsi="Times New Roman" w:cs="Times New Roman"/>
          <w:szCs w:val="20"/>
          <w:lang w:val="en-GB"/>
        </w:rPr>
        <w:t xml:space="preserve"> </w:t>
      </w:r>
      <w:r w:rsidRPr="009765BE">
        <w:rPr>
          <w:rFonts w:ascii="Times New Roman" w:hAnsi="Times New Roman" w:cs="Times New Roman"/>
          <w:szCs w:val="20"/>
          <w:lang w:val="en-GB"/>
        </w:rPr>
        <w:t>°C, with a heating rate of 40</w:t>
      </w:r>
      <w:r w:rsidR="001B5069">
        <w:rPr>
          <w:rFonts w:ascii="Times New Roman" w:hAnsi="Times New Roman" w:cs="Times New Roman"/>
          <w:szCs w:val="20"/>
          <w:lang w:val="en-GB"/>
        </w:rPr>
        <w:t xml:space="preserve"> </w:t>
      </w:r>
      <w:r w:rsidRPr="009765BE">
        <w:rPr>
          <w:rFonts w:ascii="Times New Roman" w:hAnsi="Times New Roman" w:cs="Times New Roman"/>
          <w:szCs w:val="20"/>
          <w:lang w:val="en-GB"/>
        </w:rPr>
        <w:t>°C/min.</w:t>
      </w:r>
    </w:p>
    <w:p w14:paraId="7AF7D8A7" w14:textId="77777777" w:rsidR="009765BE" w:rsidRPr="009765BE" w:rsidRDefault="009765BE" w:rsidP="009765BE">
      <w:pPr>
        <w:wordWrap/>
        <w:outlineLvl w:val="0"/>
        <w:rPr>
          <w:rFonts w:ascii="Times New Roman" w:hAnsi="Times New Roman" w:cs="Times New Roman"/>
          <w:szCs w:val="20"/>
          <w:lang w:val="en-GB"/>
        </w:rPr>
      </w:pPr>
    </w:p>
    <w:p w14:paraId="113F69D2" w14:textId="77777777" w:rsidR="009765BE" w:rsidRPr="009765BE" w:rsidRDefault="009765BE" w:rsidP="009765BE">
      <w:pPr>
        <w:wordWrap/>
        <w:outlineLvl w:val="0"/>
        <w:rPr>
          <w:rFonts w:ascii="Times New Roman" w:hAnsi="Times New Roman" w:cs="Times New Roman"/>
          <w:b/>
          <w:szCs w:val="20"/>
          <w:lang w:val="en-GB"/>
        </w:rPr>
      </w:pPr>
      <w:r w:rsidRPr="009765BE">
        <w:rPr>
          <w:rFonts w:ascii="Times New Roman" w:hAnsi="Times New Roman" w:cs="Times New Roman"/>
          <w:b/>
          <w:szCs w:val="20"/>
          <w:lang w:val="en-GB"/>
        </w:rPr>
        <w:t>Characterisation</w:t>
      </w:r>
    </w:p>
    <w:p w14:paraId="48CB472C" w14:textId="7EEC7AAD" w:rsidR="009765BE" w:rsidRPr="009765BE" w:rsidRDefault="009765BE" w:rsidP="009765BE">
      <w:pPr>
        <w:wordWrap/>
        <w:outlineLvl w:val="0"/>
        <w:rPr>
          <w:rFonts w:ascii="Times New Roman" w:hAnsi="Times New Roman" w:cs="Times New Roman"/>
          <w:szCs w:val="20"/>
          <w:lang w:val="en-GB"/>
        </w:rPr>
      </w:pPr>
      <w:r w:rsidRPr="009765BE">
        <w:rPr>
          <w:rFonts w:ascii="Times New Roman" w:hAnsi="Times New Roman" w:cs="Times New Roman"/>
          <w:szCs w:val="20"/>
          <w:lang w:val="en-GB"/>
        </w:rPr>
        <w:t xml:space="preserve">The sample powder’s crystallite size was obtained using Rigaku </w:t>
      </w:r>
      <w:proofErr w:type="spellStart"/>
      <w:r w:rsidRPr="009765BE">
        <w:rPr>
          <w:rFonts w:ascii="Times New Roman" w:hAnsi="Times New Roman" w:cs="Times New Roman"/>
          <w:szCs w:val="20"/>
          <w:lang w:val="en-GB"/>
        </w:rPr>
        <w:t>Miniflex</w:t>
      </w:r>
      <w:proofErr w:type="spellEnd"/>
      <w:r w:rsidRPr="009765BE">
        <w:rPr>
          <w:rFonts w:ascii="Times New Roman" w:hAnsi="Times New Roman" w:cs="Times New Roman"/>
          <w:szCs w:val="20"/>
          <w:lang w:val="en-GB"/>
        </w:rPr>
        <w:t xml:space="preserve"> X-ray Diffractometer (XRD)</w:t>
      </w:r>
      <w:r w:rsidR="001B5069">
        <w:rPr>
          <w:rFonts w:ascii="Times New Roman" w:hAnsi="Times New Roman" w:cs="Times New Roman"/>
          <w:szCs w:val="20"/>
          <w:lang w:val="en-GB"/>
        </w:rPr>
        <w:t>.</w:t>
      </w:r>
      <w:r w:rsidRPr="009765BE">
        <w:rPr>
          <w:rFonts w:ascii="Times New Roman" w:hAnsi="Times New Roman" w:cs="Times New Roman"/>
          <w:szCs w:val="20"/>
          <w:lang w:val="en-GB"/>
        </w:rPr>
        <w:t xml:space="preserve"> The X-ray of the Cu Kα radiation was filtered by a Ni filter with λ=1.54 Å, whereas Scherrer’s formula (equation (1)) was utilised to determine crystallite size [22]. In Scherrer’s formula, C indicates a numerical constant (≈0.9). The wavelength of X-ray was 1.5418 Å for Cu Kα radiation. Meanwhile, β and θ were the full width at half maximum (FWHM) in radians and diffraction angle for the peak, respectively.</w:t>
      </w:r>
    </w:p>
    <w:p w14:paraId="3976516E" w14:textId="77777777" w:rsidR="009765BE" w:rsidRPr="009765BE" w:rsidRDefault="009765BE" w:rsidP="009765BE">
      <w:pPr>
        <w:wordWrap/>
        <w:outlineLvl w:val="0"/>
        <w:rPr>
          <w:rFonts w:ascii="Times New Roman" w:hAnsi="Times New Roman" w:cs="Times New Roman"/>
          <w:szCs w:val="20"/>
          <w:lang w:val="en-GB"/>
        </w:rPr>
      </w:pPr>
    </w:p>
    <w:p w14:paraId="0B1EB8C3" w14:textId="77777777" w:rsidR="009765BE" w:rsidRPr="009765BE" w:rsidRDefault="009765BE" w:rsidP="009765BE">
      <w:pPr>
        <w:wordWrap/>
        <w:jc w:val="right"/>
        <w:outlineLvl w:val="0"/>
        <w:rPr>
          <w:rFonts w:ascii="Times New Roman" w:hAnsi="Times New Roman" w:cs="Times New Roman"/>
          <w:szCs w:val="20"/>
          <w:lang w:val="en-GB"/>
        </w:rPr>
      </w:pPr>
      <w:r w:rsidRPr="009765BE">
        <w:rPr>
          <w:rFonts w:ascii="Times New Roman" w:hAnsi="Times New Roman" w:cs="Times New Roman"/>
          <w:szCs w:val="20"/>
          <w:lang w:val="en-GB"/>
        </w:rPr>
        <w:t xml:space="preserve">Crystallite size = </w:t>
      </w:r>
      <w:proofErr w:type="spellStart"/>
      <w:r w:rsidRPr="009765BE">
        <w:rPr>
          <w:rFonts w:ascii="Times New Roman" w:hAnsi="Times New Roman" w:cs="Times New Roman"/>
          <w:szCs w:val="20"/>
          <w:lang w:val="en-GB"/>
        </w:rPr>
        <w:t>Cλ</w:t>
      </w:r>
      <w:proofErr w:type="spellEnd"/>
      <w:r w:rsidRPr="009765BE">
        <w:rPr>
          <w:rFonts w:ascii="Times New Roman" w:hAnsi="Times New Roman" w:cs="Times New Roman"/>
          <w:szCs w:val="20"/>
          <w:lang w:val="en-GB"/>
        </w:rPr>
        <w:t xml:space="preserve"> / β</w:t>
      </w:r>
      <w:proofErr w:type="spellStart"/>
      <w:r w:rsidRPr="009765BE">
        <w:rPr>
          <w:rFonts w:ascii="Times New Roman" w:hAnsi="Times New Roman" w:cs="Times New Roman"/>
          <w:szCs w:val="20"/>
          <w:lang w:val="en-GB"/>
        </w:rPr>
        <w:t>cosθ</w:t>
      </w:r>
      <w:proofErr w:type="spellEnd"/>
      <w:r w:rsidRPr="009765BE">
        <w:rPr>
          <w:rFonts w:ascii="Times New Roman" w:hAnsi="Times New Roman" w:cs="Times New Roman"/>
          <w:szCs w:val="20"/>
          <w:lang w:val="en-GB"/>
        </w:rPr>
        <w:t xml:space="preserve">         </w:t>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sidRPr="009765BE">
        <w:rPr>
          <w:rFonts w:ascii="Times New Roman" w:hAnsi="Times New Roman" w:cs="Times New Roman"/>
          <w:szCs w:val="20"/>
          <w:lang w:val="en-GB"/>
        </w:rPr>
        <w:t>(1)</w:t>
      </w:r>
    </w:p>
    <w:p w14:paraId="34A2D57A" w14:textId="77777777" w:rsidR="009765BE" w:rsidRPr="009765BE" w:rsidRDefault="009765BE" w:rsidP="009765BE">
      <w:pPr>
        <w:wordWrap/>
        <w:outlineLvl w:val="0"/>
        <w:rPr>
          <w:rFonts w:ascii="Times New Roman" w:hAnsi="Times New Roman" w:cs="Times New Roman"/>
          <w:szCs w:val="20"/>
          <w:lang w:val="en-GB"/>
        </w:rPr>
      </w:pPr>
    </w:p>
    <w:p w14:paraId="65E46B7B" w14:textId="77777777" w:rsidR="009765BE" w:rsidRPr="009765BE" w:rsidRDefault="009765BE" w:rsidP="009765BE">
      <w:pPr>
        <w:wordWrap/>
        <w:outlineLvl w:val="0"/>
        <w:rPr>
          <w:rFonts w:ascii="Times New Roman" w:hAnsi="Times New Roman" w:cs="Times New Roman"/>
          <w:b/>
          <w:color w:val="548DD4" w:themeColor="text2" w:themeTint="99"/>
          <w:szCs w:val="20"/>
          <w:lang w:val="en-GB"/>
        </w:rPr>
      </w:pPr>
      <w:r w:rsidRPr="009765BE">
        <w:rPr>
          <w:rFonts w:ascii="Times New Roman" w:hAnsi="Times New Roman" w:cs="Times New Roman"/>
          <w:szCs w:val="20"/>
          <w:lang w:val="en-GB"/>
        </w:rPr>
        <w:t>Morphological studies for the prepared sample were done using Field Emission Scanning Electron Microscope (FESEM), model JSM-8700F. The sample was coated with platinum and/or gold. Besides that, elemental analysis was conducted using Energy Dispersive X-ray Analysis (EDX) FEI Quanta 450, while CO</w:t>
      </w:r>
      <w:r w:rsidRPr="009765BE">
        <w:rPr>
          <w:rFonts w:ascii="Times New Roman" w:hAnsi="Times New Roman" w:cs="Times New Roman"/>
          <w:szCs w:val="20"/>
          <w:vertAlign w:val="subscript"/>
          <w:lang w:val="en-GB"/>
        </w:rPr>
        <w:t>2</w:t>
      </w:r>
      <w:r w:rsidRPr="009765BE">
        <w:rPr>
          <w:rFonts w:ascii="Times New Roman" w:hAnsi="Times New Roman" w:cs="Times New Roman"/>
          <w:szCs w:val="20"/>
          <w:lang w:val="en-GB"/>
        </w:rPr>
        <w:t>-Temperature Programmed Desorption (CO</w:t>
      </w:r>
      <w:r w:rsidRPr="009765BE">
        <w:rPr>
          <w:rFonts w:ascii="Times New Roman" w:hAnsi="Times New Roman" w:cs="Times New Roman"/>
          <w:szCs w:val="20"/>
          <w:vertAlign w:val="subscript"/>
          <w:lang w:val="en-GB"/>
        </w:rPr>
        <w:t>2</w:t>
      </w:r>
      <w:r w:rsidRPr="009765BE">
        <w:rPr>
          <w:rFonts w:ascii="Times New Roman" w:hAnsi="Times New Roman" w:cs="Times New Roman"/>
          <w:szCs w:val="20"/>
          <w:lang w:val="en-GB"/>
        </w:rPr>
        <w:t>-TPD) was carried out to examine the sample’s surface basicity. TPDRO 1100 Series Thermo Finnigan was purged with helium gas before commencing analysis.</w:t>
      </w:r>
    </w:p>
    <w:p w14:paraId="06FC3670" w14:textId="77777777" w:rsidR="00785CA6" w:rsidRDefault="00785CA6" w:rsidP="003F3701">
      <w:pPr>
        <w:jc w:val="center"/>
        <w:outlineLvl w:val="0"/>
        <w:rPr>
          <w:rFonts w:ascii="Times New Roman" w:hAnsi="Times New Roman" w:cs="Times New Roman"/>
          <w:b/>
          <w:szCs w:val="20"/>
        </w:rPr>
      </w:pPr>
    </w:p>
    <w:p w14:paraId="14C1179E" w14:textId="0698C55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63005C">
        <w:rPr>
          <w:rFonts w:ascii="Times New Roman" w:hAnsi="Times New Roman" w:cs="Times New Roman"/>
          <w:b/>
          <w:szCs w:val="20"/>
        </w:rPr>
        <w:t>s</w:t>
      </w:r>
      <w:r w:rsidRPr="00AF6D47">
        <w:rPr>
          <w:rFonts w:ascii="Times New Roman" w:hAnsi="Times New Roman" w:cs="Times New Roman"/>
          <w:b/>
          <w:szCs w:val="20"/>
        </w:rPr>
        <w:t xml:space="preserve"> and Discussion</w:t>
      </w:r>
    </w:p>
    <w:p w14:paraId="4EB3D353" w14:textId="77777777" w:rsidR="00877A3C" w:rsidRPr="00877A3C" w:rsidRDefault="00877A3C" w:rsidP="00877A3C">
      <w:pPr>
        <w:wordWrap/>
        <w:outlineLvl w:val="0"/>
        <w:rPr>
          <w:rFonts w:ascii="Times New Roman" w:hAnsi="Times New Roman" w:cs="Times New Roman"/>
          <w:b/>
          <w:szCs w:val="20"/>
          <w:lang w:val="en-GB"/>
        </w:rPr>
      </w:pPr>
      <w:r w:rsidRPr="00877A3C">
        <w:rPr>
          <w:rFonts w:ascii="Times New Roman" w:hAnsi="Times New Roman" w:cs="Times New Roman"/>
          <w:b/>
          <w:szCs w:val="20"/>
          <w:lang w:val="en-GB"/>
        </w:rPr>
        <w:t xml:space="preserve">Percentage yield </w:t>
      </w:r>
    </w:p>
    <w:p w14:paraId="63BF0991" w14:textId="77777777" w:rsidR="00877A3C" w:rsidRPr="00877A3C" w:rsidRDefault="00877A3C" w:rsidP="00877A3C">
      <w:pPr>
        <w:wordWrap/>
        <w:outlineLvl w:val="0"/>
        <w:rPr>
          <w:rFonts w:ascii="Times New Roman" w:hAnsi="Times New Roman" w:cs="Times New Roman"/>
          <w:szCs w:val="20"/>
          <w:lang w:val="en-GB"/>
        </w:rPr>
      </w:pPr>
      <w:r w:rsidRPr="00877A3C">
        <w:rPr>
          <w:rFonts w:ascii="Times New Roman" w:hAnsi="Times New Roman" w:cs="Times New Roman"/>
          <w:szCs w:val="20"/>
          <w:lang w:val="en-GB"/>
        </w:rPr>
        <w:t>Reaction time under vigorous stirring was set for 2 hours, however, no significant advantage in percentage yield was observed when time was extended to 4, 8, 24, and 48 hours. As shown in Table 1, reaction time did not greatly influence percentage yield of ceria nanoparticles, indicating that 2 hours is the optimum reaction time for the process. Results also indicated that stirring rate was proportional to percentage yield. A slow stirring rate showed a low percentage yield, while as it increased up to 1200 rpm, percentage yield increased twofold. Moreover, at the high stirring rate, the solution turned yellowish in colour. High stirring rate could have induced air circulation, which aided oxidation of Ce</w:t>
      </w:r>
      <w:r w:rsidRPr="00877A3C">
        <w:rPr>
          <w:rFonts w:ascii="Times New Roman" w:hAnsi="Times New Roman" w:cs="Times New Roman"/>
          <w:szCs w:val="20"/>
          <w:vertAlign w:val="superscript"/>
          <w:lang w:val="en-GB"/>
        </w:rPr>
        <w:t>3+</w:t>
      </w:r>
      <w:r w:rsidRPr="00877A3C">
        <w:rPr>
          <w:rFonts w:ascii="Times New Roman" w:hAnsi="Times New Roman" w:cs="Times New Roman"/>
          <w:szCs w:val="20"/>
          <w:lang w:val="en-GB"/>
        </w:rPr>
        <w:t xml:space="preserve"> to Ce</w:t>
      </w:r>
      <w:r w:rsidRPr="00877A3C">
        <w:rPr>
          <w:rFonts w:ascii="Times New Roman" w:hAnsi="Times New Roman" w:cs="Times New Roman"/>
          <w:szCs w:val="20"/>
          <w:vertAlign w:val="superscript"/>
          <w:lang w:val="en-GB"/>
        </w:rPr>
        <w:t xml:space="preserve">4+ </w:t>
      </w:r>
      <w:r w:rsidRPr="00877A3C">
        <w:rPr>
          <w:rFonts w:ascii="Times New Roman" w:hAnsi="Times New Roman" w:cs="Times New Roman"/>
          <w:szCs w:val="20"/>
          <w:lang w:val="en-GB"/>
        </w:rPr>
        <w:t>and subsequently led to formation of 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xml:space="preserve"> nanoparticles [23].</w:t>
      </w:r>
    </w:p>
    <w:p w14:paraId="32DEE787" w14:textId="77777777" w:rsidR="00877A3C" w:rsidRPr="00877A3C" w:rsidRDefault="00877A3C" w:rsidP="00877A3C">
      <w:pPr>
        <w:wordWrap/>
        <w:outlineLvl w:val="0"/>
        <w:rPr>
          <w:rFonts w:ascii="Times New Roman" w:hAnsi="Times New Roman" w:cs="Times New Roman"/>
          <w:szCs w:val="20"/>
          <w:lang w:val="en-GB"/>
        </w:rPr>
      </w:pPr>
    </w:p>
    <w:p w14:paraId="2C64F671" w14:textId="77777777" w:rsidR="00877A3C" w:rsidRPr="00877A3C" w:rsidRDefault="00877A3C" w:rsidP="00877A3C">
      <w:pPr>
        <w:wordWrap/>
        <w:outlineLvl w:val="0"/>
        <w:rPr>
          <w:rFonts w:ascii="Times New Roman" w:hAnsi="Times New Roman" w:cs="Times New Roman"/>
          <w:szCs w:val="20"/>
          <w:lang w:val="en-GB"/>
        </w:rPr>
      </w:pPr>
      <w:r w:rsidRPr="00877A3C">
        <w:rPr>
          <w:rFonts w:ascii="Times New Roman" w:hAnsi="Times New Roman" w:cs="Times New Roman"/>
          <w:szCs w:val="20"/>
          <w:lang w:val="en-GB"/>
        </w:rPr>
        <w:t>In contrast, a purple coloured solution was observed for slow stirring rate (450 rpm) regardless of reaction time, suggesting that less oxidation occurred. Oxidation typically occurs once air produced from strong agitation during stirring process converts Ce</w:t>
      </w:r>
      <w:r w:rsidRPr="00877A3C">
        <w:rPr>
          <w:rFonts w:ascii="Times New Roman" w:hAnsi="Times New Roman" w:cs="Times New Roman"/>
          <w:szCs w:val="20"/>
          <w:vertAlign w:val="superscript"/>
          <w:lang w:val="en-GB"/>
        </w:rPr>
        <w:t>3+</w:t>
      </w:r>
      <w:r w:rsidRPr="00877A3C">
        <w:rPr>
          <w:rFonts w:ascii="Times New Roman" w:hAnsi="Times New Roman" w:cs="Times New Roman"/>
          <w:szCs w:val="20"/>
          <w:lang w:val="en-GB"/>
        </w:rPr>
        <w:t xml:space="preserve"> to Ce</w:t>
      </w:r>
      <w:r w:rsidRPr="00877A3C">
        <w:rPr>
          <w:rFonts w:ascii="Times New Roman" w:hAnsi="Times New Roman" w:cs="Times New Roman"/>
          <w:szCs w:val="20"/>
          <w:vertAlign w:val="superscript"/>
          <w:lang w:val="en-GB"/>
        </w:rPr>
        <w:t>4+</w:t>
      </w:r>
      <w:r w:rsidRPr="00877A3C">
        <w:rPr>
          <w:rFonts w:ascii="Times New Roman" w:hAnsi="Times New Roman" w:cs="Times New Roman"/>
          <w:szCs w:val="20"/>
          <w:lang w:val="en-GB"/>
        </w:rPr>
        <w:t>. Therefore, a higher stirring rate caused rigorous agitation of the solution, thus producing more air for consumption during oxidation process, allowing more conversion of Ce</w:t>
      </w:r>
      <w:r w:rsidRPr="00877A3C">
        <w:rPr>
          <w:rFonts w:ascii="Times New Roman" w:hAnsi="Times New Roman" w:cs="Times New Roman"/>
          <w:szCs w:val="20"/>
          <w:vertAlign w:val="superscript"/>
          <w:lang w:val="en-GB"/>
        </w:rPr>
        <w:t>4+</w:t>
      </w:r>
      <w:r w:rsidRPr="00877A3C">
        <w:rPr>
          <w:rFonts w:ascii="Times New Roman" w:hAnsi="Times New Roman" w:cs="Times New Roman"/>
          <w:szCs w:val="20"/>
          <w:lang w:val="en-GB"/>
        </w:rPr>
        <w:t xml:space="preserve"> from Ce</w:t>
      </w:r>
      <w:r w:rsidRPr="00877A3C">
        <w:rPr>
          <w:rFonts w:ascii="Times New Roman" w:hAnsi="Times New Roman" w:cs="Times New Roman"/>
          <w:szCs w:val="20"/>
          <w:vertAlign w:val="superscript"/>
          <w:lang w:val="en-GB"/>
        </w:rPr>
        <w:t>3+</w:t>
      </w:r>
      <w:r w:rsidRPr="00877A3C">
        <w:rPr>
          <w:rFonts w:ascii="Times New Roman" w:hAnsi="Times New Roman" w:cs="Times New Roman"/>
          <w:szCs w:val="20"/>
          <w:lang w:val="en-GB"/>
        </w:rPr>
        <w:t>. Then, available Ce</w:t>
      </w:r>
      <w:r w:rsidRPr="00877A3C">
        <w:rPr>
          <w:rFonts w:ascii="Times New Roman" w:hAnsi="Times New Roman" w:cs="Times New Roman"/>
          <w:szCs w:val="20"/>
          <w:vertAlign w:val="superscript"/>
          <w:lang w:val="en-GB"/>
        </w:rPr>
        <w:t>4+</w:t>
      </w:r>
      <w:r w:rsidRPr="00877A3C">
        <w:rPr>
          <w:rFonts w:ascii="Times New Roman" w:hAnsi="Times New Roman" w:cs="Times New Roman"/>
          <w:szCs w:val="20"/>
          <w:lang w:val="en-GB"/>
        </w:rPr>
        <w:t xml:space="preserve"> combined with oxygen to form the yellow solid 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xml:space="preserve"> ceria. Equations (2)</w:t>
      </w:r>
      <w:proofErr w:type="gramStart"/>
      <w:r w:rsidRPr="00877A3C">
        <w:rPr>
          <w:rFonts w:ascii="Times New Roman" w:hAnsi="Times New Roman" w:cs="Times New Roman"/>
          <w:szCs w:val="20"/>
          <w:lang w:val="en-GB"/>
        </w:rPr>
        <w:t>–(</w:t>
      </w:r>
      <w:proofErr w:type="gramEnd"/>
      <w:r w:rsidRPr="00877A3C">
        <w:rPr>
          <w:rFonts w:ascii="Times New Roman" w:hAnsi="Times New Roman" w:cs="Times New Roman"/>
          <w:szCs w:val="20"/>
          <w:lang w:val="en-GB"/>
        </w:rPr>
        <w:t xml:space="preserve">5) suggest several mechanisms for ceria nanoparticle formation, as follows: </w:t>
      </w:r>
    </w:p>
    <w:p w14:paraId="384F2312" w14:textId="77777777" w:rsidR="00877A3C" w:rsidRPr="00877A3C" w:rsidRDefault="00877A3C" w:rsidP="00877A3C">
      <w:pPr>
        <w:wordWrap/>
        <w:outlineLvl w:val="0"/>
        <w:rPr>
          <w:rFonts w:ascii="Times New Roman" w:hAnsi="Times New Roman" w:cs="Times New Roman"/>
          <w:szCs w:val="20"/>
          <w:lang w:val="en-GB"/>
        </w:rPr>
      </w:pPr>
    </w:p>
    <w:p w14:paraId="4F013118" w14:textId="3FCA3FEF" w:rsidR="00877A3C" w:rsidRPr="00877A3C" w:rsidRDefault="0063005C" w:rsidP="0063005C">
      <w:pPr>
        <w:wordWrap/>
        <w:ind w:firstLine="720"/>
        <w:jc w:val="right"/>
        <w:outlineLvl w:val="0"/>
        <w:rPr>
          <w:rFonts w:ascii="Times New Roman" w:hAnsi="Times New Roman" w:cs="Times New Roman"/>
          <w:szCs w:val="20"/>
          <w:lang w:val="en-GB"/>
        </w:rPr>
      </w:pPr>
      <w:r>
        <w:rPr>
          <w:rFonts w:ascii="Times New Roman" w:hAnsi="Times New Roman" w:cs="Times New Roman"/>
          <w:szCs w:val="20"/>
          <w:lang w:val="en-GB"/>
        </w:rPr>
        <w:lastRenderedPageBreak/>
        <w:t xml:space="preserve">    </w:t>
      </w:r>
      <w:r w:rsidR="00877A3C" w:rsidRPr="00877A3C">
        <w:rPr>
          <w:rFonts w:ascii="Times New Roman" w:hAnsi="Times New Roman" w:cs="Times New Roman"/>
          <w:szCs w:val="20"/>
          <w:lang w:val="en-GB"/>
        </w:rPr>
        <w:t xml:space="preserve">4NaOH(s) </w:t>
      </w:r>
      <w:r w:rsidR="00877A3C" w:rsidRPr="00877A3C">
        <w:rPr>
          <w:rFonts w:ascii="Times New Roman" w:hAnsi="Times New Roman" w:cs="Times New Roman"/>
          <w:szCs w:val="20"/>
          <w:lang w:val="en-GB"/>
        </w:rPr>
        <w:sym w:font="Wingdings" w:char="F0E0"/>
      </w:r>
      <w:r w:rsidR="00877A3C" w:rsidRPr="00877A3C">
        <w:rPr>
          <w:rFonts w:ascii="Times New Roman" w:hAnsi="Times New Roman" w:cs="Times New Roman"/>
          <w:szCs w:val="20"/>
          <w:lang w:val="en-GB"/>
        </w:rPr>
        <w:t xml:space="preserve"> 4Na</w:t>
      </w:r>
      <w:r w:rsidR="00877A3C" w:rsidRPr="00877A3C">
        <w:rPr>
          <w:rFonts w:ascii="Times New Roman" w:hAnsi="Times New Roman" w:cs="Times New Roman"/>
          <w:szCs w:val="20"/>
          <w:vertAlign w:val="superscript"/>
          <w:lang w:val="en-GB"/>
        </w:rPr>
        <w:t>+</w:t>
      </w:r>
      <w:r w:rsidR="00877A3C" w:rsidRPr="00877A3C">
        <w:rPr>
          <w:rFonts w:ascii="Times New Roman" w:hAnsi="Times New Roman" w:cs="Times New Roman"/>
          <w:szCs w:val="20"/>
          <w:lang w:val="en-GB"/>
        </w:rPr>
        <w:t>(</w:t>
      </w:r>
      <w:proofErr w:type="spellStart"/>
      <w:r w:rsidR="00877A3C" w:rsidRPr="00877A3C">
        <w:rPr>
          <w:rFonts w:ascii="Times New Roman" w:hAnsi="Times New Roman" w:cs="Times New Roman"/>
          <w:szCs w:val="20"/>
          <w:lang w:val="en-GB"/>
        </w:rPr>
        <w:t>aq</w:t>
      </w:r>
      <w:proofErr w:type="spellEnd"/>
      <w:r w:rsidR="00877A3C" w:rsidRPr="00877A3C">
        <w:rPr>
          <w:rFonts w:ascii="Times New Roman" w:hAnsi="Times New Roman" w:cs="Times New Roman"/>
          <w:szCs w:val="20"/>
          <w:lang w:val="en-GB"/>
        </w:rPr>
        <w:t>) + 4OH</w:t>
      </w:r>
      <w:r w:rsidR="00877A3C" w:rsidRPr="00877A3C">
        <w:rPr>
          <w:rFonts w:ascii="Times New Roman" w:hAnsi="Times New Roman" w:cs="Times New Roman"/>
          <w:szCs w:val="20"/>
          <w:vertAlign w:val="superscript"/>
          <w:lang w:val="en-GB"/>
        </w:rPr>
        <w:t>−</w:t>
      </w:r>
      <w:r w:rsidR="00384941">
        <w:rPr>
          <w:rFonts w:ascii="Times New Roman" w:hAnsi="Times New Roman" w:cs="Times New Roman"/>
          <w:szCs w:val="20"/>
          <w:lang w:val="en-GB"/>
        </w:rPr>
        <w:t>(</w:t>
      </w:r>
      <w:proofErr w:type="spellStart"/>
      <w:r w:rsidR="00384941">
        <w:rPr>
          <w:rFonts w:ascii="Times New Roman" w:hAnsi="Times New Roman" w:cs="Times New Roman"/>
          <w:szCs w:val="20"/>
          <w:lang w:val="en-GB"/>
        </w:rPr>
        <w:t>aq</w:t>
      </w:r>
      <w:proofErr w:type="spellEnd"/>
      <w:r w:rsidR="00384941">
        <w:rPr>
          <w:rFonts w:ascii="Times New Roman" w:hAnsi="Times New Roman" w:cs="Times New Roman"/>
          <w:szCs w:val="20"/>
          <w:lang w:val="en-GB"/>
        </w:rPr>
        <w:t xml:space="preserve">) </w:t>
      </w:r>
      <w:r w:rsidR="00384941">
        <w:rPr>
          <w:rFonts w:ascii="Times New Roman" w:hAnsi="Times New Roman" w:cs="Times New Roman"/>
          <w:szCs w:val="20"/>
          <w:lang w:val="en-GB"/>
        </w:rPr>
        <w:tab/>
      </w:r>
      <w:r w:rsidR="00384941">
        <w:rPr>
          <w:rFonts w:ascii="Times New Roman" w:hAnsi="Times New Roman" w:cs="Times New Roman"/>
          <w:szCs w:val="20"/>
          <w:lang w:val="en-GB"/>
        </w:rPr>
        <w:tab/>
      </w:r>
      <w:r w:rsidR="00384941">
        <w:rPr>
          <w:rFonts w:ascii="Times New Roman" w:hAnsi="Times New Roman" w:cs="Times New Roman"/>
          <w:szCs w:val="20"/>
          <w:lang w:val="en-GB"/>
        </w:rPr>
        <w:tab/>
        <w:t xml:space="preserve"> </w:t>
      </w:r>
      <w:r w:rsidR="00384941">
        <w:rPr>
          <w:rFonts w:ascii="Times New Roman" w:hAnsi="Times New Roman" w:cs="Times New Roman"/>
          <w:szCs w:val="20"/>
          <w:lang w:val="en-GB"/>
        </w:rPr>
        <w:tab/>
      </w:r>
      <w:r w:rsidR="00384941">
        <w:rPr>
          <w:rFonts w:ascii="Times New Roman" w:hAnsi="Times New Roman" w:cs="Times New Roman"/>
          <w:szCs w:val="20"/>
          <w:lang w:val="en-GB"/>
        </w:rPr>
        <w:tab/>
      </w:r>
      <w:r w:rsidR="00384941">
        <w:rPr>
          <w:rFonts w:ascii="Times New Roman" w:hAnsi="Times New Roman" w:cs="Times New Roman"/>
          <w:szCs w:val="20"/>
          <w:lang w:val="en-GB"/>
        </w:rPr>
        <w:tab/>
      </w:r>
      <w:r w:rsidR="00384941">
        <w:rPr>
          <w:rFonts w:ascii="Times New Roman" w:hAnsi="Times New Roman" w:cs="Times New Roman"/>
          <w:szCs w:val="20"/>
          <w:lang w:val="en-GB"/>
        </w:rPr>
        <w:tab/>
      </w:r>
      <w:r w:rsidR="00877A3C" w:rsidRPr="00877A3C">
        <w:rPr>
          <w:rFonts w:ascii="Times New Roman" w:hAnsi="Times New Roman" w:cs="Times New Roman"/>
          <w:szCs w:val="20"/>
          <w:lang w:val="en-GB"/>
        </w:rPr>
        <w:t>(2)</w:t>
      </w:r>
    </w:p>
    <w:p w14:paraId="7BC55176" w14:textId="77777777" w:rsidR="00877A3C" w:rsidRPr="00877A3C" w:rsidRDefault="00877A3C" w:rsidP="00384941">
      <w:pPr>
        <w:wordWrap/>
        <w:jc w:val="right"/>
        <w:outlineLvl w:val="0"/>
        <w:rPr>
          <w:rFonts w:ascii="Times New Roman" w:hAnsi="Times New Roman" w:cs="Times New Roman"/>
          <w:szCs w:val="20"/>
          <w:lang w:val="en-GB"/>
        </w:rPr>
      </w:pPr>
    </w:p>
    <w:p w14:paraId="5BD323B6" w14:textId="76B8A1BE" w:rsidR="00877A3C" w:rsidRPr="00877A3C" w:rsidRDefault="0063005C" w:rsidP="0063005C">
      <w:pPr>
        <w:wordWrap/>
        <w:ind w:firstLine="720"/>
        <w:jc w:val="right"/>
        <w:outlineLvl w:val="0"/>
        <w:rPr>
          <w:rFonts w:ascii="Times New Roman" w:hAnsi="Times New Roman" w:cs="Times New Roman"/>
          <w:szCs w:val="20"/>
          <w:lang w:val="en-GB"/>
        </w:rPr>
      </w:pPr>
      <w:r>
        <w:rPr>
          <w:rFonts w:ascii="Times New Roman" w:hAnsi="Times New Roman" w:cs="Times New Roman"/>
          <w:szCs w:val="20"/>
          <w:lang w:val="en-GB"/>
        </w:rPr>
        <w:t xml:space="preserve">   </w:t>
      </w:r>
      <w:r w:rsidR="00877A3C" w:rsidRPr="00877A3C">
        <w:rPr>
          <w:rFonts w:ascii="Times New Roman" w:hAnsi="Times New Roman" w:cs="Times New Roman"/>
          <w:szCs w:val="20"/>
          <w:lang w:val="en-GB"/>
        </w:rPr>
        <w:t>Ce(NO</w:t>
      </w:r>
      <w:r w:rsidR="00877A3C" w:rsidRPr="00877A3C">
        <w:rPr>
          <w:rFonts w:ascii="Times New Roman" w:hAnsi="Times New Roman" w:cs="Times New Roman"/>
          <w:szCs w:val="20"/>
          <w:vertAlign w:val="subscript"/>
          <w:lang w:val="en-GB"/>
        </w:rPr>
        <w:t>3</w:t>
      </w:r>
      <w:r w:rsidR="00877A3C" w:rsidRPr="00877A3C">
        <w:rPr>
          <w:rFonts w:ascii="Times New Roman" w:hAnsi="Times New Roman" w:cs="Times New Roman"/>
          <w:szCs w:val="20"/>
          <w:lang w:val="en-GB"/>
        </w:rPr>
        <w:t>)</w:t>
      </w:r>
      <w:r w:rsidR="00877A3C" w:rsidRPr="00877A3C">
        <w:rPr>
          <w:rFonts w:ascii="Times New Roman" w:hAnsi="Times New Roman" w:cs="Times New Roman"/>
          <w:szCs w:val="20"/>
          <w:vertAlign w:val="subscript"/>
          <w:lang w:val="en-GB"/>
        </w:rPr>
        <w:t>3</w:t>
      </w:r>
      <w:r w:rsidR="00877A3C" w:rsidRPr="00877A3C">
        <w:rPr>
          <w:rFonts w:ascii="Times New Roman" w:hAnsi="Times New Roman" w:cs="Times New Roman"/>
          <w:szCs w:val="20"/>
          <w:lang w:val="en-GB"/>
        </w:rPr>
        <w:t>·6H</w:t>
      </w:r>
      <w:r w:rsidR="00877A3C" w:rsidRPr="00877A3C">
        <w:rPr>
          <w:rFonts w:ascii="Times New Roman" w:hAnsi="Times New Roman" w:cs="Times New Roman"/>
          <w:szCs w:val="20"/>
          <w:vertAlign w:val="subscript"/>
          <w:lang w:val="en-GB"/>
        </w:rPr>
        <w:t>2</w:t>
      </w:r>
      <w:r w:rsidR="00877A3C" w:rsidRPr="00877A3C">
        <w:rPr>
          <w:rFonts w:ascii="Times New Roman" w:hAnsi="Times New Roman" w:cs="Times New Roman"/>
          <w:szCs w:val="20"/>
          <w:lang w:val="en-GB"/>
        </w:rPr>
        <w:t xml:space="preserve">O(s) </w:t>
      </w:r>
      <w:r w:rsidR="00877A3C" w:rsidRPr="00877A3C">
        <w:rPr>
          <w:rFonts w:ascii="Times New Roman" w:hAnsi="Times New Roman" w:cs="Times New Roman"/>
          <w:szCs w:val="20"/>
          <w:lang w:val="en-GB"/>
        </w:rPr>
        <w:sym w:font="Wingdings" w:char="F0E0"/>
      </w:r>
      <w:r w:rsidR="00877A3C" w:rsidRPr="00877A3C">
        <w:rPr>
          <w:rFonts w:ascii="Times New Roman" w:hAnsi="Times New Roman" w:cs="Times New Roman"/>
          <w:szCs w:val="20"/>
          <w:lang w:val="en-GB"/>
        </w:rPr>
        <w:t xml:space="preserve"> Ce</w:t>
      </w:r>
      <w:r w:rsidR="00877A3C" w:rsidRPr="00877A3C">
        <w:rPr>
          <w:rFonts w:ascii="Times New Roman" w:hAnsi="Times New Roman" w:cs="Times New Roman"/>
          <w:szCs w:val="20"/>
          <w:vertAlign w:val="superscript"/>
          <w:lang w:val="en-GB"/>
        </w:rPr>
        <w:t>3+</w:t>
      </w:r>
      <w:r w:rsidR="00877A3C" w:rsidRPr="00877A3C">
        <w:rPr>
          <w:rFonts w:ascii="Times New Roman" w:hAnsi="Times New Roman" w:cs="Times New Roman"/>
          <w:szCs w:val="20"/>
          <w:lang w:val="en-GB"/>
        </w:rPr>
        <w:t>(</w:t>
      </w:r>
      <w:proofErr w:type="spellStart"/>
      <w:r w:rsidR="00877A3C" w:rsidRPr="00877A3C">
        <w:rPr>
          <w:rFonts w:ascii="Times New Roman" w:hAnsi="Times New Roman" w:cs="Times New Roman"/>
          <w:szCs w:val="20"/>
          <w:lang w:val="en-GB"/>
        </w:rPr>
        <w:t>aq</w:t>
      </w:r>
      <w:proofErr w:type="spellEnd"/>
      <w:r w:rsidR="00877A3C" w:rsidRPr="00877A3C">
        <w:rPr>
          <w:rFonts w:ascii="Times New Roman" w:hAnsi="Times New Roman" w:cs="Times New Roman"/>
          <w:szCs w:val="20"/>
          <w:lang w:val="en-GB"/>
        </w:rPr>
        <w:t>) + 3NO</w:t>
      </w:r>
      <w:r w:rsidR="00877A3C" w:rsidRPr="00877A3C">
        <w:rPr>
          <w:rFonts w:ascii="Times New Roman" w:hAnsi="Times New Roman" w:cs="Times New Roman"/>
          <w:szCs w:val="20"/>
          <w:vertAlign w:val="superscript"/>
          <w:lang w:val="en-GB"/>
        </w:rPr>
        <w:t>3−</w:t>
      </w:r>
      <w:r w:rsidR="00877A3C" w:rsidRPr="00877A3C">
        <w:rPr>
          <w:rFonts w:ascii="Times New Roman" w:hAnsi="Times New Roman" w:cs="Times New Roman"/>
          <w:szCs w:val="20"/>
          <w:lang w:val="en-GB"/>
        </w:rPr>
        <w:t>(</w:t>
      </w:r>
      <w:proofErr w:type="spellStart"/>
      <w:r w:rsidR="00877A3C" w:rsidRPr="00877A3C">
        <w:rPr>
          <w:rFonts w:ascii="Times New Roman" w:hAnsi="Times New Roman" w:cs="Times New Roman"/>
          <w:szCs w:val="20"/>
          <w:lang w:val="en-GB"/>
        </w:rPr>
        <w:t>aq</w:t>
      </w:r>
      <w:proofErr w:type="spellEnd"/>
      <w:r w:rsidR="00877A3C" w:rsidRPr="00877A3C">
        <w:rPr>
          <w:rFonts w:ascii="Times New Roman" w:hAnsi="Times New Roman" w:cs="Times New Roman"/>
          <w:szCs w:val="20"/>
          <w:lang w:val="en-GB"/>
        </w:rPr>
        <w:t>) + 6H</w:t>
      </w:r>
      <w:r w:rsidR="00877A3C" w:rsidRPr="00877A3C">
        <w:rPr>
          <w:rFonts w:ascii="Times New Roman" w:hAnsi="Times New Roman" w:cs="Times New Roman"/>
          <w:szCs w:val="20"/>
          <w:vertAlign w:val="subscript"/>
          <w:lang w:val="en-GB"/>
        </w:rPr>
        <w:t>2</w:t>
      </w:r>
      <w:r w:rsidR="00877A3C" w:rsidRPr="00877A3C">
        <w:rPr>
          <w:rFonts w:ascii="Times New Roman" w:hAnsi="Times New Roman" w:cs="Times New Roman"/>
          <w:szCs w:val="20"/>
          <w:lang w:val="en-GB"/>
        </w:rPr>
        <w:t>O(</w:t>
      </w:r>
      <w:proofErr w:type="spellStart"/>
      <w:proofErr w:type="gramStart"/>
      <w:r w:rsidR="00877A3C" w:rsidRPr="00877A3C">
        <w:rPr>
          <w:rFonts w:ascii="Times New Roman" w:hAnsi="Times New Roman" w:cs="Times New Roman"/>
          <w:szCs w:val="20"/>
          <w:lang w:val="en-GB"/>
        </w:rPr>
        <w:t>aq</w:t>
      </w:r>
      <w:proofErr w:type="spellEnd"/>
      <w:r w:rsidR="00877A3C" w:rsidRPr="00877A3C">
        <w:rPr>
          <w:rFonts w:ascii="Times New Roman" w:hAnsi="Times New Roman" w:cs="Times New Roman"/>
          <w:szCs w:val="20"/>
          <w:lang w:val="en-GB"/>
        </w:rPr>
        <w:t xml:space="preserve">)  </w:t>
      </w:r>
      <w:r w:rsidR="00877A3C" w:rsidRPr="00877A3C">
        <w:rPr>
          <w:rFonts w:ascii="Times New Roman" w:hAnsi="Times New Roman" w:cs="Times New Roman"/>
          <w:szCs w:val="20"/>
          <w:lang w:val="en-GB"/>
        </w:rPr>
        <w:tab/>
      </w:r>
      <w:proofErr w:type="gramEnd"/>
      <w:r w:rsidR="00877A3C" w:rsidRPr="00877A3C">
        <w:rPr>
          <w:rFonts w:ascii="Times New Roman" w:hAnsi="Times New Roman" w:cs="Times New Roman"/>
          <w:szCs w:val="20"/>
          <w:lang w:val="en-GB"/>
        </w:rPr>
        <w:tab/>
      </w:r>
      <w:r w:rsidR="00877A3C" w:rsidRPr="00877A3C">
        <w:rPr>
          <w:rFonts w:ascii="Times New Roman" w:hAnsi="Times New Roman" w:cs="Times New Roman"/>
          <w:szCs w:val="20"/>
          <w:lang w:val="en-GB"/>
        </w:rPr>
        <w:tab/>
      </w:r>
      <w:r w:rsidR="00877A3C" w:rsidRPr="00877A3C">
        <w:rPr>
          <w:rFonts w:ascii="Times New Roman" w:hAnsi="Times New Roman" w:cs="Times New Roman"/>
          <w:szCs w:val="20"/>
          <w:lang w:val="en-GB"/>
        </w:rPr>
        <w:tab/>
      </w:r>
      <w:r w:rsidR="00877A3C" w:rsidRPr="00877A3C">
        <w:rPr>
          <w:rFonts w:ascii="Times New Roman" w:hAnsi="Times New Roman" w:cs="Times New Roman"/>
          <w:szCs w:val="20"/>
          <w:lang w:val="en-GB"/>
        </w:rPr>
        <w:tab/>
        <w:t>(3)</w:t>
      </w:r>
    </w:p>
    <w:p w14:paraId="4E0DE318" w14:textId="77777777" w:rsidR="00877A3C" w:rsidRPr="00877A3C" w:rsidRDefault="00877A3C" w:rsidP="00384941">
      <w:pPr>
        <w:wordWrap/>
        <w:jc w:val="right"/>
        <w:outlineLvl w:val="0"/>
        <w:rPr>
          <w:rFonts w:ascii="Times New Roman" w:hAnsi="Times New Roman" w:cs="Times New Roman"/>
          <w:szCs w:val="20"/>
          <w:lang w:val="en-GB"/>
        </w:rPr>
      </w:pPr>
    </w:p>
    <w:p w14:paraId="05CDF1BB" w14:textId="767F56A8" w:rsidR="00877A3C" w:rsidRPr="00877A3C" w:rsidRDefault="0063005C" w:rsidP="0063005C">
      <w:pPr>
        <w:wordWrap/>
        <w:ind w:firstLine="720"/>
        <w:jc w:val="right"/>
        <w:outlineLvl w:val="0"/>
        <w:rPr>
          <w:rFonts w:ascii="Times New Roman" w:hAnsi="Times New Roman" w:cs="Times New Roman"/>
          <w:szCs w:val="20"/>
          <w:lang w:val="en-GB"/>
        </w:rPr>
      </w:pPr>
      <w:r>
        <w:rPr>
          <w:rFonts w:ascii="Times New Roman" w:hAnsi="Times New Roman" w:cs="Times New Roman"/>
          <w:szCs w:val="20"/>
          <w:lang w:val="en-GB"/>
        </w:rPr>
        <w:t xml:space="preserve">   </w:t>
      </w:r>
      <w:r w:rsidR="00877A3C" w:rsidRPr="00877A3C">
        <w:rPr>
          <w:rFonts w:ascii="Times New Roman" w:hAnsi="Times New Roman" w:cs="Times New Roman"/>
          <w:szCs w:val="20"/>
          <w:lang w:val="en-GB"/>
        </w:rPr>
        <w:t>Ce</w:t>
      </w:r>
      <w:r w:rsidR="00877A3C" w:rsidRPr="00877A3C">
        <w:rPr>
          <w:rFonts w:ascii="Times New Roman" w:hAnsi="Times New Roman" w:cs="Times New Roman"/>
          <w:szCs w:val="20"/>
          <w:vertAlign w:val="superscript"/>
          <w:lang w:val="en-GB"/>
        </w:rPr>
        <w:t>3+</w:t>
      </w:r>
      <w:r w:rsidR="00877A3C" w:rsidRPr="00877A3C">
        <w:rPr>
          <w:rFonts w:ascii="Times New Roman" w:hAnsi="Times New Roman" w:cs="Times New Roman"/>
          <w:szCs w:val="20"/>
          <w:lang w:val="en-GB"/>
        </w:rPr>
        <w:t>(</w:t>
      </w:r>
      <w:proofErr w:type="spellStart"/>
      <w:r w:rsidR="00877A3C" w:rsidRPr="00877A3C">
        <w:rPr>
          <w:rFonts w:ascii="Times New Roman" w:hAnsi="Times New Roman" w:cs="Times New Roman"/>
          <w:szCs w:val="20"/>
          <w:lang w:val="en-GB"/>
        </w:rPr>
        <w:t>aq</w:t>
      </w:r>
      <w:proofErr w:type="spellEnd"/>
      <w:r w:rsidR="00877A3C" w:rsidRPr="00877A3C">
        <w:rPr>
          <w:rFonts w:ascii="Times New Roman" w:hAnsi="Times New Roman" w:cs="Times New Roman"/>
          <w:szCs w:val="20"/>
          <w:lang w:val="en-GB"/>
        </w:rPr>
        <w:t>) + 4OH</w:t>
      </w:r>
      <w:r w:rsidR="00877A3C" w:rsidRPr="00877A3C">
        <w:rPr>
          <w:rFonts w:ascii="Times New Roman" w:hAnsi="Times New Roman" w:cs="Times New Roman"/>
          <w:szCs w:val="20"/>
          <w:vertAlign w:val="superscript"/>
          <w:lang w:val="en-GB"/>
        </w:rPr>
        <w:t>−</w:t>
      </w:r>
      <w:r w:rsidR="00877A3C" w:rsidRPr="00877A3C">
        <w:rPr>
          <w:rFonts w:ascii="Times New Roman" w:hAnsi="Times New Roman" w:cs="Times New Roman"/>
          <w:szCs w:val="20"/>
          <w:lang w:val="en-GB"/>
        </w:rPr>
        <w:t>(</w:t>
      </w:r>
      <w:proofErr w:type="spellStart"/>
      <w:r w:rsidR="00877A3C" w:rsidRPr="00877A3C">
        <w:rPr>
          <w:rFonts w:ascii="Times New Roman" w:hAnsi="Times New Roman" w:cs="Times New Roman"/>
          <w:szCs w:val="20"/>
          <w:lang w:val="en-GB"/>
        </w:rPr>
        <w:t>aq</w:t>
      </w:r>
      <w:proofErr w:type="spellEnd"/>
      <w:r w:rsidR="00877A3C" w:rsidRPr="00877A3C">
        <w:rPr>
          <w:rFonts w:ascii="Times New Roman" w:hAnsi="Times New Roman" w:cs="Times New Roman"/>
          <w:szCs w:val="20"/>
          <w:lang w:val="en-GB"/>
        </w:rPr>
        <w:t>) + 6H</w:t>
      </w:r>
      <w:r w:rsidR="00877A3C" w:rsidRPr="00877A3C">
        <w:rPr>
          <w:rFonts w:ascii="Times New Roman" w:hAnsi="Times New Roman" w:cs="Times New Roman"/>
          <w:szCs w:val="20"/>
          <w:vertAlign w:val="subscript"/>
          <w:lang w:val="en-GB"/>
        </w:rPr>
        <w:t>2</w:t>
      </w:r>
      <w:r w:rsidR="00877A3C" w:rsidRPr="00877A3C">
        <w:rPr>
          <w:rFonts w:ascii="Times New Roman" w:hAnsi="Times New Roman" w:cs="Times New Roman"/>
          <w:szCs w:val="20"/>
          <w:lang w:val="en-GB"/>
        </w:rPr>
        <w:t>O(</w:t>
      </w:r>
      <w:proofErr w:type="spellStart"/>
      <w:r w:rsidR="00877A3C" w:rsidRPr="00877A3C">
        <w:rPr>
          <w:rFonts w:ascii="Times New Roman" w:hAnsi="Times New Roman" w:cs="Times New Roman"/>
          <w:szCs w:val="20"/>
          <w:lang w:val="en-GB"/>
        </w:rPr>
        <w:t>aq</w:t>
      </w:r>
      <w:proofErr w:type="spellEnd"/>
      <w:r w:rsidR="00877A3C" w:rsidRPr="00877A3C">
        <w:rPr>
          <w:rFonts w:ascii="Times New Roman" w:hAnsi="Times New Roman" w:cs="Times New Roman"/>
          <w:szCs w:val="20"/>
          <w:lang w:val="en-GB"/>
        </w:rPr>
        <w:t xml:space="preserve">) </w:t>
      </w:r>
      <w:r w:rsidR="00877A3C" w:rsidRPr="00877A3C">
        <w:rPr>
          <w:rFonts w:ascii="Times New Roman" w:hAnsi="Times New Roman" w:cs="Times New Roman"/>
          <w:szCs w:val="20"/>
          <w:lang w:val="en-GB"/>
        </w:rPr>
        <w:sym w:font="Wingdings" w:char="F0E0"/>
      </w:r>
      <w:r w:rsidR="00877A3C" w:rsidRPr="00877A3C">
        <w:rPr>
          <w:rFonts w:ascii="Times New Roman" w:hAnsi="Times New Roman" w:cs="Times New Roman"/>
          <w:szCs w:val="20"/>
          <w:lang w:val="en-GB"/>
        </w:rPr>
        <w:t xml:space="preserve"> Ce(OH)</w:t>
      </w:r>
      <w:r w:rsidR="00877A3C" w:rsidRPr="00877A3C">
        <w:rPr>
          <w:rFonts w:ascii="Times New Roman" w:hAnsi="Times New Roman" w:cs="Times New Roman"/>
          <w:szCs w:val="20"/>
          <w:vertAlign w:val="subscript"/>
          <w:lang w:val="en-GB"/>
        </w:rPr>
        <w:t>4</w:t>
      </w:r>
      <w:r w:rsidR="00877A3C" w:rsidRPr="00877A3C">
        <w:rPr>
          <w:rFonts w:ascii="Times New Roman" w:hAnsi="Times New Roman" w:cs="Times New Roman"/>
          <w:szCs w:val="20"/>
          <w:lang w:val="en-GB"/>
        </w:rPr>
        <w:t>·6H</w:t>
      </w:r>
      <w:r w:rsidR="00877A3C" w:rsidRPr="00877A3C">
        <w:rPr>
          <w:rFonts w:ascii="Times New Roman" w:hAnsi="Times New Roman" w:cs="Times New Roman"/>
          <w:szCs w:val="20"/>
          <w:vertAlign w:val="subscript"/>
          <w:lang w:val="en-GB"/>
        </w:rPr>
        <w:t>2</w:t>
      </w:r>
      <w:r w:rsidR="00877A3C" w:rsidRPr="00877A3C">
        <w:rPr>
          <w:rFonts w:ascii="Times New Roman" w:hAnsi="Times New Roman" w:cs="Times New Roman"/>
          <w:szCs w:val="20"/>
          <w:lang w:val="en-GB"/>
        </w:rPr>
        <w:t>O(</w:t>
      </w:r>
      <w:proofErr w:type="gramStart"/>
      <w:r w:rsidR="00877A3C" w:rsidRPr="00877A3C">
        <w:rPr>
          <w:rFonts w:ascii="Times New Roman" w:hAnsi="Times New Roman" w:cs="Times New Roman"/>
          <w:szCs w:val="20"/>
          <w:lang w:val="en-GB"/>
        </w:rPr>
        <w:t xml:space="preserve">s)  </w:t>
      </w:r>
      <w:r w:rsidR="00877A3C" w:rsidRPr="00877A3C">
        <w:rPr>
          <w:rFonts w:ascii="Times New Roman" w:hAnsi="Times New Roman" w:cs="Times New Roman"/>
          <w:szCs w:val="20"/>
          <w:lang w:val="en-GB"/>
        </w:rPr>
        <w:tab/>
      </w:r>
      <w:proofErr w:type="gramEnd"/>
      <w:r w:rsidR="00877A3C" w:rsidRPr="00877A3C">
        <w:rPr>
          <w:rFonts w:ascii="Times New Roman" w:hAnsi="Times New Roman" w:cs="Times New Roman"/>
          <w:szCs w:val="20"/>
          <w:lang w:val="en-GB"/>
        </w:rPr>
        <w:tab/>
      </w:r>
      <w:r w:rsidR="00877A3C" w:rsidRPr="00877A3C">
        <w:rPr>
          <w:rFonts w:ascii="Times New Roman" w:hAnsi="Times New Roman" w:cs="Times New Roman"/>
          <w:szCs w:val="20"/>
          <w:lang w:val="en-GB"/>
        </w:rPr>
        <w:tab/>
      </w:r>
      <w:r w:rsidR="00877A3C" w:rsidRPr="00877A3C">
        <w:rPr>
          <w:rFonts w:ascii="Times New Roman" w:hAnsi="Times New Roman" w:cs="Times New Roman"/>
          <w:szCs w:val="20"/>
          <w:lang w:val="en-GB"/>
        </w:rPr>
        <w:tab/>
      </w:r>
      <w:r w:rsidR="00877A3C" w:rsidRPr="00877A3C">
        <w:rPr>
          <w:rFonts w:ascii="Times New Roman" w:hAnsi="Times New Roman" w:cs="Times New Roman"/>
          <w:szCs w:val="20"/>
          <w:lang w:val="en-GB"/>
        </w:rPr>
        <w:tab/>
        <w:t>(4)</w:t>
      </w:r>
    </w:p>
    <w:p w14:paraId="48BF3686" w14:textId="77777777" w:rsidR="00877A3C" w:rsidRPr="00877A3C" w:rsidRDefault="00877A3C" w:rsidP="00384941">
      <w:pPr>
        <w:wordWrap/>
        <w:jc w:val="right"/>
        <w:outlineLvl w:val="0"/>
        <w:rPr>
          <w:rFonts w:ascii="Times New Roman" w:hAnsi="Times New Roman" w:cs="Times New Roman"/>
          <w:szCs w:val="20"/>
          <w:lang w:val="en-GB"/>
        </w:rPr>
      </w:pPr>
    </w:p>
    <w:p w14:paraId="6A9B973B" w14:textId="1D3820DF" w:rsidR="00877A3C" w:rsidRPr="00877A3C" w:rsidRDefault="0063005C" w:rsidP="0063005C">
      <w:pPr>
        <w:wordWrap/>
        <w:ind w:firstLine="720"/>
        <w:jc w:val="right"/>
        <w:outlineLvl w:val="0"/>
        <w:rPr>
          <w:rFonts w:ascii="Times New Roman" w:hAnsi="Times New Roman" w:cs="Times New Roman"/>
          <w:szCs w:val="20"/>
          <w:lang w:val="en-GB"/>
        </w:rPr>
      </w:pPr>
      <w:r>
        <w:rPr>
          <w:rFonts w:ascii="Times New Roman" w:hAnsi="Times New Roman" w:cs="Times New Roman"/>
          <w:szCs w:val="20"/>
          <w:lang w:val="en-GB"/>
        </w:rPr>
        <w:t xml:space="preserve">   </w:t>
      </w:r>
      <w:r w:rsidR="00877A3C" w:rsidRPr="00877A3C">
        <w:rPr>
          <w:rFonts w:ascii="Times New Roman" w:hAnsi="Times New Roman" w:cs="Times New Roman"/>
          <w:szCs w:val="20"/>
          <w:lang w:val="en-GB"/>
        </w:rPr>
        <w:t>Ce(OH)</w:t>
      </w:r>
      <w:r w:rsidR="00877A3C" w:rsidRPr="00877A3C">
        <w:rPr>
          <w:rFonts w:ascii="Times New Roman" w:hAnsi="Times New Roman" w:cs="Times New Roman"/>
          <w:szCs w:val="20"/>
          <w:vertAlign w:val="subscript"/>
          <w:lang w:val="en-GB"/>
        </w:rPr>
        <w:t>4</w:t>
      </w:r>
      <w:r w:rsidR="00877A3C" w:rsidRPr="00877A3C">
        <w:rPr>
          <w:rFonts w:ascii="Times New Roman" w:hAnsi="Times New Roman" w:cs="Times New Roman"/>
          <w:szCs w:val="20"/>
          <w:lang w:val="en-GB"/>
        </w:rPr>
        <w:t>.6H</w:t>
      </w:r>
      <w:r w:rsidR="00877A3C" w:rsidRPr="00877A3C">
        <w:rPr>
          <w:rFonts w:ascii="Times New Roman" w:hAnsi="Times New Roman" w:cs="Times New Roman"/>
          <w:szCs w:val="20"/>
          <w:vertAlign w:val="subscript"/>
          <w:lang w:val="en-GB"/>
        </w:rPr>
        <w:t>2</w:t>
      </w:r>
      <w:r w:rsidR="00877A3C" w:rsidRPr="00877A3C">
        <w:rPr>
          <w:rFonts w:ascii="Times New Roman" w:hAnsi="Times New Roman" w:cs="Times New Roman"/>
          <w:szCs w:val="20"/>
          <w:lang w:val="en-GB"/>
        </w:rPr>
        <w:t xml:space="preserve">O </w:t>
      </w:r>
      <w:r w:rsidR="00877A3C" w:rsidRPr="00877A3C">
        <w:rPr>
          <w:rFonts w:ascii="Times New Roman" w:hAnsi="Times New Roman" w:cs="Times New Roman"/>
          <w:szCs w:val="20"/>
          <w:lang w:val="en-GB"/>
        </w:rPr>
        <w:sym w:font="Wingdings" w:char="F0E0"/>
      </w:r>
      <w:r w:rsidR="00877A3C" w:rsidRPr="00877A3C">
        <w:rPr>
          <w:rFonts w:ascii="Times New Roman" w:hAnsi="Times New Roman" w:cs="Times New Roman"/>
          <w:szCs w:val="20"/>
          <w:lang w:val="en-GB"/>
        </w:rPr>
        <w:t xml:space="preserve"> CeO</w:t>
      </w:r>
      <w:r w:rsidR="00877A3C" w:rsidRPr="00877A3C">
        <w:rPr>
          <w:rFonts w:ascii="Times New Roman" w:hAnsi="Times New Roman" w:cs="Times New Roman"/>
          <w:szCs w:val="20"/>
          <w:vertAlign w:val="subscript"/>
          <w:lang w:val="en-GB"/>
        </w:rPr>
        <w:t>2</w:t>
      </w:r>
      <w:r w:rsidR="00877A3C" w:rsidRPr="00877A3C">
        <w:rPr>
          <w:rFonts w:ascii="Times New Roman" w:hAnsi="Times New Roman" w:cs="Times New Roman"/>
          <w:szCs w:val="20"/>
          <w:lang w:val="en-GB"/>
        </w:rPr>
        <w:t>(s) + 2H</w:t>
      </w:r>
      <w:r w:rsidR="00877A3C" w:rsidRPr="00877A3C">
        <w:rPr>
          <w:rFonts w:ascii="Times New Roman" w:hAnsi="Times New Roman" w:cs="Times New Roman"/>
          <w:szCs w:val="20"/>
          <w:vertAlign w:val="subscript"/>
          <w:lang w:val="en-GB"/>
        </w:rPr>
        <w:t>2</w:t>
      </w:r>
      <w:r w:rsidR="00877A3C" w:rsidRPr="00877A3C">
        <w:rPr>
          <w:rFonts w:ascii="Times New Roman" w:hAnsi="Times New Roman" w:cs="Times New Roman"/>
          <w:szCs w:val="20"/>
          <w:lang w:val="en-GB"/>
        </w:rPr>
        <w:t>O(g) + 2H</w:t>
      </w:r>
      <w:r w:rsidR="00877A3C" w:rsidRPr="00877A3C">
        <w:rPr>
          <w:rFonts w:ascii="Times New Roman" w:hAnsi="Times New Roman" w:cs="Times New Roman"/>
          <w:szCs w:val="20"/>
          <w:vertAlign w:val="subscript"/>
          <w:lang w:val="en-GB"/>
        </w:rPr>
        <w:t>2</w:t>
      </w:r>
      <w:r w:rsidR="00877A3C" w:rsidRPr="00877A3C">
        <w:rPr>
          <w:rFonts w:ascii="Times New Roman" w:hAnsi="Times New Roman" w:cs="Times New Roman"/>
          <w:szCs w:val="20"/>
          <w:lang w:val="en-GB"/>
        </w:rPr>
        <w:t>(</w:t>
      </w:r>
      <w:proofErr w:type="gramStart"/>
      <w:r w:rsidR="00877A3C" w:rsidRPr="00877A3C">
        <w:rPr>
          <w:rFonts w:ascii="Times New Roman" w:hAnsi="Times New Roman" w:cs="Times New Roman"/>
          <w:szCs w:val="20"/>
          <w:lang w:val="en-GB"/>
        </w:rPr>
        <w:t xml:space="preserve">g)  </w:t>
      </w:r>
      <w:r w:rsidR="00877A3C" w:rsidRPr="00877A3C">
        <w:rPr>
          <w:rFonts w:ascii="Times New Roman" w:hAnsi="Times New Roman" w:cs="Times New Roman"/>
          <w:szCs w:val="20"/>
          <w:lang w:val="en-GB"/>
        </w:rPr>
        <w:tab/>
      </w:r>
      <w:proofErr w:type="gramEnd"/>
      <w:r w:rsidR="00877A3C" w:rsidRPr="00877A3C">
        <w:rPr>
          <w:rFonts w:ascii="Times New Roman" w:hAnsi="Times New Roman" w:cs="Times New Roman"/>
          <w:szCs w:val="20"/>
          <w:lang w:val="en-GB"/>
        </w:rPr>
        <w:t xml:space="preserve">     </w:t>
      </w:r>
      <w:r w:rsidR="00877A3C" w:rsidRPr="00877A3C">
        <w:rPr>
          <w:rFonts w:ascii="Times New Roman" w:hAnsi="Times New Roman" w:cs="Times New Roman"/>
          <w:szCs w:val="20"/>
          <w:lang w:val="en-GB"/>
        </w:rPr>
        <w:tab/>
      </w:r>
      <w:r w:rsidR="00877A3C" w:rsidRPr="00877A3C">
        <w:rPr>
          <w:rFonts w:ascii="Times New Roman" w:hAnsi="Times New Roman" w:cs="Times New Roman"/>
          <w:szCs w:val="20"/>
          <w:lang w:val="en-GB"/>
        </w:rPr>
        <w:tab/>
      </w:r>
      <w:r w:rsidR="00877A3C" w:rsidRPr="00877A3C">
        <w:rPr>
          <w:rFonts w:ascii="Times New Roman" w:hAnsi="Times New Roman" w:cs="Times New Roman"/>
          <w:szCs w:val="20"/>
          <w:lang w:val="en-GB"/>
        </w:rPr>
        <w:tab/>
      </w:r>
      <w:r w:rsidR="00877A3C" w:rsidRPr="00877A3C">
        <w:rPr>
          <w:rFonts w:ascii="Times New Roman" w:hAnsi="Times New Roman" w:cs="Times New Roman"/>
          <w:szCs w:val="20"/>
          <w:lang w:val="en-GB"/>
        </w:rPr>
        <w:tab/>
      </w:r>
      <w:r w:rsidR="00877A3C" w:rsidRPr="00877A3C">
        <w:rPr>
          <w:rFonts w:ascii="Times New Roman" w:hAnsi="Times New Roman" w:cs="Times New Roman"/>
          <w:szCs w:val="20"/>
          <w:lang w:val="en-GB"/>
        </w:rPr>
        <w:tab/>
        <w:t>(5)</w:t>
      </w:r>
    </w:p>
    <w:p w14:paraId="6A4438AA" w14:textId="77777777" w:rsidR="00877A3C" w:rsidRPr="00877A3C" w:rsidRDefault="00877A3C" w:rsidP="00877A3C">
      <w:pPr>
        <w:wordWrap/>
        <w:outlineLvl w:val="0"/>
        <w:rPr>
          <w:rFonts w:ascii="Times New Roman" w:hAnsi="Times New Roman" w:cs="Times New Roman"/>
          <w:szCs w:val="20"/>
          <w:lang w:val="en-GB"/>
        </w:rPr>
      </w:pPr>
    </w:p>
    <w:p w14:paraId="563EAF31" w14:textId="77777777" w:rsidR="00877A3C" w:rsidRPr="00877A3C" w:rsidRDefault="00877A3C" w:rsidP="00877A3C">
      <w:pPr>
        <w:wordWrap/>
        <w:spacing w:after="120"/>
        <w:jc w:val="center"/>
        <w:outlineLvl w:val="0"/>
        <w:rPr>
          <w:rFonts w:ascii="Times New Roman" w:hAnsi="Times New Roman" w:cs="Times New Roman"/>
          <w:szCs w:val="20"/>
          <w:lang w:val="en-GB"/>
        </w:rPr>
      </w:pPr>
      <w:r w:rsidRPr="00877A3C">
        <w:rPr>
          <w:rFonts w:ascii="Times New Roman" w:hAnsi="Times New Roman" w:cs="Times New Roman"/>
          <w:szCs w:val="20"/>
          <w:lang w:val="en-GB"/>
        </w:rPr>
        <w:t xml:space="preserve">Table 1.  Effect of reaction time and stirring rate towards percentage yield of ceria nanoparticle synthesis. </w:t>
      </w:r>
    </w:p>
    <w:tbl>
      <w:tblPr>
        <w:tblStyle w:val="LightShading1"/>
        <w:tblW w:w="4869" w:type="pct"/>
        <w:tblLook w:val="04A0" w:firstRow="1" w:lastRow="0" w:firstColumn="1" w:lastColumn="0" w:noHBand="0" w:noVBand="1"/>
      </w:tblPr>
      <w:tblGrid>
        <w:gridCol w:w="1505"/>
        <w:gridCol w:w="1505"/>
        <w:gridCol w:w="1505"/>
        <w:gridCol w:w="4275"/>
      </w:tblGrid>
      <w:tr w:rsidR="00877A3C" w:rsidRPr="00877A3C" w14:paraId="498FD029" w14:textId="77777777" w:rsidTr="00DE7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14:paraId="3DD3D80C" w14:textId="17EB0635" w:rsidR="00877A3C" w:rsidRPr="00877A3C" w:rsidRDefault="00877A3C" w:rsidP="00384941">
            <w:pPr>
              <w:wordWrap/>
              <w:jc w:val="center"/>
              <w:outlineLvl w:val="0"/>
              <w:rPr>
                <w:rFonts w:ascii="Times New Roman" w:hAnsi="Times New Roman" w:cs="Times New Roman"/>
                <w:szCs w:val="20"/>
                <w:lang w:val="en-GB"/>
              </w:rPr>
            </w:pPr>
            <w:r w:rsidRPr="00877A3C">
              <w:rPr>
                <w:rFonts w:ascii="Times New Roman" w:hAnsi="Times New Roman" w:cs="Times New Roman"/>
                <w:szCs w:val="20"/>
                <w:lang w:val="en-GB"/>
              </w:rPr>
              <w:t xml:space="preserve">Reaction </w:t>
            </w:r>
            <w:r w:rsidR="0063005C">
              <w:rPr>
                <w:rFonts w:ascii="Times New Roman" w:hAnsi="Times New Roman" w:cs="Times New Roman"/>
                <w:szCs w:val="20"/>
                <w:lang w:val="en-GB"/>
              </w:rPr>
              <w:t>T</w:t>
            </w:r>
            <w:r w:rsidRPr="00877A3C">
              <w:rPr>
                <w:rFonts w:ascii="Times New Roman" w:hAnsi="Times New Roman" w:cs="Times New Roman"/>
                <w:szCs w:val="20"/>
                <w:lang w:val="en-GB"/>
              </w:rPr>
              <w:t>ime (hours)</w:t>
            </w:r>
          </w:p>
        </w:tc>
        <w:tc>
          <w:tcPr>
            <w:tcW w:w="856" w:type="pct"/>
            <w:shd w:val="clear" w:color="auto" w:fill="auto"/>
          </w:tcPr>
          <w:p w14:paraId="031417C2" w14:textId="4B0F5267" w:rsidR="00877A3C" w:rsidRPr="00877A3C" w:rsidRDefault="00877A3C" w:rsidP="00384941">
            <w:pPr>
              <w:wordWrap/>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 xml:space="preserve">Stirring </w:t>
            </w:r>
            <w:r w:rsidR="0063005C">
              <w:rPr>
                <w:rFonts w:ascii="Times New Roman" w:hAnsi="Times New Roman" w:cs="Times New Roman"/>
                <w:szCs w:val="20"/>
                <w:lang w:val="en-GB"/>
              </w:rPr>
              <w:t>R</w:t>
            </w:r>
            <w:r w:rsidRPr="00877A3C">
              <w:rPr>
                <w:rFonts w:ascii="Times New Roman" w:hAnsi="Times New Roman" w:cs="Times New Roman"/>
                <w:szCs w:val="20"/>
                <w:lang w:val="en-GB"/>
              </w:rPr>
              <w:t>ate (rpm)</w:t>
            </w:r>
          </w:p>
        </w:tc>
        <w:tc>
          <w:tcPr>
            <w:tcW w:w="856" w:type="pct"/>
            <w:shd w:val="clear" w:color="auto" w:fill="auto"/>
          </w:tcPr>
          <w:p w14:paraId="34E02752" w14:textId="127FCB44" w:rsidR="00877A3C" w:rsidRPr="00877A3C" w:rsidRDefault="00877A3C" w:rsidP="00384941">
            <w:pPr>
              <w:wordWrap/>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 xml:space="preserve">Percentage </w:t>
            </w:r>
            <w:r w:rsidR="0063005C">
              <w:rPr>
                <w:rFonts w:ascii="Times New Roman" w:hAnsi="Times New Roman" w:cs="Times New Roman"/>
                <w:szCs w:val="20"/>
                <w:lang w:val="en-GB"/>
              </w:rPr>
              <w:t>Y</w:t>
            </w:r>
            <w:r w:rsidRPr="00877A3C">
              <w:rPr>
                <w:rFonts w:ascii="Times New Roman" w:hAnsi="Times New Roman" w:cs="Times New Roman"/>
                <w:szCs w:val="20"/>
                <w:lang w:val="en-GB"/>
              </w:rPr>
              <w:t>ield</w:t>
            </w:r>
          </w:p>
        </w:tc>
        <w:tc>
          <w:tcPr>
            <w:tcW w:w="2433" w:type="pct"/>
            <w:shd w:val="clear" w:color="auto" w:fill="auto"/>
          </w:tcPr>
          <w:p w14:paraId="16515753" w14:textId="2D2CC4FA" w:rsidR="00877A3C" w:rsidRPr="00877A3C" w:rsidRDefault="00877A3C" w:rsidP="00384941">
            <w:pPr>
              <w:wordWrap/>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 xml:space="preserve">Physical </w:t>
            </w:r>
            <w:r w:rsidR="0063005C">
              <w:rPr>
                <w:rFonts w:ascii="Times New Roman" w:hAnsi="Times New Roman" w:cs="Times New Roman"/>
                <w:szCs w:val="20"/>
                <w:lang w:val="en-GB"/>
              </w:rPr>
              <w:t>O</w:t>
            </w:r>
            <w:r w:rsidRPr="00877A3C">
              <w:rPr>
                <w:rFonts w:ascii="Times New Roman" w:hAnsi="Times New Roman" w:cs="Times New Roman"/>
                <w:szCs w:val="20"/>
                <w:lang w:val="en-GB"/>
              </w:rPr>
              <w:t>bservation</w:t>
            </w:r>
          </w:p>
        </w:tc>
      </w:tr>
      <w:tr w:rsidR="00877A3C" w:rsidRPr="00877A3C" w14:paraId="2754D42A" w14:textId="77777777" w:rsidTr="00DE7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14:paraId="2D3199E6" w14:textId="77777777" w:rsidR="00877A3C" w:rsidRPr="00877A3C" w:rsidRDefault="00877A3C" w:rsidP="00384941">
            <w:pPr>
              <w:wordWrap/>
              <w:jc w:val="center"/>
              <w:outlineLvl w:val="0"/>
              <w:rPr>
                <w:rFonts w:ascii="Times New Roman" w:hAnsi="Times New Roman" w:cs="Times New Roman"/>
                <w:b w:val="0"/>
                <w:szCs w:val="20"/>
                <w:lang w:val="en-GB"/>
              </w:rPr>
            </w:pPr>
            <w:r w:rsidRPr="00877A3C">
              <w:rPr>
                <w:rFonts w:ascii="Times New Roman" w:hAnsi="Times New Roman" w:cs="Times New Roman"/>
                <w:b w:val="0"/>
                <w:szCs w:val="20"/>
                <w:lang w:val="en-GB"/>
              </w:rPr>
              <w:t>0.5</w:t>
            </w:r>
          </w:p>
        </w:tc>
        <w:tc>
          <w:tcPr>
            <w:tcW w:w="856" w:type="pct"/>
            <w:shd w:val="clear" w:color="auto" w:fill="auto"/>
          </w:tcPr>
          <w:p w14:paraId="62E9E0B3" w14:textId="77777777" w:rsidR="00877A3C" w:rsidRPr="00877A3C" w:rsidRDefault="00877A3C" w:rsidP="00384941">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1200</w:t>
            </w:r>
          </w:p>
        </w:tc>
        <w:tc>
          <w:tcPr>
            <w:tcW w:w="856" w:type="pct"/>
            <w:shd w:val="clear" w:color="auto" w:fill="auto"/>
          </w:tcPr>
          <w:p w14:paraId="415E0C31" w14:textId="77777777" w:rsidR="00877A3C" w:rsidRPr="00877A3C" w:rsidRDefault="00877A3C" w:rsidP="00384941">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39</w:t>
            </w:r>
          </w:p>
        </w:tc>
        <w:tc>
          <w:tcPr>
            <w:tcW w:w="2433" w:type="pct"/>
            <w:shd w:val="clear" w:color="auto" w:fill="auto"/>
          </w:tcPr>
          <w:p w14:paraId="5006937C" w14:textId="77777777" w:rsidR="00877A3C" w:rsidRPr="00877A3C" w:rsidRDefault="00877A3C" w:rsidP="00877A3C">
            <w:pPr>
              <w:wordWrap/>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NA</w:t>
            </w:r>
          </w:p>
        </w:tc>
      </w:tr>
      <w:tr w:rsidR="00877A3C" w:rsidRPr="00877A3C" w14:paraId="72A25CF5" w14:textId="77777777" w:rsidTr="00DE7FA8">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14:paraId="7C5C1A1C" w14:textId="77777777" w:rsidR="00877A3C" w:rsidRPr="00877A3C" w:rsidRDefault="00877A3C" w:rsidP="00384941">
            <w:pPr>
              <w:wordWrap/>
              <w:jc w:val="center"/>
              <w:outlineLvl w:val="0"/>
              <w:rPr>
                <w:rFonts w:ascii="Times New Roman" w:hAnsi="Times New Roman" w:cs="Times New Roman"/>
                <w:b w:val="0"/>
                <w:szCs w:val="20"/>
                <w:lang w:val="en-GB"/>
              </w:rPr>
            </w:pPr>
            <w:r w:rsidRPr="00877A3C">
              <w:rPr>
                <w:rFonts w:ascii="Times New Roman" w:hAnsi="Times New Roman" w:cs="Times New Roman"/>
                <w:b w:val="0"/>
                <w:szCs w:val="20"/>
                <w:lang w:val="en-GB"/>
              </w:rPr>
              <w:t>1.0</w:t>
            </w:r>
          </w:p>
        </w:tc>
        <w:tc>
          <w:tcPr>
            <w:tcW w:w="856" w:type="pct"/>
            <w:shd w:val="clear" w:color="auto" w:fill="auto"/>
          </w:tcPr>
          <w:p w14:paraId="74628F9E" w14:textId="77777777" w:rsidR="00877A3C" w:rsidRPr="00877A3C" w:rsidRDefault="00877A3C" w:rsidP="00384941">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1200</w:t>
            </w:r>
          </w:p>
        </w:tc>
        <w:tc>
          <w:tcPr>
            <w:tcW w:w="856" w:type="pct"/>
            <w:shd w:val="clear" w:color="auto" w:fill="auto"/>
          </w:tcPr>
          <w:p w14:paraId="042C8C86" w14:textId="77777777" w:rsidR="00877A3C" w:rsidRPr="00877A3C" w:rsidRDefault="00877A3C" w:rsidP="00384941">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43</w:t>
            </w:r>
          </w:p>
        </w:tc>
        <w:tc>
          <w:tcPr>
            <w:tcW w:w="2433" w:type="pct"/>
            <w:shd w:val="clear" w:color="auto" w:fill="auto"/>
          </w:tcPr>
          <w:p w14:paraId="3C17A85A" w14:textId="77777777" w:rsidR="00877A3C" w:rsidRPr="00877A3C" w:rsidRDefault="00877A3C" w:rsidP="00877A3C">
            <w:pPr>
              <w:wordWrap/>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NA</w:t>
            </w:r>
          </w:p>
        </w:tc>
      </w:tr>
      <w:tr w:rsidR="00877A3C" w:rsidRPr="00877A3C" w14:paraId="5820E914" w14:textId="77777777" w:rsidTr="00DE7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14:paraId="59D52228" w14:textId="77777777" w:rsidR="00877A3C" w:rsidRPr="00877A3C" w:rsidRDefault="00877A3C" w:rsidP="00384941">
            <w:pPr>
              <w:wordWrap/>
              <w:jc w:val="center"/>
              <w:outlineLvl w:val="0"/>
              <w:rPr>
                <w:rFonts w:ascii="Times New Roman" w:hAnsi="Times New Roman" w:cs="Times New Roman"/>
                <w:b w:val="0"/>
                <w:szCs w:val="20"/>
                <w:lang w:val="en-GB"/>
              </w:rPr>
            </w:pPr>
            <w:r w:rsidRPr="00877A3C">
              <w:rPr>
                <w:rFonts w:ascii="Times New Roman" w:hAnsi="Times New Roman" w:cs="Times New Roman"/>
                <w:b w:val="0"/>
                <w:szCs w:val="20"/>
                <w:lang w:val="en-GB"/>
              </w:rPr>
              <w:t>2.0</w:t>
            </w:r>
          </w:p>
        </w:tc>
        <w:tc>
          <w:tcPr>
            <w:tcW w:w="856" w:type="pct"/>
            <w:shd w:val="clear" w:color="auto" w:fill="auto"/>
          </w:tcPr>
          <w:p w14:paraId="608C3BCF" w14:textId="77777777" w:rsidR="00877A3C" w:rsidRPr="00877A3C" w:rsidRDefault="00877A3C" w:rsidP="00384941">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450</w:t>
            </w:r>
          </w:p>
        </w:tc>
        <w:tc>
          <w:tcPr>
            <w:tcW w:w="856" w:type="pct"/>
            <w:shd w:val="clear" w:color="auto" w:fill="auto"/>
          </w:tcPr>
          <w:p w14:paraId="7EDF67E3" w14:textId="77777777" w:rsidR="00877A3C" w:rsidRPr="00877A3C" w:rsidRDefault="00877A3C" w:rsidP="00384941">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30</w:t>
            </w:r>
          </w:p>
        </w:tc>
        <w:tc>
          <w:tcPr>
            <w:tcW w:w="2433" w:type="pct"/>
            <w:shd w:val="clear" w:color="auto" w:fill="auto"/>
          </w:tcPr>
          <w:p w14:paraId="5BA15AB0" w14:textId="6ECA43D3" w:rsidR="00877A3C" w:rsidRPr="00877A3C" w:rsidRDefault="00877A3C" w:rsidP="00877A3C">
            <w:pPr>
              <w:wordWrap/>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 xml:space="preserve">Purple solution </w:t>
            </w:r>
            <w:r w:rsidR="0081751C">
              <w:rPr>
                <w:rFonts w:ascii="Times New Roman" w:hAnsi="Times New Roman" w:cs="Times New Roman"/>
                <w:szCs w:val="20"/>
                <w:lang w:val="en-GB"/>
              </w:rPr>
              <w:t>after approximately 30 min</w:t>
            </w:r>
            <w:r w:rsidR="00C32266">
              <w:rPr>
                <w:rFonts w:ascii="Times New Roman" w:hAnsi="Times New Roman" w:cs="Times New Roman"/>
                <w:szCs w:val="20"/>
                <w:lang w:val="en-GB"/>
              </w:rPr>
              <w:t>utes</w:t>
            </w:r>
            <w:r w:rsidR="0081751C">
              <w:rPr>
                <w:rFonts w:ascii="Times New Roman" w:hAnsi="Times New Roman" w:cs="Times New Roman"/>
                <w:szCs w:val="20"/>
                <w:lang w:val="en-GB"/>
              </w:rPr>
              <w:t xml:space="preserve"> </w:t>
            </w:r>
            <w:r w:rsidRPr="00877A3C">
              <w:rPr>
                <w:rFonts w:ascii="Times New Roman" w:hAnsi="Times New Roman" w:cs="Times New Roman"/>
                <w:szCs w:val="20"/>
                <w:lang w:val="en-GB"/>
              </w:rPr>
              <w:t>of stirring</w:t>
            </w:r>
          </w:p>
        </w:tc>
      </w:tr>
      <w:tr w:rsidR="00877A3C" w:rsidRPr="00877A3C" w14:paraId="3C9633DD" w14:textId="77777777" w:rsidTr="00DE7FA8">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14:paraId="019A87A0" w14:textId="77777777" w:rsidR="00877A3C" w:rsidRPr="00877A3C" w:rsidRDefault="00877A3C" w:rsidP="00384941">
            <w:pPr>
              <w:wordWrap/>
              <w:jc w:val="center"/>
              <w:outlineLvl w:val="0"/>
              <w:rPr>
                <w:rFonts w:ascii="Times New Roman" w:hAnsi="Times New Roman" w:cs="Times New Roman"/>
                <w:b w:val="0"/>
                <w:szCs w:val="20"/>
                <w:lang w:val="en-GB"/>
              </w:rPr>
            </w:pPr>
            <w:r w:rsidRPr="00877A3C">
              <w:rPr>
                <w:rFonts w:ascii="Times New Roman" w:hAnsi="Times New Roman" w:cs="Times New Roman"/>
                <w:b w:val="0"/>
                <w:szCs w:val="20"/>
                <w:lang w:val="en-GB"/>
              </w:rPr>
              <w:t>2.0</w:t>
            </w:r>
          </w:p>
        </w:tc>
        <w:tc>
          <w:tcPr>
            <w:tcW w:w="856" w:type="pct"/>
            <w:shd w:val="clear" w:color="auto" w:fill="auto"/>
          </w:tcPr>
          <w:p w14:paraId="2051B30F" w14:textId="77777777" w:rsidR="00877A3C" w:rsidRPr="00877A3C" w:rsidRDefault="00877A3C" w:rsidP="00384941">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1200</w:t>
            </w:r>
          </w:p>
        </w:tc>
        <w:tc>
          <w:tcPr>
            <w:tcW w:w="856" w:type="pct"/>
            <w:shd w:val="clear" w:color="auto" w:fill="auto"/>
          </w:tcPr>
          <w:p w14:paraId="794F072F" w14:textId="77777777" w:rsidR="00877A3C" w:rsidRPr="00877A3C" w:rsidRDefault="00877A3C" w:rsidP="00384941">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81</w:t>
            </w:r>
          </w:p>
        </w:tc>
        <w:tc>
          <w:tcPr>
            <w:tcW w:w="2433" w:type="pct"/>
            <w:shd w:val="clear" w:color="auto" w:fill="auto"/>
          </w:tcPr>
          <w:p w14:paraId="67D39F61" w14:textId="77777777" w:rsidR="00877A3C" w:rsidRPr="00877A3C" w:rsidRDefault="00877A3C" w:rsidP="00877A3C">
            <w:pPr>
              <w:wordWrap/>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Cloudy to yellowish solution formed after approximately 30–45 minutes of stirring</w:t>
            </w:r>
          </w:p>
        </w:tc>
      </w:tr>
      <w:tr w:rsidR="00877A3C" w:rsidRPr="00877A3C" w14:paraId="376BFC4E" w14:textId="77777777" w:rsidTr="00DE7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14:paraId="69508724" w14:textId="77777777" w:rsidR="00877A3C" w:rsidRPr="00877A3C" w:rsidRDefault="00877A3C" w:rsidP="00384941">
            <w:pPr>
              <w:wordWrap/>
              <w:jc w:val="center"/>
              <w:outlineLvl w:val="0"/>
              <w:rPr>
                <w:rFonts w:ascii="Times New Roman" w:hAnsi="Times New Roman" w:cs="Times New Roman"/>
                <w:b w:val="0"/>
                <w:szCs w:val="20"/>
                <w:lang w:val="en-GB"/>
              </w:rPr>
            </w:pPr>
            <w:r w:rsidRPr="00877A3C">
              <w:rPr>
                <w:rFonts w:ascii="Times New Roman" w:hAnsi="Times New Roman" w:cs="Times New Roman"/>
                <w:b w:val="0"/>
                <w:szCs w:val="20"/>
                <w:lang w:val="en-GB"/>
              </w:rPr>
              <w:t>2.0</w:t>
            </w:r>
          </w:p>
        </w:tc>
        <w:tc>
          <w:tcPr>
            <w:tcW w:w="856" w:type="pct"/>
            <w:shd w:val="clear" w:color="auto" w:fill="auto"/>
          </w:tcPr>
          <w:p w14:paraId="515D5275" w14:textId="77777777" w:rsidR="00877A3C" w:rsidRPr="00877A3C" w:rsidRDefault="00877A3C" w:rsidP="00384941">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1500</w:t>
            </w:r>
          </w:p>
        </w:tc>
        <w:tc>
          <w:tcPr>
            <w:tcW w:w="856" w:type="pct"/>
            <w:shd w:val="clear" w:color="auto" w:fill="auto"/>
          </w:tcPr>
          <w:p w14:paraId="04313F4E" w14:textId="77777777" w:rsidR="00877A3C" w:rsidRPr="00877A3C" w:rsidRDefault="00877A3C" w:rsidP="00384941">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82</w:t>
            </w:r>
          </w:p>
        </w:tc>
        <w:tc>
          <w:tcPr>
            <w:tcW w:w="2433" w:type="pct"/>
            <w:shd w:val="clear" w:color="auto" w:fill="auto"/>
          </w:tcPr>
          <w:p w14:paraId="70563CEB" w14:textId="77777777" w:rsidR="00877A3C" w:rsidRPr="00877A3C" w:rsidRDefault="00877A3C" w:rsidP="00877A3C">
            <w:pPr>
              <w:wordWrap/>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Cloudy to yellowish solution formed after approximately 30–45 minutes of stirring</w:t>
            </w:r>
          </w:p>
        </w:tc>
      </w:tr>
      <w:tr w:rsidR="00877A3C" w:rsidRPr="00877A3C" w14:paraId="5E678CE8" w14:textId="77777777" w:rsidTr="00DE7FA8">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14:paraId="44BB1CC5" w14:textId="77777777" w:rsidR="00877A3C" w:rsidRPr="00877A3C" w:rsidRDefault="00877A3C" w:rsidP="00384941">
            <w:pPr>
              <w:wordWrap/>
              <w:jc w:val="center"/>
              <w:outlineLvl w:val="0"/>
              <w:rPr>
                <w:rFonts w:ascii="Times New Roman" w:hAnsi="Times New Roman" w:cs="Times New Roman"/>
                <w:b w:val="0"/>
                <w:szCs w:val="20"/>
                <w:lang w:val="en-GB"/>
              </w:rPr>
            </w:pPr>
            <w:r w:rsidRPr="00877A3C">
              <w:rPr>
                <w:rFonts w:ascii="Times New Roman" w:hAnsi="Times New Roman" w:cs="Times New Roman"/>
                <w:b w:val="0"/>
                <w:szCs w:val="20"/>
                <w:lang w:val="en-GB"/>
              </w:rPr>
              <w:t>4.0</w:t>
            </w:r>
          </w:p>
        </w:tc>
        <w:tc>
          <w:tcPr>
            <w:tcW w:w="856" w:type="pct"/>
            <w:shd w:val="clear" w:color="auto" w:fill="auto"/>
          </w:tcPr>
          <w:p w14:paraId="594B82A3" w14:textId="77777777" w:rsidR="00877A3C" w:rsidRPr="00877A3C" w:rsidRDefault="00877A3C" w:rsidP="00384941">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1200</w:t>
            </w:r>
          </w:p>
        </w:tc>
        <w:tc>
          <w:tcPr>
            <w:tcW w:w="856" w:type="pct"/>
            <w:shd w:val="clear" w:color="auto" w:fill="auto"/>
          </w:tcPr>
          <w:p w14:paraId="40DF9596" w14:textId="77777777" w:rsidR="00877A3C" w:rsidRPr="00877A3C" w:rsidRDefault="00877A3C" w:rsidP="00384941">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83</w:t>
            </w:r>
          </w:p>
        </w:tc>
        <w:tc>
          <w:tcPr>
            <w:tcW w:w="2433" w:type="pct"/>
            <w:shd w:val="clear" w:color="auto" w:fill="auto"/>
          </w:tcPr>
          <w:p w14:paraId="5C7A6452" w14:textId="77777777" w:rsidR="00877A3C" w:rsidRPr="00877A3C" w:rsidRDefault="00877A3C" w:rsidP="00877A3C">
            <w:pPr>
              <w:wordWrap/>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Cloudy to yellowish solution formed after approximately 30–45 minutes of stirring</w:t>
            </w:r>
          </w:p>
        </w:tc>
      </w:tr>
      <w:tr w:rsidR="00877A3C" w:rsidRPr="00877A3C" w14:paraId="40E02A7C" w14:textId="77777777" w:rsidTr="00DE7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14:paraId="4595886E" w14:textId="77777777" w:rsidR="00877A3C" w:rsidRPr="00877A3C" w:rsidRDefault="00877A3C" w:rsidP="00384941">
            <w:pPr>
              <w:wordWrap/>
              <w:jc w:val="center"/>
              <w:outlineLvl w:val="0"/>
              <w:rPr>
                <w:rFonts w:ascii="Times New Roman" w:hAnsi="Times New Roman" w:cs="Times New Roman"/>
                <w:b w:val="0"/>
                <w:szCs w:val="20"/>
                <w:lang w:val="en-GB"/>
              </w:rPr>
            </w:pPr>
            <w:r w:rsidRPr="00877A3C">
              <w:rPr>
                <w:rFonts w:ascii="Times New Roman" w:hAnsi="Times New Roman" w:cs="Times New Roman"/>
                <w:b w:val="0"/>
                <w:szCs w:val="20"/>
                <w:lang w:val="en-GB"/>
              </w:rPr>
              <w:t>8.0</w:t>
            </w:r>
          </w:p>
        </w:tc>
        <w:tc>
          <w:tcPr>
            <w:tcW w:w="856" w:type="pct"/>
            <w:shd w:val="clear" w:color="auto" w:fill="auto"/>
          </w:tcPr>
          <w:p w14:paraId="149FD03C" w14:textId="77777777" w:rsidR="00877A3C" w:rsidRPr="00877A3C" w:rsidRDefault="00877A3C" w:rsidP="00384941">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1200</w:t>
            </w:r>
          </w:p>
        </w:tc>
        <w:tc>
          <w:tcPr>
            <w:tcW w:w="856" w:type="pct"/>
            <w:shd w:val="clear" w:color="auto" w:fill="auto"/>
          </w:tcPr>
          <w:p w14:paraId="52045354" w14:textId="77777777" w:rsidR="00877A3C" w:rsidRPr="00877A3C" w:rsidRDefault="00877A3C" w:rsidP="00384941">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84</w:t>
            </w:r>
          </w:p>
        </w:tc>
        <w:tc>
          <w:tcPr>
            <w:tcW w:w="2433" w:type="pct"/>
            <w:shd w:val="clear" w:color="auto" w:fill="auto"/>
          </w:tcPr>
          <w:p w14:paraId="0AFDACF0" w14:textId="77777777" w:rsidR="00877A3C" w:rsidRPr="00877A3C" w:rsidRDefault="00877A3C" w:rsidP="00877A3C">
            <w:pPr>
              <w:wordWrap/>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Cloudy to yellowish solution formed after approximately 30–45 minutes of stirring</w:t>
            </w:r>
          </w:p>
        </w:tc>
      </w:tr>
      <w:tr w:rsidR="00877A3C" w:rsidRPr="00877A3C" w14:paraId="672FEC9D" w14:textId="77777777" w:rsidTr="00DE7FA8">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14:paraId="72CAB2D5" w14:textId="77777777" w:rsidR="00877A3C" w:rsidRPr="00877A3C" w:rsidRDefault="00877A3C" w:rsidP="00384941">
            <w:pPr>
              <w:wordWrap/>
              <w:jc w:val="center"/>
              <w:outlineLvl w:val="0"/>
              <w:rPr>
                <w:rFonts w:ascii="Times New Roman" w:hAnsi="Times New Roman" w:cs="Times New Roman"/>
                <w:b w:val="0"/>
                <w:szCs w:val="20"/>
                <w:lang w:val="en-GB"/>
              </w:rPr>
            </w:pPr>
            <w:r w:rsidRPr="00877A3C">
              <w:rPr>
                <w:rFonts w:ascii="Times New Roman" w:hAnsi="Times New Roman" w:cs="Times New Roman"/>
                <w:b w:val="0"/>
                <w:szCs w:val="20"/>
                <w:lang w:val="en-GB"/>
              </w:rPr>
              <w:t>24.0</w:t>
            </w:r>
          </w:p>
        </w:tc>
        <w:tc>
          <w:tcPr>
            <w:tcW w:w="856" w:type="pct"/>
            <w:shd w:val="clear" w:color="auto" w:fill="auto"/>
          </w:tcPr>
          <w:p w14:paraId="653B82C6" w14:textId="77777777" w:rsidR="00877A3C" w:rsidRPr="00877A3C" w:rsidRDefault="00877A3C" w:rsidP="00384941">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450</w:t>
            </w:r>
          </w:p>
        </w:tc>
        <w:tc>
          <w:tcPr>
            <w:tcW w:w="856" w:type="pct"/>
            <w:shd w:val="clear" w:color="auto" w:fill="auto"/>
          </w:tcPr>
          <w:p w14:paraId="3714C743" w14:textId="77777777" w:rsidR="00877A3C" w:rsidRPr="00877A3C" w:rsidRDefault="00877A3C" w:rsidP="00384941">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38</w:t>
            </w:r>
          </w:p>
        </w:tc>
        <w:tc>
          <w:tcPr>
            <w:tcW w:w="2433" w:type="pct"/>
            <w:shd w:val="clear" w:color="auto" w:fill="auto"/>
          </w:tcPr>
          <w:p w14:paraId="332D2D4F" w14:textId="77777777" w:rsidR="00877A3C" w:rsidRPr="00877A3C" w:rsidRDefault="00877A3C" w:rsidP="00877A3C">
            <w:pPr>
              <w:wordWrap/>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Purple solution at the beginning and thin yellowish layer formed on top of solution after overnight stirring</w:t>
            </w:r>
          </w:p>
        </w:tc>
      </w:tr>
      <w:tr w:rsidR="00877A3C" w:rsidRPr="00877A3C" w14:paraId="07713FE1" w14:textId="77777777" w:rsidTr="00DE7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14:paraId="349536BA" w14:textId="77777777" w:rsidR="00877A3C" w:rsidRPr="00877A3C" w:rsidRDefault="00877A3C" w:rsidP="00384941">
            <w:pPr>
              <w:wordWrap/>
              <w:jc w:val="center"/>
              <w:outlineLvl w:val="0"/>
              <w:rPr>
                <w:rFonts w:ascii="Times New Roman" w:hAnsi="Times New Roman" w:cs="Times New Roman"/>
                <w:b w:val="0"/>
                <w:szCs w:val="20"/>
                <w:lang w:val="en-GB"/>
              </w:rPr>
            </w:pPr>
            <w:r w:rsidRPr="00877A3C">
              <w:rPr>
                <w:rFonts w:ascii="Times New Roman" w:hAnsi="Times New Roman" w:cs="Times New Roman"/>
                <w:b w:val="0"/>
                <w:szCs w:val="20"/>
                <w:lang w:val="en-GB"/>
              </w:rPr>
              <w:t>24.0</w:t>
            </w:r>
          </w:p>
        </w:tc>
        <w:tc>
          <w:tcPr>
            <w:tcW w:w="856" w:type="pct"/>
            <w:shd w:val="clear" w:color="auto" w:fill="auto"/>
          </w:tcPr>
          <w:p w14:paraId="5B61426E" w14:textId="77777777" w:rsidR="00877A3C" w:rsidRPr="00877A3C" w:rsidRDefault="00877A3C" w:rsidP="00384941">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1200</w:t>
            </w:r>
          </w:p>
        </w:tc>
        <w:tc>
          <w:tcPr>
            <w:tcW w:w="856" w:type="pct"/>
            <w:shd w:val="clear" w:color="auto" w:fill="auto"/>
          </w:tcPr>
          <w:p w14:paraId="3D3E4D07" w14:textId="77777777" w:rsidR="00877A3C" w:rsidRPr="00877A3C" w:rsidRDefault="00877A3C" w:rsidP="00384941">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79</w:t>
            </w:r>
          </w:p>
        </w:tc>
        <w:tc>
          <w:tcPr>
            <w:tcW w:w="2433" w:type="pct"/>
            <w:shd w:val="clear" w:color="auto" w:fill="auto"/>
          </w:tcPr>
          <w:p w14:paraId="1A1DE1EF" w14:textId="77777777" w:rsidR="00877A3C" w:rsidRPr="00877A3C" w:rsidRDefault="00877A3C" w:rsidP="00877A3C">
            <w:pPr>
              <w:wordWrap/>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Cloudy to yellowish solution formed after approximately 30–45 minutes of stirring</w:t>
            </w:r>
          </w:p>
        </w:tc>
      </w:tr>
      <w:tr w:rsidR="00877A3C" w:rsidRPr="00877A3C" w14:paraId="7CE8FE10" w14:textId="77777777" w:rsidTr="00DE7FA8">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14:paraId="1EAC5B1B" w14:textId="77777777" w:rsidR="00877A3C" w:rsidRPr="00877A3C" w:rsidRDefault="00877A3C" w:rsidP="00384941">
            <w:pPr>
              <w:wordWrap/>
              <w:jc w:val="center"/>
              <w:outlineLvl w:val="0"/>
              <w:rPr>
                <w:rFonts w:ascii="Times New Roman" w:hAnsi="Times New Roman" w:cs="Times New Roman"/>
                <w:b w:val="0"/>
                <w:szCs w:val="20"/>
                <w:lang w:val="en-GB"/>
              </w:rPr>
            </w:pPr>
            <w:r w:rsidRPr="00877A3C">
              <w:rPr>
                <w:rFonts w:ascii="Times New Roman" w:hAnsi="Times New Roman" w:cs="Times New Roman"/>
                <w:b w:val="0"/>
                <w:szCs w:val="20"/>
                <w:lang w:val="en-GB"/>
              </w:rPr>
              <w:t>48.0</w:t>
            </w:r>
          </w:p>
        </w:tc>
        <w:tc>
          <w:tcPr>
            <w:tcW w:w="856" w:type="pct"/>
            <w:shd w:val="clear" w:color="auto" w:fill="auto"/>
          </w:tcPr>
          <w:p w14:paraId="552FCF68" w14:textId="77777777" w:rsidR="00877A3C" w:rsidRPr="00877A3C" w:rsidRDefault="00877A3C" w:rsidP="00384941">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450</w:t>
            </w:r>
          </w:p>
        </w:tc>
        <w:tc>
          <w:tcPr>
            <w:tcW w:w="856" w:type="pct"/>
            <w:shd w:val="clear" w:color="auto" w:fill="auto"/>
          </w:tcPr>
          <w:p w14:paraId="2634B641" w14:textId="77777777" w:rsidR="00877A3C" w:rsidRPr="00877A3C" w:rsidRDefault="00877A3C" w:rsidP="00384941">
            <w:pPr>
              <w:wordWrap/>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24</w:t>
            </w:r>
          </w:p>
        </w:tc>
        <w:tc>
          <w:tcPr>
            <w:tcW w:w="2433" w:type="pct"/>
            <w:shd w:val="clear" w:color="auto" w:fill="auto"/>
          </w:tcPr>
          <w:p w14:paraId="4F409D8D" w14:textId="77777777" w:rsidR="00877A3C" w:rsidRPr="00877A3C" w:rsidRDefault="00877A3C" w:rsidP="00877A3C">
            <w:pPr>
              <w:wordWrap/>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Cloudy to yellowish solution formed after approximately 30–45 minutes of stirring</w:t>
            </w:r>
          </w:p>
        </w:tc>
      </w:tr>
      <w:tr w:rsidR="00877A3C" w:rsidRPr="00877A3C" w14:paraId="59942FB5" w14:textId="77777777" w:rsidTr="00DE7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shd w:val="clear" w:color="auto" w:fill="auto"/>
          </w:tcPr>
          <w:p w14:paraId="1167B5D5" w14:textId="77777777" w:rsidR="00877A3C" w:rsidRPr="00877A3C" w:rsidRDefault="00877A3C" w:rsidP="00384941">
            <w:pPr>
              <w:wordWrap/>
              <w:jc w:val="center"/>
              <w:outlineLvl w:val="0"/>
              <w:rPr>
                <w:rFonts w:ascii="Times New Roman" w:hAnsi="Times New Roman" w:cs="Times New Roman"/>
                <w:b w:val="0"/>
                <w:szCs w:val="20"/>
                <w:lang w:val="en-GB"/>
              </w:rPr>
            </w:pPr>
            <w:r w:rsidRPr="00877A3C">
              <w:rPr>
                <w:rFonts w:ascii="Times New Roman" w:hAnsi="Times New Roman" w:cs="Times New Roman"/>
                <w:b w:val="0"/>
                <w:szCs w:val="20"/>
                <w:lang w:val="en-GB"/>
              </w:rPr>
              <w:t>48.0</w:t>
            </w:r>
          </w:p>
        </w:tc>
        <w:tc>
          <w:tcPr>
            <w:tcW w:w="856" w:type="pct"/>
            <w:shd w:val="clear" w:color="auto" w:fill="auto"/>
          </w:tcPr>
          <w:p w14:paraId="52B77655" w14:textId="77777777" w:rsidR="00877A3C" w:rsidRPr="00877A3C" w:rsidRDefault="00877A3C" w:rsidP="00384941">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1200</w:t>
            </w:r>
          </w:p>
        </w:tc>
        <w:tc>
          <w:tcPr>
            <w:tcW w:w="856" w:type="pct"/>
            <w:shd w:val="clear" w:color="auto" w:fill="auto"/>
          </w:tcPr>
          <w:p w14:paraId="63437F6E" w14:textId="77777777" w:rsidR="00877A3C" w:rsidRPr="00877A3C" w:rsidRDefault="00877A3C" w:rsidP="00384941">
            <w:pPr>
              <w:wordWrap/>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34</w:t>
            </w:r>
          </w:p>
        </w:tc>
        <w:tc>
          <w:tcPr>
            <w:tcW w:w="2433" w:type="pct"/>
            <w:shd w:val="clear" w:color="auto" w:fill="auto"/>
          </w:tcPr>
          <w:p w14:paraId="2F7C9606" w14:textId="77777777" w:rsidR="00877A3C" w:rsidRPr="00877A3C" w:rsidRDefault="00877A3C" w:rsidP="00877A3C">
            <w:pPr>
              <w:wordWrap/>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877A3C">
              <w:rPr>
                <w:rFonts w:ascii="Times New Roman" w:hAnsi="Times New Roman" w:cs="Times New Roman"/>
                <w:szCs w:val="20"/>
                <w:lang w:val="en-GB"/>
              </w:rPr>
              <w:t>Purple solution at the beginning and thin yellowish layer formed on top of solution after overnight stirring</w:t>
            </w:r>
          </w:p>
        </w:tc>
      </w:tr>
    </w:tbl>
    <w:p w14:paraId="24F71031" w14:textId="77777777" w:rsidR="00877A3C" w:rsidRPr="00877A3C" w:rsidRDefault="00877A3C" w:rsidP="00877A3C">
      <w:pPr>
        <w:wordWrap/>
        <w:outlineLvl w:val="0"/>
        <w:rPr>
          <w:rFonts w:ascii="Times New Roman" w:hAnsi="Times New Roman" w:cs="Times New Roman"/>
          <w:szCs w:val="20"/>
          <w:lang w:val="en-GB"/>
        </w:rPr>
      </w:pPr>
      <w:r w:rsidRPr="00877A3C">
        <w:rPr>
          <w:rFonts w:ascii="Times New Roman" w:hAnsi="Times New Roman" w:cs="Times New Roman"/>
          <w:szCs w:val="20"/>
          <w:lang w:val="en-GB"/>
        </w:rPr>
        <w:t>NA: Not Available</w:t>
      </w:r>
    </w:p>
    <w:p w14:paraId="3534EEAF" w14:textId="77777777" w:rsidR="00877A3C" w:rsidRPr="00877A3C" w:rsidRDefault="00877A3C" w:rsidP="00877A3C">
      <w:pPr>
        <w:wordWrap/>
        <w:outlineLvl w:val="0"/>
        <w:rPr>
          <w:rFonts w:ascii="Times New Roman" w:hAnsi="Times New Roman" w:cs="Times New Roman"/>
          <w:szCs w:val="20"/>
          <w:lang w:val="en-GB"/>
        </w:rPr>
      </w:pPr>
    </w:p>
    <w:p w14:paraId="4AB582F8" w14:textId="476CC27B" w:rsidR="00877A3C" w:rsidRPr="00877A3C" w:rsidRDefault="00877A3C" w:rsidP="00877A3C">
      <w:pPr>
        <w:wordWrap/>
        <w:outlineLvl w:val="0"/>
        <w:rPr>
          <w:rFonts w:ascii="Times New Roman" w:hAnsi="Times New Roman" w:cs="Times New Roman"/>
          <w:b/>
          <w:szCs w:val="20"/>
          <w:lang w:val="en-GB"/>
        </w:rPr>
      </w:pPr>
      <w:r w:rsidRPr="00877A3C">
        <w:rPr>
          <w:rFonts w:ascii="Times New Roman" w:hAnsi="Times New Roman" w:cs="Times New Roman"/>
          <w:b/>
          <w:szCs w:val="20"/>
          <w:lang w:val="en-GB"/>
        </w:rPr>
        <w:t xml:space="preserve">X-ray </w:t>
      </w:r>
      <w:r w:rsidR="0063005C">
        <w:rPr>
          <w:rFonts w:ascii="Times New Roman" w:hAnsi="Times New Roman" w:cs="Times New Roman"/>
          <w:b/>
          <w:szCs w:val="20"/>
          <w:lang w:val="en-GB"/>
        </w:rPr>
        <w:t>d</w:t>
      </w:r>
      <w:r w:rsidRPr="00877A3C">
        <w:rPr>
          <w:rFonts w:ascii="Times New Roman" w:hAnsi="Times New Roman" w:cs="Times New Roman"/>
          <w:b/>
          <w:szCs w:val="20"/>
          <w:lang w:val="en-GB"/>
        </w:rPr>
        <w:t>iffraction</w:t>
      </w:r>
    </w:p>
    <w:p w14:paraId="306E444E" w14:textId="50951974" w:rsidR="00877A3C" w:rsidRPr="00877A3C" w:rsidRDefault="00877A3C" w:rsidP="00877A3C">
      <w:pPr>
        <w:wordWrap/>
        <w:outlineLvl w:val="0"/>
        <w:rPr>
          <w:rFonts w:ascii="Times New Roman" w:hAnsi="Times New Roman" w:cs="Times New Roman"/>
          <w:szCs w:val="20"/>
          <w:lang w:val="en-GB"/>
        </w:rPr>
      </w:pPr>
      <w:r w:rsidRPr="00877A3C">
        <w:rPr>
          <w:rFonts w:ascii="Times New Roman" w:hAnsi="Times New Roman" w:cs="Times New Roman"/>
          <w:szCs w:val="20"/>
          <w:lang w:val="en-GB"/>
        </w:rPr>
        <w:t>Figure 1 illustrates XRD pattern of ceria nanoparticles at different aging time, i.e. t = 0 (S2), t = 30 minutes (S6), and t = 5 days (S3). All peaks exhibited in Figure 1 can be indexed to a pure cubic phase of 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xml:space="preserve"> according to </w:t>
      </w:r>
      <w:r w:rsidR="00750244" w:rsidRPr="00750244">
        <w:rPr>
          <w:rFonts w:ascii="Times New Roman" w:hAnsi="Times New Roman" w:cs="Times New Roman"/>
          <w:szCs w:val="20"/>
          <w:lang w:val="en-GB"/>
        </w:rPr>
        <w:t>The Joint Committee on Powder Diffraction Standards</w:t>
      </w:r>
      <w:r w:rsidR="00750244">
        <w:rPr>
          <w:rFonts w:ascii="Times New Roman" w:hAnsi="Times New Roman" w:cs="Times New Roman"/>
          <w:szCs w:val="20"/>
          <w:lang w:val="en-GB"/>
        </w:rPr>
        <w:t xml:space="preserve"> (</w:t>
      </w:r>
      <w:r w:rsidRPr="00877A3C">
        <w:rPr>
          <w:rFonts w:ascii="Times New Roman" w:hAnsi="Times New Roman" w:cs="Times New Roman"/>
          <w:szCs w:val="20"/>
          <w:lang w:val="en-GB"/>
        </w:rPr>
        <w:t>JCPDS file No. 34-0394</w:t>
      </w:r>
      <w:r w:rsidR="00750244">
        <w:rPr>
          <w:rFonts w:ascii="Times New Roman" w:hAnsi="Times New Roman" w:cs="Times New Roman"/>
          <w:szCs w:val="20"/>
          <w:lang w:val="en-GB"/>
        </w:rPr>
        <w:t>)</w:t>
      </w:r>
      <w:r w:rsidRPr="00877A3C">
        <w:rPr>
          <w:rFonts w:ascii="Times New Roman" w:hAnsi="Times New Roman" w:cs="Times New Roman"/>
          <w:szCs w:val="20"/>
          <w:lang w:val="en-GB"/>
        </w:rPr>
        <w:t>. Furthermore, the XRD pattern has shown four main reflections of (111), (200), (220), and (311) of 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xml:space="preserve"> in the cubic phase with fluorite structure. In addition, the calculated lattice constant for the synthesised sample, a = 0.511 nm, matched the value from literature, namely a = 0.514 nm, calculated using equation 1/d</w:t>
      </w:r>
      <w:r w:rsidRPr="00877A3C">
        <w:rPr>
          <w:rFonts w:ascii="Times New Roman" w:hAnsi="Times New Roman" w:cs="Times New Roman"/>
          <w:szCs w:val="20"/>
          <w:vertAlign w:val="superscript"/>
          <w:lang w:val="en-GB"/>
        </w:rPr>
        <w:t xml:space="preserve">2 </w:t>
      </w:r>
      <w:r w:rsidRPr="00877A3C">
        <w:rPr>
          <w:rFonts w:ascii="Times New Roman" w:hAnsi="Times New Roman" w:cs="Times New Roman"/>
          <w:szCs w:val="20"/>
          <w:lang w:val="en-GB"/>
        </w:rPr>
        <w:t>= h</w:t>
      </w:r>
      <w:r w:rsidRPr="00877A3C">
        <w:rPr>
          <w:rFonts w:ascii="Times New Roman" w:hAnsi="Times New Roman" w:cs="Times New Roman"/>
          <w:szCs w:val="20"/>
          <w:vertAlign w:val="superscript"/>
          <w:lang w:val="en-GB"/>
        </w:rPr>
        <w:t>2</w:t>
      </w:r>
      <w:r w:rsidRPr="00877A3C">
        <w:rPr>
          <w:rFonts w:ascii="Times New Roman" w:hAnsi="Times New Roman" w:cs="Times New Roman"/>
          <w:szCs w:val="20"/>
          <w:lang w:val="en-GB"/>
        </w:rPr>
        <w:t>+k</w:t>
      </w:r>
      <w:r w:rsidRPr="00877A3C">
        <w:rPr>
          <w:rFonts w:ascii="Times New Roman" w:hAnsi="Times New Roman" w:cs="Times New Roman"/>
          <w:szCs w:val="20"/>
          <w:vertAlign w:val="superscript"/>
          <w:lang w:val="en-GB"/>
        </w:rPr>
        <w:t>2</w:t>
      </w:r>
      <w:r w:rsidRPr="00877A3C">
        <w:rPr>
          <w:rFonts w:ascii="Times New Roman" w:hAnsi="Times New Roman" w:cs="Times New Roman"/>
          <w:szCs w:val="20"/>
          <w:lang w:val="en-GB"/>
        </w:rPr>
        <w:t>+l</w:t>
      </w:r>
      <w:r w:rsidRPr="00877A3C">
        <w:rPr>
          <w:rFonts w:ascii="Times New Roman" w:hAnsi="Times New Roman" w:cs="Times New Roman"/>
          <w:szCs w:val="20"/>
          <w:vertAlign w:val="superscript"/>
          <w:lang w:val="en-GB"/>
        </w:rPr>
        <w:t>2</w:t>
      </w:r>
      <w:r w:rsidRPr="00877A3C">
        <w:rPr>
          <w:rFonts w:ascii="Times New Roman" w:hAnsi="Times New Roman" w:cs="Times New Roman"/>
          <w:szCs w:val="20"/>
          <w:lang w:val="en-GB"/>
        </w:rPr>
        <w:t>/a</w:t>
      </w:r>
      <w:r w:rsidRPr="00877A3C">
        <w:rPr>
          <w:rFonts w:ascii="Times New Roman" w:hAnsi="Times New Roman" w:cs="Times New Roman"/>
          <w:szCs w:val="20"/>
          <w:vertAlign w:val="superscript"/>
          <w:lang w:val="en-GB"/>
        </w:rPr>
        <w:t>2</w:t>
      </w:r>
      <w:r w:rsidRPr="00877A3C">
        <w:rPr>
          <w:rFonts w:ascii="Times New Roman" w:hAnsi="Times New Roman" w:cs="Times New Roman"/>
          <w:szCs w:val="20"/>
          <w:lang w:val="en-GB"/>
        </w:rPr>
        <w:t xml:space="preserve"> [24]. All displayed peaks have shown that the synthesised ceria nanoparticles were clean from the surfactant as no additional peaks due to other phases or impurity were detected. This resulted in a CeO</w:t>
      </w:r>
      <w:r w:rsidRPr="00877A3C">
        <w:rPr>
          <w:rFonts w:ascii="Times New Roman" w:hAnsi="Times New Roman" w:cs="Times New Roman"/>
          <w:szCs w:val="20"/>
          <w:vertAlign w:val="subscript"/>
          <w:lang w:val="en-GB"/>
        </w:rPr>
        <w:t xml:space="preserve">2 </w:t>
      </w:r>
      <w:r w:rsidRPr="00877A3C">
        <w:rPr>
          <w:rFonts w:ascii="Times New Roman" w:hAnsi="Times New Roman" w:cs="Times New Roman"/>
          <w:szCs w:val="20"/>
          <w:lang w:val="en-GB"/>
        </w:rPr>
        <w:t>cubic phase of high purity.</w:t>
      </w:r>
    </w:p>
    <w:p w14:paraId="113F2082" w14:textId="77777777" w:rsidR="00877A3C" w:rsidRPr="00877A3C" w:rsidRDefault="00877A3C" w:rsidP="00877A3C">
      <w:pPr>
        <w:wordWrap/>
        <w:outlineLvl w:val="0"/>
        <w:rPr>
          <w:rFonts w:ascii="Times New Roman" w:hAnsi="Times New Roman" w:cs="Times New Roman"/>
          <w:szCs w:val="20"/>
          <w:lang w:val="en-GB"/>
        </w:rPr>
      </w:pPr>
    </w:p>
    <w:p w14:paraId="3DCEC93C" w14:textId="77777777" w:rsidR="00877A3C" w:rsidRPr="00877A3C" w:rsidRDefault="00877A3C" w:rsidP="00877A3C">
      <w:pPr>
        <w:wordWrap/>
        <w:jc w:val="center"/>
        <w:outlineLvl w:val="0"/>
        <w:rPr>
          <w:rFonts w:ascii="Times New Roman" w:hAnsi="Times New Roman" w:cs="Times New Roman"/>
          <w:szCs w:val="20"/>
          <w:lang w:val="en-GB"/>
        </w:rPr>
      </w:pPr>
      <w:r w:rsidRPr="00877A3C">
        <w:rPr>
          <w:rFonts w:ascii="Times New Roman" w:hAnsi="Times New Roman" w:cs="Times New Roman"/>
          <w:noProof/>
          <w:szCs w:val="20"/>
          <w:lang w:val="en-MY" w:eastAsia="en-MY"/>
        </w:rPr>
        <w:lastRenderedPageBreak/>
        <w:drawing>
          <wp:inline distT="0" distB="0" distL="0" distR="0" wp14:anchorId="4D3B512A" wp14:editId="3EC34A4C">
            <wp:extent cx="3444949" cy="2530548"/>
            <wp:effectExtent l="19050" t="19050" r="22225"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8458" t="9420" r="10945" b="4348"/>
                    <a:stretch>
                      <a:fillRect/>
                    </a:stretch>
                  </pic:blipFill>
                  <pic:spPr bwMode="auto">
                    <a:xfrm>
                      <a:off x="0" y="0"/>
                      <a:ext cx="3444949" cy="2530548"/>
                    </a:xfrm>
                    <a:prstGeom prst="rect">
                      <a:avLst/>
                    </a:prstGeom>
                    <a:noFill/>
                    <a:ln>
                      <a:solidFill>
                        <a:schemeClr val="tx1"/>
                      </a:solidFill>
                    </a:ln>
                  </pic:spPr>
                </pic:pic>
              </a:graphicData>
            </a:graphic>
          </wp:inline>
        </w:drawing>
      </w:r>
    </w:p>
    <w:p w14:paraId="37952914" w14:textId="77777777" w:rsidR="005C7793" w:rsidRDefault="005C7793" w:rsidP="00877A3C">
      <w:pPr>
        <w:wordWrap/>
        <w:jc w:val="center"/>
        <w:outlineLvl w:val="0"/>
        <w:rPr>
          <w:rFonts w:ascii="Times New Roman" w:hAnsi="Times New Roman" w:cs="Times New Roman"/>
          <w:szCs w:val="20"/>
          <w:lang w:val="en-GB"/>
        </w:rPr>
      </w:pPr>
    </w:p>
    <w:p w14:paraId="410ACA81" w14:textId="650623B8" w:rsidR="00877A3C" w:rsidRDefault="00877A3C" w:rsidP="00877A3C">
      <w:pPr>
        <w:wordWrap/>
        <w:jc w:val="center"/>
        <w:outlineLvl w:val="0"/>
        <w:rPr>
          <w:rFonts w:ascii="Times New Roman" w:hAnsi="Times New Roman" w:cs="Times New Roman"/>
          <w:szCs w:val="20"/>
          <w:lang w:val="en-GB"/>
        </w:rPr>
      </w:pPr>
      <w:r w:rsidRPr="00877A3C">
        <w:rPr>
          <w:rFonts w:ascii="Times New Roman" w:hAnsi="Times New Roman" w:cs="Times New Roman"/>
          <w:szCs w:val="20"/>
          <w:lang w:val="en-GB"/>
        </w:rPr>
        <w:t>Figure 1.  XRD patt</w:t>
      </w:r>
      <w:r w:rsidR="00CA0951">
        <w:rPr>
          <w:rFonts w:ascii="Times New Roman" w:hAnsi="Times New Roman" w:cs="Times New Roman"/>
          <w:szCs w:val="20"/>
          <w:lang w:val="en-GB"/>
        </w:rPr>
        <w:t>ern for S2, S3, and S6 samples</w:t>
      </w:r>
    </w:p>
    <w:p w14:paraId="56078A2F" w14:textId="77777777" w:rsidR="00384941" w:rsidRPr="00877A3C" w:rsidRDefault="00384941" w:rsidP="00877A3C">
      <w:pPr>
        <w:wordWrap/>
        <w:jc w:val="center"/>
        <w:outlineLvl w:val="0"/>
        <w:rPr>
          <w:rFonts w:ascii="Times New Roman" w:hAnsi="Times New Roman" w:cs="Times New Roman"/>
          <w:szCs w:val="20"/>
          <w:lang w:val="en-GB"/>
        </w:rPr>
      </w:pPr>
    </w:p>
    <w:p w14:paraId="7A4D0650" w14:textId="23A48C68" w:rsidR="00877A3C" w:rsidRDefault="00877A3C" w:rsidP="00877A3C">
      <w:pPr>
        <w:wordWrap/>
        <w:outlineLvl w:val="0"/>
        <w:rPr>
          <w:rFonts w:ascii="Times New Roman" w:hAnsi="Times New Roman" w:cs="Times New Roman"/>
          <w:szCs w:val="20"/>
          <w:lang w:val="en-GB"/>
        </w:rPr>
      </w:pPr>
      <w:r w:rsidRPr="00877A3C">
        <w:rPr>
          <w:rFonts w:ascii="Times New Roman" w:hAnsi="Times New Roman" w:cs="Times New Roman"/>
          <w:szCs w:val="20"/>
          <w:lang w:val="en-GB"/>
        </w:rPr>
        <w:t>Findings have highlighted that at (200):</w:t>
      </w:r>
      <w:r w:rsidR="005C7793">
        <w:rPr>
          <w:rFonts w:ascii="Times New Roman" w:hAnsi="Times New Roman" w:cs="Times New Roman"/>
          <w:szCs w:val="20"/>
          <w:lang w:val="en-GB"/>
        </w:rPr>
        <w:t xml:space="preserve"> </w:t>
      </w:r>
      <w:r w:rsidRPr="00877A3C">
        <w:rPr>
          <w:rFonts w:ascii="Times New Roman" w:hAnsi="Times New Roman" w:cs="Times New Roman"/>
          <w:szCs w:val="20"/>
          <w:lang w:val="en-GB"/>
        </w:rPr>
        <w:t>(111), synthesised ceria displayed a higher intensity ratio (0.315) compared to bulk ceria (0.260). A similar trend was observed for (220):</w:t>
      </w:r>
      <w:r w:rsidR="005C7793">
        <w:rPr>
          <w:rFonts w:ascii="Times New Roman" w:hAnsi="Times New Roman" w:cs="Times New Roman"/>
          <w:szCs w:val="20"/>
          <w:lang w:val="en-GB"/>
        </w:rPr>
        <w:t xml:space="preserve"> </w:t>
      </w:r>
      <w:r w:rsidRPr="00877A3C">
        <w:rPr>
          <w:rFonts w:ascii="Times New Roman" w:hAnsi="Times New Roman" w:cs="Times New Roman"/>
          <w:szCs w:val="20"/>
          <w:lang w:val="en-GB"/>
        </w:rPr>
        <w:t>(111), whereby synthesised ceria nanoparticles’ intensity ratio was 0.689, while bulk ceria’s was 0.550. Thus, this trend suggests that there was better exposure for the active (100) and (110) surfaces relative to (111) surface of the synthesised ceria nanoparticles, in comparison to bulk ceria [24].</w:t>
      </w:r>
    </w:p>
    <w:p w14:paraId="77F811B6" w14:textId="77777777" w:rsidR="00384941" w:rsidRPr="00877A3C" w:rsidRDefault="00384941" w:rsidP="00877A3C">
      <w:pPr>
        <w:wordWrap/>
        <w:outlineLvl w:val="0"/>
        <w:rPr>
          <w:rFonts w:ascii="Times New Roman" w:hAnsi="Times New Roman" w:cs="Times New Roman"/>
          <w:szCs w:val="20"/>
          <w:lang w:val="en-GB"/>
        </w:rPr>
      </w:pPr>
    </w:p>
    <w:p w14:paraId="02CC6DA1" w14:textId="77777777" w:rsidR="00877A3C" w:rsidRPr="00877A3C" w:rsidRDefault="00877A3C" w:rsidP="00877A3C">
      <w:pPr>
        <w:wordWrap/>
        <w:outlineLvl w:val="0"/>
        <w:rPr>
          <w:rFonts w:ascii="Times New Roman" w:hAnsi="Times New Roman" w:cs="Times New Roman"/>
          <w:szCs w:val="20"/>
          <w:lang w:val="en-GB"/>
        </w:rPr>
      </w:pPr>
      <w:r w:rsidRPr="00877A3C">
        <w:rPr>
          <w:rFonts w:ascii="Times New Roman" w:hAnsi="Times New Roman" w:cs="Times New Roman"/>
          <w:szCs w:val="20"/>
          <w:lang w:val="en-GB"/>
        </w:rPr>
        <w:t>On the other hand, as tabulated in Table 2, crystallite size was between 4–12 nm, with a slight difference observed when CTAB surfactant was added. Nevertheless, aging time application is crucial for samples added with surfactant. For instance, an aging time of less than 20 days did not show any noticeable difference in crystallite size. This may be due to less or slow conversion of Ce</w:t>
      </w:r>
      <w:r w:rsidRPr="00877A3C">
        <w:rPr>
          <w:rFonts w:ascii="Times New Roman" w:hAnsi="Times New Roman" w:cs="Times New Roman"/>
          <w:szCs w:val="20"/>
          <w:vertAlign w:val="superscript"/>
          <w:lang w:val="en-GB"/>
        </w:rPr>
        <w:t>4+</w:t>
      </w:r>
      <w:r w:rsidRPr="00877A3C">
        <w:rPr>
          <w:rFonts w:ascii="Times New Roman" w:hAnsi="Times New Roman" w:cs="Times New Roman"/>
          <w:szCs w:val="20"/>
          <w:lang w:val="en-GB"/>
        </w:rPr>
        <w:t xml:space="preserve"> from Ce</w:t>
      </w:r>
      <w:r w:rsidRPr="00877A3C">
        <w:rPr>
          <w:rFonts w:ascii="Times New Roman" w:hAnsi="Times New Roman" w:cs="Times New Roman"/>
          <w:szCs w:val="20"/>
          <w:vertAlign w:val="superscript"/>
          <w:lang w:val="en-GB"/>
        </w:rPr>
        <w:t>3+</w:t>
      </w:r>
      <w:r w:rsidRPr="00877A3C">
        <w:rPr>
          <w:rFonts w:ascii="Times New Roman" w:hAnsi="Times New Roman" w:cs="Times New Roman"/>
          <w:szCs w:val="20"/>
          <w:lang w:val="en-GB"/>
        </w:rPr>
        <w:t>, resulting in reduced 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xml:space="preserve"> formation and directional growth.</w:t>
      </w:r>
    </w:p>
    <w:p w14:paraId="77966C5D" w14:textId="77777777" w:rsidR="00877A3C" w:rsidRPr="00877A3C" w:rsidRDefault="00877A3C" w:rsidP="00877A3C">
      <w:pPr>
        <w:wordWrap/>
        <w:jc w:val="left"/>
        <w:outlineLvl w:val="0"/>
        <w:rPr>
          <w:rFonts w:ascii="Times New Roman" w:hAnsi="Times New Roman" w:cs="Times New Roman"/>
          <w:szCs w:val="20"/>
          <w:lang w:val="en-GB"/>
        </w:rPr>
      </w:pPr>
    </w:p>
    <w:p w14:paraId="60C81270" w14:textId="7AAB34B0" w:rsidR="00877A3C" w:rsidRDefault="00877A3C" w:rsidP="00877A3C">
      <w:pPr>
        <w:wordWrap/>
        <w:jc w:val="center"/>
        <w:outlineLvl w:val="0"/>
        <w:rPr>
          <w:rFonts w:ascii="Times New Roman" w:hAnsi="Times New Roman" w:cs="Times New Roman"/>
          <w:szCs w:val="20"/>
          <w:lang w:val="en-GB"/>
        </w:rPr>
      </w:pPr>
      <w:r w:rsidRPr="00877A3C">
        <w:rPr>
          <w:rFonts w:ascii="Times New Roman" w:hAnsi="Times New Roman" w:cs="Times New Roman"/>
          <w:szCs w:val="20"/>
          <w:lang w:val="en-GB"/>
        </w:rPr>
        <w:t>Table 2. Crystallite size of synthesised ceria and modified ceria (Fe-CeO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/TiO</w:t>
      </w:r>
      <w:r w:rsidRPr="00877A3C">
        <w:rPr>
          <w:rFonts w:ascii="Times New Roman" w:hAnsi="Times New Roman" w:cs="Times New Roman"/>
          <w:szCs w:val="20"/>
          <w:vertAlign w:val="subscript"/>
          <w:lang w:val="en-GB"/>
        </w:rPr>
        <w:t>2</w:t>
      </w:r>
      <w:r w:rsidR="00CA0951">
        <w:rPr>
          <w:rFonts w:ascii="Times New Roman" w:hAnsi="Times New Roman" w:cs="Times New Roman"/>
          <w:szCs w:val="20"/>
          <w:lang w:val="en-GB"/>
        </w:rPr>
        <w:t>) nanoparticles</w:t>
      </w:r>
    </w:p>
    <w:p w14:paraId="15114C03" w14:textId="77777777" w:rsidR="005C7793" w:rsidRPr="00877A3C" w:rsidRDefault="005C7793" w:rsidP="00877A3C">
      <w:pPr>
        <w:wordWrap/>
        <w:jc w:val="center"/>
        <w:outlineLvl w:val="0"/>
        <w:rPr>
          <w:rFonts w:ascii="Times New Roman" w:hAnsi="Times New Roman" w:cs="Times New Roman"/>
          <w:szCs w:val="20"/>
          <w:lang w:val="en-GB"/>
        </w:rPr>
      </w:pPr>
    </w:p>
    <w:tbl>
      <w:tblPr>
        <w:tblW w:w="0" w:type="auto"/>
        <w:jc w:val="center"/>
        <w:tblLook w:val="04A0" w:firstRow="1" w:lastRow="0" w:firstColumn="1" w:lastColumn="0" w:noHBand="0" w:noVBand="1"/>
      </w:tblPr>
      <w:tblGrid>
        <w:gridCol w:w="1845"/>
        <w:gridCol w:w="1128"/>
        <w:gridCol w:w="1357"/>
        <w:gridCol w:w="1511"/>
      </w:tblGrid>
      <w:tr w:rsidR="00877A3C" w:rsidRPr="00877A3C" w14:paraId="233F58A8" w14:textId="77777777" w:rsidTr="005C7793">
        <w:trPr>
          <w:jc w:val="center"/>
        </w:trPr>
        <w:tc>
          <w:tcPr>
            <w:tcW w:w="0" w:type="auto"/>
            <w:tcBorders>
              <w:top w:val="single" w:sz="4" w:space="0" w:color="auto"/>
              <w:bottom w:val="single" w:sz="4" w:space="0" w:color="auto"/>
            </w:tcBorders>
            <w:shd w:val="clear" w:color="auto" w:fill="auto"/>
          </w:tcPr>
          <w:p w14:paraId="76783DC2" w14:textId="77777777" w:rsidR="00877A3C" w:rsidRPr="00877A3C" w:rsidRDefault="00877A3C" w:rsidP="00384941">
            <w:pPr>
              <w:pStyle w:val="ListParagraph"/>
              <w:wordWrap/>
              <w:ind w:left="0"/>
              <w:jc w:val="center"/>
              <w:rPr>
                <w:rFonts w:ascii="Times New Roman" w:eastAsia="Times New Roman" w:hAnsi="Times New Roman" w:cs="Times New Roman"/>
                <w:b/>
                <w:szCs w:val="20"/>
                <w:lang w:val="en-GB"/>
              </w:rPr>
            </w:pPr>
            <w:r w:rsidRPr="00877A3C">
              <w:rPr>
                <w:rFonts w:ascii="Times New Roman" w:eastAsia="Times New Roman" w:hAnsi="Times New Roman" w:cs="Times New Roman"/>
                <w:b/>
                <w:szCs w:val="20"/>
                <w:lang w:val="en-GB"/>
              </w:rPr>
              <w:t>Sample</w:t>
            </w:r>
          </w:p>
        </w:tc>
        <w:tc>
          <w:tcPr>
            <w:tcW w:w="0" w:type="auto"/>
            <w:tcBorders>
              <w:top w:val="single" w:sz="4" w:space="0" w:color="auto"/>
              <w:bottom w:val="single" w:sz="4" w:space="0" w:color="auto"/>
            </w:tcBorders>
            <w:shd w:val="clear" w:color="auto" w:fill="auto"/>
          </w:tcPr>
          <w:p w14:paraId="7DE62AF7" w14:textId="77777777" w:rsidR="00877A3C" w:rsidRPr="00877A3C" w:rsidRDefault="00877A3C" w:rsidP="00384941">
            <w:pPr>
              <w:pStyle w:val="ListParagraph"/>
              <w:wordWrap/>
              <w:ind w:left="0"/>
              <w:jc w:val="center"/>
              <w:rPr>
                <w:rFonts w:ascii="Times New Roman" w:eastAsia="Times New Roman" w:hAnsi="Times New Roman" w:cs="Times New Roman"/>
                <w:b/>
                <w:szCs w:val="20"/>
                <w:lang w:val="en-GB"/>
              </w:rPr>
            </w:pPr>
            <w:r w:rsidRPr="00877A3C">
              <w:rPr>
                <w:rFonts w:ascii="Times New Roman" w:eastAsia="Times New Roman" w:hAnsi="Times New Roman" w:cs="Times New Roman"/>
                <w:b/>
                <w:szCs w:val="20"/>
                <w:lang w:val="en-GB"/>
              </w:rPr>
              <w:t>Surfactant</w:t>
            </w:r>
          </w:p>
        </w:tc>
        <w:tc>
          <w:tcPr>
            <w:tcW w:w="0" w:type="auto"/>
            <w:tcBorders>
              <w:top w:val="single" w:sz="4" w:space="0" w:color="auto"/>
              <w:bottom w:val="single" w:sz="4" w:space="0" w:color="auto"/>
            </w:tcBorders>
            <w:shd w:val="clear" w:color="auto" w:fill="auto"/>
          </w:tcPr>
          <w:p w14:paraId="744FC1D5" w14:textId="5B637004" w:rsidR="005C7793" w:rsidRDefault="00877A3C" w:rsidP="00384941">
            <w:pPr>
              <w:pStyle w:val="ListParagraph"/>
              <w:wordWrap/>
              <w:ind w:left="0"/>
              <w:jc w:val="center"/>
              <w:rPr>
                <w:rFonts w:ascii="Times New Roman" w:eastAsia="Times New Roman" w:hAnsi="Times New Roman" w:cs="Times New Roman"/>
                <w:b/>
                <w:szCs w:val="20"/>
                <w:lang w:val="en-GB"/>
              </w:rPr>
            </w:pPr>
            <w:r w:rsidRPr="00877A3C">
              <w:rPr>
                <w:rFonts w:ascii="Times New Roman" w:eastAsia="Times New Roman" w:hAnsi="Times New Roman" w:cs="Times New Roman"/>
                <w:b/>
                <w:szCs w:val="20"/>
                <w:lang w:val="en-GB"/>
              </w:rPr>
              <w:t xml:space="preserve">Aging </w:t>
            </w:r>
            <w:r w:rsidR="005C7793">
              <w:rPr>
                <w:rFonts w:ascii="Times New Roman" w:eastAsia="Times New Roman" w:hAnsi="Times New Roman" w:cs="Times New Roman"/>
                <w:b/>
                <w:szCs w:val="20"/>
                <w:lang w:val="en-GB"/>
              </w:rPr>
              <w:t>T</w:t>
            </w:r>
            <w:r w:rsidRPr="00877A3C">
              <w:rPr>
                <w:rFonts w:ascii="Times New Roman" w:eastAsia="Times New Roman" w:hAnsi="Times New Roman" w:cs="Times New Roman"/>
                <w:b/>
                <w:szCs w:val="20"/>
                <w:lang w:val="en-GB"/>
              </w:rPr>
              <w:t xml:space="preserve">ime </w:t>
            </w:r>
          </w:p>
          <w:p w14:paraId="020B50BA" w14:textId="70B89597" w:rsidR="00877A3C" w:rsidRPr="00877A3C" w:rsidRDefault="00877A3C" w:rsidP="00384941">
            <w:pPr>
              <w:pStyle w:val="ListParagraph"/>
              <w:wordWrap/>
              <w:ind w:left="0"/>
              <w:jc w:val="center"/>
              <w:rPr>
                <w:rFonts w:ascii="Times New Roman" w:eastAsia="Times New Roman" w:hAnsi="Times New Roman" w:cs="Times New Roman"/>
                <w:b/>
                <w:szCs w:val="20"/>
                <w:lang w:val="en-GB"/>
              </w:rPr>
            </w:pPr>
            <w:r w:rsidRPr="00877A3C">
              <w:rPr>
                <w:rFonts w:ascii="Times New Roman" w:eastAsia="Times New Roman" w:hAnsi="Times New Roman" w:cs="Times New Roman"/>
                <w:b/>
                <w:szCs w:val="20"/>
                <w:lang w:val="en-GB"/>
              </w:rPr>
              <w:t>(days)</w:t>
            </w:r>
          </w:p>
        </w:tc>
        <w:tc>
          <w:tcPr>
            <w:tcW w:w="0" w:type="auto"/>
            <w:tcBorders>
              <w:top w:val="single" w:sz="4" w:space="0" w:color="auto"/>
              <w:bottom w:val="single" w:sz="4" w:space="0" w:color="auto"/>
            </w:tcBorders>
            <w:shd w:val="clear" w:color="auto" w:fill="auto"/>
          </w:tcPr>
          <w:p w14:paraId="39DFFE72" w14:textId="77777777" w:rsidR="005C7793" w:rsidRDefault="00877A3C" w:rsidP="00384941">
            <w:pPr>
              <w:pStyle w:val="ListParagraph"/>
              <w:wordWrap/>
              <w:ind w:left="0"/>
              <w:jc w:val="center"/>
              <w:rPr>
                <w:rFonts w:ascii="Times New Roman" w:eastAsia="Times New Roman" w:hAnsi="Times New Roman" w:cs="Times New Roman"/>
                <w:b/>
                <w:szCs w:val="20"/>
                <w:lang w:val="en-GB"/>
              </w:rPr>
            </w:pPr>
            <w:r w:rsidRPr="00877A3C">
              <w:rPr>
                <w:rFonts w:ascii="Times New Roman" w:eastAsia="Times New Roman" w:hAnsi="Times New Roman" w:cs="Times New Roman"/>
                <w:b/>
                <w:szCs w:val="20"/>
                <w:lang w:val="en-GB"/>
              </w:rPr>
              <w:t xml:space="preserve">Crystallite </w:t>
            </w:r>
            <w:r w:rsidR="005C7793">
              <w:rPr>
                <w:rFonts w:ascii="Times New Roman" w:eastAsia="Times New Roman" w:hAnsi="Times New Roman" w:cs="Times New Roman"/>
                <w:b/>
                <w:szCs w:val="20"/>
                <w:lang w:val="en-GB"/>
              </w:rPr>
              <w:t>S</w:t>
            </w:r>
            <w:r w:rsidRPr="00877A3C">
              <w:rPr>
                <w:rFonts w:ascii="Times New Roman" w:eastAsia="Times New Roman" w:hAnsi="Times New Roman" w:cs="Times New Roman"/>
                <w:b/>
                <w:szCs w:val="20"/>
                <w:lang w:val="en-GB"/>
              </w:rPr>
              <w:t xml:space="preserve">ize </w:t>
            </w:r>
          </w:p>
          <w:p w14:paraId="0724A0F4" w14:textId="4D6514E9" w:rsidR="00877A3C" w:rsidRPr="00877A3C" w:rsidRDefault="00877A3C" w:rsidP="00384941">
            <w:pPr>
              <w:pStyle w:val="ListParagraph"/>
              <w:wordWrap/>
              <w:ind w:left="0"/>
              <w:jc w:val="center"/>
              <w:rPr>
                <w:rFonts w:ascii="Times New Roman" w:eastAsia="Times New Roman" w:hAnsi="Times New Roman" w:cs="Times New Roman"/>
                <w:b/>
                <w:szCs w:val="20"/>
                <w:lang w:val="en-GB"/>
              </w:rPr>
            </w:pPr>
            <w:r w:rsidRPr="00877A3C">
              <w:rPr>
                <w:rFonts w:ascii="Times New Roman" w:eastAsia="Times New Roman" w:hAnsi="Times New Roman" w:cs="Times New Roman"/>
                <w:b/>
                <w:szCs w:val="20"/>
                <w:lang w:val="en-GB"/>
              </w:rPr>
              <w:t>(nm)</w:t>
            </w:r>
          </w:p>
        </w:tc>
      </w:tr>
      <w:tr w:rsidR="00877A3C" w:rsidRPr="00877A3C" w14:paraId="1D2C3089" w14:textId="77777777" w:rsidTr="005C7793">
        <w:trPr>
          <w:jc w:val="center"/>
        </w:trPr>
        <w:tc>
          <w:tcPr>
            <w:tcW w:w="0" w:type="auto"/>
            <w:tcBorders>
              <w:top w:val="single" w:sz="4" w:space="0" w:color="auto"/>
            </w:tcBorders>
            <w:shd w:val="clear" w:color="auto" w:fill="auto"/>
          </w:tcPr>
          <w:p w14:paraId="5038EF5A" w14:textId="77777777" w:rsidR="00877A3C" w:rsidRPr="00877A3C" w:rsidRDefault="00877A3C" w:rsidP="00877A3C">
            <w:pPr>
              <w:pStyle w:val="ListParagraph"/>
              <w:wordWrap/>
              <w:ind w:left="0"/>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CeO</w:t>
            </w:r>
            <w:r w:rsidRPr="00877A3C">
              <w:rPr>
                <w:rFonts w:ascii="Times New Roman" w:eastAsia="Times New Roman" w:hAnsi="Times New Roman" w:cs="Times New Roman"/>
                <w:szCs w:val="20"/>
                <w:vertAlign w:val="subscript"/>
                <w:lang w:val="en-GB"/>
              </w:rPr>
              <w:t>2</w:t>
            </w:r>
            <w:r w:rsidRPr="00877A3C">
              <w:rPr>
                <w:rFonts w:ascii="Times New Roman" w:eastAsia="Times New Roman" w:hAnsi="Times New Roman" w:cs="Times New Roman"/>
                <w:szCs w:val="20"/>
                <w:lang w:val="en-GB"/>
              </w:rPr>
              <w:t xml:space="preserve"> (S2)</w:t>
            </w:r>
          </w:p>
        </w:tc>
        <w:tc>
          <w:tcPr>
            <w:tcW w:w="0" w:type="auto"/>
            <w:tcBorders>
              <w:top w:val="single" w:sz="4" w:space="0" w:color="auto"/>
            </w:tcBorders>
            <w:shd w:val="clear" w:color="auto" w:fill="auto"/>
          </w:tcPr>
          <w:p w14:paraId="3343217B"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No</w:t>
            </w:r>
          </w:p>
        </w:tc>
        <w:tc>
          <w:tcPr>
            <w:tcW w:w="0" w:type="auto"/>
            <w:tcBorders>
              <w:top w:val="single" w:sz="4" w:space="0" w:color="auto"/>
            </w:tcBorders>
            <w:shd w:val="clear" w:color="auto" w:fill="auto"/>
          </w:tcPr>
          <w:p w14:paraId="31683C4F"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NA</w:t>
            </w:r>
          </w:p>
        </w:tc>
        <w:tc>
          <w:tcPr>
            <w:tcW w:w="0" w:type="auto"/>
            <w:tcBorders>
              <w:top w:val="single" w:sz="4" w:space="0" w:color="auto"/>
            </w:tcBorders>
            <w:shd w:val="clear" w:color="auto" w:fill="auto"/>
          </w:tcPr>
          <w:p w14:paraId="06DE6743"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9.0</w:t>
            </w:r>
          </w:p>
        </w:tc>
      </w:tr>
      <w:tr w:rsidR="00877A3C" w:rsidRPr="00877A3C" w14:paraId="3D6A25DB" w14:textId="77777777" w:rsidTr="005C7793">
        <w:trPr>
          <w:jc w:val="center"/>
        </w:trPr>
        <w:tc>
          <w:tcPr>
            <w:tcW w:w="0" w:type="auto"/>
            <w:shd w:val="clear" w:color="auto" w:fill="auto"/>
          </w:tcPr>
          <w:p w14:paraId="434EBE47" w14:textId="77777777" w:rsidR="00877A3C" w:rsidRPr="00877A3C" w:rsidRDefault="00877A3C" w:rsidP="00877A3C">
            <w:pPr>
              <w:pStyle w:val="ListParagraph"/>
              <w:wordWrap/>
              <w:ind w:left="0"/>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CeO</w:t>
            </w:r>
            <w:r w:rsidRPr="00877A3C">
              <w:rPr>
                <w:rFonts w:ascii="Times New Roman" w:eastAsia="Times New Roman" w:hAnsi="Times New Roman" w:cs="Times New Roman"/>
                <w:szCs w:val="20"/>
                <w:vertAlign w:val="subscript"/>
                <w:lang w:val="en-GB"/>
              </w:rPr>
              <w:t>2</w:t>
            </w:r>
            <w:r w:rsidRPr="00877A3C">
              <w:rPr>
                <w:rFonts w:ascii="Times New Roman" w:eastAsia="Times New Roman" w:hAnsi="Times New Roman" w:cs="Times New Roman"/>
                <w:szCs w:val="20"/>
                <w:lang w:val="en-GB"/>
              </w:rPr>
              <w:t xml:space="preserve"> (S3)</w:t>
            </w:r>
          </w:p>
        </w:tc>
        <w:tc>
          <w:tcPr>
            <w:tcW w:w="0" w:type="auto"/>
            <w:shd w:val="clear" w:color="auto" w:fill="auto"/>
          </w:tcPr>
          <w:p w14:paraId="3EE680B6"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Yes</w:t>
            </w:r>
          </w:p>
        </w:tc>
        <w:tc>
          <w:tcPr>
            <w:tcW w:w="0" w:type="auto"/>
            <w:shd w:val="clear" w:color="auto" w:fill="auto"/>
          </w:tcPr>
          <w:p w14:paraId="2BE49492"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&lt;1 (0.5 hours)</w:t>
            </w:r>
          </w:p>
        </w:tc>
        <w:tc>
          <w:tcPr>
            <w:tcW w:w="0" w:type="auto"/>
            <w:shd w:val="clear" w:color="auto" w:fill="auto"/>
          </w:tcPr>
          <w:p w14:paraId="7B245F54"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8.7</w:t>
            </w:r>
          </w:p>
        </w:tc>
      </w:tr>
      <w:tr w:rsidR="00877A3C" w:rsidRPr="00877A3C" w14:paraId="2DE2F26F" w14:textId="77777777" w:rsidTr="005C7793">
        <w:trPr>
          <w:jc w:val="center"/>
        </w:trPr>
        <w:tc>
          <w:tcPr>
            <w:tcW w:w="0" w:type="auto"/>
            <w:shd w:val="clear" w:color="auto" w:fill="auto"/>
          </w:tcPr>
          <w:p w14:paraId="2C3B24A4" w14:textId="77777777" w:rsidR="00877A3C" w:rsidRPr="00877A3C" w:rsidRDefault="00877A3C" w:rsidP="00877A3C">
            <w:pPr>
              <w:pStyle w:val="ListParagraph"/>
              <w:wordWrap/>
              <w:ind w:left="0" w:hanging="71"/>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 xml:space="preserve"> CeO</w:t>
            </w:r>
            <w:r w:rsidRPr="00877A3C">
              <w:rPr>
                <w:rFonts w:ascii="Times New Roman" w:eastAsia="Times New Roman" w:hAnsi="Times New Roman" w:cs="Times New Roman"/>
                <w:szCs w:val="20"/>
                <w:vertAlign w:val="subscript"/>
                <w:lang w:val="en-GB"/>
              </w:rPr>
              <w:t>2</w:t>
            </w:r>
            <w:r w:rsidRPr="00877A3C">
              <w:rPr>
                <w:rFonts w:ascii="Times New Roman" w:eastAsia="Times New Roman" w:hAnsi="Times New Roman" w:cs="Times New Roman"/>
                <w:szCs w:val="20"/>
                <w:lang w:val="en-GB"/>
              </w:rPr>
              <w:t xml:space="preserve"> (S6)</w:t>
            </w:r>
          </w:p>
        </w:tc>
        <w:tc>
          <w:tcPr>
            <w:tcW w:w="0" w:type="auto"/>
            <w:shd w:val="clear" w:color="auto" w:fill="auto"/>
          </w:tcPr>
          <w:p w14:paraId="73F9787F"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Yes</w:t>
            </w:r>
          </w:p>
        </w:tc>
        <w:tc>
          <w:tcPr>
            <w:tcW w:w="0" w:type="auto"/>
            <w:shd w:val="clear" w:color="auto" w:fill="auto"/>
          </w:tcPr>
          <w:p w14:paraId="4490A6EF"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5</w:t>
            </w:r>
          </w:p>
        </w:tc>
        <w:tc>
          <w:tcPr>
            <w:tcW w:w="0" w:type="auto"/>
            <w:shd w:val="clear" w:color="auto" w:fill="auto"/>
          </w:tcPr>
          <w:p w14:paraId="7C60EFF8"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7.5</w:t>
            </w:r>
          </w:p>
        </w:tc>
      </w:tr>
      <w:tr w:rsidR="00877A3C" w:rsidRPr="00877A3C" w14:paraId="6811C151" w14:textId="77777777" w:rsidTr="005C7793">
        <w:trPr>
          <w:jc w:val="center"/>
        </w:trPr>
        <w:tc>
          <w:tcPr>
            <w:tcW w:w="0" w:type="auto"/>
            <w:shd w:val="clear" w:color="auto" w:fill="auto"/>
          </w:tcPr>
          <w:p w14:paraId="767B512E" w14:textId="77777777" w:rsidR="00877A3C" w:rsidRPr="00877A3C" w:rsidRDefault="00877A3C" w:rsidP="00877A3C">
            <w:pPr>
              <w:pStyle w:val="ListParagraph"/>
              <w:wordWrap/>
              <w:ind w:left="0" w:hanging="71"/>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 xml:space="preserve"> CeO</w:t>
            </w:r>
            <w:r w:rsidRPr="00877A3C">
              <w:rPr>
                <w:rFonts w:ascii="Times New Roman" w:eastAsia="Times New Roman" w:hAnsi="Times New Roman" w:cs="Times New Roman"/>
                <w:szCs w:val="20"/>
                <w:vertAlign w:val="subscript"/>
                <w:lang w:val="en-GB"/>
              </w:rPr>
              <w:t>2</w:t>
            </w:r>
          </w:p>
        </w:tc>
        <w:tc>
          <w:tcPr>
            <w:tcW w:w="0" w:type="auto"/>
            <w:shd w:val="clear" w:color="auto" w:fill="auto"/>
          </w:tcPr>
          <w:p w14:paraId="73E64F23"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Yes</w:t>
            </w:r>
          </w:p>
        </w:tc>
        <w:tc>
          <w:tcPr>
            <w:tcW w:w="0" w:type="auto"/>
            <w:shd w:val="clear" w:color="auto" w:fill="auto"/>
          </w:tcPr>
          <w:p w14:paraId="6576F49D"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10</w:t>
            </w:r>
          </w:p>
        </w:tc>
        <w:tc>
          <w:tcPr>
            <w:tcW w:w="0" w:type="auto"/>
            <w:shd w:val="clear" w:color="auto" w:fill="auto"/>
          </w:tcPr>
          <w:p w14:paraId="1F931177"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7.1</w:t>
            </w:r>
          </w:p>
        </w:tc>
      </w:tr>
      <w:tr w:rsidR="00877A3C" w:rsidRPr="00877A3C" w14:paraId="03257C05" w14:textId="77777777" w:rsidTr="005C7793">
        <w:trPr>
          <w:jc w:val="center"/>
        </w:trPr>
        <w:tc>
          <w:tcPr>
            <w:tcW w:w="0" w:type="auto"/>
            <w:shd w:val="clear" w:color="auto" w:fill="auto"/>
          </w:tcPr>
          <w:p w14:paraId="0C323E62" w14:textId="77777777" w:rsidR="00877A3C" w:rsidRPr="00877A3C" w:rsidRDefault="00877A3C" w:rsidP="00877A3C">
            <w:pPr>
              <w:pStyle w:val="ListParagraph"/>
              <w:wordWrap/>
              <w:ind w:left="0" w:hanging="71"/>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 xml:space="preserve"> CeO</w:t>
            </w:r>
            <w:r w:rsidRPr="00877A3C">
              <w:rPr>
                <w:rFonts w:ascii="Times New Roman" w:eastAsia="Times New Roman" w:hAnsi="Times New Roman" w:cs="Times New Roman"/>
                <w:szCs w:val="20"/>
                <w:vertAlign w:val="subscript"/>
                <w:lang w:val="en-GB"/>
              </w:rPr>
              <w:t>2</w:t>
            </w:r>
          </w:p>
        </w:tc>
        <w:tc>
          <w:tcPr>
            <w:tcW w:w="0" w:type="auto"/>
            <w:shd w:val="clear" w:color="auto" w:fill="auto"/>
          </w:tcPr>
          <w:p w14:paraId="7E8FF609"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Yes</w:t>
            </w:r>
          </w:p>
        </w:tc>
        <w:tc>
          <w:tcPr>
            <w:tcW w:w="0" w:type="auto"/>
            <w:shd w:val="clear" w:color="auto" w:fill="auto"/>
          </w:tcPr>
          <w:p w14:paraId="73DEBF90"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20</w:t>
            </w:r>
          </w:p>
        </w:tc>
        <w:tc>
          <w:tcPr>
            <w:tcW w:w="0" w:type="auto"/>
            <w:shd w:val="clear" w:color="auto" w:fill="auto"/>
          </w:tcPr>
          <w:p w14:paraId="4367E0BD"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5.3</w:t>
            </w:r>
          </w:p>
        </w:tc>
      </w:tr>
      <w:tr w:rsidR="00877A3C" w:rsidRPr="00877A3C" w14:paraId="5FDC8485" w14:textId="77777777" w:rsidTr="005C7793">
        <w:trPr>
          <w:jc w:val="center"/>
        </w:trPr>
        <w:tc>
          <w:tcPr>
            <w:tcW w:w="0" w:type="auto"/>
            <w:shd w:val="clear" w:color="auto" w:fill="auto"/>
          </w:tcPr>
          <w:p w14:paraId="5013789F" w14:textId="77777777" w:rsidR="00877A3C" w:rsidRPr="00877A3C" w:rsidRDefault="00877A3C" w:rsidP="00877A3C">
            <w:pPr>
              <w:pStyle w:val="ListParagraph"/>
              <w:wordWrap/>
              <w:ind w:left="0"/>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CeO</w:t>
            </w:r>
            <w:r w:rsidRPr="00877A3C">
              <w:rPr>
                <w:rFonts w:ascii="Times New Roman" w:eastAsia="Times New Roman" w:hAnsi="Times New Roman" w:cs="Times New Roman"/>
                <w:szCs w:val="20"/>
                <w:vertAlign w:val="subscript"/>
                <w:lang w:val="en-GB"/>
              </w:rPr>
              <w:t xml:space="preserve">2 </w:t>
            </w:r>
            <w:r w:rsidRPr="00877A3C">
              <w:rPr>
                <w:rFonts w:ascii="Times New Roman" w:eastAsia="Times New Roman" w:hAnsi="Times New Roman" w:cs="Times New Roman"/>
                <w:szCs w:val="20"/>
                <w:lang w:val="en-GB"/>
              </w:rPr>
              <w:t>(S7)</w:t>
            </w:r>
          </w:p>
        </w:tc>
        <w:tc>
          <w:tcPr>
            <w:tcW w:w="0" w:type="auto"/>
            <w:shd w:val="clear" w:color="auto" w:fill="auto"/>
          </w:tcPr>
          <w:p w14:paraId="16075D6F"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Yes</w:t>
            </w:r>
          </w:p>
        </w:tc>
        <w:tc>
          <w:tcPr>
            <w:tcW w:w="0" w:type="auto"/>
            <w:shd w:val="clear" w:color="auto" w:fill="auto"/>
          </w:tcPr>
          <w:p w14:paraId="3398247F"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30</w:t>
            </w:r>
          </w:p>
        </w:tc>
        <w:tc>
          <w:tcPr>
            <w:tcW w:w="0" w:type="auto"/>
            <w:shd w:val="clear" w:color="auto" w:fill="auto"/>
          </w:tcPr>
          <w:p w14:paraId="6EBCE650"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4.5</w:t>
            </w:r>
          </w:p>
        </w:tc>
      </w:tr>
      <w:tr w:rsidR="00877A3C" w:rsidRPr="00877A3C" w14:paraId="11B424C0" w14:textId="77777777" w:rsidTr="005C7793">
        <w:trPr>
          <w:jc w:val="center"/>
        </w:trPr>
        <w:tc>
          <w:tcPr>
            <w:tcW w:w="0" w:type="auto"/>
            <w:tcBorders>
              <w:bottom w:val="single" w:sz="4" w:space="0" w:color="auto"/>
            </w:tcBorders>
            <w:shd w:val="clear" w:color="auto" w:fill="auto"/>
          </w:tcPr>
          <w:p w14:paraId="29D4CD17" w14:textId="77777777" w:rsidR="00877A3C" w:rsidRPr="00877A3C" w:rsidRDefault="00877A3C" w:rsidP="00877A3C">
            <w:pPr>
              <w:pStyle w:val="ListParagraph"/>
              <w:wordWrap/>
              <w:ind w:left="0"/>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Fe-CeO</w:t>
            </w:r>
            <w:r w:rsidRPr="00877A3C">
              <w:rPr>
                <w:rFonts w:ascii="Times New Roman" w:eastAsia="Times New Roman" w:hAnsi="Times New Roman" w:cs="Times New Roman"/>
                <w:szCs w:val="20"/>
                <w:vertAlign w:val="subscript"/>
                <w:lang w:val="en-GB"/>
              </w:rPr>
              <w:t>2</w:t>
            </w:r>
            <w:r w:rsidRPr="00877A3C">
              <w:rPr>
                <w:rFonts w:ascii="Times New Roman" w:eastAsia="Times New Roman" w:hAnsi="Times New Roman" w:cs="Times New Roman"/>
                <w:szCs w:val="20"/>
                <w:lang w:val="en-GB"/>
              </w:rPr>
              <w:t>/TiO</w:t>
            </w:r>
            <w:r w:rsidRPr="00877A3C">
              <w:rPr>
                <w:rFonts w:ascii="Times New Roman" w:eastAsia="Times New Roman" w:hAnsi="Times New Roman" w:cs="Times New Roman"/>
                <w:szCs w:val="20"/>
                <w:vertAlign w:val="subscript"/>
                <w:lang w:val="en-GB"/>
              </w:rPr>
              <w:t>2</w:t>
            </w:r>
            <w:r w:rsidRPr="00877A3C">
              <w:rPr>
                <w:rFonts w:ascii="Times New Roman" w:eastAsia="Times New Roman" w:hAnsi="Times New Roman" w:cs="Times New Roman"/>
                <w:szCs w:val="20"/>
                <w:lang w:val="en-GB"/>
              </w:rPr>
              <w:t xml:space="preserve"> (S10)</w:t>
            </w:r>
          </w:p>
        </w:tc>
        <w:tc>
          <w:tcPr>
            <w:tcW w:w="0" w:type="auto"/>
            <w:tcBorders>
              <w:bottom w:val="single" w:sz="4" w:space="0" w:color="auto"/>
            </w:tcBorders>
            <w:shd w:val="clear" w:color="auto" w:fill="auto"/>
          </w:tcPr>
          <w:p w14:paraId="63CCBEF9"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NA</w:t>
            </w:r>
          </w:p>
        </w:tc>
        <w:tc>
          <w:tcPr>
            <w:tcW w:w="0" w:type="auto"/>
            <w:tcBorders>
              <w:bottom w:val="single" w:sz="4" w:space="0" w:color="auto"/>
            </w:tcBorders>
            <w:shd w:val="clear" w:color="auto" w:fill="auto"/>
          </w:tcPr>
          <w:p w14:paraId="40C74B92"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NA</w:t>
            </w:r>
          </w:p>
        </w:tc>
        <w:tc>
          <w:tcPr>
            <w:tcW w:w="0" w:type="auto"/>
            <w:tcBorders>
              <w:bottom w:val="single" w:sz="4" w:space="0" w:color="auto"/>
            </w:tcBorders>
            <w:shd w:val="clear" w:color="auto" w:fill="auto"/>
          </w:tcPr>
          <w:p w14:paraId="38AAF635" w14:textId="77777777" w:rsidR="00877A3C" w:rsidRPr="00877A3C" w:rsidRDefault="00877A3C" w:rsidP="00384941">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11.3</w:t>
            </w:r>
          </w:p>
        </w:tc>
      </w:tr>
    </w:tbl>
    <w:p w14:paraId="46F296E4" w14:textId="4C3C6E19" w:rsidR="00877A3C" w:rsidRPr="00877A3C" w:rsidRDefault="00877A3C" w:rsidP="00384941">
      <w:pPr>
        <w:tabs>
          <w:tab w:val="left" w:pos="709"/>
        </w:tabs>
        <w:wordWrap/>
        <w:outlineLvl w:val="0"/>
        <w:rPr>
          <w:rFonts w:ascii="Times New Roman" w:hAnsi="Times New Roman" w:cs="Times New Roman"/>
          <w:szCs w:val="20"/>
          <w:lang w:val="en-GB"/>
        </w:rPr>
      </w:pPr>
      <w:r w:rsidRPr="00877A3C">
        <w:rPr>
          <w:rFonts w:ascii="Times New Roman" w:hAnsi="Times New Roman" w:cs="Times New Roman"/>
          <w:szCs w:val="20"/>
          <w:lang w:val="en-GB"/>
        </w:rPr>
        <w:tab/>
      </w:r>
      <w:r w:rsidR="005C7793">
        <w:rPr>
          <w:rFonts w:ascii="Times New Roman" w:hAnsi="Times New Roman" w:cs="Times New Roman"/>
          <w:szCs w:val="20"/>
          <w:lang w:val="en-GB"/>
        </w:rPr>
        <w:t xml:space="preserve">              </w:t>
      </w:r>
      <w:r w:rsidRPr="00877A3C">
        <w:rPr>
          <w:rFonts w:ascii="Times New Roman" w:hAnsi="Times New Roman" w:cs="Times New Roman"/>
          <w:szCs w:val="20"/>
          <w:lang w:val="en-GB"/>
        </w:rPr>
        <w:t>NA: Not Available</w:t>
      </w:r>
    </w:p>
    <w:p w14:paraId="63938B0F" w14:textId="77777777" w:rsidR="00877A3C" w:rsidRPr="00877A3C" w:rsidRDefault="00877A3C" w:rsidP="00877A3C">
      <w:pPr>
        <w:wordWrap/>
        <w:outlineLvl w:val="0"/>
        <w:rPr>
          <w:rFonts w:ascii="Times New Roman" w:hAnsi="Times New Roman" w:cs="Times New Roman"/>
          <w:szCs w:val="20"/>
          <w:lang w:val="en-GB"/>
        </w:rPr>
      </w:pPr>
    </w:p>
    <w:p w14:paraId="2E4A9D4F" w14:textId="77777777" w:rsidR="00877A3C" w:rsidRDefault="00877A3C" w:rsidP="00877A3C">
      <w:pPr>
        <w:wordWrap/>
        <w:outlineLvl w:val="0"/>
        <w:rPr>
          <w:rFonts w:ascii="Times New Roman" w:hAnsi="Times New Roman" w:cs="Times New Roman"/>
          <w:szCs w:val="20"/>
          <w:lang w:val="en-GB"/>
        </w:rPr>
      </w:pPr>
      <w:r w:rsidRPr="00877A3C">
        <w:rPr>
          <w:rFonts w:ascii="Times New Roman" w:hAnsi="Times New Roman" w:cs="Times New Roman"/>
          <w:szCs w:val="20"/>
          <w:lang w:val="en-GB"/>
        </w:rPr>
        <w:t>Importance of aging time towards nanoparticle/structure formation (Figure 2) has been reported in the literature [25]. For aging time of less than a week, no enhancement in crystallite size was noted, and this is attributable to the reaction mixture containing uniform amount of Ce</w:t>
      </w:r>
      <w:r w:rsidRPr="00877A3C">
        <w:rPr>
          <w:rFonts w:ascii="Times New Roman" w:hAnsi="Times New Roman" w:cs="Times New Roman"/>
          <w:szCs w:val="20"/>
          <w:vertAlign w:val="superscript"/>
          <w:lang w:val="en-GB"/>
        </w:rPr>
        <w:t>3+</w:t>
      </w:r>
      <w:r w:rsidRPr="00877A3C">
        <w:rPr>
          <w:rFonts w:ascii="Times New Roman" w:hAnsi="Times New Roman" w:cs="Times New Roman"/>
          <w:szCs w:val="20"/>
          <w:lang w:val="en-GB"/>
        </w:rPr>
        <w:t xml:space="preserve"> and Ce</w:t>
      </w:r>
      <w:r w:rsidRPr="00877A3C">
        <w:rPr>
          <w:rFonts w:ascii="Times New Roman" w:hAnsi="Times New Roman" w:cs="Times New Roman"/>
          <w:szCs w:val="20"/>
          <w:vertAlign w:val="superscript"/>
          <w:lang w:val="en-GB"/>
        </w:rPr>
        <w:t>4+</w:t>
      </w:r>
      <w:r w:rsidRPr="00877A3C">
        <w:rPr>
          <w:rFonts w:ascii="Times New Roman" w:hAnsi="Times New Roman" w:cs="Times New Roman"/>
          <w:szCs w:val="20"/>
          <w:lang w:val="en-GB"/>
        </w:rPr>
        <w:t xml:space="preserve"> ions. When aging time was extended to a month, significant results were observed, implying the dominance of Ce</w:t>
      </w:r>
      <w:r w:rsidRPr="00877A3C">
        <w:rPr>
          <w:rFonts w:ascii="Times New Roman" w:hAnsi="Times New Roman" w:cs="Times New Roman"/>
          <w:szCs w:val="20"/>
          <w:vertAlign w:val="superscript"/>
          <w:lang w:val="en-GB"/>
        </w:rPr>
        <w:t>4+</w:t>
      </w:r>
      <w:r w:rsidRPr="00877A3C">
        <w:rPr>
          <w:rFonts w:ascii="Times New Roman" w:hAnsi="Times New Roman" w:cs="Times New Roman"/>
          <w:szCs w:val="20"/>
          <w:lang w:val="en-GB"/>
        </w:rPr>
        <w:t xml:space="preserve"> in the reaction mixture. Therefore, 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xml:space="preserve"> grew directionally in the presence of surfactant.</w:t>
      </w:r>
    </w:p>
    <w:p w14:paraId="7F81B7E3" w14:textId="77777777" w:rsidR="00384941" w:rsidRPr="00877A3C" w:rsidRDefault="00384941" w:rsidP="00877A3C">
      <w:pPr>
        <w:wordWrap/>
        <w:outlineLvl w:val="0"/>
        <w:rPr>
          <w:rFonts w:ascii="Times New Roman" w:hAnsi="Times New Roman" w:cs="Times New Roman"/>
          <w:szCs w:val="20"/>
          <w:lang w:val="en-GB"/>
        </w:rPr>
      </w:pPr>
    </w:p>
    <w:p w14:paraId="2E7877A7" w14:textId="77777777" w:rsidR="00877A3C" w:rsidRPr="001F74BE" w:rsidRDefault="00877A3C" w:rsidP="00877A3C">
      <w:pPr>
        <w:wordWrap/>
        <w:jc w:val="center"/>
        <w:outlineLvl w:val="0"/>
        <w:rPr>
          <w:rFonts w:ascii="Times New Roman" w:hAnsi="Times New Roman" w:cs="Times New Roman"/>
          <w:szCs w:val="20"/>
          <w:lang w:val="en-GB"/>
        </w:rPr>
      </w:pPr>
      <w:r w:rsidRPr="001F74BE">
        <w:rPr>
          <w:rFonts w:ascii="Times New Roman" w:hAnsi="Times New Roman" w:cs="Times New Roman"/>
          <w:noProof/>
          <w:szCs w:val="20"/>
          <w:lang w:val="en-MY" w:eastAsia="en-MY"/>
        </w:rPr>
        <w:lastRenderedPageBreak/>
        <w:drawing>
          <wp:inline distT="0" distB="0" distL="0" distR="0" wp14:anchorId="27A30695" wp14:editId="34403E99">
            <wp:extent cx="3657600" cy="1775637"/>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8032" cy="1790411"/>
                    </a:xfrm>
                    <a:prstGeom prst="rect">
                      <a:avLst/>
                    </a:prstGeom>
                    <a:noFill/>
                  </pic:spPr>
                </pic:pic>
              </a:graphicData>
            </a:graphic>
          </wp:inline>
        </w:drawing>
      </w:r>
    </w:p>
    <w:p w14:paraId="5E9302A1" w14:textId="77777777" w:rsidR="00877A3C" w:rsidRPr="00877A3C" w:rsidRDefault="00877A3C" w:rsidP="00877A3C">
      <w:pPr>
        <w:wordWrap/>
        <w:jc w:val="center"/>
        <w:outlineLvl w:val="0"/>
        <w:rPr>
          <w:rFonts w:ascii="Times New Roman" w:hAnsi="Times New Roman" w:cs="Times New Roman"/>
          <w:szCs w:val="20"/>
          <w:lang w:val="en-GB"/>
        </w:rPr>
      </w:pPr>
    </w:p>
    <w:p w14:paraId="48D8C6D6" w14:textId="77777777" w:rsidR="00877A3C" w:rsidRPr="00877A3C" w:rsidRDefault="00877A3C" w:rsidP="00877A3C">
      <w:pPr>
        <w:wordWrap/>
        <w:jc w:val="center"/>
        <w:outlineLvl w:val="0"/>
        <w:rPr>
          <w:rFonts w:ascii="Times New Roman" w:hAnsi="Times New Roman" w:cs="Times New Roman"/>
          <w:szCs w:val="20"/>
          <w:lang w:val="en-GB"/>
        </w:rPr>
      </w:pPr>
      <w:r w:rsidRPr="00877A3C">
        <w:rPr>
          <w:rFonts w:ascii="Times New Roman" w:hAnsi="Times New Roman" w:cs="Times New Roman"/>
          <w:szCs w:val="20"/>
          <w:lang w:val="en-GB"/>
        </w:rPr>
        <w:t>Figure 2. The proposed</w:t>
      </w:r>
      <w:r w:rsidR="00CA0951">
        <w:rPr>
          <w:rFonts w:ascii="Times New Roman" w:hAnsi="Times New Roman" w:cs="Times New Roman"/>
          <w:szCs w:val="20"/>
          <w:lang w:val="en-GB"/>
        </w:rPr>
        <w:t xml:space="preserve"> oxidation-reduction cycle [25]</w:t>
      </w:r>
    </w:p>
    <w:p w14:paraId="3F50CC3F" w14:textId="77777777" w:rsidR="00877A3C" w:rsidRPr="00877A3C" w:rsidRDefault="00877A3C" w:rsidP="00877A3C">
      <w:pPr>
        <w:wordWrap/>
        <w:jc w:val="left"/>
        <w:outlineLvl w:val="0"/>
        <w:rPr>
          <w:rFonts w:ascii="Times New Roman" w:hAnsi="Times New Roman" w:cs="Times New Roman"/>
          <w:szCs w:val="20"/>
          <w:lang w:val="en-GB"/>
        </w:rPr>
      </w:pPr>
    </w:p>
    <w:p w14:paraId="19B851D3" w14:textId="49BBD310" w:rsidR="00877A3C" w:rsidRDefault="00877A3C" w:rsidP="00877A3C">
      <w:pPr>
        <w:wordWrap/>
        <w:outlineLvl w:val="0"/>
        <w:rPr>
          <w:rFonts w:ascii="Times New Roman" w:hAnsi="Times New Roman" w:cs="Times New Roman"/>
          <w:szCs w:val="20"/>
          <w:lang w:val="en-GB"/>
        </w:rPr>
      </w:pPr>
      <w:r w:rsidRPr="00877A3C">
        <w:rPr>
          <w:rFonts w:ascii="Times New Roman" w:hAnsi="Times New Roman" w:cs="Times New Roman"/>
          <w:szCs w:val="20"/>
          <w:lang w:val="en-GB"/>
        </w:rPr>
        <w:t xml:space="preserve">The role played by cationic CTAB surfactant was studied by comparing samples containing and devoid of it. Sample without CTAB exhibited an unclear shape, compared to sample containing CTAB, which displayed a sphere-like shape (Figure </w:t>
      </w:r>
      <w:r w:rsidR="00D73336">
        <w:rPr>
          <w:rFonts w:ascii="Times New Roman" w:hAnsi="Times New Roman" w:cs="Times New Roman"/>
          <w:szCs w:val="20"/>
          <w:lang w:val="en-GB"/>
        </w:rPr>
        <w:t>3</w:t>
      </w:r>
      <w:r w:rsidRPr="00877A3C">
        <w:rPr>
          <w:rFonts w:ascii="Times New Roman" w:hAnsi="Times New Roman" w:cs="Times New Roman"/>
          <w:szCs w:val="20"/>
          <w:lang w:val="en-GB"/>
        </w:rPr>
        <w:t xml:space="preserve"> (a) and (b)). This observation implies the influential role of CTAB in tuning the nano-shape formation. The mechanisms proposed for this observation are as follows: (</w:t>
      </w:r>
      <w:proofErr w:type="spellStart"/>
      <w:r w:rsidRPr="00877A3C">
        <w:rPr>
          <w:rFonts w:ascii="Times New Roman" w:hAnsi="Times New Roman" w:cs="Times New Roman"/>
          <w:szCs w:val="20"/>
          <w:lang w:val="en-GB"/>
        </w:rPr>
        <w:t>i</w:t>
      </w:r>
      <w:proofErr w:type="spellEnd"/>
      <w:r w:rsidRPr="00877A3C">
        <w:rPr>
          <w:rFonts w:ascii="Times New Roman" w:hAnsi="Times New Roman" w:cs="Times New Roman"/>
          <w:szCs w:val="20"/>
          <w:lang w:val="en-GB"/>
        </w:rPr>
        <w:t>) oxidation of Ce</w:t>
      </w:r>
      <w:r w:rsidRPr="00877A3C">
        <w:rPr>
          <w:rFonts w:ascii="Times New Roman" w:hAnsi="Times New Roman" w:cs="Times New Roman"/>
          <w:szCs w:val="20"/>
          <w:vertAlign w:val="superscript"/>
          <w:lang w:val="en-GB"/>
        </w:rPr>
        <w:t>3+</w:t>
      </w:r>
      <w:r w:rsidRPr="00877A3C">
        <w:rPr>
          <w:rFonts w:ascii="Times New Roman" w:hAnsi="Times New Roman" w:cs="Times New Roman"/>
          <w:szCs w:val="20"/>
          <w:lang w:val="en-GB"/>
        </w:rPr>
        <w:t xml:space="preserve"> to Ce</w:t>
      </w:r>
      <w:r w:rsidRPr="00877A3C">
        <w:rPr>
          <w:rFonts w:ascii="Times New Roman" w:hAnsi="Times New Roman" w:cs="Times New Roman"/>
          <w:szCs w:val="20"/>
          <w:vertAlign w:val="superscript"/>
          <w:lang w:val="en-GB"/>
        </w:rPr>
        <w:t>4+</w:t>
      </w:r>
      <w:r w:rsidRPr="00877A3C">
        <w:rPr>
          <w:rFonts w:ascii="Times New Roman" w:hAnsi="Times New Roman" w:cs="Times New Roman"/>
          <w:szCs w:val="20"/>
          <w:lang w:val="en-GB"/>
        </w:rPr>
        <w:t>; (ii) incorporation of Ce</w:t>
      </w:r>
      <w:r w:rsidRPr="00877A3C">
        <w:rPr>
          <w:rFonts w:ascii="Times New Roman" w:hAnsi="Times New Roman" w:cs="Times New Roman"/>
          <w:szCs w:val="20"/>
          <w:vertAlign w:val="superscript"/>
          <w:lang w:val="en-GB"/>
        </w:rPr>
        <w:t>4+</w:t>
      </w:r>
      <w:r w:rsidRPr="00877A3C">
        <w:rPr>
          <w:rFonts w:ascii="Times New Roman" w:hAnsi="Times New Roman" w:cs="Times New Roman"/>
          <w:szCs w:val="20"/>
          <w:lang w:val="en-GB"/>
        </w:rPr>
        <w:t xml:space="preserve"> with cetyl-tri-methyl ammonium ion (CTA</w:t>
      </w:r>
      <w:r w:rsidRPr="00877A3C">
        <w:rPr>
          <w:rFonts w:ascii="Times New Roman" w:hAnsi="Times New Roman" w:cs="Times New Roman"/>
          <w:szCs w:val="20"/>
          <w:vertAlign w:val="superscript"/>
          <w:lang w:val="en-GB"/>
        </w:rPr>
        <w:t>+</w:t>
      </w:r>
      <w:r w:rsidRPr="00877A3C">
        <w:rPr>
          <w:rFonts w:ascii="Times New Roman" w:hAnsi="Times New Roman" w:cs="Times New Roman"/>
          <w:szCs w:val="20"/>
          <w:lang w:val="en-GB"/>
        </w:rPr>
        <w:t>); and (iii) simultaneously, exchange between H</w:t>
      </w:r>
      <w:r w:rsidRPr="00877A3C">
        <w:rPr>
          <w:rFonts w:ascii="Times New Roman" w:hAnsi="Times New Roman" w:cs="Times New Roman"/>
          <w:szCs w:val="20"/>
          <w:vertAlign w:val="superscript"/>
          <w:lang w:val="en-GB"/>
        </w:rPr>
        <w:t>+</w:t>
      </w:r>
      <w:r w:rsidRPr="00877A3C">
        <w:rPr>
          <w:rFonts w:ascii="Times New Roman" w:hAnsi="Times New Roman" w:cs="Times New Roman"/>
          <w:szCs w:val="20"/>
          <w:lang w:val="en-GB"/>
        </w:rPr>
        <w:t xml:space="preserve"> and alkylammonium cation (from CTAB surfactant) occurs, as per the equilibrium shown in Figure </w:t>
      </w:r>
      <w:r w:rsidR="00D73336">
        <w:rPr>
          <w:rFonts w:ascii="Times New Roman" w:hAnsi="Times New Roman" w:cs="Times New Roman"/>
          <w:szCs w:val="20"/>
          <w:lang w:val="en-GB"/>
        </w:rPr>
        <w:t>4</w:t>
      </w:r>
      <w:r w:rsidRPr="00877A3C">
        <w:rPr>
          <w:rFonts w:ascii="Times New Roman" w:hAnsi="Times New Roman" w:cs="Times New Roman"/>
          <w:szCs w:val="20"/>
          <w:lang w:val="en-GB"/>
        </w:rPr>
        <w:t>.</w:t>
      </w:r>
    </w:p>
    <w:p w14:paraId="76801EDF" w14:textId="2C2D3D96" w:rsidR="00D73336" w:rsidRDefault="00D73336" w:rsidP="00877A3C">
      <w:pPr>
        <w:wordWrap/>
        <w:outlineLvl w:val="0"/>
        <w:rPr>
          <w:rFonts w:ascii="Times New Roman" w:hAnsi="Times New Roman" w:cs="Times New Roman"/>
          <w:szCs w:val="20"/>
          <w:lang w:val="en-GB"/>
        </w:rPr>
      </w:pPr>
    </w:p>
    <w:p w14:paraId="495A6C93" w14:textId="050647F7" w:rsidR="00D73336" w:rsidRPr="00877A3C" w:rsidRDefault="001F74BE" w:rsidP="00D73336">
      <w:pPr>
        <w:wordWrap/>
        <w:jc w:val="center"/>
        <w:outlineLvl w:val="0"/>
        <w:rPr>
          <w:rFonts w:ascii="Times New Roman" w:hAnsi="Times New Roman" w:cs="Times New Roman"/>
          <w:szCs w:val="20"/>
          <w:lang w:val="en-GB"/>
        </w:rPr>
      </w:pPr>
      <w:r>
        <w:rPr>
          <w:rFonts w:ascii="Times New Roman" w:hAnsi="Times New Roman" w:cs="Times New Roman"/>
          <w:noProof/>
          <w:szCs w:val="20"/>
          <w:lang w:eastAsia="en-US"/>
        </w:rPr>
        <mc:AlternateContent>
          <mc:Choice Requires="wps">
            <w:drawing>
              <wp:anchor distT="0" distB="0" distL="114300" distR="114300" simplePos="0" relativeHeight="251670528" behindDoc="0" locked="0" layoutInCell="1" allowOverlap="1" wp14:anchorId="5D0375EB" wp14:editId="4FFB5443">
                <wp:simplePos x="0" y="0"/>
                <wp:positionH relativeFrom="column">
                  <wp:posOffset>2673350</wp:posOffset>
                </wp:positionH>
                <wp:positionV relativeFrom="paragraph">
                  <wp:posOffset>12065</wp:posOffset>
                </wp:positionV>
                <wp:extent cx="566420" cy="25908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59080"/>
                        </a:xfrm>
                        <a:prstGeom prst="rect">
                          <a:avLst/>
                        </a:prstGeom>
                        <a:noFill/>
                        <a:ln w="6350">
                          <a:noFill/>
                        </a:ln>
                      </wps:spPr>
                      <wps:txbx>
                        <w:txbxContent>
                          <w:p w14:paraId="65B5BC3D" w14:textId="341BF208" w:rsidR="001F74BE" w:rsidRPr="001F74BE" w:rsidRDefault="001F74BE" w:rsidP="001F74BE">
                            <w:pPr>
                              <w:rPr>
                                <w:rFonts w:ascii="Times New Roman" w:hAnsi="Times New Roman" w:cs="Times New Roman"/>
                                <w:b/>
                                <w:color w:val="FFFFFF" w:themeColor="background1"/>
                              </w:rPr>
                            </w:pPr>
                            <w:r w:rsidRPr="001F74BE">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b</w:t>
                            </w:r>
                            <w:r w:rsidRPr="001F74BE">
                              <w:rPr>
                                <w:rFonts w:ascii="Times New Roman" w:hAnsi="Times New Roman" w:cs="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375EB" id="_x0000_t202" coordsize="21600,21600" o:spt="202" path="m,l,21600r21600,l21600,xe">
                <v:stroke joinstyle="miter"/>
                <v:path gradientshapeok="t" o:connecttype="rect"/>
              </v:shapetype>
              <v:shape id="Text Box 9" o:spid="_x0000_s1026" type="#_x0000_t202" style="position:absolute;left:0;text-align:left;margin-left:210.5pt;margin-top:.95pt;width:44.6pt;height:2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" filled="f" stroked="f" strokeweight=".5pt">
                <v:textbox>
                  <w:txbxContent>
                    <w:p w14:paraId="65B5BC3D" w14:textId="341BF208" w:rsidR="001F74BE" w:rsidRPr="001F74BE" w:rsidRDefault="001F74BE" w:rsidP="001F74BE">
                      <w:pPr>
                        <w:rPr>
                          <w:rFonts w:ascii="Times New Roman" w:hAnsi="Times New Roman" w:cs="Times New Roman"/>
                          <w:b/>
                          <w:color w:val="FFFFFF" w:themeColor="background1"/>
                        </w:rPr>
                      </w:pPr>
                      <w:r w:rsidRPr="001F74BE">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b</w:t>
                      </w:r>
                      <w:r w:rsidRPr="001F74BE">
                        <w:rPr>
                          <w:rFonts w:ascii="Times New Roman" w:hAnsi="Times New Roman" w:cs="Times New Roman"/>
                          <w:b/>
                          <w:color w:val="FFFFFF" w:themeColor="background1"/>
                        </w:rPr>
                        <w:t>)</w:t>
                      </w:r>
                    </w:p>
                  </w:txbxContent>
                </v:textbox>
              </v:shape>
            </w:pict>
          </mc:Fallback>
        </mc:AlternateContent>
      </w:r>
      <w:r>
        <w:rPr>
          <w:rFonts w:ascii="Times New Roman" w:hAnsi="Times New Roman" w:cs="Times New Roman"/>
          <w:noProof/>
          <w:szCs w:val="20"/>
          <w:lang w:eastAsia="en-US"/>
        </w:rPr>
        <mc:AlternateContent>
          <mc:Choice Requires="wps">
            <w:drawing>
              <wp:anchor distT="0" distB="0" distL="114300" distR="114300" simplePos="0" relativeHeight="251668480" behindDoc="0" locked="0" layoutInCell="1" allowOverlap="1" wp14:anchorId="7F3FB48E" wp14:editId="7B2BFF91">
                <wp:simplePos x="0" y="0"/>
                <wp:positionH relativeFrom="column">
                  <wp:posOffset>762000</wp:posOffset>
                </wp:positionH>
                <wp:positionV relativeFrom="paragraph">
                  <wp:posOffset>12065</wp:posOffset>
                </wp:positionV>
                <wp:extent cx="566420" cy="2590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59080"/>
                        </a:xfrm>
                        <a:prstGeom prst="rect">
                          <a:avLst/>
                        </a:prstGeom>
                        <a:noFill/>
                        <a:ln w="6350">
                          <a:noFill/>
                        </a:ln>
                      </wps:spPr>
                      <wps:txbx>
                        <w:txbxContent>
                          <w:p w14:paraId="094025B1" w14:textId="0A80C220" w:rsidR="001F74BE" w:rsidRPr="001F74BE" w:rsidRDefault="001F74BE" w:rsidP="001F74BE">
                            <w:pPr>
                              <w:rPr>
                                <w:rFonts w:ascii="Times New Roman" w:hAnsi="Times New Roman" w:cs="Times New Roman"/>
                                <w:b/>
                                <w:color w:val="FFFFFF" w:themeColor="background1"/>
                              </w:rPr>
                            </w:pPr>
                            <w:r w:rsidRPr="001F74BE">
                              <w:rPr>
                                <w:rFonts w:ascii="Times New Roman" w:hAnsi="Times New Roman" w:cs="Times New Roman"/>
                                <w:b/>
                                <w:color w:val="FFFFFF" w:themeColor="background1"/>
                              </w:rPr>
                              <w:t xml:space="preserve">     </w:t>
                            </w:r>
                            <w:r w:rsidRPr="001F74BE">
                              <w:rPr>
                                <w:rFonts w:ascii="Times New Roman" w:hAnsi="Times New Roman" w:cs="Times New Roman"/>
                                <w:b/>
                                <w:color w:val="FFFFFF" w:themeColor="background1"/>
                              </w:rPr>
                              <w:t>(</w:t>
                            </w:r>
                            <w:r w:rsidRPr="001F74BE">
                              <w:rPr>
                                <w:rFonts w:ascii="Times New Roman" w:hAnsi="Times New Roman" w:cs="Times New Roman"/>
                                <w:b/>
                                <w:color w:val="FFFFFF" w:themeColor="background1"/>
                              </w:rPr>
                              <w:t>a</w:t>
                            </w:r>
                            <w:r w:rsidRPr="001F74BE">
                              <w:rPr>
                                <w:rFonts w:ascii="Times New Roman" w:hAnsi="Times New Roman" w:cs="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FB48E" id="Text Box 2" o:spid="_x0000_s1027" type="#_x0000_t202" style="position:absolute;left:0;text-align:left;margin-left:60pt;margin-top:.95pt;width:44.6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" filled="f" stroked="f" strokeweight=".5pt">
                <v:textbox>
                  <w:txbxContent>
                    <w:p w14:paraId="094025B1" w14:textId="0A80C220" w:rsidR="001F74BE" w:rsidRPr="001F74BE" w:rsidRDefault="001F74BE" w:rsidP="001F74BE">
                      <w:pPr>
                        <w:rPr>
                          <w:rFonts w:ascii="Times New Roman" w:hAnsi="Times New Roman" w:cs="Times New Roman"/>
                          <w:b/>
                          <w:color w:val="FFFFFF" w:themeColor="background1"/>
                        </w:rPr>
                      </w:pPr>
                      <w:r w:rsidRPr="001F74BE">
                        <w:rPr>
                          <w:rFonts w:ascii="Times New Roman" w:hAnsi="Times New Roman" w:cs="Times New Roman"/>
                          <w:b/>
                          <w:color w:val="FFFFFF" w:themeColor="background1"/>
                        </w:rPr>
                        <w:t xml:space="preserve">     </w:t>
                      </w:r>
                      <w:r w:rsidRPr="001F74BE">
                        <w:rPr>
                          <w:rFonts w:ascii="Times New Roman" w:hAnsi="Times New Roman" w:cs="Times New Roman"/>
                          <w:b/>
                          <w:color w:val="FFFFFF" w:themeColor="background1"/>
                        </w:rPr>
                        <w:t>(</w:t>
                      </w:r>
                      <w:r w:rsidRPr="001F74BE">
                        <w:rPr>
                          <w:rFonts w:ascii="Times New Roman" w:hAnsi="Times New Roman" w:cs="Times New Roman"/>
                          <w:b/>
                          <w:color w:val="FFFFFF" w:themeColor="background1"/>
                        </w:rPr>
                        <w:t>a</w:t>
                      </w:r>
                      <w:r w:rsidRPr="001F74BE">
                        <w:rPr>
                          <w:rFonts w:ascii="Times New Roman" w:hAnsi="Times New Roman" w:cs="Times New Roman"/>
                          <w:b/>
                          <w:color w:val="FFFFFF" w:themeColor="background1"/>
                        </w:rPr>
                        <w:t>)</w:t>
                      </w:r>
                    </w:p>
                  </w:txbxContent>
                </v:textbox>
              </v:shape>
            </w:pict>
          </mc:Fallback>
        </mc:AlternateContent>
      </w:r>
      <w:r w:rsidR="00D73336" w:rsidRPr="00877A3C">
        <w:rPr>
          <w:rFonts w:ascii="Times New Roman" w:hAnsi="Times New Roman" w:cs="Times New Roman"/>
          <w:noProof/>
          <w:szCs w:val="20"/>
          <w:lang w:val="en-MY" w:eastAsia="en-MY"/>
        </w:rPr>
        <w:drawing>
          <wp:inline distT="0" distB="0" distL="0" distR="0" wp14:anchorId="234EE6CE" wp14:editId="251D37A6">
            <wp:extent cx="1915200" cy="1789200"/>
            <wp:effectExtent l="0" t="0" r="889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5200" cy="1789200"/>
                    </a:xfrm>
                    <a:prstGeom prst="rect">
                      <a:avLst/>
                    </a:prstGeom>
                    <a:noFill/>
                  </pic:spPr>
                </pic:pic>
              </a:graphicData>
            </a:graphic>
          </wp:inline>
        </w:drawing>
      </w:r>
      <w:r w:rsidR="00D73336" w:rsidRPr="00877A3C">
        <w:rPr>
          <w:rFonts w:ascii="Times New Roman" w:hAnsi="Times New Roman" w:cs="Times New Roman"/>
          <w:noProof/>
          <w:szCs w:val="20"/>
          <w:lang w:val="en-MY" w:eastAsia="en-MY"/>
        </w:rPr>
        <w:drawing>
          <wp:inline distT="0" distB="0" distL="0" distR="0" wp14:anchorId="09419639" wp14:editId="342CBDE8">
            <wp:extent cx="1915200" cy="180000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5200" cy="1800000"/>
                    </a:xfrm>
                    <a:prstGeom prst="rect">
                      <a:avLst/>
                    </a:prstGeom>
                    <a:noFill/>
                  </pic:spPr>
                </pic:pic>
              </a:graphicData>
            </a:graphic>
          </wp:inline>
        </w:drawing>
      </w:r>
    </w:p>
    <w:p w14:paraId="5D1AB35D" w14:textId="77777777" w:rsidR="00D73336" w:rsidRDefault="00D73336" w:rsidP="00D73336">
      <w:pPr>
        <w:wordWrap/>
        <w:outlineLvl w:val="0"/>
        <w:rPr>
          <w:rFonts w:ascii="Times New Roman" w:hAnsi="Times New Roman" w:cs="Times New Roman"/>
          <w:szCs w:val="20"/>
          <w:lang w:val="en-GB"/>
        </w:rPr>
      </w:pPr>
    </w:p>
    <w:p w14:paraId="1210A321" w14:textId="0122AE90" w:rsidR="00D73336" w:rsidRPr="00877A3C" w:rsidRDefault="00D73336" w:rsidP="00D73336">
      <w:pPr>
        <w:wordWrap/>
        <w:ind w:left="851" w:hanging="851"/>
        <w:outlineLvl w:val="0"/>
        <w:rPr>
          <w:rFonts w:ascii="Times New Roman" w:hAnsi="Times New Roman" w:cs="Times New Roman"/>
          <w:szCs w:val="20"/>
          <w:lang w:val="en-GB"/>
        </w:rPr>
      </w:pPr>
      <w:r w:rsidRPr="00877A3C">
        <w:rPr>
          <w:rFonts w:ascii="Times New Roman" w:hAnsi="Times New Roman" w:cs="Times New Roman"/>
          <w:szCs w:val="20"/>
          <w:lang w:val="en-GB"/>
        </w:rPr>
        <w:t xml:space="preserve">Figure </w:t>
      </w:r>
      <w:r>
        <w:rPr>
          <w:rFonts w:ascii="Times New Roman" w:hAnsi="Times New Roman" w:cs="Times New Roman"/>
          <w:szCs w:val="20"/>
          <w:lang w:val="en-GB"/>
        </w:rPr>
        <w:t>3</w:t>
      </w:r>
      <w:r w:rsidRPr="00877A3C">
        <w:rPr>
          <w:rFonts w:ascii="Times New Roman" w:hAnsi="Times New Roman" w:cs="Times New Roman"/>
          <w:szCs w:val="20"/>
          <w:lang w:val="en-GB"/>
        </w:rPr>
        <w:t>. (a) 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xml:space="preserve"> sample prepared without assistance of CTAB surfactant; and (b) 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xml:space="preserve"> sample prepared with assistance of CTAB surfactant</w:t>
      </w:r>
    </w:p>
    <w:p w14:paraId="5EA05E9C" w14:textId="77777777" w:rsidR="00D73336" w:rsidRPr="00877A3C" w:rsidRDefault="00D73336" w:rsidP="00877A3C">
      <w:pPr>
        <w:wordWrap/>
        <w:outlineLvl w:val="0"/>
        <w:rPr>
          <w:rFonts w:ascii="Times New Roman" w:hAnsi="Times New Roman" w:cs="Times New Roman"/>
          <w:szCs w:val="20"/>
          <w:lang w:val="en-GB"/>
        </w:rPr>
      </w:pPr>
    </w:p>
    <w:p w14:paraId="4F27C353" w14:textId="77777777" w:rsidR="00877A3C" w:rsidRPr="00877A3C" w:rsidRDefault="00877A3C" w:rsidP="00877A3C">
      <w:pPr>
        <w:wordWrap/>
        <w:jc w:val="left"/>
        <w:outlineLvl w:val="0"/>
        <w:rPr>
          <w:rFonts w:ascii="Times New Roman" w:hAnsi="Times New Roman" w:cs="Times New Roman"/>
          <w:szCs w:val="20"/>
          <w:lang w:val="en-GB"/>
        </w:rPr>
      </w:pPr>
    </w:p>
    <w:p w14:paraId="437D1F6B" w14:textId="77777777" w:rsidR="00877A3C" w:rsidRPr="00877A3C" w:rsidRDefault="00877A3C" w:rsidP="00877A3C">
      <w:pPr>
        <w:wordWrap/>
        <w:jc w:val="center"/>
        <w:outlineLvl w:val="0"/>
        <w:rPr>
          <w:rFonts w:ascii="Times New Roman" w:hAnsi="Times New Roman" w:cs="Times New Roman"/>
          <w:szCs w:val="20"/>
          <w:lang w:val="en-GB"/>
        </w:rPr>
      </w:pPr>
      <w:r w:rsidRPr="00877A3C">
        <w:rPr>
          <w:rFonts w:ascii="Times New Roman" w:hAnsi="Times New Roman" w:cs="Times New Roman"/>
          <w:szCs w:val="20"/>
          <w:lang w:val="en-GB"/>
        </w:rPr>
        <w:object w:dxaOrig="6631" w:dyaOrig="1921" w14:anchorId="1FAE3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95pt" o:ole="">
            <v:imagedata r:id="rId12" o:title=""/>
          </v:shape>
          <o:OLEObject Type="Embed" ProgID="ACD.ChemSketch.20" ShapeID="_x0000_i1025" DrawAspect="Content" ObjectID="_1588167439" r:id="rId13"/>
        </w:object>
      </w:r>
    </w:p>
    <w:p w14:paraId="322B24AA" w14:textId="2F20D986" w:rsidR="00877A3C" w:rsidRPr="00877A3C" w:rsidRDefault="00877A3C" w:rsidP="00877A3C">
      <w:pPr>
        <w:wordWrap/>
        <w:jc w:val="center"/>
        <w:outlineLvl w:val="0"/>
        <w:rPr>
          <w:rFonts w:ascii="Times New Roman" w:hAnsi="Times New Roman" w:cs="Times New Roman"/>
          <w:szCs w:val="20"/>
          <w:lang w:val="en-GB"/>
        </w:rPr>
      </w:pPr>
      <w:r w:rsidRPr="00877A3C">
        <w:rPr>
          <w:rFonts w:ascii="Times New Roman" w:hAnsi="Times New Roman" w:cs="Times New Roman"/>
          <w:szCs w:val="20"/>
          <w:lang w:val="en-GB"/>
        </w:rPr>
        <w:t xml:space="preserve">Figure </w:t>
      </w:r>
      <w:r w:rsidR="00D73336">
        <w:rPr>
          <w:rFonts w:ascii="Times New Roman" w:hAnsi="Times New Roman" w:cs="Times New Roman"/>
          <w:szCs w:val="20"/>
          <w:lang w:val="en-GB"/>
        </w:rPr>
        <w:t>4</w:t>
      </w:r>
      <w:r w:rsidRPr="00877A3C">
        <w:rPr>
          <w:rFonts w:ascii="Times New Roman" w:hAnsi="Times New Roman" w:cs="Times New Roman"/>
          <w:szCs w:val="20"/>
          <w:lang w:val="en-GB"/>
        </w:rPr>
        <w:t>. Reaction between alkylammonium cation (from CTAB surfac</w:t>
      </w:r>
      <w:r w:rsidR="00CA0951">
        <w:rPr>
          <w:rFonts w:ascii="Times New Roman" w:hAnsi="Times New Roman" w:cs="Times New Roman"/>
          <w:szCs w:val="20"/>
          <w:lang w:val="en-GB"/>
        </w:rPr>
        <w:t>tant) and cerium(IV) hydroxide</w:t>
      </w:r>
    </w:p>
    <w:p w14:paraId="3C2A4A9A" w14:textId="77777777" w:rsidR="00877A3C" w:rsidRPr="00877A3C" w:rsidRDefault="00877A3C" w:rsidP="00877A3C">
      <w:pPr>
        <w:wordWrap/>
        <w:outlineLvl w:val="0"/>
        <w:rPr>
          <w:rFonts w:ascii="Times New Roman" w:hAnsi="Times New Roman" w:cs="Times New Roman"/>
          <w:szCs w:val="20"/>
          <w:lang w:val="en-GB"/>
        </w:rPr>
      </w:pPr>
    </w:p>
    <w:p w14:paraId="1C88644E" w14:textId="4E52159C" w:rsidR="00877A3C" w:rsidRPr="00877A3C" w:rsidRDefault="00877A3C" w:rsidP="00D73336">
      <w:pPr>
        <w:wordWrap/>
        <w:outlineLvl w:val="0"/>
        <w:rPr>
          <w:rFonts w:ascii="Times New Roman" w:hAnsi="Times New Roman" w:cs="Times New Roman"/>
          <w:szCs w:val="20"/>
          <w:lang w:val="en-GB"/>
        </w:rPr>
      </w:pPr>
      <w:r w:rsidRPr="00877A3C">
        <w:rPr>
          <w:rFonts w:ascii="Times New Roman" w:hAnsi="Times New Roman" w:cs="Times New Roman"/>
          <w:szCs w:val="20"/>
          <w:lang w:val="en-GB"/>
        </w:rPr>
        <w:t>Electrostatic interaction of Ce-O----CTA</w:t>
      </w:r>
      <w:r w:rsidRPr="00877A3C">
        <w:rPr>
          <w:rFonts w:ascii="Times New Roman" w:hAnsi="Times New Roman" w:cs="Times New Roman"/>
          <w:szCs w:val="20"/>
          <w:vertAlign w:val="superscript"/>
          <w:lang w:val="en-GB"/>
        </w:rPr>
        <w:t>+</w:t>
      </w:r>
      <w:r w:rsidRPr="00877A3C">
        <w:rPr>
          <w:rFonts w:ascii="Times New Roman" w:hAnsi="Times New Roman" w:cs="Times New Roman"/>
          <w:szCs w:val="20"/>
          <w:lang w:val="en-GB"/>
        </w:rPr>
        <w:t xml:space="preserve"> will then initiate polymerisation, which causes micellization. Excess surfactant species were expected to be adsorbed on ceria nanoparticle surface and colloidal ceria nanoparticles with surfactant would have then generated CTA</w:t>
      </w:r>
      <w:r w:rsidRPr="00877A3C">
        <w:rPr>
          <w:rFonts w:ascii="Times New Roman" w:hAnsi="Times New Roman" w:cs="Times New Roman"/>
          <w:szCs w:val="20"/>
          <w:vertAlign w:val="superscript"/>
          <w:lang w:val="en-GB"/>
        </w:rPr>
        <w:t>+</w:t>
      </w:r>
      <w:r w:rsidRPr="00877A3C">
        <w:rPr>
          <w:rFonts w:ascii="Times New Roman" w:hAnsi="Times New Roman" w:cs="Times New Roman"/>
          <w:szCs w:val="20"/>
          <w:lang w:val="en-GB"/>
        </w:rPr>
        <w:t xml:space="preserve"> surfactant capsule. Next, ceria/surfactant bilayers were formed due to coalescence of both organic and inorganic nanocomposites. This occurred due to inter-chain interaction between surfactant and colloidal ceria nanoparticles. Such processes enhance ceria nano-shape growth orientation [25]. Moreover, CTA</w:t>
      </w:r>
      <w:r w:rsidRPr="00877A3C">
        <w:rPr>
          <w:rFonts w:ascii="Times New Roman" w:hAnsi="Times New Roman" w:cs="Times New Roman"/>
          <w:szCs w:val="20"/>
          <w:vertAlign w:val="superscript"/>
          <w:lang w:val="en-GB"/>
        </w:rPr>
        <w:t>+</w:t>
      </w:r>
      <w:r w:rsidRPr="00877A3C">
        <w:rPr>
          <w:rFonts w:ascii="Times New Roman" w:hAnsi="Times New Roman" w:cs="Times New Roman"/>
          <w:szCs w:val="20"/>
          <w:lang w:val="en-GB"/>
        </w:rPr>
        <w:t xml:space="preserve"> surfactant capsule is attributable to ceria nano-shape size regulation. Finally, excess surfactant was eliminated after synthesis process via washing, to ensure the obtained sample is pure.</w:t>
      </w:r>
      <w:r w:rsidR="00F331BB">
        <w:rPr>
          <w:rFonts w:ascii="Times New Roman" w:hAnsi="Times New Roman" w:cs="Times New Roman"/>
          <w:noProof/>
          <w:szCs w:val="20"/>
          <w:lang w:eastAsia="en-US"/>
        </w:rPr>
        <mc:AlternateContent>
          <mc:Choice Requires="wps">
            <w:drawing>
              <wp:anchor distT="0" distB="0" distL="114300" distR="114300" simplePos="0" relativeHeight="251660288" behindDoc="0" locked="0" layoutInCell="1" allowOverlap="1" wp14:anchorId="7A78B573" wp14:editId="77C1D82F">
                <wp:simplePos x="0" y="0"/>
                <wp:positionH relativeFrom="column">
                  <wp:posOffset>422275</wp:posOffset>
                </wp:positionH>
                <wp:positionV relativeFrom="paragraph">
                  <wp:posOffset>15240</wp:posOffset>
                </wp:positionV>
                <wp:extent cx="440055" cy="2413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241300"/>
                        </a:xfrm>
                        <a:prstGeom prst="rect">
                          <a:avLst/>
                        </a:prstGeom>
                        <a:noFill/>
                        <a:ln w="6350">
                          <a:noFill/>
                        </a:ln>
                      </wps:spPr>
                      <wps:txbx>
                        <w:txbxContent>
                          <w:p w14:paraId="40FAF3FB" w14:textId="77777777" w:rsidR="00DE7FA8" w:rsidRPr="00A203CD" w:rsidRDefault="00DE7FA8" w:rsidP="00877A3C">
                            <w:pPr>
                              <w:jc w:val="left"/>
                              <w:rPr>
                                <w:rFonts w:ascii="Times New Roman" w:hAnsi="Times New Roman" w:cs="Times New Roman"/>
                              </w:rPr>
                            </w:pPr>
                            <w:r>
                              <w:rPr>
                                <w:rFonts w:ascii="Times New Roman" w:hAnsi="Times New Roman" w:cs="Times New Roman"/>
                              </w:rPr>
                              <w:t xml:space="preserve">   </w:t>
                            </w:r>
                            <w:r w:rsidRPr="002250D3">
                              <w:rPr>
                                <w:rFonts w:ascii="Times New Roman" w:hAnsi="Times New Roman" w:cs="Times New Roman"/>
                                <w:color w:val="FFFFFF" w:themeColor="background1"/>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8B573" id="Text Box 6" o:spid="_x0000_s1028" type="#_x0000_t202" style="position:absolute;left:0;text-align:left;margin-left:33.25pt;margin-top:1.2pt;width:34.65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" filled="f" stroked="f" strokeweight=".5pt">
                <v:textbox>
                  <w:txbxContent>
                    <w:p w14:paraId="40FAF3FB" w14:textId="77777777" w:rsidR="00DE7FA8" w:rsidRPr="00A203CD" w:rsidRDefault="00DE7FA8" w:rsidP="00877A3C">
                      <w:pPr>
                        <w:jc w:val="left"/>
                        <w:rPr>
                          <w:rFonts w:ascii="Times New Roman" w:hAnsi="Times New Roman" w:cs="Times New Roman"/>
                        </w:rPr>
                      </w:pPr>
                      <w:r>
                        <w:rPr>
                          <w:rFonts w:ascii="Times New Roman" w:hAnsi="Times New Roman" w:cs="Times New Roman"/>
                        </w:rPr>
                        <w:t xml:space="preserve">   </w:t>
                      </w:r>
                      <w:r w:rsidRPr="002250D3">
                        <w:rPr>
                          <w:rFonts w:ascii="Times New Roman" w:hAnsi="Times New Roman" w:cs="Times New Roman"/>
                          <w:color w:val="FFFFFF" w:themeColor="background1"/>
                        </w:rPr>
                        <w:t xml:space="preserve"> a</w:t>
                      </w:r>
                    </w:p>
                  </w:txbxContent>
                </v:textbox>
              </v:shape>
            </w:pict>
          </mc:Fallback>
        </mc:AlternateContent>
      </w:r>
      <w:r w:rsidR="00F331BB">
        <w:rPr>
          <w:rFonts w:ascii="Times New Roman" w:hAnsi="Times New Roman" w:cs="Times New Roman"/>
          <w:noProof/>
          <w:szCs w:val="20"/>
          <w:lang w:eastAsia="en-US"/>
        </w:rPr>
        <mc:AlternateContent>
          <mc:Choice Requires="wps">
            <w:drawing>
              <wp:anchor distT="0" distB="0" distL="114300" distR="114300" simplePos="0" relativeHeight="251661312" behindDoc="0" locked="0" layoutInCell="1" allowOverlap="1" wp14:anchorId="03D5F7F7" wp14:editId="01046F95">
                <wp:simplePos x="0" y="0"/>
                <wp:positionH relativeFrom="column">
                  <wp:posOffset>2780030</wp:posOffset>
                </wp:positionH>
                <wp:positionV relativeFrom="paragraph">
                  <wp:posOffset>1270</wp:posOffset>
                </wp:positionV>
                <wp:extent cx="439420" cy="25019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420" cy="250190"/>
                        </a:xfrm>
                        <a:prstGeom prst="rect">
                          <a:avLst/>
                        </a:prstGeom>
                        <a:noFill/>
                        <a:ln w="6350">
                          <a:noFill/>
                        </a:ln>
                      </wps:spPr>
                      <wps:txbx>
                        <w:txbxContent>
                          <w:p w14:paraId="1176FE1D" w14:textId="77777777" w:rsidR="00DE7FA8" w:rsidRPr="00A203CD" w:rsidRDefault="00DE7FA8" w:rsidP="00877A3C">
                            <w:pPr>
                              <w:rPr>
                                <w:rFonts w:ascii="Times New Roman" w:hAnsi="Times New Roman" w:cs="Times New Roman"/>
                              </w:rPr>
                            </w:pPr>
                            <w:r>
                              <w:rPr>
                                <w:rFonts w:ascii="Times New Roman" w:hAnsi="Times New Roman" w:cs="Times New Roman"/>
                              </w:rPr>
                              <w:t xml:space="preserve">   </w:t>
                            </w:r>
                            <w:r w:rsidRPr="002250D3">
                              <w:rPr>
                                <w:rFonts w:ascii="Times New Roman" w:hAnsi="Times New Roman" w:cs="Times New Roman"/>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5F7F7" id="Text Box 7" o:spid="_x0000_s1029" type="#_x0000_t202" style="position:absolute;left:0;text-align:left;margin-left:218.9pt;margin-top:.1pt;width:34.6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" filled="f" stroked="f" strokeweight=".5pt">
                <v:textbox>
                  <w:txbxContent>
                    <w:p w14:paraId="1176FE1D" w14:textId="77777777" w:rsidR="00DE7FA8" w:rsidRPr="00A203CD" w:rsidRDefault="00DE7FA8" w:rsidP="00877A3C">
                      <w:pPr>
                        <w:rPr>
                          <w:rFonts w:ascii="Times New Roman" w:hAnsi="Times New Roman" w:cs="Times New Roman"/>
                        </w:rPr>
                      </w:pPr>
                      <w:r>
                        <w:rPr>
                          <w:rFonts w:ascii="Times New Roman" w:hAnsi="Times New Roman" w:cs="Times New Roman"/>
                        </w:rPr>
                        <w:t xml:space="preserve">   </w:t>
                      </w:r>
                      <w:r w:rsidRPr="002250D3">
                        <w:rPr>
                          <w:rFonts w:ascii="Times New Roman" w:hAnsi="Times New Roman" w:cs="Times New Roman"/>
                          <w:color w:val="FFFFFF" w:themeColor="background1"/>
                        </w:rPr>
                        <w:t>b</w:t>
                      </w:r>
                    </w:p>
                  </w:txbxContent>
                </v:textbox>
              </v:shape>
            </w:pict>
          </mc:Fallback>
        </mc:AlternateContent>
      </w:r>
    </w:p>
    <w:p w14:paraId="377CCAEB" w14:textId="3060BCBE" w:rsidR="00877A3C" w:rsidRDefault="00877A3C" w:rsidP="00877A3C">
      <w:pPr>
        <w:wordWrap/>
        <w:jc w:val="center"/>
        <w:outlineLvl w:val="0"/>
        <w:rPr>
          <w:rFonts w:ascii="Times New Roman" w:hAnsi="Times New Roman" w:cs="Times New Roman"/>
          <w:szCs w:val="20"/>
          <w:lang w:val="en-GB"/>
        </w:rPr>
      </w:pPr>
    </w:p>
    <w:p w14:paraId="0A35932D" w14:textId="445BEA22" w:rsidR="00D73336" w:rsidRDefault="00D73336" w:rsidP="00877A3C">
      <w:pPr>
        <w:wordWrap/>
        <w:jc w:val="center"/>
        <w:outlineLvl w:val="0"/>
        <w:rPr>
          <w:rFonts w:ascii="Times New Roman" w:hAnsi="Times New Roman" w:cs="Times New Roman"/>
          <w:szCs w:val="20"/>
          <w:lang w:val="en-GB"/>
        </w:rPr>
      </w:pPr>
    </w:p>
    <w:p w14:paraId="1531EA74" w14:textId="77777777" w:rsidR="00D73336" w:rsidRPr="00877A3C" w:rsidRDefault="00D73336" w:rsidP="00877A3C">
      <w:pPr>
        <w:wordWrap/>
        <w:jc w:val="center"/>
        <w:outlineLvl w:val="0"/>
        <w:rPr>
          <w:rFonts w:ascii="Times New Roman" w:hAnsi="Times New Roman" w:cs="Times New Roman"/>
          <w:szCs w:val="20"/>
          <w:lang w:val="en-GB"/>
        </w:rPr>
      </w:pPr>
    </w:p>
    <w:p w14:paraId="49817742" w14:textId="77777777" w:rsidR="00877A3C" w:rsidRPr="00877A3C" w:rsidRDefault="00877A3C" w:rsidP="00877A3C">
      <w:pPr>
        <w:wordWrap/>
        <w:jc w:val="left"/>
        <w:outlineLvl w:val="0"/>
        <w:rPr>
          <w:rFonts w:ascii="Times New Roman" w:hAnsi="Times New Roman" w:cs="Times New Roman"/>
          <w:b/>
          <w:szCs w:val="20"/>
          <w:lang w:val="en-GB"/>
        </w:rPr>
      </w:pPr>
      <w:proofErr w:type="spellStart"/>
      <w:r w:rsidRPr="00877A3C">
        <w:rPr>
          <w:rFonts w:ascii="Times New Roman" w:hAnsi="Times New Roman" w:cs="Times New Roman"/>
          <w:b/>
          <w:szCs w:val="20"/>
          <w:lang w:val="en-GB"/>
        </w:rPr>
        <w:lastRenderedPageBreak/>
        <w:t>Hammet</w:t>
      </w:r>
      <w:proofErr w:type="spellEnd"/>
      <w:r w:rsidRPr="00877A3C">
        <w:rPr>
          <w:rFonts w:ascii="Times New Roman" w:hAnsi="Times New Roman" w:cs="Times New Roman"/>
          <w:b/>
          <w:szCs w:val="20"/>
          <w:lang w:val="en-GB"/>
        </w:rPr>
        <w:t xml:space="preserve"> test and CO</w:t>
      </w:r>
      <w:r w:rsidRPr="00877A3C">
        <w:rPr>
          <w:rFonts w:ascii="Times New Roman" w:hAnsi="Times New Roman" w:cs="Times New Roman"/>
          <w:b/>
          <w:szCs w:val="20"/>
          <w:vertAlign w:val="subscript"/>
          <w:lang w:val="en-GB"/>
        </w:rPr>
        <w:t>2</w:t>
      </w:r>
      <w:r w:rsidRPr="00877A3C">
        <w:rPr>
          <w:rFonts w:ascii="Times New Roman" w:hAnsi="Times New Roman" w:cs="Times New Roman"/>
          <w:b/>
          <w:szCs w:val="20"/>
          <w:lang w:val="en-GB"/>
        </w:rPr>
        <w:t>-TPD</w:t>
      </w:r>
    </w:p>
    <w:p w14:paraId="06C8E94F" w14:textId="011CFA7C" w:rsidR="00877A3C" w:rsidRPr="00877A3C" w:rsidRDefault="00877A3C" w:rsidP="00877A3C">
      <w:pPr>
        <w:wordWrap/>
        <w:outlineLvl w:val="0"/>
        <w:rPr>
          <w:rFonts w:ascii="Times New Roman" w:hAnsi="Times New Roman" w:cs="Times New Roman"/>
          <w:szCs w:val="20"/>
          <w:lang w:val="en-GB"/>
        </w:rPr>
      </w:pPr>
      <w:r w:rsidRPr="00877A3C">
        <w:rPr>
          <w:rFonts w:ascii="Times New Roman" w:hAnsi="Times New Roman" w:cs="Times New Roman"/>
          <w:szCs w:val="20"/>
          <w:lang w:val="en-GB"/>
        </w:rPr>
        <w:t>Before conducting CO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-TPD, a simple acidity and basicity analysis was performed, i.e. Hammett test (Table 3). This test is a simple analysis used to roughly describe the acidity and basicity of samples. As presented in Table 3, all samples changed the colour of phenolphthalein (pH indicator; pH 8.2) from colourless to pink. In addition, two other pH indicators were also used; 4-nitroaniline (pH 18.4) and 2,4-dinitroaniline (pH 15.0); however, no colour changes were observed. Therefore, these preliminary results suggest that all the samples were not acidic in nature while the basicity was in the range of 8.2&lt;</w:t>
      </w:r>
      <w:r w:rsidR="001F74BE">
        <w:rPr>
          <w:rFonts w:ascii="Times New Roman" w:hAnsi="Times New Roman" w:cs="Times New Roman"/>
          <w:szCs w:val="20"/>
          <w:lang w:val="en-GB"/>
        </w:rPr>
        <w:t xml:space="preserve"> </w:t>
      </w:r>
      <w:r w:rsidRPr="00877A3C">
        <w:rPr>
          <w:rFonts w:ascii="Times New Roman" w:hAnsi="Times New Roman" w:cs="Times New Roman"/>
          <w:szCs w:val="20"/>
          <w:lang w:val="en-GB"/>
        </w:rPr>
        <w:t>pH</w:t>
      </w:r>
      <w:r w:rsidR="001F74BE">
        <w:rPr>
          <w:rFonts w:ascii="Times New Roman" w:hAnsi="Times New Roman" w:cs="Times New Roman"/>
          <w:szCs w:val="20"/>
          <w:lang w:val="en-GB"/>
        </w:rPr>
        <w:t xml:space="preserve"> </w:t>
      </w:r>
      <w:r w:rsidRPr="00877A3C">
        <w:rPr>
          <w:rFonts w:ascii="Times New Roman" w:hAnsi="Times New Roman" w:cs="Times New Roman"/>
          <w:szCs w:val="20"/>
          <w:lang w:val="en-GB"/>
        </w:rPr>
        <w:t>&lt;15.0. Since Hammett test provided the basicity range for all the samples, TPD analysis was continued with CO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-TPD.</w:t>
      </w:r>
    </w:p>
    <w:p w14:paraId="64AB365E" w14:textId="77777777" w:rsidR="00877A3C" w:rsidRPr="00877A3C" w:rsidRDefault="00877A3C" w:rsidP="00877A3C">
      <w:pPr>
        <w:wordWrap/>
        <w:jc w:val="left"/>
        <w:outlineLvl w:val="0"/>
        <w:rPr>
          <w:rFonts w:ascii="Times New Roman" w:hAnsi="Times New Roman" w:cs="Times New Roman"/>
          <w:szCs w:val="20"/>
          <w:lang w:val="en-GB"/>
        </w:rPr>
      </w:pPr>
    </w:p>
    <w:p w14:paraId="1751969B" w14:textId="4FC21640" w:rsidR="00877A3C" w:rsidRDefault="00877A3C" w:rsidP="00877A3C">
      <w:pPr>
        <w:wordWrap/>
        <w:contextualSpacing/>
        <w:jc w:val="center"/>
        <w:outlineLvl w:val="0"/>
        <w:rPr>
          <w:rFonts w:ascii="Times New Roman" w:hAnsi="Times New Roman" w:cs="Times New Roman"/>
          <w:szCs w:val="20"/>
          <w:lang w:val="en-GB"/>
        </w:rPr>
      </w:pPr>
      <w:r w:rsidRPr="00877A3C">
        <w:rPr>
          <w:rFonts w:ascii="Times New Roman" w:hAnsi="Times New Roman" w:cs="Times New Roman"/>
          <w:szCs w:val="20"/>
          <w:lang w:val="en-GB"/>
        </w:rPr>
        <w:t xml:space="preserve">Table 3. </w:t>
      </w:r>
      <w:proofErr w:type="spellStart"/>
      <w:r w:rsidRPr="00877A3C">
        <w:rPr>
          <w:rFonts w:ascii="Times New Roman" w:hAnsi="Times New Roman" w:cs="Times New Roman"/>
          <w:szCs w:val="20"/>
          <w:lang w:val="en-GB"/>
        </w:rPr>
        <w:t>Hammet</w:t>
      </w:r>
      <w:proofErr w:type="spellEnd"/>
      <w:r w:rsidRPr="00877A3C">
        <w:rPr>
          <w:rFonts w:ascii="Times New Roman" w:hAnsi="Times New Roman" w:cs="Times New Roman"/>
          <w:szCs w:val="20"/>
          <w:lang w:val="en-GB"/>
        </w:rPr>
        <w:t xml:space="preserve"> t</w:t>
      </w:r>
      <w:r w:rsidR="00CA0951">
        <w:rPr>
          <w:rFonts w:ascii="Times New Roman" w:hAnsi="Times New Roman" w:cs="Times New Roman"/>
          <w:szCs w:val="20"/>
          <w:lang w:val="en-GB"/>
        </w:rPr>
        <w:t>est analysis for S2, S3, and S6</w:t>
      </w:r>
    </w:p>
    <w:p w14:paraId="63DC7FB9" w14:textId="77777777" w:rsidR="001F74BE" w:rsidRPr="00877A3C" w:rsidRDefault="001F74BE" w:rsidP="00877A3C">
      <w:pPr>
        <w:wordWrap/>
        <w:contextualSpacing/>
        <w:jc w:val="center"/>
        <w:outlineLvl w:val="0"/>
        <w:rPr>
          <w:rFonts w:ascii="Times New Roman" w:hAnsi="Times New Roman" w:cs="Times New Roman"/>
          <w:szCs w:val="20"/>
          <w:lang w:val="en-GB"/>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1989"/>
        <w:gridCol w:w="2044"/>
        <w:gridCol w:w="2062"/>
      </w:tblGrid>
      <w:tr w:rsidR="00877A3C" w:rsidRPr="00877A3C" w14:paraId="1D084278" w14:textId="77777777" w:rsidTr="00DE7FA8">
        <w:trPr>
          <w:cantSplit/>
          <w:trHeight w:val="218"/>
          <w:jc w:val="center"/>
        </w:trPr>
        <w:tc>
          <w:tcPr>
            <w:tcW w:w="1070" w:type="dxa"/>
            <w:tcBorders>
              <w:top w:val="single" w:sz="4" w:space="0" w:color="auto"/>
              <w:bottom w:val="single" w:sz="4" w:space="0" w:color="auto"/>
            </w:tcBorders>
          </w:tcPr>
          <w:p w14:paraId="300B85B6" w14:textId="77777777" w:rsidR="00877A3C" w:rsidRPr="00877A3C" w:rsidRDefault="00877A3C" w:rsidP="00877A3C">
            <w:pPr>
              <w:pStyle w:val="IJASEITParagraph"/>
              <w:ind w:firstLine="0"/>
              <w:contextualSpacing/>
              <w:rPr>
                <w:b/>
                <w:szCs w:val="20"/>
                <w:lang w:val="en-GB"/>
              </w:rPr>
            </w:pPr>
            <w:r w:rsidRPr="00877A3C">
              <w:rPr>
                <w:b/>
                <w:szCs w:val="20"/>
                <w:lang w:val="en-GB"/>
              </w:rPr>
              <w:t>Catalyst</w:t>
            </w:r>
          </w:p>
        </w:tc>
        <w:tc>
          <w:tcPr>
            <w:tcW w:w="1989" w:type="dxa"/>
            <w:tcBorders>
              <w:top w:val="single" w:sz="4" w:space="0" w:color="auto"/>
              <w:bottom w:val="single" w:sz="4" w:space="0" w:color="auto"/>
            </w:tcBorders>
          </w:tcPr>
          <w:p w14:paraId="451562F2" w14:textId="77777777" w:rsidR="00877A3C" w:rsidRPr="00877A3C" w:rsidRDefault="00877A3C" w:rsidP="00877A3C">
            <w:pPr>
              <w:pStyle w:val="IJASEITParagraph"/>
              <w:ind w:firstLine="0"/>
              <w:contextualSpacing/>
              <w:rPr>
                <w:b/>
                <w:szCs w:val="20"/>
                <w:lang w:val="en-GB"/>
              </w:rPr>
            </w:pPr>
            <w:r w:rsidRPr="00877A3C">
              <w:rPr>
                <w:b/>
                <w:szCs w:val="20"/>
                <w:lang w:val="en-GB"/>
              </w:rPr>
              <w:t>Phenolphthalein</w:t>
            </w:r>
          </w:p>
        </w:tc>
        <w:tc>
          <w:tcPr>
            <w:tcW w:w="2044" w:type="dxa"/>
            <w:tcBorders>
              <w:top w:val="single" w:sz="4" w:space="0" w:color="auto"/>
              <w:bottom w:val="single" w:sz="4" w:space="0" w:color="auto"/>
            </w:tcBorders>
          </w:tcPr>
          <w:p w14:paraId="6081B0DC" w14:textId="77777777" w:rsidR="00877A3C" w:rsidRPr="00877A3C" w:rsidRDefault="00877A3C" w:rsidP="00877A3C">
            <w:pPr>
              <w:pStyle w:val="IJASEITParagraph"/>
              <w:ind w:firstLine="0"/>
              <w:contextualSpacing/>
              <w:rPr>
                <w:b/>
                <w:szCs w:val="20"/>
                <w:lang w:val="en-GB"/>
              </w:rPr>
            </w:pPr>
            <w:r w:rsidRPr="00877A3C">
              <w:rPr>
                <w:b/>
                <w:szCs w:val="20"/>
                <w:lang w:val="en-GB"/>
              </w:rPr>
              <w:t>2,4-dinitroaniline</w:t>
            </w:r>
          </w:p>
        </w:tc>
        <w:tc>
          <w:tcPr>
            <w:tcW w:w="2062" w:type="dxa"/>
            <w:tcBorders>
              <w:top w:val="single" w:sz="4" w:space="0" w:color="auto"/>
              <w:bottom w:val="single" w:sz="4" w:space="0" w:color="auto"/>
            </w:tcBorders>
          </w:tcPr>
          <w:p w14:paraId="6A6AC4AE" w14:textId="77777777" w:rsidR="00877A3C" w:rsidRPr="00877A3C" w:rsidRDefault="00877A3C" w:rsidP="00877A3C">
            <w:pPr>
              <w:pStyle w:val="IJASEITParagraph"/>
              <w:ind w:firstLine="0"/>
              <w:contextualSpacing/>
              <w:rPr>
                <w:b/>
                <w:szCs w:val="20"/>
                <w:lang w:val="en-GB"/>
              </w:rPr>
            </w:pPr>
            <w:r w:rsidRPr="00877A3C">
              <w:rPr>
                <w:b/>
                <w:szCs w:val="20"/>
                <w:lang w:val="en-GB"/>
              </w:rPr>
              <w:t>4-nitroaniline</w:t>
            </w:r>
          </w:p>
        </w:tc>
      </w:tr>
      <w:tr w:rsidR="00877A3C" w:rsidRPr="00877A3C" w14:paraId="1C26AA51" w14:textId="77777777" w:rsidTr="00DE7FA8">
        <w:trPr>
          <w:jc w:val="center"/>
        </w:trPr>
        <w:tc>
          <w:tcPr>
            <w:tcW w:w="1070" w:type="dxa"/>
            <w:tcBorders>
              <w:top w:val="single" w:sz="4" w:space="0" w:color="auto"/>
            </w:tcBorders>
          </w:tcPr>
          <w:p w14:paraId="60EAC7B7" w14:textId="77777777" w:rsidR="00877A3C" w:rsidRPr="00877A3C" w:rsidRDefault="00877A3C" w:rsidP="001F74BE">
            <w:pPr>
              <w:pStyle w:val="IJASEITParagraph"/>
              <w:ind w:firstLine="0"/>
              <w:jc w:val="center"/>
              <w:rPr>
                <w:szCs w:val="20"/>
                <w:lang w:val="en-GB"/>
              </w:rPr>
            </w:pPr>
            <w:r w:rsidRPr="00877A3C">
              <w:rPr>
                <w:szCs w:val="20"/>
                <w:lang w:val="en-GB"/>
              </w:rPr>
              <w:t>S2</w:t>
            </w:r>
          </w:p>
        </w:tc>
        <w:tc>
          <w:tcPr>
            <w:tcW w:w="1989" w:type="dxa"/>
            <w:tcBorders>
              <w:top w:val="single" w:sz="4" w:space="0" w:color="auto"/>
            </w:tcBorders>
          </w:tcPr>
          <w:p w14:paraId="29FC9451" w14:textId="77777777" w:rsidR="00877A3C" w:rsidRPr="00877A3C" w:rsidRDefault="00877A3C" w:rsidP="00877A3C">
            <w:pPr>
              <w:pStyle w:val="IJASEITParagraph"/>
              <w:ind w:firstLine="0"/>
              <w:rPr>
                <w:szCs w:val="20"/>
                <w:lang w:val="en-GB"/>
              </w:rPr>
            </w:pPr>
            <w:r w:rsidRPr="00877A3C">
              <w:rPr>
                <w:szCs w:val="20"/>
                <w:lang w:val="en-GB"/>
              </w:rPr>
              <w:t>Colourless to pink</w:t>
            </w:r>
          </w:p>
        </w:tc>
        <w:tc>
          <w:tcPr>
            <w:tcW w:w="2044" w:type="dxa"/>
            <w:tcBorders>
              <w:top w:val="single" w:sz="4" w:space="0" w:color="auto"/>
            </w:tcBorders>
          </w:tcPr>
          <w:p w14:paraId="59D2C349" w14:textId="77777777" w:rsidR="00877A3C" w:rsidRPr="00877A3C" w:rsidRDefault="00877A3C" w:rsidP="00877A3C">
            <w:pPr>
              <w:pStyle w:val="IJASEITParagraph"/>
              <w:ind w:firstLine="0"/>
              <w:rPr>
                <w:szCs w:val="20"/>
                <w:lang w:val="en-GB"/>
              </w:rPr>
            </w:pPr>
            <w:r w:rsidRPr="00877A3C">
              <w:rPr>
                <w:szCs w:val="20"/>
                <w:lang w:val="en-GB"/>
              </w:rPr>
              <w:t>No colour changes</w:t>
            </w:r>
          </w:p>
        </w:tc>
        <w:tc>
          <w:tcPr>
            <w:tcW w:w="2062" w:type="dxa"/>
            <w:tcBorders>
              <w:top w:val="single" w:sz="4" w:space="0" w:color="auto"/>
            </w:tcBorders>
          </w:tcPr>
          <w:p w14:paraId="059ABBE3" w14:textId="77777777" w:rsidR="00877A3C" w:rsidRPr="00877A3C" w:rsidRDefault="00877A3C" w:rsidP="00877A3C">
            <w:pPr>
              <w:pStyle w:val="IJASEITParagraph"/>
              <w:ind w:firstLine="0"/>
              <w:rPr>
                <w:szCs w:val="20"/>
                <w:lang w:val="en-GB"/>
              </w:rPr>
            </w:pPr>
            <w:r w:rsidRPr="00877A3C">
              <w:rPr>
                <w:szCs w:val="20"/>
                <w:lang w:val="en-GB"/>
              </w:rPr>
              <w:t>No colour changes</w:t>
            </w:r>
          </w:p>
        </w:tc>
      </w:tr>
      <w:tr w:rsidR="00877A3C" w:rsidRPr="00877A3C" w14:paraId="328540E9" w14:textId="77777777" w:rsidTr="00DE7FA8">
        <w:trPr>
          <w:jc w:val="center"/>
        </w:trPr>
        <w:tc>
          <w:tcPr>
            <w:tcW w:w="1070" w:type="dxa"/>
          </w:tcPr>
          <w:p w14:paraId="12609768" w14:textId="77777777" w:rsidR="00877A3C" w:rsidRPr="00877A3C" w:rsidRDefault="00877A3C" w:rsidP="001F74BE">
            <w:pPr>
              <w:pStyle w:val="IJASEITParagraph"/>
              <w:ind w:firstLine="0"/>
              <w:jc w:val="center"/>
              <w:rPr>
                <w:szCs w:val="20"/>
                <w:lang w:val="en-GB"/>
              </w:rPr>
            </w:pPr>
            <w:r w:rsidRPr="00877A3C">
              <w:rPr>
                <w:szCs w:val="20"/>
                <w:lang w:val="en-GB"/>
              </w:rPr>
              <w:t>S3</w:t>
            </w:r>
          </w:p>
        </w:tc>
        <w:tc>
          <w:tcPr>
            <w:tcW w:w="1989" w:type="dxa"/>
          </w:tcPr>
          <w:p w14:paraId="1E9D2A2E" w14:textId="77777777" w:rsidR="00877A3C" w:rsidRPr="00877A3C" w:rsidRDefault="00877A3C" w:rsidP="00877A3C">
            <w:pPr>
              <w:pStyle w:val="IJASEITParagraph"/>
              <w:ind w:firstLine="0"/>
              <w:rPr>
                <w:szCs w:val="20"/>
                <w:lang w:val="en-GB"/>
              </w:rPr>
            </w:pPr>
            <w:r w:rsidRPr="00877A3C">
              <w:rPr>
                <w:szCs w:val="20"/>
                <w:lang w:val="en-GB"/>
              </w:rPr>
              <w:t>Colourless to pink</w:t>
            </w:r>
          </w:p>
        </w:tc>
        <w:tc>
          <w:tcPr>
            <w:tcW w:w="2044" w:type="dxa"/>
          </w:tcPr>
          <w:p w14:paraId="0E67DF6F" w14:textId="77777777" w:rsidR="00877A3C" w:rsidRPr="00877A3C" w:rsidRDefault="00877A3C" w:rsidP="00877A3C">
            <w:pPr>
              <w:pStyle w:val="IJASEITParagraph"/>
              <w:ind w:firstLine="0"/>
              <w:rPr>
                <w:szCs w:val="20"/>
                <w:lang w:val="en-GB"/>
              </w:rPr>
            </w:pPr>
            <w:r w:rsidRPr="00877A3C">
              <w:rPr>
                <w:szCs w:val="20"/>
                <w:lang w:val="en-GB"/>
              </w:rPr>
              <w:t>No colour changes</w:t>
            </w:r>
          </w:p>
        </w:tc>
        <w:tc>
          <w:tcPr>
            <w:tcW w:w="2062" w:type="dxa"/>
          </w:tcPr>
          <w:p w14:paraId="41F36C0F" w14:textId="77777777" w:rsidR="00877A3C" w:rsidRPr="00877A3C" w:rsidRDefault="00877A3C" w:rsidP="00877A3C">
            <w:pPr>
              <w:pStyle w:val="IJASEITParagraph"/>
              <w:ind w:firstLine="0"/>
              <w:rPr>
                <w:szCs w:val="20"/>
                <w:lang w:val="en-GB"/>
              </w:rPr>
            </w:pPr>
            <w:r w:rsidRPr="00877A3C">
              <w:rPr>
                <w:szCs w:val="20"/>
                <w:lang w:val="en-GB"/>
              </w:rPr>
              <w:t>No colour changes</w:t>
            </w:r>
          </w:p>
        </w:tc>
      </w:tr>
      <w:tr w:rsidR="00877A3C" w:rsidRPr="00877A3C" w14:paraId="63132BF5" w14:textId="77777777" w:rsidTr="00DE7FA8">
        <w:trPr>
          <w:jc w:val="center"/>
        </w:trPr>
        <w:tc>
          <w:tcPr>
            <w:tcW w:w="1070" w:type="dxa"/>
          </w:tcPr>
          <w:p w14:paraId="3D17ECBB" w14:textId="77777777" w:rsidR="00877A3C" w:rsidRPr="00877A3C" w:rsidRDefault="00877A3C" w:rsidP="001F74BE">
            <w:pPr>
              <w:pStyle w:val="IJASEITParagraph"/>
              <w:ind w:firstLine="0"/>
              <w:jc w:val="center"/>
              <w:rPr>
                <w:szCs w:val="20"/>
                <w:lang w:val="en-GB"/>
              </w:rPr>
            </w:pPr>
            <w:r w:rsidRPr="00877A3C">
              <w:rPr>
                <w:szCs w:val="20"/>
                <w:lang w:val="en-GB"/>
              </w:rPr>
              <w:t>S6</w:t>
            </w:r>
          </w:p>
        </w:tc>
        <w:tc>
          <w:tcPr>
            <w:tcW w:w="1989" w:type="dxa"/>
          </w:tcPr>
          <w:p w14:paraId="59E1A3B7" w14:textId="77777777" w:rsidR="00877A3C" w:rsidRPr="00877A3C" w:rsidRDefault="00877A3C" w:rsidP="00877A3C">
            <w:pPr>
              <w:pStyle w:val="IJASEITParagraph"/>
              <w:ind w:firstLine="0"/>
              <w:rPr>
                <w:szCs w:val="20"/>
                <w:lang w:val="en-GB"/>
              </w:rPr>
            </w:pPr>
            <w:r w:rsidRPr="00877A3C">
              <w:rPr>
                <w:szCs w:val="20"/>
                <w:lang w:val="en-GB"/>
              </w:rPr>
              <w:t>Colourless to pink</w:t>
            </w:r>
          </w:p>
        </w:tc>
        <w:tc>
          <w:tcPr>
            <w:tcW w:w="2044" w:type="dxa"/>
          </w:tcPr>
          <w:p w14:paraId="40527EE5" w14:textId="77777777" w:rsidR="00877A3C" w:rsidRPr="00877A3C" w:rsidRDefault="00877A3C" w:rsidP="00877A3C">
            <w:pPr>
              <w:pStyle w:val="IJASEITParagraph"/>
              <w:ind w:firstLine="0"/>
              <w:rPr>
                <w:szCs w:val="20"/>
                <w:lang w:val="en-GB"/>
              </w:rPr>
            </w:pPr>
            <w:r w:rsidRPr="00877A3C">
              <w:rPr>
                <w:szCs w:val="20"/>
                <w:lang w:val="en-GB"/>
              </w:rPr>
              <w:t>No colour changes</w:t>
            </w:r>
          </w:p>
        </w:tc>
        <w:tc>
          <w:tcPr>
            <w:tcW w:w="2062" w:type="dxa"/>
          </w:tcPr>
          <w:p w14:paraId="37DAE1BF" w14:textId="77777777" w:rsidR="00877A3C" w:rsidRPr="00877A3C" w:rsidRDefault="00877A3C" w:rsidP="00877A3C">
            <w:pPr>
              <w:pStyle w:val="IJASEITParagraph"/>
              <w:ind w:firstLine="0"/>
              <w:rPr>
                <w:szCs w:val="20"/>
                <w:lang w:val="en-GB"/>
              </w:rPr>
            </w:pPr>
            <w:r w:rsidRPr="00877A3C">
              <w:rPr>
                <w:szCs w:val="20"/>
                <w:lang w:val="en-GB"/>
              </w:rPr>
              <w:t>No colour changes</w:t>
            </w:r>
          </w:p>
        </w:tc>
      </w:tr>
    </w:tbl>
    <w:p w14:paraId="718A5275" w14:textId="77777777" w:rsidR="00877A3C" w:rsidRPr="00877A3C" w:rsidRDefault="00877A3C" w:rsidP="00877A3C">
      <w:pPr>
        <w:wordWrap/>
        <w:outlineLvl w:val="0"/>
        <w:rPr>
          <w:rFonts w:ascii="Times New Roman" w:hAnsi="Times New Roman" w:cs="Times New Roman"/>
          <w:szCs w:val="20"/>
          <w:lang w:val="en-GB"/>
        </w:rPr>
      </w:pPr>
    </w:p>
    <w:p w14:paraId="628A4764" w14:textId="77777777" w:rsidR="00877A3C" w:rsidRPr="00877A3C" w:rsidRDefault="00877A3C" w:rsidP="00877A3C">
      <w:pPr>
        <w:wordWrap/>
        <w:outlineLvl w:val="0"/>
        <w:rPr>
          <w:rFonts w:ascii="Times New Roman" w:hAnsi="Times New Roman" w:cs="Times New Roman"/>
          <w:szCs w:val="20"/>
          <w:lang w:val="en-GB"/>
        </w:rPr>
      </w:pPr>
      <w:r w:rsidRPr="00877A3C">
        <w:rPr>
          <w:rFonts w:ascii="Times New Roman" w:hAnsi="Times New Roman" w:cs="Times New Roman"/>
          <w:szCs w:val="20"/>
          <w:lang w:val="en-GB"/>
        </w:rPr>
        <w:t>CO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-TPD was conducted on S2, S3, and S6 samples and the total CO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xml:space="preserve"> gas desorbed were 18.56, 2211.19, and 2076.00 </w:t>
      </w:r>
      <w:proofErr w:type="spellStart"/>
      <w:r w:rsidRPr="00877A3C">
        <w:rPr>
          <w:rFonts w:ascii="Times New Roman" w:hAnsi="Times New Roman" w:cs="Times New Roman"/>
          <w:szCs w:val="20"/>
          <w:lang w:val="en-GB"/>
        </w:rPr>
        <w:t>μmol</w:t>
      </w:r>
      <w:proofErr w:type="spellEnd"/>
      <w:r w:rsidRPr="00877A3C">
        <w:rPr>
          <w:rFonts w:ascii="Times New Roman" w:hAnsi="Times New Roman" w:cs="Times New Roman"/>
          <w:szCs w:val="20"/>
          <w:lang w:val="en-GB"/>
        </w:rPr>
        <w:t>/g, respectively. Figure 5 and Table 4 both depict the peaks exhibited by all three samples. The CO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xml:space="preserve">-TPD technique can be classified according to type, as follows: </w:t>
      </w:r>
    </w:p>
    <w:p w14:paraId="6DE1AEF4" w14:textId="77777777" w:rsidR="00877A3C" w:rsidRPr="00877A3C" w:rsidRDefault="00877A3C" w:rsidP="00877A3C">
      <w:pPr>
        <w:wordWrap/>
        <w:jc w:val="left"/>
        <w:outlineLvl w:val="0"/>
        <w:rPr>
          <w:rFonts w:ascii="Times New Roman" w:hAnsi="Times New Roman" w:cs="Times New Roman"/>
          <w:szCs w:val="20"/>
          <w:lang w:val="en-GB"/>
        </w:rPr>
      </w:pPr>
    </w:p>
    <w:p w14:paraId="0601A880" w14:textId="77777777" w:rsidR="00877A3C" w:rsidRPr="00877A3C" w:rsidRDefault="00877A3C" w:rsidP="00877A3C">
      <w:pPr>
        <w:wordWrap/>
        <w:jc w:val="left"/>
        <w:outlineLvl w:val="0"/>
        <w:rPr>
          <w:rFonts w:ascii="Times New Roman" w:hAnsi="Times New Roman" w:cs="Times New Roman"/>
          <w:szCs w:val="20"/>
          <w:lang w:val="en-GB"/>
        </w:rPr>
      </w:pPr>
      <w:r w:rsidRPr="00877A3C">
        <w:rPr>
          <w:rFonts w:ascii="Times New Roman" w:hAnsi="Times New Roman" w:cs="Times New Roman"/>
          <w:szCs w:val="20"/>
          <w:lang w:val="en-GB"/>
        </w:rPr>
        <w:t>peaks at &lt;200°C</w:t>
      </w:r>
      <w:r w:rsidR="00CA0951">
        <w:rPr>
          <w:rFonts w:ascii="Times New Roman" w:hAnsi="Times New Roman" w:cs="Times New Roman"/>
          <w:szCs w:val="20"/>
          <w:lang w:val="en-GB"/>
        </w:rPr>
        <w:tab/>
      </w:r>
      <w:r w:rsidR="00CA0951">
        <w:rPr>
          <w:rFonts w:ascii="Times New Roman" w:hAnsi="Times New Roman" w:cs="Times New Roman"/>
          <w:szCs w:val="20"/>
          <w:lang w:val="en-GB"/>
        </w:rPr>
        <w:tab/>
      </w:r>
      <w:r w:rsidRPr="00877A3C">
        <w:rPr>
          <w:rFonts w:ascii="Times New Roman" w:hAnsi="Times New Roman" w:cs="Times New Roman"/>
          <w:szCs w:val="20"/>
          <w:lang w:val="en-GB"/>
        </w:rPr>
        <w:t xml:space="preserve">: </w:t>
      </w:r>
      <w:r w:rsidRPr="00877A3C">
        <w:rPr>
          <w:rFonts w:ascii="Times New Roman" w:hAnsi="Times New Roman" w:cs="Times New Roman"/>
          <w:szCs w:val="20"/>
          <w:lang w:val="en-GB"/>
        </w:rPr>
        <w:tab/>
        <w:t>weak basic sites;</w:t>
      </w:r>
    </w:p>
    <w:p w14:paraId="08A9F2AC" w14:textId="77777777" w:rsidR="00877A3C" w:rsidRPr="00877A3C" w:rsidRDefault="00877A3C" w:rsidP="00877A3C">
      <w:pPr>
        <w:wordWrap/>
        <w:jc w:val="left"/>
        <w:outlineLvl w:val="0"/>
        <w:rPr>
          <w:rFonts w:ascii="Times New Roman" w:hAnsi="Times New Roman" w:cs="Times New Roman"/>
          <w:szCs w:val="20"/>
          <w:lang w:val="en-GB"/>
        </w:rPr>
      </w:pPr>
      <w:r w:rsidRPr="00877A3C">
        <w:rPr>
          <w:rFonts w:ascii="Times New Roman" w:hAnsi="Times New Roman" w:cs="Times New Roman"/>
          <w:szCs w:val="20"/>
          <w:lang w:val="en-GB"/>
        </w:rPr>
        <w:t>peaks at 200°C–400°C</w:t>
      </w:r>
      <w:r w:rsidR="00CA0951">
        <w:rPr>
          <w:rFonts w:ascii="Times New Roman" w:hAnsi="Times New Roman" w:cs="Times New Roman"/>
          <w:szCs w:val="20"/>
          <w:lang w:val="en-GB"/>
        </w:rPr>
        <w:tab/>
      </w:r>
      <w:r w:rsidRPr="00877A3C">
        <w:rPr>
          <w:rFonts w:ascii="Times New Roman" w:hAnsi="Times New Roman" w:cs="Times New Roman"/>
          <w:szCs w:val="20"/>
          <w:lang w:val="en-GB"/>
        </w:rPr>
        <w:t xml:space="preserve">: </w:t>
      </w:r>
      <w:r w:rsidRPr="00877A3C">
        <w:rPr>
          <w:rFonts w:ascii="Times New Roman" w:hAnsi="Times New Roman" w:cs="Times New Roman"/>
          <w:szCs w:val="20"/>
          <w:lang w:val="en-GB"/>
        </w:rPr>
        <w:tab/>
        <w:t>medium basic sites; and</w:t>
      </w:r>
    </w:p>
    <w:p w14:paraId="7ACF5E7D" w14:textId="77777777" w:rsidR="00877A3C" w:rsidRPr="00877A3C" w:rsidRDefault="00CA0951" w:rsidP="00877A3C">
      <w:pPr>
        <w:wordWrap/>
        <w:jc w:val="left"/>
        <w:outlineLvl w:val="0"/>
        <w:rPr>
          <w:rFonts w:ascii="Times New Roman" w:hAnsi="Times New Roman" w:cs="Times New Roman"/>
          <w:szCs w:val="20"/>
          <w:lang w:val="en-GB"/>
        </w:rPr>
      </w:pPr>
      <w:r>
        <w:rPr>
          <w:rFonts w:ascii="Times New Roman" w:hAnsi="Times New Roman" w:cs="Times New Roman"/>
          <w:szCs w:val="20"/>
          <w:lang w:val="en-GB"/>
        </w:rPr>
        <w:t>peaks &gt;400°C</w:t>
      </w:r>
      <w:r>
        <w:rPr>
          <w:rFonts w:ascii="Times New Roman" w:hAnsi="Times New Roman" w:cs="Times New Roman"/>
          <w:szCs w:val="20"/>
          <w:lang w:val="en-GB"/>
        </w:rPr>
        <w:tab/>
      </w:r>
      <w:r>
        <w:rPr>
          <w:rFonts w:ascii="Times New Roman" w:hAnsi="Times New Roman" w:cs="Times New Roman"/>
          <w:szCs w:val="20"/>
          <w:lang w:val="en-GB"/>
        </w:rPr>
        <w:tab/>
      </w:r>
      <w:r w:rsidR="00877A3C" w:rsidRPr="00877A3C">
        <w:rPr>
          <w:rFonts w:ascii="Times New Roman" w:hAnsi="Times New Roman" w:cs="Times New Roman"/>
          <w:szCs w:val="20"/>
          <w:lang w:val="en-GB"/>
        </w:rPr>
        <w:t xml:space="preserve">: </w:t>
      </w:r>
      <w:r w:rsidR="00877A3C" w:rsidRPr="00877A3C">
        <w:rPr>
          <w:rFonts w:ascii="Times New Roman" w:hAnsi="Times New Roman" w:cs="Times New Roman"/>
          <w:szCs w:val="20"/>
          <w:lang w:val="en-GB"/>
        </w:rPr>
        <w:tab/>
        <w:t>strong basic sites.</w:t>
      </w:r>
    </w:p>
    <w:p w14:paraId="0068CF7C" w14:textId="77777777" w:rsidR="00877A3C" w:rsidRPr="00877A3C" w:rsidRDefault="00877A3C" w:rsidP="00877A3C">
      <w:pPr>
        <w:wordWrap/>
        <w:jc w:val="left"/>
        <w:outlineLvl w:val="0"/>
        <w:rPr>
          <w:rFonts w:ascii="Times New Roman" w:hAnsi="Times New Roman" w:cs="Times New Roman"/>
          <w:szCs w:val="20"/>
          <w:lang w:val="en-GB"/>
        </w:rPr>
      </w:pPr>
    </w:p>
    <w:p w14:paraId="4FEC7514" w14:textId="77777777" w:rsidR="00877A3C" w:rsidRPr="00877A3C" w:rsidRDefault="00877A3C" w:rsidP="00877A3C">
      <w:pPr>
        <w:wordWrap/>
        <w:jc w:val="center"/>
        <w:outlineLvl w:val="0"/>
        <w:rPr>
          <w:rFonts w:ascii="Times New Roman" w:hAnsi="Times New Roman" w:cs="Times New Roman"/>
          <w:szCs w:val="20"/>
          <w:lang w:val="en-GB"/>
        </w:rPr>
      </w:pPr>
      <w:r w:rsidRPr="00877A3C">
        <w:rPr>
          <w:rFonts w:ascii="Times New Roman" w:hAnsi="Times New Roman" w:cs="Times New Roman"/>
          <w:noProof/>
          <w:szCs w:val="20"/>
          <w:lang w:val="en-MY" w:eastAsia="en-MY"/>
        </w:rPr>
        <w:drawing>
          <wp:inline distT="0" distB="0" distL="0" distR="0" wp14:anchorId="4B15FAA5" wp14:editId="2673F47E">
            <wp:extent cx="3730758" cy="2052084"/>
            <wp:effectExtent l="19050" t="19050" r="22225" b="24765"/>
            <wp:docPr id="8" name="Picture 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rcRect t="11060"/>
                    <a:stretch>
                      <a:fillRect/>
                    </a:stretch>
                  </pic:blipFill>
                  <pic:spPr bwMode="auto">
                    <a:xfrm>
                      <a:off x="0" y="0"/>
                      <a:ext cx="3730758" cy="2052084"/>
                    </a:xfrm>
                    <a:prstGeom prst="rect">
                      <a:avLst/>
                    </a:prstGeom>
                    <a:noFill/>
                    <a:ln>
                      <a:solidFill>
                        <a:schemeClr val="tx1"/>
                      </a:solidFill>
                    </a:ln>
                  </pic:spPr>
                </pic:pic>
              </a:graphicData>
            </a:graphic>
          </wp:inline>
        </w:drawing>
      </w:r>
    </w:p>
    <w:p w14:paraId="00F29A5D" w14:textId="77777777" w:rsidR="001F74BE" w:rsidRDefault="001F74BE" w:rsidP="00877A3C">
      <w:pPr>
        <w:wordWrap/>
        <w:jc w:val="center"/>
        <w:outlineLvl w:val="0"/>
        <w:rPr>
          <w:rFonts w:ascii="Times New Roman" w:hAnsi="Times New Roman" w:cs="Times New Roman"/>
          <w:szCs w:val="20"/>
          <w:lang w:val="en-GB"/>
        </w:rPr>
      </w:pPr>
    </w:p>
    <w:p w14:paraId="3D54607A" w14:textId="49774DDB" w:rsidR="00877A3C" w:rsidRPr="00877A3C" w:rsidRDefault="00877A3C" w:rsidP="00877A3C">
      <w:pPr>
        <w:wordWrap/>
        <w:jc w:val="center"/>
        <w:outlineLvl w:val="0"/>
        <w:rPr>
          <w:rFonts w:ascii="Times New Roman" w:hAnsi="Times New Roman" w:cs="Times New Roman"/>
          <w:szCs w:val="20"/>
          <w:lang w:val="en-GB"/>
        </w:rPr>
      </w:pPr>
      <w:r w:rsidRPr="00877A3C">
        <w:rPr>
          <w:rFonts w:ascii="Times New Roman" w:hAnsi="Times New Roman" w:cs="Times New Roman"/>
          <w:szCs w:val="20"/>
          <w:lang w:val="en-GB"/>
        </w:rPr>
        <w:t>Figure 5. CO</w:t>
      </w:r>
      <w:r w:rsidRPr="00877A3C">
        <w:rPr>
          <w:rFonts w:ascii="Times New Roman" w:hAnsi="Times New Roman" w:cs="Times New Roman"/>
          <w:szCs w:val="20"/>
          <w:vertAlign w:val="subscript"/>
          <w:lang w:val="en-GB"/>
        </w:rPr>
        <w:t>2</w:t>
      </w:r>
      <w:r w:rsidR="00CA0951">
        <w:rPr>
          <w:rFonts w:ascii="Times New Roman" w:hAnsi="Times New Roman" w:cs="Times New Roman"/>
          <w:szCs w:val="20"/>
          <w:lang w:val="en-GB"/>
        </w:rPr>
        <w:t>-TPD for S2, S3, and S6</w:t>
      </w:r>
    </w:p>
    <w:p w14:paraId="6905F2DF" w14:textId="77777777" w:rsidR="00877A3C" w:rsidRPr="00877A3C" w:rsidRDefault="00877A3C" w:rsidP="00877A3C">
      <w:pPr>
        <w:wordWrap/>
        <w:jc w:val="center"/>
        <w:outlineLvl w:val="0"/>
        <w:rPr>
          <w:rFonts w:ascii="Times New Roman" w:hAnsi="Times New Roman" w:cs="Times New Roman"/>
          <w:szCs w:val="20"/>
          <w:lang w:val="en-GB"/>
        </w:rPr>
      </w:pPr>
    </w:p>
    <w:p w14:paraId="24434AF3" w14:textId="7618800E" w:rsidR="00877A3C" w:rsidRDefault="00877A3C" w:rsidP="00877A3C">
      <w:pPr>
        <w:wordWrap/>
        <w:jc w:val="center"/>
        <w:outlineLvl w:val="0"/>
        <w:rPr>
          <w:rFonts w:ascii="Times New Roman" w:hAnsi="Times New Roman" w:cs="Times New Roman"/>
          <w:szCs w:val="20"/>
          <w:lang w:val="en-GB"/>
        </w:rPr>
      </w:pPr>
      <w:r w:rsidRPr="00877A3C">
        <w:rPr>
          <w:rFonts w:ascii="Times New Roman" w:hAnsi="Times New Roman" w:cs="Times New Roman"/>
          <w:szCs w:val="20"/>
          <w:lang w:val="en-GB"/>
        </w:rPr>
        <w:t>Table 4. Total CO</w:t>
      </w:r>
      <w:r w:rsidRPr="00877A3C">
        <w:rPr>
          <w:rFonts w:ascii="Times New Roman" w:hAnsi="Times New Roman" w:cs="Times New Roman"/>
          <w:szCs w:val="20"/>
          <w:vertAlign w:val="subscript"/>
          <w:lang w:val="en-GB"/>
        </w:rPr>
        <w:t>2</w:t>
      </w:r>
      <w:r w:rsidR="00CA0951">
        <w:rPr>
          <w:rFonts w:ascii="Times New Roman" w:hAnsi="Times New Roman" w:cs="Times New Roman"/>
          <w:szCs w:val="20"/>
          <w:lang w:val="en-GB"/>
        </w:rPr>
        <w:t xml:space="preserve"> desorption for S2, S3, and S6</w:t>
      </w:r>
    </w:p>
    <w:p w14:paraId="24F5819D" w14:textId="77777777" w:rsidR="001F74BE" w:rsidRPr="00877A3C" w:rsidRDefault="001F74BE" w:rsidP="00877A3C">
      <w:pPr>
        <w:wordWrap/>
        <w:jc w:val="center"/>
        <w:outlineLvl w:val="0"/>
        <w:rPr>
          <w:rFonts w:ascii="Times New Roman" w:hAnsi="Times New Roman" w:cs="Times New Roman"/>
          <w:szCs w:val="20"/>
          <w:lang w:val="en-GB"/>
        </w:rPr>
      </w:pPr>
    </w:p>
    <w:tbl>
      <w:tblPr>
        <w:tblW w:w="0" w:type="auto"/>
        <w:jc w:val="center"/>
        <w:tblLook w:val="04A0" w:firstRow="1" w:lastRow="0" w:firstColumn="1" w:lastColumn="0" w:noHBand="0" w:noVBand="1"/>
      </w:tblPr>
      <w:tblGrid>
        <w:gridCol w:w="850"/>
        <w:gridCol w:w="773"/>
        <w:gridCol w:w="2595"/>
      </w:tblGrid>
      <w:tr w:rsidR="00877A3C" w:rsidRPr="00877A3C" w14:paraId="30E2C00D" w14:textId="77777777" w:rsidTr="001F74BE">
        <w:trPr>
          <w:trHeight w:val="473"/>
          <w:jc w:val="center"/>
        </w:trPr>
        <w:tc>
          <w:tcPr>
            <w:tcW w:w="792" w:type="dxa"/>
            <w:tcBorders>
              <w:top w:val="single" w:sz="4" w:space="0" w:color="auto"/>
              <w:bottom w:val="single" w:sz="4" w:space="0" w:color="auto"/>
            </w:tcBorders>
            <w:shd w:val="clear" w:color="auto" w:fill="auto"/>
          </w:tcPr>
          <w:p w14:paraId="449F225F" w14:textId="77777777" w:rsidR="00877A3C" w:rsidRPr="00877A3C" w:rsidRDefault="00877A3C" w:rsidP="001F74BE">
            <w:pPr>
              <w:pStyle w:val="ListParagraph"/>
              <w:wordWrap/>
              <w:ind w:left="0"/>
              <w:jc w:val="center"/>
              <w:rPr>
                <w:rFonts w:ascii="Times New Roman" w:eastAsia="Times New Roman" w:hAnsi="Times New Roman" w:cs="Times New Roman"/>
                <w:b/>
                <w:szCs w:val="20"/>
                <w:lang w:val="en-GB"/>
              </w:rPr>
            </w:pPr>
            <w:r w:rsidRPr="00877A3C">
              <w:rPr>
                <w:rFonts w:ascii="Times New Roman" w:eastAsia="Times New Roman" w:hAnsi="Times New Roman" w:cs="Times New Roman"/>
                <w:b/>
                <w:szCs w:val="20"/>
                <w:lang w:val="en-GB"/>
              </w:rPr>
              <w:t>Sample</w:t>
            </w:r>
          </w:p>
        </w:tc>
        <w:tc>
          <w:tcPr>
            <w:tcW w:w="773" w:type="dxa"/>
            <w:tcBorders>
              <w:top w:val="single" w:sz="4" w:space="0" w:color="auto"/>
              <w:bottom w:val="single" w:sz="4" w:space="0" w:color="auto"/>
            </w:tcBorders>
            <w:shd w:val="clear" w:color="auto" w:fill="auto"/>
          </w:tcPr>
          <w:p w14:paraId="10C1066D" w14:textId="77777777" w:rsidR="001F74BE" w:rsidRDefault="00877A3C" w:rsidP="001F74BE">
            <w:pPr>
              <w:pStyle w:val="ListParagraph"/>
              <w:wordWrap/>
              <w:ind w:left="0"/>
              <w:jc w:val="center"/>
              <w:rPr>
                <w:rFonts w:ascii="Times New Roman" w:eastAsia="Times New Roman" w:hAnsi="Times New Roman" w:cs="Times New Roman"/>
                <w:b/>
                <w:szCs w:val="20"/>
                <w:lang w:val="en-GB"/>
              </w:rPr>
            </w:pPr>
            <w:r w:rsidRPr="00877A3C">
              <w:rPr>
                <w:rFonts w:ascii="Times New Roman" w:eastAsia="Times New Roman" w:hAnsi="Times New Roman" w:cs="Times New Roman"/>
                <w:b/>
                <w:szCs w:val="20"/>
                <w:lang w:val="en-GB"/>
              </w:rPr>
              <w:t xml:space="preserve">Peak </w:t>
            </w:r>
          </w:p>
          <w:p w14:paraId="27F6650A" w14:textId="2C6DF0F1" w:rsidR="00877A3C" w:rsidRPr="00877A3C" w:rsidRDefault="00877A3C" w:rsidP="001F74BE">
            <w:pPr>
              <w:pStyle w:val="ListParagraph"/>
              <w:wordWrap/>
              <w:ind w:left="0"/>
              <w:jc w:val="center"/>
              <w:rPr>
                <w:rFonts w:ascii="Times New Roman" w:eastAsia="Times New Roman" w:hAnsi="Times New Roman" w:cs="Times New Roman"/>
                <w:b/>
                <w:szCs w:val="20"/>
                <w:lang w:val="en-GB"/>
              </w:rPr>
            </w:pPr>
            <w:r w:rsidRPr="00877A3C">
              <w:rPr>
                <w:rFonts w:ascii="Times New Roman" w:eastAsia="Times New Roman" w:hAnsi="Times New Roman" w:cs="Times New Roman"/>
                <w:b/>
                <w:szCs w:val="20"/>
                <w:lang w:val="en-GB"/>
              </w:rPr>
              <w:t>(°C)</w:t>
            </w:r>
          </w:p>
        </w:tc>
        <w:tc>
          <w:tcPr>
            <w:tcW w:w="2595" w:type="dxa"/>
            <w:tcBorders>
              <w:top w:val="single" w:sz="4" w:space="0" w:color="auto"/>
              <w:bottom w:val="single" w:sz="4" w:space="0" w:color="auto"/>
            </w:tcBorders>
            <w:shd w:val="clear" w:color="auto" w:fill="auto"/>
          </w:tcPr>
          <w:p w14:paraId="5FDE607B" w14:textId="461F784F" w:rsidR="001F74BE" w:rsidRDefault="00877A3C" w:rsidP="001F74BE">
            <w:pPr>
              <w:pStyle w:val="ListParagraph"/>
              <w:wordWrap/>
              <w:ind w:left="0"/>
              <w:jc w:val="center"/>
              <w:rPr>
                <w:rFonts w:ascii="Times New Roman" w:eastAsia="Times New Roman" w:hAnsi="Times New Roman" w:cs="Times New Roman"/>
                <w:b/>
                <w:szCs w:val="20"/>
                <w:lang w:val="en-GB"/>
              </w:rPr>
            </w:pPr>
            <w:r w:rsidRPr="00877A3C">
              <w:rPr>
                <w:rFonts w:ascii="Times New Roman" w:eastAsia="Times New Roman" w:hAnsi="Times New Roman" w:cs="Times New Roman"/>
                <w:b/>
                <w:szCs w:val="20"/>
                <w:lang w:val="en-GB"/>
              </w:rPr>
              <w:t>Total CO</w:t>
            </w:r>
            <w:r w:rsidRPr="00877A3C">
              <w:rPr>
                <w:rFonts w:ascii="Times New Roman" w:eastAsia="Times New Roman" w:hAnsi="Times New Roman" w:cs="Times New Roman"/>
                <w:b/>
                <w:szCs w:val="20"/>
                <w:vertAlign w:val="subscript"/>
                <w:lang w:val="en-GB"/>
              </w:rPr>
              <w:t>2</w:t>
            </w:r>
            <w:r w:rsidRPr="00877A3C">
              <w:rPr>
                <w:rFonts w:ascii="Times New Roman" w:eastAsia="Times New Roman" w:hAnsi="Times New Roman" w:cs="Times New Roman"/>
                <w:b/>
                <w:szCs w:val="20"/>
                <w:lang w:val="en-GB"/>
              </w:rPr>
              <w:t xml:space="preserve"> </w:t>
            </w:r>
            <w:r w:rsidR="001F74BE">
              <w:rPr>
                <w:rFonts w:ascii="Times New Roman" w:eastAsia="Times New Roman" w:hAnsi="Times New Roman" w:cs="Times New Roman"/>
                <w:b/>
                <w:szCs w:val="20"/>
                <w:lang w:val="en-GB"/>
              </w:rPr>
              <w:t>D</w:t>
            </w:r>
            <w:r w:rsidRPr="00877A3C">
              <w:rPr>
                <w:rFonts w:ascii="Times New Roman" w:eastAsia="Times New Roman" w:hAnsi="Times New Roman" w:cs="Times New Roman"/>
                <w:b/>
                <w:szCs w:val="20"/>
                <w:lang w:val="en-GB"/>
              </w:rPr>
              <w:t>esorption</w:t>
            </w:r>
          </w:p>
          <w:p w14:paraId="328EF1E6" w14:textId="797A3208" w:rsidR="00877A3C" w:rsidRPr="00877A3C" w:rsidRDefault="00877A3C" w:rsidP="001F74BE">
            <w:pPr>
              <w:pStyle w:val="ListParagraph"/>
              <w:wordWrap/>
              <w:ind w:left="0"/>
              <w:jc w:val="center"/>
              <w:rPr>
                <w:rFonts w:ascii="Times New Roman" w:eastAsia="Times New Roman" w:hAnsi="Times New Roman" w:cs="Times New Roman"/>
                <w:b/>
                <w:szCs w:val="20"/>
                <w:lang w:val="en-GB"/>
              </w:rPr>
            </w:pPr>
            <w:r w:rsidRPr="00877A3C">
              <w:rPr>
                <w:rFonts w:ascii="Times New Roman" w:eastAsia="Times New Roman" w:hAnsi="Times New Roman" w:cs="Times New Roman"/>
                <w:b/>
                <w:szCs w:val="20"/>
                <w:lang w:val="en-GB"/>
              </w:rPr>
              <w:t>(%)</w:t>
            </w:r>
          </w:p>
        </w:tc>
      </w:tr>
      <w:tr w:rsidR="00877A3C" w:rsidRPr="00877A3C" w14:paraId="4BB1C9B6" w14:textId="77777777" w:rsidTr="001F74BE">
        <w:trPr>
          <w:trHeight w:val="236"/>
          <w:jc w:val="center"/>
        </w:trPr>
        <w:tc>
          <w:tcPr>
            <w:tcW w:w="792" w:type="dxa"/>
            <w:tcBorders>
              <w:top w:val="single" w:sz="4" w:space="0" w:color="auto"/>
            </w:tcBorders>
            <w:shd w:val="clear" w:color="auto" w:fill="auto"/>
          </w:tcPr>
          <w:p w14:paraId="05EE6EBE"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S2</w:t>
            </w:r>
          </w:p>
        </w:tc>
        <w:tc>
          <w:tcPr>
            <w:tcW w:w="773" w:type="dxa"/>
            <w:tcBorders>
              <w:top w:val="single" w:sz="4" w:space="0" w:color="auto"/>
            </w:tcBorders>
            <w:shd w:val="clear" w:color="auto" w:fill="auto"/>
          </w:tcPr>
          <w:p w14:paraId="271B3575"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662</w:t>
            </w:r>
          </w:p>
        </w:tc>
        <w:tc>
          <w:tcPr>
            <w:tcW w:w="2595" w:type="dxa"/>
            <w:tcBorders>
              <w:top w:val="single" w:sz="4" w:space="0" w:color="auto"/>
            </w:tcBorders>
            <w:shd w:val="clear" w:color="auto" w:fill="auto"/>
          </w:tcPr>
          <w:p w14:paraId="59DE9973"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100</w:t>
            </w:r>
          </w:p>
        </w:tc>
      </w:tr>
      <w:tr w:rsidR="00877A3C" w:rsidRPr="00877A3C" w14:paraId="19834DD3" w14:textId="77777777" w:rsidTr="001F74BE">
        <w:trPr>
          <w:trHeight w:val="236"/>
          <w:jc w:val="center"/>
        </w:trPr>
        <w:tc>
          <w:tcPr>
            <w:tcW w:w="792" w:type="dxa"/>
            <w:shd w:val="clear" w:color="auto" w:fill="auto"/>
          </w:tcPr>
          <w:p w14:paraId="7E942B66"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S3</w:t>
            </w:r>
          </w:p>
        </w:tc>
        <w:tc>
          <w:tcPr>
            <w:tcW w:w="773" w:type="dxa"/>
            <w:shd w:val="clear" w:color="auto" w:fill="auto"/>
          </w:tcPr>
          <w:p w14:paraId="1551D18F"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145</w:t>
            </w:r>
          </w:p>
        </w:tc>
        <w:tc>
          <w:tcPr>
            <w:tcW w:w="2595" w:type="dxa"/>
            <w:shd w:val="clear" w:color="auto" w:fill="auto"/>
          </w:tcPr>
          <w:p w14:paraId="7EE104D5"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6</w:t>
            </w:r>
          </w:p>
        </w:tc>
      </w:tr>
      <w:tr w:rsidR="00877A3C" w:rsidRPr="00877A3C" w14:paraId="68DB885E" w14:textId="77777777" w:rsidTr="001F74BE">
        <w:trPr>
          <w:trHeight w:val="236"/>
          <w:jc w:val="center"/>
        </w:trPr>
        <w:tc>
          <w:tcPr>
            <w:tcW w:w="792" w:type="dxa"/>
            <w:shd w:val="clear" w:color="auto" w:fill="auto"/>
          </w:tcPr>
          <w:p w14:paraId="5D4D6799"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p>
        </w:tc>
        <w:tc>
          <w:tcPr>
            <w:tcW w:w="773" w:type="dxa"/>
            <w:shd w:val="clear" w:color="auto" w:fill="auto"/>
          </w:tcPr>
          <w:p w14:paraId="7D8C5183"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223</w:t>
            </w:r>
          </w:p>
        </w:tc>
        <w:tc>
          <w:tcPr>
            <w:tcW w:w="2595" w:type="dxa"/>
            <w:shd w:val="clear" w:color="auto" w:fill="auto"/>
          </w:tcPr>
          <w:p w14:paraId="0B20153D"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6</w:t>
            </w:r>
          </w:p>
        </w:tc>
      </w:tr>
      <w:tr w:rsidR="00877A3C" w:rsidRPr="00877A3C" w14:paraId="26DC0C43" w14:textId="77777777" w:rsidTr="001F74BE">
        <w:trPr>
          <w:trHeight w:val="236"/>
          <w:jc w:val="center"/>
        </w:trPr>
        <w:tc>
          <w:tcPr>
            <w:tcW w:w="792" w:type="dxa"/>
            <w:shd w:val="clear" w:color="auto" w:fill="auto"/>
          </w:tcPr>
          <w:p w14:paraId="490B7BBA"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p>
        </w:tc>
        <w:tc>
          <w:tcPr>
            <w:tcW w:w="773" w:type="dxa"/>
            <w:shd w:val="clear" w:color="auto" w:fill="auto"/>
          </w:tcPr>
          <w:p w14:paraId="589678E4"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321</w:t>
            </w:r>
          </w:p>
        </w:tc>
        <w:tc>
          <w:tcPr>
            <w:tcW w:w="2595" w:type="dxa"/>
            <w:shd w:val="clear" w:color="auto" w:fill="auto"/>
          </w:tcPr>
          <w:p w14:paraId="1FA8B95E"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13</w:t>
            </w:r>
          </w:p>
        </w:tc>
      </w:tr>
      <w:tr w:rsidR="00877A3C" w:rsidRPr="00877A3C" w14:paraId="37BAAC7B" w14:textId="77777777" w:rsidTr="001F74BE">
        <w:trPr>
          <w:trHeight w:val="236"/>
          <w:jc w:val="center"/>
        </w:trPr>
        <w:tc>
          <w:tcPr>
            <w:tcW w:w="792" w:type="dxa"/>
            <w:shd w:val="clear" w:color="auto" w:fill="auto"/>
          </w:tcPr>
          <w:p w14:paraId="62CF3A42"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p>
        </w:tc>
        <w:tc>
          <w:tcPr>
            <w:tcW w:w="773" w:type="dxa"/>
            <w:shd w:val="clear" w:color="auto" w:fill="auto"/>
          </w:tcPr>
          <w:p w14:paraId="42FAE09A"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491</w:t>
            </w:r>
          </w:p>
        </w:tc>
        <w:tc>
          <w:tcPr>
            <w:tcW w:w="2595" w:type="dxa"/>
            <w:shd w:val="clear" w:color="auto" w:fill="auto"/>
          </w:tcPr>
          <w:p w14:paraId="2D8739A1"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18</w:t>
            </w:r>
          </w:p>
        </w:tc>
      </w:tr>
      <w:tr w:rsidR="00877A3C" w:rsidRPr="00877A3C" w14:paraId="34E84642" w14:textId="77777777" w:rsidTr="001F74BE">
        <w:trPr>
          <w:trHeight w:val="236"/>
          <w:jc w:val="center"/>
        </w:trPr>
        <w:tc>
          <w:tcPr>
            <w:tcW w:w="792" w:type="dxa"/>
            <w:shd w:val="clear" w:color="auto" w:fill="auto"/>
          </w:tcPr>
          <w:p w14:paraId="0F77C01B"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p>
        </w:tc>
        <w:tc>
          <w:tcPr>
            <w:tcW w:w="773" w:type="dxa"/>
            <w:shd w:val="clear" w:color="auto" w:fill="auto"/>
          </w:tcPr>
          <w:p w14:paraId="001181FC"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645</w:t>
            </w:r>
          </w:p>
        </w:tc>
        <w:tc>
          <w:tcPr>
            <w:tcW w:w="2595" w:type="dxa"/>
            <w:shd w:val="clear" w:color="auto" w:fill="auto"/>
          </w:tcPr>
          <w:p w14:paraId="3AB46089"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57</w:t>
            </w:r>
          </w:p>
        </w:tc>
      </w:tr>
      <w:tr w:rsidR="00877A3C" w:rsidRPr="00877A3C" w14:paraId="590CD0D6" w14:textId="77777777" w:rsidTr="001F74BE">
        <w:trPr>
          <w:trHeight w:val="236"/>
          <w:jc w:val="center"/>
        </w:trPr>
        <w:tc>
          <w:tcPr>
            <w:tcW w:w="792" w:type="dxa"/>
            <w:shd w:val="clear" w:color="auto" w:fill="auto"/>
          </w:tcPr>
          <w:p w14:paraId="4DDC14F6"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S6</w:t>
            </w:r>
          </w:p>
        </w:tc>
        <w:tc>
          <w:tcPr>
            <w:tcW w:w="773" w:type="dxa"/>
            <w:shd w:val="clear" w:color="auto" w:fill="auto"/>
          </w:tcPr>
          <w:p w14:paraId="0F1D0A0C"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162</w:t>
            </w:r>
          </w:p>
        </w:tc>
        <w:tc>
          <w:tcPr>
            <w:tcW w:w="2595" w:type="dxa"/>
            <w:shd w:val="clear" w:color="auto" w:fill="auto"/>
          </w:tcPr>
          <w:p w14:paraId="68171851"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2</w:t>
            </w:r>
          </w:p>
        </w:tc>
      </w:tr>
      <w:tr w:rsidR="00877A3C" w:rsidRPr="00877A3C" w14:paraId="22583F02" w14:textId="77777777" w:rsidTr="001F74BE">
        <w:trPr>
          <w:trHeight w:val="81"/>
          <w:jc w:val="center"/>
        </w:trPr>
        <w:tc>
          <w:tcPr>
            <w:tcW w:w="792" w:type="dxa"/>
            <w:shd w:val="clear" w:color="auto" w:fill="auto"/>
          </w:tcPr>
          <w:p w14:paraId="5BB493C8"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p>
        </w:tc>
        <w:tc>
          <w:tcPr>
            <w:tcW w:w="773" w:type="dxa"/>
            <w:shd w:val="clear" w:color="auto" w:fill="auto"/>
          </w:tcPr>
          <w:p w14:paraId="39964B07"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267</w:t>
            </w:r>
          </w:p>
        </w:tc>
        <w:tc>
          <w:tcPr>
            <w:tcW w:w="2595" w:type="dxa"/>
            <w:shd w:val="clear" w:color="auto" w:fill="auto"/>
          </w:tcPr>
          <w:p w14:paraId="55C9308C"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58</w:t>
            </w:r>
          </w:p>
        </w:tc>
      </w:tr>
      <w:tr w:rsidR="00877A3C" w:rsidRPr="00877A3C" w14:paraId="6E2879CA" w14:textId="77777777" w:rsidTr="001F74BE">
        <w:trPr>
          <w:trHeight w:val="236"/>
          <w:jc w:val="center"/>
        </w:trPr>
        <w:tc>
          <w:tcPr>
            <w:tcW w:w="792" w:type="dxa"/>
            <w:tcBorders>
              <w:bottom w:val="single" w:sz="4" w:space="0" w:color="auto"/>
            </w:tcBorders>
            <w:shd w:val="clear" w:color="auto" w:fill="auto"/>
          </w:tcPr>
          <w:p w14:paraId="2E75E288"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p>
        </w:tc>
        <w:tc>
          <w:tcPr>
            <w:tcW w:w="773" w:type="dxa"/>
            <w:tcBorders>
              <w:bottom w:val="single" w:sz="4" w:space="0" w:color="auto"/>
            </w:tcBorders>
            <w:shd w:val="clear" w:color="auto" w:fill="auto"/>
          </w:tcPr>
          <w:p w14:paraId="7B8034B9"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624</w:t>
            </w:r>
          </w:p>
        </w:tc>
        <w:tc>
          <w:tcPr>
            <w:tcW w:w="2595" w:type="dxa"/>
            <w:tcBorders>
              <w:bottom w:val="single" w:sz="4" w:space="0" w:color="auto"/>
            </w:tcBorders>
            <w:shd w:val="clear" w:color="auto" w:fill="auto"/>
          </w:tcPr>
          <w:p w14:paraId="00739BB1" w14:textId="77777777" w:rsidR="00877A3C" w:rsidRPr="00877A3C" w:rsidRDefault="00877A3C" w:rsidP="001F74BE">
            <w:pPr>
              <w:pStyle w:val="ListParagraph"/>
              <w:wordWrap/>
              <w:ind w:left="0"/>
              <w:jc w:val="center"/>
              <w:rPr>
                <w:rFonts w:ascii="Times New Roman" w:eastAsia="Times New Roman" w:hAnsi="Times New Roman" w:cs="Times New Roman"/>
                <w:szCs w:val="20"/>
                <w:lang w:val="en-GB"/>
              </w:rPr>
            </w:pPr>
            <w:r w:rsidRPr="00877A3C">
              <w:rPr>
                <w:rFonts w:ascii="Times New Roman" w:eastAsia="Times New Roman" w:hAnsi="Times New Roman" w:cs="Times New Roman"/>
                <w:szCs w:val="20"/>
                <w:lang w:val="en-GB"/>
              </w:rPr>
              <w:t>40</w:t>
            </w:r>
          </w:p>
        </w:tc>
      </w:tr>
    </w:tbl>
    <w:p w14:paraId="21D525D5" w14:textId="77777777" w:rsidR="00877A3C" w:rsidRPr="00877A3C" w:rsidRDefault="00877A3C" w:rsidP="00877A3C">
      <w:pPr>
        <w:wordWrap/>
        <w:outlineLvl w:val="0"/>
        <w:rPr>
          <w:rFonts w:ascii="Times New Roman" w:hAnsi="Times New Roman" w:cs="Times New Roman"/>
          <w:szCs w:val="20"/>
          <w:lang w:val="en-GB"/>
        </w:rPr>
      </w:pPr>
    </w:p>
    <w:p w14:paraId="09192D88" w14:textId="77777777" w:rsidR="00877A3C" w:rsidRPr="00877A3C" w:rsidRDefault="00877A3C" w:rsidP="00877A3C">
      <w:pPr>
        <w:wordWrap/>
        <w:outlineLvl w:val="0"/>
        <w:rPr>
          <w:rFonts w:ascii="Times New Roman" w:hAnsi="Times New Roman" w:cs="Times New Roman"/>
          <w:szCs w:val="20"/>
          <w:lang w:val="en-GB"/>
        </w:rPr>
      </w:pPr>
      <w:r w:rsidRPr="00877A3C">
        <w:rPr>
          <w:rFonts w:ascii="Times New Roman" w:hAnsi="Times New Roman" w:cs="Times New Roman"/>
          <w:szCs w:val="20"/>
          <w:lang w:val="en-GB"/>
        </w:rPr>
        <w:t>Sample S3 exhibited peaks at 145°C, 223°C, 321°C, 491°C, and 645°C, indicating the presence of strong basic sites. Nonetheless, additional mild basic site peaks observed at 223°C and 491°C may also imply formation of inorganic and/or organic species, causing reaction between surfactant and deprotonated OH</w:t>
      </w:r>
      <w:r w:rsidRPr="00877A3C">
        <w:rPr>
          <w:rFonts w:ascii="Times New Roman" w:hAnsi="Times New Roman" w:cs="Times New Roman"/>
          <w:szCs w:val="20"/>
          <w:vertAlign w:val="superscript"/>
          <w:lang w:val="en-GB"/>
        </w:rPr>
        <w:t>−</w:t>
      </w:r>
      <w:r w:rsidRPr="00877A3C">
        <w:rPr>
          <w:rFonts w:ascii="Times New Roman" w:hAnsi="Times New Roman" w:cs="Times New Roman"/>
          <w:szCs w:val="20"/>
          <w:lang w:val="en-GB"/>
        </w:rPr>
        <w:t xml:space="preserve"> group [26]. As such, this preliminary result suggests that longer aging time may have influenced the sample’s basic sites, as it led to </w:t>
      </w:r>
      <w:r w:rsidRPr="00877A3C">
        <w:rPr>
          <w:rFonts w:ascii="Times New Roman" w:hAnsi="Times New Roman" w:cs="Times New Roman"/>
          <w:szCs w:val="20"/>
          <w:lang w:val="en-GB"/>
        </w:rPr>
        <w:lastRenderedPageBreak/>
        <w:t>stronger interface interaction between cationic surfactant and ceria surface nanoparticles. Hence, the cationic part of surfactant may have acted as a Lewis acid and altered the basic sites.</w:t>
      </w:r>
    </w:p>
    <w:p w14:paraId="25F46305" w14:textId="77777777" w:rsidR="00877A3C" w:rsidRPr="00877A3C" w:rsidRDefault="00877A3C" w:rsidP="00877A3C">
      <w:pPr>
        <w:wordWrap/>
        <w:outlineLvl w:val="0"/>
        <w:rPr>
          <w:rFonts w:ascii="Times New Roman" w:hAnsi="Times New Roman" w:cs="Times New Roman"/>
          <w:szCs w:val="20"/>
          <w:lang w:val="en-GB"/>
        </w:rPr>
      </w:pPr>
    </w:p>
    <w:p w14:paraId="2B877B87" w14:textId="056E22D1" w:rsidR="00877A3C" w:rsidRPr="00877A3C" w:rsidRDefault="00877A3C" w:rsidP="00877A3C">
      <w:pPr>
        <w:wordWrap/>
        <w:outlineLvl w:val="0"/>
        <w:rPr>
          <w:rFonts w:ascii="Times New Roman" w:hAnsi="Times New Roman" w:cs="Times New Roman"/>
          <w:b/>
          <w:szCs w:val="20"/>
          <w:lang w:val="en-GB"/>
        </w:rPr>
      </w:pPr>
      <w:r w:rsidRPr="00877A3C">
        <w:rPr>
          <w:rFonts w:ascii="Times New Roman" w:hAnsi="Times New Roman" w:cs="Times New Roman"/>
          <w:b/>
          <w:szCs w:val="20"/>
          <w:lang w:val="en-GB"/>
        </w:rPr>
        <w:t xml:space="preserve">Field </w:t>
      </w:r>
      <w:r w:rsidR="001F74BE" w:rsidRPr="00877A3C">
        <w:rPr>
          <w:rFonts w:ascii="Times New Roman" w:hAnsi="Times New Roman" w:cs="Times New Roman"/>
          <w:b/>
          <w:szCs w:val="20"/>
          <w:lang w:val="en-GB"/>
        </w:rPr>
        <w:t xml:space="preserve">emission scanning electron microscopy </w:t>
      </w:r>
    </w:p>
    <w:p w14:paraId="079AB32D" w14:textId="77777777" w:rsidR="00877A3C" w:rsidRPr="00877A3C" w:rsidRDefault="00877A3C" w:rsidP="00877A3C">
      <w:pPr>
        <w:wordWrap/>
        <w:outlineLvl w:val="0"/>
        <w:rPr>
          <w:rFonts w:ascii="Times New Roman" w:hAnsi="Times New Roman" w:cs="Times New Roman"/>
          <w:szCs w:val="20"/>
          <w:lang w:val="en-GB"/>
        </w:rPr>
      </w:pPr>
      <w:r w:rsidRPr="00877A3C">
        <w:rPr>
          <w:rFonts w:ascii="Times New Roman" w:hAnsi="Times New Roman" w:cs="Times New Roman"/>
          <w:szCs w:val="20"/>
          <w:lang w:val="en-GB"/>
        </w:rPr>
        <w:t>High resolution FESEM analysis was carried out to study the morphology and elemental composition of synthesised ceria and modified ceria, Fe-CeO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/TiO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nanoparticles. Figure 6 (a–c) shows that both samples did not agglomerate and form a sphere-like structure. On the other hand, Figure 6(d) reveals that synthesised ceria nanoparticles contained only Ce and O elements, which concur with XRD results. Meanwhile, Figure 6(e) exhibits the EDX spectrum of Fe-CeO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/TiO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xml:space="preserve"> that proves the presence of Fe and </w:t>
      </w:r>
      <w:proofErr w:type="spellStart"/>
      <w:r w:rsidRPr="00877A3C">
        <w:rPr>
          <w:rFonts w:ascii="Times New Roman" w:hAnsi="Times New Roman" w:cs="Times New Roman"/>
          <w:szCs w:val="20"/>
          <w:lang w:val="en-GB"/>
        </w:rPr>
        <w:t>Ti</w:t>
      </w:r>
      <w:proofErr w:type="spellEnd"/>
      <w:r w:rsidRPr="00877A3C">
        <w:rPr>
          <w:rFonts w:ascii="Times New Roman" w:hAnsi="Times New Roman" w:cs="Times New Roman"/>
          <w:szCs w:val="20"/>
          <w:lang w:val="en-GB"/>
        </w:rPr>
        <w:t xml:space="preserve"> elements in the sample. </w:t>
      </w:r>
    </w:p>
    <w:p w14:paraId="54D8839D" w14:textId="77777777" w:rsidR="00877A3C" w:rsidRPr="00877A3C" w:rsidRDefault="00877A3C" w:rsidP="00877A3C">
      <w:pPr>
        <w:wordWrap/>
        <w:outlineLvl w:val="0"/>
        <w:rPr>
          <w:rFonts w:ascii="Times New Roman" w:hAnsi="Times New Roman" w:cs="Times New Roman"/>
          <w:szCs w:val="20"/>
          <w:lang w:val="en-GB"/>
        </w:rPr>
      </w:pPr>
    </w:p>
    <w:p w14:paraId="113DF5B4" w14:textId="670B0C2F" w:rsidR="00877A3C" w:rsidRPr="00877A3C" w:rsidRDefault="00877A3C" w:rsidP="00877A3C">
      <w:pPr>
        <w:wordWrap/>
        <w:outlineLvl w:val="0"/>
        <w:rPr>
          <w:rFonts w:ascii="Times New Roman" w:hAnsi="Times New Roman" w:cs="Times New Roman"/>
          <w:szCs w:val="20"/>
          <w:lang w:val="en-GB"/>
        </w:rPr>
      </w:pPr>
      <w:r w:rsidRPr="00877A3C">
        <w:rPr>
          <w:rFonts w:ascii="Times New Roman" w:hAnsi="Times New Roman" w:cs="Times New Roman"/>
          <w:szCs w:val="20"/>
          <w:lang w:val="en-GB"/>
        </w:rPr>
        <w:t>Nevertheless, due to technique-related limitations, presence of other ions originating from the surfactant cannot be ruled out. The ions were expected to be adsorbed at the surface, but its adsorption effect on ceria surface was weak and negligible [27]. In addition, Figure 6(c) illustrates the clear sphere-like shape observed. This indicates the interaction between Fe ion with the basic surface of 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contributing towards 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xml:space="preserve"> nanoparticles tuning shape process. Thus, 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xml:space="preserve"> surface’s mild to high range of basicity was expected to enhance the electrostatic interaction occurring between Fe ion and 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xml:space="preserve"> surface. </w:t>
      </w:r>
    </w:p>
    <w:p w14:paraId="1107C1CD" w14:textId="77777777" w:rsidR="00877A3C" w:rsidRPr="00877A3C" w:rsidRDefault="00877A3C" w:rsidP="00877A3C">
      <w:pPr>
        <w:wordWrap/>
        <w:jc w:val="center"/>
        <w:outlineLvl w:val="0"/>
        <w:rPr>
          <w:rFonts w:ascii="Times New Roman" w:hAnsi="Times New Roman" w:cs="Times New Roman"/>
          <w:szCs w:val="20"/>
          <w:lang w:val="en-GB"/>
        </w:rPr>
      </w:pPr>
    </w:p>
    <w:p w14:paraId="71A28CEB" w14:textId="696C749F" w:rsidR="00877A3C" w:rsidRPr="00877A3C" w:rsidRDefault="003839E3" w:rsidP="00877A3C">
      <w:pPr>
        <w:wordWrap/>
        <w:jc w:val="center"/>
        <w:outlineLvl w:val="0"/>
        <w:rPr>
          <w:rFonts w:ascii="Times New Roman" w:hAnsi="Times New Roman" w:cs="Times New Roman"/>
          <w:szCs w:val="20"/>
          <w:lang w:val="en-GB"/>
        </w:rPr>
      </w:pPr>
      <w:r>
        <w:rPr>
          <w:rFonts w:ascii="Times New Roman" w:hAnsi="Times New Roman" w:cs="Times New Roman"/>
          <w:noProof/>
          <w:szCs w:val="20"/>
          <w:lang w:eastAsia="en-US"/>
        </w:rPr>
        <mc:AlternateContent>
          <mc:Choice Requires="wps">
            <w:drawing>
              <wp:anchor distT="0" distB="0" distL="114300" distR="114300" simplePos="0" relativeHeight="251672576" behindDoc="0" locked="0" layoutInCell="1" allowOverlap="1" wp14:anchorId="00C2D979" wp14:editId="03CE9494">
                <wp:simplePos x="0" y="0"/>
                <wp:positionH relativeFrom="column">
                  <wp:posOffset>2692400</wp:posOffset>
                </wp:positionH>
                <wp:positionV relativeFrom="paragraph">
                  <wp:posOffset>5715</wp:posOffset>
                </wp:positionV>
                <wp:extent cx="566420" cy="25908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259080"/>
                        </a:xfrm>
                        <a:prstGeom prst="rect">
                          <a:avLst/>
                        </a:prstGeom>
                        <a:noFill/>
                        <a:ln w="6350">
                          <a:noFill/>
                        </a:ln>
                      </wps:spPr>
                      <wps:txbx>
                        <w:txbxContent>
                          <w:p w14:paraId="13F2495D" w14:textId="64F5AD25" w:rsidR="003839E3" w:rsidRPr="001F74BE" w:rsidRDefault="003839E3" w:rsidP="003839E3">
                            <w:pPr>
                              <w:rPr>
                                <w:rFonts w:ascii="Times New Roman" w:hAnsi="Times New Roman" w:cs="Times New Roman"/>
                                <w:b/>
                                <w:color w:val="FFFFFF" w:themeColor="background1"/>
                              </w:rPr>
                            </w:pPr>
                            <w:r w:rsidRPr="001F74BE">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b</w:t>
                            </w:r>
                            <w:r w:rsidRPr="001F74BE">
                              <w:rPr>
                                <w:rFonts w:ascii="Times New Roman" w:hAnsi="Times New Roman" w:cs="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2D979" id="Text Box 10" o:spid="_x0000_s1030" type="#_x0000_t202" style="position:absolute;left:0;text-align:left;margin-left:212pt;margin-top:.45pt;width:44.6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" filled="f" stroked="f" strokeweight=".5pt">
                <v:textbox>
                  <w:txbxContent>
                    <w:p w14:paraId="13F2495D" w14:textId="64F5AD25" w:rsidR="003839E3" w:rsidRPr="001F74BE" w:rsidRDefault="003839E3" w:rsidP="003839E3">
                      <w:pPr>
                        <w:rPr>
                          <w:rFonts w:ascii="Times New Roman" w:hAnsi="Times New Roman" w:cs="Times New Roman"/>
                          <w:b/>
                          <w:color w:val="FFFFFF" w:themeColor="background1"/>
                        </w:rPr>
                      </w:pPr>
                      <w:r w:rsidRPr="001F74BE">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b</w:t>
                      </w:r>
                      <w:r w:rsidRPr="001F74BE">
                        <w:rPr>
                          <w:rFonts w:ascii="Times New Roman" w:hAnsi="Times New Roman" w:cs="Times New Roman"/>
                          <w:b/>
                          <w:color w:val="FFFFFF" w:themeColor="background1"/>
                        </w:rPr>
                        <w:t>)</w:t>
                      </w:r>
                    </w:p>
                  </w:txbxContent>
                </v:textbox>
              </v:shape>
            </w:pict>
          </mc:Fallback>
        </mc:AlternateContent>
      </w:r>
      <w:r w:rsidR="00F331BB">
        <w:rPr>
          <w:rFonts w:ascii="Times New Roman" w:hAnsi="Times New Roman" w:cs="Times New Roman"/>
          <w:noProof/>
          <w:szCs w:val="20"/>
          <w:lang w:eastAsia="en-US"/>
        </w:rPr>
        <mc:AlternateContent>
          <mc:Choice Requires="wps">
            <w:drawing>
              <wp:anchor distT="0" distB="0" distL="114300" distR="114300" simplePos="0" relativeHeight="251662336" behindDoc="0" locked="0" layoutInCell="1" allowOverlap="1" wp14:anchorId="40ACED5C" wp14:editId="39192020">
                <wp:simplePos x="0" y="0"/>
                <wp:positionH relativeFrom="column">
                  <wp:posOffset>285750</wp:posOffset>
                </wp:positionH>
                <wp:positionV relativeFrom="paragraph">
                  <wp:posOffset>6350</wp:posOffset>
                </wp:positionV>
                <wp:extent cx="533400" cy="259080"/>
                <wp:effectExtent l="0" t="0" r="0" b="76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59080"/>
                        </a:xfrm>
                        <a:prstGeom prst="rect">
                          <a:avLst/>
                        </a:prstGeom>
                        <a:noFill/>
                        <a:ln w="6350">
                          <a:noFill/>
                        </a:ln>
                      </wps:spPr>
                      <wps:txbx>
                        <w:txbxContent>
                          <w:p w14:paraId="0B250151" w14:textId="7DFCFC86" w:rsidR="00DE7FA8" w:rsidRPr="003839E3" w:rsidRDefault="00DE7FA8" w:rsidP="00877A3C">
                            <w:pPr>
                              <w:rPr>
                                <w:rFonts w:ascii="Times New Roman" w:hAnsi="Times New Roman" w:cs="Times New Roman"/>
                                <w:b/>
                              </w:rPr>
                            </w:pPr>
                            <w:r>
                              <w:rPr>
                                <w:rFonts w:ascii="Times New Roman" w:hAnsi="Times New Roman" w:cs="Times New Roman"/>
                              </w:rPr>
                              <w:t xml:space="preserve">    </w:t>
                            </w:r>
                            <w:r w:rsidRPr="003839E3">
                              <w:rPr>
                                <w:rFonts w:ascii="Times New Roman" w:hAnsi="Times New Roman" w:cs="Times New Roman"/>
                                <w:b/>
                              </w:rPr>
                              <w:t xml:space="preserve"> </w:t>
                            </w:r>
                            <w:r w:rsidRPr="003839E3">
                              <w:rPr>
                                <w:rFonts w:ascii="Times New Roman" w:hAnsi="Times New Roman" w:cs="Times New Roman"/>
                                <w:b/>
                                <w:color w:val="FFFFFF" w:themeColor="background1"/>
                              </w:rPr>
                              <w:t xml:space="preserve"> </w:t>
                            </w:r>
                            <w:r w:rsidR="003839E3" w:rsidRPr="003839E3">
                              <w:rPr>
                                <w:rFonts w:ascii="Times New Roman" w:hAnsi="Times New Roman" w:cs="Times New Roman"/>
                                <w:b/>
                                <w:color w:val="FFFFFF" w:themeColor="background1"/>
                              </w:rPr>
                              <w:t>(</w:t>
                            </w:r>
                            <w:r w:rsidRPr="003839E3">
                              <w:rPr>
                                <w:rFonts w:ascii="Times New Roman" w:hAnsi="Times New Roman" w:cs="Times New Roman"/>
                                <w:b/>
                                <w:color w:val="FFFFFF" w:themeColor="background1"/>
                              </w:rPr>
                              <w:t>a</w:t>
                            </w:r>
                            <w:r w:rsidR="003839E3" w:rsidRPr="003839E3">
                              <w:rPr>
                                <w:rFonts w:ascii="Times New Roman" w:hAnsi="Times New Roman" w:cs="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CED5C" id="Text Box 14" o:spid="_x0000_s1031" type="#_x0000_t202" style="position:absolute;left:0;text-align:left;margin-left:22.5pt;margin-top:.5pt;width:42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" filled="f" stroked="f" strokeweight=".5pt">
                <v:textbox>
                  <w:txbxContent>
                    <w:p w14:paraId="0B250151" w14:textId="7DFCFC86" w:rsidR="00DE7FA8" w:rsidRPr="003839E3" w:rsidRDefault="00DE7FA8" w:rsidP="00877A3C">
                      <w:pPr>
                        <w:rPr>
                          <w:rFonts w:ascii="Times New Roman" w:hAnsi="Times New Roman" w:cs="Times New Roman"/>
                          <w:b/>
                        </w:rPr>
                      </w:pPr>
                      <w:r>
                        <w:rPr>
                          <w:rFonts w:ascii="Times New Roman" w:hAnsi="Times New Roman" w:cs="Times New Roman"/>
                        </w:rPr>
                        <w:t xml:space="preserve">    </w:t>
                      </w:r>
                      <w:r w:rsidRPr="003839E3">
                        <w:rPr>
                          <w:rFonts w:ascii="Times New Roman" w:hAnsi="Times New Roman" w:cs="Times New Roman"/>
                          <w:b/>
                        </w:rPr>
                        <w:t xml:space="preserve"> </w:t>
                      </w:r>
                      <w:r w:rsidRPr="003839E3">
                        <w:rPr>
                          <w:rFonts w:ascii="Times New Roman" w:hAnsi="Times New Roman" w:cs="Times New Roman"/>
                          <w:b/>
                          <w:color w:val="FFFFFF" w:themeColor="background1"/>
                        </w:rPr>
                        <w:t xml:space="preserve"> </w:t>
                      </w:r>
                      <w:r w:rsidR="003839E3" w:rsidRPr="003839E3">
                        <w:rPr>
                          <w:rFonts w:ascii="Times New Roman" w:hAnsi="Times New Roman" w:cs="Times New Roman"/>
                          <w:b/>
                          <w:color w:val="FFFFFF" w:themeColor="background1"/>
                        </w:rPr>
                        <w:t>(</w:t>
                      </w:r>
                      <w:r w:rsidRPr="003839E3">
                        <w:rPr>
                          <w:rFonts w:ascii="Times New Roman" w:hAnsi="Times New Roman" w:cs="Times New Roman"/>
                          <w:b/>
                          <w:color w:val="FFFFFF" w:themeColor="background1"/>
                        </w:rPr>
                        <w:t>a</w:t>
                      </w:r>
                      <w:r w:rsidR="003839E3" w:rsidRPr="003839E3">
                        <w:rPr>
                          <w:rFonts w:ascii="Times New Roman" w:hAnsi="Times New Roman" w:cs="Times New Roman"/>
                          <w:b/>
                          <w:color w:val="FFFFFF" w:themeColor="background1"/>
                        </w:rPr>
                        <w:t>)</w:t>
                      </w:r>
                    </w:p>
                  </w:txbxContent>
                </v:textbox>
              </v:shape>
            </w:pict>
          </mc:Fallback>
        </mc:AlternateContent>
      </w:r>
      <w:r w:rsidR="00877A3C" w:rsidRPr="00877A3C">
        <w:rPr>
          <w:rFonts w:ascii="Times New Roman" w:hAnsi="Times New Roman" w:cs="Times New Roman"/>
          <w:noProof/>
          <w:szCs w:val="20"/>
          <w:lang w:val="en-MY" w:eastAsia="en-MY"/>
        </w:rPr>
        <w:drawing>
          <wp:inline distT="0" distB="0" distL="0" distR="0" wp14:anchorId="451ACB19" wp14:editId="2FEE4E68">
            <wp:extent cx="2401200" cy="2300400"/>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1200" cy="2300400"/>
                    </a:xfrm>
                    <a:prstGeom prst="rect">
                      <a:avLst/>
                    </a:prstGeom>
                    <a:noFill/>
                  </pic:spPr>
                </pic:pic>
              </a:graphicData>
            </a:graphic>
          </wp:inline>
        </w:drawing>
      </w:r>
      <w:r w:rsidR="00DB6A01" w:rsidRPr="00877A3C">
        <w:rPr>
          <w:rFonts w:ascii="Times New Roman" w:hAnsi="Times New Roman" w:cs="Times New Roman"/>
          <w:noProof/>
          <w:szCs w:val="20"/>
          <w:lang w:val="en-MY" w:eastAsia="en-MY"/>
        </w:rPr>
        <w:drawing>
          <wp:inline distT="0" distB="0" distL="0" distR="0" wp14:anchorId="4811B54D" wp14:editId="13687F29">
            <wp:extent cx="2399693" cy="2297430"/>
            <wp:effectExtent l="0" t="0" r="635"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4418" cy="2311528"/>
                    </a:xfrm>
                    <a:prstGeom prst="rect">
                      <a:avLst/>
                    </a:prstGeom>
                    <a:noFill/>
                  </pic:spPr>
                </pic:pic>
              </a:graphicData>
            </a:graphic>
          </wp:inline>
        </w:drawing>
      </w:r>
    </w:p>
    <w:p w14:paraId="7C703AF6" w14:textId="2ADA6E31" w:rsidR="00877A3C" w:rsidRPr="00877A3C" w:rsidRDefault="003839E3" w:rsidP="003839E3">
      <w:pPr>
        <w:wordWrap/>
        <w:jc w:val="center"/>
        <w:outlineLvl w:val="0"/>
        <w:rPr>
          <w:rFonts w:ascii="Times New Roman" w:hAnsi="Times New Roman" w:cs="Times New Roman"/>
          <w:szCs w:val="20"/>
          <w:lang w:val="en-GB"/>
        </w:rPr>
      </w:pPr>
      <w:r>
        <w:rPr>
          <w:rFonts w:ascii="Times New Roman" w:hAnsi="Times New Roman" w:cs="Times New Roman"/>
          <w:noProof/>
          <w:szCs w:val="20"/>
          <w:lang w:eastAsia="en-US"/>
        </w:rPr>
        <mc:AlternateContent>
          <mc:Choice Requires="wps">
            <w:drawing>
              <wp:anchor distT="0" distB="0" distL="114300" distR="114300" simplePos="0" relativeHeight="251674624" behindDoc="0" locked="0" layoutInCell="1" allowOverlap="1" wp14:anchorId="6C1AFFB7" wp14:editId="514E2428">
                <wp:simplePos x="0" y="0"/>
                <wp:positionH relativeFrom="column">
                  <wp:posOffset>317500</wp:posOffset>
                </wp:positionH>
                <wp:positionV relativeFrom="paragraph">
                  <wp:posOffset>126365</wp:posOffset>
                </wp:positionV>
                <wp:extent cx="533400" cy="260350"/>
                <wp:effectExtent l="0" t="0" r="0" b="6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60350"/>
                        </a:xfrm>
                        <a:prstGeom prst="rect">
                          <a:avLst/>
                        </a:prstGeom>
                        <a:noFill/>
                        <a:ln w="6350">
                          <a:noFill/>
                        </a:ln>
                      </wps:spPr>
                      <wps:txbx>
                        <w:txbxContent>
                          <w:p w14:paraId="6BD5D8C3" w14:textId="6883A943" w:rsidR="003839E3" w:rsidRPr="003839E3" w:rsidRDefault="003839E3" w:rsidP="003839E3">
                            <w:pPr>
                              <w:rPr>
                                <w:rFonts w:ascii="Times New Roman" w:hAnsi="Times New Roman" w:cs="Times New Roman"/>
                              </w:rPr>
                            </w:pPr>
                            <w:r>
                              <w:t xml:space="preserve">   </w:t>
                            </w:r>
                            <w:r w:rsidRPr="003839E3">
                              <w:rPr>
                                <w:rFonts w:ascii="Times New Roman" w:hAnsi="Times New Roman" w:cs="Times New Roman"/>
                                <w:color w:val="FFFFFF" w:themeColor="background1"/>
                              </w:rPr>
                              <w:t>(</w:t>
                            </w:r>
                            <w:r>
                              <w:rPr>
                                <w:rFonts w:ascii="Times New Roman" w:hAnsi="Times New Roman" w:cs="Times New Roman"/>
                                <w:color w:val="FFFFFF" w:themeColor="background1"/>
                              </w:rPr>
                              <w:t>c</w:t>
                            </w:r>
                            <w:r w:rsidRPr="003839E3">
                              <w:rPr>
                                <w:rFonts w:ascii="Times New Roman" w:hAnsi="Times New Roman" w:cs="Times New Roman"/>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C1AFFB7" id="Text Box 21" o:spid="_x0000_s1032" type="#_x0000_t202" style="position:absolute;left:0;text-align:left;margin-left:25pt;margin-top:9.95pt;width:42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" filled="f" stroked="f" strokeweight=".5pt">
                <v:textbox>
                  <w:txbxContent>
                    <w:p w14:paraId="6BD5D8C3" w14:textId="6883A943" w:rsidR="003839E3" w:rsidRPr="003839E3" w:rsidRDefault="003839E3" w:rsidP="003839E3">
                      <w:pPr>
                        <w:rPr>
                          <w:rFonts w:ascii="Times New Roman" w:hAnsi="Times New Roman" w:cs="Times New Roman"/>
                        </w:rPr>
                      </w:pPr>
                      <w:r>
                        <w:t xml:space="preserve">   </w:t>
                      </w:r>
                      <w:r w:rsidRPr="003839E3">
                        <w:rPr>
                          <w:rFonts w:ascii="Times New Roman" w:hAnsi="Times New Roman" w:cs="Times New Roman"/>
                          <w:color w:val="FFFFFF" w:themeColor="background1"/>
                        </w:rPr>
                        <w:t>(</w:t>
                      </w:r>
                      <w:r>
                        <w:rPr>
                          <w:rFonts w:ascii="Times New Roman" w:hAnsi="Times New Roman" w:cs="Times New Roman"/>
                          <w:color w:val="FFFFFF" w:themeColor="background1"/>
                        </w:rPr>
                        <w:t>c</w:t>
                      </w:r>
                      <w:r w:rsidRPr="003839E3">
                        <w:rPr>
                          <w:rFonts w:ascii="Times New Roman" w:hAnsi="Times New Roman" w:cs="Times New Roman"/>
                          <w:color w:val="FFFFFF" w:themeColor="background1"/>
                        </w:rPr>
                        <w:t>)</w:t>
                      </w:r>
                    </w:p>
                  </w:txbxContent>
                </v:textbox>
              </v:shape>
            </w:pict>
          </mc:Fallback>
        </mc:AlternateContent>
      </w:r>
    </w:p>
    <w:p w14:paraId="7892E287" w14:textId="02AFBC60" w:rsidR="00877A3C" w:rsidRPr="00877A3C" w:rsidRDefault="003839E3" w:rsidP="00877A3C">
      <w:pPr>
        <w:wordWrap/>
        <w:jc w:val="center"/>
        <w:outlineLvl w:val="0"/>
        <w:rPr>
          <w:rFonts w:ascii="Times New Roman" w:hAnsi="Times New Roman" w:cs="Times New Roman"/>
          <w:szCs w:val="20"/>
          <w:lang w:val="en-GB"/>
        </w:rPr>
      </w:pPr>
      <w:r>
        <w:rPr>
          <w:rFonts w:ascii="Times New Roman" w:hAnsi="Times New Roman" w:cs="Times New Roman"/>
          <w:noProof/>
          <w:szCs w:val="20"/>
          <w:lang w:eastAsia="en-US"/>
        </w:rPr>
        <mc:AlternateContent>
          <mc:Choice Requires="wps">
            <w:drawing>
              <wp:anchor distT="0" distB="0" distL="114300" distR="114300" simplePos="0" relativeHeight="251665408" behindDoc="0" locked="0" layoutInCell="1" allowOverlap="1" wp14:anchorId="5E24BEBB" wp14:editId="6C831DFE">
                <wp:simplePos x="0" y="0"/>
                <wp:positionH relativeFrom="column">
                  <wp:posOffset>2711450</wp:posOffset>
                </wp:positionH>
                <wp:positionV relativeFrom="paragraph">
                  <wp:posOffset>6350</wp:posOffset>
                </wp:positionV>
                <wp:extent cx="533400" cy="260350"/>
                <wp:effectExtent l="0" t="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60350"/>
                        </a:xfrm>
                        <a:prstGeom prst="rect">
                          <a:avLst/>
                        </a:prstGeom>
                        <a:noFill/>
                        <a:ln w="6350">
                          <a:noFill/>
                        </a:ln>
                      </wps:spPr>
                      <wps:txbx>
                        <w:txbxContent>
                          <w:p w14:paraId="6E557E8B" w14:textId="767F2E3B" w:rsidR="00DE7FA8" w:rsidRPr="003839E3" w:rsidRDefault="00DE7FA8" w:rsidP="00877A3C">
                            <w:pPr>
                              <w:rPr>
                                <w:rFonts w:ascii="Times New Roman" w:hAnsi="Times New Roman" w:cs="Times New Roman"/>
                              </w:rPr>
                            </w:pPr>
                            <w:r>
                              <w:t xml:space="preserve">   </w:t>
                            </w:r>
                            <w:r w:rsidR="003839E3" w:rsidRPr="003839E3">
                              <w:rPr>
                                <w:rFonts w:ascii="Times New Roman" w:hAnsi="Times New Roman" w:cs="Times New Roman"/>
                                <w:color w:val="FFFFFF" w:themeColor="background1"/>
                              </w:rPr>
                              <w:t>(</w:t>
                            </w:r>
                            <w:r w:rsidRPr="003839E3">
                              <w:rPr>
                                <w:rFonts w:ascii="Times New Roman" w:hAnsi="Times New Roman" w:cs="Times New Roman"/>
                                <w:color w:val="FFFFFF" w:themeColor="background1"/>
                              </w:rPr>
                              <w:t>d</w:t>
                            </w:r>
                            <w:r w:rsidR="003839E3" w:rsidRPr="003839E3">
                              <w:rPr>
                                <w:rFonts w:ascii="Times New Roman" w:hAnsi="Times New Roman" w:cs="Times New Roman"/>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E24BEBB" id="Text Box 17" o:spid="_x0000_s1033" type="#_x0000_t202" style="position:absolute;left:0;text-align:left;margin-left:213.5pt;margin-top:.5pt;width:42pt;height: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" filled="f" stroked="f" strokeweight=".5pt">
                <v:textbox>
                  <w:txbxContent>
                    <w:p w14:paraId="6E557E8B" w14:textId="767F2E3B" w:rsidR="00DE7FA8" w:rsidRPr="003839E3" w:rsidRDefault="00DE7FA8" w:rsidP="00877A3C">
                      <w:pPr>
                        <w:rPr>
                          <w:rFonts w:ascii="Times New Roman" w:hAnsi="Times New Roman" w:cs="Times New Roman"/>
                        </w:rPr>
                      </w:pPr>
                      <w:r>
                        <w:t xml:space="preserve">   </w:t>
                      </w:r>
                      <w:r w:rsidR="003839E3" w:rsidRPr="003839E3">
                        <w:rPr>
                          <w:rFonts w:ascii="Times New Roman" w:hAnsi="Times New Roman" w:cs="Times New Roman"/>
                          <w:color w:val="FFFFFF" w:themeColor="background1"/>
                        </w:rPr>
                        <w:t>(</w:t>
                      </w:r>
                      <w:r w:rsidRPr="003839E3">
                        <w:rPr>
                          <w:rFonts w:ascii="Times New Roman" w:hAnsi="Times New Roman" w:cs="Times New Roman"/>
                          <w:color w:val="FFFFFF" w:themeColor="background1"/>
                        </w:rPr>
                        <w:t>d</w:t>
                      </w:r>
                      <w:r w:rsidR="003839E3" w:rsidRPr="003839E3">
                        <w:rPr>
                          <w:rFonts w:ascii="Times New Roman" w:hAnsi="Times New Roman" w:cs="Times New Roman"/>
                          <w:color w:val="FFFFFF" w:themeColor="background1"/>
                        </w:rPr>
                        <w:t>)</w:t>
                      </w:r>
                    </w:p>
                  </w:txbxContent>
                </v:textbox>
              </v:shape>
            </w:pict>
          </mc:Fallback>
        </mc:AlternateContent>
      </w:r>
      <w:r w:rsidR="00877A3C" w:rsidRPr="00877A3C">
        <w:rPr>
          <w:rFonts w:ascii="Times New Roman" w:hAnsi="Times New Roman" w:cs="Times New Roman"/>
          <w:noProof/>
          <w:szCs w:val="20"/>
          <w:lang w:val="en-MY" w:eastAsia="en-MY"/>
        </w:rPr>
        <w:drawing>
          <wp:inline distT="0" distB="0" distL="0" distR="0" wp14:anchorId="0944593F" wp14:editId="09E39929">
            <wp:extent cx="2401200" cy="2300400"/>
            <wp:effectExtent l="0" t="0" r="0" b="5080"/>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01200" cy="2300400"/>
                    </a:xfrm>
                    <a:prstGeom prst="rect">
                      <a:avLst/>
                    </a:prstGeom>
                    <a:noFill/>
                    <a:ln>
                      <a:noFill/>
                    </a:ln>
                  </pic:spPr>
                </pic:pic>
              </a:graphicData>
            </a:graphic>
          </wp:inline>
        </w:drawing>
      </w:r>
      <w:r w:rsidRPr="00877A3C">
        <w:rPr>
          <w:rFonts w:ascii="Times New Roman" w:hAnsi="Times New Roman" w:cs="Times New Roman"/>
          <w:noProof/>
          <w:szCs w:val="20"/>
          <w:lang w:val="en-MY" w:eastAsia="en-MY"/>
        </w:rPr>
        <w:drawing>
          <wp:inline distT="0" distB="0" distL="0" distR="0" wp14:anchorId="7FA54254" wp14:editId="01EE8735">
            <wp:extent cx="2401200" cy="2300400"/>
            <wp:effectExtent l="0" t="0" r="0" b="5080"/>
            <wp:docPr id="11" name="Picture 1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1200" cy="2300400"/>
                    </a:xfrm>
                    <a:prstGeom prst="rect">
                      <a:avLst/>
                    </a:prstGeom>
                    <a:noFill/>
                  </pic:spPr>
                </pic:pic>
              </a:graphicData>
            </a:graphic>
          </wp:inline>
        </w:drawing>
      </w:r>
    </w:p>
    <w:p w14:paraId="36095C4A" w14:textId="392F7B41" w:rsidR="00877A3C" w:rsidRPr="00877A3C" w:rsidRDefault="00877A3C" w:rsidP="00877A3C">
      <w:pPr>
        <w:wordWrap/>
        <w:jc w:val="center"/>
        <w:outlineLvl w:val="0"/>
        <w:rPr>
          <w:rFonts w:ascii="Times New Roman" w:hAnsi="Times New Roman" w:cs="Times New Roman"/>
          <w:szCs w:val="20"/>
          <w:lang w:val="en-GB"/>
        </w:rPr>
      </w:pPr>
    </w:p>
    <w:p w14:paraId="2026577B" w14:textId="6A6CDF90" w:rsidR="00877A3C" w:rsidRPr="00877A3C" w:rsidRDefault="00877A3C" w:rsidP="00877A3C">
      <w:pPr>
        <w:wordWrap/>
        <w:jc w:val="center"/>
        <w:outlineLvl w:val="0"/>
        <w:rPr>
          <w:rFonts w:ascii="Times New Roman" w:hAnsi="Times New Roman" w:cs="Times New Roman"/>
          <w:szCs w:val="20"/>
          <w:lang w:val="en-GB"/>
        </w:rPr>
      </w:pPr>
    </w:p>
    <w:p w14:paraId="79F6BFEE" w14:textId="77777777" w:rsidR="00877A3C" w:rsidRPr="00877A3C" w:rsidRDefault="00877A3C" w:rsidP="00877A3C">
      <w:pPr>
        <w:wordWrap/>
        <w:jc w:val="center"/>
        <w:outlineLvl w:val="0"/>
        <w:rPr>
          <w:rFonts w:ascii="Times New Roman" w:hAnsi="Times New Roman" w:cs="Times New Roman"/>
          <w:szCs w:val="20"/>
          <w:lang w:val="en-GB"/>
        </w:rPr>
      </w:pPr>
    </w:p>
    <w:p w14:paraId="0A2DFAC9" w14:textId="24416E92" w:rsidR="00877A3C" w:rsidRPr="00877A3C" w:rsidRDefault="00F331BB" w:rsidP="00877A3C">
      <w:pPr>
        <w:wordWrap/>
        <w:jc w:val="center"/>
        <w:outlineLvl w:val="0"/>
        <w:rPr>
          <w:rFonts w:ascii="Times New Roman" w:hAnsi="Times New Roman" w:cs="Times New Roman"/>
          <w:szCs w:val="20"/>
          <w:lang w:val="en-GB"/>
        </w:rPr>
      </w:pPr>
      <w:r>
        <w:rPr>
          <w:rFonts w:ascii="Times New Roman" w:hAnsi="Times New Roman" w:cs="Times New Roman"/>
          <w:noProof/>
          <w:szCs w:val="20"/>
          <w:lang w:eastAsia="en-US"/>
        </w:rPr>
        <w:lastRenderedPageBreak/>
        <mc:AlternateContent>
          <mc:Choice Requires="wps">
            <w:drawing>
              <wp:anchor distT="0" distB="0" distL="114300" distR="114300" simplePos="0" relativeHeight="251666432" behindDoc="0" locked="0" layoutInCell="1" allowOverlap="1" wp14:anchorId="3395F702" wp14:editId="596E4C0F">
                <wp:simplePos x="0" y="0"/>
                <wp:positionH relativeFrom="column">
                  <wp:posOffset>1466850</wp:posOffset>
                </wp:positionH>
                <wp:positionV relativeFrom="paragraph">
                  <wp:posOffset>6350</wp:posOffset>
                </wp:positionV>
                <wp:extent cx="615950" cy="2857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 cy="285750"/>
                        </a:xfrm>
                        <a:prstGeom prst="rect">
                          <a:avLst/>
                        </a:prstGeom>
                        <a:noFill/>
                        <a:ln w="6350">
                          <a:noFill/>
                        </a:ln>
                      </wps:spPr>
                      <wps:txbx>
                        <w:txbxContent>
                          <w:p w14:paraId="3ACAF0E6" w14:textId="3A696631" w:rsidR="00DE7FA8" w:rsidRPr="003839E3" w:rsidRDefault="00DE7FA8" w:rsidP="00877A3C">
                            <w:pPr>
                              <w:rPr>
                                <w:rFonts w:ascii="Times New Roman" w:hAnsi="Times New Roman" w:cs="Times New Roman"/>
                                <w:b/>
                                <w:color w:val="FFFFFF" w:themeColor="background1"/>
                              </w:rPr>
                            </w:pPr>
                            <w:r w:rsidRPr="003839E3">
                              <w:rPr>
                                <w:rFonts w:ascii="Times New Roman" w:hAnsi="Times New Roman" w:cs="Times New Roman"/>
                                <w:b/>
                                <w:color w:val="FFFFFF" w:themeColor="background1"/>
                              </w:rPr>
                              <w:t xml:space="preserve">     </w:t>
                            </w:r>
                            <w:r w:rsidR="003839E3" w:rsidRPr="003839E3">
                              <w:rPr>
                                <w:rFonts w:ascii="Times New Roman" w:hAnsi="Times New Roman" w:cs="Times New Roman"/>
                                <w:b/>
                                <w:color w:val="FFFFFF" w:themeColor="background1"/>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5F702" id="Text Box 18" o:spid="_x0000_s1034" type="#_x0000_t202" style="position:absolute;left:0;text-align:left;margin-left:115.5pt;margin-top:.5pt;width:48.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" filled="f" stroked="f" strokeweight=".5pt">
                <v:textbox>
                  <w:txbxContent>
                    <w:p w14:paraId="3ACAF0E6" w14:textId="3A696631" w:rsidR="00DE7FA8" w:rsidRPr="003839E3" w:rsidRDefault="00DE7FA8" w:rsidP="00877A3C">
                      <w:pPr>
                        <w:rPr>
                          <w:rFonts w:ascii="Times New Roman" w:hAnsi="Times New Roman" w:cs="Times New Roman"/>
                          <w:b/>
                          <w:color w:val="FFFFFF" w:themeColor="background1"/>
                        </w:rPr>
                      </w:pPr>
                      <w:r w:rsidRPr="003839E3">
                        <w:rPr>
                          <w:rFonts w:ascii="Times New Roman" w:hAnsi="Times New Roman" w:cs="Times New Roman"/>
                          <w:b/>
                          <w:color w:val="FFFFFF" w:themeColor="background1"/>
                        </w:rPr>
                        <w:t xml:space="preserve">     </w:t>
                      </w:r>
                      <w:r w:rsidR="003839E3" w:rsidRPr="003839E3">
                        <w:rPr>
                          <w:rFonts w:ascii="Times New Roman" w:hAnsi="Times New Roman" w:cs="Times New Roman"/>
                          <w:b/>
                          <w:color w:val="FFFFFF" w:themeColor="background1"/>
                        </w:rPr>
                        <w:t>(e)</w:t>
                      </w:r>
                    </w:p>
                  </w:txbxContent>
                </v:textbox>
              </v:shape>
            </w:pict>
          </mc:Fallback>
        </mc:AlternateContent>
      </w:r>
      <w:r w:rsidR="00877A3C" w:rsidRPr="00877A3C">
        <w:rPr>
          <w:rFonts w:ascii="Times New Roman" w:hAnsi="Times New Roman" w:cs="Times New Roman"/>
          <w:noProof/>
          <w:szCs w:val="20"/>
          <w:lang w:val="en-MY" w:eastAsia="en-MY"/>
        </w:rPr>
        <w:drawing>
          <wp:inline distT="0" distB="0" distL="0" distR="0" wp14:anchorId="1B31E218" wp14:editId="63BB6871">
            <wp:extent cx="2401200" cy="2300400"/>
            <wp:effectExtent l="0" t="0" r="0" b="5080"/>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01200" cy="2300400"/>
                    </a:xfrm>
                    <a:prstGeom prst="rect">
                      <a:avLst/>
                    </a:prstGeom>
                    <a:noFill/>
                    <a:ln>
                      <a:noFill/>
                    </a:ln>
                  </pic:spPr>
                </pic:pic>
              </a:graphicData>
            </a:graphic>
          </wp:inline>
        </w:drawing>
      </w:r>
    </w:p>
    <w:p w14:paraId="20FAA519" w14:textId="77777777" w:rsidR="00877A3C" w:rsidRPr="00877A3C" w:rsidRDefault="00877A3C" w:rsidP="00877A3C">
      <w:pPr>
        <w:wordWrap/>
        <w:jc w:val="center"/>
        <w:outlineLvl w:val="0"/>
        <w:rPr>
          <w:rFonts w:ascii="Times New Roman" w:hAnsi="Times New Roman" w:cs="Times New Roman"/>
          <w:szCs w:val="20"/>
          <w:lang w:val="en-GB"/>
        </w:rPr>
      </w:pPr>
    </w:p>
    <w:p w14:paraId="4A9C6CC6" w14:textId="77777777" w:rsidR="00877A3C" w:rsidRPr="00877A3C" w:rsidRDefault="00877A3C" w:rsidP="00CA0951">
      <w:pPr>
        <w:wordWrap/>
        <w:ind w:left="851" w:hanging="851"/>
        <w:outlineLvl w:val="0"/>
        <w:rPr>
          <w:rFonts w:ascii="Times New Roman" w:hAnsi="Times New Roman" w:cs="Times New Roman"/>
          <w:szCs w:val="20"/>
          <w:lang w:val="en-GB"/>
        </w:rPr>
      </w:pPr>
      <w:r w:rsidRPr="00877A3C">
        <w:rPr>
          <w:rFonts w:ascii="Times New Roman" w:hAnsi="Times New Roman" w:cs="Times New Roman"/>
          <w:szCs w:val="20"/>
          <w:lang w:val="en-GB"/>
        </w:rPr>
        <w:t>Figure 6. FESEM images of ceria and modified ceria nanoparticles: (a) S3 sample; (b) S7 sample; (c) S10 sample; (d) EDX spectrum of synthesised 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 xml:space="preserve"> sample from different areas; and (e) EDX spectrum of Fe-CeO</w:t>
      </w:r>
      <w:r w:rsidRPr="00877A3C">
        <w:rPr>
          <w:rFonts w:ascii="Times New Roman" w:hAnsi="Times New Roman" w:cs="Times New Roman"/>
          <w:szCs w:val="20"/>
          <w:vertAlign w:val="subscript"/>
          <w:lang w:val="en-GB"/>
        </w:rPr>
        <w:t>2</w:t>
      </w:r>
      <w:r w:rsidRPr="00877A3C">
        <w:rPr>
          <w:rFonts w:ascii="Times New Roman" w:hAnsi="Times New Roman" w:cs="Times New Roman"/>
          <w:szCs w:val="20"/>
          <w:lang w:val="en-GB"/>
        </w:rPr>
        <w:t>/TiO</w:t>
      </w:r>
      <w:r w:rsidRPr="00877A3C">
        <w:rPr>
          <w:rFonts w:ascii="Times New Roman" w:hAnsi="Times New Roman" w:cs="Times New Roman"/>
          <w:szCs w:val="20"/>
          <w:vertAlign w:val="subscript"/>
          <w:lang w:val="en-GB"/>
        </w:rPr>
        <w:t>2</w:t>
      </w:r>
      <w:r w:rsidR="00CA0951">
        <w:rPr>
          <w:rFonts w:ascii="Times New Roman" w:hAnsi="Times New Roman" w:cs="Times New Roman"/>
          <w:szCs w:val="20"/>
          <w:lang w:val="en-GB"/>
        </w:rPr>
        <w:t xml:space="preserve"> particle sample</w:t>
      </w:r>
    </w:p>
    <w:p w14:paraId="6E05C6B6" w14:textId="77777777" w:rsidR="00877A3C" w:rsidRDefault="00877A3C" w:rsidP="00785CA6">
      <w:pPr>
        <w:outlineLvl w:val="0"/>
        <w:rPr>
          <w:rFonts w:ascii="Times New Roman" w:hAnsi="Times New Roman" w:cs="Times New Roman"/>
          <w:szCs w:val="20"/>
        </w:rPr>
      </w:pPr>
    </w:p>
    <w:p w14:paraId="6EA52BB3"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0C9829C2" w14:textId="0658F10F" w:rsidR="00384941" w:rsidRPr="00384941" w:rsidRDefault="00384941" w:rsidP="00384941">
      <w:pPr>
        <w:wordWrap/>
        <w:outlineLvl w:val="0"/>
        <w:rPr>
          <w:rFonts w:ascii="Times New Roman" w:hAnsi="Times New Roman" w:cs="Times New Roman"/>
          <w:szCs w:val="20"/>
          <w:lang w:val="en-GB"/>
        </w:rPr>
      </w:pPr>
      <w:r w:rsidRPr="00384941">
        <w:rPr>
          <w:rFonts w:ascii="Times New Roman" w:hAnsi="Times New Roman" w:cs="Times New Roman"/>
          <w:szCs w:val="20"/>
          <w:lang w:val="en-GB"/>
        </w:rPr>
        <w:t>CeO</w:t>
      </w:r>
      <w:r w:rsidRPr="00384941">
        <w:rPr>
          <w:rFonts w:ascii="Times New Roman" w:hAnsi="Times New Roman" w:cs="Times New Roman"/>
          <w:szCs w:val="20"/>
          <w:vertAlign w:val="subscript"/>
          <w:lang w:val="en-GB"/>
        </w:rPr>
        <w:t>2</w:t>
      </w:r>
      <w:r w:rsidRPr="00384941">
        <w:rPr>
          <w:rFonts w:ascii="Times New Roman" w:hAnsi="Times New Roman" w:cs="Times New Roman"/>
          <w:szCs w:val="20"/>
          <w:lang w:val="en-GB"/>
        </w:rPr>
        <w:t xml:space="preserve"> nanoparticles and modified CeO</w:t>
      </w:r>
      <w:r w:rsidRPr="00384941">
        <w:rPr>
          <w:rFonts w:ascii="Times New Roman" w:hAnsi="Times New Roman" w:cs="Times New Roman"/>
          <w:szCs w:val="20"/>
          <w:vertAlign w:val="subscript"/>
          <w:lang w:val="en-GB"/>
        </w:rPr>
        <w:t>2</w:t>
      </w:r>
      <w:r w:rsidRPr="00384941">
        <w:rPr>
          <w:rFonts w:ascii="Times New Roman" w:hAnsi="Times New Roman" w:cs="Times New Roman"/>
          <w:szCs w:val="20"/>
          <w:lang w:val="en-GB"/>
        </w:rPr>
        <w:t>, Fe-CeO</w:t>
      </w:r>
      <w:r w:rsidRPr="00384941">
        <w:rPr>
          <w:rFonts w:ascii="Times New Roman" w:hAnsi="Times New Roman" w:cs="Times New Roman"/>
          <w:szCs w:val="20"/>
          <w:vertAlign w:val="subscript"/>
          <w:lang w:val="en-GB"/>
        </w:rPr>
        <w:t>2</w:t>
      </w:r>
      <w:r w:rsidRPr="00384941">
        <w:rPr>
          <w:rFonts w:ascii="Times New Roman" w:hAnsi="Times New Roman" w:cs="Times New Roman"/>
          <w:szCs w:val="20"/>
          <w:lang w:val="en-GB"/>
        </w:rPr>
        <w:t>/TiO</w:t>
      </w:r>
      <w:r w:rsidRPr="00384941">
        <w:rPr>
          <w:rFonts w:ascii="Times New Roman" w:hAnsi="Times New Roman" w:cs="Times New Roman"/>
          <w:szCs w:val="20"/>
          <w:vertAlign w:val="subscript"/>
          <w:lang w:val="en-GB"/>
        </w:rPr>
        <w:t>2</w:t>
      </w:r>
      <w:r w:rsidRPr="00384941">
        <w:rPr>
          <w:rFonts w:ascii="Times New Roman" w:hAnsi="Times New Roman" w:cs="Times New Roman"/>
          <w:szCs w:val="20"/>
          <w:lang w:val="en-GB"/>
        </w:rPr>
        <w:t>, were successfully synthesised using precipitation and impregnation methods, respectively. Synthesised CeO</w:t>
      </w:r>
      <w:r w:rsidRPr="00384941">
        <w:rPr>
          <w:rFonts w:ascii="Times New Roman" w:hAnsi="Times New Roman" w:cs="Times New Roman"/>
          <w:szCs w:val="20"/>
          <w:vertAlign w:val="subscript"/>
          <w:lang w:val="en-GB"/>
        </w:rPr>
        <w:t>2</w:t>
      </w:r>
      <w:r w:rsidRPr="00384941">
        <w:rPr>
          <w:rFonts w:ascii="Times New Roman" w:hAnsi="Times New Roman" w:cs="Times New Roman"/>
          <w:szCs w:val="20"/>
          <w:lang w:val="en-GB"/>
        </w:rPr>
        <w:t xml:space="preserve"> nanoparticles produced crystallite sized between 4–18 nm and showed no agglomeration in FESEM images. Meanwhile, modified CeO</w:t>
      </w:r>
      <w:r w:rsidRPr="00384941">
        <w:rPr>
          <w:rFonts w:ascii="Times New Roman" w:hAnsi="Times New Roman" w:cs="Times New Roman"/>
          <w:szCs w:val="20"/>
          <w:vertAlign w:val="subscript"/>
          <w:lang w:val="en-GB"/>
        </w:rPr>
        <w:t xml:space="preserve">2 </w:t>
      </w:r>
      <w:r w:rsidRPr="00384941">
        <w:rPr>
          <w:rFonts w:ascii="Times New Roman" w:hAnsi="Times New Roman" w:cs="Times New Roman"/>
          <w:szCs w:val="20"/>
          <w:lang w:val="en-GB"/>
        </w:rPr>
        <w:t>nanoparticles with iron metal loading and titania</w:t>
      </w:r>
      <w:r w:rsidR="004556E7">
        <w:rPr>
          <w:rFonts w:ascii="Times New Roman" w:hAnsi="Times New Roman" w:cs="Times New Roman"/>
          <w:szCs w:val="20"/>
          <w:lang w:val="en-GB"/>
        </w:rPr>
        <w:t xml:space="preserve"> (TiO</w:t>
      </w:r>
      <w:r w:rsidR="004556E7" w:rsidRPr="004556E7">
        <w:rPr>
          <w:rFonts w:ascii="Times New Roman" w:hAnsi="Times New Roman" w:cs="Times New Roman"/>
          <w:szCs w:val="20"/>
          <w:vertAlign w:val="subscript"/>
          <w:lang w:val="en-GB"/>
        </w:rPr>
        <w:t>2</w:t>
      </w:r>
      <w:r w:rsidR="004556E7">
        <w:rPr>
          <w:rFonts w:ascii="Times New Roman" w:hAnsi="Times New Roman" w:cs="Times New Roman"/>
          <w:szCs w:val="20"/>
          <w:lang w:val="en-GB"/>
        </w:rPr>
        <w:t>)</w:t>
      </w:r>
      <w:r w:rsidRPr="00384941">
        <w:rPr>
          <w:rFonts w:ascii="Times New Roman" w:hAnsi="Times New Roman" w:cs="Times New Roman"/>
          <w:szCs w:val="20"/>
          <w:lang w:val="en-GB"/>
        </w:rPr>
        <w:t xml:space="preserve"> as support formed a sphere-like shape, with the presence of Fe and </w:t>
      </w:r>
      <w:proofErr w:type="spellStart"/>
      <w:r w:rsidRPr="00384941">
        <w:rPr>
          <w:rFonts w:ascii="Times New Roman" w:hAnsi="Times New Roman" w:cs="Times New Roman"/>
          <w:szCs w:val="20"/>
          <w:lang w:val="en-GB"/>
        </w:rPr>
        <w:t>Ti</w:t>
      </w:r>
      <w:proofErr w:type="spellEnd"/>
      <w:r w:rsidRPr="00384941">
        <w:rPr>
          <w:rFonts w:ascii="Times New Roman" w:hAnsi="Times New Roman" w:cs="Times New Roman"/>
          <w:szCs w:val="20"/>
          <w:lang w:val="en-GB"/>
        </w:rPr>
        <w:t xml:space="preserve"> confirmed by EDX spectrum.</w:t>
      </w:r>
      <w:r w:rsidR="003839E3">
        <w:rPr>
          <w:rFonts w:ascii="Times New Roman" w:hAnsi="Times New Roman" w:cs="Times New Roman"/>
          <w:szCs w:val="20"/>
          <w:lang w:val="en-GB"/>
        </w:rPr>
        <w:t xml:space="preserve"> </w:t>
      </w:r>
      <w:r w:rsidRPr="00384941">
        <w:rPr>
          <w:rFonts w:ascii="Times New Roman" w:hAnsi="Times New Roman" w:cs="Times New Roman"/>
          <w:szCs w:val="20"/>
          <w:lang w:val="en-GB"/>
        </w:rPr>
        <w:t>Additionally, synthesis of ceria hybrid and CeO</w:t>
      </w:r>
      <w:r w:rsidRPr="00384941">
        <w:rPr>
          <w:rFonts w:ascii="Times New Roman" w:hAnsi="Times New Roman" w:cs="Times New Roman"/>
          <w:szCs w:val="20"/>
          <w:vertAlign w:val="subscript"/>
          <w:lang w:val="en-GB"/>
        </w:rPr>
        <w:t>2</w:t>
      </w:r>
      <w:r w:rsidRPr="00384941">
        <w:rPr>
          <w:rFonts w:ascii="Times New Roman" w:hAnsi="Times New Roman" w:cs="Times New Roman"/>
          <w:szCs w:val="20"/>
          <w:lang w:val="en-GB"/>
        </w:rPr>
        <w:t xml:space="preserve"> using other surfactants and substrates like polyvinyl alcohol (PVA) could be an interesting prospective study. Other than that, previous research reported on synthesis of a particular material hybrid nanoparticle, which provided significant enhancement for properties like hardness and heat resistance [28–30]. Therefore, in future, comprehensive study on CeO</w:t>
      </w:r>
      <w:r w:rsidRPr="00384941">
        <w:rPr>
          <w:rFonts w:ascii="Times New Roman" w:hAnsi="Times New Roman" w:cs="Times New Roman"/>
          <w:szCs w:val="20"/>
          <w:vertAlign w:val="subscript"/>
          <w:lang w:val="en-GB"/>
        </w:rPr>
        <w:t>2</w:t>
      </w:r>
      <w:r w:rsidRPr="00384941">
        <w:rPr>
          <w:rFonts w:ascii="Times New Roman" w:hAnsi="Times New Roman" w:cs="Times New Roman"/>
          <w:szCs w:val="20"/>
          <w:lang w:val="en-GB"/>
        </w:rPr>
        <w:t xml:space="preserve"> hybrid nanoparticle synthesis with PVA surfactant will be considered.</w:t>
      </w:r>
    </w:p>
    <w:p w14:paraId="4486AE19" w14:textId="77777777" w:rsidR="003A2A26" w:rsidRPr="00AF6D47" w:rsidRDefault="003A2A26" w:rsidP="003A2A26">
      <w:pPr>
        <w:jc w:val="center"/>
        <w:outlineLvl w:val="0"/>
        <w:rPr>
          <w:rFonts w:ascii="Times New Roman" w:hAnsi="Times New Roman" w:cs="Times New Roman"/>
          <w:szCs w:val="20"/>
        </w:rPr>
      </w:pPr>
    </w:p>
    <w:p w14:paraId="7DD1DEE1"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776049DB" w14:textId="02658FCC" w:rsidR="00384941" w:rsidRPr="00384941" w:rsidRDefault="00384941" w:rsidP="00384941">
      <w:pPr>
        <w:wordWrap/>
        <w:outlineLvl w:val="0"/>
        <w:rPr>
          <w:rFonts w:ascii="Times New Roman" w:hAnsi="Times New Roman" w:cs="Times New Roman"/>
          <w:szCs w:val="20"/>
          <w:lang w:val="en-GB"/>
        </w:rPr>
      </w:pPr>
      <w:r w:rsidRPr="00384941">
        <w:rPr>
          <w:rFonts w:ascii="Times New Roman" w:hAnsi="Times New Roman" w:cs="Times New Roman"/>
          <w:szCs w:val="20"/>
          <w:lang w:val="en-GB"/>
        </w:rPr>
        <w:t xml:space="preserve">This work is supported by Universiti Malaysia Pahang, the Ministry of Education, Malaysia for Exploratory Research Grant Scheme (ERGS) (RDU 120605), and Malaysia Toray Science Foundation (RDU 141501). </w:t>
      </w:r>
      <w:r w:rsidR="00F845EA">
        <w:rPr>
          <w:rFonts w:ascii="Times New Roman" w:hAnsi="Times New Roman" w:cs="Times New Roman"/>
          <w:szCs w:val="20"/>
          <w:lang w:val="en-GB"/>
        </w:rPr>
        <w:t xml:space="preserve">The first author </w:t>
      </w:r>
      <w:r w:rsidRPr="00384941">
        <w:rPr>
          <w:rFonts w:ascii="Times New Roman" w:hAnsi="Times New Roman" w:cs="Times New Roman"/>
          <w:szCs w:val="20"/>
          <w:lang w:val="en-GB"/>
        </w:rPr>
        <w:t xml:space="preserve">would like to thank the Ministry of Education, Malaysia for their support </w:t>
      </w:r>
      <w:r w:rsidRPr="003839E3">
        <w:rPr>
          <w:rFonts w:ascii="Times New Roman" w:hAnsi="Times New Roman" w:cs="Times New Roman"/>
          <w:i/>
          <w:szCs w:val="20"/>
          <w:lang w:val="en-GB"/>
        </w:rPr>
        <w:t>via</w:t>
      </w:r>
      <w:r w:rsidRPr="00384941">
        <w:rPr>
          <w:rFonts w:ascii="Times New Roman" w:hAnsi="Times New Roman" w:cs="Times New Roman"/>
          <w:szCs w:val="20"/>
          <w:lang w:val="en-GB"/>
        </w:rPr>
        <w:t xml:space="preserve"> </w:t>
      </w:r>
      <w:proofErr w:type="spellStart"/>
      <w:r w:rsidRPr="00384941">
        <w:rPr>
          <w:rFonts w:ascii="Times New Roman" w:hAnsi="Times New Roman" w:cs="Times New Roman"/>
          <w:szCs w:val="20"/>
          <w:lang w:val="en-GB"/>
        </w:rPr>
        <w:t>MyPhD</w:t>
      </w:r>
      <w:proofErr w:type="spellEnd"/>
      <w:r w:rsidRPr="00384941">
        <w:rPr>
          <w:rFonts w:ascii="Times New Roman" w:hAnsi="Times New Roman" w:cs="Times New Roman"/>
          <w:szCs w:val="20"/>
          <w:lang w:val="en-GB"/>
        </w:rPr>
        <w:t xml:space="preserve"> funding.</w:t>
      </w:r>
    </w:p>
    <w:p w14:paraId="43FE5AF5" w14:textId="77777777" w:rsidR="003A2A26" w:rsidRPr="003A2A26" w:rsidRDefault="003A2A26" w:rsidP="003A2A26">
      <w:pPr>
        <w:jc w:val="center"/>
        <w:outlineLvl w:val="0"/>
        <w:rPr>
          <w:rFonts w:ascii="Times New Roman" w:hAnsi="Times New Roman" w:cs="Times New Roman"/>
          <w:b/>
          <w:color w:val="548DD4" w:themeColor="text2" w:themeTint="99"/>
          <w:szCs w:val="20"/>
        </w:rPr>
      </w:pPr>
    </w:p>
    <w:p w14:paraId="0FF44159" w14:textId="1D248852"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1D8E6A4A" w14:textId="77777777" w:rsidR="003839E3" w:rsidRDefault="003839E3" w:rsidP="003A2A26">
      <w:pPr>
        <w:jc w:val="center"/>
        <w:outlineLvl w:val="0"/>
        <w:rPr>
          <w:rFonts w:ascii="Times New Roman" w:hAnsi="Times New Roman" w:cs="Times New Roman"/>
          <w:b/>
          <w:szCs w:val="20"/>
        </w:rPr>
      </w:pPr>
    </w:p>
    <w:p w14:paraId="53C19FBA" w14:textId="77777777" w:rsidR="000407B5" w:rsidRDefault="0080008F" w:rsidP="000407B5">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80008F">
        <w:rPr>
          <w:rFonts w:ascii="Times New Roman" w:eastAsiaTheme="minorHAnsi" w:hAnsi="Times New Roman" w:cs="Times New Roman"/>
          <w:kern w:val="0"/>
          <w:szCs w:val="20"/>
          <w:lang w:val="en-GB" w:eastAsia="en-US"/>
        </w:rPr>
        <w:t xml:space="preserve">Sayyed, S. A., </w:t>
      </w:r>
      <w:proofErr w:type="spellStart"/>
      <w:r w:rsidRPr="0080008F">
        <w:rPr>
          <w:rFonts w:ascii="Times New Roman" w:eastAsiaTheme="minorHAnsi" w:hAnsi="Times New Roman" w:cs="Times New Roman"/>
          <w:kern w:val="0"/>
          <w:szCs w:val="20"/>
          <w:lang w:val="en-GB" w:eastAsia="en-US"/>
        </w:rPr>
        <w:t>Beedri</w:t>
      </w:r>
      <w:proofErr w:type="spellEnd"/>
      <w:r w:rsidRPr="0080008F">
        <w:rPr>
          <w:rFonts w:ascii="Times New Roman" w:eastAsiaTheme="minorHAnsi" w:hAnsi="Times New Roman" w:cs="Times New Roman"/>
          <w:kern w:val="0"/>
          <w:szCs w:val="20"/>
          <w:lang w:val="en-GB" w:eastAsia="en-US"/>
        </w:rPr>
        <w:t>, N. I., Kadam, V. S.</w:t>
      </w:r>
      <w:r>
        <w:rPr>
          <w:rFonts w:ascii="Times New Roman" w:eastAsiaTheme="minorHAnsi" w:hAnsi="Times New Roman" w:cs="Times New Roman"/>
          <w:kern w:val="0"/>
          <w:szCs w:val="20"/>
          <w:lang w:val="en-GB" w:eastAsia="en-US"/>
        </w:rPr>
        <w:t xml:space="preserve"> and</w:t>
      </w:r>
      <w:r w:rsidRPr="0080008F">
        <w:rPr>
          <w:rFonts w:ascii="Times New Roman" w:eastAsiaTheme="minorHAnsi" w:hAnsi="Times New Roman" w:cs="Times New Roman"/>
          <w:kern w:val="0"/>
          <w:szCs w:val="20"/>
          <w:lang w:val="en-GB" w:eastAsia="en-US"/>
        </w:rPr>
        <w:t xml:space="preserve"> Pathan, H. M. (2016). Rose </w:t>
      </w:r>
      <w:proofErr w:type="spellStart"/>
      <w:r w:rsidR="000407B5" w:rsidRPr="0080008F">
        <w:rPr>
          <w:rFonts w:ascii="Times New Roman" w:eastAsiaTheme="minorHAnsi" w:hAnsi="Times New Roman" w:cs="Times New Roman"/>
          <w:kern w:val="0"/>
          <w:szCs w:val="20"/>
          <w:lang w:val="en-GB" w:eastAsia="en-US"/>
        </w:rPr>
        <w:t>bengal</w:t>
      </w:r>
      <w:proofErr w:type="spellEnd"/>
      <w:r w:rsidR="000407B5" w:rsidRPr="0080008F">
        <w:rPr>
          <w:rFonts w:ascii="Times New Roman" w:eastAsiaTheme="minorHAnsi" w:hAnsi="Times New Roman" w:cs="Times New Roman"/>
          <w:kern w:val="0"/>
          <w:szCs w:val="20"/>
          <w:lang w:val="en-GB" w:eastAsia="en-US"/>
        </w:rPr>
        <w:t>-sensitized nanocrystalline ceria photoanode for dye-sensitized solar cell application</w:t>
      </w:r>
      <w:r w:rsidRPr="0080008F">
        <w:rPr>
          <w:rFonts w:ascii="Times New Roman" w:eastAsiaTheme="minorHAnsi" w:hAnsi="Times New Roman" w:cs="Times New Roman"/>
          <w:kern w:val="0"/>
          <w:szCs w:val="20"/>
          <w:lang w:val="en-GB" w:eastAsia="en-US"/>
        </w:rPr>
        <w:t xml:space="preserve">. </w:t>
      </w:r>
      <w:r w:rsidRPr="0080008F">
        <w:rPr>
          <w:rFonts w:ascii="Times New Roman" w:eastAsiaTheme="minorHAnsi" w:hAnsi="Times New Roman" w:cs="Times New Roman"/>
          <w:i/>
          <w:iCs/>
          <w:kern w:val="0"/>
          <w:szCs w:val="20"/>
          <w:lang w:val="en-GB" w:eastAsia="en-US"/>
        </w:rPr>
        <w:t xml:space="preserve">Bulletin of Materials Science, </w:t>
      </w:r>
      <w:r w:rsidRPr="0080008F">
        <w:rPr>
          <w:rFonts w:ascii="Times New Roman" w:eastAsiaTheme="minorHAnsi" w:hAnsi="Times New Roman" w:cs="Times New Roman"/>
          <w:iCs/>
          <w:kern w:val="0"/>
          <w:szCs w:val="20"/>
          <w:lang w:val="en-GB" w:eastAsia="en-US"/>
        </w:rPr>
        <w:t>39</w:t>
      </w:r>
      <w:r w:rsidRPr="0080008F">
        <w:rPr>
          <w:rFonts w:ascii="Times New Roman" w:eastAsiaTheme="minorHAnsi" w:hAnsi="Times New Roman" w:cs="Times New Roman"/>
          <w:kern w:val="0"/>
          <w:szCs w:val="20"/>
          <w:lang w:val="en-GB" w:eastAsia="en-US"/>
        </w:rPr>
        <w:t>(6)</w:t>
      </w:r>
      <w:r>
        <w:rPr>
          <w:rFonts w:ascii="Times New Roman" w:eastAsiaTheme="minorHAnsi" w:hAnsi="Times New Roman" w:cs="Times New Roman"/>
          <w:kern w:val="0"/>
          <w:szCs w:val="20"/>
          <w:lang w:val="en-GB" w:eastAsia="en-US"/>
        </w:rPr>
        <w:t>:</w:t>
      </w:r>
      <w:r w:rsidRPr="0080008F">
        <w:rPr>
          <w:rFonts w:ascii="Times New Roman" w:eastAsiaTheme="minorHAnsi" w:hAnsi="Times New Roman" w:cs="Times New Roman"/>
          <w:kern w:val="0"/>
          <w:szCs w:val="20"/>
          <w:lang w:val="en-GB" w:eastAsia="en-US"/>
        </w:rPr>
        <w:t xml:space="preserve"> 1381</w:t>
      </w:r>
      <w:r w:rsidR="000407B5">
        <w:rPr>
          <w:rFonts w:ascii="Times New Roman" w:eastAsiaTheme="minorHAnsi" w:hAnsi="Times New Roman" w:cs="Times New Roman"/>
          <w:kern w:val="0"/>
          <w:szCs w:val="20"/>
          <w:lang w:val="en-GB" w:eastAsia="en-US"/>
        </w:rPr>
        <w:t>-</w:t>
      </w:r>
      <w:r w:rsidRPr="0080008F">
        <w:rPr>
          <w:rFonts w:ascii="Times New Roman" w:eastAsiaTheme="minorHAnsi" w:hAnsi="Times New Roman" w:cs="Times New Roman"/>
          <w:kern w:val="0"/>
          <w:szCs w:val="20"/>
          <w:lang w:val="en-GB" w:eastAsia="en-US"/>
        </w:rPr>
        <w:t xml:space="preserve">1387. </w:t>
      </w:r>
    </w:p>
    <w:p w14:paraId="57DAE4D5" w14:textId="77777777" w:rsidR="000407B5" w:rsidRDefault="0080008F" w:rsidP="000407B5">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proofErr w:type="spellStart"/>
      <w:r w:rsidRPr="000407B5">
        <w:rPr>
          <w:rFonts w:ascii="Times New Roman" w:eastAsiaTheme="minorHAnsi" w:hAnsi="Times New Roman" w:cs="Times New Roman"/>
          <w:kern w:val="0"/>
          <w:szCs w:val="20"/>
          <w:lang w:val="en-GB" w:eastAsia="en-US"/>
        </w:rPr>
        <w:t>Namjesnik</w:t>
      </w:r>
      <w:proofErr w:type="spellEnd"/>
      <w:r w:rsidRPr="000407B5">
        <w:rPr>
          <w:rFonts w:ascii="Times New Roman" w:eastAsiaTheme="minorHAnsi" w:hAnsi="Times New Roman" w:cs="Times New Roman"/>
          <w:kern w:val="0"/>
          <w:szCs w:val="20"/>
          <w:lang w:val="en-GB" w:eastAsia="en-US"/>
        </w:rPr>
        <w:t xml:space="preserve">, D., </w:t>
      </w:r>
      <w:proofErr w:type="spellStart"/>
      <w:r w:rsidRPr="000407B5">
        <w:rPr>
          <w:rFonts w:ascii="Times New Roman" w:eastAsiaTheme="minorHAnsi" w:hAnsi="Times New Roman" w:cs="Times New Roman"/>
          <w:kern w:val="0"/>
          <w:szCs w:val="20"/>
          <w:lang w:val="en-GB" w:eastAsia="en-US"/>
        </w:rPr>
        <w:t>Mutka</w:t>
      </w:r>
      <w:proofErr w:type="spellEnd"/>
      <w:r w:rsidRPr="000407B5">
        <w:rPr>
          <w:rFonts w:ascii="Times New Roman" w:eastAsiaTheme="minorHAnsi" w:hAnsi="Times New Roman" w:cs="Times New Roman"/>
          <w:kern w:val="0"/>
          <w:szCs w:val="20"/>
          <w:lang w:val="en-GB" w:eastAsia="en-US"/>
        </w:rPr>
        <w:t xml:space="preserve">, S., </w:t>
      </w:r>
      <w:proofErr w:type="spellStart"/>
      <w:r w:rsidRPr="000407B5">
        <w:rPr>
          <w:rFonts w:ascii="Times New Roman" w:eastAsiaTheme="minorHAnsi" w:hAnsi="Times New Roman" w:cs="Times New Roman"/>
          <w:kern w:val="0"/>
          <w:szCs w:val="20"/>
          <w:lang w:val="en-GB" w:eastAsia="en-US"/>
        </w:rPr>
        <w:t>Iveković</w:t>
      </w:r>
      <w:proofErr w:type="spellEnd"/>
      <w:r w:rsidRPr="000407B5">
        <w:rPr>
          <w:rFonts w:ascii="Times New Roman" w:eastAsiaTheme="minorHAnsi" w:hAnsi="Times New Roman" w:cs="Times New Roman"/>
          <w:kern w:val="0"/>
          <w:szCs w:val="20"/>
          <w:lang w:val="en-GB" w:eastAsia="en-US"/>
        </w:rPr>
        <w:t xml:space="preserve">, D., </w:t>
      </w:r>
      <w:proofErr w:type="spellStart"/>
      <w:r w:rsidRPr="000407B5">
        <w:rPr>
          <w:rFonts w:ascii="Times New Roman" w:eastAsiaTheme="minorHAnsi" w:hAnsi="Times New Roman" w:cs="Times New Roman"/>
          <w:kern w:val="0"/>
          <w:szCs w:val="20"/>
          <w:lang w:val="en-GB" w:eastAsia="en-US"/>
        </w:rPr>
        <w:t>Gajović</w:t>
      </w:r>
      <w:proofErr w:type="spellEnd"/>
      <w:r w:rsidRPr="000407B5">
        <w:rPr>
          <w:rFonts w:ascii="Times New Roman" w:eastAsiaTheme="minorHAnsi" w:hAnsi="Times New Roman" w:cs="Times New Roman"/>
          <w:kern w:val="0"/>
          <w:szCs w:val="20"/>
          <w:lang w:val="en-GB" w:eastAsia="en-US"/>
        </w:rPr>
        <w:t xml:space="preserve">, A., </w:t>
      </w:r>
      <w:proofErr w:type="spellStart"/>
      <w:r w:rsidRPr="000407B5">
        <w:rPr>
          <w:rFonts w:ascii="Times New Roman" w:eastAsiaTheme="minorHAnsi" w:hAnsi="Times New Roman" w:cs="Times New Roman"/>
          <w:kern w:val="0"/>
          <w:szCs w:val="20"/>
          <w:lang w:val="en-GB" w:eastAsia="en-US"/>
        </w:rPr>
        <w:t>Willinger</w:t>
      </w:r>
      <w:proofErr w:type="spellEnd"/>
      <w:r w:rsidRPr="000407B5">
        <w:rPr>
          <w:rFonts w:ascii="Times New Roman" w:eastAsiaTheme="minorHAnsi" w:hAnsi="Times New Roman" w:cs="Times New Roman"/>
          <w:kern w:val="0"/>
          <w:szCs w:val="20"/>
          <w:lang w:val="en-GB" w:eastAsia="en-US"/>
        </w:rPr>
        <w:t xml:space="preserve">, M. and </w:t>
      </w:r>
      <w:proofErr w:type="spellStart"/>
      <w:r w:rsidRPr="000407B5">
        <w:rPr>
          <w:rFonts w:ascii="Times New Roman" w:eastAsiaTheme="minorHAnsi" w:hAnsi="Times New Roman" w:cs="Times New Roman"/>
          <w:kern w:val="0"/>
          <w:szCs w:val="20"/>
          <w:lang w:val="en-GB" w:eastAsia="en-US"/>
        </w:rPr>
        <w:t>Preočanin</w:t>
      </w:r>
      <w:proofErr w:type="spellEnd"/>
      <w:r w:rsidRPr="000407B5">
        <w:rPr>
          <w:rFonts w:ascii="Times New Roman" w:eastAsiaTheme="minorHAnsi" w:hAnsi="Times New Roman" w:cs="Times New Roman"/>
          <w:kern w:val="0"/>
          <w:szCs w:val="20"/>
          <w:lang w:val="en-GB" w:eastAsia="en-US"/>
        </w:rPr>
        <w:t xml:space="preserve">, T. (2016). Application </w:t>
      </w:r>
      <w:r w:rsidR="000407B5" w:rsidRPr="000407B5">
        <w:rPr>
          <w:rFonts w:ascii="Times New Roman" w:eastAsiaTheme="minorHAnsi" w:hAnsi="Times New Roman" w:cs="Times New Roman"/>
          <w:kern w:val="0"/>
          <w:szCs w:val="20"/>
          <w:lang w:val="en-GB" w:eastAsia="en-US"/>
        </w:rPr>
        <w:t xml:space="preserve">of the surface potential data to elucidate interfacial equilibrium at ceria/aqueous electrolyte interface. </w:t>
      </w:r>
      <w:r w:rsidRPr="000407B5">
        <w:rPr>
          <w:rFonts w:ascii="Times New Roman" w:eastAsiaTheme="minorHAnsi" w:hAnsi="Times New Roman" w:cs="Times New Roman"/>
          <w:i/>
          <w:iCs/>
          <w:kern w:val="0"/>
          <w:szCs w:val="20"/>
          <w:lang w:val="en-GB" w:eastAsia="en-US"/>
        </w:rPr>
        <w:t xml:space="preserve">Adsorption, </w:t>
      </w:r>
      <w:r w:rsidRPr="000407B5">
        <w:rPr>
          <w:rFonts w:ascii="Times New Roman" w:eastAsiaTheme="minorHAnsi" w:hAnsi="Times New Roman" w:cs="Times New Roman"/>
          <w:iCs/>
          <w:kern w:val="0"/>
          <w:szCs w:val="20"/>
          <w:lang w:val="en-GB" w:eastAsia="en-US"/>
        </w:rPr>
        <w:t>22</w:t>
      </w:r>
      <w:r w:rsidRPr="000407B5">
        <w:rPr>
          <w:rFonts w:ascii="Times New Roman" w:eastAsiaTheme="minorHAnsi" w:hAnsi="Times New Roman" w:cs="Times New Roman"/>
          <w:kern w:val="0"/>
          <w:szCs w:val="20"/>
          <w:lang w:val="en-GB" w:eastAsia="en-US"/>
        </w:rPr>
        <w:t>(4-6): 825</w:t>
      </w:r>
      <w:r w:rsidR="000407B5">
        <w:rPr>
          <w:rFonts w:ascii="Times New Roman" w:eastAsiaTheme="minorHAnsi" w:hAnsi="Times New Roman" w:cs="Times New Roman"/>
          <w:kern w:val="0"/>
          <w:szCs w:val="20"/>
          <w:lang w:val="en-GB" w:eastAsia="en-US"/>
        </w:rPr>
        <w:t>-</w:t>
      </w:r>
      <w:r w:rsidRPr="000407B5">
        <w:rPr>
          <w:rFonts w:ascii="Times New Roman" w:eastAsiaTheme="minorHAnsi" w:hAnsi="Times New Roman" w:cs="Times New Roman"/>
          <w:kern w:val="0"/>
          <w:szCs w:val="20"/>
          <w:lang w:val="en-GB" w:eastAsia="en-US"/>
        </w:rPr>
        <w:t>837.</w:t>
      </w:r>
    </w:p>
    <w:p w14:paraId="34EB4CD5" w14:textId="38ABF60E" w:rsidR="000407B5" w:rsidRPr="000407B5" w:rsidRDefault="0080008F" w:rsidP="000407B5">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proofErr w:type="spellStart"/>
      <w:r w:rsidRPr="000407B5">
        <w:rPr>
          <w:rFonts w:ascii="Times New Roman" w:hAnsi="Times New Roman" w:cs="Times New Roman"/>
          <w:szCs w:val="20"/>
          <w:lang w:val="en-GB"/>
        </w:rPr>
        <w:t>Eltayeb</w:t>
      </w:r>
      <w:proofErr w:type="spellEnd"/>
      <w:r w:rsidRPr="000407B5">
        <w:rPr>
          <w:rFonts w:ascii="Times New Roman" w:hAnsi="Times New Roman" w:cs="Times New Roman"/>
          <w:szCs w:val="20"/>
          <w:lang w:val="en-GB"/>
        </w:rPr>
        <w:t xml:space="preserve">, A., </w:t>
      </w:r>
      <w:proofErr w:type="spellStart"/>
      <w:r w:rsidRPr="000407B5">
        <w:rPr>
          <w:rFonts w:ascii="Times New Roman" w:hAnsi="Times New Roman" w:cs="Times New Roman"/>
          <w:szCs w:val="20"/>
          <w:lang w:val="en-GB"/>
        </w:rPr>
        <w:t>Vijayaraghavan</w:t>
      </w:r>
      <w:proofErr w:type="spellEnd"/>
      <w:r w:rsidRPr="000407B5">
        <w:rPr>
          <w:rFonts w:ascii="Times New Roman" w:hAnsi="Times New Roman" w:cs="Times New Roman"/>
          <w:szCs w:val="20"/>
          <w:lang w:val="en-GB"/>
        </w:rPr>
        <w:t xml:space="preserve">, R. K., McCoy, A., </w:t>
      </w:r>
      <w:proofErr w:type="spellStart"/>
      <w:r w:rsidRPr="000407B5">
        <w:rPr>
          <w:rFonts w:ascii="Times New Roman" w:hAnsi="Times New Roman" w:cs="Times New Roman"/>
          <w:szCs w:val="20"/>
          <w:lang w:val="en-GB"/>
        </w:rPr>
        <w:t>Venkatanarayanan</w:t>
      </w:r>
      <w:proofErr w:type="spellEnd"/>
      <w:r w:rsidRPr="000407B5">
        <w:rPr>
          <w:rFonts w:ascii="Times New Roman" w:hAnsi="Times New Roman" w:cs="Times New Roman"/>
          <w:szCs w:val="20"/>
          <w:lang w:val="en-GB"/>
        </w:rPr>
        <w:t xml:space="preserve">, A., </w:t>
      </w:r>
      <w:proofErr w:type="spellStart"/>
      <w:r w:rsidRPr="000407B5">
        <w:rPr>
          <w:rFonts w:ascii="Times New Roman" w:hAnsi="Times New Roman" w:cs="Times New Roman"/>
          <w:szCs w:val="20"/>
          <w:lang w:val="en-GB"/>
        </w:rPr>
        <w:t>Yaremchenko</w:t>
      </w:r>
      <w:proofErr w:type="spellEnd"/>
      <w:r w:rsidRPr="000407B5">
        <w:rPr>
          <w:rFonts w:ascii="Times New Roman" w:hAnsi="Times New Roman" w:cs="Times New Roman"/>
          <w:szCs w:val="20"/>
          <w:lang w:val="en-GB"/>
        </w:rPr>
        <w:t xml:space="preserve">, A. A., </w:t>
      </w:r>
      <w:proofErr w:type="spellStart"/>
      <w:r w:rsidRPr="000407B5">
        <w:rPr>
          <w:rFonts w:ascii="Times New Roman" w:hAnsi="Times New Roman" w:cs="Times New Roman"/>
          <w:szCs w:val="20"/>
          <w:lang w:val="en-GB"/>
        </w:rPr>
        <w:t>Surendran</w:t>
      </w:r>
      <w:proofErr w:type="spellEnd"/>
      <w:r w:rsidRPr="000407B5">
        <w:rPr>
          <w:rFonts w:ascii="Times New Roman" w:hAnsi="Times New Roman" w:cs="Times New Roman"/>
          <w:szCs w:val="20"/>
          <w:lang w:val="en-GB"/>
        </w:rPr>
        <w:t xml:space="preserve">, R. and Daniels, S. (2015). Control </w:t>
      </w:r>
      <w:r w:rsidR="000407B5" w:rsidRPr="000407B5">
        <w:rPr>
          <w:rFonts w:ascii="Times New Roman" w:hAnsi="Times New Roman" w:cs="Times New Roman"/>
          <w:szCs w:val="20"/>
          <w:lang w:val="en-GB"/>
        </w:rPr>
        <w:t xml:space="preserve">and enhancement of the oxygen storage capacity of ceria films by variation of the deposition gas atmosphere during pulsed </w:t>
      </w:r>
      <w:r w:rsidRPr="000407B5">
        <w:rPr>
          <w:rFonts w:ascii="Times New Roman" w:hAnsi="Times New Roman" w:cs="Times New Roman"/>
          <w:szCs w:val="20"/>
          <w:lang w:val="en-GB"/>
        </w:rPr>
        <w:t xml:space="preserve">DC </w:t>
      </w:r>
      <w:r w:rsidR="000407B5" w:rsidRPr="000407B5">
        <w:rPr>
          <w:rFonts w:ascii="Times New Roman" w:hAnsi="Times New Roman" w:cs="Times New Roman"/>
          <w:szCs w:val="20"/>
          <w:lang w:val="en-GB"/>
        </w:rPr>
        <w:t>magnetron sputtering</w:t>
      </w:r>
      <w:r w:rsidRPr="000407B5">
        <w:rPr>
          <w:rFonts w:ascii="Times New Roman" w:hAnsi="Times New Roman" w:cs="Times New Roman"/>
          <w:szCs w:val="20"/>
          <w:lang w:val="en-GB"/>
        </w:rPr>
        <w:t xml:space="preserve">. </w:t>
      </w:r>
      <w:r w:rsidRPr="000407B5">
        <w:rPr>
          <w:rFonts w:ascii="Times New Roman" w:hAnsi="Times New Roman" w:cs="Times New Roman"/>
          <w:i/>
          <w:szCs w:val="20"/>
          <w:lang w:val="en-GB"/>
        </w:rPr>
        <w:t>Journal of Power Sources</w:t>
      </w:r>
      <w:r w:rsidRPr="000407B5">
        <w:rPr>
          <w:rFonts w:ascii="Times New Roman" w:hAnsi="Times New Roman" w:cs="Times New Roman"/>
          <w:szCs w:val="20"/>
          <w:lang w:val="en-GB"/>
        </w:rPr>
        <w:t>, 279: 94</w:t>
      </w:r>
      <w:r w:rsidR="000407B5">
        <w:rPr>
          <w:rFonts w:ascii="Times New Roman" w:hAnsi="Times New Roman" w:cs="Times New Roman"/>
          <w:szCs w:val="20"/>
          <w:lang w:val="en-GB"/>
        </w:rPr>
        <w:t>-</w:t>
      </w:r>
      <w:r w:rsidRPr="000407B5">
        <w:rPr>
          <w:rFonts w:ascii="Times New Roman" w:hAnsi="Times New Roman" w:cs="Times New Roman"/>
          <w:szCs w:val="20"/>
          <w:lang w:val="en-GB"/>
        </w:rPr>
        <w:t>99.</w:t>
      </w:r>
    </w:p>
    <w:p w14:paraId="34EBC690" w14:textId="77777777" w:rsidR="000407B5" w:rsidRDefault="0080008F" w:rsidP="000407B5">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0407B5">
        <w:rPr>
          <w:rFonts w:ascii="Times New Roman" w:eastAsiaTheme="minorHAnsi" w:hAnsi="Times New Roman" w:cs="Times New Roman"/>
          <w:kern w:val="0"/>
          <w:szCs w:val="20"/>
          <w:lang w:val="en-GB" w:eastAsia="en-US"/>
        </w:rPr>
        <w:t>Li, H., Hu, T., Liu, J., Song, S., Du, N., Zhang, R. and Hou, W. (2016). Thickness-</w:t>
      </w:r>
      <w:r w:rsidR="000407B5" w:rsidRPr="000407B5">
        <w:rPr>
          <w:rFonts w:ascii="Times New Roman" w:eastAsiaTheme="minorHAnsi" w:hAnsi="Times New Roman" w:cs="Times New Roman"/>
          <w:kern w:val="0"/>
          <w:szCs w:val="20"/>
          <w:lang w:val="en-GB" w:eastAsia="en-US"/>
        </w:rPr>
        <w:t xml:space="preserve">dependent photocatalytic activity of bismuth </w:t>
      </w:r>
      <w:proofErr w:type="spellStart"/>
      <w:r w:rsidR="000407B5" w:rsidRPr="000407B5">
        <w:rPr>
          <w:rFonts w:ascii="Times New Roman" w:eastAsiaTheme="minorHAnsi" w:hAnsi="Times New Roman" w:cs="Times New Roman"/>
          <w:kern w:val="0"/>
          <w:szCs w:val="20"/>
          <w:lang w:val="en-GB" w:eastAsia="en-US"/>
        </w:rPr>
        <w:t>oxybromide</w:t>
      </w:r>
      <w:proofErr w:type="spellEnd"/>
      <w:r w:rsidR="000407B5" w:rsidRPr="000407B5">
        <w:rPr>
          <w:rFonts w:ascii="Times New Roman" w:eastAsiaTheme="minorHAnsi" w:hAnsi="Times New Roman" w:cs="Times New Roman"/>
          <w:kern w:val="0"/>
          <w:szCs w:val="20"/>
          <w:lang w:val="en-GB" w:eastAsia="en-US"/>
        </w:rPr>
        <w:t xml:space="preserve"> nanosheets with highly exposed (010) facets</w:t>
      </w:r>
      <w:r w:rsidRPr="000407B5">
        <w:rPr>
          <w:rFonts w:ascii="Times New Roman" w:eastAsiaTheme="minorHAnsi" w:hAnsi="Times New Roman" w:cs="Times New Roman"/>
          <w:kern w:val="0"/>
          <w:szCs w:val="20"/>
          <w:lang w:val="en-GB" w:eastAsia="en-US"/>
        </w:rPr>
        <w:t xml:space="preserve">. </w:t>
      </w:r>
      <w:r w:rsidRPr="000407B5">
        <w:rPr>
          <w:rFonts w:ascii="Times New Roman" w:eastAsiaTheme="minorHAnsi" w:hAnsi="Times New Roman" w:cs="Times New Roman"/>
          <w:i/>
          <w:iCs/>
          <w:kern w:val="0"/>
          <w:szCs w:val="20"/>
          <w:lang w:val="en-GB" w:eastAsia="en-US"/>
        </w:rPr>
        <w:t xml:space="preserve">Applied Catalysis B: Environmental, </w:t>
      </w:r>
      <w:r w:rsidRPr="000407B5">
        <w:rPr>
          <w:rFonts w:ascii="Times New Roman" w:eastAsiaTheme="minorHAnsi" w:hAnsi="Times New Roman" w:cs="Times New Roman"/>
          <w:iCs/>
          <w:kern w:val="0"/>
          <w:szCs w:val="20"/>
          <w:lang w:val="en-GB" w:eastAsia="en-US"/>
        </w:rPr>
        <w:t>182</w:t>
      </w:r>
      <w:r w:rsidRPr="000407B5">
        <w:rPr>
          <w:rFonts w:ascii="Times New Roman" w:eastAsiaTheme="minorHAnsi" w:hAnsi="Times New Roman" w:cs="Times New Roman"/>
          <w:kern w:val="0"/>
          <w:szCs w:val="20"/>
          <w:lang w:val="en-GB" w:eastAsia="en-US"/>
        </w:rPr>
        <w:t>: 431</w:t>
      </w:r>
      <w:r w:rsidR="000407B5">
        <w:rPr>
          <w:rFonts w:ascii="Times New Roman" w:eastAsiaTheme="minorHAnsi" w:hAnsi="Times New Roman" w:cs="Times New Roman"/>
          <w:kern w:val="0"/>
          <w:szCs w:val="20"/>
          <w:lang w:val="en-GB" w:eastAsia="en-US"/>
        </w:rPr>
        <w:t>-</w:t>
      </w:r>
      <w:r w:rsidRPr="000407B5">
        <w:rPr>
          <w:rFonts w:ascii="Times New Roman" w:eastAsiaTheme="minorHAnsi" w:hAnsi="Times New Roman" w:cs="Times New Roman"/>
          <w:kern w:val="0"/>
          <w:szCs w:val="20"/>
          <w:lang w:val="en-GB" w:eastAsia="en-US"/>
        </w:rPr>
        <w:t>438.</w:t>
      </w:r>
    </w:p>
    <w:p w14:paraId="0BED3BCA" w14:textId="77777777" w:rsidR="000407B5" w:rsidRDefault="0080008F" w:rsidP="000407B5">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0407B5">
        <w:rPr>
          <w:rFonts w:ascii="Times New Roman" w:eastAsiaTheme="minorHAnsi" w:hAnsi="Times New Roman" w:cs="Times New Roman"/>
          <w:kern w:val="0"/>
          <w:szCs w:val="20"/>
          <w:lang w:val="en-GB" w:eastAsia="en-US"/>
        </w:rPr>
        <w:t xml:space="preserve">Gao, G.-M., Zou, H.-F., Liu, D.-R., Miao, L.-N., Ji, G.-J. and Gan, S.-C. (2009). Influence </w:t>
      </w:r>
      <w:r w:rsidR="000407B5" w:rsidRPr="000407B5">
        <w:rPr>
          <w:rFonts w:ascii="Times New Roman" w:eastAsiaTheme="minorHAnsi" w:hAnsi="Times New Roman" w:cs="Times New Roman"/>
          <w:kern w:val="0"/>
          <w:szCs w:val="20"/>
          <w:lang w:val="en-GB" w:eastAsia="en-US"/>
        </w:rPr>
        <w:t>of surfactant surface coverage and aging time on physical properties of silica nanoparticles.</w:t>
      </w:r>
      <w:r w:rsidRPr="000407B5">
        <w:rPr>
          <w:rFonts w:ascii="Times New Roman" w:eastAsiaTheme="minorHAnsi" w:hAnsi="Times New Roman" w:cs="Times New Roman"/>
          <w:kern w:val="0"/>
          <w:szCs w:val="20"/>
          <w:lang w:val="en-GB" w:eastAsia="en-US"/>
        </w:rPr>
        <w:t xml:space="preserve"> </w:t>
      </w:r>
      <w:r w:rsidRPr="000407B5">
        <w:rPr>
          <w:rFonts w:ascii="Times New Roman" w:eastAsiaTheme="minorHAnsi" w:hAnsi="Times New Roman" w:cs="Times New Roman"/>
          <w:i/>
          <w:iCs/>
          <w:kern w:val="0"/>
          <w:szCs w:val="20"/>
          <w:lang w:val="en-GB" w:eastAsia="en-US"/>
        </w:rPr>
        <w:t xml:space="preserve">Colloids and Surfaces A: Physicochemical and Engineering Aspects, </w:t>
      </w:r>
      <w:r w:rsidRPr="000407B5">
        <w:rPr>
          <w:rFonts w:ascii="Times New Roman" w:eastAsiaTheme="minorHAnsi" w:hAnsi="Times New Roman" w:cs="Times New Roman"/>
          <w:iCs/>
          <w:kern w:val="0"/>
          <w:szCs w:val="20"/>
          <w:lang w:val="en-GB" w:eastAsia="en-US"/>
        </w:rPr>
        <w:t>350</w:t>
      </w:r>
      <w:r w:rsidRPr="000407B5">
        <w:rPr>
          <w:rFonts w:ascii="Times New Roman" w:eastAsiaTheme="minorHAnsi" w:hAnsi="Times New Roman" w:cs="Times New Roman"/>
          <w:kern w:val="0"/>
          <w:szCs w:val="20"/>
          <w:lang w:val="en-GB" w:eastAsia="en-US"/>
        </w:rPr>
        <w:t>(1): 33</w:t>
      </w:r>
      <w:r w:rsidR="000407B5">
        <w:rPr>
          <w:rFonts w:ascii="Times New Roman" w:eastAsiaTheme="minorHAnsi" w:hAnsi="Times New Roman" w:cs="Times New Roman"/>
          <w:kern w:val="0"/>
          <w:szCs w:val="20"/>
          <w:lang w:val="en-GB" w:eastAsia="en-US"/>
        </w:rPr>
        <w:t>-</w:t>
      </w:r>
      <w:r w:rsidRPr="000407B5">
        <w:rPr>
          <w:rFonts w:ascii="Times New Roman" w:eastAsiaTheme="minorHAnsi" w:hAnsi="Times New Roman" w:cs="Times New Roman"/>
          <w:kern w:val="0"/>
          <w:szCs w:val="20"/>
          <w:lang w:val="en-GB" w:eastAsia="en-US"/>
        </w:rPr>
        <w:t>37.</w:t>
      </w:r>
    </w:p>
    <w:p w14:paraId="05659B23" w14:textId="77777777" w:rsidR="000407B5" w:rsidRDefault="0080008F" w:rsidP="000407B5">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0407B5">
        <w:rPr>
          <w:rFonts w:ascii="Times New Roman" w:eastAsiaTheme="minorHAnsi" w:hAnsi="Times New Roman" w:cs="Times New Roman"/>
          <w:kern w:val="0"/>
          <w:szCs w:val="20"/>
          <w:lang w:val="en-GB" w:eastAsia="en-US"/>
        </w:rPr>
        <w:t xml:space="preserve">Das, D., </w:t>
      </w:r>
      <w:proofErr w:type="spellStart"/>
      <w:r w:rsidRPr="000407B5">
        <w:rPr>
          <w:rFonts w:ascii="Times New Roman" w:eastAsiaTheme="minorHAnsi" w:hAnsi="Times New Roman" w:cs="Times New Roman"/>
          <w:kern w:val="0"/>
          <w:szCs w:val="20"/>
          <w:lang w:val="en-GB" w:eastAsia="en-US"/>
        </w:rPr>
        <w:t>Llorca</w:t>
      </w:r>
      <w:proofErr w:type="spellEnd"/>
      <w:r w:rsidRPr="000407B5">
        <w:rPr>
          <w:rFonts w:ascii="Times New Roman" w:eastAsiaTheme="minorHAnsi" w:hAnsi="Times New Roman" w:cs="Times New Roman"/>
          <w:kern w:val="0"/>
          <w:szCs w:val="20"/>
          <w:lang w:val="en-GB" w:eastAsia="en-US"/>
        </w:rPr>
        <w:t xml:space="preserve">, J., Dominguez, M., </w:t>
      </w:r>
      <w:proofErr w:type="spellStart"/>
      <w:r w:rsidRPr="000407B5">
        <w:rPr>
          <w:rFonts w:ascii="Times New Roman" w:eastAsiaTheme="minorHAnsi" w:hAnsi="Times New Roman" w:cs="Times New Roman"/>
          <w:kern w:val="0"/>
          <w:szCs w:val="20"/>
          <w:lang w:val="en-GB" w:eastAsia="en-US"/>
        </w:rPr>
        <w:t>Colussi</w:t>
      </w:r>
      <w:proofErr w:type="spellEnd"/>
      <w:r w:rsidRPr="000407B5">
        <w:rPr>
          <w:rFonts w:ascii="Times New Roman" w:eastAsiaTheme="minorHAnsi" w:hAnsi="Times New Roman" w:cs="Times New Roman"/>
          <w:kern w:val="0"/>
          <w:szCs w:val="20"/>
          <w:lang w:val="en-GB" w:eastAsia="en-US"/>
        </w:rPr>
        <w:t xml:space="preserve">, S., </w:t>
      </w:r>
      <w:proofErr w:type="spellStart"/>
      <w:r w:rsidRPr="000407B5">
        <w:rPr>
          <w:rFonts w:ascii="Times New Roman" w:eastAsiaTheme="minorHAnsi" w:hAnsi="Times New Roman" w:cs="Times New Roman"/>
          <w:kern w:val="0"/>
          <w:szCs w:val="20"/>
          <w:lang w:val="en-GB" w:eastAsia="en-US"/>
        </w:rPr>
        <w:t>Trovarelli</w:t>
      </w:r>
      <w:proofErr w:type="spellEnd"/>
      <w:r w:rsidRPr="000407B5">
        <w:rPr>
          <w:rFonts w:ascii="Times New Roman" w:eastAsiaTheme="minorHAnsi" w:hAnsi="Times New Roman" w:cs="Times New Roman"/>
          <w:kern w:val="0"/>
          <w:szCs w:val="20"/>
          <w:lang w:val="en-GB" w:eastAsia="en-US"/>
        </w:rPr>
        <w:t xml:space="preserve">, A. and </w:t>
      </w:r>
      <w:proofErr w:type="spellStart"/>
      <w:r w:rsidRPr="000407B5">
        <w:rPr>
          <w:rFonts w:ascii="Times New Roman" w:eastAsiaTheme="minorHAnsi" w:hAnsi="Times New Roman" w:cs="Times New Roman"/>
          <w:kern w:val="0"/>
          <w:szCs w:val="20"/>
          <w:lang w:val="en-GB" w:eastAsia="en-US"/>
        </w:rPr>
        <w:t>Gayen</w:t>
      </w:r>
      <w:proofErr w:type="spellEnd"/>
      <w:r w:rsidRPr="000407B5">
        <w:rPr>
          <w:rFonts w:ascii="Times New Roman" w:eastAsiaTheme="minorHAnsi" w:hAnsi="Times New Roman" w:cs="Times New Roman"/>
          <w:kern w:val="0"/>
          <w:szCs w:val="20"/>
          <w:lang w:val="en-GB" w:eastAsia="en-US"/>
        </w:rPr>
        <w:t xml:space="preserve">, A. (2015). Methanol </w:t>
      </w:r>
      <w:r w:rsidR="000407B5" w:rsidRPr="000407B5">
        <w:rPr>
          <w:rFonts w:ascii="Times New Roman" w:eastAsiaTheme="minorHAnsi" w:hAnsi="Times New Roman" w:cs="Times New Roman"/>
          <w:kern w:val="0"/>
          <w:szCs w:val="20"/>
          <w:lang w:val="en-GB" w:eastAsia="en-US"/>
        </w:rPr>
        <w:t xml:space="preserve">steam reforming </w:t>
      </w:r>
      <w:proofErr w:type="spellStart"/>
      <w:r w:rsidR="000407B5" w:rsidRPr="000407B5">
        <w:rPr>
          <w:rFonts w:ascii="Times New Roman" w:eastAsiaTheme="minorHAnsi" w:hAnsi="Times New Roman" w:cs="Times New Roman"/>
          <w:kern w:val="0"/>
          <w:szCs w:val="20"/>
          <w:lang w:val="en-GB" w:eastAsia="en-US"/>
        </w:rPr>
        <w:t>behavior</w:t>
      </w:r>
      <w:proofErr w:type="spellEnd"/>
      <w:r w:rsidR="000407B5" w:rsidRPr="000407B5">
        <w:rPr>
          <w:rFonts w:ascii="Times New Roman" w:eastAsiaTheme="minorHAnsi" w:hAnsi="Times New Roman" w:cs="Times New Roman"/>
          <w:kern w:val="0"/>
          <w:szCs w:val="20"/>
          <w:lang w:val="en-GB" w:eastAsia="en-US"/>
        </w:rPr>
        <w:t xml:space="preserve"> of copper impregnated over</w:t>
      </w:r>
      <w:r w:rsidRPr="000407B5">
        <w:rPr>
          <w:rFonts w:ascii="Times New Roman" w:eastAsiaTheme="minorHAnsi" w:hAnsi="Times New Roman" w:cs="Times New Roman"/>
          <w:kern w:val="0"/>
          <w:szCs w:val="20"/>
          <w:lang w:val="en-GB" w:eastAsia="en-US"/>
        </w:rPr>
        <w:t xml:space="preserve"> CeO</w:t>
      </w:r>
      <w:r w:rsidRPr="000407B5">
        <w:rPr>
          <w:rFonts w:ascii="Times New Roman" w:eastAsiaTheme="minorHAnsi" w:hAnsi="Times New Roman" w:cs="Times New Roman"/>
          <w:kern w:val="0"/>
          <w:szCs w:val="20"/>
          <w:vertAlign w:val="subscript"/>
          <w:lang w:val="en-GB" w:eastAsia="en-US"/>
        </w:rPr>
        <w:t>2</w:t>
      </w:r>
      <w:r w:rsidRPr="000407B5">
        <w:rPr>
          <w:rFonts w:ascii="Times New Roman" w:eastAsiaTheme="minorHAnsi" w:hAnsi="Times New Roman" w:cs="Times New Roman"/>
          <w:kern w:val="0"/>
          <w:szCs w:val="20"/>
          <w:lang w:val="en-GB" w:eastAsia="en-US"/>
        </w:rPr>
        <w:t>–ZrO</w:t>
      </w:r>
      <w:r w:rsidRPr="000407B5">
        <w:rPr>
          <w:rFonts w:ascii="Times New Roman" w:eastAsiaTheme="minorHAnsi" w:hAnsi="Times New Roman" w:cs="Times New Roman"/>
          <w:kern w:val="0"/>
          <w:szCs w:val="20"/>
          <w:vertAlign w:val="subscript"/>
          <w:lang w:val="en-GB" w:eastAsia="en-US"/>
        </w:rPr>
        <w:t>2</w:t>
      </w:r>
      <w:r w:rsidRPr="000407B5">
        <w:rPr>
          <w:rFonts w:ascii="Times New Roman" w:eastAsiaTheme="minorHAnsi" w:hAnsi="Times New Roman" w:cs="Times New Roman"/>
          <w:kern w:val="0"/>
          <w:szCs w:val="20"/>
          <w:lang w:val="en-GB" w:eastAsia="en-US"/>
        </w:rPr>
        <w:t xml:space="preserve"> </w:t>
      </w:r>
      <w:r w:rsidR="000407B5" w:rsidRPr="000407B5">
        <w:rPr>
          <w:rFonts w:ascii="Times New Roman" w:eastAsiaTheme="minorHAnsi" w:hAnsi="Times New Roman" w:cs="Times New Roman"/>
          <w:kern w:val="0"/>
          <w:szCs w:val="20"/>
          <w:lang w:val="en-GB" w:eastAsia="en-US"/>
        </w:rPr>
        <w:t>derived from a surfactant assisted coprecipitation route.</w:t>
      </w:r>
      <w:r w:rsidRPr="000407B5">
        <w:rPr>
          <w:rFonts w:ascii="Times New Roman" w:eastAsiaTheme="minorHAnsi" w:hAnsi="Times New Roman" w:cs="Times New Roman"/>
          <w:kern w:val="0"/>
          <w:szCs w:val="20"/>
          <w:lang w:val="en-GB" w:eastAsia="en-US"/>
        </w:rPr>
        <w:t xml:space="preserve"> </w:t>
      </w:r>
      <w:r w:rsidRPr="000407B5">
        <w:rPr>
          <w:rFonts w:ascii="Times New Roman" w:eastAsiaTheme="minorHAnsi" w:hAnsi="Times New Roman" w:cs="Times New Roman"/>
          <w:i/>
          <w:iCs/>
          <w:kern w:val="0"/>
          <w:szCs w:val="20"/>
          <w:lang w:val="en-GB" w:eastAsia="en-US"/>
        </w:rPr>
        <w:t xml:space="preserve">International Journal of Hydrogen Energy, </w:t>
      </w:r>
      <w:r w:rsidRPr="000407B5">
        <w:rPr>
          <w:rFonts w:ascii="Times New Roman" w:eastAsiaTheme="minorHAnsi" w:hAnsi="Times New Roman" w:cs="Times New Roman"/>
          <w:iCs/>
          <w:kern w:val="0"/>
          <w:szCs w:val="20"/>
          <w:lang w:val="en-GB" w:eastAsia="en-US"/>
        </w:rPr>
        <w:t>40</w:t>
      </w:r>
      <w:r w:rsidRPr="000407B5">
        <w:rPr>
          <w:rFonts w:ascii="Times New Roman" w:eastAsiaTheme="minorHAnsi" w:hAnsi="Times New Roman" w:cs="Times New Roman"/>
          <w:kern w:val="0"/>
          <w:szCs w:val="20"/>
          <w:lang w:val="en-GB" w:eastAsia="en-US"/>
        </w:rPr>
        <w:t>(33): 10463</w:t>
      </w:r>
      <w:r w:rsidR="000407B5">
        <w:rPr>
          <w:rFonts w:ascii="Times New Roman" w:eastAsiaTheme="minorHAnsi" w:hAnsi="Times New Roman" w:cs="Times New Roman"/>
          <w:kern w:val="0"/>
          <w:szCs w:val="20"/>
          <w:lang w:val="en-GB" w:eastAsia="en-US"/>
        </w:rPr>
        <w:t>-</w:t>
      </w:r>
      <w:r w:rsidRPr="000407B5">
        <w:rPr>
          <w:rFonts w:ascii="Times New Roman" w:eastAsiaTheme="minorHAnsi" w:hAnsi="Times New Roman" w:cs="Times New Roman"/>
          <w:kern w:val="0"/>
          <w:szCs w:val="20"/>
          <w:lang w:val="en-GB" w:eastAsia="en-US"/>
        </w:rPr>
        <w:t>10479.</w:t>
      </w:r>
    </w:p>
    <w:p w14:paraId="7C953BC7" w14:textId="77777777" w:rsidR="00233AFE" w:rsidRDefault="0080008F" w:rsidP="00233AFE">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proofErr w:type="spellStart"/>
      <w:r w:rsidRPr="000407B5">
        <w:rPr>
          <w:rFonts w:ascii="Times New Roman" w:eastAsiaTheme="minorHAnsi" w:hAnsi="Times New Roman" w:cs="Times New Roman"/>
          <w:kern w:val="0"/>
          <w:szCs w:val="20"/>
          <w:lang w:val="en-GB" w:eastAsia="en-US"/>
        </w:rPr>
        <w:t>Vantomme</w:t>
      </w:r>
      <w:proofErr w:type="spellEnd"/>
      <w:r w:rsidRPr="000407B5">
        <w:rPr>
          <w:rFonts w:ascii="Times New Roman" w:eastAsiaTheme="minorHAnsi" w:hAnsi="Times New Roman" w:cs="Times New Roman"/>
          <w:kern w:val="0"/>
          <w:szCs w:val="20"/>
          <w:lang w:val="en-GB" w:eastAsia="en-US"/>
        </w:rPr>
        <w:t xml:space="preserve">, A., Yuan, Z.-Y., Du, G. and </w:t>
      </w:r>
      <w:proofErr w:type="spellStart"/>
      <w:r w:rsidRPr="000407B5">
        <w:rPr>
          <w:rFonts w:ascii="Times New Roman" w:eastAsiaTheme="minorHAnsi" w:hAnsi="Times New Roman" w:cs="Times New Roman"/>
          <w:kern w:val="0"/>
          <w:szCs w:val="20"/>
          <w:lang w:val="en-GB" w:eastAsia="en-US"/>
        </w:rPr>
        <w:t>Su</w:t>
      </w:r>
      <w:proofErr w:type="spellEnd"/>
      <w:r w:rsidRPr="000407B5">
        <w:rPr>
          <w:rFonts w:ascii="Times New Roman" w:eastAsiaTheme="minorHAnsi" w:hAnsi="Times New Roman" w:cs="Times New Roman"/>
          <w:kern w:val="0"/>
          <w:szCs w:val="20"/>
          <w:lang w:val="en-GB" w:eastAsia="en-US"/>
        </w:rPr>
        <w:t>, B.-L. (2005). Surfactant-</w:t>
      </w:r>
      <w:r w:rsidR="00233AFE" w:rsidRPr="000407B5">
        <w:rPr>
          <w:rFonts w:ascii="Times New Roman" w:eastAsiaTheme="minorHAnsi" w:hAnsi="Times New Roman" w:cs="Times New Roman"/>
          <w:kern w:val="0"/>
          <w:szCs w:val="20"/>
          <w:lang w:val="en-GB" w:eastAsia="en-US"/>
        </w:rPr>
        <w:t xml:space="preserve">assisted large-scale preparation of crystalline </w:t>
      </w:r>
      <w:r w:rsidRPr="000407B5">
        <w:rPr>
          <w:rFonts w:ascii="Times New Roman" w:eastAsiaTheme="minorHAnsi" w:hAnsi="Times New Roman" w:cs="Times New Roman"/>
          <w:kern w:val="0"/>
          <w:szCs w:val="20"/>
          <w:lang w:val="en-GB" w:eastAsia="en-US"/>
        </w:rPr>
        <w:t>CeO</w:t>
      </w:r>
      <w:r w:rsidRPr="00233AFE">
        <w:rPr>
          <w:rFonts w:ascii="Times New Roman" w:eastAsiaTheme="minorHAnsi" w:hAnsi="Times New Roman" w:cs="Times New Roman"/>
          <w:kern w:val="0"/>
          <w:szCs w:val="20"/>
          <w:vertAlign w:val="subscript"/>
          <w:lang w:val="en-GB" w:eastAsia="en-US"/>
        </w:rPr>
        <w:t>2</w:t>
      </w:r>
      <w:r w:rsidRPr="000407B5">
        <w:rPr>
          <w:rFonts w:ascii="Times New Roman" w:eastAsiaTheme="minorHAnsi" w:hAnsi="Times New Roman" w:cs="Times New Roman"/>
          <w:kern w:val="0"/>
          <w:szCs w:val="20"/>
          <w:lang w:val="en-GB" w:eastAsia="en-US"/>
        </w:rPr>
        <w:t xml:space="preserve"> </w:t>
      </w:r>
      <w:r w:rsidR="00233AFE">
        <w:rPr>
          <w:rFonts w:ascii="Times New Roman" w:eastAsiaTheme="minorHAnsi" w:hAnsi="Times New Roman" w:cs="Times New Roman"/>
          <w:kern w:val="0"/>
          <w:szCs w:val="20"/>
          <w:lang w:val="en-GB" w:eastAsia="en-US"/>
        </w:rPr>
        <w:t>n</w:t>
      </w:r>
      <w:r w:rsidRPr="000407B5">
        <w:rPr>
          <w:rFonts w:ascii="Times New Roman" w:eastAsiaTheme="minorHAnsi" w:hAnsi="Times New Roman" w:cs="Times New Roman"/>
          <w:kern w:val="0"/>
          <w:szCs w:val="20"/>
          <w:lang w:val="en-GB" w:eastAsia="en-US"/>
        </w:rPr>
        <w:t xml:space="preserve">anorods. </w:t>
      </w:r>
      <w:r w:rsidRPr="000407B5">
        <w:rPr>
          <w:rFonts w:ascii="Times New Roman" w:eastAsiaTheme="minorHAnsi" w:hAnsi="Times New Roman" w:cs="Times New Roman"/>
          <w:i/>
          <w:iCs/>
          <w:kern w:val="0"/>
          <w:szCs w:val="20"/>
          <w:lang w:val="en-GB" w:eastAsia="en-US"/>
        </w:rPr>
        <w:t xml:space="preserve">Langmuir, </w:t>
      </w:r>
      <w:r w:rsidRPr="000407B5">
        <w:rPr>
          <w:rFonts w:ascii="Times New Roman" w:eastAsiaTheme="minorHAnsi" w:hAnsi="Times New Roman" w:cs="Times New Roman"/>
          <w:iCs/>
          <w:kern w:val="0"/>
          <w:szCs w:val="20"/>
          <w:lang w:val="en-GB" w:eastAsia="en-US"/>
        </w:rPr>
        <w:t>21</w:t>
      </w:r>
      <w:r w:rsidRPr="000407B5">
        <w:rPr>
          <w:rFonts w:ascii="Times New Roman" w:eastAsiaTheme="minorHAnsi" w:hAnsi="Times New Roman" w:cs="Times New Roman"/>
          <w:kern w:val="0"/>
          <w:szCs w:val="20"/>
          <w:lang w:val="en-GB" w:eastAsia="en-US"/>
        </w:rPr>
        <w:t>(3)</w:t>
      </w:r>
      <w:r w:rsidR="006619ED" w:rsidRPr="000407B5">
        <w:rPr>
          <w:rFonts w:ascii="Times New Roman" w:eastAsiaTheme="minorHAnsi" w:hAnsi="Times New Roman" w:cs="Times New Roman"/>
          <w:kern w:val="0"/>
          <w:szCs w:val="20"/>
          <w:lang w:val="en-GB" w:eastAsia="en-US"/>
        </w:rPr>
        <w:t>:</w:t>
      </w:r>
      <w:r w:rsidRPr="000407B5">
        <w:rPr>
          <w:rFonts w:ascii="Times New Roman" w:eastAsiaTheme="minorHAnsi" w:hAnsi="Times New Roman" w:cs="Times New Roman"/>
          <w:kern w:val="0"/>
          <w:szCs w:val="20"/>
          <w:lang w:val="en-GB" w:eastAsia="en-US"/>
        </w:rPr>
        <w:t xml:space="preserve"> 1132</w:t>
      </w:r>
      <w:r w:rsidR="00233AFE">
        <w:rPr>
          <w:rFonts w:ascii="Times New Roman" w:eastAsiaTheme="minorHAnsi" w:hAnsi="Times New Roman" w:cs="Times New Roman"/>
          <w:kern w:val="0"/>
          <w:szCs w:val="20"/>
          <w:lang w:val="en-GB" w:eastAsia="en-US"/>
        </w:rPr>
        <w:t>-</w:t>
      </w:r>
      <w:r w:rsidRPr="000407B5">
        <w:rPr>
          <w:rFonts w:ascii="Times New Roman" w:eastAsiaTheme="minorHAnsi" w:hAnsi="Times New Roman" w:cs="Times New Roman"/>
          <w:kern w:val="0"/>
          <w:szCs w:val="20"/>
          <w:lang w:val="en-GB" w:eastAsia="en-US"/>
        </w:rPr>
        <w:t>1135.</w:t>
      </w:r>
    </w:p>
    <w:p w14:paraId="37D1A43A" w14:textId="77777777" w:rsidR="00233AFE" w:rsidRDefault="0080008F" w:rsidP="00233AFE">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233AFE">
        <w:rPr>
          <w:rFonts w:ascii="Times New Roman" w:eastAsiaTheme="minorHAnsi" w:hAnsi="Times New Roman" w:cs="Times New Roman"/>
          <w:kern w:val="0"/>
          <w:szCs w:val="20"/>
          <w:lang w:val="en-GB" w:eastAsia="en-US"/>
        </w:rPr>
        <w:lastRenderedPageBreak/>
        <w:t>Pan, C</w:t>
      </w:r>
      <w:r w:rsidR="00DE7FA8" w:rsidRPr="00233AFE">
        <w:rPr>
          <w:rFonts w:ascii="Times New Roman" w:eastAsiaTheme="minorHAnsi" w:hAnsi="Times New Roman" w:cs="Times New Roman"/>
          <w:kern w:val="0"/>
          <w:szCs w:val="20"/>
          <w:lang w:val="en-GB" w:eastAsia="en-US"/>
        </w:rPr>
        <w:t>., Zhang, D. and</w:t>
      </w:r>
      <w:r w:rsidRPr="00233AFE">
        <w:rPr>
          <w:rFonts w:ascii="Times New Roman" w:eastAsiaTheme="minorHAnsi" w:hAnsi="Times New Roman" w:cs="Times New Roman"/>
          <w:kern w:val="0"/>
          <w:szCs w:val="20"/>
          <w:lang w:val="en-GB" w:eastAsia="en-US"/>
        </w:rPr>
        <w:t xml:space="preserve"> Shi, L. (2008). CTAB </w:t>
      </w:r>
      <w:r w:rsidR="00233AFE" w:rsidRPr="00233AFE">
        <w:rPr>
          <w:rFonts w:ascii="Times New Roman" w:eastAsiaTheme="minorHAnsi" w:hAnsi="Times New Roman" w:cs="Times New Roman"/>
          <w:kern w:val="0"/>
          <w:szCs w:val="20"/>
          <w:lang w:val="en-GB" w:eastAsia="en-US"/>
        </w:rPr>
        <w:t xml:space="preserve">assisted hydrothermal synthesis, controlled conversion and </w:t>
      </w:r>
      <w:r w:rsidRPr="00233AFE">
        <w:rPr>
          <w:rFonts w:ascii="Times New Roman" w:eastAsiaTheme="minorHAnsi" w:hAnsi="Times New Roman" w:cs="Times New Roman"/>
          <w:kern w:val="0"/>
          <w:szCs w:val="20"/>
          <w:lang w:val="en-GB" w:eastAsia="en-US"/>
        </w:rPr>
        <w:t xml:space="preserve">CO </w:t>
      </w:r>
      <w:r w:rsidR="00233AFE" w:rsidRPr="00233AFE">
        <w:rPr>
          <w:rFonts w:ascii="Times New Roman" w:eastAsiaTheme="minorHAnsi" w:hAnsi="Times New Roman" w:cs="Times New Roman"/>
          <w:kern w:val="0"/>
          <w:szCs w:val="20"/>
          <w:lang w:val="en-GB" w:eastAsia="en-US"/>
        </w:rPr>
        <w:t xml:space="preserve">oxidation properties </w:t>
      </w:r>
      <w:r w:rsidRPr="00233AFE">
        <w:rPr>
          <w:rFonts w:ascii="Times New Roman" w:eastAsiaTheme="minorHAnsi" w:hAnsi="Times New Roman" w:cs="Times New Roman"/>
          <w:kern w:val="0"/>
          <w:szCs w:val="20"/>
          <w:lang w:val="en-GB" w:eastAsia="en-US"/>
        </w:rPr>
        <w:t>of CeO</w:t>
      </w:r>
      <w:r w:rsidRPr="00233AFE">
        <w:rPr>
          <w:rFonts w:ascii="Times New Roman" w:eastAsiaTheme="minorHAnsi" w:hAnsi="Times New Roman" w:cs="Times New Roman"/>
          <w:kern w:val="0"/>
          <w:szCs w:val="20"/>
          <w:vertAlign w:val="subscript"/>
          <w:lang w:val="en-GB" w:eastAsia="en-US"/>
        </w:rPr>
        <w:t>2</w:t>
      </w:r>
      <w:r w:rsidRPr="00233AFE">
        <w:rPr>
          <w:rFonts w:ascii="Times New Roman" w:eastAsiaTheme="minorHAnsi" w:hAnsi="Times New Roman" w:cs="Times New Roman"/>
          <w:kern w:val="0"/>
          <w:szCs w:val="20"/>
          <w:lang w:val="en-GB" w:eastAsia="en-US"/>
        </w:rPr>
        <w:t xml:space="preserve"> </w:t>
      </w:r>
      <w:r w:rsidR="00233AFE" w:rsidRPr="00233AFE">
        <w:rPr>
          <w:rFonts w:ascii="Times New Roman" w:eastAsiaTheme="minorHAnsi" w:hAnsi="Times New Roman" w:cs="Times New Roman"/>
          <w:kern w:val="0"/>
          <w:szCs w:val="20"/>
          <w:lang w:val="en-GB" w:eastAsia="en-US"/>
        </w:rPr>
        <w:t>nanoplates, nanotubes, and nanorods</w:t>
      </w:r>
      <w:r w:rsidRPr="00233AFE">
        <w:rPr>
          <w:rFonts w:ascii="Times New Roman" w:eastAsiaTheme="minorHAnsi" w:hAnsi="Times New Roman" w:cs="Times New Roman"/>
          <w:kern w:val="0"/>
          <w:szCs w:val="20"/>
          <w:lang w:val="en-GB" w:eastAsia="en-US"/>
        </w:rPr>
        <w:t xml:space="preserve">. </w:t>
      </w:r>
      <w:r w:rsidRPr="00233AFE">
        <w:rPr>
          <w:rFonts w:ascii="Times New Roman" w:eastAsiaTheme="minorHAnsi" w:hAnsi="Times New Roman" w:cs="Times New Roman"/>
          <w:i/>
          <w:iCs/>
          <w:kern w:val="0"/>
          <w:szCs w:val="20"/>
          <w:lang w:val="en-GB" w:eastAsia="en-US"/>
        </w:rPr>
        <w:t xml:space="preserve">Journal of </w:t>
      </w:r>
      <w:r w:rsidR="00DE7FA8" w:rsidRPr="00233AFE">
        <w:rPr>
          <w:rFonts w:ascii="Times New Roman" w:eastAsiaTheme="minorHAnsi" w:hAnsi="Times New Roman" w:cs="Times New Roman"/>
          <w:i/>
          <w:iCs/>
          <w:kern w:val="0"/>
          <w:szCs w:val="20"/>
          <w:lang w:val="en-GB" w:eastAsia="en-US"/>
        </w:rPr>
        <w:t>Solid State Chemistr</w:t>
      </w:r>
      <w:r w:rsidRPr="00233AFE">
        <w:rPr>
          <w:rFonts w:ascii="Times New Roman" w:eastAsiaTheme="minorHAnsi" w:hAnsi="Times New Roman" w:cs="Times New Roman"/>
          <w:i/>
          <w:iCs/>
          <w:kern w:val="0"/>
          <w:szCs w:val="20"/>
          <w:lang w:val="en-GB" w:eastAsia="en-US"/>
        </w:rPr>
        <w:t xml:space="preserve">y, </w:t>
      </w:r>
      <w:r w:rsidRPr="00233AFE">
        <w:rPr>
          <w:rFonts w:ascii="Times New Roman" w:eastAsiaTheme="minorHAnsi" w:hAnsi="Times New Roman" w:cs="Times New Roman"/>
          <w:iCs/>
          <w:kern w:val="0"/>
          <w:szCs w:val="20"/>
          <w:lang w:val="en-GB" w:eastAsia="en-US"/>
        </w:rPr>
        <w:t>181</w:t>
      </w:r>
      <w:r w:rsidRPr="00233AFE">
        <w:rPr>
          <w:rFonts w:ascii="Times New Roman" w:eastAsiaTheme="minorHAnsi" w:hAnsi="Times New Roman" w:cs="Times New Roman"/>
          <w:kern w:val="0"/>
          <w:szCs w:val="20"/>
          <w:lang w:val="en-GB" w:eastAsia="en-US"/>
        </w:rPr>
        <w:t>(6)</w:t>
      </w:r>
      <w:r w:rsidR="00DE7FA8" w:rsidRPr="00233AFE">
        <w:rPr>
          <w:rFonts w:ascii="Times New Roman" w:eastAsiaTheme="minorHAnsi" w:hAnsi="Times New Roman" w:cs="Times New Roman"/>
          <w:kern w:val="0"/>
          <w:szCs w:val="20"/>
          <w:lang w:val="en-GB" w:eastAsia="en-US"/>
        </w:rPr>
        <w:t>:</w:t>
      </w:r>
      <w:r w:rsidRPr="00233AFE">
        <w:rPr>
          <w:rFonts w:ascii="Times New Roman" w:eastAsiaTheme="minorHAnsi" w:hAnsi="Times New Roman" w:cs="Times New Roman"/>
          <w:kern w:val="0"/>
          <w:szCs w:val="20"/>
          <w:lang w:val="en-GB" w:eastAsia="en-US"/>
        </w:rPr>
        <w:t xml:space="preserve"> 1298</w:t>
      </w:r>
      <w:r w:rsidR="00233AFE">
        <w:rPr>
          <w:rFonts w:ascii="Times New Roman" w:eastAsiaTheme="minorHAnsi" w:hAnsi="Times New Roman" w:cs="Times New Roman"/>
          <w:kern w:val="0"/>
          <w:szCs w:val="20"/>
          <w:lang w:val="en-GB" w:eastAsia="en-US"/>
        </w:rPr>
        <w:t>-</w:t>
      </w:r>
      <w:r w:rsidRPr="00233AFE">
        <w:rPr>
          <w:rFonts w:ascii="Times New Roman" w:eastAsiaTheme="minorHAnsi" w:hAnsi="Times New Roman" w:cs="Times New Roman"/>
          <w:kern w:val="0"/>
          <w:szCs w:val="20"/>
          <w:lang w:val="en-GB" w:eastAsia="en-US"/>
        </w:rPr>
        <w:t>1306.</w:t>
      </w:r>
    </w:p>
    <w:p w14:paraId="54DA5696" w14:textId="77777777" w:rsidR="00233AFE" w:rsidRDefault="00DE7FA8" w:rsidP="00233AFE">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proofErr w:type="spellStart"/>
      <w:r w:rsidRPr="00233AFE">
        <w:rPr>
          <w:rFonts w:ascii="Times New Roman" w:eastAsiaTheme="minorHAnsi" w:hAnsi="Times New Roman" w:cs="Times New Roman"/>
          <w:kern w:val="0"/>
          <w:szCs w:val="20"/>
          <w:lang w:val="en-GB" w:eastAsia="en-US"/>
        </w:rPr>
        <w:t>Ebadi</w:t>
      </w:r>
      <w:proofErr w:type="spellEnd"/>
      <w:r w:rsidRPr="00233AFE">
        <w:rPr>
          <w:rFonts w:ascii="Times New Roman" w:eastAsiaTheme="minorHAnsi" w:hAnsi="Times New Roman" w:cs="Times New Roman"/>
          <w:kern w:val="0"/>
          <w:szCs w:val="20"/>
          <w:lang w:val="en-GB" w:eastAsia="en-US"/>
        </w:rPr>
        <w:t xml:space="preserve">, M., </w:t>
      </w:r>
      <w:proofErr w:type="spellStart"/>
      <w:r w:rsidRPr="00233AFE">
        <w:rPr>
          <w:rFonts w:ascii="Times New Roman" w:eastAsiaTheme="minorHAnsi" w:hAnsi="Times New Roman" w:cs="Times New Roman"/>
          <w:kern w:val="0"/>
          <w:szCs w:val="20"/>
          <w:lang w:val="en-GB" w:eastAsia="en-US"/>
        </w:rPr>
        <w:t>Amiri</w:t>
      </w:r>
      <w:proofErr w:type="spellEnd"/>
      <w:r w:rsidRPr="00233AFE">
        <w:rPr>
          <w:rFonts w:ascii="Times New Roman" w:eastAsiaTheme="minorHAnsi" w:hAnsi="Times New Roman" w:cs="Times New Roman"/>
          <w:kern w:val="0"/>
          <w:szCs w:val="20"/>
          <w:lang w:val="en-GB" w:eastAsia="en-US"/>
        </w:rPr>
        <w:t>, O. and</w:t>
      </w:r>
      <w:r w:rsidR="0080008F" w:rsidRPr="00233AFE">
        <w:rPr>
          <w:rFonts w:ascii="Times New Roman" w:eastAsiaTheme="minorHAnsi" w:hAnsi="Times New Roman" w:cs="Times New Roman"/>
          <w:kern w:val="0"/>
          <w:szCs w:val="20"/>
          <w:lang w:val="en-GB" w:eastAsia="en-US"/>
        </w:rPr>
        <w:t xml:space="preserve"> </w:t>
      </w:r>
      <w:proofErr w:type="spellStart"/>
      <w:r w:rsidR="0080008F" w:rsidRPr="00233AFE">
        <w:rPr>
          <w:rFonts w:ascii="Times New Roman" w:eastAsiaTheme="minorHAnsi" w:hAnsi="Times New Roman" w:cs="Times New Roman"/>
          <w:kern w:val="0"/>
          <w:szCs w:val="20"/>
          <w:lang w:val="en-GB" w:eastAsia="en-US"/>
        </w:rPr>
        <w:t>Sabet</w:t>
      </w:r>
      <w:proofErr w:type="spellEnd"/>
      <w:r w:rsidR="0080008F" w:rsidRPr="00233AFE">
        <w:rPr>
          <w:rFonts w:ascii="Times New Roman" w:eastAsiaTheme="minorHAnsi" w:hAnsi="Times New Roman" w:cs="Times New Roman"/>
          <w:kern w:val="0"/>
          <w:szCs w:val="20"/>
          <w:lang w:val="en-GB" w:eastAsia="en-US"/>
        </w:rPr>
        <w:t>, M. (2018). Synthesis of CeO</w:t>
      </w:r>
      <w:r w:rsidR="0080008F" w:rsidRPr="00233AFE">
        <w:rPr>
          <w:rFonts w:ascii="Times New Roman" w:eastAsiaTheme="minorHAnsi" w:hAnsi="Times New Roman" w:cs="Times New Roman"/>
          <w:kern w:val="0"/>
          <w:szCs w:val="20"/>
          <w:vertAlign w:val="subscript"/>
          <w:lang w:val="en-GB" w:eastAsia="en-US"/>
        </w:rPr>
        <w:t>2</w:t>
      </w:r>
      <w:r w:rsidR="0080008F" w:rsidRPr="00233AFE">
        <w:rPr>
          <w:rFonts w:ascii="Times New Roman" w:eastAsiaTheme="minorHAnsi" w:hAnsi="Times New Roman" w:cs="Times New Roman"/>
          <w:kern w:val="0"/>
          <w:szCs w:val="20"/>
          <w:lang w:val="en-GB" w:eastAsia="en-US"/>
        </w:rPr>
        <w:t xml:space="preserve">/Au/Ho </w:t>
      </w:r>
      <w:r w:rsidR="00233AFE" w:rsidRPr="00233AFE">
        <w:rPr>
          <w:rFonts w:ascii="Times New Roman" w:eastAsiaTheme="minorHAnsi" w:hAnsi="Times New Roman" w:cs="Times New Roman"/>
          <w:kern w:val="0"/>
          <w:szCs w:val="20"/>
          <w:lang w:val="en-GB" w:eastAsia="en-US"/>
        </w:rPr>
        <w:t>nanostructures as novel and highly efficient visible light driven photocatalyst</w:t>
      </w:r>
      <w:r w:rsidR="0080008F" w:rsidRPr="00233AFE">
        <w:rPr>
          <w:rFonts w:ascii="Times New Roman" w:eastAsiaTheme="minorHAnsi" w:hAnsi="Times New Roman" w:cs="Times New Roman"/>
          <w:kern w:val="0"/>
          <w:szCs w:val="20"/>
          <w:lang w:val="en-GB" w:eastAsia="en-US"/>
        </w:rPr>
        <w:t xml:space="preserve">. </w:t>
      </w:r>
      <w:r w:rsidR="0080008F" w:rsidRPr="00233AFE">
        <w:rPr>
          <w:rFonts w:ascii="Times New Roman" w:eastAsiaTheme="minorHAnsi" w:hAnsi="Times New Roman" w:cs="Times New Roman"/>
          <w:i/>
          <w:iCs/>
          <w:kern w:val="0"/>
          <w:szCs w:val="20"/>
          <w:lang w:val="en-GB" w:eastAsia="en-US"/>
        </w:rPr>
        <w:t xml:space="preserve">Separation and Purification Technology, </w:t>
      </w:r>
      <w:r w:rsidR="0080008F" w:rsidRPr="00233AFE">
        <w:rPr>
          <w:rFonts w:ascii="Times New Roman" w:eastAsiaTheme="minorHAnsi" w:hAnsi="Times New Roman" w:cs="Times New Roman"/>
          <w:iCs/>
          <w:kern w:val="0"/>
          <w:szCs w:val="20"/>
          <w:lang w:val="en-GB" w:eastAsia="en-US"/>
        </w:rPr>
        <w:t>190</w:t>
      </w:r>
      <w:r w:rsidR="00233AFE">
        <w:rPr>
          <w:rFonts w:ascii="Times New Roman" w:eastAsiaTheme="minorHAnsi" w:hAnsi="Times New Roman" w:cs="Times New Roman"/>
          <w:kern w:val="0"/>
          <w:szCs w:val="20"/>
          <w:lang w:val="en-GB" w:eastAsia="en-US"/>
        </w:rPr>
        <w:t>:</w:t>
      </w:r>
      <w:r w:rsidR="0080008F" w:rsidRPr="00233AFE">
        <w:rPr>
          <w:rFonts w:ascii="Times New Roman" w:eastAsiaTheme="minorHAnsi" w:hAnsi="Times New Roman" w:cs="Times New Roman"/>
          <w:kern w:val="0"/>
          <w:szCs w:val="20"/>
          <w:lang w:val="en-GB" w:eastAsia="en-US"/>
        </w:rPr>
        <w:t xml:space="preserve"> 117</w:t>
      </w:r>
      <w:r w:rsidR="00233AFE">
        <w:rPr>
          <w:rFonts w:ascii="Times New Roman" w:eastAsiaTheme="minorHAnsi" w:hAnsi="Times New Roman" w:cs="Times New Roman"/>
          <w:kern w:val="0"/>
          <w:szCs w:val="20"/>
          <w:lang w:val="en-GB" w:eastAsia="en-US"/>
        </w:rPr>
        <w:t>-</w:t>
      </w:r>
      <w:r w:rsidR="0080008F" w:rsidRPr="00233AFE">
        <w:rPr>
          <w:rFonts w:ascii="Times New Roman" w:eastAsiaTheme="minorHAnsi" w:hAnsi="Times New Roman" w:cs="Times New Roman"/>
          <w:kern w:val="0"/>
          <w:szCs w:val="20"/>
          <w:lang w:val="en-GB" w:eastAsia="en-US"/>
        </w:rPr>
        <w:t>122.</w:t>
      </w:r>
    </w:p>
    <w:p w14:paraId="2BFB8984" w14:textId="77777777" w:rsidR="00F423FF" w:rsidRDefault="0080008F" w:rsidP="00F423FF">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233AFE">
        <w:rPr>
          <w:rFonts w:ascii="Times New Roman" w:eastAsiaTheme="minorHAnsi" w:hAnsi="Times New Roman" w:cs="Times New Roman"/>
          <w:kern w:val="0"/>
          <w:szCs w:val="20"/>
          <w:lang w:val="en-GB" w:eastAsia="en-US"/>
        </w:rPr>
        <w:t>Liu, Q., Ding, Y., Yang, Y</w:t>
      </w:r>
      <w:r w:rsidR="00DE7FA8" w:rsidRPr="00233AFE">
        <w:rPr>
          <w:rFonts w:ascii="Times New Roman" w:eastAsiaTheme="minorHAnsi" w:hAnsi="Times New Roman" w:cs="Times New Roman"/>
          <w:kern w:val="0"/>
          <w:szCs w:val="20"/>
          <w:lang w:val="en-GB" w:eastAsia="en-US"/>
        </w:rPr>
        <w:t>., Zhang, L., Sun, L., Chen, P. and</w:t>
      </w:r>
      <w:r w:rsidRPr="00233AFE">
        <w:rPr>
          <w:rFonts w:ascii="Times New Roman" w:eastAsiaTheme="minorHAnsi" w:hAnsi="Times New Roman" w:cs="Times New Roman"/>
          <w:kern w:val="0"/>
          <w:szCs w:val="20"/>
          <w:lang w:val="en-GB" w:eastAsia="en-US"/>
        </w:rPr>
        <w:t xml:space="preserve"> Gao, C. (2016). Enhanced </w:t>
      </w:r>
      <w:r w:rsidR="00233AFE" w:rsidRPr="00233AFE">
        <w:rPr>
          <w:rFonts w:ascii="Times New Roman" w:eastAsiaTheme="minorHAnsi" w:hAnsi="Times New Roman" w:cs="Times New Roman"/>
          <w:kern w:val="0"/>
          <w:szCs w:val="20"/>
          <w:lang w:val="en-GB" w:eastAsia="en-US"/>
        </w:rPr>
        <w:t xml:space="preserve">peroxidase-like activity of porphyrin functionalized ceria nanorods for sensitive and selective colorimetric detection of glucose. </w:t>
      </w:r>
      <w:r w:rsidRPr="00233AFE">
        <w:rPr>
          <w:rFonts w:ascii="Times New Roman" w:eastAsiaTheme="minorHAnsi" w:hAnsi="Times New Roman" w:cs="Times New Roman"/>
          <w:i/>
          <w:iCs/>
          <w:kern w:val="0"/>
          <w:szCs w:val="20"/>
          <w:lang w:val="en-GB" w:eastAsia="en-US"/>
        </w:rPr>
        <w:t xml:space="preserve">Materials Science and Engineering: C, </w:t>
      </w:r>
      <w:r w:rsidRPr="00233AFE">
        <w:rPr>
          <w:rFonts w:ascii="Times New Roman" w:eastAsiaTheme="minorHAnsi" w:hAnsi="Times New Roman" w:cs="Times New Roman"/>
          <w:iCs/>
          <w:kern w:val="0"/>
          <w:szCs w:val="20"/>
          <w:lang w:val="en-GB" w:eastAsia="en-US"/>
        </w:rPr>
        <w:t>59</w:t>
      </w:r>
      <w:r w:rsidR="00DE7FA8" w:rsidRPr="00233AFE">
        <w:rPr>
          <w:rFonts w:ascii="Times New Roman" w:eastAsiaTheme="minorHAnsi" w:hAnsi="Times New Roman" w:cs="Times New Roman"/>
          <w:kern w:val="0"/>
          <w:szCs w:val="20"/>
          <w:lang w:val="en-GB" w:eastAsia="en-US"/>
        </w:rPr>
        <w:t>:</w:t>
      </w:r>
      <w:r w:rsidRPr="00233AFE">
        <w:rPr>
          <w:rFonts w:ascii="Times New Roman" w:eastAsiaTheme="minorHAnsi" w:hAnsi="Times New Roman" w:cs="Times New Roman"/>
          <w:kern w:val="0"/>
          <w:szCs w:val="20"/>
          <w:lang w:val="en-GB" w:eastAsia="en-US"/>
        </w:rPr>
        <w:t xml:space="preserve"> 445</w:t>
      </w:r>
      <w:r w:rsidR="00233AFE">
        <w:rPr>
          <w:rFonts w:ascii="Times New Roman" w:eastAsiaTheme="minorHAnsi" w:hAnsi="Times New Roman" w:cs="Times New Roman"/>
          <w:kern w:val="0"/>
          <w:szCs w:val="20"/>
          <w:lang w:val="en-GB" w:eastAsia="en-US"/>
        </w:rPr>
        <w:t>-</w:t>
      </w:r>
      <w:r w:rsidRPr="00233AFE">
        <w:rPr>
          <w:rFonts w:ascii="Times New Roman" w:eastAsiaTheme="minorHAnsi" w:hAnsi="Times New Roman" w:cs="Times New Roman"/>
          <w:kern w:val="0"/>
          <w:szCs w:val="20"/>
          <w:lang w:val="en-GB" w:eastAsia="en-US"/>
        </w:rPr>
        <w:t>453.</w:t>
      </w:r>
    </w:p>
    <w:p w14:paraId="13050236" w14:textId="77777777" w:rsidR="00F423FF" w:rsidRDefault="0080008F" w:rsidP="00F423FF">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F423FF">
        <w:rPr>
          <w:rFonts w:ascii="Times New Roman" w:eastAsiaTheme="minorHAnsi" w:hAnsi="Times New Roman" w:cs="Times New Roman"/>
          <w:kern w:val="0"/>
          <w:szCs w:val="20"/>
          <w:lang w:val="en-GB" w:eastAsia="en-US"/>
        </w:rPr>
        <w:t>You</w:t>
      </w:r>
      <w:r w:rsidR="00DE7FA8" w:rsidRPr="00F423FF">
        <w:rPr>
          <w:rFonts w:ascii="Times New Roman" w:eastAsiaTheme="minorHAnsi" w:hAnsi="Times New Roman" w:cs="Times New Roman"/>
          <w:kern w:val="0"/>
          <w:szCs w:val="20"/>
          <w:lang w:val="en-GB" w:eastAsia="en-US"/>
        </w:rPr>
        <w:t xml:space="preserve">nis, A., Chu, D., </w:t>
      </w:r>
      <w:proofErr w:type="spellStart"/>
      <w:r w:rsidR="00DE7FA8" w:rsidRPr="00F423FF">
        <w:rPr>
          <w:rFonts w:ascii="Times New Roman" w:eastAsiaTheme="minorHAnsi" w:hAnsi="Times New Roman" w:cs="Times New Roman"/>
          <w:kern w:val="0"/>
          <w:szCs w:val="20"/>
          <w:lang w:val="en-GB" w:eastAsia="en-US"/>
        </w:rPr>
        <w:t>Kaneti</w:t>
      </w:r>
      <w:proofErr w:type="spellEnd"/>
      <w:r w:rsidR="00DE7FA8" w:rsidRPr="00F423FF">
        <w:rPr>
          <w:rFonts w:ascii="Times New Roman" w:eastAsiaTheme="minorHAnsi" w:hAnsi="Times New Roman" w:cs="Times New Roman"/>
          <w:kern w:val="0"/>
          <w:szCs w:val="20"/>
          <w:lang w:val="en-GB" w:eastAsia="en-US"/>
        </w:rPr>
        <w:t>, Y. V. and</w:t>
      </w:r>
      <w:r w:rsidRPr="00F423FF">
        <w:rPr>
          <w:rFonts w:ascii="Times New Roman" w:eastAsiaTheme="minorHAnsi" w:hAnsi="Times New Roman" w:cs="Times New Roman"/>
          <w:kern w:val="0"/>
          <w:szCs w:val="20"/>
          <w:lang w:val="en-GB" w:eastAsia="en-US"/>
        </w:rPr>
        <w:t xml:space="preserve"> Li, S. (2016). Tuning </w:t>
      </w:r>
      <w:r w:rsidR="00F423FF" w:rsidRPr="00F423FF">
        <w:rPr>
          <w:rFonts w:ascii="Times New Roman" w:eastAsiaTheme="minorHAnsi" w:hAnsi="Times New Roman" w:cs="Times New Roman"/>
          <w:kern w:val="0"/>
          <w:szCs w:val="20"/>
          <w:lang w:val="en-GB" w:eastAsia="en-US"/>
        </w:rPr>
        <w:t xml:space="preserve">the surface oxygen concentration of {111} surrounded ceria nanocrystals for enhanced photocatalytic activities. </w:t>
      </w:r>
      <w:r w:rsidRPr="00F423FF">
        <w:rPr>
          <w:rFonts w:ascii="Times New Roman" w:eastAsiaTheme="minorHAnsi" w:hAnsi="Times New Roman" w:cs="Times New Roman"/>
          <w:i/>
          <w:iCs/>
          <w:kern w:val="0"/>
          <w:szCs w:val="20"/>
          <w:lang w:val="en-GB" w:eastAsia="en-US"/>
        </w:rPr>
        <w:t xml:space="preserve">Nanoscale, </w:t>
      </w:r>
      <w:r w:rsidRPr="00F423FF">
        <w:rPr>
          <w:rFonts w:ascii="Times New Roman" w:eastAsiaTheme="minorHAnsi" w:hAnsi="Times New Roman" w:cs="Times New Roman"/>
          <w:iCs/>
          <w:kern w:val="0"/>
          <w:szCs w:val="20"/>
          <w:lang w:val="en-GB" w:eastAsia="en-US"/>
        </w:rPr>
        <w:t>8</w:t>
      </w:r>
      <w:r w:rsidRPr="00F423FF">
        <w:rPr>
          <w:rFonts w:ascii="Times New Roman" w:eastAsiaTheme="minorHAnsi" w:hAnsi="Times New Roman" w:cs="Times New Roman"/>
          <w:kern w:val="0"/>
          <w:szCs w:val="20"/>
          <w:lang w:val="en-GB" w:eastAsia="en-US"/>
        </w:rPr>
        <w:t>(1)</w:t>
      </w:r>
      <w:r w:rsidR="00DE7FA8" w:rsidRPr="00F423FF">
        <w:rPr>
          <w:rFonts w:ascii="Times New Roman" w:eastAsiaTheme="minorHAnsi" w:hAnsi="Times New Roman" w:cs="Times New Roman"/>
          <w:kern w:val="0"/>
          <w:szCs w:val="20"/>
          <w:lang w:val="en-GB" w:eastAsia="en-US"/>
        </w:rPr>
        <w:t>:</w:t>
      </w:r>
      <w:r w:rsidRPr="00F423FF">
        <w:rPr>
          <w:rFonts w:ascii="Times New Roman" w:eastAsiaTheme="minorHAnsi" w:hAnsi="Times New Roman" w:cs="Times New Roman"/>
          <w:kern w:val="0"/>
          <w:szCs w:val="20"/>
          <w:lang w:val="en-GB" w:eastAsia="en-US"/>
        </w:rPr>
        <w:t xml:space="preserve"> 378</w:t>
      </w:r>
      <w:r w:rsidR="00F423FF">
        <w:rPr>
          <w:rFonts w:ascii="Times New Roman" w:eastAsiaTheme="minorHAnsi" w:hAnsi="Times New Roman" w:cs="Times New Roman"/>
          <w:kern w:val="0"/>
          <w:szCs w:val="20"/>
          <w:lang w:val="en-GB" w:eastAsia="en-US"/>
        </w:rPr>
        <w:t>-</w:t>
      </w:r>
      <w:r w:rsidRPr="00F423FF">
        <w:rPr>
          <w:rFonts w:ascii="Times New Roman" w:eastAsiaTheme="minorHAnsi" w:hAnsi="Times New Roman" w:cs="Times New Roman"/>
          <w:kern w:val="0"/>
          <w:szCs w:val="20"/>
          <w:lang w:val="en-GB" w:eastAsia="en-US"/>
        </w:rPr>
        <w:t>387.</w:t>
      </w:r>
    </w:p>
    <w:p w14:paraId="103E6A8D" w14:textId="77777777" w:rsidR="00F423FF" w:rsidRDefault="0080008F" w:rsidP="00F423FF">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F423FF">
        <w:rPr>
          <w:rFonts w:ascii="Times New Roman" w:eastAsiaTheme="minorHAnsi" w:hAnsi="Times New Roman" w:cs="Times New Roman"/>
          <w:kern w:val="0"/>
          <w:szCs w:val="20"/>
          <w:lang w:val="en-GB" w:eastAsia="en-US"/>
        </w:rPr>
        <w:t>Zhang, D., Fu, H., Sh</w:t>
      </w:r>
      <w:r w:rsidR="00DE7FA8" w:rsidRPr="00F423FF">
        <w:rPr>
          <w:rFonts w:ascii="Times New Roman" w:eastAsiaTheme="minorHAnsi" w:hAnsi="Times New Roman" w:cs="Times New Roman"/>
          <w:kern w:val="0"/>
          <w:szCs w:val="20"/>
          <w:lang w:val="en-GB" w:eastAsia="en-US"/>
        </w:rPr>
        <w:t>i, L., Pan, C., Li, Q., Chu, Y. and</w:t>
      </w:r>
      <w:r w:rsidRPr="00F423FF">
        <w:rPr>
          <w:rFonts w:ascii="Times New Roman" w:eastAsiaTheme="minorHAnsi" w:hAnsi="Times New Roman" w:cs="Times New Roman"/>
          <w:kern w:val="0"/>
          <w:szCs w:val="20"/>
          <w:lang w:val="en-GB" w:eastAsia="en-US"/>
        </w:rPr>
        <w:t xml:space="preserve"> Yu, W. (2007). Synthesis of CeO</w:t>
      </w:r>
      <w:r w:rsidRPr="00F423FF">
        <w:rPr>
          <w:rFonts w:ascii="Times New Roman" w:eastAsiaTheme="minorHAnsi" w:hAnsi="Times New Roman" w:cs="Times New Roman"/>
          <w:kern w:val="0"/>
          <w:szCs w:val="20"/>
          <w:vertAlign w:val="subscript"/>
          <w:lang w:val="en-GB" w:eastAsia="en-US"/>
        </w:rPr>
        <w:t>2</w:t>
      </w:r>
      <w:r w:rsidRPr="00F423FF">
        <w:rPr>
          <w:rFonts w:ascii="Times New Roman" w:eastAsiaTheme="minorHAnsi" w:hAnsi="Times New Roman" w:cs="Times New Roman"/>
          <w:kern w:val="0"/>
          <w:szCs w:val="20"/>
          <w:lang w:val="en-GB" w:eastAsia="en-US"/>
        </w:rPr>
        <w:t xml:space="preserve"> </w:t>
      </w:r>
      <w:r w:rsidR="00F423FF" w:rsidRPr="00F423FF">
        <w:rPr>
          <w:rFonts w:ascii="Times New Roman" w:eastAsiaTheme="minorHAnsi" w:hAnsi="Times New Roman" w:cs="Times New Roman"/>
          <w:kern w:val="0"/>
          <w:szCs w:val="20"/>
          <w:lang w:val="en-GB" w:eastAsia="en-US"/>
        </w:rPr>
        <w:t>nanorods via ultrasonication assisted by polyethylene glycol.</w:t>
      </w:r>
      <w:r w:rsidRPr="00F423FF">
        <w:rPr>
          <w:rFonts w:ascii="Times New Roman" w:eastAsiaTheme="minorHAnsi" w:hAnsi="Times New Roman" w:cs="Times New Roman"/>
          <w:kern w:val="0"/>
          <w:szCs w:val="20"/>
          <w:lang w:val="en-GB" w:eastAsia="en-US"/>
        </w:rPr>
        <w:t xml:space="preserve"> </w:t>
      </w:r>
      <w:r w:rsidRPr="00F423FF">
        <w:rPr>
          <w:rFonts w:ascii="Times New Roman" w:eastAsiaTheme="minorHAnsi" w:hAnsi="Times New Roman" w:cs="Times New Roman"/>
          <w:i/>
          <w:iCs/>
          <w:kern w:val="0"/>
          <w:szCs w:val="20"/>
          <w:lang w:val="en-GB" w:eastAsia="en-US"/>
        </w:rPr>
        <w:t xml:space="preserve">Inorganic </w:t>
      </w:r>
      <w:r w:rsidR="00DE7FA8" w:rsidRPr="00F423FF">
        <w:rPr>
          <w:rFonts w:ascii="Times New Roman" w:eastAsiaTheme="minorHAnsi" w:hAnsi="Times New Roman" w:cs="Times New Roman"/>
          <w:i/>
          <w:iCs/>
          <w:kern w:val="0"/>
          <w:szCs w:val="20"/>
          <w:lang w:val="en-GB" w:eastAsia="en-US"/>
        </w:rPr>
        <w:t>C</w:t>
      </w:r>
      <w:r w:rsidRPr="00F423FF">
        <w:rPr>
          <w:rFonts w:ascii="Times New Roman" w:eastAsiaTheme="minorHAnsi" w:hAnsi="Times New Roman" w:cs="Times New Roman"/>
          <w:i/>
          <w:iCs/>
          <w:kern w:val="0"/>
          <w:szCs w:val="20"/>
          <w:lang w:val="en-GB" w:eastAsia="en-US"/>
        </w:rPr>
        <w:t xml:space="preserve">hemistry, </w:t>
      </w:r>
      <w:r w:rsidRPr="00F423FF">
        <w:rPr>
          <w:rFonts w:ascii="Times New Roman" w:eastAsiaTheme="minorHAnsi" w:hAnsi="Times New Roman" w:cs="Times New Roman"/>
          <w:iCs/>
          <w:kern w:val="0"/>
          <w:szCs w:val="20"/>
          <w:lang w:val="en-GB" w:eastAsia="en-US"/>
        </w:rPr>
        <w:t>46</w:t>
      </w:r>
      <w:r w:rsidRPr="00F423FF">
        <w:rPr>
          <w:rFonts w:ascii="Times New Roman" w:eastAsiaTheme="minorHAnsi" w:hAnsi="Times New Roman" w:cs="Times New Roman"/>
          <w:kern w:val="0"/>
          <w:szCs w:val="20"/>
          <w:lang w:val="en-GB" w:eastAsia="en-US"/>
        </w:rPr>
        <w:t>(7)</w:t>
      </w:r>
      <w:r w:rsidR="00DE7FA8" w:rsidRPr="00F423FF">
        <w:rPr>
          <w:rFonts w:ascii="Times New Roman" w:eastAsiaTheme="minorHAnsi" w:hAnsi="Times New Roman" w:cs="Times New Roman"/>
          <w:kern w:val="0"/>
          <w:szCs w:val="20"/>
          <w:lang w:val="en-GB" w:eastAsia="en-US"/>
        </w:rPr>
        <w:t>:</w:t>
      </w:r>
      <w:r w:rsidRPr="00F423FF">
        <w:rPr>
          <w:rFonts w:ascii="Times New Roman" w:eastAsiaTheme="minorHAnsi" w:hAnsi="Times New Roman" w:cs="Times New Roman"/>
          <w:kern w:val="0"/>
          <w:szCs w:val="20"/>
          <w:lang w:val="en-GB" w:eastAsia="en-US"/>
        </w:rPr>
        <w:t xml:space="preserve"> 2446</w:t>
      </w:r>
      <w:r w:rsidR="00F423FF">
        <w:rPr>
          <w:rFonts w:ascii="Times New Roman" w:eastAsiaTheme="minorHAnsi" w:hAnsi="Times New Roman" w:cs="Times New Roman"/>
          <w:kern w:val="0"/>
          <w:szCs w:val="20"/>
          <w:lang w:val="en-GB" w:eastAsia="en-US"/>
        </w:rPr>
        <w:t>-</w:t>
      </w:r>
      <w:r w:rsidRPr="00F423FF">
        <w:rPr>
          <w:rFonts w:ascii="Times New Roman" w:eastAsiaTheme="minorHAnsi" w:hAnsi="Times New Roman" w:cs="Times New Roman"/>
          <w:kern w:val="0"/>
          <w:szCs w:val="20"/>
          <w:lang w:val="en-GB" w:eastAsia="en-US"/>
        </w:rPr>
        <w:t>2451.</w:t>
      </w:r>
    </w:p>
    <w:p w14:paraId="6308007D" w14:textId="77777777" w:rsidR="00F423FF" w:rsidRDefault="0080008F" w:rsidP="00F423FF">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proofErr w:type="spellStart"/>
      <w:r w:rsidRPr="00F423FF">
        <w:rPr>
          <w:rFonts w:ascii="Times New Roman" w:eastAsiaTheme="minorHAnsi" w:hAnsi="Times New Roman" w:cs="Times New Roman"/>
          <w:kern w:val="0"/>
          <w:szCs w:val="20"/>
          <w:lang w:val="en-GB" w:eastAsia="en-US"/>
        </w:rPr>
        <w:t>Terribile</w:t>
      </w:r>
      <w:proofErr w:type="spellEnd"/>
      <w:r w:rsidRPr="00F423FF">
        <w:rPr>
          <w:rFonts w:ascii="Times New Roman" w:eastAsiaTheme="minorHAnsi" w:hAnsi="Times New Roman" w:cs="Times New Roman"/>
          <w:kern w:val="0"/>
          <w:szCs w:val="20"/>
          <w:lang w:val="en-GB" w:eastAsia="en-US"/>
        </w:rPr>
        <w:t xml:space="preserve">, D., </w:t>
      </w:r>
      <w:proofErr w:type="spellStart"/>
      <w:r w:rsidRPr="00F423FF">
        <w:rPr>
          <w:rFonts w:ascii="Times New Roman" w:eastAsiaTheme="minorHAnsi" w:hAnsi="Times New Roman" w:cs="Times New Roman"/>
          <w:kern w:val="0"/>
          <w:szCs w:val="20"/>
          <w:lang w:val="en-GB" w:eastAsia="en-US"/>
        </w:rPr>
        <w:t>Trovarelli</w:t>
      </w:r>
      <w:proofErr w:type="spellEnd"/>
      <w:r w:rsidRPr="00F423FF">
        <w:rPr>
          <w:rFonts w:ascii="Times New Roman" w:eastAsiaTheme="minorHAnsi" w:hAnsi="Times New Roman" w:cs="Times New Roman"/>
          <w:kern w:val="0"/>
          <w:szCs w:val="20"/>
          <w:lang w:val="en-GB" w:eastAsia="en-US"/>
        </w:rPr>
        <w:t>, A.</w:t>
      </w:r>
      <w:r w:rsidR="00DE7FA8" w:rsidRPr="00F423FF">
        <w:rPr>
          <w:rFonts w:ascii="Times New Roman" w:eastAsiaTheme="minorHAnsi" w:hAnsi="Times New Roman" w:cs="Times New Roman"/>
          <w:kern w:val="0"/>
          <w:szCs w:val="20"/>
          <w:lang w:val="en-GB" w:eastAsia="en-US"/>
        </w:rPr>
        <w:t xml:space="preserve">, </w:t>
      </w:r>
      <w:proofErr w:type="spellStart"/>
      <w:r w:rsidR="00DE7FA8" w:rsidRPr="00F423FF">
        <w:rPr>
          <w:rFonts w:ascii="Times New Roman" w:eastAsiaTheme="minorHAnsi" w:hAnsi="Times New Roman" w:cs="Times New Roman"/>
          <w:kern w:val="0"/>
          <w:szCs w:val="20"/>
          <w:lang w:val="en-GB" w:eastAsia="en-US"/>
        </w:rPr>
        <w:t>Llorca</w:t>
      </w:r>
      <w:proofErr w:type="spellEnd"/>
      <w:r w:rsidR="00DE7FA8" w:rsidRPr="00F423FF">
        <w:rPr>
          <w:rFonts w:ascii="Times New Roman" w:eastAsiaTheme="minorHAnsi" w:hAnsi="Times New Roman" w:cs="Times New Roman"/>
          <w:kern w:val="0"/>
          <w:szCs w:val="20"/>
          <w:lang w:val="en-GB" w:eastAsia="en-US"/>
        </w:rPr>
        <w:t xml:space="preserve">, J., de </w:t>
      </w:r>
      <w:proofErr w:type="spellStart"/>
      <w:r w:rsidR="00DE7FA8" w:rsidRPr="00F423FF">
        <w:rPr>
          <w:rFonts w:ascii="Times New Roman" w:eastAsiaTheme="minorHAnsi" w:hAnsi="Times New Roman" w:cs="Times New Roman"/>
          <w:kern w:val="0"/>
          <w:szCs w:val="20"/>
          <w:lang w:val="en-GB" w:eastAsia="en-US"/>
        </w:rPr>
        <w:t>Leitenburg</w:t>
      </w:r>
      <w:proofErr w:type="spellEnd"/>
      <w:r w:rsidR="00DE7FA8" w:rsidRPr="00F423FF">
        <w:rPr>
          <w:rFonts w:ascii="Times New Roman" w:eastAsiaTheme="minorHAnsi" w:hAnsi="Times New Roman" w:cs="Times New Roman"/>
          <w:kern w:val="0"/>
          <w:szCs w:val="20"/>
          <w:lang w:val="en-GB" w:eastAsia="en-US"/>
        </w:rPr>
        <w:t>, C. and</w:t>
      </w:r>
      <w:r w:rsidRPr="00F423FF">
        <w:rPr>
          <w:rFonts w:ascii="Times New Roman" w:eastAsiaTheme="minorHAnsi" w:hAnsi="Times New Roman" w:cs="Times New Roman"/>
          <w:kern w:val="0"/>
          <w:szCs w:val="20"/>
          <w:lang w:val="en-GB" w:eastAsia="en-US"/>
        </w:rPr>
        <w:t xml:space="preserve"> </w:t>
      </w:r>
      <w:proofErr w:type="spellStart"/>
      <w:r w:rsidRPr="00F423FF">
        <w:rPr>
          <w:rFonts w:ascii="Times New Roman" w:eastAsiaTheme="minorHAnsi" w:hAnsi="Times New Roman" w:cs="Times New Roman"/>
          <w:kern w:val="0"/>
          <w:szCs w:val="20"/>
          <w:lang w:val="en-GB" w:eastAsia="en-US"/>
        </w:rPr>
        <w:t>Dolcetti</w:t>
      </w:r>
      <w:proofErr w:type="spellEnd"/>
      <w:r w:rsidRPr="00F423FF">
        <w:rPr>
          <w:rFonts w:ascii="Times New Roman" w:eastAsiaTheme="minorHAnsi" w:hAnsi="Times New Roman" w:cs="Times New Roman"/>
          <w:kern w:val="0"/>
          <w:szCs w:val="20"/>
          <w:lang w:val="en-GB" w:eastAsia="en-US"/>
        </w:rPr>
        <w:t xml:space="preserve">, G. (1998). The </w:t>
      </w:r>
      <w:r w:rsidR="00F423FF" w:rsidRPr="00F423FF">
        <w:rPr>
          <w:rFonts w:ascii="Times New Roman" w:eastAsiaTheme="minorHAnsi" w:hAnsi="Times New Roman" w:cs="Times New Roman"/>
          <w:kern w:val="0"/>
          <w:szCs w:val="20"/>
          <w:lang w:val="en-GB" w:eastAsia="en-US"/>
        </w:rPr>
        <w:t xml:space="preserve">synthesis and characterization of mesoporous high-surface area ceria prepared using a hybrid organic/inorganic </w:t>
      </w:r>
      <w:r w:rsidR="00F423FF">
        <w:rPr>
          <w:rFonts w:ascii="Times New Roman" w:eastAsiaTheme="minorHAnsi" w:hAnsi="Times New Roman" w:cs="Times New Roman"/>
          <w:kern w:val="0"/>
          <w:szCs w:val="20"/>
          <w:lang w:val="en-GB" w:eastAsia="en-US"/>
        </w:rPr>
        <w:t>r</w:t>
      </w:r>
      <w:r w:rsidR="00DE7FA8" w:rsidRPr="00F423FF">
        <w:rPr>
          <w:rFonts w:ascii="Times New Roman" w:eastAsiaTheme="minorHAnsi" w:hAnsi="Times New Roman" w:cs="Times New Roman"/>
          <w:kern w:val="0"/>
          <w:szCs w:val="20"/>
          <w:lang w:val="en-GB" w:eastAsia="en-US"/>
        </w:rPr>
        <w:t>oute</w:t>
      </w:r>
      <w:r w:rsidRPr="00F423FF">
        <w:rPr>
          <w:rFonts w:ascii="Times New Roman" w:eastAsiaTheme="minorHAnsi" w:hAnsi="Times New Roman" w:cs="Times New Roman"/>
          <w:kern w:val="0"/>
          <w:szCs w:val="20"/>
          <w:lang w:val="en-GB" w:eastAsia="en-US"/>
        </w:rPr>
        <w:t xml:space="preserve">. </w:t>
      </w:r>
      <w:r w:rsidRPr="00F423FF">
        <w:rPr>
          <w:rFonts w:ascii="Times New Roman" w:eastAsiaTheme="minorHAnsi" w:hAnsi="Times New Roman" w:cs="Times New Roman"/>
          <w:i/>
          <w:iCs/>
          <w:kern w:val="0"/>
          <w:szCs w:val="20"/>
          <w:lang w:val="en-GB" w:eastAsia="en-US"/>
        </w:rPr>
        <w:t xml:space="preserve">Journal of Catalysis, </w:t>
      </w:r>
      <w:r w:rsidRPr="00F423FF">
        <w:rPr>
          <w:rFonts w:ascii="Times New Roman" w:eastAsiaTheme="minorHAnsi" w:hAnsi="Times New Roman" w:cs="Times New Roman"/>
          <w:iCs/>
          <w:kern w:val="0"/>
          <w:szCs w:val="20"/>
          <w:lang w:val="en-GB" w:eastAsia="en-US"/>
        </w:rPr>
        <w:t>178</w:t>
      </w:r>
      <w:r w:rsidRPr="00F423FF">
        <w:rPr>
          <w:rFonts w:ascii="Times New Roman" w:eastAsiaTheme="minorHAnsi" w:hAnsi="Times New Roman" w:cs="Times New Roman"/>
          <w:kern w:val="0"/>
          <w:szCs w:val="20"/>
          <w:lang w:val="en-GB" w:eastAsia="en-US"/>
        </w:rPr>
        <w:t>(1)</w:t>
      </w:r>
      <w:r w:rsidR="00DE7FA8" w:rsidRPr="00F423FF">
        <w:rPr>
          <w:rFonts w:ascii="Times New Roman" w:eastAsiaTheme="minorHAnsi" w:hAnsi="Times New Roman" w:cs="Times New Roman"/>
          <w:kern w:val="0"/>
          <w:szCs w:val="20"/>
          <w:lang w:val="en-GB" w:eastAsia="en-US"/>
        </w:rPr>
        <w:t>:</w:t>
      </w:r>
      <w:r w:rsidRPr="00F423FF">
        <w:rPr>
          <w:rFonts w:ascii="Times New Roman" w:eastAsiaTheme="minorHAnsi" w:hAnsi="Times New Roman" w:cs="Times New Roman"/>
          <w:kern w:val="0"/>
          <w:szCs w:val="20"/>
          <w:lang w:val="en-GB" w:eastAsia="en-US"/>
        </w:rPr>
        <w:t xml:space="preserve"> 299</w:t>
      </w:r>
      <w:r w:rsidR="00F423FF">
        <w:rPr>
          <w:rFonts w:ascii="Times New Roman" w:eastAsiaTheme="minorHAnsi" w:hAnsi="Times New Roman" w:cs="Times New Roman"/>
          <w:kern w:val="0"/>
          <w:szCs w:val="20"/>
          <w:lang w:val="en-GB" w:eastAsia="en-US"/>
        </w:rPr>
        <w:t>-</w:t>
      </w:r>
      <w:r w:rsidRPr="00F423FF">
        <w:rPr>
          <w:rFonts w:ascii="Times New Roman" w:eastAsiaTheme="minorHAnsi" w:hAnsi="Times New Roman" w:cs="Times New Roman"/>
          <w:kern w:val="0"/>
          <w:szCs w:val="20"/>
          <w:lang w:val="en-GB" w:eastAsia="en-US"/>
        </w:rPr>
        <w:t>308.</w:t>
      </w:r>
    </w:p>
    <w:p w14:paraId="24E9302A" w14:textId="77777777" w:rsidR="00F423FF" w:rsidRDefault="00DE7FA8" w:rsidP="00F423FF">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F423FF">
        <w:rPr>
          <w:rFonts w:ascii="Times New Roman" w:eastAsiaTheme="minorHAnsi" w:hAnsi="Times New Roman" w:cs="Times New Roman"/>
          <w:kern w:val="0"/>
          <w:szCs w:val="20"/>
          <w:lang w:val="en-GB" w:eastAsia="en-US"/>
        </w:rPr>
        <w:t>Ramasamy, V. and</w:t>
      </w:r>
      <w:r w:rsidR="0080008F" w:rsidRPr="00F423FF">
        <w:rPr>
          <w:rFonts w:ascii="Times New Roman" w:eastAsiaTheme="minorHAnsi" w:hAnsi="Times New Roman" w:cs="Times New Roman"/>
          <w:kern w:val="0"/>
          <w:szCs w:val="20"/>
          <w:lang w:val="en-GB" w:eastAsia="en-US"/>
        </w:rPr>
        <w:t xml:space="preserve"> Vijayalakshmi, G. (2016). Synthesis </w:t>
      </w:r>
      <w:r w:rsidR="00F423FF" w:rsidRPr="00F423FF">
        <w:rPr>
          <w:rFonts w:ascii="Times New Roman" w:eastAsiaTheme="minorHAnsi" w:hAnsi="Times New Roman" w:cs="Times New Roman"/>
          <w:kern w:val="0"/>
          <w:szCs w:val="20"/>
          <w:lang w:val="en-GB" w:eastAsia="en-US"/>
        </w:rPr>
        <w:t>and characterization of ceria quantum dots using effective surfactants.</w:t>
      </w:r>
      <w:r w:rsidR="0080008F" w:rsidRPr="00F423FF">
        <w:rPr>
          <w:rFonts w:ascii="Times New Roman" w:eastAsiaTheme="minorHAnsi" w:hAnsi="Times New Roman" w:cs="Times New Roman"/>
          <w:kern w:val="0"/>
          <w:szCs w:val="20"/>
          <w:lang w:val="en-GB" w:eastAsia="en-US"/>
        </w:rPr>
        <w:t xml:space="preserve"> </w:t>
      </w:r>
      <w:r w:rsidR="0080008F" w:rsidRPr="00F423FF">
        <w:rPr>
          <w:rFonts w:ascii="Times New Roman" w:eastAsiaTheme="minorHAnsi" w:hAnsi="Times New Roman" w:cs="Times New Roman"/>
          <w:i/>
          <w:iCs/>
          <w:kern w:val="0"/>
          <w:szCs w:val="20"/>
          <w:lang w:val="en-GB" w:eastAsia="en-US"/>
        </w:rPr>
        <w:t xml:space="preserve">Materials Science in Semiconductor Processing, </w:t>
      </w:r>
      <w:r w:rsidR="0080008F" w:rsidRPr="00F423FF">
        <w:rPr>
          <w:rFonts w:ascii="Times New Roman" w:eastAsiaTheme="minorHAnsi" w:hAnsi="Times New Roman" w:cs="Times New Roman"/>
          <w:iCs/>
          <w:kern w:val="0"/>
          <w:szCs w:val="20"/>
          <w:lang w:val="en-GB" w:eastAsia="en-US"/>
        </w:rPr>
        <w:t>42</w:t>
      </w:r>
      <w:r w:rsidRPr="00F423FF">
        <w:rPr>
          <w:rFonts w:ascii="Times New Roman" w:eastAsiaTheme="minorHAnsi" w:hAnsi="Times New Roman" w:cs="Times New Roman"/>
          <w:kern w:val="0"/>
          <w:szCs w:val="20"/>
          <w:lang w:val="en-GB" w:eastAsia="en-US"/>
        </w:rPr>
        <w:t>:</w:t>
      </w:r>
      <w:r w:rsidR="0080008F" w:rsidRPr="00F423FF">
        <w:rPr>
          <w:rFonts w:ascii="Times New Roman" w:eastAsiaTheme="minorHAnsi" w:hAnsi="Times New Roman" w:cs="Times New Roman"/>
          <w:kern w:val="0"/>
          <w:szCs w:val="20"/>
          <w:lang w:val="en-GB" w:eastAsia="en-US"/>
        </w:rPr>
        <w:t xml:space="preserve"> 334</w:t>
      </w:r>
      <w:r w:rsidR="00F423FF">
        <w:rPr>
          <w:rFonts w:ascii="Times New Roman" w:eastAsiaTheme="minorHAnsi" w:hAnsi="Times New Roman" w:cs="Times New Roman"/>
          <w:kern w:val="0"/>
          <w:szCs w:val="20"/>
          <w:lang w:val="en-GB" w:eastAsia="en-US"/>
        </w:rPr>
        <w:t>-</w:t>
      </w:r>
      <w:r w:rsidR="0080008F" w:rsidRPr="00F423FF">
        <w:rPr>
          <w:rFonts w:ascii="Times New Roman" w:eastAsiaTheme="minorHAnsi" w:hAnsi="Times New Roman" w:cs="Times New Roman"/>
          <w:kern w:val="0"/>
          <w:szCs w:val="20"/>
          <w:lang w:val="en-GB" w:eastAsia="en-US"/>
        </w:rPr>
        <w:t>343.</w:t>
      </w:r>
    </w:p>
    <w:p w14:paraId="0F19A9D2" w14:textId="77777777" w:rsidR="00F423FF" w:rsidRDefault="00DE7FA8" w:rsidP="00F423FF">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F423FF">
        <w:rPr>
          <w:rFonts w:ascii="Times New Roman" w:eastAsiaTheme="minorHAnsi" w:hAnsi="Times New Roman" w:cs="Times New Roman"/>
          <w:kern w:val="0"/>
          <w:szCs w:val="20"/>
          <w:lang w:val="en-GB" w:eastAsia="en-US"/>
        </w:rPr>
        <w:t>Yang, R. and</w:t>
      </w:r>
      <w:r w:rsidR="0080008F" w:rsidRPr="00F423FF">
        <w:rPr>
          <w:rFonts w:ascii="Times New Roman" w:eastAsiaTheme="minorHAnsi" w:hAnsi="Times New Roman" w:cs="Times New Roman"/>
          <w:kern w:val="0"/>
          <w:szCs w:val="20"/>
          <w:lang w:val="en-GB" w:eastAsia="en-US"/>
        </w:rPr>
        <w:t xml:space="preserve"> Guo, L. (2005). Synthesis of </w:t>
      </w:r>
      <w:r w:rsidR="00F423FF" w:rsidRPr="00F423FF">
        <w:rPr>
          <w:rFonts w:ascii="Times New Roman" w:eastAsiaTheme="minorHAnsi" w:hAnsi="Times New Roman" w:cs="Times New Roman"/>
          <w:kern w:val="0"/>
          <w:szCs w:val="20"/>
          <w:lang w:val="en-GB" w:eastAsia="en-US"/>
        </w:rPr>
        <w:t xml:space="preserve">cubic fluorite </w:t>
      </w:r>
      <w:r w:rsidR="0080008F" w:rsidRPr="00F423FF">
        <w:rPr>
          <w:rFonts w:ascii="Times New Roman" w:eastAsiaTheme="minorHAnsi" w:hAnsi="Times New Roman" w:cs="Times New Roman"/>
          <w:kern w:val="0"/>
          <w:szCs w:val="20"/>
          <w:lang w:val="en-GB" w:eastAsia="en-US"/>
        </w:rPr>
        <w:t>CeO</w:t>
      </w:r>
      <w:r w:rsidR="0080008F" w:rsidRPr="00F423FF">
        <w:rPr>
          <w:rFonts w:ascii="Times New Roman" w:eastAsiaTheme="minorHAnsi" w:hAnsi="Times New Roman" w:cs="Times New Roman"/>
          <w:kern w:val="0"/>
          <w:szCs w:val="20"/>
          <w:vertAlign w:val="subscript"/>
          <w:lang w:val="en-GB" w:eastAsia="en-US"/>
        </w:rPr>
        <w:t>2</w:t>
      </w:r>
      <w:r w:rsidR="0080008F" w:rsidRPr="00F423FF">
        <w:rPr>
          <w:rFonts w:ascii="Times New Roman" w:eastAsiaTheme="minorHAnsi" w:hAnsi="Times New Roman" w:cs="Times New Roman"/>
          <w:kern w:val="0"/>
          <w:szCs w:val="20"/>
          <w:lang w:val="en-GB" w:eastAsia="en-US"/>
        </w:rPr>
        <w:t xml:space="preserve"> </w:t>
      </w:r>
      <w:r w:rsidR="00F423FF">
        <w:rPr>
          <w:rFonts w:ascii="Times New Roman" w:eastAsiaTheme="minorHAnsi" w:hAnsi="Times New Roman" w:cs="Times New Roman"/>
          <w:kern w:val="0"/>
          <w:szCs w:val="20"/>
          <w:lang w:val="en-GB" w:eastAsia="en-US"/>
        </w:rPr>
        <w:t>n</w:t>
      </w:r>
      <w:r w:rsidR="0080008F" w:rsidRPr="00F423FF">
        <w:rPr>
          <w:rFonts w:ascii="Times New Roman" w:eastAsiaTheme="minorHAnsi" w:hAnsi="Times New Roman" w:cs="Times New Roman"/>
          <w:kern w:val="0"/>
          <w:szCs w:val="20"/>
          <w:lang w:val="en-GB" w:eastAsia="en-US"/>
        </w:rPr>
        <w:t xml:space="preserve">anowires. </w:t>
      </w:r>
      <w:r w:rsidR="0080008F" w:rsidRPr="00F423FF">
        <w:rPr>
          <w:rFonts w:ascii="Times New Roman" w:eastAsiaTheme="minorHAnsi" w:hAnsi="Times New Roman" w:cs="Times New Roman"/>
          <w:i/>
          <w:iCs/>
          <w:kern w:val="0"/>
          <w:szCs w:val="20"/>
          <w:lang w:val="en-GB" w:eastAsia="en-US"/>
        </w:rPr>
        <w:t xml:space="preserve">Journal of </w:t>
      </w:r>
      <w:r w:rsidRPr="00F423FF">
        <w:rPr>
          <w:rFonts w:ascii="Times New Roman" w:eastAsiaTheme="minorHAnsi" w:hAnsi="Times New Roman" w:cs="Times New Roman"/>
          <w:i/>
          <w:iCs/>
          <w:kern w:val="0"/>
          <w:szCs w:val="20"/>
          <w:lang w:val="en-GB" w:eastAsia="en-US"/>
        </w:rPr>
        <w:t>Materials Science</w:t>
      </w:r>
      <w:r w:rsidR="0080008F" w:rsidRPr="00F423FF">
        <w:rPr>
          <w:rFonts w:ascii="Times New Roman" w:eastAsiaTheme="minorHAnsi" w:hAnsi="Times New Roman" w:cs="Times New Roman"/>
          <w:i/>
          <w:iCs/>
          <w:kern w:val="0"/>
          <w:szCs w:val="20"/>
          <w:lang w:val="en-GB" w:eastAsia="en-US"/>
        </w:rPr>
        <w:t xml:space="preserve">, </w:t>
      </w:r>
      <w:r w:rsidR="0080008F" w:rsidRPr="00F423FF">
        <w:rPr>
          <w:rFonts w:ascii="Times New Roman" w:eastAsiaTheme="minorHAnsi" w:hAnsi="Times New Roman" w:cs="Times New Roman"/>
          <w:iCs/>
          <w:kern w:val="0"/>
          <w:szCs w:val="20"/>
          <w:lang w:val="en-GB" w:eastAsia="en-US"/>
        </w:rPr>
        <w:t>40</w:t>
      </w:r>
      <w:r w:rsidR="0080008F" w:rsidRPr="00F423FF">
        <w:rPr>
          <w:rFonts w:ascii="Times New Roman" w:eastAsiaTheme="minorHAnsi" w:hAnsi="Times New Roman" w:cs="Times New Roman"/>
          <w:kern w:val="0"/>
          <w:szCs w:val="20"/>
          <w:lang w:val="en-GB" w:eastAsia="en-US"/>
        </w:rPr>
        <w:t>(5)</w:t>
      </w:r>
      <w:r w:rsidRPr="00F423FF">
        <w:rPr>
          <w:rFonts w:ascii="Times New Roman" w:eastAsiaTheme="minorHAnsi" w:hAnsi="Times New Roman" w:cs="Times New Roman"/>
          <w:kern w:val="0"/>
          <w:szCs w:val="20"/>
          <w:lang w:val="en-GB" w:eastAsia="en-US"/>
        </w:rPr>
        <w:t>:</w:t>
      </w:r>
      <w:r w:rsidR="0080008F" w:rsidRPr="00F423FF">
        <w:rPr>
          <w:rFonts w:ascii="Times New Roman" w:eastAsiaTheme="minorHAnsi" w:hAnsi="Times New Roman" w:cs="Times New Roman"/>
          <w:kern w:val="0"/>
          <w:szCs w:val="20"/>
          <w:lang w:val="en-GB" w:eastAsia="en-US"/>
        </w:rPr>
        <w:t xml:space="preserve"> 1305-1307.</w:t>
      </w:r>
    </w:p>
    <w:p w14:paraId="4599C14D" w14:textId="77777777" w:rsidR="00A43989" w:rsidRDefault="0080008F" w:rsidP="00A43989">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F423FF">
        <w:rPr>
          <w:rFonts w:ascii="Times New Roman" w:eastAsiaTheme="minorHAnsi" w:hAnsi="Times New Roman" w:cs="Times New Roman"/>
          <w:kern w:val="0"/>
          <w:szCs w:val="20"/>
          <w:lang w:val="en-GB" w:eastAsia="en-US"/>
        </w:rPr>
        <w:t>Choi, M., Na, K., Kim,</w:t>
      </w:r>
      <w:r w:rsidR="00DE7FA8" w:rsidRPr="00F423FF">
        <w:rPr>
          <w:rFonts w:ascii="Times New Roman" w:eastAsiaTheme="minorHAnsi" w:hAnsi="Times New Roman" w:cs="Times New Roman"/>
          <w:kern w:val="0"/>
          <w:szCs w:val="20"/>
          <w:lang w:val="en-GB" w:eastAsia="en-US"/>
        </w:rPr>
        <w:t xml:space="preserve"> J., Sakamoto, Y., </w:t>
      </w:r>
      <w:proofErr w:type="spellStart"/>
      <w:r w:rsidR="00DE7FA8" w:rsidRPr="00F423FF">
        <w:rPr>
          <w:rFonts w:ascii="Times New Roman" w:eastAsiaTheme="minorHAnsi" w:hAnsi="Times New Roman" w:cs="Times New Roman"/>
          <w:kern w:val="0"/>
          <w:szCs w:val="20"/>
          <w:lang w:val="en-GB" w:eastAsia="en-US"/>
        </w:rPr>
        <w:t>Terasaki</w:t>
      </w:r>
      <w:proofErr w:type="spellEnd"/>
      <w:r w:rsidR="00DE7FA8" w:rsidRPr="00F423FF">
        <w:rPr>
          <w:rFonts w:ascii="Times New Roman" w:eastAsiaTheme="minorHAnsi" w:hAnsi="Times New Roman" w:cs="Times New Roman"/>
          <w:kern w:val="0"/>
          <w:szCs w:val="20"/>
          <w:lang w:val="en-GB" w:eastAsia="en-US"/>
        </w:rPr>
        <w:t>, O. and</w:t>
      </w:r>
      <w:r w:rsidRPr="00F423FF">
        <w:rPr>
          <w:rFonts w:ascii="Times New Roman" w:eastAsiaTheme="minorHAnsi" w:hAnsi="Times New Roman" w:cs="Times New Roman"/>
          <w:kern w:val="0"/>
          <w:szCs w:val="20"/>
          <w:lang w:val="en-GB" w:eastAsia="en-US"/>
        </w:rPr>
        <w:t xml:space="preserve"> </w:t>
      </w:r>
      <w:proofErr w:type="spellStart"/>
      <w:r w:rsidRPr="00F423FF">
        <w:rPr>
          <w:rFonts w:ascii="Times New Roman" w:eastAsiaTheme="minorHAnsi" w:hAnsi="Times New Roman" w:cs="Times New Roman"/>
          <w:kern w:val="0"/>
          <w:szCs w:val="20"/>
          <w:lang w:val="en-GB" w:eastAsia="en-US"/>
        </w:rPr>
        <w:t>Ryoo</w:t>
      </w:r>
      <w:proofErr w:type="spellEnd"/>
      <w:r w:rsidRPr="00F423FF">
        <w:rPr>
          <w:rFonts w:ascii="Times New Roman" w:eastAsiaTheme="minorHAnsi" w:hAnsi="Times New Roman" w:cs="Times New Roman"/>
          <w:kern w:val="0"/>
          <w:szCs w:val="20"/>
          <w:lang w:val="en-GB" w:eastAsia="en-US"/>
        </w:rPr>
        <w:t xml:space="preserve">, R. (2009). Stable </w:t>
      </w:r>
      <w:r w:rsidR="00F423FF" w:rsidRPr="00F423FF">
        <w:rPr>
          <w:rFonts w:ascii="Times New Roman" w:eastAsiaTheme="minorHAnsi" w:hAnsi="Times New Roman" w:cs="Times New Roman"/>
          <w:kern w:val="0"/>
          <w:szCs w:val="20"/>
          <w:lang w:val="en-GB" w:eastAsia="en-US"/>
        </w:rPr>
        <w:t>single-unit-cell nanosheets of zeolite</w:t>
      </w:r>
      <w:r w:rsidRPr="00F423FF">
        <w:rPr>
          <w:rFonts w:ascii="Times New Roman" w:eastAsiaTheme="minorHAnsi" w:hAnsi="Times New Roman" w:cs="Times New Roman"/>
          <w:kern w:val="0"/>
          <w:szCs w:val="20"/>
          <w:lang w:val="en-GB" w:eastAsia="en-US"/>
        </w:rPr>
        <w:t xml:space="preserve"> MFI </w:t>
      </w:r>
      <w:r w:rsidR="00F423FF" w:rsidRPr="00F423FF">
        <w:rPr>
          <w:rFonts w:ascii="Times New Roman" w:eastAsiaTheme="minorHAnsi" w:hAnsi="Times New Roman" w:cs="Times New Roman"/>
          <w:kern w:val="0"/>
          <w:szCs w:val="20"/>
          <w:lang w:val="en-GB" w:eastAsia="en-US"/>
        </w:rPr>
        <w:t>as active and long-lived catalysts</w:t>
      </w:r>
      <w:r w:rsidRPr="00F423FF">
        <w:rPr>
          <w:rFonts w:ascii="Times New Roman" w:eastAsiaTheme="minorHAnsi" w:hAnsi="Times New Roman" w:cs="Times New Roman"/>
          <w:kern w:val="0"/>
          <w:szCs w:val="20"/>
          <w:lang w:val="en-GB" w:eastAsia="en-US"/>
        </w:rPr>
        <w:t xml:space="preserve">. </w:t>
      </w:r>
      <w:r w:rsidRPr="00F423FF">
        <w:rPr>
          <w:rFonts w:ascii="Times New Roman" w:eastAsiaTheme="minorHAnsi" w:hAnsi="Times New Roman" w:cs="Times New Roman"/>
          <w:i/>
          <w:iCs/>
          <w:kern w:val="0"/>
          <w:szCs w:val="20"/>
          <w:lang w:val="en-GB" w:eastAsia="en-US"/>
        </w:rPr>
        <w:t xml:space="preserve">Nature, </w:t>
      </w:r>
      <w:r w:rsidRPr="00F423FF">
        <w:rPr>
          <w:rFonts w:ascii="Times New Roman" w:eastAsiaTheme="minorHAnsi" w:hAnsi="Times New Roman" w:cs="Times New Roman"/>
          <w:iCs/>
          <w:kern w:val="0"/>
          <w:szCs w:val="20"/>
          <w:lang w:val="en-GB" w:eastAsia="en-US"/>
        </w:rPr>
        <w:t>461</w:t>
      </w:r>
      <w:r w:rsidR="00DE7FA8" w:rsidRPr="00F423FF">
        <w:rPr>
          <w:rFonts w:ascii="Times New Roman" w:eastAsiaTheme="minorHAnsi" w:hAnsi="Times New Roman" w:cs="Times New Roman"/>
          <w:kern w:val="0"/>
          <w:szCs w:val="20"/>
          <w:lang w:val="en-GB" w:eastAsia="en-US"/>
        </w:rPr>
        <w:t xml:space="preserve"> </w:t>
      </w:r>
      <w:r w:rsidRPr="00F423FF">
        <w:rPr>
          <w:rFonts w:ascii="Times New Roman" w:eastAsiaTheme="minorHAnsi" w:hAnsi="Times New Roman" w:cs="Times New Roman"/>
          <w:kern w:val="0"/>
          <w:szCs w:val="20"/>
          <w:lang w:val="en-GB" w:eastAsia="en-US"/>
        </w:rPr>
        <w:t>(7261)</w:t>
      </w:r>
      <w:r w:rsidR="00DE7FA8" w:rsidRPr="00F423FF">
        <w:rPr>
          <w:rFonts w:ascii="Times New Roman" w:eastAsiaTheme="minorHAnsi" w:hAnsi="Times New Roman" w:cs="Times New Roman"/>
          <w:kern w:val="0"/>
          <w:szCs w:val="20"/>
          <w:lang w:val="en-GB" w:eastAsia="en-US"/>
        </w:rPr>
        <w:t>:</w:t>
      </w:r>
      <w:r w:rsidRPr="00F423FF">
        <w:rPr>
          <w:rFonts w:ascii="Times New Roman" w:eastAsiaTheme="minorHAnsi" w:hAnsi="Times New Roman" w:cs="Times New Roman"/>
          <w:kern w:val="0"/>
          <w:szCs w:val="20"/>
          <w:lang w:val="en-GB" w:eastAsia="en-US"/>
        </w:rPr>
        <w:t xml:space="preserve"> 246</w:t>
      </w:r>
      <w:r w:rsidR="00A43989">
        <w:rPr>
          <w:rFonts w:ascii="Times New Roman" w:eastAsiaTheme="minorHAnsi" w:hAnsi="Times New Roman" w:cs="Times New Roman"/>
          <w:kern w:val="0"/>
          <w:szCs w:val="20"/>
          <w:lang w:val="en-GB" w:eastAsia="en-US"/>
        </w:rPr>
        <w:t>-</w:t>
      </w:r>
      <w:r w:rsidRPr="00F423FF">
        <w:rPr>
          <w:rFonts w:ascii="Times New Roman" w:eastAsiaTheme="minorHAnsi" w:hAnsi="Times New Roman" w:cs="Times New Roman"/>
          <w:kern w:val="0"/>
          <w:szCs w:val="20"/>
          <w:lang w:val="en-GB" w:eastAsia="en-US"/>
        </w:rPr>
        <w:t>249.</w:t>
      </w:r>
    </w:p>
    <w:p w14:paraId="29D82315" w14:textId="77777777" w:rsidR="00A43989" w:rsidRDefault="00DE7FA8" w:rsidP="00A43989">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A43989">
        <w:rPr>
          <w:rFonts w:ascii="Times New Roman" w:eastAsiaTheme="minorHAnsi" w:hAnsi="Times New Roman" w:cs="Times New Roman"/>
          <w:kern w:val="0"/>
          <w:szCs w:val="20"/>
          <w:lang w:val="en-GB" w:eastAsia="en-US"/>
        </w:rPr>
        <w:t>Lin, K.-S. and</w:t>
      </w:r>
      <w:r w:rsidR="0080008F" w:rsidRPr="00A43989">
        <w:rPr>
          <w:rFonts w:ascii="Times New Roman" w:eastAsiaTheme="minorHAnsi" w:hAnsi="Times New Roman" w:cs="Times New Roman"/>
          <w:kern w:val="0"/>
          <w:szCs w:val="20"/>
          <w:lang w:val="en-GB" w:eastAsia="en-US"/>
        </w:rPr>
        <w:t xml:space="preserve"> Chowdhury, S. (2010). Synthesis, </w:t>
      </w:r>
      <w:r w:rsidR="00A43989" w:rsidRPr="00A43989">
        <w:rPr>
          <w:rFonts w:ascii="Times New Roman" w:eastAsiaTheme="minorHAnsi" w:hAnsi="Times New Roman" w:cs="Times New Roman"/>
          <w:kern w:val="0"/>
          <w:szCs w:val="20"/>
          <w:lang w:val="en-GB" w:eastAsia="en-US"/>
        </w:rPr>
        <w:t xml:space="preserve">characterization, and application of </w:t>
      </w:r>
      <w:r w:rsidR="0080008F" w:rsidRPr="00A43989">
        <w:rPr>
          <w:rFonts w:ascii="Times New Roman" w:eastAsiaTheme="minorHAnsi" w:hAnsi="Times New Roman" w:cs="Times New Roman"/>
          <w:kern w:val="0"/>
          <w:szCs w:val="20"/>
          <w:lang w:val="en-GB" w:eastAsia="en-US"/>
        </w:rPr>
        <w:t xml:space="preserve">1-D </w:t>
      </w:r>
      <w:r w:rsidR="00A43989" w:rsidRPr="00A43989">
        <w:rPr>
          <w:rFonts w:ascii="Times New Roman" w:eastAsiaTheme="minorHAnsi" w:hAnsi="Times New Roman" w:cs="Times New Roman"/>
          <w:kern w:val="0"/>
          <w:szCs w:val="20"/>
          <w:lang w:val="en-GB" w:eastAsia="en-US"/>
        </w:rPr>
        <w:t>cerium oxide nanomaterials</w:t>
      </w:r>
      <w:r w:rsidRPr="00A43989">
        <w:rPr>
          <w:rFonts w:ascii="Times New Roman" w:eastAsiaTheme="minorHAnsi" w:hAnsi="Times New Roman" w:cs="Times New Roman"/>
          <w:kern w:val="0"/>
          <w:szCs w:val="20"/>
          <w:lang w:val="en-GB" w:eastAsia="en-US"/>
        </w:rPr>
        <w:t xml:space="preserve">: A </w:t>
      </w:r>
      <w:r w:rsidR="00A43989">
        <w:rPr>
          <w:rFonts w:ascii="Times New Roman" w:eastAsiaTheme="minorHAnsi" w:hAnsi="Times New Roman" w:cs="Times New Roman"/>
          <w:kern w:val="0"/>
          <w:szCs w:val="20"/>
          <w:lang w:val="en-GB" w:eastAsia="en-US"/>
        </w:rPr>
        <w:t>r</w:t>
      </w:r>
      <w:r w:rsidRPr="00A43989">
        <w:rPr>
          <w:rFonts w:ascii="Times New Roman" w:eastAsiaTheme="minorHAnsi" w:hAnsi="Times New Roman" w:cs="Times New Roman"/>
          <w:kern w:val="0"/>
          <w:szCs w:val="20"/>
          <w:lang w:val="en-GB" w:eastAsia="en-US"/>
        </w:rPr>
        <w:t>evi</w:t>
      </w:r>
      <w:r w:rsidR="0080008F" w:rsidRPr="00A43989">
        <w:rPr>
          <w:rFonts w:ascii="Times New Roman" w:eastAsiaTheme="minorHAnsi" w:hAnsi="Times New Roman" w:cs="Times New Roman"/>
          <w:kern w:val="0"/>
          <w:szCs w:val="20"/>
          <w:lang w:val="en-GB" w:eastAsia="en-US"/>
        </w:rPr>
        <w:t xml:space="preserve">ew. </w:t>
      </w:r>
      <w:r w:rsidR="0080008F" w:rsidRPr="00A43989">
        <w:rPr>
          <w:rFonts w:ascii="Times New Roman" w:eastAsiaTheme="minorHAnsi" w:hAnsi="Times New Roman" w:cs="Times New Roman"/>
          <w:i/>
          <w:iCs/>
          <w:kern w:val="0"/>
          <w:szCs w:val="20"/>
          <w:lang w:val="en-GB" w:eastAsia="en-US"/>
        </w:rPr>
        <w:t xml:space="preserve">International </w:t>
      </w:r>
      <w:r w:rsidRPr="00A43989">
        <w:rPr>
          <w:rFonts w:ascii="Times New Roman" w:eastAsiaTheme="minorHAnsi" w:hAnsi="Times New Roman" w:cs="Times New Roman"/>
          <w:i/>
          <w:iCs/>
          <w:kern w:val="0"/>
          <w:szCs w:val="20"/>
          <w:lang w:val="en-GB" w:eastAsia="en-US"/>
        </w:rPr>
        <w:t>J</w:t>
      </w:r>
      <w:r w:rsidR="0080008F" w:rsidRPr="00A43989">
        <w:rPr>
          <w:rFonts w:ascii="Times New Roman" w:eastAsiaTheme="minorHAnsi" w:hAnsi="Times New Roman" w:cs="Times New Roman"/>
          <w:i/>
          <w:iCs/>
          <w:kern w:val="0"/>
          <w:szCs w:val="20"/>
          <w:lang w:val="en-GB" w:eastAsia="en-US"/>
        </w:rPr>
        <w:t xml:space="preserve">ournal of </w:t>
      </w:r>
      <w:r w:rsidRPr="00A43989">
        <w:rPr>
          <w:rFonts w:ascii="Times New Roman" w:eastAsiaTheme="minorHAnsi" w:hAnsi="Times New Roman" w:cs="Times New Roman"/>
          <w:i/>
          <w:iCs/>
          <w:kern w:val="0"/>
          <w:szCs w:val="20"/>
          <w:lang w:val="en-GB" w:eastAsia="en-US"/>
        </w:rPr>
        <w:t>M</w:t>
      </w:r>
      <w:r w:rsidR="0080008F" w:rsidRPr="00A43989">
        <w:rPr>
          <w:rFonts w:ascii="Times New Roman" w:eastAsiaTheme="minorHAnsi" w:hAnsi="Times New Roman" w:cs="Times New Roman"/>
          <w:i/>
          <w:iCs/>
          <w:kern w:val="0"/>
          <w:szCs w:val="20"/>
          <w:lang w:val="en-GB" w:eastAsia="en-US"/>
        </w:rPr>
        <w:t xml:space="preserve">olecular </w:t>
      </w:r>
      <w:r w:rsidRPr="00A43989">
        <w:rPr>
          <w:rFonts w:ascii="Times New Roman" w:eastAsiaTheme="minorHAnsi" w:hAnsi="Times New Roman" w:cs="Times New Roman"/>
          <w:i/>
          <w:iCs/>
          <w:kern w:val="0"/>
          <w:szCs w:val="20"/>
          <w:lang w:val="en-GB" w:eastAsia="en-US"/>
        </w:rPr>
        <w:t>S</w:t>
      </w:r>
      <w:r w:rsidR="0080008F" w:rsidRPr="00A43989">
        <w:rPr>
          <w:rFonts w:ascii="Times New Roman" w:eastAsiaTheme="minorHAnsi" w:hAnsi="Times New Roman" w:cs="Times New Roman"/>
          <w:i/>
          <w:iCs/>
          <w:kern w:val="0"/>
          <w:szCs w:val="20"/>
          <w:lang w:val="en-GB" w:eastAsia="en-US"/>
        </w:rPr>
        <w:t xml:space="preserve">ciences, </w:t>
      </w:r>
      <w:r w:rsidR="0080008F" w:rsidRPr="00A43989">
        <w:rPr>
          <w:rFonts w:ascii="Times New Roman" w:eastAsiaTheme="minorHAnsi" w:hAnsi="Times New Roman" w:cs="Times New Roman"/>
          <w:iCs/>
          <w:kern w:val="0"/>
          <w:szCs w:val="20"/>
          <w:lang w:val="en-GB" w:eastAsia="en-US"/>
        </w:rPr>
        <w:t>11</w:t>
      </w:r>
      <w:r w:rsidR="0080008F" w:rsidRPr="00A43989">
        <w:rPr>
          <w:rFonts w:ascii="Times New Roman" w:eastAsiaTheme="minorHAnsi" w:hAnsi="Times New Roman" w:cs="Times New Roman"/>
          <w:kern w:val="0"/>
          <w:szCs w:val="20"/>
          <w:lang w:val="en-GB" w:eastAsia="en-US"/>
        </w:rPr>
        <w:t>(9)</w:t>
      </w:r>
      <w:r w:rsidRPr="00A43989">
        <w:rPr>
          <w:rFonts w:ascii="Times New Roman" w:eastAsiaTheme="minorHAnsi" w:hAnsi="Times New Roman" w:cs="Times New Roman"/>
          <w:kern w:val="0"/>
          <w:szCs w:val="20"/>
          <w:lang w:val="en-GB" w:eastAsia="en-US"/>
        </w:rPr>
        <w:t>:</w:t>
      </w:r>
      <w:r w:rsidR="0080008F" w:rsidRPr="00A43989">
        <w:rPr>
          <w:rFonts w:ascii="Times New Roman" w:eastAsiaTheme="minorHAnsi" w:hAnsi="Times New Roman" w:cs="Times New Roman"/>
          <w:kern w:val="0"/>
          <w:szCs w:val="20"/>
          <w:lang w:val="en-GB" w:eastAsia="en-US"/>
        </w:rPr>
        <w:t xml:space="preserve"> 3226</w:t>
      </w:r>
      <w:r w:rsidR="00A43989">
        <w:rPr>
          <w:rFonts w:ascii="Times New Roman" w:eastAsiaTheme="minorHAnsi" w:hAnsi="Times New Roman" w:cs="Times New Roman"/>
          <w:kern w:val="0"/>
          <w:szCs w:val="20"/>
          <w:lang w:val="en-GB" w:eastAsia="en-US"/>
        </w:rPr>
        <w:t>-</w:t>
      </w:r>
      <w:r w:rsidR="0080008F" w:rsidRPr="00A43989">
        <w:rPr>
          <w:rFonts w:ascii="Times New Roman" w:eastAsiaTheme="minorHAnsi" w:hAnsi="Times New Roman" w:cs="Times New Roman"/>
          <w:kern w:val="0"/>
          <w:szCs w:val="20"/>
          <w:lang w:val="en-GB" w:eastAsia="en-US"/>
        </w:rPr>
        <w:t>3251.</w:t>
      </w:r>
    </w:p>
    <w:p w14:paraId="115E3B10" w14:textId="77777777" w:rsidR="00A43989" w:rsidRDefault="0080008F" w:rsidP="00A43989">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A43989">
        <w:rPr>
          <w:rFonts w:ascii="Times New Roman" w:eastAsiaTheme="minorHAnsi" w:hAnsi="Times New Roman" w:cs="Times New Roman"/>
          <w:kern w:val="0"/>
          <w:szCs w:val="20"/>
          <w:lang w:val="en-GB" w:eastAsia="en-US"/>
        </w:rPr>
        <w:t>Torrente-</w:t>
      </w:r>
      <w:proofErr w:type="spellStart"/>
      <w:r w:rsidRPr="00A43989">
        <w:rPr>
          <w:rFonts w:ascii="Times New Roman" w:eastAsiaTheme="minorHAnsi" w:hAnsi="Times New Roman" w:cs="Times New Roman"/>
          <w:kern w:val="0"/>
          <w:szCs w:val="20"/>
          <w:lang w:val="en-GB" w:eastAsia="en-US"/>
        </w:rPr>
        <w:t>Murciano</w:t>
      </w:r>
      <w:proofErr w:type="spellEnd"/>
      <w:r w:rsidRPr="00A43989">
        <w:rPr>
          <w:rFonts w:ascii="Times New Roman" w:eastAsiaTheme="minorHAnsi" w:hAnsi="Times New Roman" w:cs="Times New Roman"/>
          <w:kern w:val="0"/>
          <w:szCs w:val="20"/>
          <w:lang w:val="en-GB" w:eastAsia="en-US"/>
        </w:rPr>
        <w:t>, L., Chapman, R. S., Na</w:t>
      </w:r>
      <w:r w:rsidR="00DE7FA8" w:rsidRPr="00A43989">
        <w:rPr>
          <w:rFonts w:ascii="Times New Roman" w:eastAsiaTheme="minorHAnsi" w:hAnsi="Times New Roman" w:cs="Times New Roman"/>
          <w:kern w:val="0"/>
          <w:szCs w:val="20"/>
          <w:lang w:val="en-GB" w:eastAsia="en-US"/>
        </w:rPr>
        <w:t>rvaez-</w:t>
      </w:r>
      <w:proofErr w:type="spellStart"/>
      <w:r w:rsidR="00DE7FA8" w:rsidRPr="00A43989">
        <w:rPr>
          <w:rFonts w:ascii="Times New Roman" w:eastAsiaTheme="minorHAnsi" w:hAnsi="Times New Roman" w:cs="Times New Roman"/>
          <w:kern w:val="0"/>
          <w:szCs w:val="20"/>
          <w:lang w:val="en-GB" w:eastAsia="en-US"/>
        </w:rPr>
        <w:t>Dinamarca</w:t>
      </w:r>
      <w:proofErr w:type="spellEnd"/>
      <w:r w:rsidR="00DE7FA8" w:rsidRPr="00A43989">
        <w:rPr>
          <w:rFonts w:ascii="Times New Roman" w:eastAsiaTheme="minorHAnsi" w:hAnsi="Times New Roman" w:cs="Times New Roman"/>
          <w:kern w:val="0"/>
          <w:szCs w:val="20"/>
          <w:lang w:val="en-GB" w:eastAsia="en-US"/>
        </w:rPr>
        <w:t>, A., Mattia, D. and</w:t>
      </w:r>
      <w:r w:rsidRPr="00A43989">
        <w:rPr>
          <w:rFonts w:ascii="Times New Roman" w:eastAsiaTheme="minorHAnsi" w:hAnsi="Times New Roman" w:cs="Times New Roman"/>
          <w:kern w:val="0"/>
          <w:szCs w:val="20"/>
          <w:lang w:val="en-GB" w:eastAsia="en-US"/>
        </w:rPr>
        <w:t xml:space="preserve"> Jones, M. D. (2016). Effect </w:t>
      </w:r>
      <w:r w:rsidR="00A43989" w:rsidRPr="00A43989">
        <w:rPr>
          <w:rFonts w:ascii="Times New Roman" w:eastAsiaTheme="minorHAnsi" w:hAnsi="Times New Roman" w:cs="Times New Roman"/>
          <w:kern w:val="0"/>
          <w:szCs w:val="20"/>
          <w:lang w:val="en-GB" w:eastAsia="en-US"/>
        </w:rPr>
        <w:t>of nanostructured ceria as support for the iron catalysed hydrogenation of</w:t>
      </w:r>
      <w:r w:rsidRPr="00A43989">
        <w:rPr>
          <w:rFonts w:ascii="Times New Roman" w:eastAsiaTheme="minorHAnsi" w:hAnsi="Times New Roman" w:cs="Times New Roman"/>
          <w:kern w:val="0"/>
          <w:szCs w:val="20"/>
          <w:lang w:val="en-GB" w:eastAsia="en-US"/>
        </w:rPr>
        <w:t xml:space="preserve"> CO</w:t>
      </w:r>
      <w:r w:rsidRPr="00A43989">
        <w:rPr>
          <w:rFonts w:ascii="Times New Roman" w:eastAsiaTheme="minorHAnsi" w:hAnsi="Times New Roman" w:cs="Times New Roman"/>
          <w:kern w:val="0"/>
          <w:szCs w:val="20"/>
          <w:vertAlign w:val="subscript"/>
          <w:lang w:val="en-GB" w:eastAsia="en-US"/>
        </w:rPr>
        <w:t>2</w:t>
      </w:r>
      <w:r w:rsidRPr="00A43989">
        <w:rPr>
          <w:rFonts w:ascii="Times New Roman" w:eastAsiaTheme="minorHAnsi" w:hAnsi="Times New Roman" w:cs="Times New Roman"/>
          <w:kern w:val="0"/>
          <w:szCs w:val="20"/>
          <w:lang w:val="en-GB" w:eastAsia="en-US"/>
        </w:rPr>
        <w:t xml:space="preserve"> </w:t>
      </w:r>
      <w:r w:rsidR="00A43989" w:rsidRPr="00A43989">
        <w:rPr>
          <w:rFonts w:ascii="Times New Roman" w:eastAsiaTheme="minorHAnsi" w:hAnsi="Times New Roman" w:cs="Times New Roman"/>
          <w:kern w:val="0"/>
          <w:szCs w:val="20"/>
          <w:lang w:val="en-GB" w:eastAsia="en-US"/>
        </w:rPr>
        <w:t xml:space="preserve">into hydrocarbons. </w:t>
      </w:r>
      <w:r w:rsidRPr="00A43989">
        <w:rPr>
          <w:rFonts w:ascii="Times New Roman" w:eastAsiaTheme="minorHAnsi" w:hAnsi="Times New Roman" w:cs="Times New Roman"/>
          <w:i/>
          <w:iCs/>
          <w:kern w:val="0"/>
          <w:szCs w:val="20"/>
          <w:lang w:val="en-GB" w:eastAsia="en-US"/>
        </w:rPr>
        <w:t xml:space="preserve">Physical Chemistry Chemical Physics, </w:t>
      </w:r>
      <w:r w:rsidRPr="00A43989">
        <w:rPr>
          <w:rFonts w:ascii="Times New Roman" w:eastAsiaTheme="minorHAnsi" w:hAnsi="Times New Roman" w:cs="Times New Roman"/>
          <w:iCs/>
          <w:kern w:val="0"/>
          <w:szCs w:val="20"/>
          <w:lang w:val="en-GB" w:eastAsia="en-US"/>
        </w:rPr>
        <w:t>18</w:t>
      </w:r>
      <w:r w:rsidRPr="00A43989">
        <w:rPr>
          <w:rFonts w:ascii="Times New Roman" w:eastAsiaTheme="minorHAnsi" w:hAnsi="Times New Roman" w:cs="Times New Roman"/>
          <w:kern w:val="0"/>
          <w:szCs w:val="20"/>
          <w:lang w:val="en-GB" w:eastAsia="en-US"/>
        </w:rPr>
        <w:t>(23)</w:t>
      </w:r>
      <w:r w:rsidR="00DE7FA8" w:rsidRP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 xml:space="preserve"> 15496</w:t>
      </w:r>
      <w:r w:rsid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15500.</w:t>
      </w:r>
    </w:p>
    <w:p w14:paraId="66B5E8D6" w14:textId="77777777" w:rsidR="00A43989" w:rsidRDefault="0080008F" w:rsidP="00A43989">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proofErr w:type="spellStart"/>
      <w:r w:rsidRPr="00A43989">
        <w:rPr>
          <w:rFonts w:ascii="Times New Roman" w:eastAsiaTheme="minorHAnsi" w:hAnsi="Times New Roman" w:cs="Times New Roman"/>
          <w:kern w:val="0"/>
          <w:szCs w:val="20"/>
          <w:lang w:val="en-GB" w:eastAsia="en-US"/>
        </w:rPr>
        <w:t>Laosiripojana</w:t>
      </w:r>
      <w:proofErr w:type="spellEnd"/>
      <w:r w:rsidRPr="00A43989">
        <w:rPr>
          <w:rFonts w:ascii="Times New Roman" w:eastAsiaTheme="minorHAnsi" w:hAnsi="Times New Roman" w:cs="Times New Roman"/>
          <w:kern w:val="0"/>
          <w:szCs w:val="20"/>
          <w:lang w:val="en-GB" w:eastAsia="en-US"/>
        </w:rPr>
        <w:t xml:space="preserve">, N., </w:t>
      </w:r>
      <w:proofErr w:type="spellStart"/>
      <w:r w:rsidRPr="00A43989">
        <w:rPr>
          <w:rFonts w:ascii="Times New Roman" w:eastAsiaTheme="minorHAnsi" w:hAnsi="Times New Roman" w:cs="Times New Roman"/>
          <w:kern w:val="0"/>
          <w:szCs w:val="20"/>
          <w:lang w:val="en-GB" w:eastAsia="en-US"/>
        </w:rPr>
        <w:t>Assab</w:t>
      </w:r>
      <w:r w:rsidR="00DE7FA8" w:rsidRPr="00A43989">
        <w:rPr>
          <w:rFonts w:ascii="Times New Roman" w:eastAsiaTheme="minorHAnsi" w:hAnsi="Times New Roman" w:cs="Times New Roman"/>
          <w:kern w:val="0"/>
          <w:szCs w:val="20"/>
          <w:lang w:val="en-GB" w:eastAsia="en-US"/>
        </w:rPr>
        <w:t>umrungrat</w:t>
      </w:r>
      <w:proofErr w:type="spellEnd"/>
      <w:r w:rsidR="00DE7FA8" w:rsidRPr="00A43989">
        <w:rPr>
          <w:rFonts w:ascii="Times New Roman" w:eastAsiaTheme="minorHAnsi" w:hAnsi="Times New Roman" w:cs="Times New Roman"/>
          <w:kern w:val="0"/>
          <w:szCs w:val="20"/>
          <w:lang w:val="en-GB" w:eastAsia="en-US"/>
        </w:rPr>
        <w:t>, S. and</w:t>
      </w:r>
      <w:r w:rsidRPr="00A43989">
        <w:rPr>
          <w:rFonts w:ascii="Times New Roman" w:eastAsiaTheme="minorHAnsi" w:hAnsi="Times New Roman" w:cs="Times New Roman"/>
          <w:kern w:val="0"/>
          <w:szCs w:val="20"/>
          <w:lang w:val="en-GB" w:eastAsia="en-US"/>
        </w:rPr>
        <w:t xml:space="preserve"> </w:t>
      </w:r>
      <w:proofErr w:type="spellStart"/>
      <w:r w:rsidRPr="00A43989">
        <w:rPr>
          <w:rFonts w:ascii="Times New Roman" w:eastAsiaTheme="minorHAnsi" w:hAnsi="Times New Roman" w:cs="Times New Roman"/>
          <w:kern w:val="0"/>
          <w:szCs w:val="20"/>
          <w:lang w:val="en-GB" w:eastAsia="en-US"/>
        </w:rPr>
        <w:t>Charojrochkul</w:t>
      </w:r>
      <w:proofErr w:type="spellEnd"/>
      <w:r w:rsidRPr="00A43989">
        <w:rPr>
          <w:rFonts w:ascii="Times New Roman" w:eastAsiaTheme="minorHAnsi" w:hAnsi="Times New Roman" w:cs="Times New Roman"/>
          <w:kern w:val="0"/>
          <w:szCs w:val="20"/>
          <w:lang w:val="en-GB" w:eastAsia="en-US"/>
        </w:rPr>
        <w:t xml:space="preserve">, S. (2007). Steam </w:t>
      </w:r>
      <w:r w:rsidR="00A43989" w:rsidRPr="00A43989">
        <w:rPr>
          <w:rFonts w:ascii="Times New Roman" w:eastAsiaTheme="minorHAnsi" w:hAnsi="Times New Roman" w:cs="Times New Roman"/>
          <w:kern w:val="0"/>
          <w:szCs w:val="20"/>
          <w:lang w:val="en-GB" w:eastAsia="en-US"/>
        </w:rPr>
        <w:t xml:space="preserve">reforming of ethanol with </w:t>
      </w:r>
      <w:r w:rsidR="00DE7FA8" w:rsidRPr="00A43989">
        <w:rPr>
          <w:rFonts w:ascii="Times New Roman" w:eastAsiaTheme="minorHAnsi" w:hAnsi="Times New Roman" w:cs="Times New Roman"/>
          <w:kern w:val="0"/>
          <w:szCs w:val="20"/>
          <w:lang w:val="en-GB" w:eastAsia="en-US"/>
        </w:rPr>
        <w:t>C</w:t>
      </w:r>
      <w:r w:rsidRPr="00A43989">
        <w:rPr>
          <w:rFonts w:ascii="Times New Roman" w:eastAsiaTheme="minorHAnsi" w:hAnsi="Times New Roman" w:cs="Times New Roman"/>
          <w:kern w:val="0"/>
          <w:szCs w:val="20"/>
          <w:lang w:val="en-GB" w:eastAsia="en-US"/>
        </w:rPr>
        <w:t>o-</w:t>
      </w:r>
      <w:r w:rsidR="00DE7FA8" w:rsidRPr="00A43989">
        <w:rPr>
          <w:rFonts w:ascii="Times New Roman" w:eastAsiaTheme="minorHAnsi" w:hAnsi="Times New Roman" w:cs="Times New Roman"/>
          <w:kern w:val="0"/>
          <w:szCs w:val="20"/>
          <w:lang w:val="en-GB" w:eastAsia="en-US"/>
        </w:rPr>
        <w:t xml:space="preserve">Fed </w:t>
      </w:r>
      <w:r w:rsidR="00A43989" w:rsidRPr="00A43989">
        <w:rPr>
          <w:rFonts w:ascii="Times New Roman" w:eastAsiaTheme="minorHAnsi" w:hAnsi="Times New Roman" w:cs="Times New Roman"/>
          <w:kern w:val="0"/>
          <w:szCs w:val="20"/>
          <w:lang w:val="en-GB" w:eastAsia="en-US"/>
        </w:rPr>
        <w:t xml:space="preserve">oxygen and hydrogen over </w:t>
      </w:r>
      <w:r w:rsidRPr="00A43989">
        <w:rPr>
          <w:rFonts w:ascii="Times New Roman" w:eastAsiaTheme="minorHAnsi" w:hAnsi="Times New Roman" w:cs="Times New Roman"/>
          <w:kern w:val="0"/>
          <w:szCs w:val="20"/>
          <w:lang w:val="en-GB" w:eastAsia="en-US"/>
        </w:rPr>
        <w:t xml:space="preserve">Ni </w:t>
      </w:r>
      <w:r w:rsidR="00A43989" w:rsidRPr="00A43989">
        <w:rPr>
          <w:rFonts w:ascii="Times New Roman" w:eastAsiaTheme="minorHAnsi" w:hAnsi="Times New Roman" w:cs="Times New Roman"/>
          <w:kern w:val="0"/>
          <w:szCs w:val="20"/>
          <w:lang w:val="en-GB" w:eastAsia="en-US"/>
        </w:rPr>
        <w:t xml:space="preserve">on high surface area ceria support. </w:t>
      </w:r>
      <w:r w:rsidRPr="00A43989">
        <w:rPr>
          <w:rFonts w:ascii="Times New Roman" w:eastAsiaTheme="minorHAnsi" w:hAnsi="Times New Roman" w:cs="Times New Roman"/>
          <w:i/>
          <w:iCs/>
          <w:kern w:val="0"/>
          <w:szCs w:val="20"/>
          <w:lang w:val="en-GB" w:eastAsia="en-US"/>
        </w:rPr>
        <w:t xml:space="preserve">Applied Catalysis A: General, </w:t>
      </w:r>
      <w:r w:rsidRPr="00A43989">
        <w:rPr>
          <w:rFonts w:ascii="Times New Roman" w:eastAsiaTheme="minorHAnsi" w:hAnsi="Times New Roman" w:cs="Times New Roman"/>
          <w:iCs/>
          <w:kern w:val="0"/>
          <w:szCs w:val="20"/>
          <w:lang w:val="en-GB" w:eastAsia="en-US"/>
        </w:rPr>
        <w:t>327</w:t>
      </w:r>
      <w:r w:rsidRPr="00A43989">
        <w:rPr>
          <w:rFonts w:ascii="Times New Roman" w:eastAsiaTheme="minorHAnsi" w:hAnsi="Times New Roman" w:cs="Times New Roman"/>
          <w:kern w:val="0"/>
          <w:szCs w:val="20"/>
          <w:lang w:val="en-GB" w:eastAsia="en-US"/>
        </w:rPr>
        <w:t>(2)</w:t>
      </w:r>
      <w:r w:rsidR="00DE7FA8" w:rsidRP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 xml:space="preserve"> 180</w:t>
      </w:r>
      <w:r w:rsid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188.</w:t>
      </w:r>
    </w:p>
    <w:p w14:paraId="0F2A9AFC" w14:textId="77777777" w:rsidR="00A43989" w:rsidRDefault="0080008F" w:rsidP="00A43989">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A43989">
        <w:rPr>
          <w:rFonts w:ascii="Times New Roman" w:eastAsiaTheme="minorHAnsi" w:hAnsi="Times New Roman" w:cs="Times New Roman"/>
          <w:kern w:val="0"/>
          <w:szCs w:val="20"/>
          <w:lang w:val="en-GB" w:eastAsia="en-US"/>
        </w:rPr>
        <w:t>Yao, S., Xu, W., Johnston-Peck, A., Zhao, F., Liu, Z., Luo, S.</w:t>
      </w:r>
      <w:r w:rsidR="00A43989">
        <w:rPr>
          <w:rFonts w:ascii="Times New Roman" w:eastAsiaTheme="minorHAnsi" w:hAnsi="Times New Roman" w:cs="Times New Roman"/>
          <w:kern w:val="0"/>
          <w:szCs w:val="20"/>
          <w:lang w:val="en-GB" w:eastAsia="en-US"/>
        </w:rPr>
        <w:t xml:space="preserve"> </w:t>
      </w:r>
      <w:r w:rsidR="00DE7FA8" w:rsidRPr="00A43989">
        <w:rPr>
          <w:rFonts w:ascii="Times New Roman" w:eastAsiaTheme="minorHAnsi" w:hAnsi="Times New Roman" w:cs="Times New Roman"/>
          <w:kern w:val="0"/>
          <w:szCs w:val="20"/>
          <w:lang w:val="en-GB" w:eastAsia="en-US"/>
        </w:rPr>
        <w:t>and</w:t>
      </w:r>
      <w:r w:rsidRPr="00A43989">
        <w:rPr>
          <w:rFonts w:ascii="Times New Roman" w:eastAsiaTheme="minorHAnsi" w:hAnsi="Times New Roman" w:cs="Times New Roman"/>
          <w:kern w:val="0"/>
          <w:szCs w:val="20"/>
          <w:lang w:val="en-GB" w:eastAsia="en-US"/>
        </w:rPr>
        <w:t xml:space="preserve"> Rodriguez, J. (2014). Morphological </w:t>
      </w:r>
      <w:r w:rsidR="00A43989" w:rsidRPr="00A43989">
        <w:rPr>
          <w:rFonts w:ascii="Times New Roman" w:eastAsiaTheme="minorHAnsi" w:hAnsi="Times New Roman" w:cs="Times New Roman"/>
          <w:kern w:val="0"/>
          <w:szCs w:val="20"/>
          <w:lang w:val="en-GB" w:eastAsia="en-US"/>
        </w:rPr>
        <w:t xml:space="preserve">effects of the nanostructured ceria support on the activity and stability of </w:t>
      </w:r>
      <w:proofErr w:type="spellStart"/>
      <w:r w:rsidRPr="00A43989">
        <w:rPr>
          <w:rFonts w:ascii="Times New Roman" w:eastAsiaTheme="minorHAnsi" w:hAnsi="Times New Roman" w:cs="Times New Roman"/>
          <w:kern w:val="0"/>
          <w:szCs w:val="20"/>
          <w:lang w:val="en-GB" w:eastAsia="en-US"/>
        </w:rPr>
        <w:t>CuO</w:t>
      </w:r>
      <w:proofErr w:type="spellEnd"/>
      <w:r w:rsidRPr="00A43989">
        <w:rPr>
          <w:rFonts w:ascii="Times New Roman" w:eastAsiaTheme="minorHAnsi" w:hAnsi="Times New Roman" w:cs="Times New Roman"/>
          <w:kern w:val="0"/>
          <w:szCs w:val="20"/>
          <w:lang w:val="en-GB" w:eastAsia="en-US"/>
        </w:rPr>
        <w:t>/CeO</w:t>
      </w:r>
      <w:r w:rsidRPr="00A43989">
        <w:rPr>
          <w:rFonts w:ascii="Times New Roman" w:eastAsiaTheme="minorHAnsi" w:hAnsi="Times New Roman" w:cs="Times New Roman"/>
          <w:kern w:val="0"/>
          <w:szCs w:val="20"/>
          <w:vertAlign w:val="subscript"/>
          <w:lang w:val="en-GB" w:eastAsia="en-US"/>
        </w:rPr>
        <w:t xml:space="preserve">2 </w:t>
      </w:r>
      <w:r w:rsidR="00A43989" w:rsidRPr="00A43989">
        <w:rPr>
          <w:rFonts w:ascii="Times New Roman" w:eastAsiaTheme="minorHAnsi" w:hAnsi="Times New Roman" w:cs="Times New Roman"/>
          <w:kern w:val="0"/>
          <w:szCs w:val="20"/>
          <w:lang w:val="en-GB" w:eastAsia="en-US"/>
        </w:rPr>
        <w:t xml:space="preserve">catalysts for the water-gas shift reaction. </w:t>
      </w:r>
      <w:r w:rsidRPr="00A43989">
        <w:rPr>
          <w:rFonts w:ascii="Times New Roman" w:eastAsiaTheme="minorHAnsi" w:hAnsi="Times New Roman" w:cs="Times New Roman"/>
          <w:i/>
          <w:iCs/>
          <w:kern w:val="0"/>
          <w:szCs w:val="20"/>
          <w:lang w:val="en-GB" w:eastAsia="en-US"/>
        </w:rPr>
        <w:t xml:space="preserve">Physical Chemistry Chemical Physics, </w:t>
      </w:r>
      <w:r w:rsidRPr="00A43989">
        <w:rPr>
          <w:rFonts w:ascii="Times New Roman" w:eastAsiaTheme="minorHAnsi" w:hAnsi="Times New Roman" w:cs="Times New Roman"/>
          <w:iCs/>
          <w:kern w:val="0"/>
          <w:szCs w:val="20"/>
          <w:lang w:val="en-GB" w:eastAsia="en-US"/>
        </w:rPr>
        <w:t>16</w:t>
      </w:r>
      <w:r w:rsidRPr="00A43989">
        <w:rPr>
          <w:rFonts w:ascii="Times New Roman" w:eastAsiaTheme="minorHAnsi" w:hAnsi="Times New Roman" w:cs="Times New Roman"/>
          <w:kern w:val="0"/>
          <w:szCs w:val="20"/>
          <w:lang w:val="en-GB" w:eastAsia="en-US"/>
        </w:rPr>
        <w:t>(32)</w:t>
      </w:r>
      <w:r w:rsidR="00DE7FA8" w:rsidRP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 xml:space="preserve"> 17183</w:t>
      </w:r>
      <w:r w:rsid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17195.</w:t>
      </w:r>
    </w:p>
    <w:p w14:paraId="518A368E" w14:textId="77777777" w:rsidR="00A43989" w:rsidRDefault="0080008F" w:rsidP="00A43989">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A43989">
        <w:rPr>
          <w:rFonts w:ascii="Times New Roman" w:eastAsiaTheme="minorHAnsi" w:hAnsi="Times New Roman" w:cs="Times New Roman"/>
          <w:kern w:val="0"/>
          <w:szCs w:val="20"/>
          <w:lang w:val="en-GB" w:eastAsia="en-US"/>
        </w:rPr>
        <w:t xml:space="preserve">Yoshida, T., </w:t>
      </w:r>
      <w:proofErr w:type="spellStart"/>
      <w:r w:rsidRPr="00A43989">
        <w:rPr>
          <w:rFonts w:ascii="Times New Roman" w:eastAsiaTheme="minorHAnsi" w:hAnsi="Times New Roman" w:cs="Times New Roman"/>
          <w:kern w:val="0"/>
          <w:szCs w:val="20"/>
          <w:lang w:val="en-GB" w:eastAsia="en-US"/>
        </w:rPr>
        <w:t>Murachi</w:t>
      </w:r>
      <w:proofErr w:type="spellEnd"/>
      <w:r w:rsidRPr="00A43989">
        <w:rPr>
          <w:rFonts w:ascii="Times New Roman" w:eastAsiaTheme="minorHAnsi" w:hAnsi="Times New Roman" w:cs="Times New Roman"/>
          <w:kern w:val="0"/>
          <w:szCs w:val="20"/>
          <w:lang w:val="en-GB" w:eastAsia="en-US"/>
        </w:rPr>
        <w:t>, M.</w:t>
      </w:r>
      <w:r w:rsidR="00DE7FA8" w:rsidRPr="00A43989">
        <w:rPr>
          <w:rFonts w:ascii="Times New Roman" w:eastAsiaTheme="minorHAnsi" w:hAnsi="Times New Roman" w:cs="Times New Roman"/>
          <w:kern w:val="0"/>
          <w:szCs w:val="20"/>
          <w:lang w:val="en-GB" w:eastAsia="en-US"/>
        </w:rPr>
        <w:t>, Tsuji, S. and</w:t>
      </w:r>
      <w:r w:rsidRPr="00A43989">
        <w:rPr>
          <w:rFonts w:ascii="Times New Roman" w:eastAsiaTheme="minorHAnsi" w:hAnsi="Times New Roman" w:cs="Times New Roman"/>
          <w:kern w:val="0"/>
          <w:szCs w:val="20"/>
          <w:lang w:val="en-GB" w:eastAsia="en-US"/>
        </w:rPr>
        <w:t xml:space="preserve"> Taguchi, N. (1999). High </w:t>
      </w:r>
      <w:r w:rsidR="00E04176" w:rsidRPr="00A43989">
        <w:rPr>
          <w:rFonts w:ascii="Times New Roman" w:eastAsiaTheme="minorHAnsi" w:hAnsi="Times New Roman" w:cs="Times New Roman"/>
          <w:kern w:val="0"/>
          <w:szCs w:val="20"/>
          <w:lang w:val="en-GB" w:eastAsia="en-US"/>
        </w:rPr>
        <w:t>heat-resistant catalyst with a porous ceria support</w:t>
      </w:r>
      <w:r w:rsidRPr="00A43989">
        <w:rPr>
          <w:rFonts w:ascii="Times New Roman" w:eastAsiaTheme="minorHAnsi" w:hAnsi="Times New Roman" w:cs="Times New Roman"/>
          <w:kern w:val="0"/>
          <w:szCs w:val="20"/>
          <w:lang w:val="en-GB" w:eastAsia="en-US"/>
        </w:rPr>
        <w:t>.</w:t>
      </w:r>
      <w:r w:rsidR="00E04176" w:rsidRPr="00A43989">
        <w:rPr>
          <w:rFonts w:ascii="Times New Roman" w:eastAsiaTheme="minorHAnsi" w:hAnsi="Times New Roman" w:cs="Times New Roman"/>
          <w:kern w:val="0"/>
          <w:szCs w:val="20"/>
          <w:lang w:val="en-GB" w:eastAsia="en-US"/>
        </w:rPr>
        <w:t xml:space="preserve"> U.S. Patent and Trademark Office, Washington, DC.</w:t>
      </w:r>
    </w:p>
    <w:p w14:paraId="1319E4A4" w14:textId="77777777" w:rsidR="00A43989" w:rsidRDefault="0080008F" w:rsidP="00A43989">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A43989">
        <w:rPr>
          <w:rFonts w:ascii="Times New Roman" w:eastAsiaTheme="minorHAnsi" w:hAnsi="Times New Roman" w:cs="Times New Roman"/>
          <w:kern w:val="0"/>
          <w:szCs w:val="20"/>
          <w:lang w:val="en-GB" w:eastAsia="en-US"/>
        </w:rPr>
        <w:t>Li, H., Wang, G., Zhang, F., Cai, Y., Wang, Y.</w:t>
      </w:r>
      <w:r w:rsidR="00E04176" w:rsidRPr="00A43989">
        <w:rPr>
          <w:rFonts w:ascii="Times New Roman" w:eastAsiaTheme="minorHAnsi" w:hAnsi="Times New Roman" w:cs="Times New Roman"/>
          <w:kern w:val="0"/>
          <w:szCs w:val="20"/>
          <w:lang w:val="en-GB" w:eastAsia="en-US"/>
        </w:rPr>
        <w:t xml:space="preserve"> and</w:t>
      </w:r>
      <w:r w:rsidRPr="00A43989">
        <w:rPr>
          <w:rFonts w:ascii="Times New Roman" w:eastAsiaTheme="minorHAnsi" w:hAnsi="Times New Roman" w:cs="Times New Roman"/>
          <w:kern w:val="0"/>
          <w:szCs w:val="20"/>
          <w:lang w:val="en-GB" w:eastAsia="en-US"/>
        </w:rPr>
        <w:t xml:space="preserve"> </w:t>
      </w:r>
      <w:proofErr w:type="spellStart"/>
      <w:r w:rsidRPr="00A43989">
        <w:rPr>
          <w:rFonts w:ascii="Times New Roman" w:eastAsiaTheme="minorHAnsi" w:hAnsi="Times New Roman" w:cs="Times New Roman"/>
          <w:kern w:val="0"/>
          <w:szCs w:val="20"/>
          <w:lang w:val="en-GB" w:eastAsia="en-US"/>
        </w:rPr>
        <w:t>Djerdj</w:t>
      </w:r>
      <w:proofErr w:type="spellEnd"/>
      <w:r w:rsidRPr="00A43989">
        <w:rPr>
          <w:rFonts w:ascii="Times New Roman" w:eastAsiaTheme="minorHAnsi" w:hAnsi="Times New Roman" w:cs="Times New Roman"/>
          <w:kern w:val="0"/>
          <w:szCs w:val="20"/>
          <w:lang w:val="en-GB" w:eastAsia="en-US"/>
        </w:rPr>
        <w:t>, I. (2012). Surfactant-</w:t>
      </w:r>
      <w:r w:rsidR="00A43989" w:rsidRPr="00A43989">
        <w:rPr>
          <w:rFonts w:ascii="Times New Roman" w:eastAsiaTheme="minorHAnsi" w:hAnsi="Times New Roman" w:cs="Times New Roman"/>
          <w:kern w:val="0"/>
          <w:szCs w:val="20"/>
          <w:lang w:val="en-GB" w:eastAsia="en-US"/>
        </w:rPr>
        <w:t xml:space="preserve">assisted synthesis of </w:t>
      </w:r>
      <w:r w:rsidRPr="00A43989">
        <w:rPr>
          <w:rFonts w:ascii="Times New Roman" w:eastAsiaTheme="minorHAnsi" w:hAnsi="Times New Roman" w:cs="Times New Roman"/>
          <w:kern w:val="0"/>
          <w:szCs w:val="20"/>
          <w:lang w:val="en-GB" w:eastAsia="en-US"/>
        </w:rPr>
        <w:t>CeO</w:t>
      </w:r>
      <w:r w:rsidRPr="00A43989">
        <w:rPr>
          <w:rFonts w:ascii="Times New Roman" w:eastAsiaTheme="minorHAnsi" w:hAnsi="Times New Roman" w:cs="Times New Roman"/>
          <w:kern w:val="0"/>
          <w:szCs w:val="20"/>
          <w:vertAlign w:val="subscript"/>
          <w:lang w:val="en-GB" w:eastAsia="en-US"/>
        </w:rPr>
        <w:t>2</w:t>
      </w:r>
      <w:r w:rsidRPr="00A43989">
        <w:rPr>
          <w:rFonts w:ascii="Times New Roman" w:eastAsiaTheme="minorHAnsi" w:hAnsi="Times New Roman" w:cs="Times New Roman"/>
          <w:kern w:val="0"/>
          <w:szCs w:val="20"/>
          <w:lang w:val="en-GB" w:eastAsia="en-US"/>
        </w:rPr>
        <w:t xml:space="preserve"> </w:t>
      </w:r>
      <w:r w:rsidR="00A43989" w:rsidRPr="00A43989">
        <w:rPr>
          <w:rFonts w:ascii="Times New Roman" w:eastAsiaTheme="minorHAnsi" w:hAnsi="Times New Roman" w:cs="Times New Roman"/>
          <w:kern w:val="0"/>
          <w:szCs w:val="20"/>
          <w:lang w:val="en-GB" w:eastAsia="en-US"/>
        </w:rPr>
        <w:t>nanoparticles and their application in wastewater trea</w:t>
      </w:r>
      <w:r w:rsidR="00E04176" w:rsidRPr="00A43989">
        <w:rPr>
          <w:rFonts w:ascii="Times New Roman" w:eastAsiaTheme="minorHAnsi" w:hAnsi="Times New Roman" w:cs="Times New Roman"/>
          <w:kern w:val="0"/>
          <w:szCs w:val="20"/>
          <w:lang w:val="en-GB" w:eastAsia="en-US"/>
        </w:rPr>
        <w:t>tment</w:t>
      </w:r>
      <w:r w:rsidRPr="00A43989">
        <w:rPr>
          <w:rFonts w:ascii="Times New Roman" w:eastAsiaTheme="minorHAnsi" w:hAnsi="Times New Roman" w:cs="Times New Roman"/>
          <w:kern w:val="0"/>
          <w:szCs w:val="20"/>
          <w:lang w:val="en-GB" w:eastAsia="en-US"/>
        </w:rPr>
        <w:t xml:space="preserve">. </w:t>
      </w:r>
      <w:r w:rsidRPr="00A43989">
        <w:rPr>
          <w:rFonts w:ascii="Times New Roman" w:eastAsiaTheme="minorHAnsi" w:hAnsi="Times New Roman" w:cs="Times New Roman"/>
          <w:i/>
          <w:iCs/>
          <w:kern w:val="0"/>
          <w:szCs w:val="20"/>
          <w:lang w:val="en-GB" w:eastAsia="en-US"/>
        </w:rPr>
        <w:t xml:space="preserve">RSC Advances, </w:t>
      </w:r>
      <w:r w:rsidRPr="00A43989">
        <w:rPr>
          <w:rFonts w:ascii="Times New Roman" w:eastAsiaTheme="minorHAnsi" w:hAnsi="Times New Roman" w:cs="Times New Roman"/>
          <w:iCs/>
          <w:kern w:val="0"/>
          <w:szCs w:val="20"/>
          <w:lang w:val="en-GB" w:eastAsia="en-US"/>
        </w:rPr>
        <w:t>2</w:t>
      </w:r>
      <w:r w:rsidRPr="00A43989">
        <w:rPr>
          <w:rFonts w:ascii="Times New Roman" w:eastAsiaTheme="minorHAnsi" w:hAnsi="Times New Roman" w:cs="Times New Roman"/>
          <w:kern w:val="0"/>
          <w:szCs w:val="20"/>
          <w:lang w:val="en-GB" w:eastAsia="en-US"/>
        </w:rPr>
        <w:t>(32)</w:t>
      </w:r>
      <w:r w:rsidR="00E04176" w:rsidRP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 xml:space="preserve"> 12413</w:t>
      </w:r>
      <w:r w:rsid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12423.</w:t>
      </w:r>
    </w:p>
    <w:p w14:paraId="3A9D6FAF" w14:textId="77777777" w:rsidR="00A43989" w:rsidRDefault="00CA0951" w:rsidP="00A43989">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A43989">
        <w:rPr>
          <w:rFonts w:ascii="Times New Roman" w:eastAsiaTheme="minorHAnsi" w:hAnsi="Times New Roman" w:cs="Times New Roman"/>
          <w:kern w:val="0"/>
          <w:szCs w:val="20"/>
          <w:lang w:val="en-GB" w:eastAsia="en-US"/>
        </w:rPr>
        <w:t>Wang, J., Liu, Q. and</w:t>
      </w:r>
      <w:r w:rsidR="0080008F" w:rsidRPr="00A43989">
        <w:rPr>
          <w:rFonts w:ascii="Times New Roman" w:eastAsiaTheme="minorHAnsi" w:hAnsi="Times New Roman" w:cs="Times New Roman"/>
          <w:kern w:val="0"/>
          <w:szCs w:val="20"/>
          <w:lang w:val="en-GB" w:eastAsia="en-US"/>
        </w:rPr>
        <w:t xml:space="preserve"> Liu, Q. (2008). Ceria</w:t>
      </w:r>
      <w:r w:rsidR="0080008F" w:rsidRPr="00A43989">
        <w:rPr>
          <w:rFonts w:ascii="Cambria Math" w:eastAsiaTheme="minorHAnsi" w:hAnsi="Cambria Math" w:cs="Times New Roman"/>
          <w:kern w:val="0"/>
          <w:szCs w:val="20"/>
          <w:lang w:val="en-GB" w:eastAsia="en-US"/>
        </w:rPr>
        <w:t>‐</w:t>
      </w:r>
      <w:r w:rsidR="0080008F" w:rsidRPr="00A43989">
        <w:rPr>
          <w:rFonts w:ascii="Times New Roman" w:eastAsiaTheme="minorHAnsi" w:hAnsi="Times New Roman" w:cs="Times New Roman"/>
          <w:kern w:val="0"/>
          <w:szCs w:val="20"/>
          <w:lang w:val="en-GB" w:eastAsia="en-US"/>
        </w:rPr>
        <w:t>and Cu</w:t>
      </w:r>
      <w:r w:rsidR="0080008F" w:rsidRPr="00A43989">
        <w:rPr>
          <w:rFonts w:ascii="Cambria Math" w:eastAsiaTheme="minorHAnsi" w:hAnsi="Cambria Math" w:cs="Times New Roman"/>
          <w:kern w:val="0"/>
          <w:szCs w:val="20"/>
          <w:lang w:val="en-GB" w:eastAsia="en-US"/>
        </w:rPr>
        <w:t>‐</w:t>
      </w:r>
      <w:r w:rsidR="00A43989" w:rsidRPr="00A43989">
        <w:rPr>
          <w:rFonts w:ascii="Times New Roman" w:eastAsiaTheme="minorHAnsi" w:hAnsi="Times New Roman" w:cs="Times New Roman"/>
          <w:kern w:val="0"/>
          <w:szCs w:val="20"/>
          <w:lang w:val="en-GB" w:eastAsia="en-US"/>
        </w:rPr>
        <w:t xml:space="preserve">doped ceria nanocrystals synthesized by the hydrothermal methods. </w:t>
      </w:r>
      <w:r w:rsidR="0080008F" w:rsidRPr="00A43989">
        <w:rPr>
          <w:rFonts w:ascii="Times New Roman" w:eastAsiaTheme="minorHAnsi" w:hAnsi="Times New Roman" w:cs="Times New Roman"/>
          <w:i/>
          <w:iCs/>
          <w:kern w:val="0"/>
          <w:szCs w:val="20"/>
          <w:lang w:val="en-GB" w:eastAsia="en-US"/>
        </w:rPr>
        <w:t xml:space="preserve">Journal of the American Ceramic Society, </w:t>
      </w:r>
      <w:r w:rsidR="0080008F" w:rsidRPr="00A43989">
        <w:rPr>
          <w:rFonts w:ascii="Times New Roman" w:eastAsiaTheme="minorHAnsi" w:hAnsi="Times New Roman" w:cs="Times New Roman"/>
          <w:iCs/>
          <w:kern w:val="0"/>
          <w:szCs w:val="20"/>
          <w:lang w:val="en-GB" w:eastAsia="en-US"/>
        </w:rPr>
        <w:t>91</w:t>
      </w:r>
      <w:r w:rsidR="0080008F" w:rsidRPr="00A43989">
        <w:rPr>
          <w:rFonts w:ascii="Times New Roman" w:eastAsiaTheme="minorHAnsi" w:hAnsi="Times New Roman" w:cs="Times New Roman"/>
          <w:kern w:val="0"/>
          <w:szCs w:val="20"/>
          <w:lang w:val="en-GB" w:eastAsia="en-US"/>
        </w:rPr>
        <w:t>(8)</w:t>
      </w:r>
      <w:r w:rsidRPr="00A43989">
        <w:rPr>
          <w:rFonts w:ascii="Times New Roman" w:eastAsiaTheme="minorHAnsi" w:hAnsi="Times New Roman" w:cs="Times New Roman"/>
          <w:kern w:val="0"/>
          <w:szCs w:val="20"/>
          <w:lang w:val="en-GB" w:eastAsia="en-US"/>
        </w:rPr>
        <w:t>:</w:t>
      </w:r>
      <w:r w:rsidR="0080008F" w:rsidRPr="00A43989">
        <w:rPr>
          <w:rFonts w:ascii="Times New Roman" w:eastAsiaTheme="minorHAnsi" w:hAnsi="Times New Roman" w:cs="Times New Roman"/>
          <w:kern w:val="0"/>
          <w:szCs w:val="20"/>
          <w:lang w:val="en-GB" w:eastAsia="en-US"/>
        </w:rPr>
        <w:t xml:space="preserve"> 2706</w:t>
      </w:r>
      <w:r w:rsidR="00A43989">
        <w:rPr>
          <w:rFonts w:ascii="Times New Roman" w:eastAsiaTheme="minorHAnsi" w:hAnsi="Times New Roman" w:cs="Times New Roman"/>
          <w:kern w:val="0"/>
          <w:szCs w:val="20"/>
          <w:lang w:val="en-GB" w:eastAsia="en-US"/>
        </w:rPr>
        <w:t>-</w:t>
      </w:r>
      <w:r w:rsidR="0080008F" w:rsidRPr="00A43989">
        <w:rPr>
          <w:rFonts w:ascii="Times New Roman" w:eastAsiaTheme="minorHAnsi" w:hAnsi="Times New Roman" w:cs="Times New Roman"/>
          <w:kern w:val="0"/>
          <w:szCs w:val="20"/>
          <w:lang w:val="en-GB" w:eastAsia="en-US"/>
        </w:rPr>
        <w:t>2708.</w:t>
      </w:r>
    </w:p>
    <w:p w14:paraId="080A7CE0" w14:textId="77777777" w:rsidR="00A43989" w:rsidRDefault="0080008F" w:rsidP="00A43989">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proofErr w:type="spellStart"/>
      <w:r w:rsidRPr="00A43989">
        <w:rPr>
          <w:rFonts w:ascii="Times New Roman" w:eastAsiaTheme="minorHAnsi" w:hAnsi="Times New Roman" w:cs="Times New Roman"/>
          <w:kern w:val="0"/>
          <w:szCs w:val="20"/>
          <w:lang w:val="en-GB" w:eastAsia="en-US"/>
        </w:rPr>
        <w:t>Deori</w:t>
      </w:r>
      <w:proofErr w:type="spellEnd"/>
      <w:r w:rsidRPr="00A43989">
        <w:rPr>
          <w:rFonts w:ascii="Times New Roman" w:eastAsiaTheme="minorHAnsi" w:hAnsi="Times New Roman" w:cs="Times New Roman"/>
          <w:kern w:val="0"/>
          <w:szCs w:val="20"/>
          <w:lang w:val="en-GB" w:eastAsia="en-US"/>
        </w:rPr>
        <w:t xml:space="preserve">, K., Gupta, D., </w:t>
      </w:r>
      <w:proofErr w:type="spellStart"/>
      <w:r w:rsidRPr="00A43989">
        <w:rPr>
          <w:rFonts w:ascii="Times New Roman" w:eastAsiaTheme="minorHAnsi" w:hAnsi="Times New Roman" w:cs="Times New Roman"/>
          <w:kern w:val="0"/>
          <w:szCs w:val="20"/>
          <w:lang w:val="en-GB" w:eastAsia="en-US"/>
        </w:rPr>
        <w:t>Saha</w:t>
      </w:r>
      <w:proofErr w:type="spellEnd"/>
      <w:r w:rsidRPr="00A43989">
        <w:rPr>
          <w:rFonts w:ascii="Times New Roman" w:eastAsiaTheme="minorHAnsi" w:hAnsi="Times New Roman" w:cs="Times New Roman"/>
          <w:kern w:val="0"/>
          <w:szCs w:val="20"/>
          <w:lang w:val="en-GB" w:eastAsia="en-US"/>
        </w:rPr>
        <w:t>, B., Awasthi, S. K.</w:t>
      </w:r>
      <w:r w:rsidR="00CA0951" w:rsidRPr="00A43989">
        <w:rPr>
          <w:rFonts w:ascii="Times New Roman" w:eastAsiaTheme="minorHAnsi" w:hAnsi="Times New Roman" w:cs="Times New Roman"/>
          <w:kern w:val="0"/>
          <w:szCs w:val="20"/>
          <w:lang w:val="en-GB" w:eastAsia="en-US"/>
        </w:rPr>
        <w:t xml:space="preserve"> and</w:t>
      </w:r>
      <w:r w:rsidRPr="00A43989">
        <w:rPr>
          <w:rFonts w:ascii="Times New Roman" w:eastAsiaTheme="minorHAnsi" w:hAnsi="Times New Roman" w:cs="Times New Roman"/>
          <w:kern w:val="0"/>
          <w:szCs w:val="20"/>
          <w:lang w:val="en-GB" w:eastAsia="en-US"/>
        </w:rPr>
        <w:t xml:space="preserve"> Deka, S. (2013). Introducing </w:t>
      </w:r>
      <w:r w:rsidR="00A43989">
        <w:rPr>
          <w:rFonts w:ascii="Times New Roman" w:eastAsiaTheme="minorHAnsi" w:hAnsi="Times New Roman" w:cs="Times New Roman"/>
          <w:kern w:val="0"/>
          <w:szCs w:val="20"/>
          <w:lang w:val="en-GB" w:eastAsia="en-US"/>
        </w:rPr>
        <w:t>n</w:t>
      </w:r>
      <w:r w:rsidRPr="00A43989">
        <w:rPr>
          <w:rFonts w:ascii="Times New Roman" w:eastAsiaTheme="minorHAnsi" w:hAnsi="Times New Roman" w:cs="Times New Roman"/>
          <w:kern w:val="0"/>
          <w:szCs w:val="20"/>
          <w:lang w:val="en-GB" w:eastAsia="en-US"/>
        </w:rPr>
        <w:t>anocrystalline CeO</w:t>
      </w:r>
      <w:r w:rsidRPr="00A43989">
        <w:rPr>
          <w:rFonts w:ascii="Times New Roman" w:eastAsiaTheme="minorHAnsi" w:hAnsi="Times New Roman" w:cs="Times New Roman"/>
          <w:kern w:val="0"/>
          <w:szCs w:val="20"/>
          <w:vertAlign w:val="subscript"/>
          <w:lang w:val="en-GB" w:eastAsia="en-US"/>
        </w:rPr>
        <w:t>2</w:t>
      </w:r>
      <w:r w:rsidRPr="00A43989">
        <w:rPr>
          <w:rFonts w:ascii="Times New Roman" w:eastAsiaTheme="minorHAnsi" w:hAnsi="Times New Roman" w:cs="Times New Roman"/>
          <w:kern w:val="0"/>
          <w:szCs w:val="20"/>
          <w:lang w:val="en-GB" w:eastAsia="en-US"/>
        </w:rPr>
        <w:t xml:space="preserve"> as </w:t>
      </w:r>
      <w:r w:rsidR="00A43989" w:rsidRPr="00A43989">
        <w:rPr>
          <w:rFonts w:ascii="Times New Roman" w:eastAsiaTheme="minorHAnsi" w:hAnsi="Times New Roman" w:cs="Times New Roman"/>
          <w:kern w:val="0"/>
          <w:szCs w:val="20"/>
          <w:lang w:val="en-GB" w:eastAsia="en-US"/>
        </w:rPr>
        <w:t>heterogeneous environmental friendly catalyst for the aerobic oxidation of para-xylene to terephthalic acid in water</w:t>
      </w:r>
      <w:r w:rsidRPr="00A43989">
        <w:rPr>
          <w:rFonts w:ascii="Times New Roman" w:eastAsiaTheme="minorHAnsi" w:hAnsi="Times New Roman" w:cs="Times New Roman"/>
          <w:kern w:val="0"/>
          <w:szCs w:val="20"/>
          <w:lang w:val="en-GB" w:eastAsia="en-US"/>
        </w:rPr>
        <w:t xml:space="preserve">. </w:t>
      </w:r>
      <w:r w:rsidRPr="00A43989">
        <w:rPr>
          <w:rFonts w:ascii="Times New Roman" w:eastAsiaTheme="minorHAnsi" w:hAnsi="Times New Roman" w:cs="Times New Roman"/>
          <w:i/>
          <w:iCs/>
          <w:kern w:val="0"/>
          <w:szCs w:val="20"/>
          <w:lang w:val="en-GB" w:eastAsia="en-US"/>
        </w:rPr>
        <w:t xml:space="preserve">Journal of Materials Chemistry A, </w:t>
      </w:r>
      <w:r w:rsidRPr="00A43989">
        <w:rPr>
          <w:rFonts w:ascii="Times New Roman" w:eastAsiaTheme="minorHAnsi" w:hAnsi="Times New Roman" w:cs="Times New Roman"/>
          <w:iCs/>
          <w:kern w:val="0"/>
          <w:szCs w:val="20"/>
          <w:lang w:val="en-GB" w:eastAsia="en-US"/>
        </w:rPr>
        <w:t>1</w:t>
      </w:r>
      <w:r w:rsidRPr="00A43989">
        <w:rPr>
          <w:rFonts w:ascii="Times New Roman" w:eastAsiaTheme="minorHAnsi" w:hAnsi="Times New Roman" w:cs="Times New Roman"/>
          <w:kern w:val="0"/>
          <w:szCs w:val="20"/>
          <w:lang w:val="en-GB" w:eastAsia="en-US"/>
        </w:rPr>
        <w:t>(24)</w:t>
      </w:r>
      <w:r w:rsidR="00CA0951" w:rsidRP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 xml:space="preserve"> 7091</w:t>
      </w:r>
      <w:r w:rsid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7099.</w:t>
      </w:r>
    </w:p>
    <w:p w14:paraId="35D37784" w14:textId="77777777" w:rsidR="00A43989" w:rsidRDefault="0080008F" w:rsidP="00A43989">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proofErr w:type="spellStart"/>
      <w:r w:rsidRPr="00A43989">
        <w:rPr>
          <w:rFonts w:ascii="Times New Roman" w:eastAsiaTheme="minorHAnsi" w:hAnsi="Times New Roman" w:cs="Times New Roman"/>
          <w:kern w:val="0"/>
          <w:szCs w:val="20"/>
          <w:lang w:val="en-GB" w:eastAsia="en-US"/>
        </w:rPr>
        <w:t>Karakoti</w:t>
      </w:r>
      <w:proofErr w:type="spellEnd"/>
      <w:r w:rsidRPr="00A43989">
        <w:rPr>
          <w:rFonts w:ascii="Times New Roman" w:eastAsiaTheme="minorHAnsi" w:hAnsi="Times New Roman" w:cs="Times New Roman"/>
          <w:kern w:val="0"/>
          <w:szCs w:val="20"/>
          <w:lang w:val="en-GB" w:eastAsia="en-US"/>
        </w:rPr>
        <w:t xml:space="preserve">, A. S., </w:t>
      </w:r>
      <w:proofErr w:type="spellStart"/>
      <w:r w:rsidRPr="00A43989">
        <w:rPr>
          <w:rFonts w:ascii="Times New Roman" w:eastAsiaTheme="minorHAnsi" w:hAnsi="Times New Roman" w:cs="Times New Roman"/>
          <w:kern w:val="0"/>
          <w:szCs w:val="20"/>
          <w:lang w:val="en-GB" w:eastAsia="en-US"/>
        </w:rPr>
        <w:t>Munusamy</w:t>
      </w:r>
      <w:proofErr w:type="spellEnd"/>
      <w:r w:rsidRPr="00A43989">
        <w:rPr>
          <w:rFonts w:ascii="Times New Roman" w:eastAsiaTheme="minorHAnsi" w:hAnsi="Times New Roman" w:cs="Times New Roman"/>
          <w:kern w:val="0"/>
          <w:szCs w:val="20"/>
          <w:lang w:val="en-GB" w:eastAsia="en-US"/>
        </w:rPr>
        <w:t xml:space="preserve">, P., Hostetler, K., </w:t>
      </w:r>
      <w:proofErr w:type="spellStart"/>
      <w:r w:rsidRPr="00A43989">
        <w:rPr>
          <w:rFonts w:ascii="Times New Roman" w:eastAsiaTheme="minorHAnsi" w:hAnsi="Times New Roman" w:cs="Times New Roman"/>
          <w:kern w:val="0"/>
          <w:szCs w:val="20"/>
          <w:lang w:val="en-GB" w:eastAsia="en-US"/>
        </w:rPr>
        <w:t>Kodali</w:t>
      </w:r>
      <w:proofErr w:type="spellEnd"/>
      <w:r w:rsidRPr="00A43989">
        <w:rPr>
          <w:rFonts w:ascii="Times New Roman" w:eastAsiaTheme="minorHAnsi" w:hAnsi="Times New Roman" w:cs="Times New Roman"/>
          <w:kern w:val="0"/>
          <w:szCs w:val="20"/>
          <w:lang w:val="en-GB" w:eastAsia="en-US"/>
        </w:rPr>
        <w:t xml:space="preserve">, V., </w:t>
      </w:r>
      <w:proofErr w:type="spellStart"/>
      <w:r w:rsidRPr="00A43989">
        <w:rPr>
          <w:rFonts w:ascii="Times New Roman" w:eastAsiaTheme="minorHAnsi" w:hAnsi="Times New Roman" w:cs="Times New Roman"/>
          <w:kern w:val="0"/>
          <w:szCs w:val="20"/>
          <w:lang w:val="en-GB" w:eastAsia="en-US"/>
        </w:rPr>
        <w:t>Kuchibhatla</w:t>
      </w:r>
      <w:proofErr w:type="spellEnd"/>
      <w:r w:rsidRPr="00A43989">
        <w:rPr>
          <w:rFonts w:ascii="Times New Roman" w:eastAsiaTheme="minorHAnsi" w:hAnsi="Times New Roman" w:cs="Times New Roman"/>
          <w:kern w:val="0"/>
          <w:szCs w:val="20"/>
          <w:lang w:val="en-GB" w:eastAsia="en-US"/>
        </w:rPr>
        <w:t>, S., Orr, G.</w:t>
      </w:r>
      <w:r w:rsidR="00A43989">
        <w:rPr>
          <w:rFonts w:ascii="Times New Roman" w:eastAsiaTheme="minorHAnsi" w:hAnsi="Times New Roman" w:cs="Times New Roman"/>
          <w:kern w:val="0"/>
          <w:szCs w:val="20"/>
          <w:lang w:val="en-GB" w:eastAsia="en-US"/>
        </w:rPr>
        <w:t xml:space="preserve"> </w:t>
      </w:r>
      <w:r w:rsidR="00CA0951" w:rsidRPr="00A43989">
        <w:rPr>
          <w:rFonts w:ascii="Times New Roman" w:eastAsiaTheme="minorHAnsi" w:hAnsi="Times New Roman" w:cs="Times New Roman"/>
          <w:kern w:val="0"/>
          <w:szCs w:val="20"/>
          <w:lang w:val="en-GB" w:eastAsia="en-US"/>
        </w:rPr>
        <w:t>and</w:t>
      </w:r>
      <w:r w:rsidRPr="00A43989">
        <w:rPr>
          <w:rFonts w:ascii="Times New Roman" w:eastAsiaTheme="minorHAnsi" w:hAnsi="Times New Roman" w:cs="Times New Roman"/>
          <w:kern w:val="0"/>
          <w:szCs w:val="20"/>
          <w:lang w:val="en-GB" w:eastAsia="en-US"/>
        </w:rPr>
        <w:t xml:space="preserve"> Baer, D. R. (2012). Preparation </w:t>
      </w:r>
      <w:r w:rsidR="00A43989" w:rsidRPr="00A43989">
        <w:rPr>
          <w:rFonts w:ascii="Times New Roman" w:eastAsiaTheme="minorHAnsi" w:hAnsi="Times New Roman" w:cs="Times New Roman"/>
          <w:kern w:val="0"/>
          <w:szCs w:val="20"/>
          <w:lang w:val="en-GB" w:eastAsia="en-US"/>
        </w:rPr>
        <w:t xml:space="preserve">and characterization challenges to understanding environmental and biological impacts of ceria nanoparticles. </w:t>
      </w:r>
      <w:r w:rsidRPr="00A43989">
        <w:rPr>
          <w:rFonts w:ascii="Times New Roman" w:eastAsiaTheme="minorHAnsi" w:hAnsi="Times New Roman" w:cs="Times New Roman"/>
          <w:i/>
          <w:iCs/>
          <w:kern w:val="0"/>
          <w:szCs w:val="20"/>
          <w:lang w:val="en-GB" w:eastAsia="en-US"/>
        </w:rPr>
        <w:t xml:space="preserve">Surface and Interface Analysis, </w:t>
      </w:r>
      <w:r w:rsidRPr="00A43989">
        <w:rPr>
          <w:rFonts w:ascii="Times New Roman" w:eastAsiaTheme="minorHAnsi" w:hAnsi="Times New Roman" w:cs="Times New Roman"/>
          <w:iCs/>
          <w:kern w:val="0"/>
          <w:szCs w:val="20"/>
          <w:lang w:val="en-GB" w:eastAsia="en-US"/>
        </w:rPr>
        <w:t>44</w:t>
      </w:r>
      <w:r w:rsidRPr="00A43989">
        <w:rPr>
          <w:rFonts w:ascii="Times New Roman" w:eastAsiaTheme="minorHAnsi" w:hAnsi="Times New Roman" w:cs="Times New Roman"/>
          <w:kern w:val="0"/>
          <w:szCs w:val="20"/>
          <w:lang w:val="en-GB" w:eastAsia="en-US"/>
        </w:rPr>
        <w:t>(8)</w:t>
      </w:r>
      <w:r w:rsidR="00CA0951" w:rsidRP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 xml:space="preserve"> 882-889.</w:t>
      </w:r>
    </w:p>
    <w:p w14:paraId="40DA843D" w14:textId="77777777" w:rsidR="00A43989" w:rsidRDefault="0080008F" w:rsidP="00A43989">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proofErr w:type="spellStart"/>
      <w:r w:rsidRPr="00A43989">
        <w:rPr>
          <w:rFonts w:ascii="Times New Roman" w:eastAsiaTheme="minorHAnsi" w:hAnsi="Times New Roman" w:cs="Times New Roman"/>
          <w:kern w:val="0"/>
          <w:szCs w:val="20"/>
          <w:lang w:val="en-GB" w:eastAsia="en-US"/>
        </w:rPr>
        <w:t>Indran</w:t>
      </w:r>
      <w:proofErr w:type="spellEnd"/>
      <w:r w:rsidRPr="00A43989">
        <w:rPr>
          <w:rFonts w:ascii="Times New Roman" w:eastAsiaTheme="minorHAnsi" w:hAnsi="Times New Roman" w:cs="Times New Roman"/>
          <w:kern w:val="0"/>
          <w:szCs w:val="20"/>
          <w:lang w:val="en-GB" w:eastAsia="en-US"/>
        </w:rPr>
        <w:t xml:space="preserve">, V. P., </w:t>
      </w:r>
      <w:proofErr w:type="spellStart"/>
      <w:r w:rsidRPr="00A43989">
        <w:rPr>
          <w:rFonts w:ascii="Times New Roman" w:eastAsiaTheme="minorHAnsi" w:hAnsi="Times New Roman" w:cs="Times New Roman"/>
          <w:kern w:val="0"/>
          <w:szCs w:val="20"/>
          <w:lang w:val="en-GB" w:eastAsia="en-US"/>
        </w:rPr>
        <w:t>Zuhaimi</w:t>
      </w:r>
      <w:proofErr w:type="spellEnd"/>
      <w:r w:rsidRPr="00A43989">
        <w:rPr>
          <w:rFonts w:ascii="Times New Roman" w:eastAsiaTheme="minorHAnsi" w:hAnsi="Times New Roman" w:cs="Times New Roman"/>
          <w:kern w:val="0"/>
          <w:szCs w:val="20"/>
          <w:lang w:val="en-GB" w:eastAsia="en-US"/>
        </w:rPr>
        <w:t xml:space="preserve">, N. A. S., </w:t>
      </w:r>
      <w:proofErr w:type="spellStart"/>
      <w:r w:rsidRPr="00A43989">
        <w:rPr>
          <w:rFonts w:ascii="Times New Roman" w:eastAsiaTheme="minorHAnsi" w:hAnsi="Times New Roman" w:cs="Times New Roman"/>
          <w:kern w:val="0"/>
          <w:szCs w:val="20"/>
          <w:lang w:val="en-GB" w:eastAsia="en-US"/>
        </w:rPr>
        <w:t>Deraman</w:t>
      </w:r>
      <w:proofErr w:type="spellEnd"/>
      <w:r w:rsidRPr="00A43989">
        <w:rPr>
          <w:rFonts w:ascii="Times New Roman" w:eastAsiaTheme="minorHAnsi" w:hAnsi="Times New Roman" w:cs="Times New Roman"/>
          <w:kern w:val="0"/>
          <w:szCs w:val="20"/>
          <w:lang w:val="en-GB" w:eastAsia="en-US"/>
        </w:rPr>
        <w:t xml:space="preserve">, M. A., </w:t>
      </w:r>
      <w:proofErr w:type="spellStart"/>
      <w:r w:rsidRPr="00A43989">
        <w:rPr>
          <w:rFonts w:ascii="Times New Roman" w:eastAsiaTheme="minorHAnsi" w:hAnsi="Times New Roman" w:cs="Times New Roman"/>
          <w:kern w:val="0"/>
          <w:szCs w:val="20"/>
          <w:lang w:val="en-GB" w:eastAsia="en-US"/>
        </w:rPr>
        <w:t>Maniam</w:t>
      </w:r>
      <w:proofErr w:type="spellEnd"/>
      <w:r w:rsidRPr="00A43989">
        <w:rPr>
          <w:rFonts w:ascii="Times New Roman" w:eastAsiaTheme="minorHAnsi" w:hAnsi="Times New Roman" w:cs="Times New Roman"/>
          <w:kern w:val="0"/>
          <w:szCs w:val="20"/>
          <w:lang w:val="en-GB" w:eastAsia="en-US"/>
        </w:rPr>
        <w:t>, G. P</w:t>
      </w:r>
      <w:r w:rsidR="00CA0951" w:rsidRPr="00A43989">
        <w:rPr>
          <w:rFonts w:ascii="Times New Roman" w:eastAsiaTheme="minorHAnsi" w:hAnsi="Times New Roman" w:cs="Times New Roman"/>
          <w:kern w:val="0"/>
          <w:szCs w:val="20"/>
          <w:lang w:val="en-GB" w:eastAsia="en-US"/>
        </w:rPr>
        <w:t xml:space="preserve">., </w:t>
      </w:r>
      <w:proofErr w:type="spellStart"/>
      <w:r w:rsidR="00CA0951" w:rsidRPr="00A43989">
        <w:rPr>
          <w:rFonts w:ascii="Times New Roman" w:eastAsiaTheme="minorHAnsi" w:hAnsi="Times New Roman" w:cs="Times New Roman"/>
          <w:kern w:val="0"/>
          <w:szCs w:val="20"/>
          <w:lang w:val="en-GB" w:eastAsia="en-US"/>
        </w:rPr>
        <w:t>Yusoff</w:t>
      </w:r>
      <w:proofErr w:type="spellEnd"/>
      <w:r w:rsidR="00CA0951" w:rsidRPr="00A43989">
        <w:rPr>
          <w:rFonts w:ascii="Times New Roman" w:eastAsiaTheme="minorHAnsi" w:hAnsi="Times New Roman" w:cs="Times New Roman"/>
          <w:kern w:val="0"/>
          <w:szCs w:val="20"/>
          <w:lang w:val="en-GB" w:eastAsia="en-US"/>
        </w:rPr>
        <w:t xml:space="preserve">, M. M., </w:t>
      </w:r>
      <w:proofErr w:type="spellStart"/>
      <w:r w:rsidR="00CA0951" w:rsidRPr="00A43989">
        <w:rPr>
          <w:rFonts w:ascii="Times New Roman" w:eastAsiaTheme="minorHAnsi" w:hAnsi="Times New Roman" w:cs="Times New Roman"/>
          <w:kern w:val="0"/>
          <w:szCs w:val="20"/>
          <w:lang w:val="en-GB" w:eastAsia="en-US"/>
        </w:rPr>
        <w:t>Hin</w:t>
      </w:r>
      <w:proofErr w:type="spellEnd"/>
      <w:r w:rsidR="00CA0951" w:rsidRPr="00A43989">
        <w:rPr>
          <w:rFonts w:ascii="Times New Roman" w:eastAsiaTheme="minorHAnsi" w:hAnsi="Times New Roman" w:cs="Times New Roman"/>
          <w:kern w:val="0"/>
          <w:szCs w:val="20"/>
          <w:lang w:val="en-GB" w:eastAsia="en-US"/>
        </w:rPr>
        <w:t>, T.-Y. Y. and</w:t>
      </w:r>
      <w:r w:rsidRPr="00A43989">
        <w:rPr>
          <w:rFonts w:ascii="Times New Roman" w:eastAsiaTheme="minorHAnsi" w:hAnsi="Times New Roman" w:cs="Times New Roman"/>
          <w:kern w:val="0"/>
          <w:szCs w:val="20"/>
          <w:lang w:val="en-GB" w:eastAsia="en-US"/>
        </w:rPr>
        <w:t xml:space="preserve"> Rahim, M. H. A. (2014). An </w:t>
      </w:r>
      <w:r w:rsidR="00A43989" w:rsidRPr="00A43989">
        <w:rPr>
          <w:rFonts w:ascii="Times New Roman" w:eastAsiaTheme="minorHAnsi" w:hAnsi="Times New Roman" w:cs="Times New Roman"/>
          <w:kern w:val="0"/>
          <w:szCs w:val="20"/>
          <w:lang w:val="en-GB" w:eastAsia="en-US"/>
        </w:rPr>
        <w:t xml:space="preserve">accelerated route of glycerol carbonate formation from glycerol using waste boiler ash as catalyst. </w:t>
      </w:r>
      <w:r w:rsidRPr="00A43989">
        <w:rPr>
          <w:rFonts w:ascii="Times New Roman" w:eastAsiaTheme="minorHAnsi" w:hAnsi="Times New Roman" w:cs="Times New Roman"/>
          <w:i/>
          <w:iCs/>
          <w:kern w:val="0"/>
          <w:szCs w:val="20"/>
          <w:lang w:val="en-GB" w:eastAsia="en-US"/>
        </w:rPr>
        <w:t xml:space="preserve">RSC Advances, </w:t>
      </w:r>
      <w:r w:rsidRPr="00A43989">
        <w:rPr>
          <w:rFonts w:ascii="Times New Roman" w:eastAsiaTheme="minorHAnsi" w:hAnsi="Times New Roman" w:cs="Times New Roman"/>
          <w:iCs/>
          <w:kern w:val="0"/>
          <w:szCs w:val="20"/>
          <w:lang w:val="en-GB" w:eastAsia="en-US"/>
        </w:rPr>
        <w:t>4</w:t>
      </w:r>
      <w:r w:rsidRPr="00A43989">
        <w:rPr>
          <w:rFonts w:ascii="Times New Roman" w:eastAsiaTheme="minorHAnsi" w:hAnsi="Times New Roman" w:cs="Times New Roman"/>
          <w:kern w:val="0"/>
          <w:szCs w:val="20"/>
          <w:lang w:val="en-GB" w:eastAsia="en-US"/>
        </w:rPr>
        <w:t>(48)</w:t>
      </w:r>
      <w:r w:rsidR="00CA0951" w:rsidRP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 xml:space="preserve"> 25257</w:t>
      </w:r>
      <w:r w:rsid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25267.</w:t>
      </w:r>
    </w:p>
    <w:p w14:paraId="5DE91ED9" w14:textId="77777777" w:rsidR="00A43989" w:rsidRDefault="0080008F" w:rsidP="00A43989">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A43989">
        <w:rPr>
          <w:rFonts w:ascii="Times New Roman" w:eastAsiaTheme="minorHAnsi" w:hAnsi="Times New Roman" w:cs="Times New Roman"/>
          <w:kern w:val="0"/>
          <w:szCs w:val="20"/>
          <w:lang w:val="en-GB" w:eastAsia="en-US"/>
        </w:rPr>
        <w:t>Huang, X.-S., Sun, H., Wang</w:t>
      </w:r>
      <w:r w:rsidR="00CA0951" w:rsidRPr="00A43989">
        <w:rPr>
          <w:rFonts w:ascii="Times New Roman" w:eastAsiaTheme="minorHAnsi" w:hAnsi="Times New Roman" w:cs="Times New Roman"/>
          <w:kern w:val="0"/>
          <w:szCs w:val="20"/>
          <w:lang w:val="en-GB" w:eastAsia="en-US"/>
        </w:rPr>
        <w:t>, L.-C., Liu, Y.-M., Fan, K.-N. and</w:t>
      </w:r>
      <w:r w:rsidRPr="00A43989">
        <w:rPr>
          <w:rFonts w:ascii="Times New Roman" w:eastAsiaTheme="minorHAnsi" w:hAnsi="Times New Roman" w:cs="Times New Roman"/>
          <w:kern w:val="0"/>
          <w:szCs w:val="20"/>
          <w:lang w:val="en-GB" w:eastAsia="en-US"/>
        </w:rPr>
        <w:t xml:space="preserve"> Cao, Y. (2009). Morphology </w:t>
      </w:r>
      <w:r w:rsidR="00A43989" w:rsidRPr="00A43989">
        <w:rPr>
          <w:rFonts w:ascii="Times New Roman" w:eastAsiaTheme="minorHAnsi" w:hAnsi="Times New Roman" w:cs="Times New Roman"/>
          <w:kern w:val="0"/>
          <w:szCs w:val="20"/>
          <w:lang w:val="en-GB" w:eastAsia="en-US"/>
        </w:rPr>
        <w:t xml:space="preserve">effects of nanoscale ceria on the activity of </w:t>
      </w:r>
      <w:r w:rsidRPr="00A43989">
        <w:rPr>
          <w:rFonts w:ascii="Times New Roman" w:eastAsiaTheme="minorHAnsi" w:hAnsi="Times New Roman" w:cs="Times New Roman"/>
          <w:kern w:val="0"/>
          <w:szCs w:val="20"/>
          <w:lang w:val="en-GB" w:eastAsia="en-US"/>
        </w:rPr>
        <w:t>Au/CeO</w:t>
      </w:r>
      <w:r w:rsidRPr="00A43989">
        <w:rPr>
          <w:rFonts w:ascii="Times New Roman" w:eastAsiaTheme="minorHAnsi" w:hAnsi="Times New Roman" w:cs="Times New Roman"/>
          <w:kern w:val="0"/>
          <w:szCs w:val="20"/>
          <w:vertAlign w:val="subscript"/>
          <w:lang w:val="en-GB" w:eastAsia="en-US"/>
        </w:rPr>
        <w:t>2</w:t>
      </w:r>
      <w:r w:rsidRPr="00A43989">
        <w:rPr>
          <w:rFonts w:ascii="Times New Roman" w:eastAsiaTheme="minorHAnsi" w:hAnsi="Times New Roman" w:cs="Times New Roman"/>
          <w:kern w:val="0"/>
          <w:szCs w:val="20"/>
          <w:lang w:val="en-GB" w:eastAsia="en-US"/>
        </w:rPr>
        <w:t xml:space="preserve"> </w:t>
      </w:r>
      <w:r w:rsidR="00A43989" w:rsidRPr="00A43989">
        <w:rPr>
          <w:rFonts w:ascii="Times New Roman" w:eastAsiaTheme="minorHAnsi" w:hAnsi="Times New Roman" w:cs="Times New Roman"/>
          <w:kern w:val="0"/>
          <w:szCs w:val="20"/>
          <w:lang w:val="en-GB" w:eastAsia="en-US"/>
        </w:rPr>
        <w:t xml:space="preserve">catalysts for low-temperature </w:t>
      </w:r>
      <w:r w:rsidRPr="00A43989">
        <w:rPr>
          <w:rFonts w:ascii="Times New Roman" w:eastAsiaTheme="minorHAnsi" w:hAnsi="Times New Roman" w:cs="Times New Roman"/>
          <w:kern w:val="0"/>
          <w:szCs w:val="20"/>
          <w:lang w:val="en-GB" w:eastAsia="en-US"/>
        </w:rPr>
        <w:t>CO</w:t>
      </w:r>
      <w:r w:rsidR="00A43989">
        <w:rPr>
          <w:rFonts w:ascii="Times New Roman" w:eastAsiaTheme="minorHAnsi" w:hAnsi="Times New Roman" w:cs="Times New Roman"/>
          <w:kern w:val="0"/>
          <w:szCs w:val="20"/>
          <w:lang w:val="en-GB" w:eastAsia="en-US"/>
        </w:rPr>
        <w:t xml:space="preserve"> o</w:t>
      </w:r>
      <w:r w:rsidRPr="00A43989">
        <w:rPr>
          <w:rFonts w:ascii="Times New Roman" w:eastAsiaTheme="minorHAnsi" w:hAnsi="Times New Roman" w:cs="Times New Roman"/>
          <w:kern w:val="0"/>
          <w:szCs w:val="20"/>
          <w:lang w:val="en-GB" w:eastAsia="en-US"/>
        </w:rPr>
        <w:t xml:space="preserve">xidation. </w:t>
      </w:r>
      <w:r w:rsidRPr="00A43989">
        <w:rPr>
          <w:rFonts w:ascii="Times New Roman" w:eastAsiaTheme="minorHAnsi" w:hAnsi="Times New Roman" w:cs="Times New Roman"/>
          <w:i/>
          <w:iCs/>
          <w:kern w:val="0"/>
          <w:szCs w:val="20"/>
          <w:lang w:val="en-GB" w:eastAsia="en-US"/>
        </w:rPr>
        <w:t xml:space="preserve">Applied Catalysis B: Environmental, </w:t>
      </w:r>
      <w:r w:rsidRPr="00A43989">
        <w:rPr>
          <w:rFonts w:ascii="Times New Roman" w:eastAsiaTheme="minorHAnsi" w:hAnsi="Times New Roman" w:cs="Times New Roman"/>
          <w:iCs/>
          <w:kern w:val="0"/>
          <w:szCs w:val="20"/>
          <w:lang w:val="en-GB" w:eastAsia="en-US"/>
        </w:rPr>
        <w:t>90</w:t>
      </w:r>
      <w:r w:rsidRPr="00A43989">
        <w:rPr>
          <w:rFonts w:ascii="Times New Roman" w:eastAsiaTheme="minorHAnsi" w:hAnsi="Times New Roman" w:cs="Times New Roman"/>
          <w:kern w:val="0"/>
          <w:szCs w:val="20"/>
          <w:lang w:val="en-GB" w:eastAsia="en-US"/>
        </w:rPr>
        <w:t>(1)</w:t>
      </w:r>
      <w:r w:rsidR="00CA0951" w:rsidRP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 xml:space="preserve"> 224</w:t>
      </w:r>
      <w:r w:rsid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232.</w:t>
      </w:r>
    </w:p>
    <w:p w14:paraId="1D457E40" w14:textId="77777777" w:rsidR="00A43989" w:rsidRDefault="0080008F" w:rsidP="00A43989">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A43989">
        <w:rPr>
          <w:rFonts w:ascii="Times New Roman" w:eastAsiaTheme="minorHAnsi" w:hAnsi="Times New Roman" w:cs="Times New Roman"/>
          <w:kern w:val="0"/>
          <w:szCs w:val="20"/>
          <w:lang w:val="en-GB" w:eastAsia="en-US"/>
        </w:rPr>
        <w:t>Aziz, R. C. A., Ab Rahman, I.</w:t>
      </w:r>
      <w:r w:rsidR="00CA0951" w:rsidRPr="00A43989">
        <w:rPr>
          <w:rFonts w:ascii="Times New Roman" w:eastAsiaTheme="minorHAnsi" w:hAnsi="Times New Roman" w:cs="Times New Roman"/>
          <w:kern w:val="0"/>
          <w:szCs w:val="20"/>
          <w:lang w:val="en-GB" w:eastAsia="en-US"/>
        </w:rPr>
        <w:t xml:space="preserve"> and </w:t>
      </w:r>
      <w:r w:rsidRPr="00A43989">
        <w:rPr>
          <w:rFonts w:ascii="Times New Roman" w:eastAsiaTheme="minorHAnsi" w:hAnsi="Times New Roman" w:cs="Times New Roman"/>
          <w:kern w:val="0"/>
          <w:szCs w:val="20"/>
          <w:lang w:val="en-GB" w:eastAsia="en-US"/>
        </w:rPr>
        <w:t xml:space="preserve">Mohamad, D. (2012). Synthesis </w:t>
      </w:r>
      <w:r w:rsidR="00A43989" w:rsidRPr="00A43989">
        <w:rPr>
          <w:rFonts w:ascii="Times New Roman" w:eastAsiaTheme="minorHAnsi" w:hAnsi="Times New Roman" w:cs="Times New Roman"/>
          <w:kern w:val="0"/>
          <w:szCs w:val="20"/>
          <w:lang w:val="en-GB" w:eastAsia="en-US"/>
        </w:rPr>
        <w:t>of silica hybrid nanoparticles and the effect of their addition on the hardness of the dental nanocomposites.</w:t>
      </w:r>
      <w:r w:rsidRPr="00A43989">
        <w:rPr>
          <w:rFonts w:ascii="Times New Roman" w:eastAsiaTheme="minorHAnsi" w:hAnsi="Times New Roman" w:cs="Times New Roman"/>
          <w:kern w:val="0"/>
          <w:szCs w:val="20"/>
          <w:lang w:val="en-GB" w:eastAsia="en-US"/>
        </w:rPr>
        <w:t xml:space="preserve"> </w:t>
      </w:r>
      <w:r w:rsidRPr="00A43989">
        <w:rPr>
          <w:rFonts w:ascii="Times New Roman" w:eastAsiaTheme="minorHAnsi" w:hAnsi="Times New Roman" w:cs="Times New Roman"/>
          <w:i/>
          <w:iCs/>
          <w:kern w:val="0"/>
          <w:szCs w:val="20"/>
          <w:lang w:val="en-GB" w:eastAsia="en-US"/>
        </w:rPr>
        <w:t xml:space="preserve">International Journal on Advanced Science, Engineering and Information Technology, </w:t>
      </w:r>
      <w:r w:rsidRPr="00A43989">
        <w:rPr>
          <w:rFonts w:ascii="Times New Roman" w:eastAsiaTheme="minorHAnsi" w:hAnsi="Times New Roman" w:cs="Times New Roman"/>
          <w:iCs/>
          <w:kern w:val="0"/>
          <w:szCs w:val="20"/>
          <w:lang w:val="en-GB" w:eastAsia="en-US"/>
        </w:rPr>
        <w:t>2</w:t>
      </w:r>
      <w:r w:rsidRPr="00A43989">
        <w:rPr>
          <w:rFonts w:ascii="Times New Roman" w:eastAsiaTheme="minorHAnsi" w:hAnsi="Times New Roman" w:cs="Times New Roman"/>
          <w:kern w:val="0"/>
          <w:szCs w:val="20"/>
          <w:lang w:val="en-GB" w:eastAsia="en-US"/>
        </w:rPr>
        <w:t>(3)</w:t>
      </w:r>
      <w:r w:rsidR="00CA0951" w:rsidRP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 xml:space="preserve"> 211</w:t>
      </w:r>
      <w:r w:rsid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214.</w:t>
      </w:r>
    </w:p>
    <w:p w14:paraId="73102EB2" w14:textId="77777777" w:rsidR="00A43989" w:rsidRDefault="00CA0951" w:rsidP="00A43989">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proofErr w:type="spellStart"/>
      <w:r w:rsidRPr="00A43989">
        <w:rPr>
          <w:rFonts w:ascii="Times New Roman" w:eastAsiaTheme="minorHAnsi" w:hAnsi="Times New Roman" w:cs="Times New Roman"/>
          <w:kern w:val="0"/>
          <w:szCs w:val="20"/>
          <w:lang w:val="en-GB" w:eastAsia="en-US"/>
        </w:rPr>
        <w:t>Yunus</w:t>
      </w:r>
      <w:proofErr w:type="spellEnd"/>
      <w:r w:rsidRPr="00A43989">
        <w:rPr>
          <w:rFonts w:ascii="Times New Roman" w:eastAsiaTheme="minorHAnsi" w:hAnsi="Times New Roman" w:cs="Times New Roman"/>
          <w:kern w:val="0"/>
          <w:szCs w:val="20"/>
          <w:lang w:val="en-GB" w:eastAsia="en-US"/>
        </w:rPr>
        <w:t xml:space="preserve">, M., </w:t>
      </w:r>
      <w:proofErr w:type="spellStart"/>
      <w:r w:rsidRPr="00A43989">
        <w:rPr>
          <w:rFonts w:ascii="Times New Roman" w:eastAsiaTheme="minorHAnsi" w:hAnsi="Times New Roman" w:cs="Times New Roman"/>
          <w:kern w:val="0"/>
          <w:szCs w:val="20"/>
          <w:lang w:val="en-GB" w:eastAsia="en-US"/>
        </w:rPr>
        <w:t>Suharyadi</w:t>
      </w:r>
      <w:proofErr w:type="spellEnd"/>
      <w:r w:rsidRPr="00A43989">
        <w:rPr>
          <w:rFonts w:ascii="Times New Roman" w:eastAsiaTheme="minorHAnsi" w:hAnsi="Times New Roman" w:cs="Times New Roman"/>
          <w:kern w:val="0"/>
          <w:szCs w:val="20"/>
          <w:lang w:val="en-GB" w:eastAsia="en-US"/>
        </w:rPr>
        <w:t>, E. and</w:t>
      </w:r>
      <w:r w:rsidR="0080008F" w:rsidRPr="00A43989">
        <w:rPr>
          <w:rFonts w:ascii="Times New Roman" w:eastAsiaTheme="minorHAnsi" w:hAnsi="Times New Roman" w:cs="Times New Roman"/>
          <w:kern w:val="0"/>
          <w:szCs w:val="20"/>
          <w:lang w:val="en-GB" w:eastAsia="en-US"/>
        </w:rPr>
        <w:t xml:space="preserve"> </w:t>
      </w:r>
      <w:proofErr w:type="spellStart"/>
      <w:r w:rsidR="0080008F" w:rsidRPr="00A43989">
        <w:rPr>
          <w:rFonts w:ascii="Times New Roman" w:eastAsiaTheme="minorHAnsi" w:hAnsi="Times New Roman" w:cs="Times New Roman"/>
          <w:kern w:val="0"/>
          <w:szCs w:val="20"/>
          <w:lang w:val="en-GB" w:eastAsia="en-US"/>
        </w:rPr>
        <w:t>Triyana</w:t>
      </w:r>
      <w:proofErr w:type="spellEnd"/>
      <w:r w:rsidR="0080008F" w:rsidRPr="00A43989">
        <w:rPr>
          <w:rFonts w:ascii="Times New Roman" w:eastAsiaTheme="minorHAnsi" w:hAnsi="Times New Roman" w:cs="Times New Roman"/>
          <w:kern w:val="0"/>
          <w:szCs w:val="20"/>
          <w:lang w:val="en-GB" w:eastAsia="en-US"/>
        </w:rPr>
        <w:t xml:space="preserve">, K. (2016). Effect </w:t>
      </w:r>
      <w:r w:rsidR="00A43989" w:rsidRPr="00A43989">
        <w:rPr>
          <w:rFonts w:ascii="Times New Roman" w:eastAsiaTheme="minorHAnsi" w:hAnsi="Times New Roman" w:cs="Times New Roman"/>
          <w:kern w:val="0"/>
          <w:szCs w:val="20"/>
          <w:lang w:val="en-GB" w:eastAsia="en-US"/>
        </w:rPr>
        <w:t>of stirring rate on the synthesis silver nanowires using polyvinyl alcohol as a capping agent by polyol process</w:t>
      </w:r>
      <w:r w:rsidR="0080008F" w:rsidRPr="00A43989">
        <w:rPr>
          <w:rFonts w:ascii="Times New Roman" w:eastAsiaTheme="minorHAnsi" w:hAnsi="Times New Roman" w:cs="Times New Roman"/>
          <w:kern w:val="0"/>
          <w:szCs w:val="20"/>
          <w:lang w:val="en-GB" w:eastAsia="en-US"/>
        </w:rPr>
        <w:t xml:space="preserve">. </w:t>
      </w:r>
      <w:r w:rsidR="0080008F" w:rsidRPr="00A43989">
        <w:rPr>
          <w:rFonts w:ascii="Times New Roman" w:eastAsiaTheme="minorHAnsi" w:hAnsi="Times New Roman" w:cs="Times New Roman"/>
          <w:i/>
          <w:iCs/>
          <w:kern w:val="0"/>
          <w:szCs w:val="20"/>
          <w:lang w:val="en-GB" w:eastAsia="en-US"/>
        </w:rPr>
        <w:t xml:space="preserve">International Journal on Advanced Science, Engineering and Information Technology, </w:t>
      </w:r>
      <w:r w:rsidR="0080008F" w:rsidRPr="00A43989">
        <w:rPr>
          <w:rFonts w:ascii="Times New Roman" w:eastAsiaTheme="minorHAnsi" w:hAnsi="Times New Roman" w:cs="Times New Roman"/>
          <w:iCs/>
          <w:kern w:val="0"/>
          <w:szCs w:val="20"/>
          <w:lang w:val="en-GB" w:eastAsia="en-US"/>
        </w:rPr>
        <w:t>6</w:t>
      </w:r>
      <w:r w:rsidR="0080008F" w:rsidRPr="00A43989">
        <w:rPr>
          <w:rFonts w:ascii="Times New Roman" w:eastAsiaTheme="minorHAnsi" w:hAnsi="Times New Roman" w:cs="Times New Roman"/>
          <w:kern w:val="0"/>
          <w:szCs w:val="20"/>
          <w:lang w:val="en-GB" w:eastAsia="en-US"/>
        </w:rPr>
        <w:t>(3)</w:t>
      </w:r>
      <w:r w:rsidRPr="00A43989">
        <w:rPr>
          <w:rFonts w:ascii="Times New Roman" w:eastAsiaTheme="minorHAnsi" w:hAnsi="Times New Roman" w:cs="Times New Roman"/>
          <w:kern w:val="0"/>
          <w:szCs w:val="20"/>
          <w:lang w:val="en-GB" w:eastAsia="en-US"/>
        </w:rPr>
        <w:t>:</w:t>
      </w:r>
      <w:r w:rsidR="0080008F" w:rsidRPr="00A43989">
        <w:rPr>
          <w:rFonts w:ascii="Times New Roman" w:eastAsiaTheme="minorHAnsi" w:hAnsi="Times New Roman" w:cs="Times New Roman"/>
          <w:kern w:val="0"/>
          <w:szCs w:val="20"/>
          <w:lang w:val="en-GB" w:eastAsia="en-US"/>
        </w:rPr>
        <w:t xml:space="preserve"> 365</w:t>
      </w:r>
      <w:r w:rsidR="00A43989">
        <w:rPr>
          <w:rFonts w:ascii="Times New Roman" w:eastAsiaTheme="minorHAnsi" w:hAnsi="Times New Roman" w:cs="Times New Roman"/>
          <w:kern w:val="0"/>
          <w:szCs w:val="20"/>
          <w:lang w:val="en-GB" w:eastAsia="en-US"/>
        </w:rPr>
        <w:t>-</w:t>
      </w:r>
      <w:r w:rsidR="0080008F" w:rsidRPr="00A43989">
        <w:rPr>
          <w:rFonts w:ascii="Times New Roman" w:eastAsiaTheme="minorHAnsi" w:hAnsi="Times New Roman" w:cs="Times New Roman"/>
          <w:kern w:val="0"/>
          <w:szCs w:val="20"/>
          <w:lang w:val="en-GB" w:eastAsia="en-US"/>
        </w:rPr>
        <w:t>369.</w:t>
      </w:r>
    </w:p>
    <w:p w14:paraId="42FBD99D" w14:textId="5EB86AD0" w:rsidR="0080008F" w:rsidRPr="00A43989" w:rsidRDefault="0080008F" w:rsidP="00A43989">
      <w:pPr>
        <w:pStyle w:val="ListParagraph"/>
        <w:widowControl/>
        <w:numPr>
          <w:ilvl w:val="0"/>
          <w:numId w:val="2"/>
        </w:numPr>
        <w:wordWrap/>
        <w:adjustRightInd w:val="0"/>
        <w:ind w:left="709" w:hanging="709"/>
        <w:rPr>
          <w:rFonts w:ascii="Times New Roman" w:eastAsiaTheme="minorHAnsi" w:hAnsi="Times New Roman" w:cs="Times New Roman"/>
          <w:kern w:val="0"/>
          <w:szCs w:val="20"/>
          <w:lang w:val="en-GB" w:eastAsia="en-US"/>
        </w:rPr>
      </w:pPr>
      <w:r w:rsidRPr="00A43989">
        <w:rPr>
          <w:rFonts w:ascii="Times New Roman" w:eastAsiaTheme="minorHAnsi" w:hAnsi="Times New Roman" w:cs="Times New Roman"/>
          <w:kern w:val="0"/>
          <w:szCs w:val="20"/>
          <w:lang w:val="en-GB" w:eastAsia="en-US"/>
        </w:rPr>
        <w:t xml:space="preserve">Zain, N. M., </w:t>
      </w:r>
      <w:proofErr w:type="spellStart"/>
      <w:r w:rsidRPr="00A43989">
        <w:rPr>
          <w:rFonts w:ascii="Times New Roman" w:eastAsiaTheme="minorHAnsi" w:hAnsi="Times New Roman" w:cs="Times New Roman"/>
          <w:kern w:val="0"/>
          <w:szCs w:val="20"/>
          <w:lang w:val="en-GB" w:eastAsia="en-US"/>
        </w:rPr>
        <w:t>Rashdi</w:t>
      </w:r>
      <w:proofErr w:type="spellEnd"/>
      <w:r w:rsidRPr="00A43989">
        <w:rPr>
          <w:rFonts w:ascii="Times New Roman" w:eastAsiaTheme="minorHAnsi" w:hAnsi="Times New Roman" w:cs="Times New Roman"/>
          <w:kern w:val="0"/>
          <w:szCs w:val="20"/>
          <w:lang w:val="en-GB" w:eastAsia="en-US"/>
        </w:rPr>
        <w:t>,</w:t>
      </w:r>
      <w:r w:rsidR="00CA0951" w:rsidRPr="00A43989">
        <w:rPr>
          <w:rFonts w:ascii="Times New Roman" w:eastAsiaTheme="minorHAnsi" w:hAnsi="Times New Roman" w:cs="Times New Roman"/>
          <w:kern w:val="0"/>
          <w:szCs w:val="20"/>
          <w:lang w:val="en-GB" w:eastAsia="en-US"/>
        </w:rPr>
        <w:t xml:space="preserve"> N. M., </w:t>
      </w:r>
      <w:proofErr w:type="spellStart"/>
      <w:r w:rsidR="00CA0951" w:rsidRPr="00A43989">
        <w:rPr>
          <w:rFonts w:ascii="Times New Roman" w:eastAsiaTheme="minorHAnsi" w:hAnsi="Times New Roman" w:cs="Times New Roman"/>
          <w:kern w:val="0"/>
          <w:szCs w:val="20"/>
          <w:lang w:val="en-GB" w:eastAsia="en-US"/>
        </w:rPr>
        <w:t>Ubaidillah</w:t>
      </w:r>
      <w:proofErr w:type="spellEnd"/>
      <w:r w:rsidR="00CA0951" w:rsidRPr="00A43989">
        <w:rPr>
          <w:rFonts w:ascii="Times New Roman" w:eastAsiaTheme="minorHAnsi" w:hAnsi="Times New Roman" w:cs="Times New Roman"/>
          <w:kern w:val="0"/>
          <w:szCs w:val="20"/>
          <w:lang w:val="en-GB" w:eastAsia="en-US"/>
        </w:rPr>
        <w:t xml:space="preserve">, N. K. A. N. and </w:t>
      </w:r>
      <w:r w:rsidRPr="00A43989">
        <w:rPr>
          <w:rFonts w:ascii="Times New Roman" w:eastAsiaTheme="minorHAnsi" w:hAnsi="Times New Roman" w:cs="Times New Roman"/>
          <w:kern w:val="0"/>
          <w:szCs w:val="20"/>
          <w:lang w:val="en-GB" w:eastAsia="en-US"/>
        </w:rPr>
        <w:t xml:space="preserve">Azmi, M. S. (2016). The </w:t>
      </w:r>
      <w:r w:rsidR="00A43989" w:rsidRPr="00A43989">
        <w:rPr>
          <w:rFonts w:ascii="Times New Roman" w:eastAsiaTheme="minorHAnsi" w:hAnsi="Times New Roman" w:cs="Times New Roman"/>
          <w:kern w:val="0"/>
          <w:szCs w:val="20"/>
          <w:lang w:val="en-GB" w:eastAsia="en-US"/>
        </w:rPr>
        <w:t xml:space="preserve">effect of carbon nanotube loading on wettability of solder paste </w:t>
      </w:r>
      <w:r w:rsidRPr="00A43989">
        <w:rPr>
          <w:rFonts w:ascii="Times New Roman" w:eastAsiaTheme="minorHAnsi" w:hAnsi="Times New Roman" w:cs="Times New Roman"/>
          <w:kern w:val="0"/>
          <w:szCs w:val="20"/>
          <w:lang w:val="en-GB" w:eastAsia="en-US"/>
        </w:rPr>
        <w:t xml:space="preserve">SAC 237 </w:t>
      </w:r>
      <w:r w:rsidR="00A43989" w:rsidRPr="00A43989">
        <w:rPr>
          <w:rFonts w:ascii="Times New Roman" w:eastAsiaTheme="minorHAnsi" w:hAnsi="Times New Roman" w:cs="Times New Roman"/>
          <w:kern w:val="0"/>
          <w:szCs w:val="20"/>
          <w:lang w:val="en-GB" w:eastAsia="en-US"/>
        </w:rPr>
        <w:t xml:space="preserve">and different substrates. </w:t>
      </w:r>
      <w:r w:rsidRPr="00A43989">
        <w:rPr>
          <w:rFonts w:ascii="Times New Roman" w:eastAsiaTheme="minorHAnsi" w:hAnsi="Times New Roman" w:cs="Times New Roman"/>
          <w:i/>
          <w:iCs/>
          <w:kern w:val="0"/>
          <w:szCs w:val="20"/>
          <w:lang w:val="en-GB" w:eastAsia="en-US"/>
        </w:rPr>
        <w:t xml:space="preserve">International Journal on Advanced Science, Engineering and Information Technology, </w:t>
      </w:r>
      <w:r w:rsidRPr="00A43989">
        <w:rPr>
          <w:rFonts w:ascii="Times New Roman" w:eastAsiaTheme="minorHAnsi" w:hAnsi="Times New Roman" w:cs="Times New Roman"/>
          <w:iCs/>
          <w:kern w:val="0"/>
          <w:szCs w:val="20"/>
          <w:lang w:val="en-GB" w:eastAsia="en-US"/>
        </w:rPr>
        <w:t>6</w:t>
      </w:r>
      <w:r w:rsidRPr="00A43989">
        <w:rPr>
          <w:rFonts w:ascii="Times New Roman" w:eastAsiaTheme="minorHAnsi" w:hAnsi="Times New Roman" w:cs="Times New Roman"/>
          <w:kern w:val="0"/>
          <w:szCs w:val="20"/>
          <w:lang w:val="en-GB" w:eastAsia="en-US"/>
        </w:rPr>
        <w:t>(4)</w:t>
      </w:r>
      <w:r w:rsidR="00CA0951" w:rsidRPr="00A43989">
        <w:rPr>
          <w:rFonts w:ascii="Times New Roman" w:eastAsiaTheme="minorHAnsi" w:hAnsi="Times New Roman" w:cs="Times New Roman"/>
          <w:kern w:val="0"/>
          <w:szCs w:val="20"/>
          <w:lang w:val="en-GB" w:eastAsia="en-US"/>
        </w:rPr>
        <w:t>:</w:t>
      </w:r>
      <w:r w:rsidRPr="00A43989">
        <w:rPr>
          <w:rFonts w:ascii="Times New Roman" w:eastAsiaTheme="minorHAnsi" w:hAnsi="Times New Roman" w:cs="Times New Roman"/>
          <w:kern w:val="0"/>
          <w:szCs w:val="20"/>
          <w:lang w:val="en-GB" w:eastAsia="en-US"/>
        </w:rPr>
        <w:t xml:space="preserve"> 540-543.</w:t>
      </w:r>
    </w:p>
    <w:p w14:paraId="52D840D0" w14:textId="77777777" w:rsidR="0080008F" w:rsidRPr="00713919" w:rsidRDefault="0080008F" w:rsidP="00713919">
      <w:pPr>
        <w:outlineLvl w:val="0"/>
        <w:rPr>
          <w:rFonts w:ascii="Times New Roman" w:hAnsi="Times New Roman" w:cs="Times New Roman"/>
          <w:b/>
          <w:color w:val="548DD4" w:themeColor="text2" w:themeTint="99"/>
          <w:sz w:val="24"/>
        </w:rPr>
      </w:pPr>
      <w:bookmarkStart w:id="0" w:name="_GoBack"/>
      <w:bookmarkEnd w:id="0"/>
    </w:p>
    <w:sectPr w:rsidR="0080008F" w:rsidRPr="00713919" w:rsidSect="00F4378D">
      <w:footerReference w:type="default" r:id="rId20"/>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BB4BC" w14:textId="77777777" w:rsidR="006B7DFD" w:rsidRDefault="006B7DFD" w:rsidP="006B61BE">
      <w:r>
        <w:separator/>
      </w:r>
    </w:p>
  </w:endnote>
  <w:endnote w:type="continuationSeparator" w:id="0">
    <w:p w14:paraId="556C7475" w14:textId="77777777" w:rsidR="006B7DFD" w:rsidRDefault="006B7DFD"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FF61" w14:textId="0E1F22AA" w:rsidR="00DE7FA8" w:rsidRDefault="00DE7FA8">
    <w:pPr>
      <w:pStyle w:val="Footer"/>
      <w:jc w:val="right"/>
    </w:pPr>
  </w:p>
  <w:p w14:paraId="6D37EC4D" w14:textId="77777777" w:rsidR="00DE7FA8" w:rsidRDefault="00DE7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1945A" w14:textId="77777777" w:rsidR="006B7DFD" w:rsidRDefault="006B7DFD" w:rsidP="006B61BE">
      <w:r>
        <w:separator/>
      </w:r>
    </w:p>
  </w:footnote>
  <w:footnote w:type="continuationSeparator" w:id="0">
    <w:p w14:paraId="3F8780B9" w14:textId="77777777" w:rsidR="006B7DFD" w:rsidRDefault="006B7DFD"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357A7"/>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050D2"/>
    <w:rsid w:val="00022CA8"/>
    <w:rsid w:val="00024E30"/>
    <w:rsid w:val="000407B5"/>
    <w:rsid w:val="000A2B16"/>
    <w:rsid w:val="000C1B4C"/>
    <w:rsid w:val="001331F0"/>
    <w:rsid w:val="00167790"/>
    <w:rsid w:val="001871B4"/>
    <w:rsid w:val="001B5069"/>
    <w:rsid w:val="001F74BE"/>
    <w:rsid w:val="002250D3"/>
    <w:rsid w:val="00233AFE"/>
    <w:rsid w:val="002D5627"/>
    <w:rsid w:val="00324132"/>
    <w:rsid w:val="00325830"/>
    <w:rsid w:val="00362246"/>
    <w:rsid w:val="00374820"/>
    <w:rsid w:val="003839E3"/>
    <w:rsid w:val="00384941"/>
    <w:rsid w:val="003A2A26"/>
    <w:rsid w:val="003A6234"/>
    <w:rsid w:val="003E5AFC"/>
    <w:rsid w:val="003F3701"/>
    <w:rsid w:val="00414563"/>
    <w:rsid w:val="00421C0E"/>
    <w:rsid w:val="00431139"/>
    <w:rsid w:val="004556E7"/>
    <w:rsid w:val="004770FF"/>
    <w:rsid w:val="004A778B"/>
    <w:rsid w:val="004E5EE2"/>
    <w:rsid w:val="005A67AC"/>
    <w:rsid w:val="005B64EA"/>
    <w:rsid w:val="005C15D2"/>
    <w:rsid w:val="005C7793"/>
    <w:rsid w:val="005E5552"/>
    <w:rsid w:val="0060418B"/>
    <w:rsid w:val="0061678D"/>
    <w:rsid w:val="0063005C"/>
    <w:rsid w:val="0066186E"/>
    <w:rsid w:val="006619ED"/>
    <w:rsid w:val="006752F3"/>
    <w:rsid w:val="00685C81"/>
    <w:rsid w:val="006B61BE"/>
    <w:rsid w:val="006B7DFD"/>
    <w:rsid w:val="006C2F93"/>
    <w:rsid w:val="006D3F7E"/>
    <w:rsid w:val="00713919"/>
    <w:rsid w:val="00747021"/>
    <w:rsid w:val="00750244"/>
    <w:rsid w:val="00763E99"/>
    <w:rsid w:val="0077276F"/>
    <w:rsid w:val="00783135"/>
    <w:rsid w:val="00785CA6"/>
    <w:rsid w:val="007946C4"/>
    <w:rsid w:val="0080008F"/>
    <w:rsid w:val="0081751C"/>
    <w:rsid w:val="0082319D"/>
    <w:rsid w:val="00841C5D"/>
    <w:rsid w:val="00855B26"/>
    <w:rsid w:val="00877A3C"/>
    <w:rsid w:val="00893C65"/>
    <w:rsid w:val="008D309A"/>
    <w:rsid w:val="009101F3"/>
    <w:rsid w:val="009765BE"/>
    <w:rsid w:val="009C4E07"/>
    <w:rsid w:val="00A415C1"/>
    <w:rsid w:val="00A42AA0"/>
    <w:rsid w:val="00A43989"/>
    <w:rsid w:val="00A62748"/>
    <w:rsid w:val="00AD43D6"/>
    <w:rsid w:val="00B340C3"/>
    <w:rsid w:val="00B86BF0"/>
    <w:rsid w:val="00B920DA"/>
    <w:rsid w:val="00B96163"/>
    <w:rsid w:val="00BD1340"/>
    <w:rsid w:val="00BE6041"/>
    <w:rsid w:val="00C32266"/>
    <w:rsid w:val="00C73B24"/>
    <w:rsid w:val="00CA0951"/>
    <w:rsid w:val="00CB0576"/>
    <w:rsid w:val="00CC3BBA"/>
    <w:rsid w:val="00CD5B27"/>
    <w:rsid w:val="00CE7A10"/>
    <w:rsid w:val="00D73336"/>
    <w:rsid w:val="00D75333"/>
    <w:rsid w:val="00DB6A01"/>
    <w:rsid w:val="00DE026D"/>
    <w:rsid w:val="00DE73D6"/>
    <w:rsid w:val="00DE7FA8"/>
    <w:rsid w:val="00E04176"/>
    <w:rsid w:val="00E25F34"/>
    <w:rsid w:val="00E764A4"/>
    <w:rsid w:val="00E84F7F"/>
    <w:rsid w:val="00F0338C"/>
    <w:rsid w:val="00F32069"/>
    <w:rsid w:val="00F331BB"/>
    <w:rsid w:val="00F423FF"/>
    <w:rsid w:val="00F4378D"/>
    <w:rsid w:val="00F63752"/>
    <w:rsid w:val="00F845EA"/>
    <w:rsid w:val="00F965E1"/>
    <w:rsid w:val="00FB37B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34ACFC"/>
  <w15:docId w15:val="{F669A888-95A3-44ED-87FC-42CE6371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CommentReference">
    <w:name w:val="annotation reference"/>
    <w:basedOn w:val="DefaultParagraphFont"/>
    <w:uiPriority w:val="99"/>
    <w:semiHidden/>
    <w:unhideWhenUsed/>
    <w:rsid w:val="00CB0576"/>
    <w:rPr>
      <w:sz w:val="16"/>
      <w:szCs w:val="16"/>
    </w:rPr>
  </w:style>
  <w:style w:type="paragraph" w:styleId="CommentText">
    <w:name w:val="annotation text"/>
    <w:basedOn w:val="Normal"/>
    <w:link w:val="CommentTextChar"/>
    <w:uiPriority w:val="99"/>
    <w:semiHidden/>
    <w:unhideWhenUsed/>
    <w:rsid w:val="00CB0576"/>
    <w:rPr>
      <w:szCs w:val="20"/>
    </w:rPr>
  </w:style>
  <w:style w:type="character" w:customStyle="1" w:styleId="CommentTextChar">
    <w:name w:val="Comment Text Char"/>
    <w:basedOn w:val="DefaultParagraphFont"/>
    <w:link w:val="CommentText"/>
    <w:uiPriority w:val="99"/>
    <w:semiHidden/>
    <w:rsid w:val="00CB0576"/>
    <w:rPr>
      <w:rFonts w:eastAsiaTheme="minorEastAsia"/>
      <w:kern w:val="2"/>
      <w:sz w:val="20"/>
      <w:szCs w:val="20"/>
      <w:lang w:eastAsia="ko-KR"/>
    </w:rPr>
  </w:style>
  <w:style w:type="paragraph" w:customStyle="1" w:styleId="IJASEITParagraph">
    <w:name w:val="IJASEIT Paragraph"/>
    <w:basedOn w:val="Normal"/>
    <w:link w:val="IJASEITParagraphChar"/>
    <w:rsid w:val="00877A3C"/>
    <w:pPr>
      <w:widowControl/>
      <w:wordWrap/>
      <w:autoSpaceDE/>
      <w:autoSpaceDN/>
      <w:adjustRightInd w:val="0"/>
      <w:snapToGrid w:val="0"/>
      <w:ind w:firstLine="216"/>
    </w:pPr>
    <w:rPr>
      <w:rFonts w:ascii="Times New Roman" w:eastAsia="SimSun" w:hAnsi="Times New Roman" w:cs="Times New Roman"/>
      <w:kern w:val="0"/>
      <w:szCs w:val="24"/>
      <w:lang w:val="en-AU" w:eastAsia="zh-CN"/>
    </w:rPr>
  </w:style>
  <w:style w:type="character" w:customStyle="1" w:styleId="IJASEITParagraphChar">
    <w:name w:val="IJASEIT Paragraph Char"/>
    <w:link w:val="IJASEITParagraph"/>
    <w:rsid w:val="00877A3C"/>
    <w:rPr>
      <w:rFonts w:ascii="Times New Roman" w:eastAsia="SimSun" w:hAnsi="Times New Roman" w:cs="Times New Roman"/>
      <w:sz w:val="20"/>
      <w:szCs w:val="24"/>
      <w:lang w:val="en-AU" w:eastAsia="zh-CN"/>
    </w:rPr>
  </w:style>
  <w:style w:type="table" w:styleId="TableGrid">
    <w:name w:val="Table Grid"/>
    <w:basedOn w:val="TableNormal"/>
    <w:uiPriority w:val="39"/>
    <w:rsid w:val="00877A3C"/>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51DB9-33E0-4D37-96F1-39E89487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4996</Words>
  <Characters>28480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Reviewer</cp:lastModifiedBy>
  <cp:revision>8</cp:revision>
  <cp:lastPrinted>2017-03-01T05:33:00Z</cp:lastPrinted>
  <dcterms:created xsi:type="dcterms:W3CDTF">2018-05-17T05:26:00Z</dcterms:created>
  <dcterms:modified xsi:type="dcterms:W3CDTF">2018-05-18T08:51:00Z</dcterms:modified>
</cp:coreProperties>
</file>