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val="en-GB" w:eastAsia="ko-KR"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ko-KR"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val="en-GB" w:eastAsia="ko-KR"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9380F" w:rsidRPr="0039380F" w:rsidRDefault="0039380F" w:rsidP="0039380F">
      <w:pPr>
        <w:spacing w:after="0" w:line="240" w:lineRule="auto"/>
        <w:jc w:val="center"/>
        <w:rPr>
          <w:rFonts w:ascii="Times New Roman" w:hAnsi="Times New Roman"/>
          <w:sz w:val="28"/>
          <w:szCs w:val="28"/>
        </w:rPr>
      </w:pPr>
      <w:r w:rsidRPr="0039380F">
        <w:rPr>
          <w:rFonts w:ascii="Times New Roman" w:hAnsi="Times New Roman"/>
          <w:sz w:val="28"/>
          <w:szCs w:val="28"/>
        </w:rPr>
        <w:t>RAPID SYNTHESIS AND CHARACTERIZATION OF LEAF-LIKE ZEOLITIC IMIDAZOLATE FRAMEWORK</w:t>
      </w:r>
    </w:p>
    <w:p w:rsidR="0039380F" w:rsidRPr="0039380F" w:rsidRDefault="0039380F" w:rsidP="0039380F">
      <w:pPr>
        <w:spacing w:after="0" w:line="240" w:lineRule="auto"/>
        <w:jc w:val="center"/>
        <w:rPr>
          <w:rFonts w:ascii="Times New Roman" w:hAnsi="Times New Roman"/>
          <w:sz w:val="24"/>
          <w:szCs w:val="24"/>
        </w:rPr>
      </w:pPr>
    </w:p>
    <w:p w:rsidR="0039380F" w:rsidRPr="0039380F" w:rsidRDefault="0039380F" w:rsidP="0039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9380F">
        <w:rPr>
          <w:rFonts w:ascii="Times New Roman" w:hAnsi="Times New Roman"/>
          <w:sz w:val="24"/>
          <w:szCs w:val="24"/>
          <w:lang w:val="ms-MY"/>
        </w:rPr>
        <w:t>(Sintesis Cepat dan Pencirian Kerangka Seperti Daun Imidazolat Zeolitik)</w:t>
      </w:r>
    </w:p>
    <w:p w:rsidR="0039380F" w:rsidRPr="0039380F" w:rsidRDefault="0039380F" w:rsidP="00393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rPr>
      </w:pPr>
    </w:p>
    <w:p w:rsidR="0039380F" w:rsidRPr="0039380F" w:rsidRDefault="0039380F" w:rsidP="0039380F">
      <w:pPr>
        <w:spacing w:after="0" w:line="240" w:lineRule="auto"/>
        <w:jc w:val="center"/>
        <w:rPr>
          <w:rFonts w:ascii="Times New Roman" w:hAnsi="Times New Roman"/>
          <w:sz w:val="20"/>
          <w:lang w:val="ms-MY"/>
        </w:rPr>
      </w:pPr>
      <w:r w:rsidRPr="0039380F">
        <w:rPr>
          <w:rFonts w:ascii="Times New Roman" w:hAnsi="Times New Roman"/>
          <w:sz w:val="20"/>
          <w:lang w:val="ms-MY"/>
        </w:rPr>
        <w:t>Imran Ullah Khan</w:t>
      </w:r>
      <w:r w:rsidRPr="0039380F">
        <w:rPr>
          <w:rFonts w:ascii="Times New Roman" w:hAnsi="Times New Roman"/>
          <w:sz w:val="20"/>
          <w:vertAlign w:val="superscript"/>
          <w:lang w:val="ms-MY"/>
        </w:rPr>
        <w:t>1, 2, 3</w:t>
      </w:r>
      <w:r w:rsidRPr="0039380F">
        <w:rPr>
          <w:rFonts w:ascii="Times New Roman" w:hAnsi="Times New Roman"/>
          <w:sz w:val="20"/>
          <w:lang w:val="ms-MY"/>
        </w:rPr>
        <w:t>, Mohd Hafiz Dzarfan Othman</w:t>
      </w:r>
      <w:r w:rsidRPr="0039380F">
        <w:rPr>
          <w:rFonts w:ascii="Times New Roman" w:hAnsi="Times New Roman"/>
          <w:sz w:val="20"/>
          <w:vertAlign w:val="superscript"/>
          <w:lang w:val="ms-MY"/>
        </w:rPr>
        <w:t>1*</w:t>
      </w:r>
      <w:r w:rsidRPr="0039380F">
        <w:rPr>
          <w:rFonts w:ascii="Times New Roman" w:hAnsi="Times New Roman"/>
          <w:sz w:val="20"/>
          <w:lang w:val="ms-MY"/>
        </w:rPr>
        <w:t>, Juhana Jaafar</w:t>
      </w:r>
      <w:r w:rsidRPr="0039380F">
        <w:rPr>
          <w:rFonts w:ascii="Times New Roman" w:hAnsi="Times New Roman"/>
          <w:sz w:val="20"/>
          <w:vertAlign w:val="superscript"/>
          <w:lang w:val="ms-MY"/>
        </w:rPr>
        <w:t>1</w:t>
      </w:r>
      <w:r w:rsidRPr="0039380F">
        <w:rPr>
          <w:rFonts w:ascii="Times New Roman" w:hAnsi="Times New Roman"/>
          <w:sz w:val="20"/>
          <w:lang w:val="ms-MY"/>
        </w:rPr>
        <w:t>, Haslenda Hashim</w:t>
      </w:r>
      <w:r w:rsidRPr="0039380F">
        <w:rPr>
          <w:rFonts w:ascii="Times New Roman" w:hAnsi="Times New Roman"/>
          <w:sz w:val="20"/>
          <w:vertAlign w:val="superscript"/>
          <w:lang w:val="ms-MY"/>
        </w:rPr>
        <w:t>3</w:t>
      </w:r>
      <w:r w:rsidRPr="0039380F">
        <w:rPr>
          <w:rFonts w:ascii="Times New Roman" w:hAnsi="Times New Roman"/>
          <w:sz w:val="20"/>
          <w:lang w:val="ms-MY"/>
        </w:rPr>
        <w:t>,</w:t>
      </w:r>
      <w:r>
        <w:rPr>
          <w:rFonts w:ascii="Times New Roman" w:hAnsi="Times New Roman"/>
          <w:sz w:val="20"/>
          <w:lang w:val="ms-MY"/>
        </w:rPr>
        <w:t xml:space="preserve"> </w:t>
      </w:r>
      <w:r w:rsidRPr="0039380F">
        <w:rPr>
          <w:rFonts w:ascii="Times New Roman" w:hAnsi="Times New Roman"/>
          <w:sz w:val="20"/>
          <w:lang w:val="ms-MY"/>
        </w:rPr>
        <w:t>Ahmad Fauzi Ismail</w:t>
      </w:r>
      <w:r w:rsidRPr="0039380F">
        <w:rPr>
          <w:rFonts w:ascii="Times New Roman" w:hAnsi="Times New Roman"/>
          <w:sz w:val="20"/>
          <w:vertAlign w:val="superscript"/>
          <w:lang w:val="ms-MY"/>
        </w:rPr>
        <w:t>1</w:t>
      </w:r>
      <w:r w:rsidRPr="0039380F">
        <w:rPr>
          <w:rFonts w:ascii="Times New Roman" w:hAnsi="Times New Roman"/>
          <w:sz w:val="20"/>
          <w:lang w:val="ms-MY"/>
        </w:rPr>
        <w:t>, Mukhlis A Rahman</w:t>
      </w:r>
      <w:r w:rsidRPr="0039380F">
        <w:rPr>
          <w:rFonts w:ascii="Times New Roman" w:hAnsi="Times New Roman"/>
          <w:sz w:val="20"/>
          <w:vertAlign w:val="superscript"/>
          <w:lang w:val="ms-MY"/>
        </w:rPr>
        <w:t>1</w:t>
      </w:r>
      <w:r w:rsidRPr="0039380F">
        <w:rPr>
          <w:rFonts w:ascii="Times New Roman" w:hAnsi="Times New Roman"/>
          <w:sz w:val="20"/>
          <w:lang w:val="ms-MY"/>
        </w:rPr>
        <w:t>, Norafiqah Ismail</w:t>
      </w:r>
      <w:r w:rsidRPr="0039380F">
        <w:rPr>
          <w:rFonts w:ascii="Times New Roman" w:hAnsi="Times New Roman"/>
          <w:sz w:val="20"/>
          <w:vertAlign w:val="superscript"/>
          <w:lang w:val="ms-MY"/>
        </w:rPr>
        <w:t>1</w:t>
      </w:r>
    </w:p>
    <w:p w:rsidR="0039380F" w:rsidRPr="0039380F" w:rsidRDefault="0039380F" w:rsidP="0039380F">
      <w:pPr>
        <w:spacing w:after="0" w:line="240" w:lineRule="auto"/>
        <w:jc w:val="center"/>
        <w:rPr>
          <w:rFonts w:ascii="Times New Roman" w:hAnsi="Times New Roman"/>
          <w:sz w:val="18"/>
          <w:szCs w:val="18"/>
        </w:rPr>
      </w:pP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vertAlign w:val="superscript"/>
        </w:rPr>
        <w:t>1</w:t>
      </w:r>
      <w:r w:rsidRPr="0039380F">
        <w:rPr>
          <w:rFonts w:ascii="Times New Roman" w:hAnsi="Times New Roman"/>
          <w:i/>
          <w:sz w:val="18"/>
          <w:szCs w:val="18"/>
        </w:rPr>
        <w:t>Advance Membrane Technology Research Center (AMTEC),</w:t>
      </w:r>
      <w:r>
        <w:rPr>
          <w:rFonts w:ascii="Times New Roman" w:hAnsi="Times New Roman"/>
          <w:i/>
          <w:sz w:val="18"/>
          <w:szCs w:val="18"/>
        </w:rPr>
        <w:t xml:space="preserve"> </w:t>
      </w:r>
      <w:r w:rsidRPr="0039380F">
        <w:rPr>
          <w:rFonts w:ascii="Times New Roman" w:hAnsi="Times New Roman"/>
          <w:i/>
          <w:sz w:val="18"/>
          <w:szCs w:val="18"/>
        </w:rPr>
        <w:t>Faculty of Chemical and Ener</w:t>
      </w:r>
      <w:r>
        <w:rPr>
          <w:rFonts w:ascii="Times New Roman" w:hAnsi="Times New Roman"/>
          <w:i/>
          <w:sz w:val="18"/>
          <w:szCs w:val="18"/>
        </w:rPr>
        <w:t>g</w:t>
      </w:r>
      <w:r w:rsidRPr="0039380F">
        <w:rPr>
          <w:rFonts w:ascii="Times New Roman" w:hAnsi="Times New Roman"/>
          <w:i/>
          <w:sz w:val="18"/>
          <w:szCs w:val="18"/>
        </w:rPr>
        <w:t>y Engineering,</w:t>
      </w: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rPr>
        <w:t>Universiti Tek</w:t>
      </w:r>
      <w:r>
        <w:rPr>
          <w:rFonts w:ascii="Times New Roman" w:hAnsi="Times New Roman"/>
          <w:i/>
          <w:sz w:val="18"/>
          <w:szCs w:val="18"/>
        </w:rPr>
        <w:t>nologi Malaysia, 81310</w:t>
      </w:r>
      <w:r w:rsidRPr="0039380F">
        <w:rPr>
          <w:rFonts w:ascii="Times New Roman" w:hAnsi="Times New Roman"/>
          <w:i/>
          <w:sz w:val="18"/>
          <w:szCs w:val="18"/>
        </w:rPr>
        <w:t xml:space="preserve"> Skudai, </w:t>
      </w:r>
      <w:r>
        <w:rPr>
          <w:rFonts w:ascii="Times New Roman" w:hAnsi="Times New Roman"/>
          <w:i/>
          <w:sz w:val="18"/>
          <w:szCs w:val="18"/>
        </w:rPr>
        <w:t xml:space="preserve">Johor, </w:t>
      </w:r>
      <w:r w:rsidRPr="0039380F">
        <w:rPr>
          <w:rFonts w:ascii="Times New Roman" w:hAnsi="Times New Roman"/>
          <w:i/>
          <w:sz w:val="18"/>
          <w:szCs w:val="18"/>
        </w:rPr>
        <w:t>Malaysia</w:t>
      </w: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vertAlign w:val="superscript"/>
        </w:rPr>
        <w:t>2</w:t>
      </w:r>
      <w:r w:rsidRPr="0039380F">
        <w:rPr>
          <w:rFonts w:ascii="Times New Roman" w:hAnsi="Times New Roman"/>
          <w:i/>
          <w:sz w:val="18"/>
          <w:szCs w:val="18"/>
        </w:rPr>
        <w:t>School of Chemical and Material Engineering (SCME),</w:t>
      </w: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rPr>
        <w:t>National University of Science and Technology (NUST), H-12, Islamabad, Pakistan</w:t>
      </w:r>
    </w:p>
    <w:p w:rsidR="0039380F" w:rsidRPr="0039380F" w:rsidRDefault="0039380F" w:rsidP="0039380F">
      <w:pPr>
        <w:spacing w:after="0" w:line="240" w:lineRule="auto"/>
        <w:jc w:val="center"/>
        <w:rPr>
          <w:rFonts w:ascii="Times New Roman" w:hAnsi="Times New Roman"/>
          <w:i/>
          <w:sz w:val="18"/>
          <w:szCs w:val="18"/>
          <w:lang w:val="en-GB"/>
        </w:rPr>
      </w:pPr>
      <w:r w:rsidRPr="0039380F">
        <w:rPr>
          <w:rFonts w:ascii="Times New Roman" w:hAnsi="Times New Roman"/>
          <w:i/>
          <w:sz w:val="18"/>
          <w:szCs w:val="18"/>
          <w:vertAlign w:val="superscript"/>
        </w:rPr>
        <w:t>3</w:t>
      </w:r>
      <w:r w:rsidRPr="0039380F">
        <w:rPr>
          <w:rFonts w:ascii="Times New Roman" w:hAnsi="Times New Roman"/>
          <w:i/>
          <w:sz w:val="18"/>
          <w:szCs w:val="18"/>
        </w:rPr>
        <w:t xml:space="preserve">Process </w:t>
      </w:r>
      <w:r w:rsidRPr="0039380F">
        <w:rPr>
          <w:rFonts w:ascii="Times New Roman" w:hAnsi="Times New Roman"/>
          <w:i/>
          <w:sz w:val="18"/>
          <w:szCs w:val="18"/>
          <w:lang w:val="en-GB"/>
        </w:rPr>
        <w:t>System Engineering Centre (PROSPECT), Faculty of Chemical and Energy Engineering,</w:t>
      </w:r>
    </w:p>
    <w:p w:rsidR="0039380F" w:rsidRPr="0039380F" w:rsidRDefault="0039380F" w:rsidP="0039380F">
      <w:pPr>
        <w:spacing w:after="0" w:line="240" w:lineRule="auto"/>
        <w:jc w:val="center"/>
        <w:rPr>
          <w:rFonts w:ascii="Times New Roman" w:hAnsi="Times New Roman"/>
          <w:i/>
          <w:sz w:val="18"/>
          <w:szCs w:val="18"/>
          <w:lang w:val="en-GB"/>
        </w:rPr>
      </w:pPr>
      <w:r w:rsidRPr="0039380F">
        <w:rPr>
          <w:rFonts w:ascii="Times New Roman" w:hAnsi="Times New Roman"/>
          <w:i/>
          <w:sz w:val="18"/>
          <w:szCs w:val="18"/>
          <w:lang w:val="en-GB"/>
        </w:rPr>
        <w:t>Universiti Teknologi Malaysia, 81310 Skudai, Johor, Malaysia</w:t>
      </w:r>
    </w:p>
    <w:p w:rsidR="0039380F" w:rsidRPr="0039380F" w:rsidRDefault="0039380F" w:rsidP="0039380F">
      <w:pPr>
        <w:spacing w:after="0" w:line="240" w:lineRule="auto"/>
        <w:jc w:val="center"/>
        <w:rPr>
          <w:rFonts w:ascii="Times New Roman" w:hAnsi="Times New Roman"/>
          <w:sz w:val="18"/>
          <w:szCs w:val="18"/>
          <w:lang w:val="en-GB"/>
        </w:rPr>
      </w:pPr>
    </w:p>
    <w:p w:rsidR="0039380F" w:rsidRPr="0039380F" w:rsidRDefault="0039380F" w:rsidP="0039380F">
      <w:pPr>
        <w:spacing w:after="0" w:line="240" w:lineRule="auto"/>
        <w:jc w:val="center"/>
        <w:rPr>
          <w:rFonts w:ascii="Times New Roman" w:hAnsi="Times New Roman"/>
          <w:i/>
          <w:sz w:val="18"/>
          <w:szCs w:val="18"/>
        </w:rPr>
      </w:pPr>
      <w:r w:rsidRPr="0039380F">
        <w:rPr>
          <w:rFonts w:ascii="Times New Roman" w:hAnsi="Times New Roman"/>
          <w:i/>
          <w:sz w:val="18"/>
          <w:szCs w:val="18"/>
        </w:rPr>
        <w:t xml:space="preserve">*Corresponding author: </w:t>
      </w:r>
      <w:r>
        <w:rPr>
          <w:rFonts w:ascii="Times New Roman" w:hAnsi="Times New Roman"/>
          <w:i/>
          <w:sz w:val="18"/>
          <w:szCs w:val="18"/>
        </w:rPr>
        <w:t xml:space="preserve"> </w:t>
      </w:r>
      <w:r w:rsidRPr="0039380F">
        <w:rPr>
          <w:rFonts w:ascii="Times New Roman" w:hAnsi="Times New Roman"/>
          <w:i/>
          <w:sz w:val="18"/>
          <w:szCs w:val="18"/>
        </w:rPr>
        <w:t>hafiz@petroleum.utm.my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1486B">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51486B">
        <w:rPr>
          <w:rFonts w:ascii="Times New Roman" w:hAnsi="Times New Roman"/>
          <w:noProof/>
          <w:sz w:val="18"/>
          <w:szCs w:val="18"/>
          <w:lang w:bidi="ar-SA"/>
        </w:rPr>
        <w:t>7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9380F" w:rsidRPr="00BE0A4F" w:rsidRDefault="0039380F" w:rsidP="0039380F">
      <w:pPr>
        <w:shd w:val="clear" w:color="auto" w:fill="FFFFFF"/>
        <w:spacing w:after="0" w:line="240" w:lineRule="auto"/>
        <w:jc w:val="both"/>
        <w:rPr>
          <w:rFonts w:ascii="Times New Roman" w:hAnsi="Times New Roman"/>
          <w:sz w:val="18"/>
          <w:szCs w:val="18"/>
        </w:rPr>
      </w:pPr>
      <w:r w:rsidRPr="00BE0A4F">
        <w:rPr>
          <w:rFonts w:ascii="Times New Roman" w:hAnsi="Times New Roman"/>
          <w:sz w:val="18"/>
          <w:szCs w:val="18"/>
        </w:rPr>
        <w:t xml:space="preserve">A </w:t>
      </w:r>
      <w:r w:rsidRPr="00BE0A4F">
        <w:rPr>
          <w:rFonts w:ascii="Times New Roman" w:hAnsi="Times New Roman"/>
          <w:noProof/>
          <w:sz w:val="18"/>
          <w:szCs w:val="18"/>
        </w:rPr>
        <w:t>two-dimensional</w:t>
      </w:r>
      <w:r w:rsidRPr="00BE0A4F">
        <w:rPr>
          <w:rFonts w:ascii="Times New Roman" w:hAnsi="Times New Roman"/>
          <w:sz w:val="18"/>
          <w:szCs w:val="18"/>
        </w:rPr>
        <w:t xml:space="preserve"> zeolitic imidazolate framework with a </w:t>
      </w:r>
      <w:r w:rsidRPr="00BE0A4F">
        <w:rPr>
          <w:rFonts w:ascii="Times New Roman" w:hAnsi="Times New Roman"/>
          <w:noProof/>
          <w:sz w:val="18"/>
          <w:szCs w:val="18"/>
        </w:rPr>
        <w:t>leaf-like</w:t>
      </w:r>
      <w:r w:rsidRPr="00BE0A4F">
        <w:rPr>
          <w:rFonts w:ascii="Times New Roman" w:hAnsi="Times New Roman"/>
          <w:sz w:val="18"/>
          <w:szCs w:val="18"/>
        </w:rPr>
        <w:t xml:space="preserve"> structure (ZIF-L) was synthesized in aqueous solution at room temperature with a molar ratio of Zn</w:t>
      </w:r>
      <w:r w:rsidRPr="00BE0A4F">
        <w:rPr>
          <w:rFonts w:ascii="Times New Roman" w:hAnsi="Times New Roman"/>
          <w:sz w:val="18"/>
          <w:szCs w:val="18"/>
          <w:vertAlign w:val="superscript"/>
        </w:rPr>
        <w:t>+2</w:t>
      </w:r>
      <w:r w:rsidRPr="00BE0A4F">
        <w:rPr>
          <w:rFonts w:ascii="Times New Roman" w:hAnsi="Times New Roman"/>
          <w:sz w:val="18"/>
          <w:szCs w:val="18"/>
        </w:rPr>
        <w:t xml:space="preserve">/Hmim (1: 8). Various triethylamine (TEA) concentrations were also used for the rapid production of ZIF-L. Different characterization techniques like X-ray diffraction (XRD), </w:t>
      </w:r>
      <w:r w:rsidRPr="00BE0A4F">
        <w:rPr>
          <w:rFonts w:ascii="Times New Roman" w:eastAsia="Calibri" w:hAnsi="Times New Roman"/>
          <w:bCs/>
          <w:sz w:val="18"/>
          <w:szCs w:val="18"/>
        </w:rPr>
        <w:t>field emission scanning electron microscopy (FESEM),</w:t>
      </w:r>
      <w:r w:rsidRPr="00BE0A4F">
        <w:rPr>
          <w:rFonts w:ascii="Times New Roman" w:hAnsi="Times New Roman"/>
          <w:sz w:val="18"/>
          <w:szCs w:val="18"/>
        </w:rPr>
        <w:t xml:space="preserve"> transmission electron microscopy (TEM) and thermogravimetric analysis (TGA) were performed to investigate the effect of base type additive triethylamine (TEA) on the crystal morphology, crystallinity, particle size and thermal stability of ZIF-L particles. From</w:t>
      </w:r>
      <w:r>
        <w:rPr>
          <w:rFonts w:ascii="Times New Roman" w:hAnsi="Times New Roman"/>
          <w:sz w:val="18"/>
          <w:szCs w:val="18"/>
        </w:rPr>
        <w:t xml:space="preserve"> the experimental results, it was</w:t>
      </w:r>
      <w:r w:rsidRPr="00BE0A4F">
        <w:rPr>
          <w:rFonts w:ascii="Times New Roman" w:hAnsi="Times New Roman"/>
          <w:sz w:val="18"/>
          <w:szCs w:val="18"/>
        </w:rPr>
        <w:t xml:space="preserve"> found that </w:t>
      </w:r>
      <w:r w:rsidRPr="00BE0A4F">
        <w:rPr>
          <w:rFonts w:ascii="Times New Roman" w:eastAsiaTheme="minorHAnsi" w:hAnsi="Times New Roman"/>
          <w:sz w:val="18"/>
          <w:szCs w:val="18"/>
        </w:rPr>
        <w:t xml:space="preserve">ZIF-L with a </w:t>
      </w:r>
      <w:r w:rsidRPr="00BE0A4F">
        <w:rPr>
          <w:rFonts w:ascii="Times New Roman" w:eastAsiaTheme="minorHAnsi" w:hAnsi="Times New Roman"/>
          <w:noProof/>
          <w:sz w:val="18"/>
          <w:szCs w:val="18"/>
        </w:rPr>
        <w:t>particle</w:t>
      </w:r>
      <w:r w:rsidRPr="00BE0A4F">
        <w:rPr>
          <w:rFonts w:ascii="Times New Roman" w:eastAsiaTheme="minorHAnsi" w:hAnsi="Times New Roman"/>
          <w:sz w:val="18"/>
          <w:szCs w:val="18"/>
        </w:rPr>
        <w:t xml:space="preserve"> size of 5.3 </w:t>
      </w:r>
      <w:r w:rsidRPr="00BE0A4F">
        <w:rPr>
          <w:rFonts w:ascii="Times New Roman" w:eastAsia="Calibri" w:hAnsi="Times New Roman"/>
          <w:sz w:val="18"/>
          <w:szCs w:val="18"/>
          <w:bdr w:val="none" w:sz="0" w:space="0" w:color="auto" w:frame="1"/>
        </w:rPr>
        <w:t>μm</w:t>
      </w:r>
      <w:r w:rsidRPr="00BE0A4F">
        <w:rPr>
          <w:rFonts w:ascii="Times New Roman" w:eastAsiaTheme="minorHAnsi" w:hAnsi="Times New Roman"/>
          <w:sz w:val="18"/>
          <w:szCs w:val="18"/>
        </w:rPr>
        <w:t xml:space="preserve"> was formed at TEA/total mole ratio of 0, but particle size was decreased when TEA/total mole ratio was increased up to 0.0003. The smallest </w:t>
      </w:r>
      <w:r>
        <w:rPr>
          <w:rFonts w:ascii="Times New Roman" w:eastAsiaTheme="minorHAnsi" w:hAnsi="Times New Roman"/>
          <w:sz w:val="18"/>
          <w:szCs w:val="18"/>
        </w:rPr>
        <w:t xml:space="preserve">ZIF-L particles obtained were 3 </w:t>
      </w:r>
      <w:r w:rsidRPr="00BE0A4F">
        <w:rPr>
          <w:rFonts w:ascii="Times New Roman" w:eastAsia="Calibri" w:hAnsi="Times New Roman"/>
          <w:sz w:val="18"/>
          <w:szCs w:val="18"/>
          <w:bdr w:val="none" w:sz="0" w:space="0" w:color="auto" w:frame="1"/>
        </w:rPr>
        <w:t>μm</w:t>
      </w:r>
      <w:r w:rsidRPr="00BE0A4F">
        <w:rPr>
          <w:rFonts w:ascii="Times New Roman" w:eastAsiaTheme="minorHAnsi" w:hAnsi="Times New Roman"/>
          <w:sz w:val="18"/>
          <w:szCs w:val="18"/>
        </w:rPr>
        <w:t xml:space="preserve"> that showed excellent thermal stability. It can be concluded that this promising </w:t>
      </w:r>
      <w:r w:rsidRPr="00BE0A4F">
        <w:rPr>
          <w:rFonts w:ascii="Times New Roman" w:hAnsi="Times New Roman"/>
          <w:sz w:val="18"/>
          <w:szCs w:val="18"/>
        </w:rPr>
        <w:t>synthesis method with base-type additive would provide the new insights in the development of ZIFs materials in economical ways.</w:t>
      </w:r>
    </w:p>
    <w:p w:rsidR="0039380F" w:rsidRPr="00BE0A4F" w:rsidRDefault="0039380F" w:rsidP="0039380F">
      <w:pPr>
        <w:shd w:val="clear" w:color="auto" w:fill="FFFFFF"/>
        <w:spacing w:after="0" w:line="240" w:lineRule="auto"/>
        <w:jc w:val="both"/>
        <w:rPr>
          <w:rFonts w:ascii="Times New Roman" w:hAnsi="Times New Roman"/>
          <w:sz w:val="18"/>
          <w:szCs w:val="18"/>
        </w:rPr>
      </w:pPr>
    </w:p>
    <w:p w:rsidR="0039380F" w:rsidRPr="00BE0A4F" w:rsidRDefault="0039380F" w:rsidP="0039380F">
      <w:pPr>
        <w:spacing w:after="0" w:line="240" w:lineRule="auto"/>
        <w:jc w:val="both"/>
        <w:rPr>
          <w:rFonts w:ascii="Times New Roman" w:hAnsi="Times New Roman"/>
          <w:sz w:val="18"/>
          <w:szCs w:val="18"/>
        </w:rPr>
      </w:pPr>
      <w:r>
        <w:rPr>
          <w:rFonts w:ascii="Times New Roman" w:hAnsi="Times New Roman"/>
          <w:b/>
          <w:sz w:val="18"/>
          <w:szCs w:val="18"/>
        </w:rPr>
        <w:t>Key</w:t>
      </w:r>
      <w:r w:rsidRPr="00BE0A4F">
        <w:rPr>
          <w:rFonts w:ascii="Times New Roman" w:hAnsi="Times New Roman"/>
          <w:b/>
          <w:sz w:val="18"/>
          <w:szCs w:val="18"/>
        </w:rPr>
        <w:t xml:space="preserve">words: </w:t>
      </w:r>
      <w:r>
        <w:rPr>
          <w:rFonts w:ascii="Times New Roman" w:hAnsi="Times New Roman"/>
          <w:b/>
          <w:sz w:val="18"/>
          <w:szCs w:val="18"/>
        </w:rPr>
        <w:t xml:space="preserve"> </w:t>
      </w:r>
      <w:r w:rsidRPr="00BE0A4F">
        <w:rPr>
          <w:rFonts w:ascii="Times New Roman" w:hAnsi="Times New Roman"/>
          <w:sz w:val="18"/>
          <w:szCs w:val="18"/>
        </w:rPr>
        <w:t>zeolitic imidazolate framework, leaf-like structure, base-type additive, characterization, particle size</w:t>
      </w:r>
    </w:p>
    <w:p w:rsidR="0039380F" w:rsidRPr="00BE0A4F" w:rsidRDefault="0039380F" w:rsidP="0039380F">
      <w:pPr>
        <w:spacing w:after="0" w:line="240" w:lineRule="auto"/>
        <w:jc w:val="center"/>
        <w:rPr>
          <w:rFonts w:ascii="Times New Roman" w:hAnsi="Times New Roman"/>
          <w:sz w:val="18"/>
          <w:szCs w:val="18"/>
        </w:rPr>
      </w:pPr>
    </w:p>
    <w:p w:rsidR="0039380F" w:rsidRPr="002B0F23" w:rsidRDefault="0039380F" w:rsidP="0039380F">
      <w:pPr>
        <w:spacing w:after="0" w:line="240" w:lineRule="auto"/>
        <w:jc w:val="center"/>
        <w:rPr>
          <w:rFonts w:ascii="Times New Roman" w:hAnsi="Times New Roman"/>
          <w:b/>
          <w:sz w:val="18"/>
          <w:szCs w:val="18"/>
          <w:lang w:val="ms-MY"/>
        </w:rPr>
      </w:pPr>
      <w:r w:rsidRPr="002B0F23">
        <w:rPr>
          <w:rFonts w:ascii="Times New Roman" w:hAnsi="Times New Roman"/>
          <w:b/>
          <w:sz w:val="18"/>
          <w:szCs w:val="18"/>
          <w:lang w:val="ms-MY"/>
        </w:rPr>
        <w:t>Abstrak</w:t>
      </w:r>
    </w:p>
    <w:p w:rsidR="0039380F" w:rsidRPr="002B0F23" w:rsidRDefault="0039380F" w:rsidP="0039380F">
      <w:pPr>
        <w:pStyle w:val="HTMLPreformatted"/>
        <w:shd w:val="clear" w:color="auto" w:fill="FFFFFF"/>
        <w:rPr>
          <w:rFonts w:ascii="Times New Roman" w:hAnsi="Times New Roman" w:cs="Times New Roman"/>
          <w:sz w:val="18"/>
          <w:szCs w:val="18"/>
          <w:lang w:val="ms-MY"/>
        </w:rPr>
      </w:pPr>
      <w:r>
        <w:rPr>
          <w:rFonts w:ascii="Times New Roman" w:hAnsi="Times New Roman" w:cs="Times New Roman"/>
          <w:sz w:val="18"/>
          <w:szCs w:val="18"/>
          <w:lang w:val="ms-MY"/>
        </w:rPr>
        <w:t>Kerangka imidazolat zeolitik</w:t>
      </w:r>
      <w:r w:rsidRPr="002B0F23">
        <w:rPr>
          <w:rFonts w:ascii="Times New Roman" w:hAnsi="Times New Roman" w:cs="Times New Roman"/>
          <w:sz w:val="18"/>
          <w:szCs w:val="18"/>
          <w:lang w:val="ms-MY"/>
        </w:rPr>
        <w:t xml:space="preserve"> dua dimensi dengan struktur seperti daun (ZIF-L) telah disintesis dalam larutan akueus pada su</w:t>
      </w:r>
      <w:r>
        <w:rPr>
          <w:rFonts w:ascii="Times New Roman" w:hAnsi="Times New Roman" w:cs="Times New Roman"/>
          <w:sz w:val="18"/>
          <w:szCs w:val="18"/>
          <w:lang w:val="ms-MY"/>
        </w:rPr>
        <w:t>hu bilik. Trietilamina</w:t>
      </w:r>
      <w:r w:rsidRPr="002B0F23">
        <w:rPr>
          <w:rFonts w:ascii="Times New Roman" w:hAnsi="Times New Roman" w:cs="Times New Roman"/>
          <w:sz w:val="18"/>
          <w:szCs w:val="18"/>
          <w:lang w:val="ms-MY"/>
        </w:rPr>
        <w:t xml:space="preserve"> (TEA) pelbagai kepekatan juga digunakan untuk penghasilan cepat ZIF-L. Teknik-teknik penci</w:t>
      </w:r>
      <w:r>
        <w:rPr>
          <w:rFonts w:ascii="Times New Roman" w:hAnsi="Times New Roman" w:cs="Times New Roman"/>
          <w:sz w:val="18"/>
          <w:szCs w:val="18"/>
          <w:lang w:val="ms-MY"/>
        </w:rPr>
        <w:t xml:space="preserve">rian yang berbeza seperti </w:t>
      </w:r>
      <w:r w:rsidRPr="002B0F23">
        <w:rPr>
          <w:rFonts w:ascii="Times New Roman" w:hAnsi="Times New Roman" w:cs="Times New Roman"/>
          <w:sz w:val="18"/>
          <w:szCs w:val="18"/>
          <w:lang w:val="ms-MY"/>
        </w:rPr>
        <w:t>pembelauan</w:t>
      </w:r>
      <w:r>
        <w:rPr>
          <w:rFonts w:ascii="Times New Roman" w:hAnsi="Times New Roman" w:cs="Times New Roman"/>
          <w:sz w:val="18"/>
          <w:szCs w:val="18"/>
          <w:lang w:val="ms-MY"/>
        </w:rPr>
        <w:t xml:space="preserve"> sinar-X (XRD), mikroskop imbasan elektron pancaran medan</w:t>
      </w:r>
      <w:r w:rsidRPr="002B0F23">
        <w:rPr>
          <w:rFonts w:ascii="Times New Roman" w:hAnsi="Times New Roman" w:cs="Times New Roman"/>
          <w:sz w:val="18"/>
          <w:szCs w:val="18"/>
          <w:lang w:val="ms-MY"/>
        </w:rPr>
        <w:t xml:space="preserve"> (FESEM), mikroskop </w:t>
      </w:r>
      <w:r>
        <w:rPr>
          <w:rFonts w:ascii="Times New Roman" w:hAnsi="Times New Roman" w:cs="Times New Roman"/>
          <w:sz w:val="18"/>
          <w:szCs w:val="18"/>
          <w:lang w:val="ms-MY"/>
        </w:rPr>
        <w:t>transmisi elektron (TEM) dan analisis t</w:t>
      </w:r>
      <w:r w:rsidRPr="002B0F23">
        <w:rPr>
          <w:rFonts w:ascii="Times New Roman" w:hAnsi="Times New Roman" w:cs="Times New Roman"/>
          <w:sz w:val="18"/>
          <w:szCs w:val="18"/>
          <w:lang w:val="ms-MY"/>
        </w:rPr>
        <w:t>ermogravimetri (TGA) telah dijalankan untuk menyiasat kesan jenis asas tam</w:t>
      </w:r>
      <w:r>
        <w:rPr>
          <w:rFonts w:ascii="Times New Roman" w:hAnsi="Times New Roman" w:cs="Times New Roman"/>
          <w:sz w:val="18"/>
          <w:szCs w:val="18"/>
          <w:lang w:val="ms-MY"/>
        </w:rPr>
        <w:t>bahan trietilamina</w:t>
      </w:r>
      <w:r w:rsidRPr="002B0F23">
        <w:rPr>
          <w:rFonts w:ascii="Times New Roman" w:hAnsi="Times New Roman" w:cs="Times New Roman"/>
          <w:sz w:val="18"/>
          <w:szCs w:val="18"/>
          <w:lang w:val="ms-MY"/>
        </w:rPr>
        <w:t xml:space="preserve"> (TEA) pada morfologi kristal, penghabluran, saiz zarah dan kestabilan haba zarah ZIF-L</w:t>
      </w:r>
      <w:r>
        <w:rPr>
          <w:rFonts w:ascii="Times New Roman" w:hAnsi="Times New Roman" w:cs="Times New Roman"/>
          <w:sz w:val="18"/>
          <w:szCs w:val="18"/>
          <w:lang w:val="ms-MY"/>
        </w:rPr>
        <w:t>. Daripada keputusan eksperimen</w:t>
      </w:r>
      <w:r w:rsidRPr="002B0F23">
        <w:rPr>
          <w:rFonts w:ascii="Times New Roman" w:hAnsi="Times New Roman" w:cs="Times New Roman"/>
          <w:sz w:val="18"/>
          <w:szCs w:val="18"/>
          <w:lang w:val="ms-MY"/>
        </w:rPr>
        <w:t>, ianya didapati bahawa ZIF-L dengan saiz zarah 5.3 μm te</w:t>
      </w:r>
      <w:r>
        <w:rPr>
          <w:rFonts w:ascii="Times New Roman" w:hAnsi="Times New Roman" w:cs="Times New Roman"/>
          <w:sz w:val="18"/>
          <w:szCs w:val="18"/>
          <w:lang w:val="ms-MY"/>
        </w:rPr>
        <w:t>rbentuk pada nisbah molekul TEA/</w:t>
      </w:r>
      <w:r w:rsidRPr="002B0F23">
        <w:rPr>
          <w:rFonts w:ascii="Times New Roman" w:hAnsi="Times New Roman" w:cs="Times New Roman"/>
          <w:sz w:val="18"/>
          <w:szCs w:val="18"/>
          <w:lang w:val="ms-MY"/>
        </w:rPr>
        <w:t>jumlah 0, tetapi saiz zarah berku</w:t>
      </w:r>
      <w:r>
        <w:rPr>
          <w:rFonts w:ascii="Times New Roman" w:hAnsi="Times New Roman" w:cs="Times New Roman"/>
          <w:sz w:val="18"/>
          <w:szCs w:val="18"/>
          <w:lang w:val="ms-MY"/>
        </w:rPr>
        <w:t xml:space="preserve">rangan apabila nisbah TEA/jumlah mol </w:t>
      </w:r>
      <w:r w:rsidRPr="002B0F23">
        <w:rPr>
          <w:rFonts w:ascii="Times New Roman" w:hAnsi="Times New Roman" w:cs="Times New Roman"/>
          <w:sz w:val="18"/>
          <w:szCs w:val="18"/>
          <w:lang w:val="ms-MY"/>
        </w:rPr>
        <w:t xml:space="preserve">meningkat sehingga 0.0003. </w:t>
      </w:r>
      <w:r>
        <w:rPr>
          <w:rFonts w:ascii="Times New Roman" w:hAnsi="Times New Roman" w:cs="Times New Roman"/>
          <w:sz w:val="18"/>
          <w:szCs w:val="18"/>
          <w:lang w:val="ms-MY"/>
        </w:rPr>
        <w:t xml:space="preserve">Partikel </w:t>
      </w:r>
      <w:r w:rsidRPr="002B0F23">
        <w:rPr>
          <w:rFonts w:ascii="Times New Roman" w:hAnsi="Times New Roman" w:cs="Times New Roman"/>
          <w:sz w:val="18"/>
          <w:szCs w:val="18"/>
          <w:lang w:val="ms-MY"/>
        </w:rPr>
        <w:t>Z</w:t>
      </w:r>
      <w:r>
        <w:rPr>
          <w:rFonts w:ascii="Times New Roman" w:hAnsi="Times New Roman" w:cs="Times New Roman"/>
          <w:sz w:val="18"/>
          <w:szCs w:val="18"/>
          <w:lang w:val="ms-MY"/>
        </w:rPr>
        <w:t xml:space="preserve">IF-L yang terkecil </w:t>
      </w:r>
      <w:r w:rsidRPr="002B0F23">
        <w:rPr>
          <w:rFonts w:ascii="Times New Roman" w:hAnsi="Times New Roman" w:cs="Times New Roman"/>
          <w:sz w:val="18"/>
          <w:szCs w:val="18"/>
          <w:lang w:val="ms-MY"/>
        </w:rPr>
        <w:t>diperoleh adalah 3 μm yang menunjukkan kestabilan terma yang sangat baik. Sebagai kesimpulan, kaedah sintesis cepat</w:t>
      </w:r>
      <w:r>
        <w:rPr>
          <w:rFonts w:ascii="Times New Roman" w:hAnsi="Times New Roman" w:cs="Times New Roman"/>
          <w:sz w:val="18"/>
          <w:szCs w:val="18"/>
          <w:lang w:val="ms-MY"/>
        </w:rPr>
        <w:t xml:space="preserve"> ini berpotensi </w:t>
      </w:r>
      <w:r w:rsidRPr="002B0F23">
        <w:rPr>
          <w:rFonts w:ascii="Times New Roman" w:hAnsi="Times New Roman" w:cs="Times New Roman"/>
          <w:sz w:val="18"/>
          <w:szCs w:val="18"/>
          <w:lang w:val="ms-MY"/>
        </w:rPr>
        <w:t>dengan bahan tambahan jenis asas akan memberikan gambaran baru da</w:t>
      </w:r>
      <w:r>
        <w:rPr>
          <w:rFonts w:ascii="Times New Roman" w:hAnsi="Times New Roman" w:cs="Times New Roman"/>
          <w:sz w:val="18"/>
          <w:szCs w:val="18"/>
          <w:lang w:val="ms-MY"/>
        </w:rPr>
        <w:t xml:space="preserve">lam pembangunan bahan ZIF lebih ekonomik. </w:t>
      </w:r>
    </w:p>
    <w:p w:rsidR="0039380F" w:rsidRPr="002B0F23" w:rsidRDefault="0039380F" w:rsidP="003938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ms-MY"/>
        </w:rPr>
      </w:pPr>
      <w:r>
        <w:rPr>
          <w:rFonts w:ascii="Times New Roman" w:hAnsi="Times New Roman"/>
          <w:sz w:val="18"/>
          <w:szCs w:val="18"/>
          <w:lang w:val="ms-MY"/>
        </w:rPr>
        <w:t xml:space="preserve"> </w:t>
      </w:r>
    </w:p>
    <w:p w:rsidR="0039380F" w:rsidRPr="002B0F23" w:rsidRDefault="0039380F" w:rsidP="0039380F">
      <w:pPr>
        <w:pStyle w:val="HTMLPreformatted"/>
        <w:shd w:val="clear" w:color="auto" w:fill="FFFFFF"/>
        <w:rPr>
          <w:rFonts w:ascii="Times New Roman" w:hAnsi="Times New Roman" w:cs="Times New Roman"/>
          <w:sz w:val="18"/>
          <w:szCs w:val="18"/>
          <w:lang w:val="ms-MY"/>
        </w:rPr>
      </w:pPr>
      <w:r w:rsidRPr="002B0F23">
        <w:rPr>
          <w:rFonts w:ascii="Times New Roman" w:hAnsi="Times New Roman" w:cs="Times New Roman"/>
          <w:b/>
          <w:sz w:val="18"/>
          <w:szCs w:val="18"/>
          <w:lang w:val="ms-MY"/>
        </w:rPr>
        <w:t xml:space="preserve">Kata kunci: </w:t>
      </w:r>
      <w:r>
        <w:rPr>
          <w:rFonts w:ascii="Times New Roman" w:hAnsi="Times New Roman" w:cs="Times New Roman"/>
          <w:b/>
          <w:sz w:val="18"/>
          <w:szCs w:val="18"/>
          <w:lang w:val="ms-MY"/>
        </w:rPr>
        <w:t xml:space="preserve"> </w:t>
      </w:r>
      <w:r>
        <w:rPr>
          <w:rFonts w:ascii="Times New Roman" w:hAnsi="Times New Roman" w:cs="Times New Roman"/>
          <w:sz w:val="18"/>
          <w:szCs w:val="18"/>
          <w:lang w:val="ms-MY"/>
        </w:rPr>
        <w:t>kerangka imidazolat</w:t>
      </w:r>
      <w:r w:rsidRPr="002B0F23">
        <w:rPr>
          <w:rFonts w:ascii="Times New Roman" w:hAnsi="Times New Roman" w:cs="Times New Roman"/>
          <w:sz w:val="18"/>
          <w:szCs w:val="18"/>
          <w:lang w:val="ms-MY"/>
        </w:rPr>
        <w:t xml:space="preserve"> z</w:t>
      </w:r>
      <w:r>
        <w:rPr>
          <w:rFonts w:ascii="Times New Roman" w:hAnsi="Times New Roman" w:cs="Times New Roman"/>
          <w:sz w:val="18"/>
          <w:szCs w:val="18"/>
          <w:lang w:val="ms-MY"/>
        </w:rPr>
        <w:t>eolitik</w:t>
      </w:r>
      <w:r w:rsidRPr="002B0F23">
        <w:rPr>
          <w:rFonts w:ascii="Times New Roman" w:hAnsi="Times New Roman" w:cs="Times New Roman"/>
          <w:sz w:val="18"/>
          <w:szCs w:val="18"/>
          <w:lang w:val="ms-MY"/>
        </w:rPr>
        <w:t>, struktur seperti daun, asas-jenis bahan tambahan, pencirian, saiz zarah</w:t>
      </w:r>
    </w:p>
    <w:p w:rsidR="006768E9" w:rsidRPr="0039380F" w:rsidRDefault="006768E9" w:rsidP="0039380F">
      <w:pPr>
        <w:spacing w:after="0" w:line="240" w:lineRule="auto"/>
        <w:jc w:val="center"/>
        <w:rPr>
          <w:rFonts w:ascii="Times New Roman" w:hAnsi="Times New Roman"/>
          <w:noProof/>
          <w:sz w:val="20"/>
          <w:szCs w:val="20"/>
          <w:lang w:val="ms-MY" w:bidi="ar-SA"/>
        </w:rPr>
      </w:pPr>
    </w:p>
    <w:p w:rsidR="00494C46" w:rsidRDefault="00494C46" w:rsidP="00F447A7">
      <w:pPr>
        <w:spacing w:after="0" w:line="240" w:lineRule="auto"/>
        <w:jc w:val="center"/>
        <w:rPr>
          <w:rFonts w:ascii="Times New Roman" w:hAnsi="Times New Roman"/>
          <w:noProof/>
          <w:sz w:val="20"/>
          <w:szCs w:val="20"/>
          <w:lang w:bidi="ar-SA"/>
        </w:rPr>
      </w:pPr>
    </w:p>
    <w:p w:rsidR="0039380F" w:rsidRDefault="0039380F" w:rsidP="00F447A7">
      <w:pPr>
        <w:spacing w:after="0" w:line="240" w:lineRule="auto"/>
        <w:jc w:val="center"/>
        <w:rPr>
          <w:rFonts w:ascii="Times New Roman" w:hAnsi="Times New Roman"/>
          <w:noProof/>
          <w:sz w:val="20"/>
          <w:szCs w:val="20"/>
          <w:lang w:bidi="ar-SA"/>
        </w:rPr>
      </w:pPr>
    </w:p>
    <w:p w:rsidR="0039380F" w:rsidRPr="00BE7C30" w:rsidRDefault="0039380F"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39380F" w:rsidRP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Zeolitic imidazolate frameworks (ZIFs), a sub class of metal-organic frameworks (MOFs) have created great research interest due to their unique advantages for a variety of applications such as gas storage </w:t>
      </w:r>
      <w:r w:rsidRPr="0039380F">
        <w:rPr>
          <w:rFonts w:ascii="Times New Roman" w:hAnsi="Times New Roman" w:cs="Times New Roman"/>
          <w:noProof/>
        </w:rPr>
        <w:t>[1]</w:t>
      </w:r>
      <w:r w:rsidRPr="0039380F">
        <w:rPr>
          <w:rFonts w:ascii="Times New Roman" w:hAnsi="Times New Roman" w:cs="Times New Roman"/>
        </w:rPr>
        <w:t xml:space="preserve">, gas separation, and adsorption </w:t>
      </w:r>
      <w:r w:rsidRPr="0039380F">
        <w:rPr>
          <w:rFonts w:ascii="Times New Roman" w:hAnsi="Times New Roman" w:cs="Times New Roman"/>
          <w:noProof/>
        </w:rPr>
        <w:t>[2]</w:t>
      </w:r>
      <w:r w:rsidRPr="0039380F">
        <w:rPr>
          <w:rFonts w:ascii="Times New Roman" w:hAnsi="Times New Roman" w:cs="Times New Roman"/>
        </w:rPr>
        <w:t xml:space="preserve">, catalysis </w:t>
      </w:r>
      <w:r w:rsidRPr="0039380F">
        <w:rPr>
          <w:rFonts w:ascii="Times New Roman" w:hAnsi="Times New Roman" w:cs="Times New Roman"/>
          <w:noProof/>
        </w:rPr>
        <w:t>[3]</w:t>
      </w:r>
      <w:r w:rsidRPr="0039380F">
        <w:rPr>
          <w:rFonts w:ascii="Times New Roman" w:hAnsi="Times New Roman" w:cs="Times New Roman"/>
        </w:rPr>
        <w:t xml:space="preserve">, and chemical sensing </w:t>
      </w:r>
      <w:r w:rsidRPr="0039380F">
        <w:rPr>
          <w:rFonts w:ascii="Times New Roman" w:hAnsi="Times New Roman" w:cs="Times New Roman"/>
          <w:noProof/>
        </w:rPr>
        <w:t>[4]</w:t>
      </w:r>
      <w:r w:rsidRPr="0039380F">
        <w:rPr>
          <w:rFonts w:ascii="Times New Roman" w:hAnsi="Times New Roman" w:cs="Times New Roman"/>
        </w:rPr>
        <w:t xml:space="preserve">. They have permanent zeolitic porous structure with uniform microporosity, tunable crystal surface and having exhibit excellent thermal and chemical stability </w:t>
      </w:r>
      <w:r w:rsidRPr="0039380F">
        <w:rPr>
          <w:rFonts w:ascii="Times New Roman" w:hAnsi="Times New Roman" w:cs="Times New Roman"/>
          <w:noProof/>
        </w:rPr>
        <w:t>[5]</w:t>
      </w:r>
      <w:r w:rsidRPr="0039380F">
        <w:rPr>
          <w:rFonts w:ascii="Times New Roman" w:hAnsi="Times New Roman" w:cs="Times New Roman"/>
        </w:rPr>
        <w:t xml:space="preserve">. ZIFs are made up of tetrahedral metal ions (Zn or Co) bridged by 2-methyl imidazole (Hmim) as an organic linker and possess highly order porous structure </w:t>
      </w:r>
      <w:r w:rsidRPr="0039380F">
        <w:rPr>
          <w:rFonts w:ascii="Times New Roman" w:hAnsi="Times New Roman" w:cs="Times New Roman"/>
          <w:noProof/>
        </w:rPr>
        <w:t>[6]</w:t>
      </w:r>
      <w:r w:rsidRPr="0039380F">
        <w:rPr>
          <w:rFonts w:ascii="Times New Roman" w:hAnsi="Times New Roman" w:cs="Times New Roman"/>
        </w:rPr>
        <w:t xml:space="preserve">. ZIFs can be produced using various processes such as the solvothermal, the microwave assisted solvothermal and aqueous room temperature synthesis process </w:t>
      </w:r>
      <w:r w:rsidRPr="0039380F">
        <w:rPr>
          <w:rFonts w:ascii="Times New Roman" w:hAnsi="Times New Roman" w:cs="Times New Roman"/>
          <w:noProof/>
        </w:rPr>
        <w:t>[7]</w:t>
      </w:r>
      <w:r w:rsidRPr="0039380F">
        <w:rPr>
          <w:rFonts w:ascii="Times New Roman" w:hAnsi="Times New Roman" w:cs="Times New Roman"/>
        </w:rPr>
        <w:t xml:space="preserve">. </w:t>
      </w:r>
    </w:p>
    <w:p w:rsidR="0039380F" w:rsidRPr="0039380F" w:rsidRDefault="0039380F" w:rsidP="0039380F">
      <w:pPr>
        <w:pStyle w:val="HTMLPreformatted"/>
        <w:shd w:val="clear" w:color="auto" w:fill="FFFFFF"/>
        <w:rPr>
          <w:rFonts w:ascii="Times New Roman" w:hAnsi="Times New Roman" w:cs="Times New Roman"/>
        </w:rPr>
      </w:pPr>
    </w:p>
    <w:p w:rsid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Commonly solvothermal process and microwave-assisted solvothermal process are used to synthesize ZIFs as they produce better yield and smaller particle size </w:t>
      </w:r>
      <w:r w:rsidRPr="0039380F">
        <w:rPr>
          <w:rFonts w:ascii="Times New Roman" w:hAnsi="Times New Roman" w:cs="Times New Roman"/>
          <w:noProof/>
        </w:rPr>
        <w:t>[8</w:t>
      </w:r>
      <w:r w:rsidRPr="0039380F">
        <w:rPr>
          <w:rFonts w:ascii="Times New Roman" w:hAnsi="Times New Roman" w:cs="Times New Roman"/>
        </w:rPr>
        <w:t>-</w:t>
      </w:r>
      <w:r w:rsidRPr="0039380F">
        <w:rPr>
          <w:rFonts w:ascii="Times New Roman" w:hAnsi="Times New Roman" w:cs="Times New Roman"/>
          <w:noProof/>
        </w:rPr>
        <w:t>10]</w:t>
      </w:r>
      <w:r w:rsidRPr="0039380F">
        <w:rPr>
          <w:rFonts w:ascii="Times New Roman" w:hAnsi="Times New Roman" w:cs="Times New Roman"/>
        </w:rPr>
        <w:t>. A large variety of ZIFs with different crystal structure such as ZIF-21, ZIF-62, ZIF-11, ZIF-100, ZIF-95, ZIF-75 had been typically synthesized in organic solvents such as methanol (CH</w:t>
      </w:r>
      <w:r w:rsidRPr="0039380F">
        <w:rPr>
          <w:rFonts w:ascii="Times New Roman" w:hAnsi="Times New Roman" w:cs="Times New Roman"/>
          <w:vertAlign w:val="subscript"/>
        </w:rPr>
        <w:t>3</w:t>
      </w:r>
      <w:r w:rsidRPr="0039380F">
        <w:rPr>
          <w:rFonts w:ascii="Times New Roman" w:hAnsi="Times New Roman" w:cs="Times New Roman"/>
        </w:rPr>
        <w:t xml:space="preserve">OH), diethylformamide (DMF) and </w:t>
      </w:r>
      <w:r w:rsidRPr="0039380F">
        <w:rPr>
          <w:rFonts w:ascii="Times New Roman" w:hAnsi="Times New Roman" w:cs="Times New Roman"/>
          <w:noProof/>
        </w:rPr>
        <w:t>diethylformamide</w:t>
      </w:r>
      <w:r w:rsidRPr="0039380F">
        <w:rPr>
          <w:rFonts w:ascii="Times New Roman" w:hAnsi="Times New Roman" w:cs="Times New Roman"/>
        </w:rPr>
        <w:t xml:space="preserve"> (DEF) </w:t>
      </w:r>
      <w:r w:rsidRPr="0039380F">
        <w:rPr>
          <w:rFonts w:ascii="Times New Roman" w:hAnsi="Times New Roman" w:cs="Times New Roman"/>
          <w:noProof/>
        </w:rPr>
        <w:t>[1</w:t>
      </w:r>
      <w:r w:rsidRPr="0039380F">
        <w:rPr>
          <w:rFonts w:ascii="Times New Roman" w:hAnsi="Times New Roman" w:cs="Times New Roman"/>
        </w:rPr>
        <w:t xml:space="preserve">, </w:t>
      </w:r>
      <w:r w:rsidRPr="0039380F">
        <w:rPr>
          <w:rFonts w:ascii="Times New Roman" w:hAnsi="Times New Roman" w:cs="Times New Roman"/>
          <w:noProof/>
        </w:rPr>
        <w:t>11]</w:t>
      </w:r>
      <w:r w:rsidRPr="0039380F">
        <w:rPr>
          <w:rFonts w:ascii="Times New Roman" w:hAnsi="Times New Roman" w:cs="Times New Roman"/>
        </w:rPr>
        <w:t xml:space="preserve">. Nevertheless, high-energy demand, time consumption, and expensive and pollutant organic solvents limit the utilization of these processes </w:t>
      </w:r>
      <w:r w:rsidRPr="0039380F">
        <w:rPr>
          <w:rFonts w:ascii="Times New Roman" w:hAnsi="Times New Roman" w:cs="Times New Roman"/>
          <w:noProof/>
        </w:rPr>
        <w:t>[12]</w:t>
      </w:r>
      <w:r w:rsidRPr="0039380F">
        <w:rPr>
          <w:rFonts w:ascii="Times New Roman" w:hAnsi="Times New Roman" w:cs="Times New Roman"/>
        </w:rPr>
        <w:t>. Therefore, cost effective and environmentally friendly synthesis approach for ZIFs is crucial and major challenge for researchers. To overcome the issues, an aqueous room temperature synthesis process has been explored.</w:t>
      </w:r>
    </w:p>
    <w:p w:rsidR="0039380F" w:rsidRPr="0039380F" w:rsidRDefault="0039380F" w:rsidP="0039380F">
      <w:pPr>
        <w:pStyle w:val="HTMLPreformatted"/>
        <w:shd w:val="clear" w:color="auto" w:fill="FFFFFF"/>
        <w:rPr>
          <w:rFonts w:ascii="Times New Roman" w:hAnsi="Times New Roman" w:cs="Times New Roman"/>
        </w:rPr>
      </w:pPr>
    </w:p>
    <w:p w:rsidR="0039380F" w:rsidRP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Aqueous room temperature synthesis method had improved product yield with much shorter time compared to the synthesis processes developed in organic media. In addition, the product showed excellent thermal and chemical stabilities, and improved hydrothermal stability </w:t>
      </w:r>
      <w:r w:rsidRPr="0039380F">
        <w:rPr>
          <w:rFonts w:ascii="Times New Roman" w:hAnsi="Times New Roman" w:cs="Times New Roman"/>
          <w:noProof/>
        </w:rPr>
        <w:t>[8</w:t>
      </w:r>
      <w:r w:rsidRPr="0039380F">
        <w:rPr>
          <w:rFonts w:ascii="Times New Roman" w:hAnsi="Times New Roman" w:cs="Times New Roman"/>
        </w:rPr>
        <w:t xml:space="preserve">, </w:t>
      </w:r>
      <w:r w:rsidRPr="0039380F">
        <w:rPr>
          <w:rFonts w:ascii="Times New Roman" w:hAnsi="Times New Roman" w:cs="Times New Roman"/>
          <w:noProof/>
        </w:rPr>
        <w:t>12]</w:t>
      </w:r>
      <w:r w:rsidRPr="0039380F">
        <w:rPr>
          <w:rFonts w:ascii="Times New Roman" w:hAnsi="Times New Roman" w:cs="Times New Roman"/>
        </w:rPr>
        <w:t xml:space="preserve">. The advantages of aqueous room temperature synthesis process such as low energy consumption, smaller particle size, shorter reaction time and higher yield have been successfully highlighted by various researchers </w:t>
      </w:r>
      <w:r w:rsidRPr="0039380F">
        <w:rPr>
          <w:rFonts w:ascii="Times New Roman" w:hAnsi="Times New Roman" w:cs="Times New Roman"/>
          <w:noProof/>
        </w:rPr>
        <w:t>[1, 2, 5, 7, 12</w:t>
      </w:r>
      <w:r w:rsidRPr="0039380F">
        <w:rPr>
          <w:rFonts w:ascii="Times New Roman" w:hAnsi="Times New Roman" w:cs="Times New Roman"/>
        </w:rPr>
        <w:t>-</w:t>
      </w:r>
      <w:r w:rsidRPr="0039380F">
        <w:rPr>
          <w:rFonts w:ascii="Times New Roman" w:hAnsi="Times New Roman" w:cs="Times New Roman"/>
          <w:noProof/>
        </w:rPr>
        <w:t>14]</w:t>
      </w:r>
      <w:r w:rsidRPr="0039380F">
        <w:rPr>
          <w:rFonts w:ascii="Times New Roman" w:hAnsi="Times New Roman" w:cs="Times New Roman"/>
        </w:rPr>
        <w:t>.  Chen et al</w:t>
      </w:r>
      <w:r w:rsidRPr="0039380F">
        <w:rPr>
          <w:rFonts w:ascii="Times New Roman" w:hAnsi="Times New Roman" w:cs="Times New Roman"/>
          <w:i/>
        </w:rPr>
        <w:t>.</w:t>
      </w:r>
      <w:r w:rsidRPr="0039380F">
        <w:rPr>
          <w:rFonts w:ascii="Times New Roman" w:hAnsi="Times New Roman" w:cs="Times New Roman"/>
        </w:rPr>
        <w:t xml:space="preserve"> </w:t>
      </w:r>
      <w:r w:rsidRPr="0039380F">
        <w:rPr>
          <w:rFonts w:ascii="Times New Roman" w:hAnsi="Times New Roman" w:cs="Times New Roman"/>
          <w:noProof/>
        </w:rPr>
        <w:t>[1]</w:t>
      </w:r>
      <w:r w:rsidRPr="0039380F">
        <w:rPr>
          <w:rFonts w:ascii="Times New Roman" w:hAnsi="Times New Roman" w:cs="Times New Roman"/>
        </w:rPr>
        <w:t>, Low et al</w:t>
      </w:r>
      <w:r w:rsidRPr="0039380F">
        <w:rPr>
          <w:rFonts w:ascii="Times New Roman" w:hAnsi="Times New Roman" w:cs="Times New Roman"/>
          <w:i/>
        </w:rPr>
        <w:t xml:space="preserve">. </w:t>
      </w:r>
      <w:r w:rsidRPr="0039380F">
        <w:rPr>
          <w:rFonts w:ascii="Times New Roman" w:hAnsi="Times New Roman" w:cs="Times New Roman"/>
          <w:noProof/>
        </w:rPr>
        <w:t>[2]</w:t>
      </w:r>
      <w:r w:rsidRPr="0039380F">
        <w:rPr>
          <w:rFonts w:ascii="Times New Roman" w:hAnsi="Times New Roman" w:cs="Times New Roman"/>
        </w:rPr>
        <w:t>, Zhong et al</w:t>
      </w:r>
      <w:r w:rsidRPr="0039380F">
        <w:rPr>
          <w:rFonts w:ascii="Times New Roman" w:hAnsi="Times New Roman" w:cs="Times New Roman"/>
          <w:i/>
        </w:rPr>
        <w:t>.</w:t>
      </w:r>
      <w:r w:rsidRPr="0039380F">
        <w:rPr>
          <w:rFonts w:ascii="Times New Roman" w:hAnsi="Times New Roman" w:cs="Times New Roman"/>
        </w:rPr>
        <w:t xml:space="preserve"> </w:t>
      </w:r>
      <w:r w:rsidRPr="0039380F">
        <w:rPr>
          <w:rFonts w:ascii="Times New Roman" w:hAnsi="Times New Roman" w:cs="Times New Roman"/>
          <w:noProof/>
        </w:rPr>
        <w:t>[14]</w:t>
      </w:r>
      <w:r w:rsidRPr="0039380F">
        <w:rPr>
          <w:rFonts w:ascii="Times New Roman" w:hAnsi="Times New Roman" w:cs="Times New Roman"/>
        </w:rPr>
        <w:t xml:space="preserve"> and Yao et al</w:t>
      </w:r>
      <w:r w:rsidRPr="0039380F">
        <w:rPr>
          <w:rFonts w:ascii="Times New Roman" w:hAnsi="Times New Roman" w:cs="Times New Roman"/>
          <w:i/>
        </w:rPr>
        <w:t>.</w:t>
      </w:r>
      <w:r w:rsidRPr="0039380F">
        <w:rPr>
          <w:rFonts w:ascii="Times New Roman" w:hAnsi="Times New Roman" w:cs="Times New Roman"/>
        </w:rPr>
        <w:t xml:space="preserve"> </w:t>
      </w:r>
      <w:r w:rsidRPr="0039380F">
        <w:rPr>
          <w:rFonts w:ascii="Times New Roman" w:hAnsi="Times New Roman" w:cs="Times New Roman"/>
          <w:noProof/>
        </w:rPr>
        <w:t>[13]</w:t>
      </w:r>
      <w:r w:rsidRPr="0039380F">
        <w:rPr>
          <w:rFonts w:ascii="Times New Roman" w:hAnsi="Times New Roman" w:cs="Times New Roman"/>
        </w:rPr>
        <w:t xml:space="preserve"> had successfully synthesized ZIF-L with a unique cushion-shaped cavity and leaf like structure from zinc nitrate hexahydrate and Hmim in deionized water at room temperature. They identified that molar ratio of Zn</w:t>
      </w:r>
      <w:r w:rsidRPr="0039380F">
        <w:rPr>
          <w:rFonts w:ascii="Times New Roman" w:hAnsi="Times New Roman" w:cs="Times New Roman"/>
          <w:vertAlign w:val="superscript"/>
        </w:rPr>
        <w:t>+2</w:t>
      </w:r>
      <w:r w:rsidRPr="0039380F">
        <w:rPr>
          <w:rFonts w:ascii="Times New Roman" w:hAnsi="Times New Roman" w:cs="Times New Roman"/>
        </w:rPr>
        <w:t xml:space="preserve">/Hmim was the key synthesis parameter to produce leak like structure of ZIF. Although, they have produced leaf- like structure but particles size was bigger and longer time for synthesis was required. </w:t>
      </w:r>
    </w:p>
    <w:p w:rsidR="0039380F" w:rsidRPr="0039380F" w:rsidRDefault="0039380F" w:rsidP="0039380F">
      <w:pPr>
        <w:pStyle w:val="HTMLPreformatted"/>
        <w:shd w:val="clear" w:color="auto" w:fill="FFFFFF"/>
        <w:rPr>
          <w:rFonts w:ascii="Times New Roman" w:hAnsi="Times New Roman" w:cs="Times New Roman"/>
        </w:rPr>
      </w:pPr>
    </w:p>
    <w:p w:rsidR="0039380F" w:rsidRPr="0039380F" w:rsidRDefault="0039380F" w:rsidP="0039380F">
      <w:pPr>
        <w:pStyle w:val="HTMLPreformatted"/>
        <w:shd w:val="clear" w:color="auto" w:fill="FFFFFF"/>
        <w:rPr>
          <w:rFonts w:ascii="Times New Roman" w:hAnsi="Times New Roman" w:cs="Times New Roman"/>
        </w:rPr>
      </w:pPr>
      <w:r w:rsidRPr="0039380F">
        <w:rPr>
          <w:rFonts w:ascii="Times New Roman" w:hAnsi="Times New Roman" w:cs="Times New Roman"/>
        </w:rPr>
        <w:t xml:space="preserve">Controlling crystal growth and morphology of synthesized ZIFs is also another important and research feature for large-scale productions. It is easy to fabricate thin mixed matrix membrane with smaller particle size and subsequently high adsorption capacity was achieved due to smaller pores </w:t>
      </w:r>
      <w:r w:rsidRPr="0039380F">
        <w:rPr>
          <w:rFonts w:ascii="Times New Roman" w:hAnsi="Times New Roman" w:cs="Times New Roman"/>
          <w:noProof/>
        </w:rPr>
        <w:t>[2]</w:t>
      </w:r>
      <w:r w:rsidRPr="0039380F">
        <w:rPr>
          <w:rFonts w:ascii="Times New Roman" w:hAnsi="Times New Roman" w:cs="Times New Roman"/>
        </w:rPr>
        <w:t xml:space="preserve">. Crystal growth is highly dependent on ligand to metal ratio as excess amount of ligand could limit the linkage with metal ions, subsequently reduce the yield </w:t>
      </w:r>
      <w:r w:rsidRPr="0039380F">
        <w:rPr>
          <w:rFonts w:ascii="Times New Roman" w:hAnsi="Times New Roman" w:cs="Times New Roman"/>
          <w:noProof/>
        </w:rPr>
        <w:t>[8</w:t>
      </w:r>
      <w:r w:rsidRPr="0039380F">
        <w:rPr>
          <w:rFonts w:ascii="Times New Roman" w:hAnsi="Times New Roman" w:cs="Times New Roman"/>
        </w:rPr>
        <w:t xml:space="preserve">, </w:t>
      </w:r>
      <w:r w:rsidRPr="0039380F">
        <w:rPr>
          <w:rFonts w:ascii="Times New Roman" w:hAnsi="Times New Roman" w:cs="Times New Roman"/>
          <w:noProof/>
        </w:rPr>
        <w:t>12]</w:t>
      </w:r>
      <w:r w:rsidRPr="0039380F">
        <w:rPr>
          <w:rFonts w:ascii="Times New Roman" w:hAnsi="Times New Roman" w:cs="Times New Roman"/>
        </w:rPr>
        <w:t xml:space="preserve">. The amount of organic ligand can be significantly reduced by the addition of modulating agent (base-type additive) in the ZIF synthesis solution that can ease the ligand-metal interaction </w:t>
      </w:r>
      <w:r w:rsidRPr="0039380F">
        <w:rPr>
          <w:rFonts w:ascii="Times New Roman" w:hAnsi="Times New Roman" w:cs="Times New Roman"/>
          <w:noProof/>
        </w:rPr>
        <w:t>[11</w:t>
      </w:r>
      <w:r w:rsidRPr="0039380F">
        <w:rPr>
          <w:rFonts w:ascii="Times New Roman" w:hAnsi="Times New Roman" w:cs="Times New Roman"/>
        </w:rPr>
        <w:t xml:space="preserve">, </w:t>
      </w:r>
      <w:r w:rsidRPr="0039380F">
        <w:rPr>
          <w:rFonts w:ascii="Times New Roman" w:hAnsi="Times New Roman" w:cs="Times New Roman"/>
          <w:noProof/>
        </w:rPr>
        <w:t>15</w:t>
      </w:r>
      <w:r w:rsidRPr="0039380F">
        <w:rPr>
          <w:rFonts w:ascii="Times New Roman" w:hAnsi="Times New Roman" w:cs="Times New Roman"/>
        </w:rPr>
        <w:t xml:space="preserve">, </w:t>
      </w:r>
      <w:r w:rsidRPr="0039380F">
        <w:rPr>
          <w:rFonts w:ascii="Times New Roman" w:hAnsi="Times New Roman" w:cs="Times New Roman"/>
          <w:noProof/>
        </w:rPr>
        <w:t>16]</w:t>
      </w:r>
      <w:r w:rsidRPr="0039380F">
        <w:rPr>
          <w:rFonts w:ascii="Times New Roman" w:hAnsi="Times New Roman" w:cs="Times New Roman"/>
        </w:rPr>
        <w:t xml:space="preserve">. Subsequently, it gives rapid interaction between metal ion and ligand and produce smaller crystals in shorter time with low metal to ligand ratio. Among base type additives, triethylamine (TEA) has shown excellent compatibility with various organic ligands </w:t>
      </w:r>
      <w:r w:rsidRPr="0039380F">
        <w:rPr>
          <w:rFonts w:ascii="Times New Roman" w:hAnsi="Times New Roman" w:cs="Times New Roman"/>
          <w:noProof/>
        </w:rPr>
        <w:t>[7</w:t>
      </w:r>
      <w:r w:rsidRPr="0039380F">
        <w:rPr>
          <w:rFonts w:ascii="Times New Roman" w:hAnsi="Times New Roman" w:cs="Times New Roman"/>
        </w:rPr>
        <w:t xml:space="preserve">, </w:t>
      </w:r>
      <w:r w:rsidRPr="0039380F">
        <w:rPr>
          <w:rFonts w:ascii="Times New Roman" w:hAnsi="Times New Roman" w:cs="Times New Roman"/>
          <w:noProof/>
        </w:rPr>
        <w:t>13</w:t>
      </w:r>
      <w:r w:rsidRPr="0039380F">
        <w:rPr>
          <w:rFonts w:ascii="Times New Roman" w:hAnsi="Times New Roman" w:cs="Times New Roman"/>
        </w:rPr>
        <w:t xml:space="preserve">, </w:t>
      </w:r>
      <w:r w:rsidRPr="0039380F">
        <w:rPr>
          <w:rFonts w:ascii="Times New Roman" w:hAnsi="Times New Roman" w:cs="Times New Roman"/>
          <w:noProof/>
        </w:rPr>
        <w:t>17]</w:t>
      </w:r>
      <w:r w:rsidRPr="0039380F">
        <w:rPr>
          <w:rFonts w:ascii="Times New Roman" w:hAnsi="Times New Roman" w:cs="Times New Roman"/>
        </w:rPr>
        <w:t xml:space="preserve">. ZIF-8 </w:t>
      </w:r>
      <w:r w:rsidRPr="0039380F">
        <w:rPr>
          <w:rFonts w:ascii="Times New Roman" w:hAnsi="Times New Roman" w:cs="Times New Roman"/>
          <w:noProof/>
        </w:rPr>
        <w:t>nanoparticles</w:t>
      </w:r>
      <w:r w:rsidRPr="0039380F">
        <w:rPr>
          <w:rFonts w:ascii="Times New Roman" w:hAnsi="Times New Roman" w:cs="Times New Roman"/>
        </w:rPr>
        <w:t xml:space="preserve"> were previously produced using TEA as a deprotonation agent at a relatively low ratio of Zn</w:t>
      </w:r>
      <w:r w:rsidRPr="0039380F">
        <w:rPr>
          <w:rFonts w:ascii="Times New Roman" w:hAnsi="Times New Roman" w:cs="Times New Roman"/>
          <w:vertAlign w:val="superscript"/>
        </w:rPr>
        <w:t>+2</w:t>
      </w:r>
      <w:r w:rsidRPr="0039380F">
        <w:rPr>
          <w:rFonts w:ascii="Times New Roman" w:hAnsi="Times New Roman" w:cs="Times New Roman"/>
        </w:rPr>
        <w:t xml:space="preserve">/Hmim (1:16) </w:t>
      </w:r>
      <w:r w:rsidRPr="0039380F">
        <w:rPr>
          <w:rFonts w:ascii="Times New Roman" w:hAnsi="Times New Roman" w:cs="Times New Roman"/>
          <w:noProof/>
        </w:rPr>
        <w:t>[7]</w:t>
      </w:r>
      <w:r w:rsidRPr="0039380F">
        <w:rPr>
          <w:rFonts w:ascii="Times New Roman" w:hAnsi="Times New Roman" w:cs="Times New Roman"/>
        </w:rPr>
        <w:t>. To the best of our knowledge, no research has been reported to use TEA as an additive during synthesis of ZIF-L to reduce particle size, shorter synthesis time with lower cost and develop green synthesis process. Hence, the present work investigates the synthesis of ZIF-L at aqueous room temperature with various concentrations of TEA in the synthesis mixture. The effect of various concentration of TEA on the particle size, crystal growth and thermal stability were investigated and discussed in details. Such developments will undoubtedly lead to better understanding of ZIF crystallization mechanisms and facilitate the development of ZIF-L for large-scale applications.</w:t>
      </w:r>
    </w:p>
    <w:p w:rsidR="0039380F" w:rsidRPr="0039380F" w:rsidRDefault="0039380F" w:rsidP="0039380F">
      <w:pPr>
        <w:pStyle w:val="HTMLPreformatted"/>
        <w:shd w:val="clear" w:color="auto" w:fill="FFFFFF"/>
        <w:jc w:val="center"/>
        <w:rPr>
          <w:rFonts w:ascii="Times New Roman" w:hAnsi="Times New Roman" w:cs="Times New Roman"/>
        </w:rPr>
      </w:pPr>
    </w:p>
    <w:p w:rsidR="0039380F" w:rsidRPr="0039380F" w:rsidRDefault="0039380F" w:rsidP="0039380F">
      <w:pPr>
        <w:pStyle w:val="HTMLPreformatted"/>
        <w:shd w:val="clear" w:color="auto" w:fill="FFFFFF"/>
        <w:jc w:val="center"/>
        <w:rPr>
          <w:rFonts w:ascii="Times New Roman" w:hAnsi="Times New Roman" w:cs="Times New Roman"/>
          <w:b/>
        </w:rPr>
      </w:pPr>
      <w:r w:rsidRPr="0039380F">
        <w:rPr>
          <w:rFonts w:ascii="Times New Roman" w:hAnsi="Times New Roman" w:cs="Times New Roman"/>
          <w:b/>
        </w:rPr>
        <w:t>Materials and Methods</w:t>
      </w:r>
    </w:p>
    <w:p w:rsidR="0039380F" w:rsidRPr="0039380F" w:rsidRDefault="0039380F" w:rsidP="0039380F">
      <w:pPr>
        <w:pStyle w:val="HTMLPreformatted"/>
        <w:shd w:val="clear" w:color="auto" w:fill="FFFFFF"/>
        <w:rPr>
          <w:rFonts w:ascii="Times New Roman" w:hAnsi="Times New Roman" w:cs="Times New Roman"/>
          <w:b/>
        </w:rPr>
      </w:pPr>
      <w:r w:rsidRPr="0039380F">
        <w:rPr>
          <w:rFonts w:ascii="Times New Roman" w:hAnsi="Times New Roman" w:cs="Times New Roman"/>
          <w:b/>
        </w:rPr>
        <w:t>Materials</w:t>
      </w:r>
    </w:p>
    <w:p w:rsidR="0039380F" w:rsidRPr="0039380F" w:rsidRDefault="0039380F" w:rsidP="0039380F">
      <w:pPr>
        <w:pStyle w:val="TAMainText"/>
        <w:spacing w:line="240" w:lineRule="auto"/>
        <w:ind w:firstLine="0"/>
        <w:rPr>
          <w:rFonts w:ascii="Times New Roman" w:eastAsia="Calibri" w:hAnsi="Times New Roman"/>
          <w:sz w:val="20"/>
          <w:bdr w:val="none" w:sz="0" w:space="0" w:color="auto" w:frame="1"/>
        </w:rPr>
      </w:pPr>
      <w:r w:rsidRPr="0039380F">
        <w:rPr>
          <w:rFonts w:ascii="Times New Roman" w:eastAsia="Calibri" w:hAnsi="Times New Roman"/>
          <w:sz w:val="20"/>
          <w:bdr w:val="none" w:sz="0" w:space="0" w:color="auto" w:frame="1"/>
        </w:rPr>
        <w:t xml:space="preserve">Materials used to </w:t>
      </w:r>
      <w:r w:rsidRPr="0039380F">
        <w:rPr>
          <w:rFonts w:ascii="Times New Roman" w:eastAsia="Calibri" w:hAnsi="Times New Roman"/>
          <w:noProof/>
          <w:sz w:val="20"/>
          <w:bdr w:val="none" w:sz="0" w:space="0" w:color="auto" w:frame="1"/>
        </w:rPr>
        <w:t>synthesize</w:t>
      </w:r>
      <w:r w:rsidRPr="0039380F">
        <w:rPr>
          <w:rFonts w:ascii="Times New Roman" w:eastAsia="Calibri" w:hAnsi="Times New Roman"/>
          <w:sz w:val="20"/>
          <w:bdr w:val="none" w:sz="0" w:space="0" w:color="auto" w:frame="1"/>
        </w:rPr>
        <w:t xml:space="preserve"> ZIF-L were zinc nitrate hexahydrate (Zn (NO</w:t>
      </w:r>
      <w:r w:rsidRPr="0039380F">
        <w:rPr>
          <w:rFonts w:ascii="Times New Roman" w:eastAsia="Calibri" w:hAnsi="Times New Roman"/>
          <w:sz w:val="20"/>
          <w:bdr w:val="none" w:sz="0" w:space="0" w:color="auto" w:frame="1"/>
          <w:vertAlign w:val="subscript"/>
        </w:rPr>
        <w:t>3</w:t>
      </w:r>
      <w:r w:rsidRPr="0039380F">
        <w:rPr>
          <w:rFonts w:ascii="Times New Roman" w:eastAsia="Calibri" w:hAnsi="Times New Roman"/>
          <w:sz w:val="20"/>
          <w:bdr w:val="none" w:sz="0" w:space="0" w:color="auto" w:frame="1"/>
        </w:rPr>
        <w:t>)</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.6H</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 xml:space="preserve">O, 99% purity), Organic linker, 2-methylimidazole (Hmim, 99% purity), base-type additive triethylamine (TEA, 99.5% purity), purchased from </w:t>
      </w:r>
      <w:r w:rsidRPr="0039380F">
        <w:rPr>
          <w:rFonts w:ascii="Times New Roman" w:eastAsia="Calibri" w:hAnsi="Times New Roman"/>
          <w:noProof/>
          <w:sz w:val="20"/>
          <w:bdr w:val="none" w:sz="0" w:space="0" w:color="auto" w:frame="1"/>
        </w:rPr>
        <w:t>Sigma-Aldrich</w:t>
      </w:r>
      <w:r w:rsidRPr="0039380F">
        <w:rPr>
          <w:rFonts w:ascii="Times New Roman" w:eastAsia="Calibri" w:hAnsi="Times New Roman"/>
          <w:sz w:val="20"/>
          <w:bdr w:val="none" w:sz="0" w:space="0" w:color="auto" w:frame="1"/>
        </w:rPr>
        <w:t>. No further purification was needed for all chemicals.</w:t>
      </w:r>
    </w:p>
    <w:p w:rsidR="0039380F" w:rsidRDefault="0039380F" w:rsidP="0039380F">
      <w:pPr>
        <w:pStyle w:val="TAMainText"/>
        <w:spacing w:line="240" w:lineRule="auto"/>
        <w:ind w:firstLine="0"/>
        <w:rPr>
          <w:rFonts w:ascii="Times New Roman" w:eastAsia="Calibri" w:hAnsi="Times New Roman"/>
          <w:b/>
          <w:sz w:val="20"/>
          <w:bdr w:val="none" w:sz="0" w:space="0" w:color="auto" w:frame="1"/>
        </w:rPr>
      </w:pPr>
    </w:p>
    <w:p w:rsidR="0039380F" w:rsidRDefault="0039380F" w:rsidP="0039380F">
      <w:pPr>
        <w:pStyle w:val="TAMainText"/>
        <w:spacing w:line="240" w:lineRule="auto"/>
        <w:ind w:firstLine="0"/>
        <w:rPr>
          <w:rFonts w:ascii="Times New Roman" w:eastAsia="Calibri" w:hAnsi="Times New Roman"/>
          <w:b/>
          <w:sz w:val="20"/>
          <w:bdr w:val="none" w:sz="0" w:space="0" w:color="auto" w:frame="1"/>
        </w:rPr>
      </w:pPr>
    </w:p>
    <w:p w:rsidR="0039380F" w:rsidRPr="0039380F" w:rsidRDefault="0039380F" w:rsidP="0039380F">
      <w:pPr>
        <w:pStyle w:val="TAMainText"/>
        <w:spacing w:line="240" w:lineRule="auto"/>
        <w:ind w:firstLine="0"/>
        <w:rPr>
          <w:rFonts w:ascii="Times New Roman" w:eastAsia="Calibri" w:hAnsi="Times New Roman"/>
          <w:b/>
          <w:sz w:val="20"/>
          <w:bdr w:val="none" w:sz="0" w:space="0" w:color="auto" w:frame="1"/>
        </w:rPr>
      </w:pPr>
    </w:p>
    <w:p w:rsidR="0039380F" w:rsidRPr="0039380F" w:rsidRDefault="0039380F" w:rsidP="0039380F">
      <w:pPr>
        <w:pStyle w:val="TAMainText"/>
        <w:spacing w:line="240" w:lineRule="auto"/>
        <w:ind w:firstLine="0"/>
        <w:rPr>
          <w:rFonts w:ascii="Times New Roman" w:eastAsia="Calibri" w:hAnsi="Times New Roman"/>
          <w:b/>
          <w:sz w:val="20"/>
          <w:bdr w:val="none" w:sz="0" w:space="0" w:color="auto" w:frame="1"/>
        </w:rPr>
      </w:pPr>
      <w:r w:rsidRPr="0039380F">
        <w:rPr>
          <w:rFonts w:ascii="Times New Roman" w:eastAsia="Calibri" w:hAnsi="Times New Roman"/>
          <w:b/>
          <w:sz w:val="20"/>
          <w:bdr w:val="none" w:sz="0" w:space="0" w:color="auto" w:frame="1"/>
        </w:rPr>
        <w:lastRenderedPageBreak/>
        <w:t>Synthesis of ZIF-L</w:t>
      </w:r>
    </w:p>
    <w:p w:rsidR="0039380F" w:rsidRPr="0039380F" w:rsidRDefault="0039380F" w:rsidP="0039380F">
      <w:pPr>
        <w:pStyle w:val="TAMainText"/>
        <w:spacing w:line="240" w:lineRule="auto"/>
        <w:ind w:firstLine="0"/>
        <w:rPr>
          <w:rFonts w:ascii="Times New Roman" w:eastAsia="Calibri" w:hAnsi="Times New Roman"/>
          <w:b/>
          <w:sz w:val="20"/>
          <w:bdr w:val="none" w:sz="0" w:space="0" w:color="auto" w:frame="1"/>
        </w:rPr>
      </w:pPr>
      <w:r w:rsidRPr="0039380F">
        <w:rPr>
          <w:rFonts w:ascii="Times New Roman" w:eastAsia="Calibri" w:hAnsi="Times New Roman"/>
          <w:sz w:val="20"/>
          <w:bdr w:val="none" w:sz="0" w:space="0" w:color="auto" w:frame="1"/>
        </w:rPr>
        <w:t>The molar ratio of Zn</w:t>
      </w:r>
      <w:r w:rsidRPr="0039380F">
        <w:rPr>
          <w:rFonts w:ascii="Times New Roman" w:eastAsia="Calibri" w:hAnsi="Times New Roman"/>
          <w:sz w:val="20"/>
          <w:bdr w:val="none" w:sz="0" w:space="0" w:color="auto" w:frame="1"/>
          <w:vertAlign w:val="superscript"/>
        </w:rPr>
        <w:t>+2</w:t>
      </w:r>
      <w:r w:rsidRPr="0039380F">
        <w:rPr>
          <w:rFonts w:ascii="Times New Roman" w:eastAsia="Calibri" w:hAnsi="Times New Roman"/>
          <w:sz w:val="20"/>
          <w:bdr w:val="none" w:sz="0" w:space="0" w:color="auto" w:frame="1"/>
        </w:rPr>
        <w:t xml:space="preserve"> and </w:t>
      </w:r>
      <w:r w:rsidRPr="0039380F">
        <w:rPr>
          <w:rFonts w:ascii="Times New Roman" w:eastAsia="Calibri" w:hAnsi="Times New Roman"/>
          <w:noProof/>
          <w:sz w:val="20"/>
          <w:bdr w:val="none" w:sz="0" w:space="0" w:color="auto" w:frame="1"/>
        </w:rPr>
        <w:t>Hmim</w:t>
      </w:r>
      <w:r w:rsidRPr="0039380F">
        <w:rPr>
          <w:rFonts w:ascii="Times New Roman" w:eastAsia="Calibri" w:hAnsi="Times New Roman"/>
          <w:sz w:val="20"/>
          <w:bdr w:val="none" w:sz="0" w:space="0" w:color="auto" w:frame="1"/>
        </w:rPr>
        <w:t xml:space="preserve"> (1:8) was used during synthesis of ZIF-L in basic solution. The synthesis of ZIF-L was described in literature </w:t>
      </w:r>
      <w:r w:rsidRPr="0039380F">
        <w:rPr>
          <w:rFonts w:ascii="Times New Roman" w:hAnsi="Times New Roman"/>
          <w:noProof/>
          <w:sz w:val="20"/>
        </w:rPr>
        <w:t>[1, 2, 7]</w:t>
      </w:r>
      <w:r w:rsidRPr="0039380F">
        <w:rPr>
          <w:rFonts w:ascii="Times New Roman" w:eastAsia="Calibri" w:hAnsi="Times New Roman"/>
          <w:sz w:val="20"/>
          <w:bdr w:val="none" w:sz="0" w:space="0" w:color="auto" w:frame="1"/>
        </w:rPr>
        <w:t xml:space="preserve"> but some changes were made to enhance the yield as well as reduce the time for synthesis. Typically, 2.95 g (1.98 mmol) of Zn (NO</w:t>
      </w:r>
      <w:r w:rsidRPr="0039380F">
        <w:rPr>
          <w:rFonts w:ascii="Times New Roman" w:eastAsia="Calibri" w:hAnsi="Times New Roman"/>
          <w:sz w:val="20"/>
          <w:bdr w:val="none" w:sz="0" w:space="0" w:color="auto" w:frame="1"/>
          <w:vertAlign w:val="subscript"/>
        </w:rPr>
        <w:t>3</w:t>
      </w:r>
      <w:r w:rsidRPr="0039380F">
        <w:rPr>
          <w:rFonts w:ascii="Times New Roman" w:eastAsia="Calibri" w:hAnsi="Times New Roman"/>
          <w:sz w:val="20"/>
          <w:bdr w:val="none" w:sz="0" w:space="0" w:color="auto" w:frame="1"/>
        </w:rPr>
        <w:t>)</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.6H</w:t>
      </w:r>
      <w:r w:rsidRPr="0039380F">
        <w:rPr>
          <w:rFonts w:ascii="Times New Roman" w:eastAsia="Calibri" w:hAnsi="Times New Roman"/>
          <w:sz w:val="20"/>
          <w:bdr w:val="none" w:sz="0" w:space="0" w:color="auto" w:frame="1"/>
          <w:vertAlign w:val="subscript"/>
        </w:rPr>
        <w:t>2</w:t>
      </w:r>
      <w:r w:rsidRPr="0039380F">
        <w:rPr>
          <w:rFonts w:ascii="Times New Roman" w:eastAsia="Calibri" w:hAnsi="Times New Roman"/>
          <w:sz w:val="20"/>
          <w:bdr w:val="none" w:sz="0" w:space="0" w:color="auto" w:frame="1"/>
        </w:rPr>
        <w:t xml:space="preserve">O and 6.5 g (15.83 mmol) of Hmim was dissolved in 200 mL deionized water respectively. The appropriate amount of TEA was added to Hmim solution as a deprotonation agent (Table 1), </w:t>
      </w:r>
      <w:r w:rsidRPr="0039380F">
        <w:rPr>
          <w:rFonts w:ascii="Times New Roman" w:hAnsi="Times New Roman"/>
          <w:sz w:val="20"/>
        </w:rPr>
        <w:t xml:space="preserve">and then the aqueous solution of zinc nitrate was added into the aqueous solution of </w:t>
      </w:r>
      <w:r w:rsidRPr="0039380F">
        <w:rPr>
          <w:rFonts w:ascii="Times New Roman" w:eastAsia="Calibri" w:hAnsi="Times New Roman"/>
          <w:sz w:val="20"/>
          <w:bdr w:val="none" w:sz="0" w:space="0" w:color="auto" w:frame="1"/>
        </w:rPr>
        <w:t>Hmim</w:t>
      </w:r>
      <w:r w:rsidRPr="0039380F">
        <w:rPr>
          <w:rFonts w:ascii="Times New Roman" w:hAnsi="Times New Roman"/>
          <w:sz w:val="20"/>
        </w:rPr>
        <w:t xml:space="preserve"> under stirring. The mixture was stirred at room temperature for</w:t>
      </w:r>
      <w:r w:rsidRPr="0039380F">
        <w:rPr>
          <w:rFonts w:ascii="Times New Roman" w:eastAsia="Calibri" w:hAnsi="Times New Roman"/>
          <w:sz w:val="20"/>
          <w:bdr w:val="none" w:sz="0" w:space="0" w:color="auto" w:frame="1"/>
        </w:rPr>
        <w:t xml:space="preserve"> 60 minutes. The product was obtained by repeated centrifugation (10000 rpm for 10 minutes) and washed by deionized water to remove residual chemicals, and then dried in an oven at 60 °C for 12 hours. The yield of the product was calculated using equation (1).</w:t>
      </w:r>
    </w:p>
    <w:p w:rsidR="0039380F" w:rsidRPr="0039380F" w:rsidRDefault="0039380F" w:rsidP="0039380F">
      <w:pPr>
        <w:pStyle w:val="Default"/>
        <w:jc w:val="both"/>
        <w:rPr>
          <w:rFonts w:ascii="Times New Roman" w:hAnsi="Times New Roman" w:cs="Times New Roman"/>
          <w:color w:val="auto"/>
          <w:sz w:val="20"/>
          <w:szCs w:val="20"/>
        </w:rPr>
      </w:pPr>
    </w:p>
    <w:p w:rsidR="0039380F" w:rsidRPr="0039380F" w:rsidRDefault="0039380F" w:rsidP="0039380F">
      <w:pPr>
        <w:autoSpaceDE w:val="0"/>
        <w:autoSpaceDN w:val="0"/>
        <w:adjustRightInd w:val="0"/>
        <w:spacing w:after="0" w:line="240" w:lineRule="auto"/>
        <w:ind w:left="360"/>
        <w:jc w:val="both"/>
        <w:rPr>
          <w:rFonts w:ascii="Times New Roman" w:hAnsi="Times New Roman"/>
          <w:sz w:val="20"/>
          <w:bdr w:val="none" w:sz="0" w:space="0" w:color="auto" w:frame="1"/>
        </w:rPr>
      </w:pPr>
      <m:oMath>
        <m:r>
          <m:rPr>
            <m:sty m:val="p"/>
          </m:rPr>
          <w:rPr>
            <w:rFonts w:ascii="Cambria Math" w:eastAsia="Calibri" w:hAnsi="Cambria Math"/>
            <w:sz w:val="20"/>
            <w:bdr w:val="none" w:sz="0" w:space="0" w:color="auto" w:frame="1"/>
          </w:rPr>
          <m:t xml:space="preserve">Yield(%)= </m:t>
        </m:r>
        <m:f>
          <m:fPr>
            <m:ctrlPr>
              <w:rPr>
                <w:rFonts w:ascii="Cambria Math" w:eastAsia="Calibri" w:hAnsi="Cambria Math"/>
                <w:sz w:val="20"/>
                <w:bdr w:val="none" w:sz="0" w:space="0" w:color="auto" w:frame="1"/>
              </w:rPr>
            </m:ctrlPr>
          </m:fPr>
          <m:num>
            <m:r>
              <m:rPr>
                <m:sty m:val="p"/>
              </m:rPr>
              <w:rPr>
                <w:rFonts w:ascii="Cambria Math" w:eastAsia="Calibri" w:hAnsi="Cambria Math"/>
                <w:sz w:val="20"/>
                <w:bdr w:val="none" w:sz="0" w:space="0" w:color="auto" w:frame="1"/>
              </w:rPr>
              <m:t>Mass of ZIF-L (obtained)</m:t>
            </m:r>
          </m:num>
          <m:den>
            <m:r>
              <m:rPr>
                <m:sty m:val="p"/>
              </m:rPr>
              <w:rPr>
                <w:rFonts w:ascii="Cambria Math" w:eastAsia="Calibri" w:hAnsi="Cambria Math"/>
                <w:sz w:val="20"/>
                <w:bdr w:val="none" w:sz="0" w:space="0" w:color="auto" w:frame="1"/>
              </w:rPr>
              <m:t>Mass of ZIF-L (</m:t>
            </m:r>
            <m:r>
              <m:rPr>
                <m:sty m:val="p"/>
              </m:rPr>
              <w:rPr>
                <w:rFonts w:ascii="Cambria Math" w:eastAsia="Calibri" w:hAnsi="Cambria Math"/>
                <w:noProof/>
                <w:sz w:val="20"/>
                <w:bdr w:val="none" w:sz="0" w:space="0" w:color="auto" w:frame="1"/>
              </w:rPr>
              <m:t>theoretical</m:t>
            </m:r>
            <m:r>
              <m:rPr>
                <m:sty m:val="p"/>
              </m:rPr>
              <w:rPr>
                <w:rFonts w:ascii="Cambria Math" w:eastAsia="Calibri" w:hAnsi="Cambria Math"/>
                <w:sz w:val="20"/>
                <w:bdr w:val="none" w:sz="0" w:space="0" w:color="auto" w:frame="1"/>
              </w:rPr>
              <m:t>)</m:t>
            </m:r>
          </m:den>
        </m:f>
        <m:r>
          <m:rPr>
            <m:sty m:val="p"/>
          </m:rPr>
          <w:rPr>
            <w:rFonts w:ascii="Cambria Math" w:eastAsia="Calibri" w:hAnsi="Cambria Math"/>
            <w:sz w:val="20"/>
            <w:bdr w:val="none" w:sz="0" w:space="0" w:color="auto" w:frame="1"/>
          </w:rPr>
          <m:t>⨉100</m:t>
        </m:r>
      </m:oMath>
      <w:r w:rsidRPr="0039380F">
        <w:rPr>
          <w:rFonts w:ascii="Times New Roman" w:hAnsi="Times New Roman"/>
          <w:sz w:val="20"/>
          <w:bdr w:val="none" w:sz="0" w:space="0" w:color="auto" w:frame="1"/>
        </w:rPr>
        <w:t xml:space="preserve">                                                                                       </w:t>
      </w:r>
      <w:r>
        <w:rPr>
          <w:rFonts w:ascii="Times New Roman" w:hAnsi="Times New Roman"/>
          <w:sz w:val="20"/>
          <w:bdr w:val="none" w:sz="0" w:space="0" w:color="auto" w:frame="1"/>
        </w:rPr>
        <w:t xml:space="preserve">                   </w:t>
      </w:r>
      <w:r w:rsidRPr="0039380F">
        <w:rPr>
          <w:rFonts w:ascii="Times New Roman" w:hAnsi="Times New Roman"/>
          <w:sz w:val="20"/>
          <w:bdr w:val="none" w:sz="0" w:space="0" w:color="auto" w:frame="1"/>
        </w:rPr>
        <w:t>(1)</w:t>
      </w:r>
    </w:p>
    <w:p w:rsidR="0039380F" w:rsidRDefault="0039380F" w:rsidP="0039380F">
      <w:pPr>
        <w:pStyle w:val="HTMLPreformatted"/>
        <w:shd w:val="clear" w:color="auto" w:fill="FFFFFF"/>
        <w:rPr>
          <w:rFonts w:ascii="Times New Roman" w:eastAsia="Calibri" w:hAnsi="Times New Roman" w:cs="Times New Roman"/>
          <w:bdr w:val="none" w:sz="0" w:space="0" w:color="auto" w:frame="1"/>
        </w:rPr>
      </w:pPr>
    </w:p>
    <w:p w:rsidR="0039380F" w:rsidRPr="0039380F" w:rsidRDefault="0039380F" w:rsidP="0039380F">
      <w:pPr>
        <w:pStyle w:val="HTMLPreformatted"/>
        <w:shd w:val="clear" w:color="auto" w:fill="FFFFFF"/>
        <w:rPr>
          <w:rFonts w:ascii="Times New Roman" w:eastAsia="Calibri" w:hAnsi="Times New Roman" w:cs="Times New Roman"/>
          <w:bdr w:val="none" w:sz="0" w:space="0" w:color="auto" w:frame="1"/>
        </w:rPr>
      </w:pPr>
    </w:p>
    <w:p w:rsidR="0039380F" w:rsidRPr="0039380F" w:rsidRDefault="0039380F" w:rsidP="0039380F">
      <w:pPr>
        <w:pStyle w:val="Caption"/>
        <w:keepNext/>
        <w:spacing w:after="120"/>
        <w:jc w:val="center"/>
        <w:rPr>
          <w:rFonts w:ascii="Times New Roman" w:eastAsia="Calibri" w:hAnsi="Times New Roman"/>
          <w:i w:val="0"/>
          <w:color w:val="auto"/>
          <w:sz w:val="20"/>
          <w:szCs w:val="20"/>
          <w:bdr w:val="none" w:sz="0" w:space="0" w:color="auto" w:frame="1"/>
        </w:rPr>
      </w:pPr>
      <w:r w:rsidRPr="0039380F">
        <w:rPr>
          <w:rFonts w:ascii="Times New Roman" w:hAnsi="Times New Roman"/>
          <w:i w:val="0"/>
          <w:color w:val="auto"/>
          <w:sz w:val="20"/>
          <w:szCs w:val="20"/>
        </w:rPr>
        <w:t xml:space="preserve">Table 1.  </w:t>
      </w:r>
      <w:r w:rsidRPr="0039380F">
        <w:rPr>
          <w:rFonts w:ascii="Times New Roman" w:eastAsia="Calibri" w:hAnsi="Times New Roman"/>
          <w:i w:val="0"/>
          <w:color w:val="auto"/>
          <w:sz w:val="20"/>
          <w:szCs w:val="20"/>
          <w:bdr w:val="none" w:sz="0" w:space="0" w:color="auto" w:frame="1"/>
        </w:rPr>
        <w:t>Different volume of TEA for synthesis of ZIF-L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29"/>
        <w:gridCol w:w="1782"/>
      </w:tblGrid>
      <w:tr w:rsidR="0039380F" w:rsidRPr="0039380F" w:rsidTr="0039380F">
        <w:trPr>
          <w:jc w:val="center"/>
        </w:trPr>
        <w:tc>
          <w:tcPr>
            <w:tcW w:w="1629" w:type="dxa"/>
            <w:tcBorders>
              <w:top w:val="single" w:sz="4" w:space="0" w:color="auto"/>
              <w:left w:val="nil"/>
              <w:bottom w:val="single" w:sz="4" w:space="0" w:color="auto"/>
              <w:right w:val="nil"/>
            </w:tcBorders>
            <w:shd w:val="clear" w:color="auto" w:fill="auto"/>
          </w:tcPr>
          <w:p w:rsidR="0039380F" w:rsidRPr="0039380F" w:rsidRDefault="0039380F" w:rsidP="0039380F">
            <w:pPr>
              <w:pStyle w:val="Default"/>
              <w:spacing w:before="60" w:after="60"/>
              <w:rPr>
                <w:rFonts w:ascii="Times New Roman" w:eastAsia="Calibri" w:hAnsi="Times New Roman" w:cs="Times New Roman"/>
                <w:b/>
                <w:color w:val="auto"/>
                <w:sz w:val="20"/>
                <w:szCs w:val="20"/>
                <w:bdr w:val="none" w:sz="0" w:space="0" w:color="auto" w:frame="1"/>
              </w:rPr>
            </w:pPr>
            <w:r w:rsidRPr="0039380F">
              <w:rPr>
                <w:rFonts w:ascii="Times New Roman" w:eastAsia="Calibri" w:hAnsi="Times New Roman" w:cs="Times New Roman"/>
                <w:b/>
                <w:color w:val="auto"/>
                <w:sz w:val="20"/>
                <w:szCs w:val="20"/>
                <w:bdr w:val="none" w:sz="0" w:space="0" w:color="auto" w:frame="1"/>
              </w:rPr>
              <w:t>Sample Name</w:t>
            </w:r>
          </w:p>
        </w:tc>
        <w:tc>
          <w:tcPr>
            <w:tcW w:w="1629" w:type="dxa"/>
            <w:tcBorders>
              <w:top w:val="single" w:sz="4" w:space="0" w:color="auto"/>
              <w:left w:val="nil"/>
              <w:bottom w:val="single" w:sz="4" w:space="0" w:color="auto"/>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b/>
                <w:color w:val="auto"/>
                <w:sz w:val="20"/>
                <w:szCs w:val="20"/>
                <w:bdr w:val="none" w:sz="0" w:space="0" w:color="auto" w:frame="1"/>
              </w:rPr>
            </w:pPr>
            <w:r w:rsidRPr="0039380F">
              <w:rPr>
                <w:rFonts w:ascii="Times New Roman" w:eastAsia="Calibri" w:hAnsi="Times New Roman" w:cs="Times New Roman"/>
                <w:b/>
                <w:color w:val="auto"/>
                <w:sz w:val="20"/>
                <w:szCs w:val="20"/>
                <w:bdr w:val="none" w:sz="0" w:space="0" w:color="auto" w:frame="1"/>
              </w:rPr>
              <w:t>TEA/Total Mole</w:t>
            </w:r>
          </w:p>
        </w:tc>
        <w:tc>
          <w:tcPr>
            <w:tcW w:w="1782" w:type="dxa"/>
            <w:tcBorders>
              <w:top w:val="single" w:sz="4" w:space="0" w:color="auto"/>
              <w:left w:val="nil"/>
              <w:bottom w:val="single" w:sz="4" w:space="0" w:color="auto"/>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b/>
                <w:color w:val="auto"/>
                <w:sz w:val="20"/>
                <w:szCs w:val="20"/>
                <w:bdr w:val="none" w:sz="0" w:space="0" w:color="auto" w:frame="1"/>
              </w:rPr>
            </w:pPr>
            <w:r w:rsidRPr="0039380F">
              <w:rPr>
                <w:rFonts w:ascii="Times New Roman" w:eastAsia="Calibri" w:hAnsi="Times New Roman" w:cs="Times New Roman"/>
                <w:b/>
                <w:color w:val="auto"/>
                <w:sz w:val="20"/>
                <w:szCs w:val="20"/>
                <w:bdr w:val="none" w:sz="0" w:space="0" w:color="auto" w:frame="1"/>
              </w:rPr>
              <w:t>TEA Volume (ml)</w:t>
            </w:r>
          </w:p>
        </w:tc>
      </w:tr>
      <w:tr w:rsidR="0039380F" w:rsidRPr="0039380F" w:rsidTr="0039380F">
        <w:trPr>
          <w:jc w:val="center"/>
        </w:trPr>
        <w:tc>
          <w:tcPr>
            <w:tcW w:w="1629" w:type="dxa"/>
            <w:tcBorders>
              <w:top w:val="single" w:sz="4" w:space="0" w:color="auto"/>
              <w:left w:val="nil"/>
              <w:bottom w:val="nil"/>
              <w:right w:val="nil"/>
            </w:tcBorders>
            <w:shd w:val="clear" w:color="auto" w:fill="auto"/>
          </w:tcPr>
          <w:p w:rsidR="0039380F" w:rsidRPr="0039380F" w:rsidRDefault="0039380F" w:rsidP="0039380F">
            <w:pPr>
              <w:pStyle w:val="Default"/>
              <w:spacing w:before="60"/>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A0</w:t>
            </w:r>
          </w:p>
        </w:tc>
        <w:tc>
          <w:tcPr>
            <w:tcW w:w="1629" w:type="dxa"/>
            <w:tcBorders>
              <w:top w:val="single" w:sz="4" w:space="0" w:color="auto"/>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w:t>
            </w:r>
          </w:p>
        </w:tc>
        <w:tc>
          <w:tcPr>
            <w:tcW w:w="1782" w:type="dxa"/>
            <w:tcBorders>
              <w:top w:val="single" w:sz="4" w:space="0" w:color="auto"/>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w:t>
            </w:r>
          </w:p>
        </w:tc>
      </w:tr>
      <w:tr w:rsidR="0039380F" w:rsidRPr="0039380F" w:rsidTr="00A40DAC">
        <w:trPr>
          <w:trHeight w:val="117"/>
          <w:jc w:val="center"/>
        </w:trPr>
        <w:tc>
          <w:tcPr>
            <w:tcW w:w="1629" w:type="dxa"/>
            <w:tcBorders>
              <w:top w:val="nil"/>
              <w:left w:val="nil"/>
              <w:bottom w:val="nil"/>
              <w:right w:val="nil"/>
            </w:tcBorders>
            <w:shd w:val="clear" w:color="auto" w:fill="auto"/>
          </w:tcPr>
          <w:p w:rsidR="0039380F" w:rsidRPr="0039380F" w:rsidRDefault="0039380F" w:rsidP="0039380F">
            <w:pPr>
              <w:pStyle w:val="Default"/>
              <w:spacing w:before="60"/>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A1</w:t>
            </w:r>
          </w:p>
        </w:tc>
        <w:tc>
          <w:tcPr>
            <w:tcW w:w="1629"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0.0002</w:t>
            </w:r>
          </w:p>
        </w:tc>
        <w:tc>
          <w:tcPr>
            <w:tcW w:w="1782"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0.5</w:t>
            </w:r>
          </w:p>
        </w:tc>
      </w:tr>
      <w:tr w:rsidR="0039380F" w:rsidRPr="0039380F" w:rsidTr="006844AE">
        <w:trPr>
          <w:jc w:val="center"/>
        </w:trPr>
        <w:tc>
          <w:tcPr>
            <w:tcW w:w="1629" w:type="dxa"/>
            <w:tcBorders>
              <w:top w:val="nil"/>
              <w:left w:val="nil"/>
              <w:bottom w:val="nil"/>
              <w:right w:val="nil"/>
            </w:tcBorders>
            <w:shd w:val="clear" w:color="auto" w:fill="auto"/>
          </w:tcPr>
          <w:p w:rsidR="0039380F" w:rsidRPr="0039380F" w:rsidRDefault="0039380F" w:rsidP="0039380F">
            <w:pPr>
              <w:pStyle w:val="Default"/>
              <w:spacing w:before="60"/>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A2</w:t>
            </w:r>
          </w:p>
        </w:tc>
        <w:tc>
          <w:tcPr>
            <w:tcW w:w="1629"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0.0003</w:t>
            </w:r>
          </w:p>
        </w:tc>
        <w:tc>
          <w:tcPr>
            <w:tcW w:w="1782" w:type="dxa"/>
            <w:tcBorders>
              <w:top w:val="nil"/>
              <w:left w:val="nil"/>
              <w:bottom w:val="nil"/>
              <w:right w:val="nil"/>
            </w:tcBorders>
            <w:shd w:val="clear" w:color="auto" w:fill="auto"/>
          </w:tcPr>
          <w:p w:rsidR="0039380F" w:rsidRPr="0039380F" w:rsidRDefault="0039380F" w:rsidP="0039380F">
            <w:pPr>
              <w:pStyle w:val="Default"/>
              <w:spacing w:before="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1</w:t>
            </w:r>
          </w:p>
        </w:tc>
      </w:tr>
      <w:tr w:rsidR="0039380F" w:rsidRPr="0039380F" w:rsidTr="006844AE">
        <w:trPr>
          <w:jc w:val="center"/>
        </w:trPr>
        <w:tc>
          <w:tcPr>
            <w:tcW w:w="1629" w:type="dxa"/>
            <w:tcBorders>
              <w:top w:val="nil"/>
              <w:left w:val="nil"/>
              <w:bottom w:val="nil"/>
              <w:right w:val="nil"/>
            </w:tcBorders>
            <w:shd w:val="clear" w:color="auto" w:fill="auto"/>
          </w:tcPr>
          <w:p w:rsidR="0039380F" w:rsidRPr="0039380F" w:rsidRDefault="006844AE" w:rsidP="0039380F">
            <w:pPr>
              <w:pStyle w:val="Default"/>
              <w:spacing w:before="60" w:after="60"/>
              <w:rPr>
                <w:rFonts w:ascii="Times New Roman" w:eastAsia="Calibri" w:hAnsi="Times New Roman" w:cs="Times New Roman"/>
                <w:color w:val="auto"/>
                <w:sz w:val="20"/>
                <w:szCs w:val="20"/>
                <w:bdr w:val="none" w:sz="0" w:space="0" w:color="auto" w:frame="1"/>
              </w:rPr>
            </w:pPr>
            <w:r>
              <w:rPr>
                <w:rFonts w:ascii="Times New Roman" w:eastAsia="Calibri" w:hAnsi="Times New Roman" w:cs="Times New Roman"/>
                <w:noProof/>
                <w:color w:val="auto"/>
                <w:sz w:val="20"/>
                <w:szCs w:val="20"/>
                <w:lang w:val="en-GB" w:eastAsia="ko-KR"/>
              </w:rPr>
              <mc:AlternateContent>
                <mc:Choice Requires="wps">
                  <w:drawing>
                    <wp:anchor distT="0" distB="0" distL="114300" distR="114300" simplePos="0" relativeHeight="251679232" behindDoc="0" locked="0" layoutInCell="1" allowOverlap="1">
                      <wp:simplePos x="0" y="0"/>
                      <wp:positionH relativeFrom="column">
                        <wp:posOffset>-68580</wp:posOffset>
                      </wp:positionH>
                      <wp:positionV relativeFrom="paragraph">
                        <wp:posOffset>207645</wp:posOffset>
                      </wp:positionV>
                      <wp:extent cx="3143250" cy="190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5.4pt,16.35pt" to="242.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" strokecolor="black [3040]"/>
                  </w:pict>
                </mc:Fallback>
              </mc:AlternateContent>
            </w:r>
            <w:r w:rsidR="0039380F" w:rsidRPr="0039380F">
              <w:rPr>
                <w:rFonts w:ascii="Times New Roman" w:eastAsia="Calibri" w:hAnsi="Times New Roman" w:cs="Times New Roman"/>
                <w:color w:val="auto"/>
                <w:sz w:val="20"/>
                <w:szCs w:val="20"/>
                <w:bdr w:val="none" w:sz="0" w:space="0" w:color="auto" w:frame="1"/>
              </w:rPr>
              <w:t>A3</w:t>
            </w:r>
          </w:p>
        </w:tc>
        <w:tc>
          <w:tcPr>
            <w:tcW w:w="1629" w:type="dxa"/>
            <w:tcBorders>
              <w:top w:val="nil"/>
              <w:left w:val="nil"/>
              <w:bottom w:val="nil"/>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0.0004</w:t>
            </w:r>
          </w:p>
        </w:tc>
        <w:tc>
          <w:tcPr>
            <w:tcW w:w="1782" w:type="dxa"/>
            <w:tcBorders>
              <w:top w:val="nil"/>
              <w:left w:val="nil"/>
              <w:bottom w:val="nil"/>
              <w:right w:val="nil"/>
            </w:tcBorders>
            <w:shd w:val="clear" w:color="auto" w:fill="auto"/>
          </w:tcPr>
          <w:p w:rsidR="0039380F" w:rsidRPr="0039380F" w:rsidRDefault="0039380F" w:rsidP="0039380F">
            <w:pPr>
              <w:pStyle w:val="Default"/>
              <w:spacing w:before="60" w:after="60"/>
              <w:jc w:val="center"/>
              <w:rPr>
                <w:rFonts w:ascii="Times New Roman" w:eastAsia="Calibri" w:hAnsi="Times New Roman" w:cs="Times New Roman"/>
                <w:color w:val="auto"/>
                <w:sz w:val="20"/>
                <w:szCs w:val="20"/>
                <w:bdr w:val="none" w:sz="0" w:space="0" w:color="auto" w:frame="1"/>
              </w:rPr>
            </w:pPr>
            <w:r w:rsidRPr="0039380F">
              <w:rPr>
                <w:rFonts w:ascii="Times New Roman" w:eastAsia="Calibri" w:hAnsi="Times New Roman" w:cs="Times New Roman"/>
                <w:color w:val="auto"/>
                <w:sz w:val="20"/>
                <w:szCs w:val="20"/>
                <w:bdr w:val="none" w:sz="0" w:space="0" w:color="auto" w:frame="1"/>
              </w:rPr>
              <w:t>1.5</w:t>
            </w:r>
          </w:p>
        </w:tc>
        <w:bookmarkStart w:id="0" w:name="_GoBack"/>
        <w:bookmarkEnd w:id="0"/>
      </w:tr>
    </w:tbl>
    <w:p w:rsidR="0039380F" w:rsidRPr="0039380F" w:rsidRDefault="0039380F" w:rsidP="00497544">
      <w:pPr>
        <w:pStyle w:val="HTMLPreformatted"/>
        <w:shd w:val="clear" w:color="auto" w:fill="FFFFFF"/>
        <w:spacing w:after="240"/>
        <w:rPr>
          <w:rFonts w:ascii="Times New Roman" w:hAnsi="Times New Roman" w:cs="Times New Roman"/>
          <w:lang w:val="ms-MY"/>
        </w:rPr>
      </w:pPr>
    </w:p>
    <w:p w:rsidR="0039380F" w:rsidRPr="0039380F" w:rsidRDefault="0039380F" w:rsidP="0039380F">
      <w:pPr>
        <w:pStyle w:val="HTMLPreformatted"/>
        <w:shd w:val="clear" w:color="auto" w:fill="FFFFFF"/>
        <w:rPr>
          <w:rFonts w:ascii="Times New Roman" w:hAnsi="Times New Roman" w:cs="Times New Roman"/>
          <w:b/>
          <w:lang w:val="ms-MY"/>
        </w:rPr>
      </w:pPr>
      <w:r w:rsidRPr="0039380F">
        <w:rPr>
          <w:rFonts w:ascii="Times New Roman" w:hAnsi="Times New Roman" w:cs="Times New Roman"/>
          <w:b/>
          <w:lang w:val="ms-MY"/>
        </w:rPr>
        <w:t>Characterization</w:t>
      </w:r>
    </w:p>
    <w:p w:rsidR="006768E9" w:rsidRPr="0039380F" w:rsidRDefault="0039380F" w:rsidP="0039380F">
      <w:pPr>
        <w:spacing w:after="0" w:line="240" w:lineRule="auto"/>
        <w:jc w:val="both"/>
        <w:rPr>
          <w:rFonts w:ascii="Times New Roman" w:hAnsi="Times New Roman"/>
          <w:noProof/>
          <w:sz w:val="20"/>
          <w:szCs w:val="20"/>
          <w:lang w:bidi="ar-SA"/>
        </w:rPr>
      </w:pPr>
      <w:r w:rsidRPr="0039380F">
        <w:rPr>
          <w:rFonts w:ascii="Times New Roman" w:hAnsi="Times New Roman"/>
          <w:sz w:val="20"/>
        </w:rPr>
        <w:t>The field emission scanning electron microscopy (FESEM) images were taken using a Hitachi SU 8020 microscope. The X-ray diffraction (XRD) analysis was performed on a Rigaku smart lab diffractometer using CuKα radiation at 40 KV and 30 mA in the 2Ө range of 3-100°. Thermogravimetric analysis (TGA, Q 500, TA Instrument, USA) was used to check the thermal stability of the synthesized samples at different TEA loading. TGA records the weight changes of sample when heated from 30 to 900°C at the heating rate of 10°C/min under nitrogen atmosphere. The transmission electron microscopy (TEM) images were taken using Hitachi, HT7700 microscope. Samples were prepared by dispersing ZIF-L powder into concentrated ethanol solution. A drop of ethanol was used for the dispersion of ZIF-L onto carbon-coated copper grids operating at 120 KV. All the characterization were carried out at Central Lab UTM, Johor Bahru, Malaysia.</w:t>
      </w:r>
    </w:p>
    <w:p w:rsidR="0039380F" w:rsidRDefault="0039380F" w:rsidP="00F447A7">
      <w:pPr>
        <w:spacing w:after="0" w:line="240" w:lineRule="auto"/>
        <w:jc w:val="center"/>
        <w:rPr>
          <w:rFonts w:ascii="Times New Roman" w:hAnsi="Times New Roman"/>
          <w:b/>
          <w:noProof/>
          <w:sz w:val="20"/>
          <w:szCs w:val="20"/>
          <w:lang w:bidi="ar-SA"/>
        </w:rPr>
      </w:pPr>
    </w:p>
    <w:p w:rsidR="006768E9" w:rsidRPr="00F447A7" w:rsidRDefault="006D3E34"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Results and Discussion</w:t>
      </w:r>
    </w:p>
    <w:p w:rsidR="006D3E34" w:rsidRPr="006D3E34" w:rsidRDefault="006D3E34" w:rsidP="006D3E34">
      <w:pPr>
        <w:autoSpaceDE w:val="0"/>
        <w:autoSpaceDN w:val="0"/>
        <w:adjustRightInd w:val="0"/>
        <w:spacing w:after="0" w:line="240" w:lineRule="auto"/>
        <w:jc w:val="both"/>
        <w:rPr>
          <w:rFonts w:ascii="Times New Roman" w:hAnsi="Times New Roman"/>
          <w:sz w:val="20"/>
          <w:szCs w:val="20"/>
        </w:rPr>
      </w:pPr>
      <w:r w:rsidRPr="006D3E34">
        <w:rPr>
          <w:rFonts w:ascii="Times New Roman" w:hAnsi="Times New Roman"/>
          <w:sz w:val="20"/>
          <w:szCs w:val="20"/>
        </w:rPr>
        <w:t xml:space="preserve">Figure 1 shows the XRD pattern of various synthesized samples of ZIF-L. The intensity of the peaks was in good </w:t>
      </w:r>
      <w:r w:rsidRPr="006D3E34">
        <w:rPr>
          <w:rFonts w:ascii="Times New Roman" w:hAnsi="Times New Roman"/>
          <w:noProof/>
          <w:sz w:val="20"/>
          <w:szCs w:val="20"/>
        </w:rPr>
        <w:t>agreement</w:t>
      </w:r>
      <w:r w:rsidRPr="006D3E34">
        <w:rPr>
          <w:rFonts w:ascii="Times New Roman" w:hAnsi="Times New Roman"/>
          <w:sz w:val="20"/>
          <w:szCs w:val="20"/>
        </w:rPr>
        <w:t xml:space="preserve"> with the previous works </w:t>
      </w:r>
      <w:r w:rsidRPr="006D3E34">
        <w:rPr>
          <w:rFonts w:ascii="Times New Roman" w:hAnsi="Times New Roman"/>
          <w:noProof/>
          <w:sz w:val="20"/>
          <w:szCs w:val="20"/>
        </w:rPr>
        <w:t>[1,2]</w:t>
      </w:r>
      <w:r w:rsidRPr="006D3E34">
        <w:rPr>
          <w:rFonts w:ascii="Times New Roman" w:hAnsi="Times New Roman"/>
          <w:sz w:val="20"/>
          <w:szCs w:val="20"/>
        </w:rPr>
        <w:t xml:space="preserve">. </w:t>
      </w:r>
      <w:r w:rsidRPr="006D3E34">
        <w:rPr>
          <w:rFonts w:ascii="Times New Roman" w:eastAsia="MS PGothic" w:hAnsi="Times New Roman"/>
          <w:sz w:val="20"/>
          <w:szCs w:val="20"/>
        </w:rPr>
        <w:t xml:space="preserve">In the first attempt (Figure 1, sample A0), ZIF-L was synthesized in zinc salt and Hmim aqueous solution at room temperature with no addition of TEA. After continues stirring the synthesis solution turned cloudy that shows the </w:t>
      </w:r>
      <w:r w:rsidRPr="006D3E34">
        <w:rPr>
          <w:rFonts w:ascii="Times New Roman" w:eastAsia="MS PGothic" w:hAnsi="Times New Roman"/>
          <w:noProof/>
          <w:sz w:val="20"/>
          <w:szCs w:val="20"/>
        </w:rPr>
        <w:t>occurrence</w:t>
      </w:r>
      <w:r w:rsidRPr="006D3E34">
        <w:rPr>
          <w:rFonts w:ascii="Times New Roman" w:eastAsia="MS PGothic" w:hAnsi="Times New Roman"/>
          <w:sz w:val="20"/>
          <w:szCs w:val="20"/>
        </w:rPr>
        <w:t xml:space="preserve"> of reaction between reactants. FESEM image (Figure 2a) also confirm the leaf-like structure of ZIF-L. However, longer time of synthesis (4 hours) was required </w:t>
      </w:r>
      <w:r w:rsidRPr="006D3E34">
        <w:rPr>
          <w:rFonts w:ascii="Times New Roman" w:hAnsi="Times New Roman"/>
          <w:sz w:val="20"/>
          <w:szCs w:val="20"/>
        </w:rPr>
        <w:t xml:space="preserve">due to low reaction rate and insufficient deprotonation of Hmim. </w:t>
      </w:r>
      <w:r w:rsidRPr="006D3E34">
        <w:rPr>
          <w:rFonts w:ascii="Times New Roman" w:eastAsia="MS PGothic" w:hAnsi="Times New Roman"/>
          <w:sz w:val="20"/>
          <w:szCs w:val="20"/>
        </w:rPr>
        <w:t>When the small amount of TEA (0.5 ml and 1ml) (TEA/total mole ratio = 0.0002, 0.0003) was added in the synthesis solution, surprisingly, ZIF-L particles were formed after 60 minutes (Figure 1, sample A1, A2). Furthermore, their FESEM images confirmed the leaf-like particles with 2D crystalline structure (Figure 2b, 2c). The possible reason was</w:t>
      </w:r>
      <w:r w:rsidRPr="006D3E34">
        <w:rPr>
          <w:rFonts w:ascii="Times New Roman" w:hAnsi="Times New Roman"/>
          <w:sz w:val="20"/>
          <w:szCs w:val="20"/>
        </w:rPr>
        <w:t xml:space="preserve"> the fast deprotonation of Hmim to produce more reactive sites for reaction with Zn</w:t>
      </w:r>
      <w:r w:rsidRPr="006D3E34">
        <w:rPr>
          <w:rFonts w:ascii="Times New Roman" w:hAnsi="Times New Roman"/>
          <w:sz w:val="20"/>
          <w:szCs w:val="20"/>
          <w:vertAlign w:val="superscript"/>
        </w:rPr>
        <w:t>+2</w:t>
      </w:r>
      <w:r w:rsidRPr="006D3E34">
        <w:rPr>
          <w:rFonts w:ascii="Times New Roman" w:hAnsi="Times New Roman"/>
          <w:sz w:val="20"/>
          <w:szCs w:val="20"/>
        </w:rPr>
        <w:t xml:space="preserve"> </w:t>
      </w:r>
      <w:r w:rsidRPr="006D3E34">
        <w:rPr>
          <w:rFonts w:ascii="Times New Roman" w:hAnsi="Times New Roman"/>
          <w:noProof/>
          <w:sz w:val="20"/>
          <w:szCs w:val="20"/>
        </w:rPr>
        <w:t>[18–20]</w:t>
      </w:r>
      <w:r w:rsidRPr="006D3E34">
        <w:rPr>
          <w:rFonts w:ascii="Times New Roman" w:hAnsi="Times New Roman"/>
          <w:sz w:val="20"/>
          <w:szCs w:val="20"/>
        </w:rPr>
        <w:t>. Thus, ZIF-L was successfully synthesized in shorter time with high yield (Table 2).</w:t>
      </w:r>
    </w:p>
    <w:p w:rsidR="006D3E34" w:rsidRPr="006D3E34" w:rsidRDefault="006D3E34" w:rsidP="006D3E34">
      <w:pPr>
        <w:autoSpaceDE w:val="0"/>
        <w:autoSpaceDN w:val="0"/>
        <w:adjustRightInd w:val="0"/>
        <w:spacing w:after="0" w:line="240" w:lineRule="auto"/>
        <w:jc w:val="both"/>
        <w:rPr>
          <w:rFonts w:ascii="Times New Roman" w:hAnsi="Times New Roman"/>
          <w:sz w:val="20"/>
          <w:szCs w:val="20"/>
        </w:rPr>
      </w:pPr>
    </w:p>
    <w:p w:rsidR="006D3E34" w:rsidRPr="006D3E34" w:rsidRDefault="006D3E34" w:rsidP="006D3E34">
      <w:pPr>
        <w:autoSpaceDE w:val="0"/>
        <w:autoSpaceDN w:val="0"/>
        <w:adjustRightInd w:val="0"/>
        <w:spacing w:after="120" w:line="240" w:lineRule="auto"/>
        <w:jc w:val="center"/>
        <w:rPr>
          <w:rFonts w:ascii="Times New Roman" w:hAnsi="Times New Roman"/>
          <w:sz w:val="20"/>
          <w:szCs w:val="20"/>
        </w:rPr>
      </w:pPr>
      <w:r w:rsidRPr="006D3E34">
        <w:rPr>
          <w:rFonts w:ascii="Times New Roman" w:hAnsi="Times New Roman"/>
          <w:noProof/>
          <w:sz w:val="20"/>
          <w:szCs w:val="20"/>
          <w:lang w:val="en-GB" w:eastAsia="ko-KR" w:bidi="ar-SA"/>
        </w:rPr>
        <w:lastRenderedPageBreak/>
        <w:drawing>
          <wp:inline distT="0" distB="0" distL="0" distR="0" wp14:anchorId="47B92808" wp14:editId="254186E3">
            <wp:extent cx="3252084" cy="2385391"/>
            <wp:effectExtent l="19050" t="19050" r="24765" b="1524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89" t="12174" r="9935" b="8299"/>
                    <a:stretch/>
                  </pic:blipFill>
                  <pic:spPr bwMode="auto">
                    <a:xfrm>
                      <a:off x="0" y="0"/>
                      <a:ext cx="3261164" cy="23920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 xml:space="preserve">Figure 1.  </w:t>
      </w:r>
      <w:r>
        <w:rPr>
          <w:rFonts w:ascii="Times New Roman" w:hAnsi="Times New Roman"/>
          <w:i w:val="0"/>
          <w:color w:val="auto"/>
          <w:sz w:val="20"/>
          <w:szCs w:val="20"/>
        </w:rPr>
        <w:tab/>
      </w:r>
      <w:r w:rsidRPr="006D3E34">
        <w:rPr>
          <w:rFonts w:ascii="Times New Roman" w:hAnsi="Times New Roman"/>
          <w:i w:val="0"/>
          <w:color w:val="auto"/>
          <w:sz w:val="20"/>
          <w:szCs w:val="20"/>
        </w:rPr>
        <w:t>XRD pattern of synthesized ZIF-L samples with different TEA/total mole ratio: A0 (0), A1 (0.0002), A2 (0.0003) and A3 (0.0004)</w:t>
      </w:r>
    </w:p>
    <w:p w:rsidR="006D3E34" w:rsidRPr="006D3E34" w:rsidRDefault="006D3E34" w:rsidP="006D3E34">
      <w:pPr>
        <w:autoSpaceDE w:val="0"/>
        <w:autoSpaceDN w:val="0"/>
        <w:adjustRightInd w:val="0"/>
        <w:spacing w:after="120" w:line="240" w:lineRule="auto"/>
        <w:jc w:val="both"/>
        <w:rPr>
          <w:rFonts w:ascii="Times New Roman" w:hAnsi="Times New Roman"/>
          <w:sz w:val="20"/>
          <w:szCs w:val="20"/>
        </w:rPr>
      </w:pPr>
    </w:p>
    <w:p w:rsidR="006D3E34" w:rsidRPr="006D3E34" w:rsidRDefault="006D3E34" w:rsidP="006D3E34">
      <w:pPr>
        <w:autoSpaceDE w:val="0"/>
        <w:autoSpaceDN w:val="0"/>
        <w:adjustRightInd w:val="0"/>
        <w:spacing w:after="0" w:line="240" w:lineRule="auto"/>
        <w:jc w:val="both"/>
        <w:rPr>
          <w:rFonts w:ascii="Times New Roman" w:eastAsia="MS PGothic" w:hAnsi="Times New Roman"/>
          <w:sz w:val="20"/>
          <w:szCs w:val="20"/>
        </w:rPr>
      </w:pPr>
      <w:r w:rsidRPr="006D3E34">
        <w:rPr>
          <w:rFonts w:ascii="Times New Roman" w:eastAsia="MS PGothic" w:hAnsi="Times New Roman"/>
          <w:sz w:val="20"/>
          <w:szCs w:val="20"/>
        </w:rPr>
        <w:t>Further increase in TEA/total mole ratio up to 0.0004 was not favorable for the formation of ZIF-L, as particles started to break up (Figure 2d). Higher TEA/total mole ratio increased the reaction rate by rapid deprotonation of Hmim, lead to break down the leaf-like structure.</w:t>
      </w:r>
      <w:r w:rsidRPr="006D3E34">
        <w:rPr>
          <w:rFonts w:ascii="Times New Roman" w:hAnsi="Times New Roman"/>
          <w:sz w:val="20"/>
          <w:szCs w:val="20"/>
        </w:rPr>
        <w:t xml:space="preserve"> The series of FESEM images were used to estimate particle size.</w:t>
      </w:r>
      <w:r w:rsidRPr="006D3E34">
        <w:rPr>
          <w:rFonts w:ascii="Times New Roman" w:eastAsia="MS PGothic" w:hAnsi="Times New Roman"/>
          <w:sz w:val="20"/>
          <w:szCs w:val="20"/>
        </w:rPr>
        <w:t xml:space="preserve"> It was identified that particle size decreased from 5.3 to 3 μm when TEA/total mole ratio was increased from 0 to 0.0003 as shown in Table 2 and Figure 2a – c.</w:t>
      </w:r>
    </w:p>
    <w:p w:rsidR="006D3E34" w:rsidRPr="006D3E34" w:rsidRDefault="006D3E34" w:rsidP="006D3E34">
      <w:pPr>
        <w:autoSpaceDE w:val="0"/>
        <w:autoSpaceDN w:val="0"/>
        <w:adjustRightInd w:val="0"/>
        <w:spacing w:after="120" w:line="240" w:lineRule="auto"/>
        <w:jc w:val="both"/>
        <w:rPr>
          <w:rFonts w:ascii="Times New Roman" w:eastAsia="MS PGothic" w:hAnsi="Times New Roman"/>
          <w:sz w:val="20"/>
          <w:szCs w:val="20"/>
        </w:rPr>
      </w:pPr>
    </w:p>
    <w:p w:rsidR="006D3E34" w:rsidRPr="006D3E34" w:rsidRDefault="006D3E34" w:rsidP="006D3E34">
      <w:pPr>
        <w:pStyle w:val="Caption"/>
        <w:keepNext/>
        <w:spacing w:after="120"/>
        <w:jc w:val="center"/>
        <w:rPr>
          <w:rFonts w:ascii="Times New Roman" w:eastAsia="Calibri" w:hAnsi="Times New Roman"/>
          <w:i w:val="0"/>
          <w:color w:val="auto"/>
          <w:sz w:val="20"/>
          <w:szCs w:val="20"/>
          <w:bdr w:val="none" w:sz="0" w:space="0" w:color="auto" w:frame="1"/>
        </w:rPr>
      </w:pPr>
      <w:r w:rsidRPr="006D3E34">
        <w:rPr>
          <w:rFonts w:ascii="Times New Roman" w:hAnsi="Times New Roman"/>
          <w:i w:val="0"/>
          <w:color w:val="auto"/>
          <w:sz w:val="20"/>
          <w:szCs w:val="20"/>
        </w:rPr>
        <w:t xml:space="preserve">Table 2.  </w:t>
      </w:r>
      <w:r w:rsidRPr="006D3E34">
        <w:rPr>
          <w:rFonts w:ascii="Times New Roman" w:eastAsia="Calibri" w:hAnsi="Times New Roman"/>
          <w:i w:val="0"/>
          <w:color w:val="auto"/>
          <w:sz w:val="20"/>
          <w:szCs w:val="20"/>
          <w:bdr w:val="none" w:sz="0" w:space="0" w:color="auto" w:frame="1"/>
        </w:rPr>
        <w:t>Yield and particle size of ZIF-L</w:t>
      </w:r>
    </w:p>
    <w:tbl>
      <w:tblPr>
        <w:tblW w:w="0" w:type="auto"/>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990"/>
        <w:gridCol w:w="1530"/>
      </w:tblGrid>
      <w:tr w:rsidR="006D3E34" w:rsidRPr="006D3E34" w:rsidTr="006D3E34">
        <w:trPr>
          <w:jc w:val="center"/>
        </w:trPr>
        <w:tc>
          <w:tcPr>
            <w:tcW w:w="1778" w:type="dxa"/>
            <w:tcBorders>
              <w:top w:val="single" w:sz="4" w:space="0" w:color="auto"/>
              <w:left w:val="nil"/>
              <w:bottom w:val="single" w:sz="4" w:space="0" w:color="auto"/>
              <w:right w:val="nil"/>
            </w:tcBorders>
            <w:shd w:val="clear" w:color="auto" w:fill="auto"/>
          </w:tcPr>
          <w:p w:rsidR="006D3E34" w:rsidRPr="006D3E34" w:rsidRDefault="006D3E34" w:rsidP="006D3E34">
            <w:pPr>
              <w:pStyle w:val="Default"/>
              <w:spacing w:before="60"/>
              <w:jc w:val="both"/>
              <w:rPr>
                <w:rFonts w:ascii="Times New Roman" w:eastAsia="Calibri" w:hAnsi="Times New Roman" w:cs="Times New Roman"/>
                <w:b/>
                <w:color w:val="auto"/>
                <w:sz w:val="20"/>
                <w:szCs w:val="20"/>
                <w:bdr w:val="none" w:sz="0" w:space="0" w:color="auto" w:frame="1"/>
              </w:rPr>
            </w:pPr>
            <w:r w:rsidRPr="006D3E34">
              <w:rPr>
                <w:rFonts w:ascii="Times New Roman" w:eastAsia="Calibri" w:hAnsi="Times New Roman" w:cs="Times New Roman"/>
                <w:b/>
                <w:color w:val="auto"/>
                <w:sz w:val="20"/>
                <w:szCs w:val="20"/>
                <w:bdr w:val="none" w:sz="0" w:space="0" w:color="auto" w:frame="1"/>
              </w:rPr>
              <w:t>Sample Name</w:t>
            </w:r>
          </w:p>
        </w:tc>
        <w:tc>
          <w:tcPr>
            <w:tcW w:w="990" w:type="dxa"/>
            <w:tcBorders>
              <w:top w:val="single" w:sz="4" w:space="0" w:color="auto"/>
              <w:left w:val="nil"/>
              <w:bottom w:val="single" w:sz="4" w:space="0" w:color="auto"/>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b/>
                <w:color w:val="auto"/>
                <w:sz w:val="20"/>
                <w:szCs w:val="20"/>
                <w:bdr w:val="none" w:sz="0" w:space="0" w:color="auto" w:frame="1"/>
              </w:rPr>
            </w:pPr>
            <w:r w:rsidRPr="006D3E34">
              <w:rPr>
                <w:rFonts w:ascii="Times New Roman" w:eastAsia="Calibri" w:hAnsi="Times New Roman" w:cs="Times New Roman"/>
                <w:b/>
                <w:color w:val="auto"/>
                <w:sz w:val="20"/>
                <w:szCs w:val="20"/>
                <w:bdr w:val="none" w:sz="0" w:space="0" w:color="auto" w:frame="1"/>
              </w:rPr>
              <w:t>Yield (%)</w:t>
            </w:r>
          </w:p>
        </w:tc>
        <w:tc>
          <w:tcPr>
            <w:tcW w:w="1530" w:type="dxa"/>
            <w:tcBorders>
              <w:top w:val="single" w:sz="4" w:space="0" w:color="auto"/>
              <w:left w:val="nil"/>
              <w:bottom w:val="single" w:sz="4" w:space="0" w:color="auto"/>
              <w:right w:val="nil"/>
            </w:tcBorders>
            <w:shd w:val="clear" w:color="auto" w:fill="auto"/>
          </w:tcPr>
          <w:p w:rsidR="006D3E34" w:rsidRPr="006D3E34" w:rsidRDefault="006D3E34" w:rsidP="006D3E34">
            <w:pPr>
              <w:pStyle w:val="Default"/>
              <w:spacing w:before="60" w:after="60"/>
              <w:jc w:val="center"/>
              <w:rPr>
                <w:rFonts w:ascii="Times New Roman" w:eastAsia="Calibri" w:hAnsi="Times New Roman" w:cs="Times New Roman"/>
                <w:b/>
                <w:color w:val="auto"/>
                <w:sz w:val="20"/>
                <w:szCs w:val="20"/>
                <w:bdr w:val="none" w:sz="0" w:space="0" w:color="auto" w:frame="1"/>
              </w:rPr>
            </w:pPr>
            <w:r w:rsidRPr="006D3E34">
              <w:rPr>
                <w:rFonts w:ascii="Times New Roman" w:eastAsia="Calibri" w:hAnsi="Times New Roman" w:cs="Times New Roman"/>
                <w:b/>
                <w:color w:val="auto"/>
                <w:sz w:val="20"/>
                <w:szCs w:val="20"/>
                <w:bdr w:val="none" w:sz="0" w:space="0" w:color="auto" w:frame="1"/>
              </w:rPr>
              <w:t>Particle Size (μm)</w:t>
            </w:r>
          </w:p>
        </w:tc>
      </w:tr>
      <w:tr w:rsidR="006D3E34" w:rsidRPr="006D3E34" w:rsidTr="006D3E34">
        <w:trPr>
          <w:jc w:val="center"/>
        </w:trPr>
        <w:tc>
          <w:tcPr>
            <w:tcW w:w="1778" w:type="dxa"/>
            <w:tcBorders>
              <w:top w:val="single" w:sz="4" w:space="0" w:color="auto"/>
              <w:left w:val="nil"/>
              <w:bottom w:val="nil"/>
              <w:right w:val="nil"/>
            </w:tcBorders>
            <w:shd w:val="clear" w:color="auto" w:fill="auto"/>
          </w:tcPr>
          <w:p w:rsidR="006D3E34" w:rsidRPr="006D3E34" w:rsidRDefault="006D3E34" w:rsidP="006D3E34">
            <w:pPr>
              <w:pStyle w:val="Default"/>
              <w:spacing w:before="60"/>
              <w:jc w:val="both"/>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A0</w:t>
            </w:r>
          </w:p>
        </w:tc>
        <w:tc>
          <w:tcPr>
            <w:tcW w:w="990" w:type="dxa"/>
            <w:tcBorders>
              <w:top w:val="single" w:sz="4" w:space="0" w:color="auto"/>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80</w:t>
            </w:r>
          </w:p>
        </w:tc>
        <w:tc>
          <w:tcPr>
            <w:tcW w:w="1530" w:type="dxa"/>
            <w:tcBorders>
              <w:top w:val="single" w:sz="4" w:space="0" w:color="auto"/>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5.3</w:t>
            </w:r>
          </w:p>
        </w:tc>
      </w:tr>
      <w:tr w:rsidR="006D3E34" w:rsidRPr="006D3E34" w:rsidTr="006D3E34">
        <w:trPr>
          <w:trHeight w:val="117"/>
          <w:jc w:val="center"/>
        </w:trPr>
        <w:tc>
          <w:tcPr>
            <w:tcW w:w="1778" w:type="dxa"/>
            <w:tcBorders>
              <w:top w:val="nil"/>
              <w:left w:val="nil"/>
              <w:bottom w:val="nil"/>
              <w:right w:val="nil"/>
            </w:tcBorders>
            <w:shd w:val="clear" w:color="auto" w:fill="auto"/>
          </w:tcPr>
          <w:p w:rsidR="006D3E34" w:rsidRPr="006D3E34" w:rsidRDefault="006D3E34" w:rsidP="006D3E34">
            <w:pPr>
              <w:pStyle w:val="Default"/>
              <w:spacing w:before="60"/>
              <w:jc w:val="both"/>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A1</w:t>
            </w:r>
          </w:p>
        </w:tc>
        <w:tc>
          <w:tcPr>
            <w:tcW w:w="990" w:type="dxa"/>
            <w:tcBorders>
              <w:top w:val="nil"/>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90</w:t>
            </w:r>
          </w:p>
        </w:tc>
        <w:tc>
          <w:tcPr>
            <w:tcW w:w="1530" w:type="dxa"/>
            <w:tcBorders>
              <w:top w:val="nil"/>
              <w:left w:val="nil"/>
              <w:bottom w:val="nil"/>
              <w:right w:val="nil"/>
            </w:tcBorders>
            <w:shd w:val="clear" w:color="auto" w:fill="auto"/>
          </w:tcPr>
          <w:p w:rsidR="006D3E34" w:rsidRPr="006D3E34" w:rsidRDefault="006D3E34" w:rsidP="006D3E34">
            <w:pPr>
              <w:pStyle w:val="Default"/>
              <w:spacing w:before="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3.2</w:t>
            </w:r>
          </w:p>
        </w:tc>
      </w:tr>
      <w:tr w:rsidR="006D3E34" w:rsidRPr="006D3E34" w:rsidTr="006D3E34">
        <w:trPr>
          <w:trHeight w:val="252"/>
          <w:jc w:val="center"/>
        </w:trPr>
        <w:tc>
          <w:tcPr>
            <w:tcW w:w="1778" w:type="dxa"/>
            <w:tcBorders>
              <w:top w:val="nil"/>
              <w:left w:val="nil"/>
              <w:bottom w:val="single" w:sz="4" w:space="0" w:color="auto"/>
              <w:right w:val="nil"/>
            </w:tcBorders>
            <w:shd w:val="clear" w:color="auto" w:fill="auto"/>
          </w:tcPr>
          <w:p w:rsidR="006D3E34" w:rsidRPr="006D3E34" w:rsidRDefault="006D3E34" w:rsidP="006D3E34">
            <w:pPr>
              <w:pStyle w:val="Default"/>
              <w:spacing w:before="60" w:after="60"/>
              <w:jc w:val="both"/>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A2</w:t>
            </w:r>
          </w:p>
        </w:tc>
        <w:tc>
          <w:tcPr>
            <w:tcW w:w="990" w:type="dxa"/>
            <w:tcBorders>
              <w:top w:val="nil"/>
              <w:left w:val="nil"/>
              <w:bottom w:val="single" w:sz="4" w:space="0" w:color="auto"/>
              <w:right w:val="nil"/>
            </w:tcBorders>
            <w:shd w:val="clear" w:color="auto" w:fill="auto"/>
          </w:tcPr>
          <w:p w:rsidR="006D3E34" w:rsidRPr="006D3E34" w:rsidRDefault="006D3E34" w:rsidP="006D3E34">
            <w:pPr>
              <w:pStyle w:val="Default"/>
              <w:spacing w:before="60" w:after="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90</w:t>
            </w:r>
          </w:p>
        </w:tc>
        <w:tc>
          <w:tcPr>
            <w:tcW w:w="1530" w:type="dxa"/>
            <w:tcBorders>
              <w:top w:val="nil"/>
              <w:left w:val="nil"/>
              <w:bottom w:val="single" w:sz="4" w:space="0" w:color="auto"/>
              <w:right w:val="nil"/>
            </w:tcBorders>
            <w:shd w:val="clear" w:color="auto" w:fill="auto"/>
          </w:tcPr>
          <w:p w:rsidR="006D3E34" w:rsidRPr="006D3E34" w:rsidRDefault="006D3E34" w:rsidP="006D3E34">
            <w:pPr>
              <w:pStyle w:val="Default"/>
              <w:spacing w:before="60" w:after="60"/>
              <w:jc w:val="center"/>
              <w:rPr>
                <w:rFonts w:ascii="Times New Roman" w:eastAsia="Calibri" w:hAnsi="Times New Roman" w:cs="Times New Roman"/>
                <w:color w:val="auto"/>
                <w:sz w:val="20"/>
                <w:szCs w:val="20"/>
                <w:bdr w:val="none" w:sz="0" w:space="0" w:color="auto" w:frame="1"/>
              </w:rPr>
            </w:pPr>
            <w:r w:rsidRPr="006D3E34">
              <w:rPr>
                <w:rFonts w:ascii="Times New Roman" w:eastAsia="Calibri" w:hAnsi="Times New Roman" w:cs="Times New Roman"/>
                <w:color w:val="auto"/>
                <w:sz w:val="20"/>
                <w:szCs w:val="20"/>
                <w:bdr w:val="none" w:sz="0" w:space="0" w:color="auto" w:frame="1"/>
              </w:rPr>
              <w:t>3</w:t>
            </w:r>
          </w:p>
        </w:tc>
      </w:tr>
    </w:tbl>
    <w:p w:rsidR="006D3E34" w:rsidRPr="006D3E34" w:rsidRDefault="006D3E34" w:rsidP="006D3E34">
      <w:pPr>
        <w:pStyle w:val="TAMainText"/>
        <w:spacing w:line="240" w:lineRule="auto"/>
        <w:ind w:firstLine="0"/>
        <w:rPr>
          <w:rFonts w:ascii="Times New Roman" w:eastAsia="MS PGothic" w:hAnsi="Times New Roman"/>
          <w:sz w:val="20"/>
        </w:rPr>
      </w:pPr>
    </w:p>
    <w:p w:rsidR="006D3E34" w:rsidRPr="006D3E34" w:rsidRDefault="006D3E34" w:rsidP="006D3E34">
      <w:pPr>
        <w:autoSpaceDE w:val="0"/>
        <w:autoSpaceDN w:val="0"/>
        <w:adjustRightInd w:val="0"/>
        <w:spacing w:after="0" w:line="240" w:lineRule="auto"/>
        <w:jc w:val="both"/>
        <w:rPr>
          <w:rFonts w:ascii="Times New Roman" w:eastAsia="MS PGothic" w:hAnsi="Times New Roman"/>
          <w:sz w:val="20"/>
          <w:szCs w:val="20"/>
        </w:rPr>
      </w:pPr>
    </w:p>
    <w:p w:rsidR="006D3E34" w:rsidRPr="006D3E34" w:rsidRDefault="00896CF2" w:rsidP="006D3E34">
      <w:pPr>
        <w:pStyle w:val="TAMainText"/>
        <w:spacing w:line="240" w:lineRule="auto"/>
        <w:ind w:firstLine="0"/>
        <w:jc w:val="center"/>
        <w:rPr>
          <w:rFonts w:ascii="Times New Roman" w:hAnsi="Times New Roman"/>
          <w:noProof/>
          <w:sz w:val="20"/>
        </w:rPr>
      </w:pPr>
      <w:r w:rsidRPr="006D3E34">
        <w:rPr>
          <w:rFonts w:ascii="Times New Roman" w:hAnsi="Times New Roman"/>
          <w:noProof/>
          <w:sz w:val="20"/>
          <w:lang w:val="en-GB" w:eastAsia="ko-KR"/>
        </w:rPr>
        <mc:AlternateContent>
          <mc:Choice Requires="wps">
            <w:drawing>
              <wp:anchor distT="0" distB="0" distL="114300" distR="114300" simplePos="0" relativeHeight="251665920" behindDoc="0" locked="0" layoutInCell="1" allowOverlap="1" wp14:anchorId="59FF4581" wp14:editId="311A3D9B">
                <wp:simplePos x="0" y="0"/>
                <wp:positionH relativeFrom="column">
                  <wp:posOffset>4676775</wp:posOffset>
                </wp:positionH>
                <wp:positionV relativeFrom="paragraph">
                  <wp:posOffset>2003425</wp:posOffset>
                </wp:positionV>
                <wp:extent cx="647700" cy="952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2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68.25pt,157.75pt" to="419.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" strokecolor="window" strokeweight="2.25pt"/>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70016" behindDoc="0" locked="0" layoutInCell="1" allowOverlap="1" wp14:anchorId="6BD870EA" wp14:editId="6970B1B3">
                <wp:simplePos x="0" y="0"/>
                <wp:positionH relativeFrom="column">
                  <wp:posOffset>4819650</wp:posOffset>
                </wp:positionH>
                <wp:positionV relativeFrom="paragraph">
                  <wp:posOffset>1822450</wp:posOffset>
                </wp:positionV>
                <wp:extent cx="457200" cy="1809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975"/>
                        </a:xfrm>
                        <a:prstGeom prst="rect">
                          <a:avLst/>
                        </a:prstGeom>
                        <a:noFill/>
                        <a:ln w="9525">
                          <a:noFill/>
                          <a:miter lim="800000"/>
                          <a:headEnd/>
                          <a:tailEnd/>
                        </a:ln>
                      </wps:spPr>
                      <wps:txbx>
                        <w:txbxContent>
                          <w:p w:rsidR="006D3E34" w:rsidRPr="000C4775" w:rsidRDefault="006D3E34" w:rsidP="006D3E34">
                            <w:pPr>
                              <w:rPr>
                                <w:rFonts w:ascii="Arial" w:hAnsi="Arial" w:cs="Arial"/>
                                <w:b/>
                                <w:color w:val="FFFFFF"/>
                                <w:sz w:val="24"/>
                                <w:szCs w:val="24"/>
                              </w:rPr>
                            </w:pPr>
                            <w:r w:rsidRPr="000C4775">
                              <w:rPr>
                                <w:rFonts w:ascii="Arial" w:hAnsi="Arial" w:cs="Arial"/>
                                <w:b/>
                                <w:color w:val="FFFFFF"/>
                                <w:sz w:val="20"/>
                              </w:rPr>
                              <w:t>(1μm</w:t>
                            </w:r>
                            <w:r w:rsidRPr="000C4775">
                              <w:rPr>
                                <w:rFonts w:ascii="Arial" w:hAnsi="Arial" w:cs="Arial"/>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379.5pt;margin-top:143.5pt;width:36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" filled="f" stroked="f">
                <v:textbox inset="0,0,0,0">
                  <w:txbxContent>
                    <w:p w:rsidR="006D3E34" w:rsidRPr="000C4775" w:rsidRDefault="006D3E34" w:rsidP="006D3E34">
                      <w:pPr>
                        <w:rPr>
                          <w:rFonts w:ascii="Arial" w:hAnsi="Arial" w:cs="Arial"/>
                          <w:b/>
                          <w:color w:val="FFFFFF"/>
                          <w:sz w:val="24"/>
                          <w:szCs w:val="24"/>
                        </w:rPr>
                      </w:pPr>
                      <w:r w:rsidRPr="000C4775">
                        <w:rPr>
                          <w:rFonts w:ascii="Arial" w:hAnsi="Arial" w:cs="Arial"/>
                          <w:b/>
                          <w:color w:val="FFFFFF"/>
                          <w:sz w:val="20"/>
                        </w:rPr>
                        <w:t>(1μm</w:t>
                      </w:r>
                      <w:r w:rsidRPr="000C4775">
                        <w:rPr>
                          <w:rFonts w:ascii="Arial" w:hAnsi="Arial" w:cs="Arial"/>
                          <w:b/>
                          <w:color w:val="FFFFFF"/>
                          <w:sz w:val="24"/>
                          <w:szCs w:val="24"/>
                        </w:rPr>
                        <w:t>)</w:t>
                      </w:r>
                    </w:p>
                  </w:txbxContent>
                </v:textbox>
              </v:shape>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64896" behindDoc="0" locked="0" layoutInCell="1" allowOverlap="1" wp14:anchorId="235E0110" wp14:editId="685B7EE7">
                <wp:simplePos x="0" y="0"/>
                <wp:positionH relativeFrom="column">
                  <wp:posOffset>2133600</wp:posOffset>
                </wp:positionH>
                <wp:positionV relativeFrom="paragraph">
                  <wp:posOffset>2041525</wp:posOffset>
                </wp:positionV>
                <wp:extent cx="647700" cy="9525"/>
                <wp:effectExtent l="19050" t="19050" r="19050" b="28575"/>
                <wp:wrapNone/>
                <wp:docPr id="16" name="Straight Connector 16"/>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1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68pt,160.75pt" to="21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" strokecolor="window" strokeweight="2.25pt"/>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68992" behindDoc="0" locked="0" layoutInCell="1" allowOverlap="1" wp14:anchorId="192057AF" wp14:editId="08D0A068">
                <wp:simplePos x="0" y="0"/>
                <wp:positionH relativeFrom="column">
                  <wp:posOffset>2352040</wp:posOffset>
                </wp:positionH>
                <wp:positionV relativeFrom="paragraph">
                  <wp:posOffset>1812290</wp:posOffset>
                </wp:positionV>
                <wp:extent cx="428625" cy="18097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6D3E34" w:rsidRPr="000C4775" w:rsidRDefault="006D3E34" w:rsidP="006D3E34">
                            <w:pPr>
                              <w:rPr>
                                <w:rFonts w:ascii="Arial" w:hAnsi="Arial" w:cs="Arial"/>
                                <w:b/>
                                <w:color w:val="FFFFFF"/>
                                <w:sz w:val="24"/>
                                <w:szCs w:val="24"/>
                              </w:rPr>
                            </w:pPr>
                            <w:r w:rsidRPr="00CF633B">
                              <w:rPr>
                                <w:rFonts w:ascii="Times New Roman" w:hAnsi="Times New Roman"/>
                                <w:b/>
                                <w:color w:val="FFFFFF"/>
                                <w:sz w:val="24"/>
                                <w:szCs w:val="24"/>
                              </w:rPr>
                              <w:t>(</w:t>
                            </w:r>
                            <w:r w:rsidRPr="000C4775">
                              <w:rPr>
                                <w:rFonts w:ascii="Arial" w:hAnsi="Arial" w:cs="Arial"/>
                                <w:b/>
                                <w:color w:val="FFFFFF"/>
                                <w:sz w:val="20"/>
                              </w:rPr>
                              <w:t>5μm</w:t>
                            </w:r>
                            <w:r w:rsidRPr="000C4775">
                              <w:rPr>
                                <w:rFonts w:ascii="Arial" w:hAnsi="Arial" w:cs="Arial"/>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185.2pt;margin-top:142.7pt;width:33.7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" filled="f" stroked="f">
                <v:textbox inset="0,0,0,0">
                  <w:txbxContent>
                    <w:p w:rsidR="006D3E34" w:rsidRPr="000C4775" w:rsidRDefault="006D3E34" w:rsidP="006D3E34">
                      <w:pPr>
                        <w:rPr>
                          <w:rFonts w:ascii="Arial" w:hAnsi="Arial" w:cs="Arial"/>
                          <w:b/>
                          <w:color w:val="FFFFFF"/>
                          <w:sz w:val="24"/>
                          <w:szCs w:val="24"/>
                        </w:rPr>
                      </w:pPr>
                      <w:r w:rsidRPr="00CF633B">
                        <w:rPr>
                          <w:rFonts w:ascii="Times New Roman" w:hAnsi="Times New Roman"/>
                          <w:b/>
                          <w:color w:val="FFFFFF"/>
                          <w:sz w:val="24"/>
                          <w:szCs w:val="24"/>
                        </w:rPr>
                        <w:t>(</w:t>
                      </w:r>
                      <w:r w:rsidRPr="000C4775">
                        <w:rPr>
                          <w:rFonts w:ascii="Arial" w:hAnsi="Arial" w:cs="Arial"/>
                          <w:b/>
                          <w:color w:val="FFFFFF"/>
                          <w:sz w:val="20"/>
                        </w:rPr>
                        <w:t>5μm</w:t>
                      </w:r>
                      <w:r w:rsidRPr="000C4775">
                        <w:rPr>
                          <w:rFonts w:ascii="Arial" w:hAnsi="Arial" w:cs="Arial"/>
                          <w:b/>
                          <w:color w:val="FFFFFF"/>
                          <w:sz w:val="24"/>
                          <w:szCs w:val="24"/>
                        </w:rPr>
                        <w:t>)</w:t>
                      </w:r>
                    </w:p>
                  </w:txbxContent>
                </v:textbox>
              </v:shape>
            </w:pict>
          </mc:Fallback>
        </mc:AlternateContent>
      </w:r>
      <w:r w:rsidR="006D3E34" w:rsidRPr="006D3E34">
        <w:rPr>
          <w:rFonts w:ascii="Times New Roman" w:hAnsi="Times New Roman"/>
          <w:noProof/>
          <w:sz w:val="20"/>
          <w:lang w:val="en-GB" w:eastAsia="ko-KR"/>
        </w:rPr>
        <mc:AlternateContent>
          <mc:Choice Requires="wps">
            <w:drawing>
              <wp:anchor distT="0" distB="0" distL="114300" distR="114300" simplePos="0" relativeHeight="251661824" behindDoc="0" locked="0" layoutInCell="1" allowOverlap="1" wp14:anchorId="46A6625D" wp14:editId="7818668B">
                <wp:simplePos x="0" y="0"/>
                <wp:positionH relativeFrom="column">
                  <wp:posOffset>3219450</wp:posOffset>
                </wp:positionH>
                <wp:positionV relativeFrom="paragraph">
                  <wp:posOffset>60325</wp:posOffset>
                </wp:positionV>
                <wp:extent cx="510540" cy="152400"/>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53.5pt;margin-top:4.75pt;width:40.2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(b)</w:t>
                      </w:r>
                    </w:p>
                  </w:txbxContent>
                </v:textbox>
              </v:shape>
            </w:pict>
          </mc:Fallback>
        </mc:AlternateContent>
      </w:r>
      <w:r w:rsidR="006D3E34" w:rsidRPr="006D3E34">
        <w:rPr>
          <w:rFonts w:ascii="Times New Roman" w:hAnsi="Times New Roman"/>
          <w:noProof/>
          <w:sz w:val="20"/>
          <w:lang w:val="en-GB" w:eastAsia="ko-KR"/>
        </w:rPr>
        <mc:AlternateContent>
          <mc:Choice Requires="wps">
            <w:drawing>
              <wp:anchor distT="0" distB="0" distL="114300" distR="114300" simplePos="0" relativeHeight="251660800" behindDoc="0" locked="0" layoutInCell="1" allowOverlap="1" wp14:anchorId="5B22DDC0" wp14:editId="63A2074F">
                <wp:simplePos x="0" y="0"/>
                <wp:positionH relativeFrom="column">
                  <wp:posOffset>723900</wp:posOffset>
                </wp:positionH>
                <wp:positionV relativeFrom="paragraph">
                  <wp:posOffset>69850</wp:posOffset>
                </wp:positionV>
                <wp:extent cx="510540" cy="152400"/>
                <wp:effectExtent l="0" t="0" r="381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30" type="#_x0000_t202" style="position:absolute;left:0;text-align:left;margin-left:57pt;margin-top:5.5pt;width:40.2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v:textbox>
              </v:shape>
            </w:pict>
          </mc:Fallback>
        </mc:AlternateContent>
      </w:r>
      <w:r w:rsidR="006D3E34" w:rsidRPr="006D3E34">
        <w:rPr>
          <w:rFonts w:ascii="Times New Roman" w:hAnsi="Times New Roman"/>
          <w:noProof/>
          <w:sz w:val="20"/>
          <w:lang w:val="en-GB" w:eastAsia="ko-KR"/>
        </w:rPr>
        <w:drawing>
          <wp:inline distT="0" distB="0" distL="0" distR="0" wp14:anchorId="0595D072" wp14:editId="5F6A4F26">
            <wp:extent cx="2286000" cy="2286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6D3E34">
        <w:rPr>
          <w:rFonts w:ascii="Times New Roman" w:hAnsi="Times New Roman"/>
          <w:noProof/>
          <w:sz w:val="20"/>
        </w:rPr>
        <w:t xml:space="preserve">       </w:t>
      </w:r>
      <w:r w:rsidR="006D3E34" w:rsidRPr="006D3E34">
        <w:rPr>
          <w:rFonts w:ascii="Times New Roman" w:hAnsi="Times New Roman"/>
          <w:noProof/>
          <w:sz w:val="20"/>
          <w:lang w:val="en-GB" w:eastAsia="ko-KR"/>
        </w:rPr>
        <w:drawing>
          <wp:inline distT="0" distB="0" distL="0" distR="0" wp14:anchorId="0C6B4551" wp14:editId="0A4EE61B">
            <wp:extent cx="2286000" cy="2286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D3E34" w:rsidRPr="00896CF2" w:rsidRDefault="00896CF2" w:rsidP="00896CF2">
      <w:pPr>
        <w:pStyle w:val="TAMainText"/>
        <w:keepNext/>
        <w:spacing w:after="120" w:line="240" w:lineRule="auto"/>
        <w:jc w:val="center"/>
        <w:rPr>
          <w:rFonts w:ascii="Times New Roman" w:hAnsi="Times New Roman"/>
          <w:sz w:val="20"/>
        </w:rPr>
      </w:pPr>
      <w:r w:rsidRPr="006D3E34">
        <w:rPr>
          <w:rFonts w:ascii="Times New Roman" w:hAnsi="Times New Roman"/>
          <w:noProof/>
          <w:sz w:val="20"/>
          <w:lang w:val="en-GB" w:eastAsia="ko-KR"/>
        </w:rPr>
        <w:lastRenderedPageBreak/>
        <mc:AlternateContent>
          <mc:Choice Requires="wps">
            <w:drawing>
              <wp:anchor distT="0" distB="0" distL="114300" distR="114300" simplePos="0" relativeHeight="251663872" behindDoc="0" locked="0" layoutInCell="1" allowOverlap="1" wp14:anchorId="0DACDA67" wp14:editId="3B4363A8">
                <wp:simplePos x="0" y="0"/>
                <wp:positionH relativeFrom="column">
                  <wp:posOffset>3129915</wp:posOffset>
                </wp:positionH>
                <wp:positionV relativeFrom="paragraph">
                  <wp:posOffset>117475</wp:posOffset>
                </wp:positionV>
                <wp:extent cx="510540" cy="1524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46.45pt;margin-top:9.25pt;width:40.2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(d)</w:t>
                      </w:r>
                    </w:p>
                  </w:txbxContent>
                </v:textbox>
              </v:shape>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72064" behindDoc="0" locked="0" layoutInCell="1" allowOverlap="1" wp14:anchorId="2352ED63" wp14:editId="3F69C223">
                <wp:simplePos x="0" y="0"/>
                <wp:positionH relativeFrom="column">
                  <wp:posOffset>4762500</wp:posOffset>
                </wp:positionH>
                <wp:positionV relativeFrom="paragraph">
                  <wp:posOffset>1803400</wp:posOffset>
                </wp:positionV>
                <wp:extent cx="428625" cy="180975"/>
                <wp:effectExtent l="0" t="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6D3E34" w:rsidRPr="00CF633B" w:rsidRDefault="006D3E34" w:rsidP="006D3E34">
                            <w:pPr>
                              <w:rPr>
                                <w:rFonts w:ascii="Times New Roman" w:hAnsi="Times New Roman"/>
                                <w:b/>
                                <w:color w:val="FFFFFF"/>
                                <w:sz w:val="24"/>
                                <w:szCs w:val="24"/>
                              </w:rPr>
                            </w:pPr>
                            <w:r w:rsidRPr="000C4775">
                              <w:rPr>
                                <w:rFonts w:ascii="Arial" w:hAnsi="Arial" w:cs="Arial"/>
                                <w:b/>
                                <w:color w:val="FFFFFF"/>
                                <w:sz w:val="20"/>
                              </w:rPr>
                              <w:t>(1μm</w:t>
                            </w:r>
                            <w:r w:rsidRPr="00CF633B">
                              <w:rPr>
                                <w:rFonts w:ascii="Times New Roman" w:hAnsi="Times New Roman"/>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375pt;margin-top:142pt;width:33.7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" filled="f" stroked="f">
                <v:textbox inset="0,0,0,0">
                  <w:txbxContent>
                    <w:p w:rsidR="006D3E34" w:rsidRPr="00CF633B" w:rsidRDefault="006D3E34" w:rsidP="006D3E34">
                      <w:pPr>
                        <w:rPr>
                          <w:rFonts w:ascii="Times New Roman" w:hAnsi="Times New Roman"/>
                          <w:b/>
                          <w:color w:val="FFFFFF"/>
                          <w:sz w:val="24"/>
                          <w:szCs w:val="24"/>
                        </w:rPr>
                      </w:pPr>
                      <w:r w:rsidRPr="000C4775">
                        <w:rPr>
                          <w:rFonts w:ascii="Arial" w:hAnsi="Arial" w:cs="Arial"/>
                          <w:b/>
                          <w:color w:val="FFFFFF"/>
                          <w:sz w:val="20"/>
                        </w:rPr>
                        <w:t>(1μm</w:t>
                      </w:r>
                      <w:r w:rsidRPr="00CF633B">
                        <w:rPr>
                          <w:rFonts w:ascii="Times New Roman" w:hAnsi="Times New Roman"/>
                          <w:b/>
                          <w:color w:val="FFFFFF"/>
                          <w:sz w:val="24"/>
                          <w:szCs w:val="24"/>
                        </w:rPr>
                        <w:t>)</w:t>
                      </w:r>
                    </w:p>
                  </w:txbxContent>
                </v:textbox>
              </v:shape>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66944" behindDoc="0" locked="0" layoutInCell="1" allowOverlap="1" wp14:anchorId="57498404" wp14:editId="3A5A7C59">
                <wp:simplePos x="0" y="0"/>
                <wp:positionH relativeFrom="column">
                  <wp:posOffset>4676775</wp:posOffset>
                </wp:positionH>
                <wp:positionV relativeFrom="paragraph">
                  <wp:posOffset>2012950</wp:posOffset>
                </wp:positionV>
                <wp:extent cx="647700" cy="9525"/>
                <wp:effectExtent l="19050" t="19050" r="19050" b="28575"/>
                <wp:wrapNone/>
                <wp:docPr id="22" name="Straight Connector 22"/>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22"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68.25pt,158.5pt" to="419.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" strokecolor="window" strokeweight="2.25pt"/>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71040" behindDoc="0" locked="0" layoutInCell="1" allowOverlap="1" wp14:anchorId="3C613594" wp14:editId="78514109">
                <wp:simplePos x="0" y="0"/>
                <wp:positionH relativeFrom="column">
                  <wp:posOffset>2343150</wp:posOffset>
                </wp:positionH>
                <wp:positionV relativeFrom="paragraph">
                  <wp:posOffset>1803400</wp:posOffset>
                </wp:positionV>
                <wp:extent cx="428625" cy="180975"/>
                <wp:effectExtent l="0" t="0"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6D3E34" w:rsidRPr="00CF633B" w:rsidRDefault="006D3E34" w:rsidP="006D3E34">
                            <w:pPr>
                              <w:rPr>
                                <w:rFonts w:ascii="Times New Roman" w:hAnsi="Times New Roman"/>
                                <w:b/>
                                <w:color w:val="FFFFFF"/>
                                <w:sz w:val="24"/>
                                <w:szCs w:val="24"/>
                              </w:rPr>
                            </w:pPr>
                            <w:r>
                              <w:rPr>
                                <w:rFonts w:ascii="Times New Roman" w:hAnsi="Times New Roman"/>
                                <w:b/>
                                <w:color w:val="FFFFFF"/>
                                <w:sz w:val="24"/>
                                <w:szCs w:val="24"/>
                              </w:rPr>
                              <w:t>(</w:t>
                            </w:r>
                            <w:r w:rsidRPr="000C4775">
                              <w:rPr>
                                <w:rFonts w:ascii="Arial" w:hAnsi="Arial" w:cs="Arial"/>
                                <w:b/>
                                <w:color w:val="FFFFFF"/>
                                <w:sz w:val="20"/>
                              </w:rPr>
                              <w:t>2μm)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184.5pt;margin-top:142pt;width:33.7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" filled="f" stroked="f">
                <v:textbox inset="0,0,0,0">
                  <w:txbxContent>
                    <w:p w:rsidR="006D3E34" w:rsidRPr="00CF633B" w:rsidRDefault="006D3E34" w:rsidP="006D3E34">
                      <w:pPr>
                        <w:rPr>
                          <w:rFonts w:ascii="Times New Roman" w:hAnsi="Times New Roman"/>
                          <w:b/>
                          <w:color w:val="FFFFFF"/>
                          <w:sz w:val="24"/>
                          <w:szCs w:val="24"/>
                        </w:rPr>
                      </w:pPr>
                      <w:r>
                        <w:rPr>
                          <w:rFonts w:ascii="Times New Roman" w:hAnsi="Times New Roman"/>
                          <w:b/>
                          <w:color w:val="FFFFFF"/>
                          <w:sz w:val="24"/>
                          <w:szCs w:val="24"/>
                        </w:rPr>
                        <w:t>(</w:t>
                      </w:r>
                      <w:r w:rsidRPr="000C4775">
                        <w:rPr>
                          <w:rFonts w:ascii="Arial" w:hAnsi="Arial" w:cs="Arial"/>
                          <w:b/>
                          <w:color w:val="FFFFFF"/>
                          <w:sz w:val="20"/>
                        </w:rPr>
                        <w:t>2μm)</w:t>
                      </w:r>
                    </w:p>
                  </w:txbxContent>
                </v:textbox>
              </v:shape>
            </w:pict>
          </mc:Fallback>
        </mc:AlternateContent>
      </w:r>
      <w:r w:rsidRPr="006D3E34">
        <w:rPr>
          <w:rFonts w:ascii="Times New Roman" w:hAnsi="Times New Roman"/>
          <w:noProof/>
          <w:sz w:val="20"/>
          <w:lang w:val="en-GB" w:eastAsia="ko-KR"/>
        </w:rPr>
        <mc:AlternateContent>
          <mc:Choice Requires="wps">
            <w:drawing>
              <wp:anchor distT="0" distB="0" distL="114300" distR="114300" simplePos="0" relativeHeight="251667968" behindDoc="0" locked="0" layoutInCell="1" allowOverlap="1" wp14:anchorId="6038E10A" wp14:editId="011E36B2">
                <wp:simplePos x="0" y="0"/>
                <wp:positionH relativeFrom="column">
                  <wp:posOffset>2209800</wp:posOffset>
                </wp:positionH>
                <wp:positionV relativeFrom="paragraph">
                  <wp:posOffset>2012950</wp:posOffset>
                </wp:positionV>
                <wp:extent cx="647700" cy="9525"/>
                <wp:effectExtent l="19050" t="19050" r="19050" b="28575"/>
                <wp:wrapNone/>
                <wp:docPr id="23" name="Straight Connector 23"/>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id="Straight Connector 2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74pt,158.5pt" to="2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" strokecolor="window" strokeweight="2.25pt"/>
            </w:pict>
          </mc:Fallback>
        </mc:AlternateContent>
      </w:r>
      <w:r w:rsidR="006D3E34" w:rsidRPr="006D3E34">
        <w:rPr>
          <w:rFonts w:ascii="Times New Roman" w:hAnsi="Times New Roman"/>
          <w:noProof/>
          <w:sz w:val="20"/>
          <w:lang w:val="en-GB" w:eastAsia="ko-KR"/>
        </w:rPr>
        <mc:AlternateContent>
          <mc:Choice Requires="wps">
            <w:drawing>
              <wp:anchor distT="0" distB="0" distL="114300" distR="114300" simplePos="0" relativeHeight="251662848" behindDoc="0" locked="0" layoutInCell="1" allowOverlap="1" wp14:anchorId="7F24FA04" wp14:editId="489863DD">
                <wp:simplePos x="0" y="0"/>
                <wp:positionH relativeFrom="column">
                  <wp:posOffset>714375</wp:posOffset>
                </wp:positionH>
                <wp:positionV relativeFrom="paragraph">
                  <wp:posOffset>88900</wp:posOffset>
                </wp:positionV>
                <wp:extent cx="510540" cy="15240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56.25pt;margin-top:7pt;width:40.2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(c)</w:t>
                      </w:r>
                    </w:p>
                  </w:txbxContent>
                </v:textbox>
              </v:shape>
            </w:pict>
          </mc:Fallback>
        </mc:AlternateContent>
      </w:r>
      <w:r w:rsidR="006D3E34" w:rsidRPr="006D3E34">
        <w:rPr>
          <w:rFonts w:ascii="Times New Roman" w:hAnsi="Times New Roman"/>
          <w:noProof/>
          <w:sz w:val="20"/>
          <w:lang w:val="en-GB" w:eastAsia="ko-KR"/>
        </w:rPr>
        <w:drawing>
          <wp:inline distT="0" distB="0" distL="0" distR="0" wp14:anchorId="193BF69F" wp14:editId="2C70E35E">
            <wp:extent cx="2286000" cy="2286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6D3E34">
        <w:rPr>
          <w:rFonts w:ascii="Times New Roman" w:hAnsi="Times New Roman"/>
          <w:sz w:val="20"/>
        </w:rPr>
        <w:t xml:space="preserve">    </w:t>
      </w:r>
      <w:r w:rsidR="006D3E34" w:rsidRPr="006D3E34">
        <w:rPr>
          <w:rFonts w:ascii="Times New Roman" w:hAnsi="Times New Roman"/>
          <w:noProof/>
          <w:sz w:val="20"/>
          <w:lang w:val="en-GB" w:eastAsia="ko-KR"/>
        </w:rPr>
        <w:drawing>
          <wp:inline distT="0" distB="0" distL="0" distR="0" wp14:anchorId="01CF4A12" wp14:editId="08593B81">
            <wp:extent cx="2286000" cy="2286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Figure 2.  FESEM images of the synthesized ZIF-L samples at different TEA/total mole ratio: (a) A0 (0), (b) A1 (0.0002), (c) A2 (0.0003) and (d) A3 (0.0004)</w:t>
      </w:r>
    </w:p>
    <w:p w:rsidR="006D3E34" w:rsidRPr="006D3E34" w:rsidRDefault="006D3E34" w:rsidP="00896CF2">
      <w:pPr>
        <w:spacing w:after="120" w:line="240" w:lineRule="auto"/>
        <w:jc w:val="both"/>
        <w:rPr>
          <w:rFonts w:ascii="Times New Roman" w:hAnsi="Times New Roman"/>
          <w:sz w:val="20"/>
          <w:szCs w:val="20"/>
        </w:rPr>
      </w:pPr>
    </w:p>
    <w:p w:rsidR="006D3E34" w:rsidRPr="006D3E34" w:rsidRDefault="006D3E34" w:rsidP="006D3E34">
      <w:pPr>
        <w:pStyle w:val="Caption"/>
        <w:spacing w:after="0"/>
        <w:rPr>
          <w:rFonts w:ascii="Times New Roman" w:eastAsia="MS PGothic" w:hAnsi="Times New Roman"/>
          <w:i w:val="0"/>
          <w:color w:val="auto"/>
          <w:sz w:val="20"/>
          <w:szCs w:val="20"/>
        </w:rPr>
      </w:pPr>
      <w:r w:rsidRPr="006D3E34">
        <w:rPr>
          <w:rFonts w:ascii="Times New Roman" w:eastAsia="MS PGothic" w:hAnsi="Times New Roman"/>
          <w:i w:val="0"/>
          <w:color w:val="auto"/>
          <w:sz w:val="20"/>
          <w:szCs w:val="20"/>
        </w:rPr>
        <w:t>The structure of ZIF-L was further confirmed by the transmission electron microscopy (TEM) images (Figure 3) that well agreed with the above FESEM images. Two samples of ZIF-L with maximum and minimum particle size were selected for this analysis. These TEM images clearly identified the 2D leaf-like structure of ZIF-L without TEA (Figure 3a, TEA/total mole = 0) and with the addition of TEA (Figure 3b, TEA/total mole = 0.0003).</w:t>
      </w:r>
    </w:p>
    <w:p w:rsidR="006D3E34" w:rsidRPr="006D3E34" w:rsidRDefault="006D3E34" w:rsidP="00896CF2">
      <w:pPr>
        <w:spacing w:after="120" w:line="240" w:lineRule="auto"/>
        <w:jc w:val="both"/>
        <w:rPr>
          <w:rFonts w:ascii="Times New Roman" w:hAnsi="Times New Roman"/>
          <w:sz w:val="20"/>
          <w:szCs w:val="20"/>
        </w:rPr>
      </w:pPr>
    </w:p>
    <w:p w:rsidR="006D3E34" w:rsidRPr="00896CF2" w:rsidRDefault="00E1785C" w:rsidP="00896CF2">
      <w:pPr>
        <w:pStyle w:val="HTMLPreformatted"/>
        <w:keepNext/>
        <w:shd w:val="clear" w:color="auto" w:fill="FFFFFF"/>
        <w:spacing w:after="120"/>
        <w:jc w:val="center"/>
        <w:rPr>
          <w:rFonts w:ascii="Times New Roman" w:hAnsi="Times New Roman" w:cs="Times New Roman"/>
        </w:rPr>
      </w:pPr>
      <w:r w:rsidRPr="006D3E34">
        <w:rPr>
          <w:rFonts w:ascii="Times New Roman" w:hAnsi="Times New Roman" w:cs="Times New Roman"/>
          <w:b/>
          <w:noProof/>
          <w:lang w:val="en-GB" w:eastAsia="ko-KR"/>
        </w:rPr>
        <mc:AlternateContent>
          <mc:Choice Requires="wps">
            <w:drawing>
              <wp:anchor distT="0" distB="0" distL="114300" distR="114300" simplePos="0" relativeHeight="251674112" behindDoc="0" locked="0" layoutInCell="1" allowOverlap="1" wp14:anchorId="75F9AE30" wp14:editId="069C6492">
                <wp:simplePos x="0" y="0"/>
                <wp:positionH relativeFrom="column">
                  <wp:posOffset>3151505</wp:posOffset>
                </wp:positionH>
                <wp:positionV relativeFrom="paragraph">
                  <wp:posOffset>55245</wp:posOffset>
                </wp:positionV>
                <wp:extent cx="234315" cy="180975"/>
                <wp:effectExtent l="0" t="0" r="1333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18"/>
                              </w:rPr>
                            </w:pPr>
                            <w:r w:rsidRPr="00DC4E41">
                              <w:rPr>
                                <w:rFonts w:ascii="Times New Roman" w:hAnsi="Times New Roman"/>
                                <w:b/>
                                <w:color w:val="FFFFFF" w:themeColor="background1"/>
                                <w:sz w:val="18"/>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035" type="#_x0000_t202" style="position:absolute;left:0;text-align:left;margin-left:248.15pt;margin-top:4.35pt;width:18.4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" filled="f" stroked="f">
                <v:textbox inset="0,0,0,0">
                  <w:txbxContent>
                    <w:p w:rsidR="006D3E34" w:rsidRPr="00DC4E41" w:rsidRDefault="006D3E34" w:rsidP="006D3E34">
                      <w:pPr>
                        <w:rPr>
                          <w:rFonts w:ascii="Times New Roman" w:hAnsi="Times New Roman"/>
                          <w:b/>
                          <w:color w:val="FFFFFF" w:themeColor="background1"/>
                          <w:sz w:val="18"/>
                        </w:rPr>
                      </w:pPr>
                      <w:r w:rsidRPr="00DC4E41">
                        <w:rPr>
                          <w:rFonts w:ascii="Times New Roman" w:hAnsi="Times New Roman"/>
                          <w:b/>
                          <w:color w:val="FFFFFF" w:themeColor="background1"/>
                          <w:sz w:val="18"/>
                        </w:rPr>
                        <w:t>(b)</w:t>
                      </w:r>
                    </w:p>
                  </w:txbxContent>
                </v:textbox>
              </v:shape>
            </w:pict>
          </mc:Fallback>
        </mc:AlternateContent>
      </w:r>
      <w:r w:rsidR="00896CF2" w:rsidRPr="006D3E34">
        <w:rPr>
          <w:rFonts w:ascii="Times New Roman" w:hAnsi="Times New Roman" w:cs="Times New Roman"/>
          <w:b/>
          <w:noProof/>
          <w:lang w:val="en-GB" w:eastAsia="ko-KR"/>
        </w:rPr>
        <mc:AlternateContent>
          <mc:Choice Requires="wps">
            <w:drawing>
              <wp:anchor distT="0" distB="0" distL="114300" distR="114300" simplePos="0" relativeHeight="251678208" behindDoc="0" locked="0" layoutInCell="1" allowOverlap="1" wp14:anchorId="5EB2F311" wp14:editId="1223B376">
                <wp:simplePos x="0" y="0"/>
                <wp:positionH relativeFrom="column">
                  <wp:posOffset>4876800</wp:posOffset>
                </wp:positionH>
                <wp:positionV relativeFrom="paragraph">
                  <wp:posOffset>2108200</wp:posOffset>
                </wp:positionV>
                <wp:extent cx="381000" cy="0"/>
                <wp:effectExtent l="0" t="0" r="19050" b="190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4" o:spid="_x0000_s1026" type="#_x0000_t32" style="position:absolute;margin-left:384pt;margin-top:166pt;width:30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NHJgIAAE4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" strokeweight="1.5pt"/>
            </w:pict>
          </mc:Fallback>
        </mc:AlternateContent>
      </w:r>
      <w:r w:rsidR="00896CF2" w:rsidRPr="006D3E34">
        <w:rPr>
          <w:rFonts w:ascii="Times New Roman" w:hAnsi="Times New Roman" w:cs="Times New Roman"/>
          <w:b/>
          <w:noProof/>
          <w:lang w:val="en-GB" w:eastAsia="ko-KR"/>
        </w:rPr>
        <mc:AlternateContent>
          <mc:Choice Requires="wps">
            <w:drawing>
              <wp:anchor distT="0" distB="0" distL="114300" distR="114300" simplePos="0" relativeHeight="251677184" behindDoc="0" locked="0" layoutInCell="1" allowOverlap="1" wp14:anchorId="7EA87900" wp14:editId="2036EB9D">
                <wp:simplePos x="0" y="0"/>
                <wp:positionH relativeFrom="column">
                  <wp:posOffset>4886325</wp:posOffset>
                </wp:positionH>
                <wp:positionV relativeFrom="paragraph">
                  <wp:posOffset>1898650</wp:posOffset>
                </wp:positionV>
                <wp:extent cx="371475" cy="171450"/>
                <wp:effectExtent l="0" t="0" r="9525"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w="9525">
                          <a:noFill/>
                          <a:miter lim="800000"/>
                          <a:headEnd/>
                          <a:tailEnd/>
                        </a:ln>
                      </wps:spPr>
                      <wps:txbx>
                        <w:txbxContent>
                          <w:p w:rsidR="006D3E34" w:rsidRPr="00CA3873" w:rsidRDefault="006D3E34" w:rsidP="006D3E34">
                            <w:pPr>
                              <w:rPr>
                                <w:rFonts w:ascii="Arial" w:hAnsi="Arial" w:cs="Arial"/>
                                <w:b/>
                                <w:sz w:val="20"/>
                              </w:rPr>
                            </w:pPr>
                            <w:r w:rsidRPr="00C7527D">
                              <w:rPr>
                                <w:rFonts w:ascii="Arial" w:hAnsi="Arial" w:cs="Arial"/>
                                <w:b/>
                                <w:sz w:val="20"/>
                              </w:rPr>
                              <w:t>(</w:t>
                            </w:r>
                            <w:r>
                              <w:rPr>
                                <w:rFonts w:ascii="Arial" w:hAnsi="Arial" w:cs="Arial"/>
                                <w:b/>
                                <w:sz w:val="20"/>
                              </w:rPr>
                              <w:t>1</w:t>
                            </w:r>
                            <w:r w:rsidRPr="00C7527D">
                              <w:rPr>
                                <w:rFonts w:ascii="Arial" w:hAnsi="Arial" w:cs="Arial"/>
                                <w:b/>
                                <w:sz w:val="20"/>
                              </w:rPr>
                              <w:t>μm</w:t>
                            </w:r>
                            <w:r w:rsidRPr="00CA3873">
                              <w:rPr>
                                <w:rFonts w:ascii="Arial" w:hAnsi="Arial" w:cs="Arial"/>
                                <w:b/>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36" type="#_x0000_t202" style="position:absolute;left:0;text-align:left;margin-left:384.75pt;margin-top:149.5pt;width:29.25pt;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" filled="f" stroked="f">
                <v:textbox inset="0,0,0,0">
                  <w:txbxContent>
                    <w:p w:rsidR="006D3E34" w:rsidRPr="00CA3873" w:rsidRDefault="006D3E34" w:rsidP="006D3E34">
                      <w:pPr>
                        <w:rPr>
                          <w:rFonts w:ascii="Arial" w:hAnsi="Arial" w:cs="Arial"/>
                          <w:b/>
                          <w:sz w:val="20"/>
                        </w:rPr>
                      </w:pPr>
                      <w:r w:rsidRPr="00C7527D">
                        <w:rPr>
                          <w:rFonts w:ascii="Arial" w:hAnsi="Arial" w:cs="Arial"/>
                          <w:b/>
                          <w:sz w:val="20"/>
                        </w:rPr>
                        <w:t>(</w:t>
                      </w:r>
                      <w:r>
                        <w:rPr>
                          <w:rFonts w:ascii="Arial" w:hAnsi="Arial" w:cs="Arial"/>
                          <w:b/>
                          <w:sz w:val="20"/>
                        </w:rPr>
                        <w:t>1</w:t>
                      </w:r>
                      <w:r w:rsidRPr="00C7527D">
                        <w:rPr>
                          <w:rFonts w:ascii="Arial" w:hAnsi="Arial" w:cs="Arial"/>
                          <w:b/>
                          <w:sz w:val="20"/>
                        </w:rPr>
                        <w:t>μm</w:t>
                      </w:r>
                      <w:r w:rsidRPr="00CA3873">
                        <w:rPr>
                          <w:rFonts w:ascii="Arial" w:hAnsi="Arial" w:cs="Arial"/>
                          <w:b/>
                          <w:sz w:val="20"/>
                        </w:rPr>
                        <w:t>)</w:t>
                      </w:r>
                    </w:p>
                  </w:txbxContent>
                </v:textbox>
              </v:shape>
            </w:pict>
          </mc:Fallback>
        </mc:AlternateContent>
      </w:r>
      <w:r w:rsidR="006D3E34" w:rsidRPr="006D3E34">
        <w:rPr>
          <w:rFonts w:ascii="Times New Roman" w:hAnsi="Times New Roman" w:cs="Times New Roman"/>
          <w:b/>
          <w:noProof/>
          <w:lang w:val="en-GB" w:eastAsia="ko-KR"/>
        </w:rPr>
        <mc:AlternateContent>
          <mc:Choice Requires="wps">
            <w:drawing>
              <wp:anchor distT="0" distB="0" distL="114300" distR="114300" simplePos="0" relativeHeight="251673088" behindDoc="0" locked="0" layoutInCell="1" allowOverlap="1" wp14:anchorId="2005455C" wp14:editId="05429339">
                <wp:simplePos x="0" y="0"/>
                <wp:positionH relativeFrom="column">
                  <wp:posOffset>639445</wp:posOffset>
                </wp:positionH>
                <wp:positionV relativeFrom="paragraph">
                  <wp:posOffset>45141</wp:posOffset>
                </wp:positionV>
                <wp:extent cx="234315" cy="180975"/>
                <wp:effectExtent l="0" t="0" r="1333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noFill/>
                        <a:ln w="9525">
                          <a:noFill/>
                          <a:miter lim="800000"/>
                          <a:headEnd/>
                          <a:tailEnd/>
                        </a:ln>
                      </wps:spPr>
                      <wps:txbx>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left:0;text-align:left;margin-left:50.35pt;margin-top:3.55pt;width:18.4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" filled="f" stroked="f">
                <v:textbox inset="0,0,0,0">
                  <w:txbxContent>
                    <w:p w:rsidR="006D3E34" w:rsidRPr="00DC4E41" w:rsidRDefault="006D3E34" w:rsidP="006D3E34">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v:textbox>
              </v:shape>
            </w:pict>
          </mc:Fallback>
        </mc:AlternateContent>
      </w:r>
      <w:r w:rsidR="006D3E34" w:rsidRPr="006D3E34">
        <w:rPr>
          <w:rFonts w:ascii="Times New Roman" w:hAnsi="Times New Roman" w:cs="Times New Roman"/>
          <w:b/>
          <w:noProof/>
          <w:lang w:val="en-GB" w:eastAsia="ko-KR"/>
        </w:rPr>
        <mc:AlternateContent>
          <mc:Choice Requires="wps">
            <w:drawing>
              <wp:anchor distT="0" distB="0" distL="114300" distR="114300" simplePos="0" relativeHeight="251676160" behindDoc="0" locked="0" layoutInCell="1" allowOverlap="1" wp14:anchorId="6616990B" wp14:editId="0BFA22B3">
                <wp:simplePos x="0" y="0"/>
                <wp:positionH relativeFrom="column">
                  <wp:posOffset>2447925</wp:posOffset>
                </wp:positionH>
                <wp:positionV relativeFrom="paragraph">
                  <wp:posOffset>1908175</wp:posOffset>
                </wp:positionV>
                <wp:extent cx="371475" cy="1714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w="9525">
                          <a:noFill/>
                          <a:miter lim="800000"/>
                          <a:headEnd/>
                          <a:tailEnd/>
                        </a:ln>
                      </wps:spPr>
                      <wps:txbx>
                        <w:txbxContent>
                          <w:p w:rsidR="006D3E34" w:rsidRPr="00CA3873" w:rsidRDefault="006D3E34" w:rsidP="006D3E34">
                            <w:pPr>
                              <w:rPr>
                                <w:rFonts w:ascii="Arial" w:hAnsi="Arial" w:cs="Arial"/>
                                <w:b/>
                                <w:sz w:val="20"/>
                              </w:rPr>
                            </w:pPr>
                            <w:r w:rsidRPr="00C7527D">
                              <w:rPr>
                                <w:rFonts w:ascii="Arial" w:hAnsi="Arial" w:cs="Arial"/>
                                <w:b/>
                                <w:sz w:val="20"/>
                              </w:rPr>
                              <w:t>(5μm</w:t>
                            </w:r>
                            <w:r w:rsidRPr="00CA3873">
                              <w:rPr>
                                <w:rFonts w:ascii="Arial" w:hAnsi="Arial" w:cs="Arial"/>
                                <w:b/>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38" type="#_x0000_t202" style="position:absolute;left:0;text-align:left;margin-left:192.75pt;margin-top:150.25pt;width:29.25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" filled="f" stroked="f">
                <v:textbox inset="0,0,0,0">
                  <w:txbxContent>
                    <w:p w:rsidR="006D3E34" w:rsidRPr="00CA3873" w:rsidRDefault="006D3E34" w:rsidP="006D3E34">
                      <w:pPr>
                        <w:rPr>
                          <w:rFonts w:ascii="Arial" w:hAnsi="Arial" w:cs="Arial"/>
                          <w:b/>
                          <w:sz w:val="20"/>
                        </w:rPr>
                      </w:pPr>
                      <w:r w:rsidRPr="00C7527D">
                        <w:rPr>
                          <w:rFonts w:ascii="Arial" w:hAnsi="Arial" w:cs="Arial"/>
                          <w:b/>
                          <w:sz w:val="20"/>
                        </w:rPr>
                        <w:t>(5μm</w:t>
                      </w:r>
                      <w:r w:rsidRPr="00CA3873">
                        <w:rPr>
                          <w:rFonts w:ascii="Arial" w:hAnsi="Arial" w:cs="Arial"/>
                          <w:b/>
                          <w:sz w:val="20"/>
                        </w:rPr>
                        <w:t>)</w:t>
                      </w:r>
                    </w:p>
                  </w:txbxContent>
                </v:textbox>
              </v:shape>
            </w:pict>
          </mc:Fallback>
        </mc:AlternateContent>
      </w:r>
      <w:r w:rsidR="006D3E34" w:rsidRPr="006D3E34">
        <w:rPr>
          <w:rFonts w:ascii="Times New Roman" w:hAnsi="Times New Roman" w:cs="Times New Roman"/>
          <w:b/>
          <w:noProof/>
          <w:lang w:val="en-GB" w:eastAsia="ko-KR"/>
        </w:rPr>
        <mc:AlternateContent>
          <mc:Choice Requires="wps">
            <w:drawing>
              <wp:anchor distT="0" distB="0" distL="114300" distR="114300" simplePos="0" relativeHeight="251675136" behindDoc="0" locked="0" layoutInCell="1" allowOverlap="1" wp14:anchorId="1611EF7E" wp14:editId="491D6CAB">
                <wp:simplePos x="0" y="0"/>
                <wp:positionH relativeFrom="column">
                  <wp:posOffset>2441575</wp:posOffset>
                </wp:positionH>
                <wp:positionV relativeFrom="paragraph">
                  <wp:posOffset>2106930</wp:posOffset>
                </wp:positionV>
                <wp:extent cx="381000" cy="0"/>
                <wp:effectExtent l="0" t="0" r="19050" b="190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92.25pt;margin-top:165.9pt;width:30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" strokeweight="1.5pt"/>
            </w:pict>
          </mc:Fallback>
        </mc:AlternateContent>
      </w:r>
      <w:r w:rsidR="006D3E34" w:rsidRPr="006D3E34">
        <w:rPr>
          <w:rFonts w:ascii="Times New Roman" w:hAnsi="Times New Roman" w:cs="Times New Roman"/>
          <w:noProof/>
          <w:lang w:val="en-GB" w:eastAsia="ko-KR"/>
        </w:rPr>
        <w:drawing>
          <wp:inline distT="0" distB="0" distL="0" distR="0" wp14:anchorId="08DEC94C" wp14:editId="65DD0EAC">
            <wp:extent cx="2286000" cy="2286000"/>
            <wp:effectExtent l="0" t="0" r="0" b="0"/>
            <wp:docPr id="29" name="Picture 29" descr="A0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0_2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896CF2">
        <w:rPr>
          <w:rFonts w:ascii="Times New Roman" w:hAnsi="Times New Roman" w:cs="Times New Roman"/>
        </w:rPr>
        <w:t xml:space="preserve">      </w:t>
      </w:r>
      <w:r w:rsidR="006D3E34" w:rsidRPr="006D3E34">
        <w:rPr>
          <w:rFonts w:ascii="Times New Roman" w:hAnsi="Times New Roman" w:cs="Times New Roman"/>
          <w:noProof/>
          <w:lang w:val="en-GB" w:eastAsia="ko-KR"/>
        </w:rPr>
        <w:drawing>
          <wp:inline distT="0" distB="0" distL="0" distR="0" wp14:anchorId="6C88C0D0" wp14:editId="5559CDB8">
            <wp:extent cx="2286000" cy="2286000"/>
            <wp:effectExtent l="0" t="0" r="0" b="0"/>
            <wp:docPr id="30" name="Picture 30" descr="B3_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3_2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Figure 3.  TEM images of the synthesized ZIF-L samples at different TEA/total mole ratio: (a) A0 (0) and (b) A2 (0.0003)</w:t>
      </w:r>
    </w:p>
    <w:p w:rsidR="006D3E34" w:rsidRPr="006D3E34" w:rsidRDefault="006D3E34" w:rsidP="00005C4B">
      <w:pPr>
        <w:spacing w:after="120" w:line="240" w:lineRule="auto"/>
        <w:jc w:val="both"/>
        <w:rPr>
          <w:rFonts w:ascii="Times New Roman" w:hAnsi="Times New Roman"/>
          <w:sz w:val="20"/>
          <w:szCs w:val="20"/>
        </w:rPr>
      </w:pPr>
    </w:p>
    <w:p w:rsidR="006D3E34" w:rsidRPr="006D3E34" w:rsidRDefault="006D3E34" w:rsidP="006D3E34">
      <w:pPr>
        <w:pStyle w:val="TAMainText"/>
        <w:spacing w:line="240" w:lineRule="auto"/>
        <w:ind w:firstLine="0"/>
        <w:rPr>
          <w:rFonts w:ascii="Times New Roman" w:hAnsi="Times New Roman"/>
          <w:sz w:val="20"/>
        </w:rPr>
      </w:pPr>
      <w:r w:rsidRPr="006D3E34">
        <w:rPr>
          <w:rFonts w:ascii="Times New Roman" w:hAnsi="Times New Roman"/>
          <w:sz w:val="20"/>
        </w:rPr>
        <w:t xml:space="preserve">The thermal stability of the synthesized products of ZIF-L was also measured by thermogravimetric analysis (TGA) in which the mass of the product was monitored as a function of temperature as shown in Figure 4. We reported the higher thermal stability of products compared to previous work </w:t>
      </w:r>
      <w:r w:rsidRPr="006D3E34">
        <w:rPr>
          <w:rFonts w:ascii="Times New Roman" w:hAnsi="Times New Roman"/>
          <w:noProof/>
          <w:sz w:val="20"/>
        </w:rPr>
        <w:t>[1,</w:t>
      </w:r>
      <w:r w:rsidRPr="006D3E34">
        <w:rPr>
          <w:rFonts w:ascii="Times New Roman" w:hAnsi="Times New Roman"/>
          <w:sz w:val="20"/>
        </w:rPr>
        <w:t xml:space="preserve"> </w:t>
      </w:r>
      <w:r w:rsidRPr="006D3E34">
        <w:rPr>
          <w:rFonts w:ascii="Times New Roman" w:hAnsi="Times New Roman"/>
          <w:noProof/>
          <w:sz w:val="20"/>
        </w:rPr>
        <w:t>2]</w:t>
      </w:r>
      <w:r w:rsidRPr="006D3E34">
        <w:rPr>
          <w:rFonts w:ascii="Times New Roman" w:hAnsi="Times New Roman"/>
          <w:sz w:val="20"/>
        </w:rPr>
        <w:t>. Sudden weight loss started around 255°C was due to the decomposition of organic linkers and ZIF-L crystal structure.</w:t>
      </w:r>
    </w:p>
    <w:p w:rsidR="006D3E34" w:rsidRPr="006D3E34" w:rsidRDefault="006D3E34" w:rsidP="006D3E34">
      <w:pPr>
        <w:pStyle w:val="TAMainText"/>
        <w:spacing w:line="240" w:lineRule="auto"/>
        <w:ind w:firstLine="0"/>
        <w:rPr>
          <w:rFonts w:ascii="Times New Roman" w:hAnsi="Times New Roman"/>
          <w:sz w:val="20"/>
        </w:rPr>
      </w:pPr>
    </w:p>
    <w:p w:rsidR="006D3E34" w:rsidRPr="006D3E34" w:rsidRDefault="006D3E34" w:rsidP="00005C4B">
      <w:pPr>
        <w:spacing w:after="120" w:line="240" w:lineRule="auto"/>
        <w:jc w:val="center"/>
        <w:rPr>
          <w:rFonts w:ascii="Times New Roman" w:hAnsi="Times New Roman"/>
          <w:sz w:val="20"/>
          <w:szCs w:val="20"/>
        </w:rPr>
      </w:pPr>
      <w:r w:rsidRPr="006D3E34">
        <w:rPr>
          <w:rFonts w:ascii="Times New Roman" w:hAnsi="Times New Roman"/>
          <w:noProof/>
          <w:sz w:val="20"/>
          <w:szCs w:val="20"/>
          <w:lang w:val="en-GB" w:eastAsia="ko-KR" w:bidi="ar-SA"/>
        </w:rPr>
        <w:lastRenderedPageBreak/>
        <w:drawing>
          <wp:inline distT="0" distB="0" distL="0" distR="0" wp14:anchorId="5D842C29" wp14:editId="329F0ED1">
            <wp:extent cx="3546282" cy="2274073"/>
            <wp:effectExtent l="19050" t="19050" r="16510" b="1206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29" t="12093" r="9124" b="6474"/>
                    <a:stretch/>
                  </pic:blipFill>
                  <pic:spPr bwMode="auto">
                    <a:xfrm>
                      <a:off x="0" y="0"/>
                      <a:ext cx="3550827" cy="22769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3E34" w:rsidRPr="006D3E34" w:rsidRDefault="006D3E34" w:rsidP="006D3E34">
      <w:pPr>
        <w:pStyle w:val="Caption"/>
        <w:spacing w:after="0"/>
        <w:ind w:left="851" w:hanging="851"/>
        <w:rPr>
          <w:rFonts w:ascii="Times New Roman" w:hAnsi="Times New Roman"/>
          <w:i w:val="0"/>
          <w:color w:val="auto"/>
          <w:sz w:val="20"/>
          <w:szCs w:val="20"/>
        </w:rPr>
      </w:pPr>
      <w:r w:rsidRPr="006D3E34">
        <w:rPr>
          <w:rFonts w:ascii="Times New Roman" w:hAnsi="Times New Roman"/>
          <w:i w:val="0"/>
          <w:color w:val="auto"/>
          <w:sz w:val="20"/>
          <w:szCs w:val="20"/>
        </w:rPr>
        <w:t>Figure 4.  Thermal stability of synthesized ZIF-L samples with weight loss profile at different temperature and TEA/ total mole ratio: A0 (0) and A2 (0.0003)</w:t>
      </w:r>
    </w:p>
    <w:p w:rsidR="006D3E34" w:rsidRPr="006D3E34" w:rsidRDefault="006D3E34" w:rsidP="00005C4B">
      <w:pPr>
        <w:spacing w:after="120" w:line="240" w:lineRule="auto"/>
        <w:jc w:val="both"/>
        <w:rPr>
          <w:rFonts w:ascii="Times New Roman" w:hAnsi="Times New Roman"/>
          <w:sz w:val="20"/>
          <w:szCs w:val="20"/>
        </w:rPr>
      </w:pPr>
    </w:p>
    <w:p w:rsidR="006D3E34" w:rsidRPr="006D3E34" w:rsidRDefault="006D3E34" w:rsidP="006D3E34">
      <w:pPr>
        <w:pStyle w:val="Caption"/>
        <w:spacing w:after="0"/>
        <w:rPr>
          <w:rFonts w:ascii="Times New Roman" w:hAnsi="Times New Roman"/>
          <w:i w:val="0"/>
          <w:color w:val="auto"/>
          <w:sz w:val="20"/>
          <w:szCs w:val="20"/>
        </w:rPr>
      </w:pPr>
      <w:r w:rsidRPr="006D3E34">
        <w:rPr>
          <w:rFonts w:ascii="Times New Roman" w:hAnsi="Times New Roman"/>
          <w:i w:val="0"/>
          <w:color w:val="auto"/>
          <w:sz w:val="20"/>
          <w:szCs w:val="20"/>
        </w:rPr>
        <w:t xml:space="preserve">Further confirmation of thermal stability was done by calculating the peaks at different temperature on derivative of the weight loss curves (Figure 5). The highest derivative peak was obtained around 255 °C indicated the point of greatest rate of change on the weight loss curve and was due to the structural decomposition ZIF-L. It could be concluded that thermal stability was not reduced due to the addition of TEA during synthesis process. </w:t>
      </w:r>
    </w:p>
    <w:p w:rsidR="006D3E34" w:rsidRPr="006D3E34" w:rsidRDefault="006D3E34" w:rsidP="00005C4B">
      <w:pPr>
        <w:pStyle w:val="Caption"/>
        <w:spacing w:after="120"/>
        <w:rPr>
          <w:rFonts w:ascii="Times New Roman" w:hAnsi="Times New Roman"/>
          <w:i w:val="0"/>
          <w:color w:val="auto"/>
          <w:sz w:val="20"/>
          <w:szCs w:val="20"/>
        </w:rPr>
      </w:pPr>
    </w:p>
    <w:p w:rsidR="006D3E34" w:rsidRPr="00005C4B" w:rsidRDefault="006D3E34" w:rsidP="00005C4B">
      <w:pPr>
        <w:pStyle w:val="Caption"/>
        <w:spacing w:after="120"/>
        <w:jc w:val="center"/>
        <w:rPr>
          <w:rFonts w:ascii="Times New Roman" w:hAnsi="Times New Roman"/>
          <w:i w:val="0"/>
          <w:color w:val="auto"/>
          <w:sz w:val="20"/>
          <w:szCs w:val="20"/>
        </w:rPr>
      </w:pPr>
      <w:r w:rsidRPr="006D3E34">
        <w:rPr>
          <w:rFonts w:ascii="Times New Roman" w:hAnsi="Times New Roman"/>
          <w:i w:val="0"/>
          <w:noProof/>
          <w:color w:val="auto"/>
          <w:sz w:val="20"/>
          <w:szCs w:val="20"/>
          <w:lang w:val="en-GB" w:eastAsia="ko-KR"/>
        </w:rPr>
        <w:drawing>
          <wp:inline distT="0" distB="0" distL="0" distR="0" wp14:anchorId="7E3EE84E" wp14:editId="4E62FAA3">
            <wp:extent cx="3617844" cy="2202512"/>
            <wp:effectExtent l="19050" t="19050" r="20955" b="2667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50" t="12770" r="9445" b="6988"/>
                    <a:stretch/>
                  </pic:blipFill>
                  <pic:spPr bwMode="auto">
                    <a:xfrm>
                      <a:off x="0" y="0"/>
                      <a:ext cx="3640341" cy="22162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D3E34" w:rsidRPr="006D3E34" w:rsidRDefault="006D3E34" w:rsidP="006D3E34">
      <w:pPr>
        <w:pStyle w:val="Caption"/>
        <w:spacing w:after="0"/>
        <w:ind w:left="993" w:hanging="993"/>
        <w:rPr>
          <w:rFonts w:ascii="Times New Roman" w:hAnsi="Times New Roman"/>
          <w:i w:val="0"/>
          <w:color w:val="auto"/>
          <w:sz w:val="20"/>
          <w:szCs w:val="20"/>
        </w:rPr>
      </w:pPr>
      <w:r w:rsidRPr="006D3E34">
        <w:rPr>
          <w:rFonts w:ascii="Times New Roman" w:hAnsi="Times New Roman"/>
          <w:i w:val="0"/>
          <w:color w:val="auto"/>
          <w:sz w:val="20"/>
          <w:szCs w:val="20"/>
        </w:rPr>
        <w:t xml:space="preserve">Figure 5.  Thermal stability of synthesized ZIF-L samples with derivative of weight loss profile at different </w:t>
      </w:r>
      <w:r w:rsidRPr="006D3E34">
        <w:rPr>
          <w:rFonts w:ascii="Times New Roman" w:hAnsi="Times New Roman"/>
          <w:i w:val="0"/>
          <w:noProof/>
          <w:color w:val="auto"/>
          <w:sz w:val="20"/>
          <w:szCs w:val="20"/>
        </w:rPr>
        <w:t xml:space="preserve">temperatures </w:t>
      </w:r>
      <w:r w:rsidRPr="006D3E34">
        <w:rPr>
          <w:rFonts w:ascii="Times New Roman" w:hAnsi="Times New Roman"/>
          <w:i w:val="0"/>
          <w:color w:val="auto"/>
          <w:sz w:val="20"/>
          <w:szCs w:val="20"/>
        </w:rPr>
        <w:t>TEA/ total mole ratio: A0 (0) and A2 (0.0003)</w:t>
      </w:r>
    </w:p>
    <w:p w:rsidR="006768E9" w:rsidRDefault="006768E9" w:rsidP="00BA1F7B">
      <w:pPr>
        <w:spacing w:after="0" w:line="240" w:lineRule="auto"/>
        <w:jc w:val="center"/>
        <w:rPr>
          <w:rFonts w:ascii="Times New Roman" w:hAnsi="Times New Roman"/>
          <w:noProof/>
          <w:sz w:val="20"/>
          <w:szCs w:val="20"/>
          <w:lang w:bidi="ar-SA"/>
        </w:rPr>
      </w:pPr>
    </w:p>
    <w:p w:rsidR="00005C4B" w:rsidRPr="00F447A7" w:rsidRDefault="00005C4B"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05C4B" w:rsidRDefault="00005C4B" w:rsidP="00005C4B">
      <w:pPr>
        <w:spacing w:after="0" w:line="240" w:lineRule="auto"/>
        <w:jc w:val="both"/>
        <w:rPr>
          <w:rFonts w:ascii="Times New Roman" w:hAnsi="Times New Roman"/>
          <w:sz w:val="20"/>
        </w:rPr>
      </w:pPr>
      <w:r w:rsidRPr="00BE0A4F">
        <w:rPr>
          <w:rFonts w:ascii="Times New Roman" w:hAnsi="Times New Roman"/>
          <w:sz w:val="20"/>
        </w:rPr>
        <w:t>In this study, ZIF-L with leaf like structure was rapidly synthesized in an aqueous solution at ambient temperature with smaller particle size and high thermal stability. The Zn</w:t>
      </w:r>
      <w:r w:rsidRPr="00BE0A4F">
        <w:rPr>
          <w:rFonts w:ascii="Times New Roman" w:hAnsi="Times New Roman"/>
          <w:sz w:val="20"/>
          <w:vertAlign w:val="superscript"/>
        </w:rPr>
        <w:t>+2</w:t>
      </w:r>
      <w:r w:rsidRPr="00BE0A4F">
        <w:rPr>
          <w:rFonts w:ascii="Times New Roman" w:hAnsi="Times New Roman"/>
          <w:sz w:val="20"/>
        </w:rPr>
        <w:t xml:space="preserve">/Hmim ratio of 8 was used with various concentration of TEA. The addition of TEA was very important for the rapid synthesis of ZIF-L as it deprotonated the organic ligand.  The particle size was also </w:t>
      </w:r>
      <w:r w:rsidRPr="00BE0A4F">
        <w:rPr>
          <w:rFonts w:ascii="Times New Roman" w:hAnsi="Times New Roman"/>
          <w:noProof/>
          <w:sz w:val="20"/>
        </w:rPr>
        <w:t>decreased</w:t>
      </w:r>
      <w:r w:rsidRPr="00BE0A4F">
        <w:rPr>
          <w:rFonts w:ascii="Times New Roman" w:hAnsi="Times New Roman"/>
          <w:sz w:val="20"/>
        </w:rPr>
        <w:t xml:space="preserve"> </w:t>
      </w:r>
      <w:r w:rsidRPr="00BE0A4F">
        <w:rPr>
          <w:rFonts w:ascii="Times New Roman" w:hAnsi="Times New Roman"/>
          <w:noProof/>
          <w:sz w:val="20"/>
        </w:rPr>
        <w:t>from</w:t>
      </w:r>
      <w:r w:rsidRPr="00BE0A4F">
        <w:rPr>
          <w:rFonts w:ascii="Times New Roman" w:hAnsi="Times New Roman"/>
          <w:sz w:val="20"/>
        </w:rPr>
        <w:t xml:space="preserve"> </w:t>
      </w:r>
      <w:r w:rsidRPr="00BE0A4F">
        <w:rPr>
          <w:rFonts w:ascii="Times New Roman" w:eastAsia="MS PGothic" w:hAnsi="Times New Roman"/>
          <w:sz w:val="20"/>
        </w:rPr>
        <w:t>5.3 to 3 μm</w:t>
      </w:r>
      <w:r w:rsidRPr="00BE0A4F">
        <w:rPr>
          <w:rFonts w:ascii="Times New Roman" w:hAnsi="Times New Roman"/>
          <w:sz w:val="20"/>
        </w:rPr>
        <w:t xml:space="preserve"> as the TEA/total mole ratio increased from 0 to 0.0003. However, an excessive TEA would break down the particles due to more rapid reaction. In addition, ZIF-L particles showed excellent thermally stability around 255</w:t>
      </w:r>
      <w:r>
        <w:rPr>
          <w:rFonts w:ascii="Times New Roman" w:hAnsi="Times New Roman"/>
          <w:sz w:val="20"/>
        </w:rPr>
        <w:t xml:space="preserve"> </w:t>
      </w:r>
      <w:r w:rsidRPr="00BE0A4F">
        <w:rPr>
          <w:rFonts w:ascii="Times New Roman" w:hAnsi="Times New Roman"/>
          <w:sz w:val="20"/>
        </w:rPr>
        <w:t xml:space="preserve">°C. We expect this new synthesis approach with low </w:t>
      </w:r>
      <w:r w:rsidRPr="00BE0A4F">
        <w:rPr>
          <w:rFonts w:ascii="Times New Roman" w:hAnsi="Times New Roman"/>
          <w:sz w:val="20"/>
        </w:rPr>
        <w:lastRenderedPageBreak/>
        <w:t xml:space="preserve">reagent ratio and base type additive will undoubtedly provide a better understanding of morphology control of ZIFs during synthesis and thus reduce the production cost for industrial applications. </w:t>
      </w:r>
    </w:p>
    <w:p w:rsidR="00005C4B" w:rsidRPr="00BE0A4F" w:rsidRDefault="00005C4B" w:rsidP="00005C4B">
      <w:pPr>
        <w:spacing w:after="0" w:line="240" w:lineRule="auto"/>
        <w:jc w:val="center"/>
        <w:rPr>
          <w:rFonts w:ascii="Times New Roman" w:hAnsi="Times New Roman"/>
          <w:sz w:val="20"/>
        </w:rPr>
      </w:pPr>
    </w:p>
    <w:p w:rsidR="00005C4B" w:rsidRPr="00BE0A4F" w:rsidRDefault="00005C4B" w:rsidP="00005C4B">
      <w:pPr>
        <w:spacing w:after="0" w:line="240" w:lineRule="auto"/>
        <w:jc w:val="center"/>
        <w:rPr>
          <w:rFonts w:ascii="Times New Roman" w:hAnsi="Times New Roman"/>
          <w:b/>
          <w:sz w:val="20"/>
        </w:rPr>
      </w:pPr>
      <w:r w:rsidRPr="00BE0A4F">
        <w:rPr>
          <w:rFonts w:ascii="Times New Roman" w:hAnsi="Times New Roman"/>
          <w:b/>
          <w:sz w:val="20"/>
        </w:rPr>
        <w:t>Acknowledgement</w:t>
      </w:r>
    </w:p>
    <w:p w:rsidR="006768E9" w:rsidRPr="00005C4B" w:rsidRDefault="00005C4B" w:rsidP="00005C4B">
      <w:pPr>
        <w:spacing w:after="0" w:line="240" w:lineRule="auto"/>
        <w:jc w:val="both"/>
        <w:rPr>
          <w:rFonts w:ascii="Times New Roman" w:hAnsi="Times New Roman"/>
          <w:sz w:val="20"/>
          <w:lang w:val="en-GB"/>
        </w:rPr>
      </w:pPr>
      <w:r w:rsidRPr="00BE0A4F">
        <w:rPr>
          <w:rStyle w:val="RSCB02ArticleTextChar"/>
          <w:rFonts w:ascii="Times New Roman" w:hAnsi="Times New Roman"/>
          <w:sz w:val="20"/>
          <w:szCs w:val="20"/>
        </w:rPr>
        <w:t xml:space="preserve">The authors gratefully acknowledge financial support from the Universiti Teknologi Malaysia under the Research University Grant Tier 1 (Project number: Q. J130000.2546.12H25) and Nippon Sheet Glass Foundation for Materials Science and Engineering under Overseas Research Grant Scheme (Project number: </w:t>
      </w:r>
      <w:r w:rsidRPr="00BE0A4F">
        <w:rPr>
          <w:rFonts w:ascii="Times New Roman" w:hAnsi="Times New Roman"/>
          <w:sz w:val="20"/>
        </w:rPr>
        <w:t>R. J130000.7346.4B218)</w:t>
      </w:r>
      <w:r w:rsidRPr="00BE0A4F">
        <w:rPr>
          <w:rStyle w:val="RSCB02ArticleTextChar"/>
          <w:rFonts w:ascii="Times New Roman" w:hAnsi="Times New Roman"/>
          <w:sz w:val="20"/>
          <w:szCs w:val="20"/>
        </w:rPr>
        <w:t>. L</w:t>
      </w:r>
      <w:r w:rsidRPr="00BE0A4F">
        <w:rPr>
          <w:rFonts w:ascii="Times New Roman" w:hAnsi="Times New Roman"/>
          <w:sz w:val="20"/>
          <w:lang w:val="en-GB"/>
        </w:rPr>
        <w:t>astly, the first author would also like to thank National University of Science and Technology (NUST), Pakistan for their scholarship under Faculty Development Programme (FDP).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BE0A4F">
        <w:rPr>
          <w:rFonts w:ascii="Times New Roman" w:hAnsi="Times New Roman"/>
          <w:noProof/>
          <w:sz w:val="20"/>
        </w:rPr>
        <w:t>Chen, R., Yao, J., Gu, Q., Smeets, S., Baerlocher, C. and Gu, H. (2013). A two-dimensional zeolitic imidazolate framework with a cushion-shaped cavity for CO</w:t>
      </w:r>
      <w:r w:rsidRPr="00BE0A4F">
        <w:rPr>
          <w:rFonts w:ascii="Times New Roman" w:hAnsi="Times New Roman"/>
          <w:noProof/>
          <w:sz w:val="20"/>
          <w:vertAlign w:val="subscript"/>
        </w:rPr>
        <w:t>2</w:t>
      </w:r>
      <w:r w:rsidRPr="00BE0A4F">
        <w:rPr>
          <w:rFonts w:ascii="Times New Roman" w:hAnsi="Times New Roman"/>
          <w:noProof/>
          <w:sz w:val="20"/>
        </w:rPr>
        <w:t xml:space="preserve"> </w:t>
      </w:r>
      <w:r>
        <w:rPr>
          <w:rFonts w:ascii="Times New Roman" w:hAnsi="Times New Roman"/>
          <w:noProof/>
          <w:sz w:val="20"/>
        </w:rPr>
        <w:t>a</w:t>
      </w:r>
      <w:r w:rsidRPr="00BE0A4F">
        <w:rPr>
          <w:rFonts w:ascii="Times New Roman" w:hAnsi="Times New Roman"/>
          <w:noProof/>
          <w:sz w:val="20"/>
        </w:rPr>
        <w:t xml:space="preserve">dsorption. </w:t>
      </w:r>
      <w:r w:rsidRPr="00BE0A4F">
        <w:rPr>
          <w:rFonts w:ascii="Times New Roman" w:hAnsi="Times New Roman"/>
          <w:i/>
          <w:noProof/>
          <w:sz w:val="20"/>
        </w:rPr>
        <w:t>Chemical Communications,</w:t>
      </w:r>
      <w:r w:rsidRPr="00BE0A4F">
        <w:rPr>
          <w:rFonts w:ascii="Times New Roman" w:hAnsi="Times New Roman"/>
          <w:noProof/>
          <w:sz w:val="20"/>
        </w:rPr>
        <w:t xml:space="preserve"> 49 (1): 9500</w:t>
      </w:r>
      <w:r>
        <w:rPr>
          <w:rFonts w:ascii="Times New Roman" w:hAnsi="Times New Roman"/>
          <w:noProof/>
          <w:sz w:val="20"/>
        </w:rPr>
        <w:t>-</w:t>
      </w:r>
      <w:r w:rsidRPr="00BE0A4F">
        <w:rPr>
          <w:rFonts w:ascii="Times New Roman" w:hAnsi="Times New Roman"/>
          <w:noProof/>
          <w:sz w:val="20"/>
        </w:rPr>
        <w:t xml:space="preserve">9502. </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Low, Z. X., Razmjou, A., Wang, K., Gray, S., Duke, M. and Wang, H. (2014). Effect of addition of two-dimensional ZIF-L nanoflakes on the properties of polyethersulfone ultrafiltration membrane. </w:t>
      </w:r>
      <w:r w:rsidRPr="00DE315D">
        <w:rPr>
          <w:rFonts w:ascii="Times New Roman" w:hAnsi="Times New Roman"/>
          <w:i/>
          <w:iCs/>
          <w:noProof/>
          <w:sz w:val="20"/>
        </w:rPr>
        <w:t xml:space="preserve">Journal of Membrane Science, </w:t>
      </w:r>
      <w:r w:rsidRPr="00DE315D">
        <w:rPr>
          <w:rFonts w:ascii="Times New Roman" w:hAnsi="Times New Roman"/>
          <w:noProof/>
          <w:sz w:val="20"/>
        </w:rPr>
        <w:t>460</w:t>
      </w:r>
      <w:r>
        <w:rPr>
          <w:rFonts w:ascii="Times New Roman" w:hAnsi="Times New Roman"/>
          <w:noProof/>
          <w:sz w:val="20"/>
        </w:rPr>
        <w:t>: 9-</w:t>
      </w:r>
      <w:r w:rsidRPr="00DE315D">
        <w:rPr>
          <w:rFonts w:ascii="Times New Roman" w:hAnsi="Times New Roman"/>
          <w:noProof/>
          <w:sz w:val="20"/>
        </w:rPr>
        <w:t>17.</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Lee, J., Farha, O. K., Roberts, J., Scheidt, K. A., Nguyen, S. T. and Hupp, J. T. (2009). Metal-organic framework materials as catalysts. </w:t>
      </w:r>
      <w:r w:rsidRPr="00DE315D">
        <w:rPr>
          <w:rFonts w:ascii="Times New Roman" w:hAnsi="Times New Roman"/>
          <w:i/>
          <w:iCs/>
          <w:noProof/>
          <w:sz w:val="20"/>
        </w:rPr>
        <w:t xml:space="preserve">Chemical Society Reviews, </w:t>
      </w:r>
      <w:r>
        <w:rPr>
          <w:rFonts w:ascii="Times New Roman" w:hAnsi="Times New Roman"/>
          <w:noProof/>
          <w:sz w:val="20"/>
        </w:rPr>
        <w:t>38(5): 1450-</w:t>
      </w:r>
      <w:r w:rsidRPr="00DE315D">
        <w:rPr>
          <w:rFonts w:ascii="Times New Roman" w:hAnsi="Times New Roman"/>
          <w:noProof/>
          <w:sz w:val="20"/>
        </w:rPr>
        <w:t>1459.</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Yao, J. and Wang, H. (2014). Zeolitic imidazolate framework composite membranes and thin films: </w:t>
      </w:r>
      <w:r>
        <w:rPr>
          <w:rFonts w:ascii="Times New Roman" w:hAnsi="Times New Roman"/>
          <w:noProof/>
          <w:sz w:val="20"/>
        </w:rPr>
        <w:t>Synthesis and a</w:t>
      </w:r>
      <w:r w:rsidRPr="00DE315D">
        <w:rPr>
          <w:rFonts w:ascii="Times New Roman" w:hAnsi="Times New Roman"/>
          <w:noProof/>
          <w:sz w:val="20"/>
        </w:rPr>
        <w:t xml:space="preserve">pplications. </w:t>
      </w:r>
      <w:r w:rsidRPr="00DE315D">
        <w:rPr>
          <w:rFonts w:ascii="Times New Roman" w:hAnsi="Times New Roman"/>
          <w:i/>
          <w:iCs/>
          <w:noProof/>
          <w:sz w:val="20"/>
        </w:rPr>
        <w:t xml:space="preserve">Chemical Society Reviews, </w:t>
      </w:r>
      <w:r>
        <w:rPr>
          <w:rFonts w:ascii="Times New Roman" w:hAnsi="Times New Roman"/>
          <w:noProof/>
          <w:sz w:val="20"/>
        </w:rPr>
        <w:t>43(13): 4470-</w:t>
      </w:r>
      <w:r w:rsidRPr="00DE315D">
        <w:rPr>
          <w:rFonts w:ascii="Times New Roman" w:hAnsi="Times New Roman"/>
          <w:noProof/>
          <w:sz w:val="20"/>
        </w:rPr>
        <w:t>4493.</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Low, Z. X., Yao, J., Liu, Q., He, M., Wang, Z., Suresh, A. K., Bellare, J. and Wang, H. (2014). Crystal transformation in zeolitic-imidazolate framework. </w:t>
      </w:r>
      <w:r w:rsidRPr="00DE315D">
        <w:rPr>
          <w:rFonts w:ascii="Times New Roman" w:hAnsi="Times New Roman"/>
          <w:i/>
          <w:iCs/>
          <w:noProof/>
          <w:sz w:val="20"/>
        </w:rPr>
        <w:t xml:space="preserve">Crystal Growth and Design, </w:t>
      </w:r>
      <w:r>
        <w:rPr>
          <w:rFonts w:ascii="Times New Roman" w:hAnsi="Times New Roman"/>
          <w:noProof/>
          <w:sz w:val="20"/>
        </w:rPr>
        <w:t>14(12): 6589-</w:t>
      </w:r>
      <w:r w:rsidRPr="00DE315D">
        <w:rPr>
          <w:rFonts w:ascii="Times New Roman" w:hAnsi="Times New Roman"/>
          <w:noProof/>
          <w:sz w:val="20"/>
        </w:rPr>
        <w:t>6598.</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Banerjee, R., Furukawa, H., Britt, D., Knobler, C., O’Keeffe, M. and Yaghi, O. M. (2009). Control of pore size and functionality in isoreticular zeolitic imidazolate frameworks and their carbon dioxide selective capture properties. </w:t>
      </w:r>
      <w:r w:rsidRPr="00DE315D">
        <w:rPr>
          <w:rFonts w:ascii="Times New Roman" w:hAnsi="Times New Roman"/>
          <w:i/>
          <w:iCs/>
          <w:noProof/>
          <w:sz w:val="20"/>
        </w:rPr>
        <w:t xml:space="preserve">Journal of the American Chemical Society, </w:t>
      </w:r>
      <w:r>
        <w:rPr>
          <w:rFonts w:ascii="Times New Roman" w:hAnsi="Times New Roman"/>
          <w:noProof/>
          <w:sz w:val="20"/>
        </w:rPr>
        <w:t>131(11): 3875-</w:t>
      </w:r>
      <w:r w:rsidRPr="00DE315D">
        <w:rPr>
          <w:rFonts w:ascii="Times New Roman" w:hAnsi="Times New Roman"/>
          <w:noProof/>
          <w:sz w:val="20"/>
        </w:rPr>
        <w:t>3877.</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DE315D">
        <w:rPr>
          <w:rFonts w:ascii="Times New Roman" w:hAnsi="Times New Roman"/>
          <w:noProof/>
          <w:sz w:val="20"/>
        </w:rPr>
        <w:t xml:space="preserve">Nordin, N. A. H. M., Ismail, A. F., Mustafa, A., Goh, P. S., Rana, D. and Matsuura, T. (2014). Aqueous room temperature synthesis of zeolitic imidazole framework 8 (ZIF-8) with various concentrations of triethylamine. </w:t>
      </w:r>
      <w:r w:rsidRPr="00DE315D">
        <w:rPr>
          <w:rFonts w:ascii="Times New Roman" w:hAnsi="Times New Roman"/>
          <w:i/>
          <w:iCs/>
          <w:noProof/>
          <w:sz w:val="20"/>
        </w:rPr>
        <w:t xml:space="preserve">RSC Advances, </w:t>
      </w:r>
      <w:r>
        <w:rPr>
          <w:rFonts w:ascii="Times New Roman" w:hAnsi="Times New Roman"/>
          <w:noProof/>
          <w:sz w:val="20"/>
        </w:rPr>
        <w:t>4(63): 33292-</w:t>
      </w:r>
      <w:r w:rsidRPr="00DE315D">
        <w:rPr>
          <w:rFonts w:ascii="Times New Roman" w:hAnsi="Times New Roman"/>
          <w:noProof/>
          <w:sz w:val="20"/>
        </w:rPr>
        <w:t>33300.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Yamamoto, D., Maki, T., Watanabe, S., Tanaka, H., Miyahara, M. T. and Mae, K. (2013). Synthesis and adsorption properties of ZIF-8 nanoparticles using a micromixer. </w:t>
      </w:r>
      <w:r w:rsidRPr="001B21D3">
        <w:rPr>
          <w:rFonts w:ascii="Times New Roman" w:hAnsi="Times New Roman"/>
          <w:i/>
          <w:iCs/>
          <w:noProof/>
          <w:sz w:val="20"/>
        </w:rPr>
        <w:t xml:space="preserve">Chemical Engineering Journal, </w:t>
      </w:r>
      <w:r>
        <w:rPr>
          <w:rFonts w:ascii="Times New Roman" w:hAnsi="Times New Roman"/>
          <w:noProof/>
          <w:sz w:val="20"/>
        </w:rPr>
        <w:t>227: 145-</w:t>
      </w:r>
      <w:r w:rsidRPr="001B21D3">
        <w:rPr>
          <w:rFonts w:ascii="Times New Roman" w:hAnsi="Times New Roman"/>
          <w:noProof/>
          <w:sz w:val="20"/>
        </w:rPr>
        <w:t>150.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Schlichte, K., Kratzke, T. and Kaskel, S. (2004). improved synthesis, thermal stability and catalytic properties of the metal-organic framework compound Cu</w:t>
      </w:r>
      <w:r w:rsidRPr="001B21D3">
        <w:rPr>
          <w:rFonts w:ascii="Times New Roman" w:hAnsi="Times New Roman"/>
          <w:noProof/>
          <w:sz w:val="20"/>
          <w:vertAlign w:val="subscript"/>
        </w:rPr>
        <w:t>3</w:t>
      </w:r>
      <w:r w:rsidRPr="001B21D3">
        <w:rPr>
          <w:rFonts w:ascii="Times New Roman" w:hAnsi="Times New Roman"/>
          <w:noProof/>
          <w:sz w:val="20"/>
        </w:rPr>
        <w:t>(BTC)</w:t>
      </w:r>
      <w:r w:rsidRPr="001B21D3">
        <w:rPr>
          <w:rFonts w:ascii="Times New Roman" w:hAnsi="Times New Roman"/>
          <w:noProof/>
          <w:sz w:val="20"/>
          <w:vertAlign w:val="subscript"/>
        </w:rPr>
        <w:t>2</w:t>
      </w:r>
      <w:r w:rsidRPr="001B21D3">
        <w:rPr>
          <w:rFonts w:ascii="Times New Roman" w:hAnsi="Times New Roman"/>
          <w:noProof/>
          <w:sz w:val="20"/>
        </w:rPr>
        <w:t xml:space="preserve">. </w:t>
      </w:r>
      <w:r w:rsidRPr="001B21D3">
        <w:rPr>
          <w:rFonts w:ascii="Times New Roman" w:hAnsi="Times New Roman"/>
          <w:i/>
          <w:iCs/>
          <w:noProof/>
          <w:sz w:val="20"/>
        </w:rPr>
        <w:t xml:space="preserve">Microporous and Mesoporous Materials, </w:t>
      </w:r>
      <w:r>
        <w:rPr>
          <w:rFonts w:ascii="Times New Roman" w:hAnsi="Times New Roman"/>
          <w:noProof/>
          <w:sz w:val="20"/>
        </w:rPr>
        <w:t>73</w:t>
      </w:r>
      <w:r w:rsidRPr="001B21D3">
        <w:rPr>
          <w:rFonts w:ascii="Times New Roman" w:hAnsi="Times New Roman"/>
          <w:noProof/>
          <w:sz w:val="20"/>
        </w:rPr>
        <w:t xml:space="preserve">(1): </w:t>
      </w:r>
      <w:r>
        <w:rPr>
          <w:rFonts w:ascii="Times New Roman" w:hAnsi="Times New Roman"/>
          <w:noProof/>
          <w:sz w:val="20"/>
        </w:rPr>
        <w:t>81-</w:t>
      </w:r>
      <w:r w:rsidRPr="001B21D3">
        <w:rPr>
          <w:rFonts w:ascii="Times New Roman" w:hAnsi="Times New Roman"/>
          <w:noProof/>
          <w:sz w:val="20"/>
        </w:rPr>
        <w:t>88.</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Wen, L., Wang, D. E., Wang, C., Wang, F., Li, D. and Deng, K. (2009). A 3D porous zinc MOF constructed from a flexible tripodal ligand: synthesis, structure, and photoluminescence property. </w:t>
      </w:r>
      <w:r w:rsidRPr="001B21D3">
        <w:rPr>
          <w:rFonts w:ascii="Times New Roman" w:hAnsi="Times New Roman"/>
          <w:i/>
          <w:iCs/>
          <w:noProof/>
          <w:sz w:val="20"/>
        </w:rPr>
        <w:t xml:space="preserve">Journal of Solid State Chemistry, </w:t>
      </w:r>
      <w:r>
        <w:rPr>
          <w:rFonts w:ascii="Times New Roman" w:hAnsi="Times New Roman"/>
          <w:noProof/>
          <w:sz w:val="20"/>
        </w:rPr>
        <w:t>182(3): 574-</w:t>
      </w:r>
      <w:r w:rsidRPr="001B21D3">
        <w:rPr>
          <w:rFonts w:ascii="Times New Roman" w:hAnsi="Times New Roman"/>
          <w:noProof/>
          <w:sz w:val="20"/>
        </w:rPr>
        <w:t>579.</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Biemmi, E., Christian, S., Stock, N. and Bein, T. (2009). High-throughput screening of synthesis parameters in the formation of the metal-organic frameworks MOF-5 and HKUST-1. </w:t>
      </w:r>
      <w:r w:rsidRPr="001B21D3">
        <w:rPr>
          <w:rFonts w:ascii="Times New Roman" w:hAnsi="Times New Roman"/>
          <w:i/>
          <w:iCs/>
          <w:noProof/>
          <w:sz w:val="20"/>
        </w:rPr>
        <w:t xml:space="preserve">Microporous and Mesoporous Materials, </w:t>
      </w:r>
      <w:r>
        <w:rPr>
          <w:rFonts w:ascii="Times New Roman" w:hAnsi="Times New Roman"/>
          <w:noProof/>
          <w:sz w:val="20"/>
        </w:rPr>
        <w:t>117(1): 111-</w:t>
      </w:r>
      <w:r w:rsidRPr="001B21D3">
        <w:rPr>
          <w:rFonts w:ascii="Times New Roman" w:hAnsi="Times New Roman"/>
          <w:noProof/>
          <w:sz w:val="20"/>
        </w:rPr>
        <w:t>117.</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Pan, Y., Liu, Y., Zeng, G., Zhao, L. and Lai, Z. (2011). Rapid synthesis of zeolitic imidazolate framework-8 (ZIF-8) nanocrystals in an aqueous system. </w:t>
      </w:r>
      <w:r w:rsidRPr="001B21D3">
        <w:rPr>
          <w:rFonts w:ascii="Times New Roman" w:hAnsi="Times New Roman"/>
          <w:i/>
          <w:iCs/>
          <w:noProof/>
          <w:sz w:val="20"/>
        </w:rPr>
        <w:t xml:space="preserve">Chemical Communications, </w:t>
      </w:r>
      <w:r>
        <w:rPr>
          <w:rFonts w:ascii="Times New Roman" w:hAnsi="Times New Roman"/>
          <w:noProof/>
          <w:sz w:val="20"/>
        </w:rPr>
        <w:t>47(7): 2071-</w:t>
      </w:r>
      <w:r w:rsidRPr="001B21D3">
        <w:rPr>
          <w:rFonts w:ascii="Times New Roman" w:hAnsi="Times New Roman"/>
          <w:noProof/>
          <w:sz w:val="20"/>
        </w:rPr>
        <w:t>2073.</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1B21D3">
        <w:rPr>
          <w:rFonts w:ascii="Times New Roman" w:hAnsi="Times New Roman"/>
          <w:noProof/>
          <w:sz w:val="20"/>
        </w:rPr>
        <w:t xml:space="preserve">Yao, J., He, M. and Wang, H. (2015). Strategies for controlling crystal structure and reducing usage of organic ligand and solvents in the synthesis of zeolitic imidazolate frameworks. </w:t>
      </w:r>
      <w:r w:rsidRPr="001B21D3">
        <w:rPr>
          <w:rFonts w:ascii="Times New Roman" w:hAnsi="Times New Roman"/>
          <w:i/>
          <w:iCs/>
          <w:noProof/>
          <w:sz w:val="20"/>
        </w:rPr>
        <w:t xml:space="preserve">CrystEngComm, </w:t>
      </w:r>
      <w:r>
        <w:rPr>
          <w:rFonts w:ascii="Times New Roman" w:hAnsi="Times New Roman"/>
          <w:noProof/>
          <w:sz w:val="20"/>
        </w:rPr>
        <w:t>17(27): 4970-</w:t>
      </w:r>
      <w:r w:rsidRPr="001B21D3">
        <w:rPr>
          <w:rFonts w:ascii="Times New Roman" w:hAnsi="Times New Roman"/>
          <w:noProof/>
          <w:sz w:val="20"/>
        </w:rPr>
        <w:t>4976.</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Zhong, Z., Yao, J., Low, Z. X., Chen, R., He, M. and Wang, H. (2014). Carbon composite membrane derived from a two-dimensional zeolitic imidazolate framework and its gas separation properties. </w:t>
      </w:r>
      <w:r w:rsidRPr="00201C7C">
        <w:rPr>
          <w:rFonts w:ascii="Times New Roman" w:hAnsi="Times New Roman"/>
          <w:i/>
          <w:iCs/>
          <w:noProof/>
          <w:sz w:val="20"/>
        </w:rPr>
        <w:t xml:space="preserve">Carbon, </w:t>
      </w:r>
      <w:r w:rsidRPr="00201C7C">
        <w:rPr>
          <w:rFonts w:ascii="Times New Roman" w:hAnsi="Times New Roman"/>
          <w:noProof/>
          <w:sz w:val="20"/>
        </w:rPr>
        <w:t>72</w:t>
      </w:r>
      <w:r>
        <w:rPr>
          <w:rFonts w:ascii="Times New Roman" w:hAnsi="Times New Roman"/>
          <w:noProof/>
          <w:sz w:val="20"/>
        </w:rPr>
        <w:t>: 242-</w:t>
      </w:r>
      <w:r w:rsidRPr="00201C7C">
        <w:rPr>
          <w:rFonts w:ascii="Times New Roman" w:hAnsi="Times New Roman"/>
          <w:noProof/>
          <w:sz w:val="20"/>
        </w:rPr>
        <w:t>249.</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Cravillon, J., Nayuk, R., Springer, S., Feldhoff, A., Huber, K. and Wiebcke, M. (2011). Controlling zeolitic imidazolate framework nano- and microcrystal formation: insight into crystal growth by time-resolved in situ static light scattering. </w:t>
      </w:r>
      <w:r w:rsidRPr="00201C7C">
        <w:rPr>
          <w:rFonts w:ascii="Times New Roman" w:hAnsi="Times New Roman"/>
          <w:i/>
          <w:iCs/>
          <w:noProof/>
          <w:sz w:val="20"/>
        </w:rPr>
        <w:t xml:space="preserve">Chemistry of Materials, </w:t>
      </w:r>
      <w:r>
        <w:rPr>
          <w:rFonts w:ascii="Times New Roman" w:hAnsi="Times New Roman"/>
          <w:noProof/>
          <w:sz w:val="20"/>
        </w:rPr>
        <w:t>23(8): 2130-</w:t>
      </w:r>
      <w:r w:rsidRPr="00201C7C">
        <w:rPr>
          <w:rFonts w:ascii="Times New Roman" w:hAnsi="Times New Roman"/>
          <w:noProof/>
          <w:sz w:val="20"/>
        </w:rPr>
        <w:t>2141.</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He, M., Yao, J., Li, L., Zhong, Z., Chen, F. and Wang, H. (2013). Aqueous solution synthesis of ZIF-8 films on a porous nylon substrate by contra-diffusion method. </w:t>
      </w:r>
      <w:r w:rsidRPr="00201C7C">
        <w:rPr>
          <w:rFonts w:ascii="Times New Roman" w:hAnsi="Times New Roman"/>
          <w:i/>
          <w:iCs/>
          <w:noProof/>
          <w:sz w:val="20"/>
        </w:rPr>
        <w:t xml:space="preserve">Microporous and Mesoporous Materials, </w:t>
      </w:r>
      <w:r>
        <w:rPr>
          <w:rFonts w:ascii="Times New Roman" w:hAnsi="Times New Roman"/>
          <w:noProof/>
          <w:sz w:val="20"/>
        </w:rPr>
        <w:t>179: 10-</w:t>
      </w:r>
      <w:r w:rsidRPr="00201C7C">
        <w:rPr>
          <w:rFonts w:ascii="Times New Roman" w:hAnsi="Times New Roman"/>
          <w:noProof/>
          <w:sz w:val="20"/>
        </w:rPr>
        <w:t>16.</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Pan, Y., Heryadi, D., Zhou, F., Zhao, L., Lestari, G., Su, H. and Lai, Z. (2011). Tuning the crystal morphology and size of zeolitic imidazolate framework-8 in aqueous solution by surfactants. </w:t>
      </w:r>
      <w:r w:rsidRPr="00201C7C">
        <w:rPr>
          <w:rFonts w:ascii="Times New Roman" w:hAnsi="Times New Roman"/>
          <w:i/>
          <w:iCs/>
          <w:noProof/>
          <w:sz w:val="20"/>
        </w:rPr>
        <w:t xml:space="preserve">CrystEngComm, </w:t>
      </w:r>
      <w:r>
        <w:rPr>
          <w:rFonts w:ascii="Times New Roman" w:hAnsi="Times New Roman"/>
          <w:noProof/>
          <w:sz w:val="20"/>
        </w:rPr>
        <w:t>13(23): 6937-</w:t>
      </w:r>
      <w:r w:rsidRPr="00201C7C">
        <w:rPr>
          <w:rFonts w:ascii="Times New Roman" w:hAnsi="Times New Roman"/>
          <w:noProof/>
          <w:sz w:val="20"/>
        </w:rPr>
        <w:t>6940.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lastRenderedPageBreak/>
        <w:t xml:space="preserve">He, M., Yao, J., Liu, Q., Wang, K., Chen, F. and Wang, H. (2014). Facile synthesis of zeolitic imidazolate framework-8 from a concentrated aqueous solution. </w:t>
      </w:r>
      <w:r w:rsidRPr="00201C7C">
        <w:rPr>
          <w:rFonts w:ascii="Times New Roman" w:hAnsi="Times New Roman"/>
          <w:i/>
          <w:iCs/>
          <w:noProof/>
          <w:sz w:val="20"/>
        </w:rPr>
        <w:t xml:space="preserve">Microporous and Mesoporous Materials, </w:t>
      </w:r>
      <w:r>
        <w:rPr>
          <w:rFonts w:ascii="Times New Roman" w:hAnsi="Times New Roman"/>
          <w:noProof/>
          <w:sz w:val="20"/>
        </w:rPr>
        <w:t>184: 55-</w:t>
      </w:r>
      <w:r w:rsidRPr="00201C7C">
        <w:rPr>
          <w:rFonts w:ascii="Times New Roman" w:hAnsi="Times New Roman"/>
          <w:noProof/>
          <w:sz w:val="20"/>
        </w:rPr>
        <w:t>60.</w:t>
      </w:r>
    </w:p>
    <w:p w:rsidR="00005C4B"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Hu, Y., Kazemian, H., Rohani, S., Huang, Y. and Song, Y. (2011). In situ high pressure study of ZIF-8 </w:t>
      </w:r>
      <w:r>
        <w:rPr>
          <w:rFonts w:ascii="Times New Roman" w:hAnsi="Times New Roman"/>
          <w:noProof/>
          <w:sz w:val="20"/>
        </w:rPr>
        <w:t>by FTIR s</w:t>
      </w:r>
      <w:r w:rsidRPr="00201C7C">
        <w:rPr>
          <w:rFonts w:ascii="Times New Roman" w:hAnsi="Times New Roman"/>
          <w:noProof/>
          <w:sz w:val="20"/>
        </w:rPr>
        <w:t xml:space="preserve">pectroscopy. </w:t>
      </w:r>
      <w:r w:rsidRPr="00201C7C">
        <w:rPr>
          <w:rFonts w:ascii="Times New Roman" w:hAnsi="Times New Roman"/>
          <w:i/>
          <w:iCs/>
          <w:noProof/>
          <w:sz w:val="20"/>
        </w:rPr>
        <w:t xml:space="preserve">Chemical Communications, </w:t>
      </w:r>
      <w:r>
        <w:rPr>
          <w:rFonts w:ascii="Times New Roman" w:hAnsi="Times New Roman"/>
          <w:noProof/>
          <w:sz w:val="20"/>
        </w:rPr>
        <w:t>47(47): 12694-</w:t>
      </w:r>
      <w:r w:rsidRPr="00201C7C">
        <w:rPr>
          <w:rFonts w:ascii="Times New Roman" w:hAnsi="Times New Roman"/>
          <w:noProof/>
          <w:sz w:val="20"/>
        </w:rPr>
        <w:t>12696.</w:t>
      </w:r>
    </w:p>
    <w:p w:rsidR="00005C4B" w:rsidRPr="00201C7C" w:rsidRDefault="00005C4B" w:rsidP="00005C4B">
      <w:pPr>
        <w:pStyle w:val="ListParagraph"/>
        <w:widowControl w:val="0"/>
        <w:numPr>
          <w:ilvl w:val="0"/>
          <w:numId w:val="2"/>
        </w:numPr>
        <w:autoSpaceDE w:val="0"/>
        <w:autoSpaceDN w:val="0"/>
        <w:adjustRightInd w:val="0"/>
        <w:spacing w:after="0" w:line="240" w:lineRule="auto"/>
        <w:ind w:left="360"/>
        <w:contextualSpacing w:val="0"/>
        <w:jc w:val="both"/>
        <w:rPr>
          <w:rFonts w:ascii="Times New Roman" w:hAnsi="Times New Roman"/>
          <w:noProof/>
          <w:sz w:val="20"/>
        </w:rPr>
      </w:pPr>
      <w:r w:rsidRPr="00201C7C">
        <w:rPr>
          <w:rFonts w:ascii="Times New Roman" w:hAnsi="Times New Roman"/>
          <w:noProof/>
          <w:sz w:val="20"/>
        </w:rPr>
        <w:t xml:space="preserve">Jian, M., Liu, B., Liu, R., Qu, J., Wang, H. and Zhang, X. (2015). Water-based synthesis of zeolitic imidazolate framework-8 with high morphology level at room temperature. </w:t>
      </w:r>
      <w:r w:rsidRPr="00201C7C">
        <w:rPr>
          <w:rFonts w:ascii="Times New Roman" w:hAnsi="Times New Roman"/>
          <w:i/>
          <w:iCs/>
          <w:noProof/>
          <w:sz w:val="20"/>
        </w:rPr>
        <w:t xml:space="preserve">RSC Advances, </w:t>
      </w:r>
      <w:r>
        <w:rPr>
          <w:rFonts w:ascii="Times New Roman" w:hAnsi="Times New Roman"/>
          <w:noProof/>
          <w:sz w:val="20"/>
        </w:rPr>
        <w:t>5(60): 48433-</w:t>
      </w:r>
      <w:r w:rsidRPr="00201C7C">
        <w:rPr>
          <w:rFonts w:ascii="Times New Roman" w:hAnsi="Times New Roman"/>
          <w:noProof/>
          <w:sz w:val="20"/>
        </w:rPr>
        <w:t>48441.</w:t>
      </w:r>
    </w:p>
    <w:p w:rsidR="00A74A7E" w:rsidRPr="007A738C" w:rsidRDefault="00A74A7E" w:rsidP="00005C4B">
      <w:pPr>
        <w:spacing w:after="0" w:line="240" w:lineRule="auto"/>
        <w:jc w:val="both"/>
        <w:rPr>
          <w:rFonts w:ascii="Times New Roman" w:hAnsi="Times New Roman"/>
          <w:noProof/>
          <w:lang w:bidi="ar-SA"/>
        </w:rPr>
      </w:pPr>
    </w:p>
    <w:sectPr w:rsidR="00A74A7E" w:rsidRPr="007A738C" w:rsidSect="00A42330">
      <w:headerReference w:type="even" r:id="rId20"/>
      <w:headerReference w:type="default" r:id="rId21"/>
      <w:footerReference w:type="even" r:id="rId22"/>
      <w:footerReference w:type="default" r:id="rId23"/>
      <w:pgSz w:w="12240" w:h="15840" w:code="1"/>
      <w:pgMar w:top="1800" w:right="1469" w:bottom="1699" w:left="1440" w:header="706" w:footer="706" w:gutter="0"/>
      <w:pgNumType w:start="55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6844AE">
      <w:rPr>
        <w:rFonts w:ascii="Times New Roman" w:hAnsi="Times New Roman"/>
        <w:noProof/>
      </w:rPr>
      <w:t>560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6844AE">
      <w:rPr>
        <w:rFonts w:ascii="Times New Roman" w:hAnsi="Times New Roman"/>
        <w:noProof/>
      </w:rPr>
      <w:t>555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4" w:rsidRPr="006D3E34" w:rsidRDefault="006D3E34" w:rsidP="006D3E34">
    <w:pPr>
      <w:spacing w:after="0" w:line="240" w:lineRule="auto"/>
      <w:ind w:left="1080" w:hanging="1080"/>
      <w:rPr>
        <w:rFonts w:ascii="Times New Roman" w:hAnsi="Times New Roman"/>
        <w:sz w:val="20"/>
        <w:szCs w:val="20"/>
      </w:rPr>
    </w:pPr>
    <w:r>
      <w:rPr>
        <w:rFonts w:ascii="Times New Roman" w:hAnsi="Times New Roman"/>
        <w:sz w:val="20"/>
        <w:szCs w:val="20"/>
      </w:rPr>
      <w:t>Imran et al</w:t>
    </w:r>
    <w:r w:rsidR="006B72B0" w:rsidRPr="006D3E34">
      <w:rPr>
        <w:rFonts w:ascii="Times New Roman" w:hAnsi="Times New Roman"/>
        <w:sz w:val="20"/>
        <w:szCs w:val="20"/>
      </w:rPr>
      <w:t xml:space="preserve">: </w:t>
    </w:r>
    <w:r w:rsidR="000D2B43" w:rsidRPr="006D3E34">
      <w:rPr>
        <w:rFonts w:ascii="Times New Roman" w:hAnsi="Times New Roman"/>
        <w:sz w:val="20"/>
        <w:szCs w:val="20"/>
      </w:rPr>
      <w:t xml:space="preserve"> </w:t>
    </w:r>
    <w:r w:rsidRPr="006D3E34">
      <w:rPr>
        <w:rFonts w:ascii="Times New Roman" w:hAnsi="Times New Roman"/>
        <w:sz w:val="20"/>
        <w:szCs w:val="20"/>
      </w:rPr>
      <w:t xml:space="preserve"> </w:t>
    </w:r>
    <w:r>
      <w:rPr>
        <w:rFonts w:ascii="Times New Roman" w:hAnsi="Times New Roman"/>
        <w:sz w:val="20"/>
        <w:szCs w:val="20"/>
      </w:rPr>
      <w:tab/>
    </w:r>
    <w:r w:rsidRPr="006D3E34">
      <w:rPr>
        <w:rFonts w:ascii="Times New Roman" w:hAnsi="Times New Roman"/>
        <w:sz w:val="20"/>
        <w:szCs w:val="20"/>
      </w:rPr>
      <w:t>RAPID SYNTHESIS AND CHARACTERIZATION OF LEAF-LIKE ZEOLITIC IMIDAZOLATE FRAMEWORK</w:t>
    </w:r>
  </w:p>
  <w:p w:rsidR="00A14DB9" w:rsidRPr="006D3E34"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8E2A51">
      <w:rPr>
        <w:rFonts w:ascii="Times New Roman" w:hAnsi="Times New Roman"/>
        <w:i/>
        <w:lang w:val="en-US"/>
      </w:rPr>
      <w:t>No 3</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A42330">
      <w:rPr>
        <w:rFonts w:ascii="Times New Roman" w:hAnsi="Times New Roman"/>
        <w:i/>
        <w:lang w:val="en-US"/>
      </w:rPr>
      <w:t>553</w:t>
    </w:r>
    <w:r>
      <w:rPr>
        <w:rFonts w:ascii="Times New Roman" w:hAnsi="Times New Roman"/>
        <w:i/>
        <w:lang w:val="en-US"/>
      </w:rPr>
      <w:t xml:space="preserve"> </w:t>
    </w:r>
    <w:r w:rsidR="007A0583">
      <w:rPr>
        <w:rFonts w:ascii="Times New Roman" w:hAnsi="Times New Roman"/>
        <w:i/>
        <w:lang w:val="en-US"/>
      </w:rPr>
      <w:t>-</w:t>
    </w:r>
    <w:r w:rsidR="00A42330">
      <w:rPr>
        <w:rFonts w:ascii="Times New Roman" w:hAnsi="Times New Roman"/>
        <w:i/>
        <w:lang w:val="en-US"/>
      </w:rPr>
      <w:t xml:space="preserve"> 560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doi.org/10.17576/mjas-2018-2203</w:t>
    </w:r>
    <w:r w:rsidR="00A42330">
      <w:rPr>
        <w:rFonts w:ascii="Times New Roman" w:hAnsi="Times New Roman"/>
        <w:i/>
        <w:lang w:val="en-US"/>
      </w:rPr>
      <w:t>-24</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6E6"/>
    <w:multiLevelType w:val="hybridMultilevel"/>
    <w:tmpl w:val="B9CEC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5C4B"/>
    <w:rsid w:val="00016385"/>
    <w:rsid w:val="00041111"/>
    <w:rsid w:val="00084936"/>
    <w:rsid w:val="000C49FF"/>
    <w:rsid w:val="000D16A1"/>
    <w:rsid w:val="000D2B0C"/>
    <w:rsid w:val="000D2B43"/>
    <w:rsid w:val="000F77DA"/>
    <w:rsid w:val="001068E8"/>
    <w:rsid w:val="001106D8"/>
    <w:rsid w:val="00117BCD"/>
    <w:rsid w:val="00165179"/>
    <w:rsid w:val="001A3275"/>
    <w:rsid w:val="001D035A"/>
    <w:rsid w:val="001D3855"/>
    <w:rsid w:val="001D6F2C"/>
    <w:rsid w:val="002563AF"/>
    <w:rsid w:val="00277498"/>
    <w:rsid w:val="002860B7"/>
    <w:rsid w:val="00290F4D"/>
    <w:rsid w:val="002A2FC0"/>
    <w:rsid w:val="002B188F"/>
    <w:rsid w:val="002B3BD8"/>
    <w:rsid w:val="002F3F91"/>
    <w:rsid w:val="00304767"/>
    <w:rsid w:val="00304B34"/>
    <w:rsid w:val="00312A6F"/>
    <w:rsid w:val="00352D57"/>
    <w:rsid w:val="00361BAF"/>
    <w:rsid w:val="00362FCE"/>
    <w:rsid w:val="00367D1F"/>
    <w:rsid w:val="0039380F"/>
    <w:rsid w:val="003B6019"/>
    <w:rsid w:val="003D585B"/>
    <w:rsid w:val="003E7DA6"/>
    <w:rsid w:val="003F12FF"/>
    <w:rsid w:val="004760D4"/>
    <w:rsid w:val="00494C46"/>
    <w:rsid w:val="00497544"/>
    <w:rsid w:val="004A1052"/>
    <w:rsid w:val="004B43FF"/>
    <w:rsid w:val="004C5518"/>
    <w:rsid w:val="004D7E25"/>
    <w:rsid w:val="00502641"/>
    <w:rsid w:val="0051486B"/>
    <w:rsid w:val="00581187"/>
    <w:rsid w:val="005C6768"/>
    <w:rsid w:val="005E4871"/>
    <w:rsid w:val="00601C8A"/>
    <w:rsid w:val="006257E5"/>
    <w:rsid w:val="00634C25"/>
    <w:rsid w:val="0063542E"/>
    <w:rsid w:val="006416AB"/>
    <w:rsid w:val="006423BA"/>
    <w:rsid w:val="006768E9"/>
    <w:rsid w:val="006844AE"/>
    <w:rsid w:val="00687982"/>
    <w:rsid w:val="006B3EC8"/>
    <w:rsid w:val="006B72B0"/>
    <w:rsid w:val="006D286E"/>
    <w:rsid w:val="006D3E34"/>
    <w:rsid w:val="006D695E"/>
    <w:rsid w:val="00725A6A"/>
    <w:rsid w:val="007706A6"/>
    <w:rsid w:val="007943F3"/>
    <w:rsid w:val="007A0583"/>
    <w:rsid w:val="007A738C"/>
    <w:rsid w:val="007B1349"/>
    <w:rsid w:val="007D45AC"/>
    <w:rsid w:val="007E25BD"/>
    <w:rsid w:val="00802C35"/>
    <w:rsid w:val="0082181A"/>
    <w:rsid w:val="0082457A"/>
    <w:rsid w:val="00825624"/>
    <w:rsid w:val="0083587A"/>
    <w:rsid w:val="00883CC3"/>
    <w:rsid w:val="00896CF2"/>
    <w:rsid w:val="008B470E"/>
    <w:rsid w:val="008B5904"/>
    <w:rsid w:val="008D1880"/>
    <w:rsid w:val="008D29BF"/>
    <w:rsid w:val="008E1211"/>
    <w:rsid w:val="008E2A51"/>
    <w:rsid w:val="008E5BBF"/>
    <w:rsid w:val="008E6968"/>
    <w:rsid w:val="009211AF"/>
    <w:rsid w:val="00921742"/>
    <w:rsid w:val="009357B8"/>
    <w:rsid w:val="009457CF"/>
    <w:rsid w:val="009866F6"/>
    <w:rsid w:val="009D030D"/>
    <w:rsid w:val="00A049C6"/>
    <w:rsid w:val="00A14DB9"/>
    <w:rsid w:val="00A42330"/>
    <w:rsid w:val="00A4762A"/>
    <w:rsid w:val="00A64690"/>
    <w:rsid w:val="00A74A7E"/>
    <w:rsid w:val="00AD1B8A"/>
    <w:rsid w:val="00AE713F"/>
    <w:rsid w:val="00AF2305"/>
    <w:rsid w:val="00AF2821"/>
    <w:rsid w:val="00B1121C"/>
    <w:rsid w:val="00B25B65"/>
    <w:rsid w:val="00B2770A"/>
    <w:rsid w:val="00B314AD"/>
    <w:rsid w:val="00B51963"/>
    <w:rsid w:val="00B75BF6"/>
    <w:rsid w:val="00B7735A"/>
    <w:rsid w:val="00B91DE7"/>
    <w:rsid w:val="00BA1F7B"/>
    <w:rsid w:val="00BB58AF"/>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1785C"/>
    <w:rsid w:val="00E25547"/>
    <w:rsid w:val="00E3287E"/>
    <w:rsid w:val="00E4120F"/>
    <w:rsid w:val="00E54D12"/>
    <w:rsid w:val="00E66197"/>
    <w:rsid w:val="00F121A0"/>
    <w:rsid w:val="00F224F8"/>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51486B"/>
    <w:rPr>
      <w:color w:val="0000FF" w:themeColor="hyperlink"/>
      <w:u w:val="single"/>
    </w:rPr>
  </w:style>
  <w:style w:type="paragraph" w:styleId="HTMLPreformatted">
    <w:name w:val="HTML Preformatted"/>
    <w:basedOn w:val="Normal"/>
    <w:link w:val="HTMLPreformattedChar"/>
    <w:uiPriority w:val="99"/>
    <w:unhideWhenUsed/>
    <w:rsid w:val="0051486B"/>
    <w:pPr>
      <w:spacing w:after="0" w:line="240" w:lineRule="auto"/>
      <w:jc w:val="both"/>
    </w:pPr>
    <w:rPr>
      <w:rFonts w:ascii="Consolas" w:hAnsi="Consolas" w:cs="Consolas"/>
      <w:sz w:val="20"/>
      <w:szCs w:val="20"/>
      <w:lang w:bidi="ar-SA"/>
    </w:rPr>
  </w:style>
  <w:style w:type="character" w:customStyle="1" w:styleId="HTMLPreformattedChar">
    <w:name w:val="HTML Preformatted Char"/>
    <w:basedOn w:val="DefaultParagraphFont"/>
    <w:link w:val="HTMLPreformatted"/>
    <w:uiPriority w:val="99"/>
    <w:rsid w:val="0051486B"/>
    <w:rPr>
      <w:rFonts w:ascii="Consolas" w:eastAsia="Times New Roman" w:hAnsi="Consolas" w:cs="Consolas"/>
    </w:rPr>
  </w:style>
  <w:style w:type="paragraph" w:customStyle="1" w:styleId="TAMainText">
    <w:name w:val="TA_Main_Text"/>
    <w:basedOn w:val="Normal"/>
    <w:link w:val="TAMainTextChar"/>
    <w:rsid w:val="0051486B"/>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51486B"/>
    <w:rPr>
      <w:rFonts w:ascii="Times" w:eastAsia="Times New Roman" w:hAnsi="Times"/>
      <w:sz w:val="18"/>
    </w:rPr>
  </w:style>
  <w:style w:type="paragraph" w:customStyle="1" w:styleId="Default">
    <w:name w:val="Default"/>
    <w:rsid w:val="0051486B"/>
    <w:rPr>
      <w:rFonts w:ascii="Helvetica" w:eastAsia="Helvetica" w:hAnsi="Helvetica" w:cs="Helvetica"/>
      <w:color w:val="000000"/>
      <w:sz w:val="22"/>
      <w:szCs w:val="22"/>
    </w:rPr>
  </w:style>
  <w:style w:type="paragraph" w:styleId="Caption">
    <w:name w:val="caption"/>
    <w:basedOn w:val="Normal"/>
    <w:next w:val="Normal"/>
    <w:uiPriority w:val="35"/>
    <w:unhideWhenUsed/>
    <w:qFormat/>
    <w:rsid w:val="0051486B"/>
    <w:pPr>
      <w:spacing w:line="240" w:lineRule="auto"/>
      <w:jc w:val="both"/>
    </w:pPr>
    <w:rPr>
      <w:rFonts w:ascii="Helvetica" w:hAnsi="Helvetica"/>
      <w:i/>
      <w:iCs/>
      <w:color w:val="1F497D" w:themeColor="text2"/>
      <w:sz w:val="18"/>
      <w:szCs w:val="18"/>
      <w:lang w:bidi="ar-SA"/>
    </w:rPr>
  </w:style>
  <w:style w:type="paragraph" w:customStyle="1" w:styleId="RSCB02ArticleText">
    <w:name w:val="RSC B02 Article Text"/>
    <w:basedOn w:val="Normal"/>
    <w:link w:val="RSCB02ArticleTextChar"/>
    <w:qFormat/>
    <w:rsid w:val="0051486B"/>
    <w:pPr>
      <w:tabs>
        <w:tab w:val="left" w:pos="284"/>
      </w:tabs>
      <w:spacing w:after="0" w:line="240" w:lineRule="exact"/>
      <w:jc w:val="both"/>
    </w:pPr>
    <w:rPr>
      <w:rFonts w:ascii="Calibri" w:eastAsia="Calibri" w:hAnsi="Calibri"/>
      <w:w w:val="108"/>
      <w:sz w:val="18"/>
      <w:szCs w:val="18"/>
      <w:lang w:val="en-GB" w:bidi="ar-SA"/>
    </w:rPr>
  </w:style>
  <w:style w:type="character" w:customStyle="1" w:styleId="RSCB02ArticleTextChar">
    <w:name w:val="RSC B02 Article Text Char"/>
    <w:link w:val="RSCB02ArticleText"/>
    <w:rsid w:val="0051486B"/>
    <w:rPr>
      <w:rFonts w:ascii="Calibri" w:hAnsi="Calibri"/>
      <w:w w:val="108"/>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51486B"/>
    <w:rPr>
      <w:color w:val="0000FF" w:themeColor="hyperlink"/>
      <w:u w:val="single"/>
    </w:rPr>
  </w:style>
  <w:style w:type="paragraph" w:styleId="HTMLPreformatted">
    <w:name w:val="HTML Preformatted"/>
    <w:basedOn w:val="Normal"/>
    <w:link w:val="HTMLPreformattedChar"/>
    <w:uiPriority w:val="99"/>
    <w:unhideWhenUsed/>
    <w:rsid w:val="0051486B"/>
    <w:pPr>
      <w:spacing w:after="0" w:line="240" w:lineRule="auto"/>
      <w:jc w:val="both"/>
    </w:pPr>
    <w:rPr>
      <w:rFonts w:ascii="Consolas" w:hAnsi="Consolas" w:cs="Consolas"/>
      <w:sz w:val="20"/>
      <w:szCs w:val="20"/>
      <w:lang w:bidi="ar-SA"/>
    </w:rPr>
  </w:style>
  <w:style w:type="character" w:customStyle="1" w:styleId="HTMLPreformattedChar">
    <w:name w:val="HTML Preformatted Char"/>
    <w:basedOn w:val="DefaultParagraphFont"/>
    <w:link w:val="HTMLPreformatted"/>
    <w:uiPriority w:val="99"/>
    <w:rsid w:val="0051486B"/>
    <w:rPr>
      <w:rFonts w:ascii="Consolas" w:eastAsia="Times New Roman" w:hAnsi="Consolas" w:cs="Consolas"/>
    </w:rPr>
  </w:style>
  <w:style w:type="paragraph" w:customStyle="1" w:styleId="TAMainText">
    <w:name w:val="TA_Main_Text"/>
    <w:basedOn w:val="Normal"/>
    <w:link w:val="TAMainTextChar"/>
    <w:rsid w:val="0051486B"/>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51486B"/>
    <w:rPr>
      <w:rFonts w:ascii="Times" w:eastAsia="Times New Roman" w:hAnsi="Times"/>
      <w:sz w:val="18"/>
    </w:rPr>
  </w:style>
  <w:style w:type="paragraph" w:customStyle="1" w:styleId="Default">
    <w:name w:val="Default"/>
    <w:rsid w:val="0051486B"/>
    <w:rPr>
      <w:rFonts w:ascii="Helvetica" w:eastAsia="Helvetica" w:hAnsi="Helvetica" w:cs="Helvetica"/>
      <w:color w:val="000000"/>
      <w:sz w:val="22"/>
      <w:szCs w:val="22"/>
    </w:rPr>
  </w:style>
  <w:style w:type="paragraph" w:styleId="Caption">
    <w:name w:val="caption"/>
    <w:basedOn w:val="Normal"/>
    <w:next w:val="Normal"/>
    <w:uiPriority w:val="35"/>
    <w:unhideWhenUsed/>
    <w:qFormat/>
    <w:rsid w:val="0051486B"/>
    <w:pPr>
      <w:spacing w:line="240" w:lineRule="auto"/>
      <w:jc w:val="both"/>
    </w:pPr>
    <w:rPr>
      <w:rFonts w:ascii="Helvetica" w:hAnsi="Helvetica"/>
      <w:i/>
      <w:iCs/>
      <w:color w:val="1F497D" w:themeColor="text2"/>
      <w:sz w:val="18"/>
      <w:szCs w:val="18"/>
      <w:lang w:bidi="ar-SA"/>
    </w:rPr>
  </w:style>
  <w:style w:type="paragraph" w:customStyle="1" w:styleId="RSCB02ArticleText">
    <w:name w:val="RSC B02 Article Text"/>
    <w:basedOn w:val="Normal"/>
    <w:link w:val="RSCB02ArticleTextChar"/>
    <w:qFormat/>
    <w:rsid w:val="0051486B"/>
    <w:pPr>
      <w:tabs>
        <w:tab w:val="left" w:pos="284"/>
      </w:tabs>
      <w:spacing w:after="0" w:line="240" w:lineRule="exact"/>
      <w:jc w:val="both"/>
    </w:pPr>
    <w:rPr>
      <w:rFonts w:ascii="Calibri" w:eastAsia="Calibri" w:hAnsi="Calibri"/>
      <w:w w:val="108"/>
      <w:sz w:val="18"/>
      <w:szCs w:val="18"/>
      <w:lang w:val="en-GB" w:bidi="ar-SA"/>
    </w:rPr>
  </w:style>
  <w:style w:type="character" w:customStyle="1" w:styleId="RSCB02ArticleTextChar">
    <w:name w:val="RSC B02 Article Text Char"/>
    <w:link w:val="RSCB02ArticleText"/>
    <w:rsid w:val="0051486B"/>
    <w:rPr>
      <w:rFonts w:ascii="Calibri" w:hAnsi="Calibri"/>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E9175-C903-498F-ABE9-C61B4FC4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user</cp:lastModifiedBy>
  <cp:revision>6</cp:revision>
  <cp:lastPrinted>2018-06-21T07:31:00Z</cp:lastPrinted>
  <dcterms:created xsi:type="dcterms:W3CDTF">2018-06-16T23:10:00Z</dcterms:created>
  <dcterms:modified xsi:type="dcterms:W3CDTF">2018-06-21T07:33:00Z</dcterms:modified>
</cp:coreProperties>
</file>