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9F" w:rsidRDefault="00EC42F9" w:rsidP="0093449F">
      <w:pPr>
        <w:pStyle w:val="NoSpacing"/>
        <w:jc w:val="center"/>
        <w:rPr>
          <w:rFonts w:ascii="Times New Roman" w:hAnsi="Times New Roman" w:cs="Times New Roman"/>
          <w:sz w:val="28"/>
          <w:lang w:val="en-GB"/>
        </w:rPr>
      </w:pPr>
      <w:r w:rsidRPr="008E419B">
        <w:rPr>
          <w:rFonts w:ascii="Times New Roman" w:hAnsi="Times New Roman" w:cs="Times New Roman"/>
          <w:sz w:val="28"/>
          <w:lang w:val="en-GB"/>
        </w:rPr>
        <w:t>SUGARS, MINERALS COMPOSITION AND METAL ION</w:t>
      </w:r>
      <w:r w:rsidR="0093449F">
        <w:rPr>
          <w:rFonts w:ascii="Times New Roman" w:hAnsi="Times New Roman" w:cs="Times New Roman"/>
          <w:sz w:val="28"/>
          <w:lang w:val="en-GB"/>
        </w:rPr>
        <w:t xml:space="preserve"> </w:t>
      </w:r>
      <w:r w:rsidRPr="008E419B">
        <w:rPr>
          <w:rFonts w:ascii="Times New Roman" w:hAnsi="Times New Roman" w:cs="Times New Roman"/>
          <w:sz w:val="28"/>
          <w:lang w:val="en-GB"/>
        </w:rPr>
        <w:t xml:space="preserve">CHELATING ACTIVITY OF </w:t>
      </w:r>
      <w:r w:rsidRPr="008E419B">
        <w:rPr>
          <w:rFonts w:ascii="Times New Roman" w:hAnsi="Times New Roman" w:cs="Times New Roman"/>
          <w:i/>
          <w:sz w:val="28"/>
          <w:lang w:val="en-GB"/>
        </w:rPr>
        <w:t>A</w:t>
      </w:r>
      <w:r w:rsidR="0093449F" w:rsidRPr="008E419B">
        <w:rPr>
          <w:rFonts w:ascii="Times New Roman" w:hAnsi="Times New Roman" w:cs="Times New Roman"/>
          <w:i/>
          <w:sz w:val="28"/>
          <w:lang w:val="en-GB"/>
        </w:rPr>
        <w:t xml:space="preserve">renga pinnata </w:t>
      </w:r>
      <w:r w:rsidRPr="008E419B">
        <w:rPr>
          <w:rFonts w:ascii="Times New Roman" w:hAnsi="Times New Roman" w:cs="Times New Roman"/>
          <w:sz w:val="28"/>
          <w:lang w:val="en-GB"/>
        </w:rPr>
        <w:t>SYRUP</w:t>
      </w:r>
      <w:r w:rsidR="0093449F">
        <w:rPr>
          <w:rFonts w:ascii="Times New Roman" w:hAnsi="Times New Roman" w:cs="Times New Roman"/>
          <w:sz w:val="28"/>
          <w:lang w:val="en-GB"/>
        </w:rPr>
        <w:t xml:space="preserve"> </w:t>
      </w:r>
      <w:r w:rsidRPr="008E419B">
        <w:rPr>
          <w:rFonts w:ascii="Times New Roman" w:hAnsi="Times New Roman" w:cs="Times New Roman"/>
          <w:sz w:val="28"/>
          <w:lang w:val="en-GB"/>
        </w:rPr>
        <w:t>USING VACUUM</w:t>
      </w:r>
      <w:r w:rsidR="0093449F">
        <w:rPr>
          <w:rFonts w:ascii="Times New Roman" w:hAnsi="Times New Roman" w:cs="Times New Roman"/>
          <w:sz w:val="28"/>
          <w:lang w:val="en-GB"/>
        </w:rPr>
        <w:t xml:space="preserve"> </w:t>
      </w:r>
    </w:p>
    <w:p w:rsidR="00953877" w:rsidRPr="008E419B" w:rsidRDefault="00EC42F9" w:rsidP="0093449F">
      <w:pPr>
        <w:pStyle w:val="NoSpacing"/>
        <w:jc w:val="center"/>
        <w:rPr>
          <w:rFonts w:ascii="Times New Roman" w:hAnsi="Times New Roman" w:cs="Times New Roman"/>
          <w:sz w:val="28"/>
          <w:lang w:val="en-GB"/>
        </w:rPr>
      </w:pPr>
      <w:r w:rsidRPr="008E419B">
        <w:rPr>
          <w:rFonts w:ascii="Times New Roman" w:hAnsi="Times New Roman" w:cs="Times New Roman"/>
          <w:sz w:val="28"/>
          <w:lang w:val="en-GB"/>
        </w:rPr>
        <w:t>EVAPORATION</w:t>
      </w:r>
    </w:p>
    <w:p w:rsidR="00EC42F9" w:rsidRPr="00713441" w:rsidRDefault="00EC42F9" w:rsidP="00953877">
      <w:pPr>
        <w:pStyle w:val="NoSpacing"/>
        <w:jc w:val="center"/>
        <w:rPr>
          <w:rFonts w:ascii="Times New Roman" w:hAnsi="Times New Roman" w:cs="Times New Roman"/>
          <w:b/>
          <w:sz w:val="28"/>
          <w:szCs w:val="28"/>
          <w:lang w:val="en-GB"/>
        </w:rPr>
      </w:pPr>
    </w:p>
    <w:p w:rsidR="0093449F" w:rsidRDefault="003632B6" w:rsidP="00953877">
      <w:pPr>
        <w:pStyle w:val="NoSpacing"/>
        <w:jc w:val="center"/>
        <w:rPr>
          <w:rFonts w:ascii="Times New Roman" w:hAnsi="Times New Roman" w:cs="Times New Roman"/>
          <w:sz w:val="24"/>
          <w:szCs w:val="24"/>
          <w:lang w:val="en-GB"/>
        </w:rPr>
      </w:pPr>
      <w:r>
        <w:rPr>
          <w:rFonts w:ascii="Times New Roman" w:hAnsi="Times New Roman" w:cs="Times New Roman"/>
          <w:sz w:val="24"/>
          <w:szCs w:val="24"/>
          <w:lang w:val="en-GB"/>
        </w:rPr>
        <w:t>(</w:t>
      </w:r>
      <w:r w:rsidR="00A03FDE" w:rsidRPr="003632B6">
        <w:rPr>
          <w:rFonts w:ascii="Times New Roman" w:hAnsi="Times New Roman" w:cs="Times New Roman"/>
          <w:sz w:val="24"/>
          <w:szCs w:val="24"/>
          <w:lang w:val="en-GB"/>
        </w:rPr>
        <w:t xml:space="preserve">Komposisi Gula, Mineral dan Aktiviti Ion Logam </w:t>
      </w:r>
      <w:r w:rsidR="0093449F">
        <w:rPr>
          <w:rFonts w:ascii="Times New Roman" w:hAnsi="Times New Roman" w:cs="Times New Roman"/>
          <w:sz w:val="24"/>
          <w:szCs w:val="24"/>
          <w:lang w:val="en-GB"/>
        </w:rPr>
        <w:t xml:space="preserve">Pengkelat </w:t>
      </w:r>
      <w:r w:rsidR="00A03FDE" w:rsidRPr="003632B6">
        <w:rPr>
          <w:rFonts w:ascii="Times New Roman" w:hAnsi="Times New Roman" w:cs="Times New Roman"/>
          <w:sz w:val="24"/>
          <w:szCs w:val="24"/>
          <w:lang w:val="en-GB"/>
        </w:rPr>
        <w:t xml:space="preserve">daripada </w:t>
      </w:r>
    </w:p>
    <w:p w:rsidR="00EC42F9" w:rsidRPr="003632B6" w:rsidRDefault="00A03FDE" w:rsidP="00953877">
      <w:pPr>
        <w:pStyle w:val="NoSpacing"/>
        <w:jc w:val="center"/>
        <w:rPr>
          <w:rFonts w:ascii="Times New Roman" w:hAnsi="Times New Roman" w:cs="Times New Roman"/>
          <w:sz w:val="24"/>
          <w:szCs w:val="24"/>
          <w:lang w:val="en-GB"/>
        </w:rPr>
      </w:pPr>
      <w:r w:rsidRPr="003632B6">
        <w:rPr>
          <w:rFonts w:ascii="Times New Roman" w:hAnsi="Times New Roman" w:cs="Times New Roman"/>
          <w:sz w:val="24"/>
          <w:szCs w:val="24"/>
          <w:lang w:val="en-GB"/>
        </w:rPr>
        <w:t xml:space="preserve">Sirap </w:t>
      </w:r>
      <w:r w:rsidRPr="003632B6">
        <w:rPr>
          <w:rFonts w:ascii="Times New Roman" w:hAnsi="Times New Roman" w:cs="Times New Roman"/>
          <w:i/>
          <w:sz w:val="24"/>
          <w:szCs w:val="24"/>
          <w:lang w:val="en-GB"/>
        </w:rPr>
        <w:t xml:space="preserve">Arenga </w:t>
      </w:r>
      <w:r w:rsidR="0093449F">
        <w:rPr>
          <w:rFonts w:ascii="Times New Roman" w:hAnsi="Times New Roman" w:cs="Times New Roman"/>
          <w:i/>
          <w:sz w:val="24"/>
          <w:szCs w:val="24"/>
          <w:lang w:val="en-GB"/>
        </w:rPr>
        <w:t>p</w:t>
      </w:r>
      <w:r w:rsidRPr="003632B6">
        <w:rPr>
          <w:rFonts w:ascii="Times New Roman" w:hAnsi="Times New Roman" w:cs="Times New Roman"/>
          <w:i/>
          <w:sz w:val="24"/>
          <w:szCs w:val="24"/>
          <w:lang w:val="en-GB"/>
        </w:rPr>
        <w:t xml:space="preserve">innata </w:t>
      </w:r>
      <w:r w:rsidRPr="003632B6">
        <w:rPr>
          <w:rFonts w:ascii="Times New Roman" w:hAnsi="Times New Roman" w:cs="Times New Roman"/>
          <w:sz w:val="24"/>
          <w:szCs w:val="24"/>
          <w:lang w:val="en-GB"/>
        </w:rPr>
        <w:t>Mengunakan Proses Vakum</w:t>
      </w:r>
      <w:r w:rsidR="0093449F">
        <w:rPr>
          <w:rFonts w:ascii="Times New Roman" w:hAnsi="Times New Roman" w:cs="Times New Roman"/>
          <w:sz w:val="24"/>
          <w:szCs w:val="24"/>
          <w:lang w:val="en-GB"/>
        </w:rPr>
        <w:t xml:space="preserve"> Penyejatan</w:t>
      </w:r>
      <w:r w:rsidR="003632B6">
        <w:rPr>
          <w:rFonts w:ascii="Times New Roman" w:hAnsi="Times New Roman" w:cs="Times New Roman"/>
          <w:sz w:val="24"/>
          <w:szCs w:val="24"/>
          <w:lang w:val="en-GB"/>
        </w:rPr>
        <w:t>)</w:t>
      </w:r>
    </w:p>
    <w:p w:rsidR="00953877" w:rsidRPr="00713441" w:rsidRDefault="00953877" w:rsidP="00953877">
      <w:pPr>
        <w:pStyle w:val="NoSpacing"/>
        <w:jc w:val="center"/>
        <w:rPr>
          <w:rFonts w:ascii="Times New Roman" w:hAnsi="Times New Roman" w:cs="Times New Roman"/>
          <w:b/>
          <w:sz w:val="20"/>
          <w:szCs w:val="20"/>
          <w:lang w:val="en-GB"/>
        </w:rPr>
      </w:pPr>
    </w:p>
    <w:p w:rsidR="00953877" w:rsidRDefault="00953877" w:rsidP="00953877">
      <w:pPr>
        <w:pStyle w:val="NoSpacing"/>
        <w:tabs>
          <w:tab w:val="center" w:pos="4819"/>
          <w:tab w:val="right" w:pos="9638"/>
        </w:tabs>
        <w:jc w:val="center"/>
        <w:rPr>
          <w:rFonts w:ascii="Times New Roman" w:hAnsi="Times New Roman" w:cs="Times New Roman"/>
          <w:sz w:val="20"/>
          <w:vertAlign w:val="superscript"/>
        </w:rPr>
      </w:pPr>
      <w:r w:rsidRPr="008E419B">
        <w:rPr>
          <w:rFonts w:ascii="Times New Roman" w:hAnsi="Times New Roman" w:cs="Times New Roman"/>
          <w:sz w:val="20"/>
          <w:lang w:val="en-GB"/>
        </w:rPr>
        <w:t>Nurul Janah Yunos¹</w:t>
      </w:r>
      <w:r w:rsidRPr="008E419B">
        <w:rPr>
          <w:rFonts w:ascii="Times New Roman" w:hAnsi="Times New Roman" w:cs="Times New Roman"/>
          <w:sz w:val="20"/>
          <w:vertAlign w:val="superscript"/>
        </w:rPr>
        <w:t>*</w:t>
      </w:r>
      <w:r w:rsidRPr="008E419B">
        <w:rPr>
          <w:rFonts w:ascii="Times New Roman" w:hAnsi="Times New Roman" w:cs="Times New Roman"/>
          <w:sz w:val="20"/>
          <w:lang w:val="en-GB"/>
        </w:rPr>
        <w:t>,</w:t>
      </w:r>
      <w:r w:rsidRPr="00953877">
        <w:rPr>
          <w:rFonts w:ascii="Times New Roman" w:hAnsi="Times New Roman" w:cs="Times New Roman"/>
          <w:sz w:val="20"/>
          <w:lang w:val="en-GB"/>
        </w:rPr>
        <w:t xml:space="preserve"> Alawi Sulaiman¹, </w:t>
      </w:r>
      <w:r w:rsidR="005D2623">
        <w:rPr>
          <w:rFonts w:ascii="Times New Roman" w:hAnsi="Times New Roman" w:cs="Times New Roman"/>
          <w:sz w:val="20"/>
          <w:lang w:val="en-GB"/>
        </w:rPr>
        <w:t>N</w:t>
      </w:r>
      <w:r w:rsidR="005D2623" w:rsidRPr="00953877">
        <w:rPr>
          <w:rFonts w:ascii="Times New Roman" w:hAnsi="Times New Roman" w:cs="Times New Roman"/>
          <w:sz w:val="20"/>
          <w:lang w:val="en-GB"/>
        </w:rPr>
        <w:t>or</w:t>
      </w:r>
      <w:r w:rsidRPr="00953877">
        <w:rPr>
          <w:rFonts w:ascii="Times New Roman" w:hAnsi="Times New Roman" w:cs="Times New Roman"/>
          <w:sz w:val="20"/>
          <w:lang w:val="en-GB"/>
        </w:rPr>
        <w:t xml:space="preserve"> Azma Yusuf</w:t>
      </w:r>
      <w:r w:rsidRPr="00953877">
        <w:rPr>
          <w:rFonts w:ascii="Times New Roman" w:hAnsi="Times New Roman" w:cs="Times New Roman"/>
          <w:sz w:val="20"/>
          <w:vertAlign w:val="superscript"/>
        </w:rPr>
        <w:t>1</w:t>
      </w:r>
      <w:r w:rsidRPr="00953877">
        <w:rPr>
          <w:rFonts w:ascii="Times New Roman" w:hAnsi="Times New Roman" w:cs="Times New Roman"/>
          <w:sz w:val="20"/>
        </w:rPr>
        <w:t>,</w:t>
      </w:r>
      <w:r w:rsidRPr="00953877">
        <w:rPr>
          <w:rFonts w:ascii="Times New Roman" w:hAnsi="Times New Roman" w:cs="Times New Roman"/>
          <w:sz w:val="20"/>
          <w:vertAlign w:val="superscript"/>
        </w:rPr>
        <w:t xml:space="preserve"> </w:t>
      </w:r>
      <w:r w:rsidRPr="00953877">
        <w:rPr>
          <w:rFonts w:ascii="Times New Roman" w:hAnsi="Times New Roman" w:cs="Times New Roman"/>
          <w:sz w:val="20"/>
        </w:rPr>
        <w:t>Dzil Razman Ghazali</w:t>
      </w:r>
      <w:r>
        <w:rPr>
          <w:rFonts w:ascii="Times New Roman" w:hAnsi="Times New Roman" w:cs="Times New Roman"/>
          <w:sz w:val="20"/>
          <w:vertAlign w:val="superscript"/>
        </w:rPr>
        <w:t>2</w:t>
      </w:r>
    </w:p>
    <w:p w:rsidR="001047DD" w:rsidRPr="00953877" w:rsidRDefault="001047DD" w:rsidP="00953877">
      <w:pPr>
        <w:pStyle w:val="NoSpacing"/>
        <w:tabs>
          <w:tab w:val="center" w:pos="4819"/>
          <w:tab w:val="right" w:pos="9638"/>
        </w:tabs>
        <w:jc w:val="center"/>
        <w:rPr>
          <w:rFonts w:ascii="Times New Roman" w:hAnsi="Times New Roman" w:cs="Times New Roman"/>
          <w:sz w:val="20"/>
          <w:vertAlign w:val="superscript"/>
          <w:lang w:val="en-GB"/>
        </w:rPr>
      </w:pPr>
    </w:p>
    <w:p w:rsidR="00655197" w:rsidRDefault="00953877" w:rsidP="000A250A">
      <w:pPr>
        <w:pStyle w:val="NoSpacing"/>
        <w:jc w:val="center"/>
        <w:rPr>
          <w:rFonts w:ascii="Times New Roman" w:hAnsi="Times New Roman" w:cs="Times New Roman"/>
          <w:i/>
          <w:sz w:val="18"/>
        </w:rPr>
      </w:pPr>
      <w:r w:rsidRPr="00655197">
        <w:rPr>
          <w:rFonts w:ascii="Times New Roman" w:hAnsi="Times New Roman" w:cs="Times New Roman"/>
          <w:i/>
          <w:sz w:val="18"/>
        </w:rPr>
        <w:t>¹Faculty o</w:t>
      </w:r>
      <w:r w:rsidR="00655197">
        <w:rPr>
          <w:rFonts w:ascii="Times New Roman" w:hAnsi="Times New Roman" w:cs="Times New Roman"/>
          <w:i/>
          <w:sz w:val="18"/>
        </w:rPr>
        <w:t>f Plantation and Agrotechnology</w:t>
      </w:r>
      <w:r w:rsidRPr="00655197">
        <w:rPr>
          <w:rFonts w:ascii="Times New Roman" w:hAnsi="Times New Roman" w:cs="Times New Roman"/>
          <w:i/>
          <w:sz w:val="18"/>
        </w:rPr>
        <w:t xml:space="preserve"> </w:t>
      </w:r>
    </w:p>
    <w:p w:rsidR="00655197" w:rsidRPr="00655197" w:rsidRDefault="00953877" w:rsidP="0093449F">
      <w:pPr>
        <w:pStyle w:val="NoSpacing"/>
        <w:jc w:val="center"/>
        <w:rPr>
          <w:rFonts w:ascii="Times New Roman" w:hAnsi="Times New Roman" w:cs="Times New Roman"/>
          <w:i/>
          <w:sz w:val="18"/>
        </w:rPr>
      </w:pPr>
      <w:r w:rsidRPr="00655197">
        <w:rPr>
          <w:rFonts w:ascii="Times New Roman" w:hAnsi="Times New Roman" w:cs="Times New Roman"/>
          <w:i/>
          <w:sz w:val="18"/>
        </w:rPr>
        <w:t>Universiti Teknologi MARA, 40450 Shah Alam, Selangor Darul Ehsan, Malaysia</w:t>
      </w:r>
    </w:p>
    <w:p w:rsidR="00655197" w:rsidRDefault="000A250A" w:rsidP="000A250A">
      <w:pPr>
        <w:pStyle w:val="NoSpacing"/>
        <w:jc w:val="center"/>
        <w:rPr>
          <w:rFonts w:ascii="Times New Roman" w:hAnsi="Times New Roman" w:cs="Times New Roman"/>
          <w:i/>
          <w:sz w:val="18"/>
        </w:rPr>
      </w:pPr>
      <w:r w:rsidRPr="00655197">
        <w:rPr>
          <w:rFonts w:ascii="Times New Roman" w:hAnsi="Times New Roman" w:cs="Times New Roman"/>
          <w:i/>
          <w:sz w:val="18"/>
          <w:vertAlign w:val="superscript"/>
        </w:rPr>
        <w:t>2</w:t>
      </w:r>
      <w:r w:rsidR="00655197">
        <w:rPr>
          <w:rFonts w:ascii="Times New Roman" w:hAnsi="Times New Roman" w:cs="Times New Roman"/>
          <w:i/>
          <w:sz w:val="18"/>
        </w:rPr>
        <w:t>Balung Plantation</w:t>
      </w:r>
      <w:r w:rsidRPr="00655197">
        <w:rPr>
          <w:rFonts w:ascii="Times New Roman" w:hAnsi="Times New Roman" w:cs="Times New Roman"/>
          <w:i/>
          <w:sz w:val="18"/>
        </w:rPr>
        <w:t xml:space="preserve"> </w:t>
      </w:r>
    </w:p>
    <w:p w:rsidR="000A250A" w:rsidRPr="00655197" w:rsidRDefault="000A250A" w:rsidP="000A250A">
      <w:pPr>
        <w:pStyle w:val="NoSpacing"/>
        <w:jc w:val="center"/>
        <w:rPr>
          <w:rFonts w:ascii="Times New Roman" w:hAnsi="Times New Roman" w:cs="Times New Roman"/>
          <w:i/>
          <w:sz w:val="18"/>
          <w:vertAlign w:val="superscript"/>
        </w:rPr>
      </w:pPr>
      <w:r w:rsidRPr="00655197">
        <w:rPr>
          <w:rFonts w:ascii="Times New Roman" w:hAnsi="Times New Roman" w:cs="Times New Roman"/>
          <w:i/>
          <w:sz w:val="18"/>
        </w:rPr>
        <w:t>Wisma Sabah, Jalan Tun Razak, 88817 Kota Kinabalu</w:t>
      </w:r>
      <w:r w:rsidR="0093449F">
        <w:rPr>
          <w:rFonts w:ascii="Times New Roman" w:hAnsi="Times New Roman" w:cs="Times New Roman"/>
          <w:i/>
          <w:sz w:val="18"/>
        </w:rPr>
        <w:t>, Malaysia</w:t>
      </w:r>
    </w:p>
    <w:p w:rsidR="001047DD" w:rsidRPr="00713441" w:rsidRDefault="001047DD" w:rsidP="00BB78C1">
      <w:pPr>
        <w:pStyle w:val="NoSpacing"/>
        <w:jc w:val="center"/>
        <w:rPr>
          <w:rFonts w:ascii="Times New Roman" w:hAnsi="Times New Roman" w:cs="Times New Roman"/>
          <w:i/>
          <w:sz w:val="18"/>
        </w:rPr>
      </w:pPr>
    </w:p>
    <w:p w:rsidR="00494FC6" w:rsidRPr="00713441" w:rsidRDefault="008E419B" w:rsidP="00655197">
      <w:pPr>
        <w:pStyle w:val="NoSpacing"/>
        <w:jc w:val="center"/>
      </w:pPr>
      <w:r w:rsidRPr="00713441">
        <w:rPr>
          <w:rFonts w:ascii="Times New Roman" w:hAnsi="Times New Roman" w:cs="Times New Roman"/>
          <w:i/>
          <w:sz w:val="18"/>
          <w:vertAlign w:val="superscript"/>
        </w:rPr>
        <w:t>*</w:t>
      </w:r>
      <w:r w:rsidRPr="00713441">
        <w:rPr>
          <w:rFonts w:ascii="Times New Roman" w:hAnsi="Times New Roman" w:cs="Times New Roman"/>
          <w:i/>
          <w:sz w:val="18"/>
        </w:rPr>
        <w:t xml:space="preserve">Corresponding author: </w:t>
      </w:r>
      <w:hyperlink r:id="rId8" w:history="1">
        <w:r w:rsidR="001047DD" w:rsidRPr="00713441">
          <w:rPr>
            <w:rStyle w:val="Hyperlink"/>
            <w:rFonts w:ascii="Times New Roman" w:hAnsi="Times New Roman" w:cs="Times New Roman"/>
            <w:i/>
            <w:color w:val="auto"/>
            <w:sz w:val="18"/>
            <w:szCs w:val="18"/>
            <w:u w:val="none"/>
            <w:lang w:val="en-GB"/>
          </w:rPr>
          <w:t>janahyunos23@gmail.com</w:t>
        </w:r>
      </w:hyperlink>
    </w:p>
    <w:p w:rsidR="00C75169" w:rsidRPr="00D8011F" w:rsidRDefault="00C75169" w:rsidP="00655197">
      <w:pPr>
        <w:pStyle w:val="NoSpacing"/>
        <w:jc w:val="center"/>
        <w:rPr>
          <w:rFonts w:ascii="Times New Roman" w:hAnsi="Times New Roman" w:cs="Times New Roman"/>
          <w:i/>
          <w:sz w:val="18"/>
          <w:szCs w:val="18"/>
        </w:rPr>
      </w:pPr>
    </w:p>
    <w:p w:rsidR="00655197" w:rsidRPr="00C75169" w:rsidRDefault="00494FC6" w:rsidP="00C75169">
      <w:pPr>
        <w:pStyle w:val="NoSpacing"/>
        <w:jc w:val="center"/>
        <w:rPr>
          <w:rFonts w:ascii="Times New Roman" w:hAnsi="Times New Roman" w:cs="Times New Roman"/>
          <w:b/>
          <w:sz w:val="18"/>
        </w:rPr>
      </w:pPr>
      <w:r w:rsidRPr="00C75169">
        <w:rPr>
          <w:rFonts w:ascii="Times New Roman" w:hAnsi="Times New Roman" w:cs="Times New Roman"/>
          <w:b/>
          <w:sz w:val="18"/>
        </w:rPr>
        <w:t>Abstract</w:t>
      </w:r>
    </w:p>
    <w:p w:rsidR="00494FC6" w:rsidRPr="00C75169" w:rsidRDefault="00C60FCA" w:rsidP="00C75169">
      <w:pPr>
        <w:pStyle w:val="NoSpacing"/>
        <w:jc w:val="both"/>
        <w:rPr>
          <w:rFonts w:ascii="Times New Roman" w:hAnsi="Times New Roman" w:cs="Times New Roman"/>
          <w:sz w:val="18"/>
        </w:rPr>
      </w:pPr>
      <w:r w:rsidRPr="00C75169">
        <w:rPr>
          <w:rFonts w:ascii="Times New Roman" w:hAnsi="Times New Roman" w:cs="Times New Roman"/>
          <w:sz w:val="18"/>
          <w:lang w:val="en-GB"/>
        </w:rPr>
        <w:t>Palm s</w:t>
      </w:r>
      <w:r w:rsidR="00943A7B" w:rsidRPr="00C75169">
        <w:rPr>
          <w:rFonts w:ascii="Times New Roman" w:hAnsi="Times New Roman" w:cs="Times New Roman"/>
          <w:sz w:val="18"/>
          <w:lang w:val="en-GB"/>
        </w:rPr>
        <w:t>ap</w:t>
      </w:r>
      <w:r w:rsidR="00BF55CB" w:rsidRPr="00C75169">
        <w:rPr>
          <w:rFonts w:ascii="Times New Roman" w:hAnsi="Times New Roman" w:cs="Times New Roman"/>
          <w:sz w:val="18"/>
          <w:lang w:val="en-GB"/>
        </w:rPr>
        <w:t>s</w:t>
      </w:r>
      <w:r w:rsidR="00E06556" w:rsidRPr="00C75169">
        <w:rPr>
          <w:rFonts w:ascii="Times New Roman" w:hAnsi="Times New Roman" w:cs="Times New Roman"/>
          <w:sz w:val="18"/>
          <w:lang w:val="en-GB"/>
        </w:rPr>
        <w:t xml:space="preserve"> harvested f</w:t>
      </w:r>
      <w:r w:rsidR="00125EF9" w:rsidRPr="00C75169">
        <w:rPr>
          <w:rFonts w:ascii="Times New Roman" w:hAnsi="Times New Roman" w:cs="Times New Roman"/>
          <w:sz w:val="18"/>
          <w:lang w:val="en-GB"/>
        </w:rPr>
        <w:t>r</w:t>
      </w:r>
      <w:r w:rsidR="00E06556" w:rsidRPr="00C75169">
        <w:rPr>
          <w:rFonts w:ascii="Times New Roman" w:hAnsi="Times New Roman" w:cs="Times New Roman"/>
          <w:sz w:val="18"/>
          <w:lang w:val="en-GB"/>
        </w:rPr>
        <w:t xml:space="preserve">om </w:t>
      </w:r>
      <w:r w:rsidR="00E06556" w:rsidRPr="00C75169">
        <w:rPr>
          <w:rFonts w:ascii="Times New Roman" w:hAnsi="Times New Roman" w:cs="Times New Roman"/>
          <w:i/>
          <w:sz w:val="18"/>
          <w:lang w:val="en-GB"/>
        </w:rPr>
        <w:t>Arenga pinnata</w:t>
      </w:r>
      <w:r w:rsidR="00E06556" w:rsidRPr="00C75169">
        <w:rPr>
          <w:rFonts w:ascii="Times New Roman" w:hAnsi="Times New Roman" w:cs="Times New Roman"/>
          <w:sz w:val="18"/>
          <w:lang w:val="en-GB"/>
        </w:rPr>
        <w:t xml:space="preserve"> tree </w:t>
      </w:r>
      <w:r w:rsidR="00943A7B" w:rsidRPr="00C75169">
        <w:rPr>
          <w:rFonts w:ascii="Times New Roman" w:hAnsi="Times New Roman" w:cs="Times New Roman"/>
          <w:sz w:val="18"/>
          <w:lang w:val="en-GB"/>
        </w:rPr>
        <w:t xml:space="preserve">which typically </w:t>
      </w:r>
      <w:r w:rsidR="007F1E3C" w:rsidRPr="00C75169">
        <w:rPr>
          <w:rFonts w:ascii="Times New Roman" w:hAnsi="Times New Roman" w:cs="Times New Roman"/>
          <w:sz w:val="18"/>
          <w:lang w:val="en-GB"/>
        </w:rPr>
        <w:t>known as sweet natural beverage</w:t>
      </w:r>
      <w:r w:rsidR="00943A7B" w:rsidRPr="00C75169">
        <w:rPr>
          <w:rFonts w:ascii="Times New Roman" w:hAnsi="Times New Roman" w:cs="Times New Roman"/>
          <w:sz w:val="18"/>
          <w:lang w:val="en-GB"/>
        </w:rPr>
        <w:t xml:space="preserve"> </w:t>
      </w:r>
      <w:r w:rsidR="00E06556" w:rsidRPr="00C75169">
        <w:rPr>
          <w:rFonts w:ascii="Times New Roman" w:hAnsi="Times New Roman" w:cs="Times New Roman"/>
          <w:sz w:val="18"/>
          <w:lang w:val="en-GB"/>
        </w:rPr>
        <w:t xml:space="preserve">were produced into </w:t>
      </w:r>
      <w:r w:rsidR="003503AD" w:rsidRPr="00C75169">
        <w:rPr>
          <w:rFonts w:ascii="Times New Roman" w:hAnsi="Times New Roman" w:cs="Times New Roman"/>
          <w:sz w:val="18"/>
          <w:lang w:val="en-GB"/>
        </w:rPr>
        <w:t xml:space="preserve">palm sugars using </w:t>
      </w:r>
      <w:r w:rsidR="00E06556" w:rsidRPr="00C75169">
        <w:rPr>
          <w:rFonts w:ascii="Times New Roman" w:hAnsi="Times New Roman" w:cs="Times New Roman"/>
          <w:sz w:val="18"/>
          <w:lang w:val="en-GB"/>
        </w:rPr>
        <w:t xml:space="preserve">three different </w:t>
      </w:r>
      <w:r w:rsidR="00362B4E" w:rsidRPr="00C75169">
        <w:rPr>
          <w:rFonts w:ascii="Times New Roman" w:hAnsi="Times New Roman" w:cs="Times New Roman"/>
          <w:sz w:val="18"/>
          <w:lang w:val="en-GB"/>
        </w:rPr>
        <w:t xml:space="preserve">production </w:t>
      </w:r>
      <w:r w:rsidR="00E06556" w:rsidRPr="00C75169">
        <w:rPr>
          <w:rFonts w:ascii="Times New Roman" w:hAnsi="Times New Roman" w:cs="Times New Roman"/>
          <w:sz w:val="18"/>
          <w:lang w:val="en-GB"/>
        </w:rPr>
        <w:t>methods</w:t>
      </w:r>
      <w:r w:rsidR="001D4D07" w:rsidRPr="00C75169">
        <w:rPr>
          <w:rFonts w:ascii="Times New Roman" w:hAnsi="Times New Roman" w:cs="Times New Roman"/>
          <w:sz w:val="18"/>
          <w:lang w:val="en-GB"/>
        </w:rPr>
        <w:t xml:space="preserve"> of </w:t>
      </w:r>
      <w:r w:rsidR="00362B4E" w:rsidRPr="00C75169">
        <w:rPr>
          <w:rFonts w:ascii="Times New Roman" w:hAnsi="Times New Roman" w:cs="Times New Roman"/>
          <w:sz w:val="18"/>
          <w:lang w:val="en-GB"/>
        </w:rPr>
        <w:t xml:space="preserve">open pan cooking, </w:t>
      </w:r>
      <w:r w:rsidR="000B4F1D" w:rsidRPr="00C75169">
        <w:rPr>
          <w:rFonts w:ascii="Times New Roman" w:hAnsi="Times New Roman" w:cs="Times New Roman"/>
          <w:sz w:val="18"/>
          <w:lang w:val="en-GB"/>
        </w:rPr>
        <w:t>f</w:t>
      </w:r>
      <w:r w:rsidR="0054194D" w:rsidRPr="00C75169">
        <w:rPr>
          <w:rFonts w:ascii="Times New Roman" w:hAnsi="Times New Roman" w:cs="Times New Roman"/>
          <w:sz w:val="18"/>
          <w:lang w:val="en-GB"/>
        </w:rPr>
        <w:t>reeze dry</w:t>
      </w:r>
      <w:r w:rsidR="00362B4E" w:rsidRPr="00C75169">
        <w:rPr>
          <w:rFonts w:ascii="Times New Roman" w:hAnsi="Times New Roman" w:cs="Times New Roman"/>
          <w:sz w:val="18"/>
          <w:lang w:val="en-GB"/>
        </w:rPr>
        <w:t xml:space="preserve"> </w:t>
      </w:r>
      <w:r w:rsidR="00CF46F1" w:rsidRPr="00C75169">
        <w:rPr>
          <w:rFonts w:ascii="Times New Roman" w:hAnsi="Times New Roman" w:cs="Times New Roman"/>
          <w:sz w:val="18"/>
          <w:lang w:val="en-GB"/>
        </w:rPr>
        <w:t>and</w:t>
      </w:r>
      <w:r w:rsidR="000B4F1D" w:rsidRPr="00C75169">
        <w:rPr>
          <w:rFonts w:ascii="Times New Roman" w:hAnsi="Times New Roman" w:cs="Times New Roman"/>
          <w:sz w:val="18"/>
          <w:lang w:val="en-GB"/>
        </w:rPr>
        <w:t xml:space="preserve"> v</w:t>
      </w:r>
      <w:r w:rsidR="001D4D07" w:rsidRPr="00C75169">
        <w:rPr>
          <w:rFonts w:ascii="Times New Roman" w:hAnsi="Times New Roman" w:cs="Times New Roman"/>
          <w:sz w:val="18"/>
          <w:lang w:val="en-GB"/>
        </w:rPr>
        <w:t>acuum evaporation</w:t>
      </w:r>
      <w:r w:rsidR="00325EE7" w:rsidRPr="00C75169">
        <w:rPr>
          <w:rFonts w:ascii="Times New Roman" w:hAnsi="Times New Roman" w:cs="Times New Roman"/>
          <w:sz w:val="18"/>
          <w:lang w:val="en-GB"/>
        </w:rPr>
        <w:t>. S</w:t>
      </w:r>
      <w:r w:rsidR="00CB2A1B" w:rsidRPr="00C75169">
        <w:rPr>
          <w:rFonts w:ascii="Times New Roman" w:hAnsi="Times New Roman" w:cs="Times New Roman"/>
          <w:sz w:val="18"/>
          <w:lang w:val="en-GB"/>
        </w:rPr>
        <w:t xml:space="preserve">ugars and </w:t>
      </w:r>
      <w:r w:rsidR="00E06556" w:rsidRPr="00C75169">
        <w:rPr>
          <w:rFonts w:ascii="Times New Roman" w:hAnsi="Times New Roman" w:cs="Times New Roman"/>
          <w:sz w:val="18"/>
          <w:lang w:val="en-GB"/>
        </w:rPr>
        <w:t>minerals composition</w:t>
      </w:r>
      <w:r w:rsidR="00CB2A1B" w:rsidRPr="00C75169">
        <w:rPr>
          <w:rFonts w:ascii="Times New Roman" w:hAnsi="Times New Roman" w:cs="Times New Roman"/>
          <w:sz w:val="18"/>
          <w:lang w:val="en-GB"/>
        </w:rPr>
        <w:t xml:space="preserve"> such as sucrose, glucose, fructose, magnesium, potassium, sodium and phosphorus were determined. A</w:t>
      </w:r>
      <w:r w:rsidR="00305881" w:rsidRPr="00C75169">
        <w:rPr>
          <w:rFonts w:ascii="Times New Roman" w:hAnsi="Times New Roman" w:cs="Times New Roman"/>
          <w:sz w:val="18"/>
          <w:lang w:val="en-GB"/>
        </w:rPr>
        <w:t>n</w:t>
      </w:r>
      <w:r w:rsidR="00CB2A1B" w:rsidRPr="00C75169">
        <w:rPr>
          <w:rFonts w:ascii="Times New Roman" w:hAnsi="Times New Roman" w:cs="Times New Roman"/>
          <w:sz w:val="18"/>
          <w:lang w:val="en-GB"/>
        </w:rPr>
        <w:t xml:space="preserve"> iron chelating activity </w:t>
      </w:r>
      <w:r w:rsidRPr="00C75169">
        <w:rPr>
          <w:rFonts w:ascii="Times New Roman" w:hAnsi="Times New Roman" w:cs="Times New Roman"/>
          <w:sz w:val="18"/>
          <w:lang w:val="en-GB"/>
        </w:rPr>
        <w:t>was performed to determine the antioxidant activity of diff</w:t>
      </w:r>
      <w:r w:rsidR="003503AD" w:rsidRPr="00C75169">
        <w:rPr>
          <w:rFonts w:ascii="Times New Roman" w:hAnsi="Times New Roman" w:cs="Times New Roman"/>
          <w:sz w:val="18"/>
          <w:lang w:val="en-GB"/>
        </w:rPr>
        <w:t>erent</w:t>
      </w:r>
      <w:r w:rsidR="00362B4E" w:rsidRPr="00C75169">
        <w:rPr>
          <w:rFonts w:ascii="Times New Roman" w:hAnsi="Times New Roman" w:cs="Times New Roman"/>
          <w:sz w:val="18"/>
          <w:lang w:val="en-GB"/>
        </w:rPr>
        <w:t xml:space="preserve"> production</w:t>
      </w:r>
      <w:r w:rsidR="003503AD" w:rsidRPr="00C75169">
        <w:rPr>
          <w:rFonts w:ascii="Times New Roman" w:hAnsi="Times New Roman" w:cs="Times New Roman"/>
          <w:sz w:val="18"/>
          <w:lang w:val="en-GB"/>
        </w:rPr>
        <w:t xml:space="preserve"> methods of palm sugars</w:t>
      </w:r>
      <w:r w:rsidR="00BB4CF1" w:rsidRPr="00C75169">
        <w:rPr>
          <w:rFonts w:ascii="Times New Roman" w:hAnsi="Times New Roman" w:cs="Times New Roman"/>
          <w:sz w:val="18"/>
          <w:lang w:val="en-GB"/>
        </w:rPr>
        <w:t xml:space="preserve"> which r</w:t>
      </w:r>
      <w:r w:rsidR="005C069D" w:rsidRPr="00C75169">
        <w:rPr>
          <w:rFonts w:ascii="Times New Roman" w:hAnsi="Times New Roman" w:cs="Times New Roman"/>
          <w:sz w:val="18"/>
          <w:lang w:val="en-GB"/>
        </w:rPr>
        <w:t>elated to</w:t>
      </w:r>
      <w:r w:rsidR="00BF55CB" w:rsidRPr="00C75169">
        <w:rPr>
          <w:rFonts w:ascii="Times New Roman" w:hAnsi="Times New Roman" w:cs="Times New Roman"/>
          <w:sz w:val="18"/>
          <w:lang w:val="en-GB"/>
        </w:rPr>
        <w:t xml:space="preserve"> the</w:t>
      </w:r>
      <w:r w:rsidR="00BB4CF1" w:rsidRPr="00C75169">
        <w:rPr>
          <w:rFonts w:ascii="Times New Roman" w:hAnsi="Times New Roman" w:cs="Times New Roman"/>
          <w:sz w:val="18"/>
          <w:lang w:val="en-GB"/>
        </w:rPr>
        <w:t xml:space="preserve"> </w:t>
      </w:r>
      <w:r w:rsidR="00CF46F1" w:rsidRPr="00C75169">
        <w:rPr>
          <w:rFonts w:ascii="Times New Roman" w:hAnsi="Times New Roman" w:cs="Times New Roman"/>
          <w:sz w:val="18"/>
          <w:lang w:val="en-GB"/>
        </w:rPr>
        <w:t>ability</w:t>
      </w:r>
      <w:r w:rsidR="00BB4CF1" w:rsidRPr="00C75169">
        <w:rPr>
          <w:rFonts w:ascii="Times New Roman" w:hAnsi="Times New Roman" w:cs="Times New Roman"/>
          <w:sz w:val="18"/>
          <w:lang w:val="en-GB"/>
        </w:rPr>
        <w:t xml:space="preserve"> of</w:t>
      </w:r>
      <w:r w:rsidR="00CF46F1" w:rsidRPr="00C75169">
        <w:rPr>
          <w:rFonts w:ascii="Times New Roman" w:hAnsi="Times New Roman" w:cs="Times New Roman"/>
          <w:sz w:val="18"/>
          <w:lang w:val="en-GB"/>
        </w:rPr>
        <w:t xml:space="preserve"> chelating the </w:t>
      </w:r>
      <w:r w:rsidR="001D4D07" w:rsidRPr="00C75169">
        <w:rPr>
          <w:rFonts w:ascii="Times New Roman" w:hAnsi="Times New Roman" w:cs="Times New Roman"/>
          <w:sz w:val="18"/>
          <w:lang w:val="en-GB"/>
        </w:rPr>
        <w:t xml:space="preserve">transition metal ions. </w:t>
      </w:r>
      <w:r w:rsidR="00464D80" w:rsidRPr="00C75169">
        <w:rPr>
          <w:rFonts w:ascii="Times New Roman" w:hAnsi="Times New Roman" w:cs="Times New Roman"/>
          <w:sz w:val="18"/>
          <w:lang w:val="en-GB"/>
        </w:rPr>
        <w:t>R</w:t>
      </w:r>
      <w:r w:rsidR="00E06556" w:rsidRPr="00C75169">
        <w:rPr>
          <w:rFonts w:ascii="Times New Roman" w:hAnsi="Times New Roman" w:cs="Times New Roman"/>
          <w:sz w:val="18"/>
          <w:lang w:val="en-GB"/>
        </w:rPr>
        <w:t>esults s</w:t>
      </w:r>
      <w:r w:rsidR="00125EF9" w:rsidRPr="00C75169">
        <w:rPr>
          <w:rFonts w:ascii="Times New Roman" w:hAnsi="Times New Roman" w:cs="Times New Roman"/>
          <w:sz w:val="18"/>
          <w:lang w:val="en-GB"/>
        </w:rPr>
        <w:t xml:space="preserve">howed that all </w:t>
      </w:r>
      <w:r w:rsidR="00362B4E" w:rsidRPr="00C75169">
        <w:rPr>
          <w:rFonts w:ascii="Times New Roman" w:hAnsi="Times New Roman" w:cs="Times New Roman"/>
          <w:sz w:val="18"/>
          <w:lang w:val="en-GB"/>
        </w:rPr>
        <w:t xml:space="preserve">production </w:t>
      </w:r>
      <w:r w:rsidR="00125EF9" w:rsidRPr="00C75169">
        <w:rPr>
          <w:rFonts w:ascii="Times New Roman" w:hAnsi="Times New Roman" w:cs="Times New Roman"/>
          <w:sz w:val="18"/>
          <w:lang w:val="en-GB"/>
        </w:rPr>
        <w:t>methods</w:t>
      </w:r>
      <w:r w:rsidR="00362B4E" w:rsidRPr="00C75169">
        <w:rPr>
          <w:rFonts w:ascii="Times New Roman" w:hAnsi="Times New Roman" w:cs="Times New Roman"/>
          <w:sz w:val="18"/>
          <w:lang w:val="en-GB"/>
        </w:rPr>
        <w:t xml:space="preserve"> of palm sugars</w:t>
      </w:r>
      <w:r w:rsidR="00125EF9" w:rsidRPr="00C75169">
        <w:rPr>
          <w:rFonts w:ascii="Times New Roman" w:hAnsi="Times New Roman" w:cs="Times New Roman"/>
          <w:sz w:val="18"/>
          <w:lang w:val="en-GB"/>
        </w:rPr>
        <w:t xml:space="preserve"> obtained</w:t>
      </w:r>
      <w:r w:rsidR="00E06556" w:rsidRPr="00C75169">
        <w:rPr>
          <w:rFonts w:ascii="Times New Roman" w:hAnsi="Times New Roman" w:cs="Times New Roman"/>
          <w:sz w:val="18"/>
          <w:lang w:val="en-GB"/>
        </w:rPr>
        <w:t xml:space="preserve"> significantly</w:t>
      </w:r>
      <w:r w:rsidR="00362B4E" w:rsidRPr="00C75169">
        <w:rPr>
          <w:rFonts w:ascii="Times New Roman" w:hAnsi="Times New Roman" w:cs="Times New Roman"/>
          <w:sz w:val="18"/>
          <w:lang w:val="en-GB"/>
        </w:rPr>
        <w:t xml:space="preserve"> (p&lt;0.05) </w:t>
      </w:r>
      <w:r w:rsidR="00E06556" w:rsidRPr="00C75169">
        <w:rPr>
          <w:rFonts w:ascii="Times New Roman" w:hAnsi="Times New Roman" w:cs="Times New Roman"/>
          <w:sz w:val="18"/>
          <w:lang w:val="en-GB"/>
        </w:rPr>
        <w:t>different</w:t>
      </w:r>
      <w:r w:rsidR="009005D3" w:rsidRPr="00C75169">
        <w:rPr>
          <w:rFonts w:ascii="Times New Roman" w:hAnsi="Times New Roman" w:cs="Times New Roman"/>
          <w:sz w:val="18"/>
          <w:lang w:val="en-GB"/>
        </w:rPr>
        <w:t xml:space="preserve"> </w:t>
      </w:r>
      <w:r w:rsidR="00E06556" w:rsidRPr="00C75169">
        <w:rPr>
          <w:rFonts w:ascii="Times New Roman" w:hAnsi="Times New Roman" w:cs="Times New Roman"/>
          <w:sz w:val="18"/>
          <w:lang w:val="en-GB"/>
        </w:rPr>
        <w:t>amount</w:t>
      </w:r>
      <w:r w:rsidR="00125EF9" w:rsidRPr="00C75169">
        <w:rPr>
          <w:rFonts w:ascii="Times New Roman" w:hAnsi="Times New Roman" w:cs="Times New Roman"/>
          <w:sz w:val="18"/>
          <w:lang w:val="en-GB"/>
        </w:rPr>
        <w:t>s</w:t>
      </w:r>
      <w:r w:rsidR="00E06556" w:rsidRPr="00C75169">
        <w:rPr>
          <w:rFonts w:ascii="Times New Roman" w:hAnsi="Times New Roman" w:cs="Times New Roman"/>
          <w:sz w:val="18"/>
          <w:lang w:val="en-GB"/>
        </w:rPr>
        <w:t xml:space="preserve"> </w:t>
      </w:r>
      <w:r w:rsidR="00125EF9" w:rsidRPr="00C75169">
        <w:rPr>
          <w:rFonts w:ascii="Times New Roman" w:hAnsi="Times New Roman" w:cs="Times New Roman"/>
          <w:sz w:val="18"/>
          <w:lang w:val="en-GB"/>
        </w:rPr>
        <w:t>of</w:t>
      </w:r>
      <w:r w:rsidR="008155A0" w:rsidRPr="00C75169">
        <w:rPr>
          <w:rFonts w:ascii="Times New Roman" w:hAnsi="Times New Roman" w:cs="Times New Roman"/>
          <w:sz w:val="18"/>
          <w:lang w:val="en-GB"/>
        </w:rPr>
        <w:t xml:space="preserve"> sugars and minerals</w:t>
      </w:r>
      <w:r w:rsidR="00362B4E" w:rsidRPr="00C75169">
        <w:rPr>
          <w:rFonts w:ascii="Times New Roman" w:hAnsi="Times New Roman" w:cs="Times New Roman"/>
          <w:sz w:val="18"/>
          <w:lang w:val="en-GB"/>
        </w:rPr>
        <w:t>.</w:t>
      </w:r>
      <w:r w:rsidR="008155A0" w:rsidRPr="00C75169">
        <w:rPr>
          <w:rFonts w:ascii="Times New Roman" w:hAnsi="Times New Roman" w:cs="Times New Roman"/>
          <w:sz w:val="18"/>
          <w:lang w:val="en-GB"/>
        </w:rPr>
        <w:t xml:space="preserve"> </w:t>
      </w:r>
      <w:r w:rsidR="00372F55" w:rsidRPr="00C75169">
        <w:rPr>
          <w:rFonts w:ascii="Times New Roman" w:hAnsi="Times New Roman" w:cs="Times New Roman"/>
          <w:sz w:val="18"/>
          <w:lang w:val="en-GB"/>
        </w:rPr>
        <w:t>There</w:t>
      </w:r>
      <w:r w:rsidR="00A35926" w:rsidRPr="00C75169">
        <w:rPr>
          <w:rFonts w:ascii="Times New Roman" w:hAnsi="Times New Roman" w:cs="Times New Roman"/>
          <w:sz w:val="18"/>
          <w:lang w:val="en-GB"/>
        </w:rPr>
        <w:t xml:space="preserve"> were </w:t>
      </w:r>
      <w:r w:rsidR="00046887" w:rsidRPr="00C75169">
        <w:rPr>
          <w:rFonts w:ascii="Times New Roman" w:hAnsi="Times New Roman" w:cs="Times New Roman"/>
          <w:sz w:val="18"/>
          <w:lang w:val="en-GB"/>
        </w:rPr>
        <w:t>significantly</w:t>
      </w:r>
      <w:r w:rsidR="00362B4E" w:rsidRPr="00C75169">
        <w:rPr>
          <w:rFonts w:ascii="Times New Roman" w:hAnsi="Times New Roman" w:cs="Times New Roman"/>
          <w:sz w:val="18"/>
          <w:lang w:val="en-GB"/>
        </w:rPr>
        <w:t xml:space="preserve"> (p&lt;0.05)</w:t>
      </w:r>
      <w:r w:rsidR="00046887" w:rsidRPr="00C75169">
        <w:rPr>
          <w:rFonts w:ascii="Times New Roman" w:hAnsi="Times New Roman" w:cs="Times New Roman"/>
          <w:sz w:val="18"/>
          <w:lang w:val="en-GB"/>
        </w:rPr>
        <w:t xml:space="preserve"> different </w:t>
      </w:r>
      <w:r w:rsidR="00440E81" w:rsidRPr="00C75169">
        <w:rPr>
          <w:rFonts w:ascii="Times New Roman" w:hAnsi="Times New Roman" w:cs="Times New Roman"/>
          <w:sz w:val="18"/>
          <w:lang w:val="en-GB"/>
        </w:rPr>
        <w:t xml:space="preserve">in </w:t>
      </w:r>
      <w:r w:rsidR="00362B4E" w:rsidRPr="00C75169">
        <w:rPr>
          <w:rFonts w:ascii="Times New Roman" w:hAnsi="Times New Roman" w:cs="Times New Roman"/>
          <w:sz w:val="18"/>
          <w:lang w:val="en-GB"/>
        </w:rPr>
        <w:t xml:space="preserve">ion </w:t>
      </w:r>
      <w:r w:rsidR="00440E81" w:rsidRPr="00C75169">
        <w:rPr>
          <w:rFonts w:ascii="Times New Roman" w:hAnsi="Times New Roman" w:cs="Times New Roman"/>
          <w:sz w:val="18"/>
          <w:lang w:val="en-GB"/>
        </w:rPr>
        <w:t xml:space="preserve">chelating activity </w:t>
      </w:r>
      <w:r w:rsidR="002D737E" w:rsidRPr="00C75169">
        <w:rPr>
          <w:rFonts w:ascii="Times New Roman" w:hAnsi="Times New Roman" w:cs="Times New Roman"/>
          <w:sz w:val="18"/>
          <w:lang w:val="en-GB"/>
        </w:rPr>
        <w:t>in</w:t>
      </w:r>
      <w:r w:rsidR="00440E81" w:rsidRPr="00C75169">
        <w:rPr>
          <w:rFonts w:ascii="Times New Roman" w:hAnsi="Times New Roman" w:cs="Times New Roman"/>
          <w:sz w:val="18"/>
          <w:lang w:val="en-GB"/>
        </w:rPr>
        <w:t xml:space="preserve"> different</w:t>
      </w:r>
      <w:r w:rsidR="00362B4E" w:rsidRPr="00C75169">
        <w:rPr>
          <w:rFonts w:ascii="Times New Roman" w:hAnsi="Times New Roman" w:cs="Times New Roman"/>
          <w:sz w:val="18"/>
          <w:lang w:val="en-GB"/>
        </w:rPr>
        <w:t xml:space="preserve"> production</w:t>
      </w:r>
      <w:r w:rsidR="00440E81" w:rsidRPr="00C75169">
        <w:rPr>
          <w:rFonts w:ascii="Times New Roman" w:hAnsi="Times New Roman" w:cs="Times New Roman"/>
          <w:sz w:val="18"/>
          <w:lang w:val="en-GB"/>
        </w:rPr>
        <w:t xml:space="preserve"> methods of palm</w:t>
      </w:r>
      <w:r w:rsidR="001D4D07" w:rsidRPr="00C75169">
        <w:rPr>
          <w:rFonts w:ascii="Times New Roman" w:hAnsi="Times New Roman" w:cs="Times New Roman"/>
          <w:sz w:val="18"/>
          <w:lang w:val="en-GB"/>
        </w:rPr>
        <w:t xml:space="preserve"> </w:t>
      </w:r>
      <w:r w:rsidR="00362B4E" w:rsidRPr="00C75169">
        <w:rPr>
          <w:rFonts w:ascii="Times New Roman" w:hAnsi="Times New Roman" w:cs="Times New Roman"/>
          <w:sz w:val="18"/>
          <w:lang w:val="en-GB"/>
        </w:rPr>
        <w:t>sugars</w:t>
      </w:r>
      <w:r w:rsidR="0093449F">
        <w:rPr>
          <w:rFonts w:ascii="Times New Roman" w:hAnsi="Times New Roman" w:cs="Times New Roman"/>
          <w:sz w:val="18"/>
          <w:lang w:val="en-GB"/>
        </w:rPr>
        <w:t>. V</w:t>
      </w:r>
      <w:r w:rsidR="00A35926" w:rsidRPr="00C75169">
        <w:rPr>
          <w:rFonts w:ascii="Times New Roman" w:hAnsi="Times New Roman" w:cs="Times New Roman"/>
          <w:sz w:val="18"/>
          <w:lang w:val="en-GB"/>
        </w:rPr>
        <w:t xml:space="preserve">acuum evaporated </w:t>
      </w:r>
      <w:r w:rsidR="00440E81" w:rsidRPr="00C75169">
        <w:rPr>
          <w:rFonts w:ascii="Times New Roman" w:hAnsi="Times New Roman" w:cs="Times New Roman"/>
          <w:sz w:val="18"/>
          <w:lang w:val="en-GB"/>
        </w:rPr>
        <w:t xml:space="preserve">palm syrup </w:t>
      </w:r>
      <w:r w:rsidR="001C3C5B" w:rsidRPr="00C75169">
        <w:rPr>
          <w:rFonts w:ascii="Times New Roman" w:hAnsi="Times New Roman" w:cs="Times New Roman"/>
          <w:sz w:val="18"/>
          <w:lang w:val="en-GB"/>
        </w:rPr>
        <w:t>exhibited the highe</w:t>
      </w:r>
      <w:r w:rsidR="00440E81" w:rsidRPr="00C75169">
        <w:rPr>
          <w:rFonts w:ascii="Times New Roman" w:hAnsi="Times New Roman" w:cs="Times New Roman"/>
          <w:sz w:val="18"/>
          <w:lang w:val="en-GB"/>
        </w:rPr>
        <w:t>st ab</w:t>
      </w:r>
      <w:r w:rsidR="000E38CD" w:rsidRPr="00C75169">
        <w:rPr>
          <w:rFonts w:ascii="Times New Roman" w:hAnsi="Times New Roman" w:cs="Times New Roman"/>
          <w:sz w:val="18"/>
          <w:lang w:val="en-GB"/>
        </w:rPr>
        <w:t xml:space="preserve">ility in chelating </w:t>
      </w:r>
      <w:r w:rsidR="00AA6A56" w:rsidRPr="00C75169">
        <w:rPr>
          <w:rFonts w:ascii="Times New Roman" w:hAnsi="Times New Roman" w:cs="Times New Roman"/>
          <w:sz w:val="18"/>
          <w:lang w:val="en-GB"/>
        </w:rPr>
        <w:t>ferrous</w:t>
      </w:r>
      <w:r w:rsidR="00A865D6" w:rsidRPr="00C75169">
        <w:rPr>
          <w:rFonts w:ascii="Times New Roman" w:hAnsi="Times New Roman" w:cs="Times New Roman"/>
          <w:sz w:val="18"/>
          <w:lang w:val="en-GB"/>
        </w:rPr>
        <w:t xml:space="preserve"> ion</w:t>
      </w:r>
      <w:r w:rsidR="0062648E" w:rsidRPr="00C75169">
        <w:rPr>
          <w:rFonts w:ascii="Times New Roman" w:eastAsia="Times New Roman" w:hAnsi="Times New Roman" w:cs="Times New Roman"/>
          <w:bCs/>
          <w:sz w:val="18"/>
          <w:lang w:eastAsia="en-GB"/>
        </w:rPr>
        <w:t xml:space="preserve"> and the vacuum evaporator dominated the highest percentage of chelating ions at 28.20% followed by freeze dryer at 26.31% and open pan at 12.75%, respectively.</w:t>
      </w:r>
      <w:r w:rsidR="000E38CD" w:rsidRPr="00C75169">
        <w:rPr>
          <w:rFonts w:ascii="Times New Roman" w:hAnsi="Times New Roman" w:cs="Times New Roman"/>
          <w:sz w:val="18"/>
          <w:lang w:val="en-GB"/>
        </w:rPr>
        <w:t xml:space="preserve"> </w:t>
      </w:r>
      <w:r w:rsidR="0015316D" w:rsidRPr="00C75169">
        <w:rPr>
          <w:rFonts w:ascii="Times New Roman" w:hAnsi="Times New Roman" w:cs="Times New Roman"/>
          <w:sz w:val="18"/>
          <w:lang w:val="en-GB"/>
        </w:rPr>
        <w:t xml:space="preserve">From the results, </w:t>
      </w:r>
      <w:r w:rsidR="00014739" w:rsidRPr="00C75169">
        <w:rPr>
          <w:rFonts w:ascii="Times New Roman" w:hAnsi="Times New Roman" w:cs="Times New Roman"/>
          <w:sz w:val="18"/>
          <w:lang w:val="en-GB"/>
        </w:rPr>
        <w:t xml:space="preserve"> slow and controll</w:t>
      </w:r>
      <w:r w:rsidR="00BB3CD5" w:rsidRPr="00C75169">
        <w:rPr>
          <w:rFonts w:ascii="Times New Roman" w:hAnsi="Times New Roman" w:cs="Times New Roman"/>
          <w:sz w:val="18"/>
          <w:lang w:val="en-GB"/>
        </w:rPr>
        <w:t xml:space="preserve">ed temperature by </w:t>
      </w:r>
      <w:r w:rsidR="00014739" w:rsidRPr="00C75169">
        <w:rPr>
          <w:rFonts w:ascii="Times New Roman" w:hAnsi="Times New Roman" w:cs="Times New Roman"/>
          <w:sz w:val="18"/>
          <w:lang w:val="en-GB"/>
        </w:rPr>
        <w:t>vacuum evaporation</w:t>
      </w:r>
      <w:r w:rsidR="00590217" w:rsidRPr="00C75169">
        <w:rPr>
          <w:rFonts w:ascii="Times New Roman" w:hAnsi="Times New Roman" w:cs="Times New Roman"/>
          <w:sz w:val="18"/>
          <w:lang w:val="en-GB"/>
        </w:rPr>
        <w:t xml:space="preserve"> </w:t>
      </w:r>
      <w:r w:rsidR="00BF55CB" w:rsidRPr="00C75169">
        <w:rPr>
          <w:rFonts w:ascii="Times New Roman" w:hAnsi="Times New Roman" w:cs="Times New Roman"/>
          <w:sz w:val="18"/>
          <w:lang w:val="en-GB"/>
        </w:rPr>
        <w:t>could be a promising</w:t>
      </w:r>
      <w:r w:rsidR="0015316D" w:rsidRPr="00C75169">
        <w:rPr>
          <w:rFonts w:ascii="Times New Roman" w:hAnsi="Times New Roman" w:cs="Times New Roman"/>
          <w:sz w:val="18"/>
          <w:lang w:val="en-GB"/>
        </w:rPr>
        <w:t xml:space="preserve"> approach</w:t>
      </w:r>
      <w:r w:rsidR="00DE241C" w:rsidRPr="00C75169">
        <w:rPr>
          <w:rFonts w:ascii="Times New Roman" w:hAnsi="Times New Roman" w:cs="Times New Roman"/>
          <w:sz w:val="18"/>
          <w:lang w:val="en-GB"/>
        </w:rPr>
        <w:t xml:space="preserve"> that cap</w:t>
      </w:r>
      <w:r w:rsidR="00590217" w:rsidRPr="00C75169">
        <w:rPr>
          <w:rFonts w:ascii="Times New Roman" w:hAnsi="Times New Roman" w:cs="Times New Roman"/>
          <w:sz w:val="18"/>
          <w:lang w:val="en-GB"/>
        </w:rPr>
        <w:t xml:space="preserve">able to preserve the ion binding capacity </w:t>
      </w:r>
      <w:r w:rsidR="00BB3CD5" w:rsidRPr="00C75169">
        <w:rPr>
          <w:rFonts w:ascii="Times New Roman" w:hAnsi="Times New Roman" w:cs="Times New Roman"/>
          <w:sz w:val="18"/>
          <w:lang w:val="en-GB"/>
        </w:rPr>
        <w:t xml:space="preserve">of palm syrup </w:t>
      </w:r>
      <w:r w:rsidR="0015316D" w:rsidRPr="00C75169">
        <w:rPr>
          <w:rFonts w:ascii="Times New Roman" w:hAnsi="Times New Roman" w:cs="Times New Roman"/>
          <w:sz w:val="18"/>
          <w:lang w:val="en-GB"/>
        </w:rPr>
        <w:t>which</w:t>
      </w:r>
      <w:r w:rsidR="00590217" w:rsidRPr="00C75169">
        <w:rPr>
          <w:rFonts w:ascii="Times New Roman" w:hAnsi="Times New Roman" w:cs="Times New Roman"/>
          <w:sz w:val="18"/>
          <w:lang w:val="en-GB"/>
        </w:rPr>
        <w:t xml:space="preserve"> related in antioxidant activity</w:t>
      </w:r>
      <w:r w:rsidR="00BF55CB" w:rsidRPr="00C75169">
        <w:rPr>
          <w:rFonts w:ascii="Times New Roman" w:hAnsi="Times New Roman" w:cs="Times New Roman"/>
          <w:sz w:val="18"/>
          <w:lang w:val="en-GB"/>
        </w:rPr>
        <w:t xml:space="preserve">. </w:t>
      </w:r>
    </w:p>
    <w:p w:rsidR="00494FC6" w:rsidRPr="00C75169" w:rsidRDefault="00494FC6" w:rsidP="00C75169">
      <w:pPr>
        <w:pStyle w:val="NoSpacing"/>
        <w:rPr>
          <w:rFonts w:ascii="Times New Roman" w:hAnsi="Times New Roman" w:cs="Times New Roman"/>
          <w:sz w:val="18"/>
        </w:rPr>
      </w:pPr>
    </w:p>
    <w:p w:rsidR="00D07AE1" w:rsidRPr="00C75169" w:rsidRDefault="00494FC6" w:rsidP="00C75169">
      <w:pPr>
        <w:pStyle w:val="NoSpacing"/>
        <w:rPr>
          <w:rFonts w:ascii="Times New Roman" w:hAnsi="Times New Roman" w:cs="Times New Roman"/>
          <w:sz w:val="18"/>
        </w:rPr>
      </w:pPr>
      <w:r w:rsidRPr="0093449F">
        <w:rPr>
          <w:rFonts w:ascii="Times New Roman" w:hAnsi="Times New Roman" w:cs="Times New Roman"/>
          <w:b/>
          <w:sz w:val="18"/>
        </w:rPr>
        <w:t>Keyword</w:t>
      </w:r>
      <w:r w:rsidR="0093449F" w:rsidRPr="0093449F">
        <w:rPr>
          <w:rFonts w:ascii="Times New Roman" w:hAnsi="Times New Roman" w:cs="Times New Roman"/>
          <w:b/>
          <w:sz w:val="18"/>
        </w:rPr>
        <w:t>s</w:t>
      </w:r>
      <w:r w:rsidRPr="00C75169">
        <w:rPr>
          <w:rFonts w:ascii="Times New Roman" w:hAnsi="Times New Roman" w:cs="Times New Roman"/>
          <w:sz w:val="18"/>
        </w:rPr>
        <w:t>:</w:t>
      </w:r>
      <w:r w:rsidR="00CB2A1B" w:rsidRPr="00C75169">
        <w:rPr>
          <w:rFonts w:ascii="Times New Roman" w:hAnsi="Times New Roman" w:cs="Times New Roman"/>
          <w:sz w:val="18"/>
        </w:rPr>
        <w:t xml:space="preserve"> </w:t>
      </w:r>
      <w:r w:rsidR="0093449F" w:rsidRPr="00C75169">
        <w:rPr>
          <w:rFonts w:ascii="Times New Roman" w:hAnsi="Times New Roman" w:cs="Times New Roman"/>
          <w:sz w:val="18"/>
        </w:rPr>
        <w:t xml:space="preserve">antioxidant, </w:t>
      </w:r>
      <w:r w:rsidR="0093449F">
        <w:rPr>
          <w:rFonts w:ascii="Times New Roman" w:hAnsi="Times New Roman" w:cs="Times New Roman"/>
          <w:i/>
          <w:sz w:val="18"/>
        </w:rPr>
        <w:t>A</w:t>
      </w:r>
      <w:r w:rsidR="0093449F" w:rsidRPr="00C75169">
        <w:rPr>
          <w:rFonts w:ascii="Times New Roman" w:hAnsi="Times New Roman" w:cs="Times New Roman"/>
          <w:i/>
          <w:sz w:val="18"/>
        </w:rPr>
        <w:t>renga pinnata</w:t>
      </w:r>
      <w:r w:rsidR="0093449F" w:rsidRPr="00C75169">
        <w:rPr>
          <w:rFonts w:ascii="Times New Roman" w:hAnsi="Times New Roman" w:cs="Times New Roman"/>
          <w:sz w:val="18"/>
        </w:rPr>
        <w:t xml:space="preserve">, freeze dry, open pan cooking, vacuum evaporation </w:t>
      </w:r>
    </w:p>
    <w:p w:rsidR="00325EE7" w:rsidRPr="00C75169" w:rsidRDefault="00325EE7" w:rsidP="00C75169">
      <w:pPr>
        <w:pStyle w:val="NoSpacing"/>
        <w:rPr>
          <w:rFonts w:ascii="Times New Roman" w:hAnsi="Times New Roman" w:cs="Times New Roman"/>
          <w:sz w:val="20"/>
        </w:rPr>
      </w:pPr>
    </w:p>
    <w:p w:rsidR="00325EE7" w:rsidRPr="00C75169" w:rsidRDefault="004F54BA" w:rsidP="00C75169">
      <w:pPr>
        <w:pStyle w:val="NoSpacing"/>
        <w:jc w:val="center"/>
        <w:rPr>
          <w:rFonts w:ascii="Times New Roman" w:hAnsi="Times New Roman" w:cs="Times New Roman"/>
          <w:b/>
          <w:sz w:val="18"/>
        </w:rPr>
      </w:pPr>
      <w:r w:rsidRPr="00C75169">
        <w:rPr>
          <w:rFonts w:ascii="Times New Roman" w:hAnsi="Times New Roman" w:cs="Times New Roman"/>
          <w:b/>
          <w:sz w:val="18"/>
        </w:rPr>
        <w:t>Abstrak</w:t>
      </w:r>
    </w:p>
    <w:p w:rsidR="004F54BA" w:rsidRDefault="00325EE7" w:rsidP="00C75169">
      <w:pPr>
        <w:pStyle w:val="NoSpacing"/>
        <w:jc w:val="both"/>
        <w:rPr>
          <w:rFonts w:ascii="Times New Roman" w:eastAsia="Times New Roman" w:hAnsi="Times New Roman" w:cs="Times New Roman"/>
          <w:bCs/>
          <w:sz w:val="18"/>
          <w:lang w:val="ms-MY" w:eastAsia="en-GB"/>
        </w:rPr>
      </w:pPr>
      <w:r w:rsidRPr="00C75169">
        <w:rPr>
          <w:rFonts w:ascii="Times New Roman" w:hAnsi="Times New Roman" w:cs="Times New Roman"/>
          <w:sz w:val="18"/>
        </w:rPr>
        <w:t xml:space="preserve">Air nira yang dituai daripada pokok </w:t>
      </w:r>
      <w:r w:rsidRPr="00C75169">
        <w:rPr>
          <w:rFonts w:ascii="Times New Roman" w:hAnsi="Times New Roman" w:cs="Times New Roman"/>
          <w:i/>
          <w:sz w:val="18"/>
          <w:lang w:val="en-GB"/>
        </w:rPr>
        <w:t>Arenga pinnata</w:t>
      </w:r>
      <w:r w:rsidRPr="00C75169">
        <w:rPr>
          <w:rFonts w:ascii="Times New Roman" w:hAnsi="Times New Roman" w:cs="Times New Roman"/>
          <w:sz w:val="18"/>
          <w:lang w:val="en-GB"/>
        </w:rPr>
        <w:t xml:space="preserve"> yang dikenali sebagai air manisan semulajadi t</w:t>
      </w:r>
      <w:r w:rsidRPr="00C75169">
        <w:rPr>
          <w:rFonts w:ascii="Times New Roman" w:hAnsi="Times New Roman" w:cs="Times New Roman"/>
          <w:sz w:val="18"/>
        </w:rPr>
        <w:t>elah dijadikan sebagai produk gula kabung dengan menggunakan tiga kaedah iaitu secara tradisi menggunakan kayu api</w:t>
      </w:r>
      <w:r w:rsidR="00C75169">
        <w:rPr>
          <w:rFonts w:ascii="Times New Roman" w:hAnsi="Times New Roman" w:cs="Times New Roman"/>
          <w:sz w:val="18"/>
        </w:rPr>
        <w:t xml:space="preserve"> diatas kuali terbuka</w:t>
      </w:r>
      <w:r w:rsidRPr="00C75169">
        <w:rPr>
          <w:rFonts w:ascii="Times New Roman" w:hAnsi="Times New Roman" w:cs="Times New Roman"/>
          <w:sz w:val="18"/>
        </w:rPr>
        <w:t>, dan dua teknologi moden iaitu pembekuan kering dan vakum</w:t>
      </w:r>
      <w:r w:rsidR="0093449F">
        <w:rPr>
          <w:rFonts w:ascii="Times New Roman" w:hAnsi="Times New Roman" w:cs="Times New Roman"/>
          <w:sz w:val="18"/>
        </w:rPr>
        <w:t xml:space="preserve"> penyejatan</w:t>
      </w:r>
      <w:r w:rsidRPr="00C75169">
        <w:rPr>
          <w:rFonts w:ascii="Times New Roman" w:hAnsi="Times New Roman" w:cs="Times New Roman"/>
          <w:sz w:val="18"/>
        </w:rPr>
        <w:t xml:space="preserve">. Komposisi gula dan mineral seperti </w:t>
      </w:r>
      <w:r w:rsidR="00A03FDE" w:rsidRPr="00C75169">
        <w:rPr>
          <w:rFonts w:ascii="Times New Roman" w:hAnsi="Times New Roman" w:cs="Times New Roman"/>
          <w:sz w:val="18"/>
        </w:rPr>
        <w:t xml:space="preserve">sukrosa, glukosa, fruktosa, magnesium, potassium, sodium dan fosforus telah ditentukan. Aktiviti ion logam </w:t>
      </w:r>
      <w:r w:rsidR="0093449F">
        <w:rPr>
          <w:rFonts w:ascii="Times New Roman" w:hAnsi="Times New Roman" w:cs="Times New Roman"/>
          <w:sz w:val="18"/>
        </w:rPr>
        <w:t xml:space="preserve">pengkelat </w:t>
      </w:r>
      <w:r w:rsidR="00A03FDE" w:rsidRPr="00C75169">
        <w:rPr>
          <w:rFonts w:ascii="Times New Roman" w:hAnsi="Times New Roman" w:cs="Times New Roman"/>
          <w:sz w:val="18"/>
        </w:rPr>
        <w:t xml:space="preserve">telah dikaji </w:t>
      </w:r>
      <w:r w:rsidR="00C75169">
        <w:rPr>
          <w:rFonts w:ascii="Times New Roman" w:hAnsi="Times New Roman" w:cs="Times New Roman"/>
          <w:sz w:val="18"/>
        </w:rPr>
        <w:t>untuk menentukan aktiviti antioks</w:t>
      </w:r>
      <w:r w:rsidR="00A03FDE" w:rsidRPr="00C75169">
        <w:rPr>
          <w:rFonts w:ascii="Times New Roman" w:hAnsi="Times New Roman" w:cs="Times New Roman"/>
          <w:sz w:val="18"/>
        </w:rPr>
        <w:t>idan</w:t>
      </w:r>
      <w:r w:rsidR="00464D80" w:rsidRPr="00C75169">
        <w:rPr>
          <w:rFonts w:ascii="Times New Roman" w:hAnsi="Times New Roman" w:cs="Times New Roman"/>
          <w:sz w:val="18"/>
        </w:rPr>
        <w:t xml:space="preserve"> kepada ketiga-tiga pengeluaran gula kabung yang berkaitan dengan k</w:t>
      </w:r>
      <w:r w:rsidR="0093449F">
        <w:rPr>
          <w:rFonts w:ascii="Times New Roman" w:hAnsi="Times New Roman" w:cs="Times New Roman"/>
          <w:sz w:val="18"/>
        </w:rPr>
        <w:t>eupayaan</w:t>
      </w:r>
      <w:r w:rsidR="00464D80" w:rsidRPr="00C75169">
        <w:rPr>
          <w:rFonts w:ascii="Times New Roman" w:hAnsi="Times New Roman" w:cs="Times New Roman"/>
          <w:sz w:val="18"/>
        </w:rPr>
        <w:t xml:space="preserve"> peralihan ion logam</w:t>
      </w:r>
      <w:r w:rsidR="0093449F">
        <w:rPr>
          <w:rFonts w:ascii="Times New Roman" w:hAnsi="Times New Roman" w:cs="Times New Roman"/>
          <w:sz w:val="18"/>
        </w:rPr>
        <w:t xml:space="preserve"> pengkelat</w:t>
      </w:r>
      <w:r w:rsidR="00464D80" w:rsidRPr="00C75169">
        <w:rPr>
          <w:rFonts w:ascii="Times New Roman" w:hAnsi="Times New Roman" w:cs="Times New Roman"/>
          <w:sz w:val="18"/>
        </w:rPr>
        <w:t xml:space="preserve">. Hasil kajian mendapati ketiga-tiga pengeluaran gula kabung adalah signifikan </w:t>
      </w:r>
      <w:r w:rsidR="00464D80" w:rsidRPr="00C75169">
        <w:rPr>
          <w:rFonts w:ascii="Times New Roman" w:hAnsi="Times New Roman" w:cs="Times New Roman"/>
          <w:sz w:val="18"/>
          <w:lang w:val="en-GB"/>
        </w:rPr>
        <w:t>(p&lt;0.05)</w:t>
      </w:r>
      <w:r w:rsidR="0093449F">
        <w:rPr>
          <w:rFonts w:ascii="Times New Roman" w:hAnsi="Times New Roman" w:cs="Times New Roman"/>
          <w:sz w:val="18"/>
          <w:lang w:val="en-GB"/>
        </w:rPr>
        <w:t>. G</w:t>
      </w:r>
      <w:r w:rsidR="00464D80" w:rsidRPr="00C75169">
        <w:rPr>
          <w:rFonts w:ascii="Times New Roman" w:hAnsi="Times New Roman" w:cs="Times New Roman"/>
          <w:sz w:val="18"/>
          <w:lang w:val="en-GB"/>
        </w:rPr>
        <w:t xml:space="preserve">ula kabung dari pengeluaran vakum </w:t>
      </w:r>
      <w:r w:rsidR="0093449F">
        <w:rPr>
          <w:rFonts w:ascii="Times New Roman" w:hAnsi="Times New Roman" w:cs="Times New Roman"/>
          <w:sz w:val="18"/>
          <w:lang w:val="en-GB"/>
        </w:rPr>
        <w:t xml:space="preserve">penyejatan </w:t>
      </w:r>
      <w:r w:rsidR="00464D80" w:rsidRPr="00C75169">
        <w:rPr>
          <w:rFonts w:ascii="Times New Roman" w:hAnsi="Times New Roman" w:cs="Times New Roman"/>
          <w:sz w:val="18"/>
          <w:lang w:val="en-GB"/>
        </w:rPr>
        <w:t xml:space="preserve">menunjukkan </w:t>
      </w:r>
      <w:r w:rsidR="00953901">
        <w:rPr>
          <w:rFonts w:ascii="Times New Roman" w:hAnsi="Times New Roman" w:cs="Times New Roman"/>
          <w:sz w:val="18"/>
          <w:lang w:val="en-GB"/>
        </w:rPr>
        <w:t>hasil paling tinggi</w:t>
      </w:r>
      <w:r w:rsidR="00464D80" w:rsidRPr="00C75169">
        <w:rPr>
          <w:rFonts w:ascii="Times New Roman" w:hAnsi="Times New Roman" w:cs="Times New Roman"/>
          <w:sz w:val="18"/>
          <w:lang w:val="en-GB"/>
        </w:rPr>
        <w:t xml:space="preserve"> iaitu pada </w:t>
      </w:r>
      <w:r w:rsidR="00464D80" w:rsidRPr="00C75169">
        <w:rPr>
          <w:rFonts w:ascii="Times New Roman" w:eastAsia="Times New Roman" w:hAnsi="Times New Roman" w:cs="Times New Roman"/>
          <w:bCs/>
          <w:sz w:val="18"/>
          <w:lang w:eastAsia="en-GB"/>
        </w:rPr>
        <w:t xml:space="preserve">28.20% diikuti oleh pembekuan kering pada 26.31% dan pengeluaran secara tradisi </w:t>
      </w:r>
      <w:r w:rsidR="00953901">
        <w:rPr>
          <w:rFonts w:ascii="Times New Roman" w:eastAsia="Times New Roman" w:hAnsi="Times New Roman" w:cs="Times New Roman"/>
          <w:bCs/>
          <w:sz w:val="18"/>
          <w:lang w:eastAsia="en-GB"/>
        </w:rPr>
        <w:t xml:space="preserve">iaitu </w:t>
      </w:r>
      <w:r w:rsidR="00464D80" w:rsidRPr="00C75169">
        <w:rPr>
          <w:rFonts w:ascii="Times New Roman" w:eastAsia="Times New Roman" w:hAnsi="Times New Roman" w:cs="Times New Roman"/>
          <w:bCs/>
          <w:sz w:val="18"/>
          <w:lang w:eastAsia="en-GB"/>
        </w:rPr>
        <w:t>12.75%. Oleh yang demikian, hasil menunjukkan pengeluaran</w:t>
      </w:r>
      <w:r w:rsidR="004F54BA" w:rsidRPr="00C75169">
        <w:rPr>
          <w:rFonts w:ascii="Times New Roman" w:eastAsia="Times New Roman" w:hAnsi="Times New Roman" w:cs="Times New Roman"/>
          <w:bCs/>
          <w:sz w:val="18"/>
          <w:lang w:eastAsia="en-GB"/>
        </w:rPr>
        <w:t xml:space="preserve"> gula kabung</w:t>
      </w:r>
      <w:r w:rsidR="00464D80" w:rsidRPr="00C75169">
        <w:rPr>
          <w:rFonts w:ascii="Times New Roman" w:eastAsia="Times New Roman" w:hAnsi="Times New Roman" w:cs="Times New Roman"/>
          <w:bCs/>
          <w:sz w:val="18"/>
          <w:lang w:eastAsia="en-GB"/>
        </w:rPr>
        <w:t xml:space="preserve"> yang menggunakan vakum </w:t>
      </w:r>
      <w:r w:rsidR="00953901">
        <w:rPr>
          <w:rFonts w:ascii="Times New Roman" w:eastAsia="Times New Roman" w:hAnsi="Times New Roman" w:cs="Times New Roman"/>
          <w:bCs/>
          <w:sz w:val="18"/>
          <w:lang w:eastAsia="en-GB"/>
        </w:rPr>
        <w:t xml:space="preserve">penyejatan </w:t>
      </w:r>
      <w:r w:rsidR="00464D80" w:rsidRPr="00C75169">
        <w:rPr>
          <w:rFonts w:ascii="Times New Roman" w:eastAsia="Times New Roman" w:hAnsi="Times New Roman" w:cs="Times New Roman"/>
          <w:bCs/>
          <w:sz w:val="18"/>
          <w:lang w:eastAsia="en-GB"/>
        </w:rPr>
        <w:t xml:space="preserve">secara perlahan dan </w:t>
      </w:r>
      <w:r w:rsidR="00953901">
        <w:rPr>
          <w:rFonts w:ascii="Times New Roman" w:eastAsia="Times New Roman" w:hAnsi="Times New Roman" w:cs="Times New Roman"/>
          <w:bCs/>
          <w:sz w:val="18"/>
          <w:lang w:eastAsia="en-GB"/>
        </w:rPr>
        <w:t xml:space="preserve">suhu </w:t>
      </w:r>
      <w:r w:rsidR="00464D80" w:rsidRPr="00C75169">
        <w:rPr>
          <w:rFonts w:ascii="Times New Roman" w:eastAsia="Times New Roman" w:hAnsi="Times New Roman" w:cs="Times New Roman"/>
          <w:bCs/>
          <w:sz w:val="18"/>
          <w:lang w:eastAsia="en-GB"/>
        </w:rPr>
        <w:t xml:space="preserve">terkawal </w:t>
      </w:r>
      <w:r w:rsidR="004F54BA" w:rsidRPr="00C75169">
        <w:rPr>
          <w:rFonts w:ascii="Times New Roman" w:eastAsia="Times New Roman" w:hAnsi="Times New Roman" w:cs="Times New Roman"/>
          <w:bCs/>
          <w:sz w:val="18"/>
          <w:lang w:val="ms-MY" w:eastAsia="en-GB"/>
        </w:rPr>
        <w:t>boleh menjadi pendekatan yang  mampu memelihara kapasiti mengikat ion yang berkaitan dengan ketinggian aktiviti antioksidan.</w:t>
      </w:r>
    </w:p>
    <w:p w:rsidR="00C75169" w:rsidRPr="00C75169" w:rsidRDefault="00C75169" w:rsidP="00C75169">
      <w:pPr>
        <w:pStyle w:val="NoSpacing"/>
        <w:jc w:val="both"/>
        <w:rPr>
          <w:rFonts w:ascii="Times New Roman" w:eastAsia="Times New Roman" w:hAnsi="Times New Roman" w:cs="Times New Roman"/>
          <w:bCs/>
          <w:sz w:val="18"/>
          <w:lang w:val="ms-MY" w:eastAsia="en-GB"/>
        </w:rPr>
      </w:pPr>
    </w:p>
    <w:p w:rsidR="00D07AE1" w:rsidRPr="00953901" w:rsidRDefault="00C75169" w:rsidP="00953901">
      <w:pPr>
        <w:pStyle w:val="NoSpacing"/>
        <w:jc w:val="both"/>
        <w:rPr>
          <w:rFonts w:ascii="Times New Roman" w:eastAsia="Times New Roman" w:hAnsi="Times New Roman" w:cs="Times New Roman"/>
          <w:bCs/>
          <w:sz w:val="18"/>
          <w:lang w:val="en-MY" w:eastAsia="en-GB"/>
        </w:rPr>
      </w:pPr>
      <w:r w:rsidRPr="00953901">
        <w:rPr>
          <w:rFonts w:ascii="Times New Roman" w:eastAsia="Times New Roman" w:hAnsi="Times New Roman" w:cs="Times New Roman"/>
          <w:b/>
          <w:bCs/>
          <w:sz w:val="18"/>
          <w:lang w:val="ms-MY" w:eastAsia="en-GB"/>
        </w:rPr>
        <w:t>Kata kunci</w:t>
      </w:r>
      <w:r w:rsidRPr="00C75169">
        <w:rPr>
          <w:rFonts w:ascii="Times New Roman" w:eastAsia="Times New Roman" w:hAnsi="Times New Roman" w:cs="Times New Roman"/>
          <w:bCs/>
          <w:sz w:val="18"/>
          <w:lang w:val="ms-MY" w:eastAsia="en-GB"/>
        </w:rPr>
        <w:t xml:space="preserve">: </w:t>
      </w:r>
      <w:r w:rsidR="00953901">
        <w:rPr>
          <w:rFonts w:ascii="Times New Roman" w:eastAsia="Times New Roman" w:hAnsi="Times New Roman" w:cs="Times New Roman"/>
          <w:bCs/>
          <w:sz w:val="18"/>
          <w:lang w:val="ms-MY" w:eastAsia="en-GB"/>
        </w:rPr>
        <w:t>a</w:t>
      </w:r>
      <w:r>
        <w:rPr>
          <w:rFonts w:ascii="Times New Roman" w:eastAsia="Times New Roman" w:hAnsi="Times New Roman" w:cs="Times New Roman"/>
          <w:bCs/>
          <w:sz w:val="18"/>
          <w:lang w:val="ms-MY" w:eastAsia="en-GB"/>
        </w:rPr>
        <w:t xml:space="preserve">ntioksidan, </w:t>
      </w:r>
      <w:r w:rsidRPr="00953901">
        <w:rPr>
          <w:rFonts w:ascii="Times New Roman" w:eastAsia="Times New Roman" w:hAnsi="Times New Roman" w:cs="Times New Roman"/>
          <w:bCs/>
          <w:i/>
          <w:sz w:val="18"/>
          <w:lang w:val="ms-MY" w:eastAsia="en-GB"/>
        </w:rPr>
        <w:t>Arenga pinnata</w:t>
      </w:r>
      <w:r>
        <w:rPr>
          <w:rFonts w:ascii="Times New Roman" w:eastAsia="Times New Roman" w:hAnsi="Times New Roman" w:cs="Times New Roman"/>
          <w:bCs/>
          <w:sz w:val="18"/>
          <w:lang w:val="ms-MY" w:eastAsia="en-GB"/>
        </w:rPr>
        <w:t xml:space="preserve">, </w:t>
      </w:r>
      <w:r w:rsidR="00953901">
        <w:rPr>
          <w:rFonts w:ascii="Times New Roman" w:eastAsia="Times New Roman" w:hAnsi="Times New Roman" w:cs="Times New Roman"/>
          <w:bCs/>
          <w:sz w:val="18"/>
          <w:lang w:val="ms-MY" w:eastAsia="en-GB"/>
        </w:rPr>
        <w:t>pembekuan kering, kuali terbuka, vakum penyejatan</w:t>
      </w:r>
    </w:p>
    <w:p w:rsidR="00A039E1" w:rsidRDefault="00A039E1" w:rsidP="00494FC6">
      <w:pPr>
        <w:pStyle w:val="Abstract"/>
        <w:spacing w:before="0"/>
        <w:ind w:left="567" w:right="380"/>
      </w:pPr>
    </w:p>
    <w:p w:rsidR="00A302B4" w:rsidRPr="006B377D" w:rsidRDefault="00470D4B" w:rsidP="006B377D">
      <w:pPr>
        <w:spacing w:after="0" w:line="240" w:lineRule="auto"/>
        <w:ind w:left="567" w:hanging="567"/>
        <w:jc w:val="center"/>
        <w:rPr>
          <w:rFonts w:ascii="Times New Roman" w:eastAsia="Times New Roman" w:hAnsi="Times New Roman"/>
          <w:b/>
          <w:bCs/>
          <w:sz w:val="20"/>
          <w:lang w:eastAsia="en-GB"/>
        </w:rPr>
      </w:pPr>
      <w:r w:rsidRPr="00694CCF">
        <w:rPr>
          <w:rFonts w:ascii="Times New Roman" w:eastAsia="Times New Roman" w:hAnsi="Times New Roman"/>
          <w:b/>
          <w:bCs/>
          <w:sz w:val="20"/>
          <w:lang w:eastAsia="en-GB"/>
        </w:rPr>
        <w:t>Introduction</w:t>
      </w:r>
    </w:p>
    <w:p w:rsidR="00F43198" w:rsidRDefault="0062648E" w:rsidP="00AA4975">
      <w:pPr>
        <w:spacing w:after="0" w:line="240" w:lineRule="auto"/>
        <w:jc w:val="both"/>
        <w:rPr>
          <w:rFonts w:ascii="Times New Roman" w:eastAsia="Times New Roman" w:hAnsi="Times New Roman"/>
          <w:bCs/>
          <w:sz w:val="20"/>
          <w:szCs w:val="20"/>
          <w:lang w:val="en-MY" w:eastAsia="en-GB"/>
        </w:rPr>
      </w:pPr>
      <w:r w:rsidRPr="00694CCF">
        <w:rPr>
          <w:rFonts w:ascii="Times New Roman" w:eastAsia="Times New Roman" w:hAnsi="Times New Roman"/>
          <w:bCs/>
          <w:sz w:val="20"/>
          <w:szCs w:val="20"/>
          <w:lang w:eastAsia="en-GB"/>
        </w:rPr>
        <w:t xml:space="preserve">Palm sap or commonly known as </w:t>
      </w:r>
      <w:r w:rsidR="00846953" w:rsidRPr="00694CCF">
        <w:rPr>
          <w:rFonts w:ascii="Times New Roman" w:eastAsia="Times New Roman" w:hAnsi="Times New Roman"/>
          <w:bCs/>
          <w:i/>
          <w:sz w:val="20"/>
          <w:szCs w:val="20"/>
          <w:lang w:eastAsia="en-GB"/>
        </w:rPr>
        <w:t>Nira</w:t>
      </w:r>
      <w:r w:rsidR="00846953" w:rsidRPr="00694CCF">
        <w:rPr>
          <w:rFonts w:ascii="Times New Roman" w:eastAsia="Times New Roman" w:hAnsi="Times New Roman"/>
          <w:bCs/>
          <w:sz w:val="20"/>
          <w:szCs w:val="20"/>
          <w:lang w:eastAsia="en-GB"/>
        </w:rPr>
        <w:t xml:space="preserve"> </w:t>
      </w:r>
      <w:r w:rsidR="00846953" w:rsidRPr="00694CCF">
        <w:rPr>
          <w:rFonts w:ascii="Times New Roman" w:eastAsia="Times New Roman" w:hAnsi="Times New Roman"/>
          <w:bCs/>
          <w:i/>
          <w:sz w:val="20"/>
          <w:szCs w:val="20"/>
          <w:lang w:eastAsia="en-GB"/>
        </w:rPr>
        <w:t>Kabun</w:t>
      </w:r>
      <w:r w:rsidR="00846953" w:rsidRPr="00694CCF">
        <w:rPr>
          <w:rFonts w:ascii="Times New Roman" w:eastAsia="Times New Roman" w:hAnsi="Times New Roman"/>
          <w:bCs/>
          <w:sz w:val="20"/>
          <w:szCs w:val="20"/>
          <w:lang w:eastAsia="en-GB"/>
        </w:rPr>
        <w:t xml:space="preserve">g </w:t>
      </w:r>
      <w:r w:rsidRPr="00694CCF">
        <w:rPr>
          <w:rFonts w:ascii="Times New Roman" w:eastAsia="Times New Roman" w:hAnsi="Times New Roman"/>
          <w:bCs/>
          <w:sz w:val="20"/>
          <w:szCs w:val="20"/>
          <w:lang w:eastAsia="en-GB"/>
        </w:rPr>
        <w:t>is</w:t>
      </w:r>
      <w:r w:rsidR="00DF3A67" w:rsidRPr="00694CCF">
        <w:rPr>
          <w:rFonts w:ascii="Times New Roman" w:eastAsia="Times New Roman" w:hAnsi="Times New Roman"/>
          <w:bCs/>
          <w:sz w:val="20"/>
          <w:szCs w:val="20"/>
          <w:lang w:eastAsia="en-GB"/>
        </w:rPr>
        <w:t xml:space="preserve"> </w:t>
      </w:r>
      <w:r w:rsidR="00846953" w:rsidRPr="00694CCF">
        <w:rPr>
          <w:rFonts w:ascii="Times New Roman" w:eastAsia="Times New Roman" w:hAnsi="Times New Roman"/>
          <w:bCs/>
          <w:sz w:val="20"/>
          <w:szCs w:val="20"/>
          <w:lang w:eastAsia="en-GB"/>
        </w:rPr>
        <w:t>harvested</w:t>
      </w:r>
      <w:r w:rsidR="00C950AB" w:rsidRPr="00694CCF">
        <w:rPr>
          <w:rFonts w:ascii="Times New Roman" w:eastAsia="Times New Roman" w:hAnsi="Times New Roman"/>
          <w:bCs/>
          <w:sz w:val="20"/>
          <w:szCs w:val="20"/>
          <w:lang w:eastAsia="en-GB"/>
        </w:rPr>
        <w:t xml:space="preserve"> from</w:t>
      </w:r>
      <w:r w:rsidR="00846953" w:rsidRPr="00694CCF">
        <w:rPr>
          <w:rFonts w:ascii="Times New Roman" w:eastAsia="Times New Roman" w:hAnsi="Times New Roman"/>
          <w:bCs/>
          <w:sz w:val="20"/>
          <w:szCs w:val="20"/>
          <w:lang w:eastAsia="en-GB"/>
        </w:rPr>
        <w:t xml:space="preserve"> </w:t>
      </w:r>
      <w:r w:rsidR="00C950AB" w:rsidRPr="00694CCF">
        <w:rPr>
          <w:rFonts w:ascii="Times New Roman" w:eastAsia="Times New Roman" w:hAnsi="Times New Roman"/>
          <w:bCs/>
          <w:i/>
          <w:sz w:val="20"/>
          <w:szCs w:val="20"/>
          <w:lang w:eastAsia="en-GB"/>
        </w:rPr>
        <w:t>Arenga pinnata</w:t>
      </w:r>
      <w:r w:rsidR="00C950AB" w:rsidRPr="00694CCF">
        <w:rPr>
          <w:rFonts w:ascii="Times New Roman" w:eastAsia="Times New Roman" w:hAnsi="Times New Roman"/>
          <w:bCs/>
          <w:sz w:val="20"/>
          <w:szCs w:val="20"/>
          <w:lang w:eastAsia="en-GB"/>
        </w:rPr>
        <w:t xml:space="preserve"> tree which widely grown in tropical region and humid climate. </w:t>
      </w:r>
      <w:r w:rsidR="00C30266" w:rsidRPr="00694CCF">
        <w:rPr>
          <w:rFonts w:ascii="Times New Roman" w:eastAsia="Times New Roman" w:hAnsi="Times New Roman"/>
          <w:bCs/>
          <w:sz w:val="20"/>
          <w:szCs w:val="20"/>
          <w:lang w:eastAsia="en-GB"/>
        </w:rPr>
        <w:t>This palm tree belongs to family</w:t>
      </w:r>
      <w:r w:rsidR="00C950AB" w:rsidRPr="00694CCF">
        <w:rPr>
          <w:rFonts w:ascii="Times New Roman" w:eastAsia="Times New Roman" w:hAnsi="Times New Roman"/>
          <w:bCs/>
          <w:sz w:val="20"/>
          <w:szCs w:val="20"/>
          <w:lang w:eastAsia="en-GB"/>
        </w:rPr>
        <w:t xml:space="preserve"> Arecaceae, which origin</w:t>
      </w:r>
      <w:r w:rsidR="00CA1308" w:rsidRPr="00694CCF">
        <w:rPr>
          <w:rFonts w:ascii="Times New Roman" w:eastAsia="Times New Roman" w:hAnsi="Times New Roman"/>
          <w:bCs/>
          <w:sz w:val="20"/>
          <w:szCs w:val="20"/>
          <w:lang w:eastAsia="en-GB"/>
        </w:rPr>
        <w:t>ated</w:t>
      </w:r>
      <w:r w:rsidR="00C950AB" w:rsidRPr="00694CCF">
        <w:rPr>
          <w:rFonts w:ascii="Times New Roman" w:eastAsia="Times New Roman" w:hAnsi="Times New Roman"/>
          <w:bCs/>
          <w:sz w:val="20"/>
          <w:szCs w:val="20"/>
          <w:lang w:eastAsia="en-GB"/>
        </w:rPr>
        <w:t xml:space="preserve"> from the tropical south Asia and Sout</w:t>
      </w:r>
      <w:r w:rsidR="00A31113" w:rsidRPr="00694CCF">
        <w:rPr>
          <w:rFonts w:ascii="Times New Roman" w:eastAsia="Times New Roman" w:hAnsi="Times New Roman"/>
          <w:bCs/>
          <w:sz w:val="20"/>
          <w:szCs w:val="20"/>
          <w:lang w:eastAsia="en-GB"/>
        </w:rPr>
        <w:t>h-east Asia</w:t>
      </w:r>
      <w:r w:rsidR="00C950AB" w:rsidRPr="00694CCF">
        <w:rPr>
          <w:rFonts w:ascii="Times New Roman" w:eastAsia="Times New Roman" w:hAnsi="Times New Roman"/>
          <w:bCs/>
          <w:sz w:val="20"/>
          <w:szCs w:val="20"/>
          <w:lang w:eastAsia="en-GB"/>
        </w:rPr>
        <w:t>.</w:t>
      </w:r>
      <w:r w:rsidR="00B84375" w:rsidRPr="00694CCF">
        <w:rPr>
          <w:rFonts w:ascii="Times New Roman" w:eastAsia="Times New Roman" w:hAnsi="Times New Roman"/>
          <w:bCs/>
          <w:sz w:val="20"/>
          <w:szCs w:val="20"/>
          <w:lang w:eastAsia="en-GB"/>
        </w:rPr>
        <w:t xml:space="preserve"> </w:t>
      </w:r>
      <w:r w:rsidR="005F2F21" w:rsidRPr="00694CCF">
        <w:rPr>
          <w:rFonts w:ascii="Times New Roman" w:eastAsia="Times New Roman" w:hAnsi="Times New Roman"/>
          <w:bCs/>
          <w:sz w:val="20"/>
          <w:szCs w:val="20"/>
          <w:lang w:val="en-MY" w:eastAsia="en-GB"/>
        </w:rPr>
        <w:t>Some studies showed that</w:t>
      </w:r>
      <w:r w:rsidR="00B84375" w:rsidRPr="00694CCF">
        <w:rPr>
          <w:rFonts w:ascii="Times New Roman" w:eastAsia="Times New Roman" w:hAnsi="Times New Roman"/>
          <w:bCs/>
          <w:sz w:val="20"/>
          <w:szCs w:val="20"/>
          <w:lang w:val="en-MY" w:eastAsia="en-GB"/>
        </w:rPr>
        <w:t xml:space="preserve"> </w:t>
      </w:r>
      <w:r w:rsidR="00DD4024" w:rsidRPr="00694CCF">
        <w:rPr>
          <w:rFonts w:ascii="Times New Roman" w:eastAsia="Times New Roman" w:hAnsi="Times New Roman"/>
          <w:bCs/>
          <w:i/>
          <w:sz w:val="20"/>
          <w:szCs w:val="20"/>
          <w:lang w:eastAsia="en-GB"/>
        </w:rPr>
        <w:t>A.</w:t>
      </w:r>
      <w:r w:rsidR="00CA1308" w:rsidRPr="00694CCF">
        <w:rPr>
          <w:rFonts w:ascii="Times New Roman" w:eastAsia="Times New Roman" w:hAnsi="Times New Roman"/>
          <w:bCs/>
          <w:i/>
          <w:sz w:val="20"/>
          <w:szCs w:val="20"/>
          <w:lang w:eastAsia="en-GB"/>
        </w:rPr>
        <w:t xml:space="preserve"> pinnata</w:t>
      </w:r>
      <w:r w:rsidR="00DD1DB9" w:rsidRPr="00694CCF">
        <w:rPr>
          <w:rFonts w:ascii="Times New Roman" w:eastAsia="Times New Roman" w:hAnsi="Times New Roman"/>
          <w:bCs/>
          <w:sz w:val="20"/>
          <w:szCs w:val="20"/>
          <w:lang w:val="en-MY" w:eastAsia="en-GB"/>
        </w:rPr>
        <w:t xml:space="preserve"> could reach altitude from 20 meters</w:t>
      </w:r>
      <w:r w:rsidR="00A222A0" w:rsidRPr="00694CCF">
        <w:rPr>
          <w:rFonts w:ascii="Times New Roman" w:eastAsia="Times New Roman" w:hAnsi="Times New Roman"/>
          <w:bCs/>
          <w:sz w:val="20"/>
          <w:szCs w:val="20"/>
          <w:lang w:val="en-MY" w:eastAsia="en-GB"/>
        </w:rPr>
        <w:t xml:space="preserve"> to</w:t>
      </w:r>
      <w:r w:rsidR="00AC5ADE" w:rsidRPr="00694CCF">
        <w:rPr>
          <w:rFonts w:ascii="Times New Roman" w:eastAsia="Times New Roman" w:hAnsi="Times New Roman"/>
          <w:bCs/>
          <w:sz w:val="20"/>
          <w:szCs w:val="20"/>
          <w:lang w:val="en-MY" w:eastAsia="en-GB"/>
        </w:rPr>
        <w:t xml:space="preserve"> </w:t>
      </w:r>
      <w:r w:rsidR="00B84375" w:rsidRPr="00694CCF">
        <w:rPr>
          <w:rFonts w:ascii="Times New Roman" w:eastAsia="Times New Roman" w:hAnsi="Times New Roman"/>
          <w:bCs/>
          <w:sz w:val="20"/>
          <w:szCs w:val="20"/>
          <w:lang w:val="en-MY" w:eastAsia="en-GB"/>
        </w:rPr>
        <w:t>1400 meters above se</w:t>
      </w:r>
      <w:r w:rsidR="000B5D09" w:rsidRPr="00694CCF">
        <w:rPr>
          <w:rFonts w:ascii="Times New Roman" w:eastAsia="Times New Roman" w:hAnsi="Times New Roman"/>
          <w:bCs/>
          <w:sz w:val="20"/>
          <w:szCs w:val="20"/>
          <w:lang w:val="en-MY" w:eastAsia="en-GB"/>
        </w:rPr>
        <w:t>a level with a diameter trunk of</w:t>
      </w:r>
      <w:r w:rsidR="00B84375" w:rsidRPr="00694CCF">
        <w:rPr>
          <w:rFonts w:ascii="Times New Roman" w:eastAsia="Times New Roman" w:hAnsi="Times New Roman"/>
          <w:bCs/>
          <w:sz w:val="20"/>
          <w:szCs w:val="20"/>
          <w:lang w:val="en-MY" w:eastAsia="en-GB"/>
        </w:rPr>
        <w:t xml:space="preserve"> 65</w:t>
      </w:r>
      <w:r w:rsidR="00951849">
        <w:rPr>
          <w:rFonts w:ascii="Times New Roman" w:eastAsia="Times New Roman" w:hAnsi="Times New Roman"/>
          <w:bCs/>
          <w:sz w:val="20"/>
          <w:szCs w:val="20"/>
          <w:lang w:val="en-MY" w:eastAsia="en-GB"/>
        </w:rPr>
        <w:t xml:space="preserve"> cm approximately [1]</w:t>
      </w:r>
      <w:r w:rsidR="00B84375" w:rsidRPr="00694CCF">
        <w:rPr>
          <w:rFonts w:ascii="Times New Roman" w:eastAsia="Times New Roman" w:hAnsi="Times New Roman"/>
          <w:bCs/>
          <w:sz w:val="20"/>
          <w:szCs w:val="20"/>
          <w:lang w:val="en-MY" w:eastAsia="en-GB"/>
        </w:rPr>
        <w:t>.</w:t>
      </w:r>
      <w:r w:rsidR="00806C72" w:rsidRPr="00694CCF">
        <w:rPr>
          <w:rFonts w:ascii="Times New Roman" w:eastAsia="Times New Roman" w:hAnsi="Times New Roman"/>
          <w:bCs/>
          <w:sz w:val="20"/>
          <w:szCs w:val="20"/>
          <w:lang w:eastAsia="en-GB"/>
        </w:rPr>
        <w:t xml:space="preserve"> </w:t>
      </w:r>
      <w:r w:rsidR="0064711D" w:rsidRPr="00694CCF">
        <w:rPr>
          <w:rFonts w:ascii="Times New Roman" w:eastAsia="Times New Roman" w:hAnsi="Times New Roman"/>
          <w:bCs/>
          <w:sz w:val="20"/>
          <w:szCs w:val="20"/>
          <w:lang w:eastAsia="en-GB"/>
        </w:rPr>
        <w:t xml:space="preserve">In fact, </w:t>
      </w:r>
      <w:r w:rsidR="00CA1308" w:rsidRPr="00694CCF">
        <w:rPr>
          <w:rFonts w:ascii="Times New Roman" w:eastAsia="Times New Roman" w:hAnsi="Times New Roman"/>
          <w:bCs/>
          <w:sz w:val="20"/>
          <w:szCs w:val="20"/>
          <w:lang w:eastAsia="en-GB"/>
        </w:rPr>
        <w:t>a</w:t>
      </w:r>
      <w:r w:rsidR="00806C72" w:rsidRPr="00694CCF">
        <w:rPr>
          <w:rFonts w:ascii="Times New Roman" w:eastAsia="Times New Roman" w:hAnsi="Times New Roman"/>
          <w:bCs/>
          <w:sz w:val="20"/>
          <w:szCs w:val="20"/>
          <w:lang w:eastAsia="en-GB"/>
        </w:rPr>
        <w:t xml:space="preserve"> single tree of </w:t>
      </w:r>
      <w:r w:rsidR="00DD4024" w:rsidRPr="00694CCF">
        <w:rPr>
          <w:rFonts w:ascii="Times New Roman" w:eastAsia="Times New Roman" w:hAnsi="Times New Roman"/>
          <w:bCs/>
          <w:i/>
          <w:sz w:val="20"/>
          <w:szCs w:val="20"/>
          <w:lang w:eastAsia="en-GB"/>
        </w:rPr>
        <w:t>A.</w:t>
      </w:r>
      <w:r w:rsidR="00806C72" w:rsidRPr="00694CCF">
        <w:rPr>
          <w:rFonts w:ascii="Times New Roman" w:eastAsia="Times New Roman" w:hAnsi="Times New Roman"/>
          <w:bCs/>
          <w:i/>
          <w:sz w:val="20"/>
          <w:szCs w:val="20"/>
          <w:lang w:eastAsia="en-GB"/>
        </w:rPr>
        <w:t xml:space="preserve"> pinnata</w:t>
      </w:r>
      <w:r w:rsidR="00806C72" w:rsidRPr="00694CCF">
        <w:rPr>
          <w:rFonts w:ascii="Times New Roman" w:eastAsia="Times New Roman" w:hAnsi="Times New Roman"/>
          <w:bCs/>
          <w:sz w:val="20"/>
          <w:szCs w:val="20"/>
          <w:lang w:eastAsia="en-GB"/>
        </w:rPr>
        <w:t xml:space="preserve"> could </w:t>
      </w:r>
      <w:r w:rsidR="0064711D" w:rsidRPr="00694CCF">
        <w:rPr>
          <w:rFonts w:ascii="Times New Roman" w:eastAsia="Times New Roman" w:hAnsi="Times New Roman"/>
          <w:bCs/>
          <w:sz w:val="20"/>
          <w:szCs w:val="20"/>
          <w:lang w:eastAsia="en-GB"/>
        </w:rPr>
        <w:t>yield</w:t>
      </w:r>
      <w:r w:rsidR="00806C72" w:rsidRPr="00694CCF">
        <w:rPr>
          <w:rFonts w:ascii="Times New Roman" w:eastAsia="Times New Roman" w:hAnsi="Times New Roman"/>
          <w:bCs/>
          <w:sz w:val="20"/>
          <w:szCs w:val="20"/>
          <w:lang w:eastAsia="en-GB"/>
        </w:rPr>
        <w:t xml:space="preserve"> u</w:t>
      </w:r>
      <w:r w:rsidR="00392EA8" w:rsidRPr="00694CCF">
        <w:rPr>
          <w:rFonts w:ascii="Times New Roman" w:eastAsia="Times New Roman" w:hAnsi="Times New Roman"/>
          <w:bCs/>
          <w:sz w:val="20"/>
          <w:szCs w:val="20"/>
          <w:lang w:eastAsia="en-GB"/>
        </w:rPr>
        <w:t>p to 6 litres</w:t>
      </w:r>
      <w:r w:rsidR="0064711D" w:rsidRPr="00694CCF">
        <w:rPr>
          <w:rFonts w:ascii="Times New Roman" w:eastAsia="Times New Roman" w:hAnsi="Times New Roman"/>
          <w:bCs/>
          <w:sz w:val="20"/>
          <w:szCs w:val="20"/>
          <w:lang w:eastAsia="en-GB"/>
        </w:rPr>
        <w:t xml:space="preserve"> of s</w:t>
      </w:r>
      <w:r w:rsidR="00806C72" w:rsidRPr="00694CCF">
        <w:rPr>
          <w:rFonts w:ascii="Times New Roman" w:eastAsia="Times New Roman" w:hAnsi="Times New Roman"/>
          <w:bCs/>
          <w:sz w:val="20"/>
          <w:szCs w:val="20"/>
          <w:lang w:eastAsia="en-GB"/>
        </w:rPr>
        <w:t>aps</w:t>
      </w:r>
      <w:r w:rsidR="0064711D" w:rsidRPr="00694CCF">
        <w:rPr>
          <w:rFonts w:ascii="Times New Roman" w:eastAsia="Times New Roman" w:hAnsi="Times New Roman"/>
          <w:bCs/>
          <w:sz w:val="20"/>
          <w:szCs w:val="20"/>
          <w:lang w:eastAsia="en-GB"/>
        </w:rPr>
        <w:t xml:space="preserve"> per day</w:t>
      </w:r>
      <w:r w:rsidR="00806C72" w:rsidRPr="00694CCF">
        <w:rPr>
          <w:rFonts w:ascii="Times New Roman" w:eastAsia="Times New Roman" w:hAnsi="Times New Roman"/>
          <w:bCs/>
          <w:sz w:val="20"/>
          <w:szCs w:val="20"/>
          <w:lang w:eastAsia="en-GB"/>
        </w:rPr>
        <w:t xml:space="preserve">. </w:t>
      </w:r>
      <w:r w:rsidR="00BF6993" w:rsidRPr="00694CCF">
        <w:rPr>
          <w:rFonts w:ascii="Times New Roman" w:eastAsia="Times New Roman" w:hAnsi="Times New Roman"/>
          <w:bCs/>
          <w:sz w:val="20"/>
          <w:szCs w:val="20"/>
          <w:lang w:val="en-MY" w:eastAsia="en-GB"/>
        </w:rPr>
        <w:t xml:space="preserve">It is widely reported that the environment </w:t>
      </w:r>
      <w:r w:rsidR="00C30266" w:rsidRPr="00694CCF">
        <w:rPr>
          <w:rFonts w:ascii="Times New Roman" w:eastAsia="Times New Roman" w:hAnsi="Times New Roman"/>
          <w:bCs/>
          <w:sz w:val="20"/>
          <w:szCs w:val="20"/>
          <w:lang w:val="en-MY" w:eastAsia="en-GB"/>
        </w:rPr>
        <w:t xml:space="preserve">conditions </w:t>
      </w:r>
      <w:r w:rsidR="00BF6993" w:rsidRPr="00694CCF">
        <w:rPr>
          <w:rFonts w:ascii="Times New Roman" w:eastAsia="Times New Roman" w:hAnsi="Times New Roman"/>
          <w:bCs/>
          <w:sz w:val="20"/>
          <w:szCs w:val="20"/>
          <w:lang w:val="en-MY" w:eastAsia="en-GB"/>
        </w:rPr>
        <w:t xml:space="preserve">where </w:t>
      </w:r>
      <w:r w:rsidR="00DD4024" w:rsidRPr="00694CCF">
        <w:rPr>
          <w:rFonts w:ascii="Times New Roman" w:eastAsia="Times New Roman" w:hAnsi="Times New Roman"/>
          <w:bCs/>
          <w:i/>
          <w:iCs/>
          <w:sz w:val="20"/>
          <w:szCs w:val="20"/>
          <w:lang w:val="en-MY" w:eastAsia="en-GB"/>
        </w:rPr>
        <w:t>A.</w:t>
      </w:r>
      <w:r w:rsidR="00BF6993" w:rsidRPr="00694CCF">
        <w:rPr>
          <w:rFonts w:ascii="Times New Roman" w:eastAsia="Times New Roman" w:hAnsi="Times New Roman"/>
          <w:bCs/>
          <w:i/>
          <w:iCs/>
          <w:sz w:val="20"/>
          <w:szCs w:val="20"/>
          <w:lang w:val="en-MY" w:eastAsia="en-GB"/>
        </w:rPr>
        <w:t xml:space="preserve"> pinnata </w:t>
      </w:r>
      <w:r w:rsidR="00BF6993" w:rsidRPr="00694CCF">
        <w:rPr>
          <w:rFonts w:ascii="Times New Roman" w:eastAsia="Times New Roman" w:hAnsi="Times New Roman"/>
          <w:bCs/>
          <w:sz w:val="20"/>
          <w:szCs w:val="20"/>
          <w:lang w:val="en-MY" w:eastAsia="en-GB"/>
        </w:rPr>
        <w:t xml:space="preserve">grows affects sugar, </w:t>
      </w:r>
      <w:r w:rsidR="00C30266" w:rsidRPr="00694CCF">
        <w:rPr>
          <w:rFonts w:ascii="Times New Roman" w:eastAsia="Times New Roman" w:hAnsi="Times New Roman"/>
          <w:bCs/>
          <w:sz w:val="20"/>
          <w:szCs w:val="20"/>
          <w:lang w:val="en-MY" w:eastAsia="en-GB"/>
        </w:rPr>
        <w:t>protein, and mineral contents in</w:t>
      </w:r>
      <w:r w:rsidR="00A865D6" w:rsidRPr="00694CCF">
        <w:rPr>
          <w:rFonts w:ascii="Times New Roman" w:eastAsia="Times New Roman" w:hAnsi="Times New Roman"/>
          <w:bCs/>
          <w:sz w:val="20"/>
          <w:szCs w:val="20"/>
          <w:lang w:val="en-MY" w:eastAsia="en-GB"/>
        </w:rPr>
        <w:t xml:space="preserve"> the tree</w:t>
      </w:r>
      <w:r w:rsidR="00951849">
        <w:rPr>
          <w:rFonts w:ascii="Times New Roman" w:eastAsia="Times New Roman" w:hAnsi="Times New Roman"/>
          <w:bCs/>
          <w:sz w:val="20"/>
          <w:szCs w:val="20"/>
          <w:lang w:val="en-MY" w:eastAsia="en-GB"/>
        </w:rPr>
        <w:t xml:space="preserve"> [2</w:t>
      </w:r>
      <w:r w:rsidR="004F54BA">
        <w:rPr>
          <w:rFonts w:ascii="Times New Roman" w:eastAsia="Times New Roman" w:hAnsi="Times New Roman"/>
          <w:bCs/>
          <w:sz w:val="20"/>
          <w:szCs w:val="20"/>
          <w:lang w:val="en-MY" w:eastAsia="en-GB"/>
        </w:rPr>
        <w:t>]</w:t>
      </w:r>
      <w:r w:rsidR="00BF6993" w:rsidRPr="00694CCF">
        <w:rPr>
          <w:rFonts w:ascii="Times New Roman" w:eastAsia="Times New Roman" w:hAnsi="Times New Roman"/>
          <w:bCs/>
          <w:sz w:val="20"/>
          <w:szCs w:val="20"/>
          <w:lang w:val="en-MY" w:eastAsia="en-GB"/>
        </w:rPr>
        <w:t>.</w:t>
      </w:r>
    </w:p>
    <w:p w:rsidR="00953901" w:rsidRPr="00694CCF" w:rsidRDefault="00953901" w:rsidP="00AA4975">
      <w:pPr>
        <w:spacing w:after="0" w:line="240" w:lineRule="auto"/>
        <w:jc w:val="both"/>
        <w:rPr>
          <w:rFonts w:ascii="Times New Roman" w:eastAsia="Times New Roman" w:hAnsi="Times New Roman"/>
          <w:bCs/>
          <w:sz w:val="20"/>
          <w:szCs w:val="20"/>
          <w:lang w:val="en-MY" w:eastAsia="en-GB"/>
        </w:rPr>
      </w:pPr>
    </w:p>
    <w:p w:rsidR="00953901" w:rsidRDefault="003831AA" w:rsidP="00F9153D">
      <w:pPr>
        <w:spacing w:after="0" w:line="240" w:lineRule="auto"/>
        <w:jc w:val="both"/>
        <w:rPr>
          <w:rFonts w:ascii="Times New Roman" w:eastAsia="Times New Roman" w:hAnsi="Times New Roman"/>
          <w:bCs/>
          <w:sz w:val="20"/>
          <w:szCs w:val="20"/>
          <w:lang w:eastAsia="en-GB"/>
        </w:rPr>
      </w:pPr>
      <w:r w:rsidRPr="00694CCF">
        <w:rPr>
          <w:rFonts w:ascii="Times New Roman" w:eastAsia="Times New Roman" w:hAnsi="Times New Roman"/>
          <w:bCs/>
          <w:sz w:val="20"/>
          <w:szCs w:val="20"/>
          <w:lang w:eastAsia="en-GB"/>
        </w:rPr>
        <w:t xml:space="preserve">In Malaysia, </w:t>
      </w:r>
      <w:r w:rsidR="00DF3A67" w:rsidRPr="00694CCF">
        <w:rPr>
          <w:rFonts w:ascii="Times New Roman" w:eastAsia="Times New Roman" w:hAnsi="Times New Roman"/>
          <w:bCs/>
          <w:i/>
          <w:sz w:val="20"/>
          <w:szCs w:val="20"/>
          <w:lang w:eastAsia="en-GB"/>
        </w:rPr>
        <w:t>A. P</w:t>
      </w:r>
      <w:r w:rsidR="00CA1308" w:rsidRPr="00694CCF">
        <w:rPr>
          <w:rFonts w:ascii="Times New Roman" w:eastAsia="Times New Roman" w:hAnsi="Times New Roman"/>
          <w:bCs/>
          <w:i/>
          <w:sz w:val="20"/>
          <w:szCs w:val="20"/>
          <w:lang w:eastAsia="en-GB"/>
        </w:rPr>
        <w:t>innata</w:t>
      </w:r>
      <w:r w:rsidR="00DF3A67" w:rsidRPr="00694CCF">
        <w:rPr>
          <w:rFonts w:ascii="Times New Roman" w:eastAsia="Times New Roman" w:hAnsi="Times New Roman"/>
          <w:bCs/>
          <w:sz w:val="20"/>
          <w:szCs w:val="20"/>
          <w:lang w:eastAsia="en-GB"/>
        </w:rPr>
        <w:t xml:space="preserve"> tree</w:t>
      </w:r>
      <w:r w:rsidR="00CA1308" w:rsidRPr="00694CCF">
        <w:rPr>
          <w:rFonts w:ascii="Times New Roman" w:eastAsia="Times New Roman" w:hAnsi="Times New Roman"/>
          <w:bCs/>
          <w:i/>
          <w:sz w:val="20"/>
          <w:szCs w:val="20"/>
          <w:lang w:eastAsia="en-GB"/>
        </w:rPr>
        <w:t xml:space="preserve"> </w:t>
      </w:r>
      <w:r w:rsidR="0015316D" w:rsidRPr="00694CCF">
        <w:rPr>
          <w:rFonts w:ascii="Times New Roman" w:eastAsia="Times New Roman" w:hAnsi="Times New Roman"/>
          <w:bCs/>
          <w:sz w:val="20"/>
          <w:szCs w:val="20"/>
          <w:lang w:eastAsia="en-GB"/>
        </w:rPr>
        <w:t>is</w:t>
      </w:r>
      <w:r w:rsidR="00CA1308" w:rsidRPr="00694CCF">
        <w:rPr>
          <w:rFonts w:ascii="Times New Roman" w:eastAsia="Times New Roman" w:hAnsi="Times New Roman"/>
          <w:bCs/>
          <w:sz w:val="20"/>
          <w:szCs w:val="20"/>
          <w:lang w:eastAsia="en-GB"/>
        </w:rPr>
        <w:t xml:space="preserve"> </w:t>
      </w:r>
      <w:r w:rsidRPr="00694CCF">
        <w:rPr>
          <w:rFonts w:ascii="Times New Roman" w:eastAsia="Times New Roman" w:hAnsi="Times New Roman"/>
          <w:bCs/>
          <w:sz w:val="20"/>
          <w:szCs w:val="20"/>
          <w:lang w:eastAsia="en-GB"/>
        </w:rPr>
        <w:t>commonl</w:t>
      </w:r>
      <w:r w:rsidR="00137873" w:rsidRPr="00694CCF">
        <w:rPr>
          <w:rFonts w:ascii="Times New Roman" w:eastAsia="Times New Roman" w:hAnsi="Times New Roman"/>
          <w:bCs/>
          <w:sz w:val="20"/>
          <w:szCs w:val="20"/>
          <w:lang w:eastAsia="en-GB"/>
        </w:rPr>
        <w:t>y</w:t>
      </w:r>
      <w:r w:rsidR="006C6174" w:rsidRPr="00694CCF">
        <w:rPr>
          <w:rFonts w:ascii="Times New Roman" w:eastAsia="Times New Roman" w:hAnsi="Times New Roman"/>
          <w:bCs/>
          <w:sz w:val="20"/>
          <w:szCs w:val="20"/>
          <w:lang w:eastAsia="en-GB"/>
        </w:rPr>
        <w:t xml:space="preserve"> g</w:t>
      </w:r>
      <w:r w:rsidR="004752E0" w:rsidRPr="00694CCF">
        <w:rPr>
          <w:rFonts w:ascii="Times New Roman" w:eastAsia="Times New Roman" w:hAnsi="Times New Roman"/>
          <w:bCs/>
          <w:sz w:val="20"/>
          <w:szCs w:val="20"/>
          <w:lang w:val="en-MY" w:eastAsia="en-GB"/>
        </w:rPr>
        <w:fldChar w:fldCharType="begin" w:fldLock="1"/>
      </w:r>
      <w:r w:rsidR="00941A0C" w:rsidRPr="00694CCF">
        <w:rPr>
          <w:rFonts w:ascii="Times New Roman" w:eastAsia="Times New Roman" w:hAnsi="Times New Roman"/>
          <w:bCs/>
          <w:sz w:val="20"/>
          <w:szCs w:val="20"/>
          <w:lang w:val="en-MY" w:eastAsia="en-GB"/>
        </w:rPr>
        <w:instrText>ADDIN CSL_CITATION { "citationItems" : [ { "id" : "ITEM-1", "itemData" : { "author" : [ { "dropping-particle" : "", "family" : "Lantemona", "given" : "Herdianto", "non-dropping-particle" : "", "parse-names" : false, "suffix" : "" }, { "dropping-particle" : "", "family" : "Abadi", "given" : "Abdul L", "non-dropping-particle" : "", "parse-names" : false, "suffix" : "" }, { "dropping-particle" : "", "family" : "Rachmansyah", "given" : "Arief", "non-dropping-particle" : "", "parse-names" : false, "suffix" : "" }, { "dropping-particle" : "", "family" : "Pontoh", "given" : "Julius", "non-dropping-particle" : "", "parse-names" : false, "suffix" : "" } ], "id" : "ITEM-1", "issue" : "2", "issued" : { "date-parts" : [ [ "2013" ] ] }, "page" : "42-48", "title" : "Impact of Altitude and Seasons to Volume , Brix Content , and Chemical Composition of Aren Sap in North Sulawesi", "type" : "article-journal", "volume" : "4" }, "uris" : [ "http://www.mendeley.com/documents/?uuid=0f602830-9d40-42b1-9d61-2faaea9854f5" ] } ], "mendeley" : { "formattedCitation" : "(Lantemona, Abadi, Rachmansyah, &amp; Pontoh, 2013)", "manualFormatting" : ",", "plainTextFormattedCitation" : "(Lantemona, Abadi, Rachmansyah, &amp; Pontoh, 2013)", "previouslyFormattedCitation" : "(Lantemona, Abadi, Rachmansyah, &amp; Pontoh, 2013)" }, "properties" : { "noteIndex" : 0 }, "schema" : "https://github.com/citation-style-language/schema/raw/master/csl-citation.json" }</w:instrText>
      </w:r>
      <w:r w:rsidR="004752E0" w:rsidRPr="00694CCF">
        <w:rPr>
          <w:rFonts w:ascii="Times New Roman" w:eastAsia="Times New Roman" w:hAnsi="Times New Roman"/>
          <w:bCs/>
          <w:sz w:val="20"/>
          <w:szCs w:val="20"/>
          <w:lang w:val="en-MY" w:eastAsia="en-GB"/>
        </w:rPr>
        <w:fldChar w:fldCharType="end"/>
      </w:r>
      <w:r w:rsidR="006C6174" w:rsidRPr="00694CCF">
        <w:rPr>
          <w:rFonts w:ascii="Times New Roman" w:eastAsia="Times New Roman" w:hAnsi="Times New Roman"/>
          <w:bCs/>
          <w:sz w:val="20"/>
          <w:szCs w:val="20"/>
          <w:lang w:eastAsia="en-GB"/>
        </w:rPr>
        <w:t>ro</w:t>
      </w:r>
      <w:r w:rsidR="00415058" w:rsidRPr="00694CCF">
        <w:rPr>
          <w:rFonts w:ascii="Times New Roman" w:eastAsia="Times New Roman" w:hAnsi="Times New Roman"/>
          <w:bCs/>
          <w:sz w:val="20"/>
          <w:szCs w:val="20"/>
          <w:lang w:eastAsia="en-GB"/>
        </w:rPr>
        <w:t>wn</w:t>
      </w:r>
      <w:r w:rsidR="006C6174" w:rsidRPr="00694CCF">
        <w:rPr>
          <w:rFonts w:ascii="Times New Roman" w:eastAsia="Times New Roman" w:hAnsi="Times New Roman"/>
          <w:bCs/>
          <w:sz w:val="20"/>
          <w:szCs w:val="20"/>
          <w:lang w:eastAsia="en-GB"/>
        </w:rPr>
        <w:t xml:space="preserve"> in </w:t>
      </w:r>
      <w:r w:rsidR="00CA1308" w:rsidRPr="00694CCF">
        <w:rPr>
          <w:rFonts w:ascii="Times New Roman" w:eastAsia="Times New Roman" w:hAnsi="Times New Roman"/>
          <w:bCs/>
          <w:sz w:val="20"/>
          <w:szCs w:val="20"/>
          <w:lang w:eastAsia="en-GB"/>
        </w:rPr>
        <w:t xml:space="preserve">the forest </w:t>
      </w:r>
      <w:r w:rsidRPr="00694CCF">
        <w:rPr>
          <w:rFonts w:ascii="Times New Roman" w:eastAsia="Times New Roman" w:hAnsi="Times New Roman"/>
          <w:bCs/>
          <w:sz w:val="20"/>
          <w:szCs w:val="20"/>
          <w:lang w:eastAsia="en-GB"/>
        </w:rPr>
        <w:t xml:space="preserve">by </w:t>
      </w:r>
      <w:r w:rsidR="00A222A0" w:rsidRPr="00694CCF">
        <w:rPr>
          <w:rFonts w:ascii="Times New Roman" w:eastAsia="Times New Roman" w:hAnsi="Times New Roman"/>
          <w:bCs/>
          <w:sz w:val="20"/>
          <w:szCs w:val="20"/>
          <w:lang w:eastAsia="en-GB"/>
        </w:rPr>
        <w:t xml:space="preserve">some </w:t>
      </w:r>
      <w:r w:rsidRPr="00694CCF">
        <w:rPr>
          <w:rFonts w:ascii="Times New Roman" w:eastAsia="Times New Roman" w:hAnsi="Times New Roman"/>
          <w:bCs/>
          <w:sz w:val="20"/>
          <w:szCs w:val="20"/>
          <w:lang w:eastAsia="en-GB"/>
        </w:rPr>
        <w:t>local</w:t>
      </w:r>
      <w:r w:rsidR="00C048B7" w:rsidRPr="00694CCF">
        <w:rPr>
          <w:rFonts w:ascii="Times New Roman" w:eastAsia="Times New Roman" w:hAnsi="Times New Roman"/>
          <w:bCs/>
          <w:sz w:val="20"/>
          <w:szCs w:val="20"/>
          <w:lang w:eastAsia="en-GB"/>
        </w:rPr>
        <w:t xml:space="preserve"> entrepreneurs for economic purp</w:t>
      </w:r>
      <w:r w:rsidR="00FA53ED" w:rsidRPr="00694CCF">
        <w:rPr>
          <w:rFonts w:ascii="Times New Roman" w:eastAsia="Times New Roman" w:hAnsi="Times New Roman"/>
          <w:bCs/>
          <w:sz w:val="20"/>
          <w:szCs w:val="20"/>
          <w:lang w:eastAsia="en-GB"/>
        </w:rPr>
        <w:t xml:space="preserve">oses. </w:t>
      </w:r>
      <w:r w:rsidR="00AA4975" w:rsidRPr="00694CCF">
        <w:rPr>
          <w:rFonts w:ascii="Times New Roman" w:eastAsia="Times New Roman" w:hAnsi="Times New Roman"/>
          <w:bCs/>
          <w:sz w:val="20"/>
          <w:szCs w:val="20"/>
          <w:lang w:eastAsia="en-GB"/>
        </w:rPr>
        <w:t>Local community</w:t>
      </w:r>
      <w:r w:rsidR="00C048B7" w:rsidRPr="00694CCF">
        <w:rPr>
          <w:rFonts w:ascii="Times New Roman" w:eastAsia="Times New Roman" w:hAnsi="Times New Roman"/>
          <w:bCs/>
          <w:sz w:val="20"/>
          <w:szCs w:val="20"/>
          <w:lang w:eastAsia="en-GB"/>
        </w:rPr>
        <w:t xml:space="preserve"> </w:t>
      </w:r>
      <w:r w:rsidR="00CA1308" w:rsidRPr="00694CCF">
        <w:rPr>
          <w:rFonts w:ascii="Times New Roman" w:eastAsia="Times New Roman" w:hAnsi="Times New Roman"/>
          <w:bCs/>
          <w:sz w:val="20"/>
          <w:szCs w:val="20"/>
          <w:lang w:eastAsia="en-GB"/>
        </w:rPr>
        <w:t>usually collect</w:t>
      </w:r>
      <w:r w:rsidR="00AA4975" w:rsidRPr="00694CCF">
        <w:rPr>
          <w:rFonts w:ascii="Times New Roman" w:eastAsia="Times New Roman" w:hAnsi="Times New Roman"/>
          <w:bCs/>
          <w:sz w:val="20"/>
          <w:szCs w:val="20"/>
          <w:lang w:eastAsia="en-GB"/>
        </w:rPr>
        <w:t xml:space="preserve"> the</w:t>
      </w:r>
      <w:r w:rsidR="0015316D" w:rsidRPr="00694CCF">
        <w:rPr>
          <w:rFonts w:ascii="Times New Roman" w:eastAsia="Times New Roman" w:hAnsi="Times New Roman"/>
          <w:bCs/>
          <w:sz w:val="20"/>
          <w:szCs w:val="20"/>
          <w:lang w:eastAsia="en-GB"/>
        </w:rPr>
        <w:t xml:space="preserve"> palm</w:t>
      </w:r>
      <w:r w:rsidR="00AA4975" w:rsidRPr="00694CCF">
        <w:rPr>
          <w:rFonts w:ascii="Times New Roman" w:eastAsia="Times New Roman" w:hAnsi="Times New Roman"/>
          <w:bCs/>
          <w:sz w:val="20"/>
          <w:szCs w:val="20"/>
          <w:lang w:eastAsia="en-GB"/>
        </w:rPr>
        <w:t xml:space="preserve"> saps by</w:t>
      </w:r>
      <w:r w:rsidR="00C048B7" w:rsidRPr="00694CCF">
        <w:rPr>
          <w:rFonts w:ascii="Times New Roman" w:eastAsia="Times New Roman" w:hAnsi="Times New Roman"/>
          <w:bCs/>
          <w:sz w:val="20"/>
          <w:szCs w:val="20"/>
          <w:lang w:eastAsia="en-GB"/>
        </w:rPr>
        <w:t xml:space="preserve"> tapping process</w:t>
      </w:r>
      <w:r w:rsidR="00AA4975" w:rsidRPr="00694CCF">
        <w:rPr>
          <w:rFonts w:ascii="Times New Roman" w:eastAsia="Times New Roman" w:hAnsi="Times New Roman"/>
          <w:bCs/>
          <w:sz w:val="20"/>
          <w:szCs w:val="20"/>
          <w:lang w:eastAsia="en-GB"/>
        </w:rPr>
        <w:t xml:space="preserve"> using</w:t>
      </w:r>
      <w:r w:rsidR="00C048B7" w:rsidRPr="00694CCF">
        <w:rPr>
          <w:rFonts w:ascii="Times New Roman" w:eastAsia="Times New Roman" w:hAnsi="Times New Roman"/>
          <w:bCs/>
          <w:sz w:val="20"/>
          <w:szCs w:val="20"/>
          <w:lang w:eastAsia="en-GB"/>
        </w:rPr>
        <w:t xml:space="preserve"> bamboo</w:t>
      </w:r>
      <w:r w:rsidR="00AA4975" w:rsidRPr="00694CCF">
        <w:rPr>
          <w:rFonts w:ascii="Times New Roman" w:eastAsia="Times New Roman" w:hAnsi="Times New Roman"/>
          <w:bCs/>
          <w:sz w:val="20"/>
          <w:szCs w:val="20"/>
          <w:lang w:eastAsia="en-GB"/>
        </w:rPr>
        <w:t xml:space="preserve"> cut</w:t>
      </w:r>
      <w:r w:rsidR="00CA1308" w:rsidRPr="00694CCF">
        <w:rPr>
          <w:rFonts w:ascii="Times New Roman" w:eastAsia="Times New Roman" w:hAnsi="Times New Roman"/>
          <w:bCs/>
          <w:sz w:val="20"/>
          <w:szCs w:val="20"/>
          <w:lang w:eastAsia="en-GB"/>
        </w:rPr>
        <w:t xml:space="preserve"> collectors</w:t>
      </w:r>
      <w:r w:rsidR="0015316D" w:rsidRPr="00694CCF">
        <w:rPr>
          <w:rFonts w:ascii="Times New Roman" w:eastAsia="Times New Roman" w:hAnsi="Times New Roman"/>
          <w:bCs/>
          <w:sz w:val="20"/>
          <w:szCs w:val="20"/>
          <w:lang w:eastAsia="en-GB"/>
        </w:rPr>
        <w:t xml:space="preserve"> before being cooked and turn to</w:t>
      </w:r>
      <w:r w:rsidR="00DF3A67" w:rsidRPr="00694CCF">
        <w:rPr>
          <w:rFonts w:ascii="Times New Roman" w:eastAsia="Times New Roman" w:hAnsi="Times New Roman"/>
          <w:bCs/>
          <w:sz w:val="20"/>
          <w:szCs w:val="20"/>
          <w:lang w:eastAsia="en-GB"/>
        </w:rPr>
        <w:t xml:space="preserve"> palm sugar block</w:t>
      </w:r>
      <w:r w:rsidR="00AA4975" w:rsidRPr="00694CCF">
        <w:rPr>
          <w:rFonts w:ascii="Times New Roman" w:eastAsia="Times New Roman" w:hAnsi="Times New Roman"/>
          <w:bCs/>
          <w:sz w:val="20"/>
          <w:szCs w:val="20"/>
          <w:lang w:eastAsia="en-GB"/>
        </w:rPr>
        <w:t xml:space="preserve">. Many studies reported that the production of palm saps from </w:t>
      </w:r>
      <w:r w:rsidR="00DF3A67" w:rsidRPr="00694CCF">
        <w:rPr>
          <w:rFonts w:ascii="Times New Roman" w:eastAsia="Times New Roman" w:hAnsi="Times New Roman"/>
          <w:bCs/>
          <w:i/>
          <w:sz w:val="20"/>
          <w:szCs w:val="20"/>
          <w:lang w:eastAsia="en-GB"/>
        </w:rPr>
        <w:t xml:space="preserve">A. </w:t>
      </w:r>
      <w:r w:rsidR="00AA4975" w:rsidRPr="00694CCF">
        <w:rPr>
          <w:rFonts w:ascii="Times New Roman" w:eastAsia="Times New Roman" w:hAnsi="Times New Roman"/>
          <w:bCs/>
          <w:i/>
          <w:sz w:val="20"/>
          <w:szCs w:val="20"/>
          <w:lang w:eastAsia="en-GB"/>
        </w:rPr>
        <w:t>pinnata</w:t>
      </w:r>
      <w:r w:rsidR="00AA4975" w:rsidRPr="00694CCF">
        <w:rPr>
          <w:rFonts w:ascii="Times New Roman" w:eastAsia="Times New Roman" w:hAnsi="Times New Roman"/>
          <w:bCs/>
          <w:sz w:val="20"/>
          <w:szCs w:val="20"/>
          <w:lang w:eastAsia="en-GB"/>
        </w:rPr>
        <w:t xml:space="preserve"> tree</w:t>
      </w:r>
      <w:r w:rsidR="0015316D" w:rsidRPr="00694CCF">
        <w:rPr>
          <w:rFonts w:ascii="Times New Roman" w:eastAsia="Times New Roman" w:hAnsi="Times New Roman"/>
          <w:bCs/>
          <w:sz w:val="20"/>
          <w:szCs w:val="20"/>
          <w:lang w:eastAsia="en-GB"/>
        </w:rPr>
        <w:t xml:space="preserve"> </w:t>
      </w:r>
      <w:r w:rsidR="00CA1308" w:rsidRPr="00694CCF">
        <w:rPr>
          <w:rFonts w:ascii="Times New Roman" w:eastAsia="Times New Roman" w:hAnsi="Times New Roman"/>
          <w:bCs/>
          <w:sz w:val="20"/>
          <w:szCs w:val="20"/>
          <w:lang w:eastAsia="en-GB"/>
        </w:rPr>
        <w:t>could contribute</w:t>
      </w:r>
      <w:r w:rsidR="00AA4975" w:rsidRPr="00694CCF">
        <w:rPr>
          <w:rFonts w:ascii="Times New Roman" w:eastAsia="Times New Roman" w:hAnsi="Times New Roman"/>
          <w:bCs/>
          <w:sz w:val="20"/>
          <w:szCs w:val="20"/>
          <w:lang w:eastAsia="en-GB"/>
        </w:rPr>
        <w:t xml:space="preserve"> to the socioeconomic growth in local areas for </w:t>
      </w:r>
      <w:r w:rsidR="00BC6399" w:rsidRPr="00694CCF">
        <w:rPr>
          <w:rFonts w:ascii="Times New Roman" w:eastAsia="Times New Roman" w:hAnsi="Times New Roman"/>
          <w:bCs/>
          <w:sz w:val="20"/>
          <w:szCs w:val="20"/>
          <w:lang w:eastAsia="en-GB"/>
        </w:rPr>
        <w:t xml:space="preserve">extra </w:t>
      </w:r>
      <w:r w:rsidR="00AA4975" w:rsidRPr="00694CCF">
        <w:rPr>
          <w:rFonts w:ascii="Times New Roman" w:eastAsia="Times New Roman" w:hAnsi="Times New Roman"/>
          <w:bCs/>
          <w:sz w:val="20"/>
          <w:szCs w:val="20"/>
          <w:lang w:eastAsia="en-GB"/>
        </w:rPr>
        <w:t>household income</w:t>
      </w:r>
      <w:r w:rsidR="004F54BA">
        <w:rPr>
          <w:rFonts w:ascii="Times New Roman" w:eastAsia="Times New Roman" w:hAnsi="Times New Roman"/>
          <w:bCs/>
          <w:sz w:val="20"/>
          <w:szCs w:val="20"/>
          <w:lang w:eastAsia="en-GB"/>
        </w:rPr>
        <w:t>.</w:t>
      </w:r>
      <w:r w:rsidR="00953901">
        <w:rPr>
          <w:rFonts w:ascii="Times New Roman" w:eastAsia="Times New Roman" w:hAnsi="Times New Roman"/>
          <w:bCs/>
          <w:sz w:val="20"/>
          <w:szCs w:val="20"/>
          <w:lang w:eastAsia="en-GB"/>
        </w:rPr>
        <w:t xml:space="preserve"> </w:t>
      </w:r>
      <w:r w:rsidR="004F54BA">
        <w:rPr>
          <w:rFonts w:ascii="Times New Roman" w:eastAsia="Times New Roman" w:hAnsi="Times New Roman"/>
          <w:bCs/>
          <w:sz w:val="20"/>
          <w:szCs w:val="20"/>
          <w:lang w:eastAsia="en-GB"/>
        </w:rPr>
        <w:t xml:space="preserve">According to </w:t>
      </w:r>
      <w:r w:rsidR="00953901" w:rsidRPr="005423C4">
        <w:rPr>
          <w:rFonts w:ascii="Times New Roman" w:hAnsi="Times New Roman" w:cs="Times New Roman"/>
          <w:noProof/>
          <w:sz w:val="20"/>
          <w:szCs w:val="20"/>
        </w:rPr>
        <w:t>Schoneman</w:t>
      </w:r>
      <w:r w:rsidR="00953901">
        <w:rPr>
          <w:rFonts w:ascii="Times New Roman" w:eastAsia="Times New Roman" w:hAnsi="Times New Roman"/>
          <w:bCs/>
          <w:sz w:val="20"/>
          <w:szCs w:val="20"/>
          <w:lang w:eastAsia="en-GB"/>
        </w:rPr>
        <w:t xml:space="preserve"> </w:t>
      </w:r>
      <w:r w:rsidR="00951849">
        <w:rPr>
          <w:rFonts w:ascii="Times New Roman" w:eastAsia="Times New Roman" w:hAnsi="Times New Roman"/>
          <w:bCs/>
          <w:sz w:val="20"/>
          <w:szCs w:val="20"/>
          <w:lang w:eastAsia="en-GB"/>
        </w:rPr>
        <w:t>[3</w:t>
      </w:r>
      <w:r w:rsidR="004F54BA">
        <w:rPr>
          <w:rFonts w:ascii="Times New Roman" w:eastAsia="Times New Roman" w:hAnsi="Times New Roman"/>
          <w:bCs/>
          <w:sz w:val="20"/>
          <w:szCs w:val="20"/>
          <w:lang w:eastAsia="en-GB"/>
        </w:rPr>
        <w:t>]</w:t>
      </w:r>
      <w:r w:rsidR="00AA4975" w:rsidRPr="00694CCF">
        <w:rPr>
          <w:rFonts w:ascii="Times New Roman" w:eastAsia="Times New Roman" w:hAnsi="Times New Roman"/>
          <w:bCs/>
          <w:sz w:val="20"/>
          <w:szCs w:val="20"/>
          <w:lang w:eastAsia="en-GB"/>
        </w:rPr>
        <w:t xml:space="preserve">, the palm sugar is the first palm that used to be the one of the economic purposes in trading process. </w:t>
      </w:r>
      <w:r w:rsidR="0015316D" w:rsidRPr="00694CCF">
        <w:rPr>
          <w:rFonts w:ascii="Times New Roman" w:eastAsia="Times New Roman" w:hAnsi="Times New Roman"/>
          <w:bCs/>
          <w:sz w:val="20"/>
          <w:szCs w:val="20"/>
          <w:lang w:eastAsia="en-GB"/>
        </w:rPr>
        <w:t xml:space="preserve">The community of West Java Indonesia has utilized this tree to produce to produce palm sugar block as a household income. </w:t>
      </w:r>
      <w:r w:rsidR="00F0720D" w:rsidRPr="00694CCF">
        <w:rPr>
          <w:rFonts w:ascii="Times New Roman" w:eastAsia="Times New Roman" w:hAnsi="Times New Roman"/>
          <w:bCs/>
          <w:sz w:val="20"/>
          <w:szCs w:val="20"/>
          <w:lang w:eastAsia="en-GB"/>
        </w:rPr>
        <w:t>Research study showed that that crucial of palm sugar products is</w:t>
      </w:r>
      <w:r w:rsidR="00DF3A67" w:rsidRPr="00694CCF">
        <w:rPr>
          <w:rFonts w:ascii="Times New Roman" w:eastAsia="Times New Roman" w:hAnsi="Times New Roman"/>
          <w:bCs/>
          <w:sz w:val="20"/>
          <w:szCs w:val="20"/>
          <w:lang w:eastAsia="en-GB"/>
        </w:rPr>
        <w:t xml:space="preserve"> capable</w:t>
      </w:r>
      <w:r w:rsidR="00AA4975" w:rsidRPr="00694CCF">
        <w:rPr>
          <w:rFonts w:ascii="Times New Roman" w:eastAsia="Times New Roman" w:hAnsi="Times New Roman"/>
          <w:bCs/>
          <w:sz w:val="20"/>
          <w:szCs w:val="20"/>
          <w:lang w:eastAsia="en-GB"/>
        </w:rPr>
        <w:t xml:space="preserve"> four to eight times more </w:t>
      </w:r>
      <w:r w:rsidR="00A24BE6" w:rsidRPr="00694CCF">
        <w:rPr>
          <w:rFonts w:ascii="Times New Roman" w:eastAsia="Times New Roman" w:hAnsi="Times New Roman"/>
          <w:bCs/>
          <w:sz w:val="20"/>
          <w:szCs w:val="20"/>
          <w:lang w:eastAsia="en-GB"/>
        </w:rPr>
        <w:t>productive</w:t>
      </w:r>
      <w:r w:rsidR="00AA4975" w:rsidRPr="00694CCF">
        <w:rPr>
          <w:rFonts w:ascii="Times New Roman" w:eastAsia="Times New Roman" w:hAnsi="Times New Roman"/>
          <w:bCs/>
          <w:sz w:val="20"/>
          <w:szCs w:val="20"/>
          <w:lang w:eastAsia="en-GB"/>
        </w:rPr>
        <w:t xml:space="preserve"> c</w:t>
      </w:r>
      <w:r w:rsidR="00461B3A" w:rsidRPr="00694CCF">
        <w:rPr>
          <w:rFonts w:ascii="Times New Roman" w:eastAsia="Times New Roman" w:hAnsi="Times New Roman"/>
          <w:bCs/>
          <w:sz w:val="20"/>
          <w:szCs w:val="20"/>
          <w:lang w:eastAsia="en-GB"/>
        </w:rPr>
        <w:t xml:space="preserve">ompared to sugar cane </w:t>
      </w:r>
      <w:r w:rsidR="00F0720D" w:rsidRPr="00694CCF">
        <w:rPr>
          <w:rFonts w:ascii="Times New Roman" w:eastAsia="Times New Roman" w:hAnsi="Times New Roman"/>
          <w:bCs/>
          <w:sz w:val="20"/>
          <w:szCs w:val="20"/>
          <w:lang w:eastAsia="en-GB"/>
        </w:rPr>
        <w:t xml:space="preserve">product </w:t>
      </w:r>
      <w:r w:rsidR="00951849">
        <w:rPr>
          <w:rFonts w:ascii="Times New Roman" w:eastAsia="Times New Roman" w:hAnsi="Times New Roman"/>
          <w:bCs/>
          <w:sz w:val="20"/>
          <w:szCs w:val="20"/>
          <w:lang w:eastAsia="en-GB"/>
        </w:rPr>
        <w:t>[4</w:t>
      </w:r>
      <w:r w:rsidR="004F54BA">
        <w:rPr>
          <w:rFonts w:ascii="Times New Roman" w:eastAsia="Times New Roman" w:hAnsi="Times New Roman"/>
          <w:bCs/>
          <w:sz w:val="20"/>
          <w:szCs w:val="20"/>
          <w:lang w:eastAsia="en-GB"/>
        </w:rPr>
        <w:t>]</w:t>
      </w:r>
      <w:r w:rsidR="00AA4975" w:rsidRPr="00694CCF">
        <w:rPr>
          <w:rFonts w:ascii="Times New Roman" w:eastAsia="Times New Roman" w:hAnsi="Times New Roman"/>
          <w:bCs/>
          <w:sz w:val="20"/>
          <w:szCs w:val="20"/>
          <w:lang w:eastAsia="en-GB"/>
        </w:rPr>
        <w:t>.</w:t>
      </w:r>
    </w:p>
    <w:p w:rsidR="00953901" w:rsidRDefault="00AA4975" w:rsidP="00F9153D">
      <w:pPr>
        <w:spacing w:after="0" w:line="240" w:lineRule="auto"/>
        <w:jc w:val="both"/>
        <w:rPr>
          <w:rFonts w:ascii="Times New Roman" w:eastAsia="Times New Roman" w:hAnsi="Times New Roman"/>
          <w:bCs/>
          <w:sz w:val="20"/>
          <w:szCs w:val="20"/>
          <w:lang w:eastAsia="en-GB"/>
        </w:rPr>
      </w:pPr>
      <w:r w:rsidRPr="00694CCF">
        <w:rPr>
          <w:rFonts w:ascii="Times New Roman" w:eastAsia="Times New Roman" w:hAnsi="Times New Roman"/>
          <w:bCs/>
          <w:sz w:val="20"/>
          <w:szCs w:val="20"/>
          <w:lang w:eastAsia="en-GB"/>
        </w:rPr>
        <w:lastRenderedPageBreak/>
        <w:t>Normally, the</w:t>
      </w:r>
      <w:r w:rsidR="004A6184" w:rsidRPr="00694CCF">
        <w:rPr>
          <w:rFonts w:ascii="Times New Roman" w:eastAsia="Times New Roman" w:hAnsi="Times New Roman"/>
          <w:bCs/>
          <w:sz w:val="20"/>
          <w:szCs w:val="20"/>
          <w:lang w:eastAsia="en-GB"/>
        </w:rPr>
        <w:t xml:space="preserve"> concentrated</w:t>
      </w:r>
      <w:r w:rsidRPr="00694CCF">
        <w:rPr>
          <w:rFonts w:ascii="Times New Roman" w:eastAsia="Times New Roman" w:hAnsi="Times New Roman"/>
          <w:bCs/>
          <w:sz w:val="20"/>
          <w:szCs w:val="20"/>
          <w:lang w:eastAsia="en-GB"/>
        </w:rPr>
        <w:t xml:space="preserve"> </w:t>
      </w:r>
      <w:r w:rsidR="004A6184" w:rsidRPr="00694CCF">
        <w:rPr>
          <w:rFonts w:ascii="Times New Roman" w:eastAsia="Times New Roman" w:hAnsi="Times New Roman"/>
          <w:bCs/>
          <w:sz w:val="20"/>
          <w:szCs w:val="20"/>
          <w:lang w:eastAsia="en-GB"/>
        </w:rPr>
        <w:t xml:space="preserve">palm sugar was </w:t>
      </w:r>
      <w:r w:rsidRPr="00694CCF">
        <w:rPr>
          <w:rFonts w:ascii="Times New Roman" w:eastAsia="Times New Roman" w:hAnsi="Times New Roman"/>
          <w:bCs/>
          <w:sz w:val="20"/>
          <w:szCs w:val="20"/>
          <w:lang w:eastAsia="en-GB"/>
        </w:rPr>
        <w:t xml:space="preserve">produced </w:t>
      </w:r>
      <w:r w:rsidR="00633C0F" w:rsidRPr="00694CCF">
        <w:rPr>
          <w:rFonts w:ascii="Times New Roman" w:eastAsia="Times New Roman" w:hAnsi="Times New Roman"/>
          <w:bCs/>
          <w:sz w:val="20"/>
          <w:szCs w:val="20"/>
          <w:lang w:eastAsia="en-GB"/>
        </w:rPr>
        <w:t xml:space="preserve">by </w:t>
      </w:r>
      <w:r w:rsidRPr="00694CCF">
        <w:rPr>
          <w:rFonts w:ascii="Times New Roman" w:eastAsia="Times New Roman" w:hAnsi="Times New Roman"/>
          <w:bCs/>
          <w:sz w:val="20"/>
          <w:szCs w:val="20"/>
          <w:lang w:eastAsia="en-GB"/>
        </w:rPr>
        <w:t>traditional cooking</w:t>
      </w:r>
      <w:r w:rsidR="00BC6399" w:rsidRPr="00694CCF">
        <w:rPr>
          <w:rFonts w:ascii="Times New Roman" w:eastAsia="Times New Roman" w:hAnsi="Times New Roman"/>
          <w:bCs/>
          <w:sz w:val="20"/>
          <w:szCs w:val="20"/>
          <w:lang w:eastAsia="en-GB"/>
        </w:rPr>
        <w:t xml:space="preserve"> method</w:t>
      </w:r>
      <w:r w:rsidR="004A6184" w:rsidRPr="00694CCF">
        <w:rPr>
          <w:rFonts w:ascii="Times New Roman" w:eastAsia="Times New Roman" w:hAnsi="Times New Roman"/>
          <w:bCs/>
          <w:sz w:val="20"/>
          <w:szCs w:val="20"/>
          <w:lang w:eastAsia="en-GB"/>
        </w:rPr>
        <w:t xml:space="preserve"> </w:t>
      </w:r>
      <w:r w:rsidRPr="00694CCF">
        <w:rPr>
          <w:rFonts w:ascii="Times New Roman" w:eastAsia="Times New Roman" w:hAnsi="Times New Roman"/>
          <w:bCs/>
          <w:sz w:val="20"/>
          <w:szCs w:val="20"/>
          <w:lang w:eastAsia="en-GB"/>
        </w:rPr>
        <w:t>usi</w:t>
      </w:r>
      <w:r w:rsidR="008E176B" w:rsidRPr="00694CCF">
        <w:rPr>
          <w:rFonts w:ascii="Times New Roman" w:eastAsia="Times New Roman" w:hAnsi="Times New Roman"/>
          <w:bCs/>
          <w:sz w:val="20"/>
          <w:szCs w:val="20"/>
          <w:lang w:eastAsia="en-GB"/>
        </w:rPr>
        <w:t xml:space="preserve">ng </w:t>
      </w:r>
      <w:r w:rsidR="004A6184" w:rsidRPr="00694CCF">
        <w:rPr>
          <w:rFonts w:ascii="Times New Roman" w:eastAsia="Times New Roman" w:hAnsi="Times New Roman"/>
          <w:bCs/>
          <w:sz w:val="20"/>
          <w:szCs w:val="20"/>
          <w:lang w:eastAsia="en-GB"/>
        </w:rPr>
        <w:t>firewoo</w:t>
      </w:r>
      <w:r w:rsidR="008E176B" w:rsidRPr="00694CCF">
        <w:rPr>
          <w:rFonts w:ascii="Times New Roman" w:eastAsia="Times New Roman" w:hAnsi="Times New Roman"/>
          <w:bCs/>
          <w:sz w:val="20"/>
          <w:szCs w:val="20"/>
          <w:lang w:eastAsia="en-GB"/>
        </w:rPr>
        <w:t xml:space="preserve">d before </w:t>
      </w:r>
      <w:r w:rsidR="00F0720D" w:rsidRPr="00694CCF">
        <w:rPr>
          <w:rFonts w:ascii="Times New Roman" w:eastAsia="Times New Roman" w:hAnsi="Times New Roman"/>
          <w:bCs/>
          <w:sz w:val="20"/>
          <w:szCs w:val="20"/>
          <w:lang w:eastAsia="en-GB"/>
        </w:rPr>
        <w:t>being</w:t>
      </w:r>
      <w:r w:rsidR="004A6184" w:rsidRPr="00694CCF">
        <w:rPr>
          <w:rFonts w:ascii="Times New Roman" w:eastAsia="Times New Roman" w:hAnsi="Times New Roman"/>
          <w:bCs/>
          <w:sz w:val="20"/>
          <w:szCs w:val="20"/>
          <w:lang w:eastAsia="en-GB"/>
        </w:rPr>
        <w:t xml:space="preserve"> moulded into </w:t>
      </w:r>
      <w:r w:rsidR="00F0720D" w:rsidRPr="00694CCF">
        <w:rPr>
          <w:rFonts w:ascii="Times New Roman" w:eastAsia="Times New Roman" w:hAnsi="Times New Roman"/>
          <w:bCs/>
          <w:sz w:val="20"/>
          <w:szCs w:val="20"/>
          <w:lang w:eastAsia="en-GB"/>
        </w:rPr>
        <w:t xml:space="preserve">sugar </w:t>
      </w:r>
      <w:r w:rsidR="004A6184" w:rsidRPr="00694CCF">
        <w:rPr>
          <w:rFonts w:ascii="Times New Roman" w:eastAsia="Times New Roman" w:hAnsi="Times New Roman"/>
          <w:bCs/>
          <w:sz w:val="20"/>
          <w:szCs w:val="20"/>
          <w:lang w:eastAsia="en-GB"/>
        </w:rPr>
        <w:t>block</w:t>
      </w:r>
      <w:r w:rsidR="00BC6399" w:rsidRPr="00694CCF">
        <w:rPr>
          <w:rFonts w:ascii="Times New Roman" w:eastAsia="Times New Roman" w:hAnsi="Times New Roman"/>
          <w:bCs/>
          <w:sz w:val="20"/>
          <w:szCs w:val="20"/>
          <w:lang w:eastAsia="en-GB"/>
        </w:rPr>
        <w:t>s</w:t>
      </w:r>
      <w:r w:rsidR="004A6184" w:rsidRPr="00694CCF">
        <w:rPr>
          <w:rFonts w:ascii="Times New Roman" w:eastAsia="Times New Roman" w:hAnsi="Times New Roman"/>
          <w:bCs/>
          <w:sz w:val="20"/>
          <w:szCs w:val="20"/>
          <w:lang w:eastAsia="en-GB"/>
        </w:rPr>
        <w:t xml:space="preserve"> using bamboo fragments</w:t>
      </w:r>
      <w:r w:rsidR="008E176B" w:rsidRPr="00694CCF">
        <w:rPr>
          <w:rFonts w:ascii="Times New Roman" w:eastAsia="Times New Roman" w:hAnsi="Times New Roman"/>
          <w:bCs/>
          <w:sz w:val="20"/>
          <w:szCs w:val="20"/>
          <w:lang w:eastAsia="en-GB"/>
        </w:rPr>
        <w:t>.</w:t>
      </w:r>
      <w:r w:rsidR="00DF3A67" w:rsidRPr="00694CCF">
        <w:rPr>
          <w:rFonts w:ascii="Times New Roman" w:eastAsia="Times New Roman" w:hAnsi="Times New Roman"/>
          <w:bCs/>
          <w:sz w:val="20"/>
          <w:szCs w:val="20"/>
          <w:lang w:eastAsia="en-GB"/>
        </w:rPr>
        <w:t xml:space="preserve"> However, the </w:t>
      </w:r>
      <w:r w:rsidR="00BF6993" w:rsidRPr="00694CCF">
        <w:rPr>
          <w:rFonts w:ascii="Times New Roman" w:eastAsia="Times New Roman" w:hAnsi="Times New Roman"/>
          <w:bCs/>
          <w:sz w:val="20"/>
          <w:szCs w:val="20"/>
          <w:lang w:eastAsia="en-GB"/>
        </w:rPr>
        <w:t xml:space="preserve">cooking </w:t>
      </w:r>
      <w:r w:rsidR="00633C0F" w:rsidRPr="00694CCF">
        <w:rPr>
          <w:rFonts w:ascii="Times New Roman" w:eastAsia="Times New Roman" w:hAnsi="Times New Roman"/>
          <w:bCs/>
          <w:sz w:val="20"/>
          <w:szCs w:val="20"/>
          <w:lang w:eastAsia="en-GB"/>
        </w:rPr>
        <w:t xml:space="preserve">temperature </w:t>
      </w:r>
      <w:r w:rsidR="00BF6993" w:rsidRPr="00694CCF">
        <w:rPr>
          <w:rFonts w:ascii="Times New Roman" w:eastAsia="Times New Roman" w:hAnsi="Times New Roman"/>
          <w:bCs/>
          <w:sz w:val="20"/>
          <w:szCs w:val="20"/>
          <w:lang w:eastAsia="en-GB"/>
        </w:rPr>
        <w:t>could</w:t>
      </w:r>
      <w:r w:rsidR="00BC6399" w:rsidRPr="00694CCF">
        <w:rPr>
          <w:rFonts w:ascii="Times New Roman" w:eastAsia="Times New Roman" w:hAnsi="Times New Roman"/>
          <w:bCs/>
          <w:sz w:val="20"/>
          <w:szCs w:val="20"/>
          <w:lang w:eastAsia="en-GB"/>
        </w:rPr>
        <w:t xml:space="preserve"> be</w:t>
      </w:r>
      <w:r w:rsidR="00BF6993" w:rsidRPr="00694CCF">
        <w:rPr>
          <w:rFonts w:ascii="Times New Roman" w:eastAsia="Times New Roman" w:hAnsi="Times New Roman"/>
          <w:bCs/>
          <w:sz w:val="20"/>
          <w:szCs w:val="20"/>
          <w:lang w:eastAsia="en-GB"/>
        </w:rPr>
        <w:t xml:space="preserve"> </w:t>
      </w:r>
      <w:r w:rsidR="00BC6399" w:rsidRPr="00694CCF">
        <w:rPr>
          <w:rFonts w:ascii="Times New Roman" w:eastAsia="Times New Roman" w:hAnsi="Times New Roman"/>
          <w:bCs/>
          <w:sz w:val="20"/>
          <w:szCs w:val="20"/>
          <w:lang w:eastAsia="en-GB"/>
        </w:rPr>
        <w:t>associated</w:t>
      </w:r>
      <w:r w:rsidR="00BF6993" w:rsidRPr="00694CCF">
        <w:rPr>
          <w:rFonts w:ascii="Times New Roman" w:eastAsia="Times New Roman" w:hAnsi="Times New Roman"/>
          <w:bCs/>
          <w:sz w:val="20"/>
          <w:szCs w:val="20"/>
          <w:lang w:eastAsia="en-GB"/>
        </w:rPr>
        <w:t xml:space="preserve"> with loss of nutrients </w:t>
      </w:r>
      <w:r w:rsidR="00BC6399" w:rsidRPr="00694CCF">
        <w:rPr>
          <w:rFonts w:ascii="Times New Roman" w:eastAsia="Times New Roman" w:hAnsi="Times New Roman"/>
          <w:bCs/>
          <w:sz w:val="20"/>
          <w:szCs w:val="20"/>
          <w:lang w:eastAsia="en-GB"/>
        </w:rPr>
        <w:t>in</w:t>
      </w:r>
      <w:r w:rsidR="00BF6993" w:rsidRPr="00694CCF">
        <w:rPr>
          <w:rFonts w:ascii="Times New Roman" w:eastAsia="Times New Roman" w:hAnsi="Times New Roman"/>
          <w:bCs/>
          <w:sz w:val="20"/>
          <w:szCs w:val="20"/>
          <w:lang w:eastAsia="en-GB"/>
        </w:rPr>
        <w:t xml:space="preserve"> the palm sugar. </w:t>
      </w:r>
      <w:r w:rsidR="004F54BA">
        <w:rPr>
          <w:rFonts w:ascii="Times New Roman" w:eastAsia="Times New Roman" w:hAnsi="Times New Roman"/>
          <w:bCs/>
          <w:sz w:val="20"/>
          <w:szCs w:val="20"/>
          <w:lang w:eastAsia="en-GB"/>
        </w:rPr>
        <w:t xml:space="preserve">Other </w:t>
      </w:r>
      <w:r w:rsidR="008A610D" w:rsidRPr="00694CCF">
        <w:rPr>
          <w:rFonts w:ascii="Times New Roman" w:eastAsia="Times New Roman" w:hAnsi="Times New Roman"/>
          <w:bCs/>
          <w:sz w:val="20"/>
          <w:szCs w:val="20"/>
          <w:lang w:eastAsia="en-GB"/>
        </w:rPr>
        <w:t>study reported</w:t>
      </w:r>
      <w:r w:rsidR="004F54BA">
        <w:rPr>
          <w:rFonts w:ascii="Times New Roman" w:eastAsia="Times New Roman" w:hAnsi="Times New Roman"/>
          <w:bCs/>
          <w:sz w:val="20"/>
          <w:szCs w:val="20"/>
          <w:lang w:eastAsia="en-GB"/>
        </w:rPr>
        <w:t xml:space="preserve"> </w:t>
      </w:r>
      <w:r w:rsidR="00003D27" w:rsidRPr="00694CCF">
        <w:rPr>
          <w:rFonts w:ascii="Times New Roman" w:eastAsia="Times New Roman" w:hAnsi="Times New Roman"/>
          <w:bCs/>
          <w:sz w:val="20"/>
          <w:szCs w:val="20"/>
          <w:lang w:eastAsia="en-GB"/>
        </w:rPr>
        <w:t xml:space="preserve">that the heating temperature was the most influential factor </w:t>
      </w:r>
      <w:r w:rsidR="00102B44" w:rsidRPr="00694CCF">
        <w:rPr>
          <w:rFonts w:ascii="Times New Roman" w:eastAsia="Times New Roman" w:hAnsi="Times New Roman"/>
          <w:bCs/>
          <w:sz w:val="20"/>
          <w:szCs w:val="20"/>
          <w:lang w:eastAsia="en-GB"/>
        </w:rPr>
        <w:t xml:space="preserve">for </w:t>
      </w:r>
      <w:r w:rsidR="00DF3A67" w:rsidRPr="00694CCF">
        <w:rPr>
          <w:rFonts w:ascii="Times New Roman" w:eastAsia="Times New Roman" w:hAnsi="Times New Roman"/>
          <w:bCs/>
          <w:sz w:val="20"/>
          <w:szCs w:val="20"/>
          <w:lang w:eastAsia="en-GB"/>
        </w:rPr>
        <w:t>determining the palm sugar</w:t>
      </w:r>
      <w:r w:rsidR="00102B44" w:rsidRPr="00694CCF">
        <w:rPr>
          <w:rFonts w:ascii="Times New Roman" w:eastAsia="Times New Roman" w:hAnsi="Times New Roman"/>
          <w:bCs/>
          <w:sz w:val="20"/>
          <w:szCs w:val="20"/>
          <w:lang w:eastAsia="en-GB"/>
        </w:rPr>
        <w:t xml:space="preserve"> quality</w:t>
      </w:r>
      <w:r w:rsidR="00951849">
        <w:rPr>
          <w:rFonts w:ascii="Times New Roman" w:eastAsia="Times New Roman" w:hAnsi="Times New Roman"/>
          <w:bCs/>
          <w:sz w:val="20"/>
          <w:szCs w:val="20"/>
          <w:lang w:eastAsia="en-GB"/>
        </w:rPr>
        <w:t xml:space="preserve"> [5</w:t>
      </w:r>
      <w:r w:rsidR="004F54BA">
        <w:rPr>
          <w:rFonts w:ascii="Times New Roman" w:eastAsia="Times New Roman" w:hAnsi="Times New Roman"/>
          <w:bCs/>
          <w:sz w:val="20"/>
          <w:szCs w:val="20"/>
          <w:lang w:eastAsia="en-GB"/>
        </w:rPr>
        <w:t>]</w:t>
      </w:r>
      <w:r w:rsidR="00102B44" w:rsidRPr="00694CCF">
        <w:rPr>
          <w:rFonts w:ascii="Times New Roman" w:eastAsia="Times New Roman" w:hAnsi="Times New Roman"/>
          <w:bCs/>
          <w:sz w:val="20"/>
          <w:szCs w:val="20"/>
          <w:lang w:eastAsia="en-GB"/>
        </w:rPr>
        <w:t xml:space="preserve">. </w:t>
      </w:r>
      <w:r w:rsidR="00CD5A28" w:rsidRPr="00694CCF">
        <w:rPr>
          <w:rFonts w:ascii="Times New Roman" w:eastAsia="Times New Roman" w:hAnsi="Times New Roman"/>
          <w:bCs/>
          <w:sz w:val="20"/>
          <w:szCs w:val="20"/>
          <w:lang w:eastAsia="en-GB"/>
        </w:rPr>
        <w:t xml:space="preserve">Moreover, the </w:t>
      </w:r>
      <w:r w:rsidR="00D46A8A" w:rsidRPr="00694CCF">
        <w:rPr>
          <w:rFonts w:ascii="Times New Roman" w:eastAsia="Times New Roman" w:hAnsi="Times New Roman"/>
          <w:bCs/>
          <w:sz w:val="20"/>
          <w:szCs w:val="20"/>
          <w:lang w:eastAsia="en-GB"/>
        </w:rPr>
        <w:t>non enzymatic browning reaction which resulted from</w:t>
      </w:r>
      <w:r w:rsidR="00860534" w:rsidRPr="00694CCF">
        <w:rPr>
          <w:rFonts w:ascii="Times New Roman" w:eastAsia="Times New Roman" w:hAnsi="Times New Roman"/>
          <w:bCs/>
          <w:sz w:val="20"/>
          <w:szCs w:val="20"/>
          <w:lang w:eastAsia="en-GB"/>
        </w:rPr>
        <w:t xml:space="preserve"> reducing sugars and amino acids reaction also</w:t>
      </w:r>
      <w:r w:rsidR="00EE38A5" w:rsidRPr="00694CCF">
        <w:rPr>
          <w:rFonts w:ascii="Times New Roman" w:eastAsia="Times New Roman" w:hAnsi="Times New Roman"/>
          <w:bCs/>
          <w:sz w:val="20"/>
          <w:szCs w:val="20"/>
          <w:lang w:eastAsia="en-GB"/>
        </w:rPr>
        <w:t xml:space="preserve"> contributed to t</w:t>
      </w:r>
      <w:r w:rsidR="00860534" w:rsidRPr="00694CCF">
        <w:rPr>
          <w:rFonts w:ascii="Times New Roman" w:eastAsia="Times New Roman" w:hAnsi="Times New Roman"/>
          <w:bCs/>
          <w:sz w:val="20"/>
          <w:szCs w:val="20"/>
          <w:lang w:eastAsia="en-GB"/>
        </w:rPr>
        <w:t xml:space="preserve">he </w:t>
      </w:r>
      <w:r w:rsidR="00EE38A5" w:rsidRPr="00694CCF">
        <w:rPr>
          <w:rFonts w:ascii="Times New Roman" w:eastAsia="Times New Roman" w:hAnsi="Times New Roman"/>
          <w:bCs/>
          <w:sz w:val="20"/>
          <w:szCs w:val="20"/>
          <w:lang w:eastAsia="en-GB"/>
        </w:rPr>
        <w:t xml:space="preserve">changes of palm sugar quality. </w:t>
      </w:r>
      <w:r w:rsidR="00E10EBC" w:rsidRPr="00694CCF">
        <w:rPr>
          <w:rFonts w:ascii="Times New Roman" w:eastAsia="Times New Roman" w:hAnsi="Times New Roman"/>
          <w:bCs/>
          <w:sz w:val="20"/>
          <w:szCs w:val="20"/>
          <w:lang w:eastAsia="en-GB"/>
        </w:rPr>
        <w:t xml:space="preserve">Therefore, </w:t>
      </w:r>
      <w:r w:rsidR="00DF3A67" w:rsidRPr="00694CCF">
        <w:rPr>
          <w:rFonts w:ascii="Times New Roman" w:eastAsia="Times New Roman" w:hAnsi="Times New Roman"/>
          <w:bCs/>
          <w:sz w:val="20"/>
          <w:szCs w:val="20"/>
          <w:lang w:eastAsia="en-GB"/>
        </w:rPr>
        <w:t xml:space="preserve">the </w:t>
      </w:r>
      <w:r w:rsidR="00E10EBC" w:rsidRPr="00694CCF">
        <w:rPr>
          <w:rFonts w:ascii="Times New Roman" w:eastAsia="Times New Roman" w:hAnsi="Times New Roman"/>
          <w:bCs/>
          <w:sz w:val="20"/>
          <w:szCs w:val="20"/>
          <w:lang w:eastAsia="en-GB"/>
        </w:rPr>
        <w:t xml:space="preserve">three different </w:t>
      </w:r>
      <w:r w:rsidR="00DF3A67" w:rsidRPr="00694CCF">
        <w:rPr>
          <w:rFonts w:ascii="Times New Roman" w:eastAsia="Times New Roman" w:hAnsi="Times New Roman"/>
          <w:bCs/>
          <w:sz w:val="20"/>
          <w:szCs w:val="20"/>
          <w:lang w:eastAsia="en-GB"/>
        </w:rPr>
        <w:t xml:space="preserve">production </w:t>
      </w:r>
      <w:r w:rsidR="00633C0F" w:rsidRPr="00694CCF">
        <w:rPr>
          <w:rFonts w:ascii="Times New Roman" w:eastAsia="Times New Roman" w:hAnsi="Times New Roman"/>
          <w:bCs/>
          <w:sz w:val="20"/>
          <w:szCs w:val="20"/>
          <w:lang w:eastAsia="en-GB"/>
        </w:rPr>
        <w:t xml:space="preserve">methods of palm sugars </w:t>
      </w:r>
      <w:r w:rsidR="0012155E" w:rsidRPr="00694CCF">
        <w:rPr>
          <w:rFonts w:ascii="Times New Roman" w:eastAsia="Times New Roman" w:hAnsi="Times New Roman"/>
          <w:bCs/>
          <w:sz w:val="20"/>
          <w:szCs w:val="20"/>
          <w:lang w:eastAsia="en-GB"/>
        </w:rPr>
        <w:t>were evaluated for</w:t>
      </w:r>
      <w:r w:rsidR="00C30266" w:rsidRPr="00694CCF">
        <w:rPr>
          <w:rFonts w:ascii="Times New Roman" w:eastAsia="Times New Roman" w:hAnsi="Times New Roman"/>
          <w:bCs/>
          <w:sz w:val="20"/>
          <w:szCs w:val="20"/>
          <w:lang w:eastAsia="en-GB"/>
        </w:rPr>
        <w:t xml:space="preserve"> their</w:t>
      </w:r>
      <w:r w:rsidR="0012155E" w:rsidRPr="00694CCF">
        <w:rPr>
          <w:rFonts w:ascii="Times New Roman" w:eastAsia="Times New Roman" w:hAnsi="Times New Roman"/>
          <w:bCs/>
          <w:sz w:val="20"/>
          <w:szCs w:val="20"/>
          <w:lang w:eastAsia="en-GB"/>
        </w:rPr>
        <w:t xml:space="preserve"> chemical</w:t>
      </w:r>
      <w:r w:rsidR="00F557D8" w:rsidRPr="00694CCF">
        <w:rPr>
          <w:rFonts w:ascii="Times New Roman" w:eastAsia="Times New Roman" w:hAnsi="Times New Roman"/>
          <w:bCs/>
          <w:sz w:val="20"/>
          <w:szCs w:val="20"/>
          <w:lang w:eastAsia="en-GB"/>
        </w:rPr>
        <w:t xml:space="preserve"> composition</w:t>
      </w:r>
      <w:r w:rsidR="0015316D" w:rsidRPr="00694CCF">
        <w:rPr>
          <w:rFonts w:ascii="Times New Roman" w:eastAsia="Times New Roman" w:hAnsi="Times New Roman"/>
          <w:bCs/>
          <w:sz w:val="20"/>
          <w:szCs w:val="20"/>
          <w:lang w:eastAsia="en-GB"/>
        </w:rPr>
        <w:t>s</w:t>
      </w:r>
      <w:r w:rsidR="00F9153D" w:rsidRPr="00694CCF">
        <w:rPr>
          <w:rFonts w:ascii="Times New Roman" w:eastAsia="Times New Roman" w:hAnsi="Times New Roman"/>
          <w:bCs/>
          <w:sz w:val="20"/>
          <w:szCs w:val="20"/>
          <w:lang w:eastAsia="en-GB"/>
        </w:rPr>
        <w:t xml:space="preserve">. </w:t>
      </w:r>
    </w:p>
    <w:p w:rsidR="00953901" w:rsidRDefault="00953901" w:rsidP="00F9153D">
      <w:pPr>
        <w:spacing w:after="0" w:line="240" w:lineRule="auto"/>
        <w:jc w:val="both"/>
        <w:rPr>
          <w:rFonts w:ascii="Times New Roman" w:eastAsia="Times New Roman" w:hAnsi="Times New Roman"/>
          <w:bCs/>
          <w:sz w:val="20"/>
          <w:szCs w:val="20"/>
          <w:lang w:eastAsia="en-GB"/>
        </w:rPr>
      </w:pPr>
    </w:p>
    <w:p w:rsidR="00A24BE6" w:rsidRPr="00694CCF" w:rsidRDefault="00BC6399" w:rsidP="00F9153D">
      <w:pPr>
        <w:spacing w:after="0" w:line="240" w:lineRule="auto"/>
        <w:jc w:val="both"/>
        <w:rPr>
          <w:rFonts w:ascii="Times New Roman" w:eastAsia="Times New Roman" w:hAnsi="Times New Roman"/>
          <w:bCs/>
          <w:sz w:val="20"/>
          <w:szCs w:val="20"/>
          <w:lang w:eastAsia="en-GB"/>
        </w:rPr>
      </w:pPr>
      <w:r w:rsidRPr="00694CCF">
        <w:rPr>
          <w:rFonts w:ascii="Times New Roman" w:eastAsia="Times New Roman" w:hAnsi="Times New Roman"/>
          <w:bCs/>
          <w:sz w:val="20"/>
          <w:szCs w:val="20"/>
          <w:lang w:eastAsia="en-GB"/>
        </w:rPr>
        <w:t>The present study discusses the sugars</w:t>
      </w:r>
      <w:r w:rsidR="008C748E" w:rsidRPr="00694CCF">
        <w:rPr>
          <w:rFonts w:ascii="Times New Roman" w:eastAsia="Times New Roman" w:hAnsi="Times New Roman"/>
          <w:bCs/>
          <w:sz w:val="20"/>
          <w:szCs w:val="20"/>
          <w:lang w:eastAsia="en-GB"/>
        </w:rPr>
        <w:t xml:space="preserve"> properties (sucrose, gl</w:t>
      </w:r>
      <w:r w:rsidR="00F0720D" w:rsidRPr="00694CCF">
        <w:rPr>
          <w:rFonts w:ascii="Times New Roman" w:eastAsia="Times New Roman" w:hAnsi="Times New Roman"/>
          <w:bCs/>
          <w:sz w:val="20"/>
          <w:szCs w:val="20"/>
          <w:lang w:eastAsia="en-GB"/>
        </w:rPr>
        <w:t>ucose and fructose) and mineral</w:t>
      </w:r>
      <w:r w:rsidR="008C748E" w:rsidRPr="00694CCF">
        <w:rPr>
          <w:rFonts w:ascii="Times New Roman" w:eastAsia="Times New Roman" w:hAnsi="Times New Roman"/>
          <w:bCs/>
          <w:sz w:val="20"/>
          <w:szCs w:val="20"/>
          <w:lang w:eastAsia="en-GB"/>
        </w:rPr>
        <w:t xml:space="preserve"> properties (magnesium, potassium, sodium and phosphorus</w:t>
      </w:r>
      <w:r w:rsidR="00633C0F" w:rsidRPr="00694CCF">
        <w:rPr>
          <w:rFonts w:ascii="Times New Roman" w:eastAsia="Times New Roman" w:hAnsi="Times New Roman"/>
          <w:bCs/>
          <w:sz w:val="20"/>
          <w:szCs w:val="20"/>
          <w:lang w:eastAsia="en-GB"/>
        </w:rPr>
        <w:t>) of</w:t>
      </w:r>
      <w:r w:rsidR="008C748E" w:rsidRPr="00694CCF">
        <w:rPr>
          <w:rFonts w:ascii="Times New Roman" w:eastAsia="Times New Roman" w:hAnsi="Times New Roman"/>
          <w:bCs/>
          <w:sz w:val="20"/>
          <w:szCs w:val="20"/>
          <w:lang w:eastAsia="en-GB"/>
        </w:rPr>
        <w:t xml:space="preserve"> </w:t>
      </w:r>
      <w:r w:rsidR="00F0720D" w:rsidRPr="00694CCF">
        <w:rPr>
          <w:rFonts w:ascii="Times New Roman" w:eastAsia="Times New Roman" w:hAnsi="Times New Roman"/>
          <w:bCs/>
          <w:sz w:val="20"/>
          <w:szCs w:val="20"/>
          <w:lang w:eastAsia="en-GB"/>
        </w:rPr>
        <w:t>open pan cook</w:t>
      </w:r>
      <w:r w:rsidR="00455DD2" w:rsidRPr="00694CCF">
        <w:rPr>
          <w:rFonts w:ascii="Times New Roman" w:eastAsia="Times New Roman" w:hAnsi="Times New Roman"/>
          <w:bCs/>
          <w:sz w:val="20"/>
          <w:szCs w:val="20"/>
          <w:lang w:eastAsia="en-GB"/>
        </w:rPr>
        <w:t>, freeze</w:t>
      </w:r>
      <w:r w:rsidR="00633C0F" w:rsidRPr="00694CCF">
        <w:rPr>
          <w:rFonts w:ascii="Times New Roman" w:eastAsia="Times New Roman" w:hAnsi="Times New Roman"/>
          <w:bCs/>
          <w:sz w:val="20"/>
          <w:szCs w:val="20"/>
          <w:lang w:eastAsia="en-GB"/>
        </w:rPr>
        <w:t xml:space="preserve"> dried and vacuum evaporated </w:t>
      </w:r>
      <w:r w:rsidR="008C748E" w:rsidRPr="00694CCF">
        <w:rPr>
          <w:rFonts w:ascii="Times New Roman" w:eastAsia="Times New Roman" w:hAnsi="Times New Roman"/>
          <w:bCs/>
          <w:sz w:val="20"/>
          <w:szCs w:val="20"/>
          <w:lang w:eastAsia="en-GB"/>
        </w:rPr>
        <w:t>palm sugar</w:t>
      </w:r>
      <w:r w:rsidR="00633C0F" w:rsidRPr="00694CCF">
        <w:rPr>
          <w:rFonts w:ascii="Times New Roman" w:eastAsia="Times New Roman" w:hAnsi="Times New Roman"/>
          <w:bCs/>
          <w:sz w:val="20"/>
          <w:szCs w:val="20"/>
          <w:lang w:eastAsia="en-GB"/>
        </w:rPr>
        <w:t>s</w:t>
      </w:r>
      <w:r w:rsidR="00455DD2" w:rsidRPr="00694CCF">
        <w:rPr>
          <w:rFonts w:ascii="Times New Roman" w:eastAsia="Times New Roman" w:hAnsi="Times New Roman"/>
          <w:bCs/>
          <w:sz w:val="20"/>
          <w:szCs w:val="20"/>
          <w:lang w:eastAsia="en-GB"/>
        </w:rPr>
        <w:t xml:space="preserve">. </w:t>
      </w:r>
      <w:r w:rsidR="0012155E" w:rsidRPr="00694CCF">
        <w:rPr>
          <w:rFonts w:ascii="Times New Roman" w:eastAsia="Times New Roman" w:hAnsi="Times New Roman"/>
          <w:bCs/>
          <w:sz w:val="20"/>
          <w:szCs w:val="20"/>
          <w:lang w:eastAsia="en-GB"/>
        </w:rPr>
        <w:t>Currently</w:t>
      </w:r>
      <w:r w:rsidR="007C4645" w:rsidRPr="00694CCF">
        <w:rPr>
          <w:rFonts w:ascii="Times New Roman" w:eastAsia="Times New Roman" w:hAnsi="Times New Roman"/>
          <w:bCs/>
          <w:sz w:val="20"/>
          <w:szCs w:val="20"/>
          <w:lang w:eastAsia="en-GB"/>
        </w:rPr>
        <w:t xml:space="preserve">, there is no research </w:t>
      </w:r>
      <w:r w:rsidRPr="00694CCF">
        <w:rPr>
          <w:rFonts w:ascii="Times New Roman" w:eastAsia="Times New Roman" w:hAnsi="Times New Roman"/>
          <w:bCs/>
          <w:sz w:val="20"/>
          <w:szCs w:val="20"/>
          <w:lang w:eastAsia="en-GB"/>
        </w:rPr>
        <w:t xml:space="preserve">has been </w:t>
      </w:r>
      <w:r w:rsidR="00392EA8" w:rsidRPr="00694CCF">
        <w:rPr>
          <w:rFonts w:ascii="Times New Roman" w:eastAsia="Times New Roman" w:hAnsi="Times New Roman"/>
          <w:bCs/>
          <w:sz w:val="20"/>
          <w:szCs w:val="20"/>
          <w:lang w:eastAsia="en-GB"/>
        </w:rPr>
        <w:t>reported regarding the metal ion</w:t>
      </w:r>
      <w:r w:rsidR="007C4645" w:rsidRPr="00694CCF">
        <w:rPr>
          <w:rFonts w:ascii="Times New Roman" w:eastAsia="Times New Roman" w:hAnsi="Times New Roman"/>
          <w:bCs/>
          <w:sz w:val="20"/>
          <w:szCs w:val="20"/>
          <w:lang w:eastAsia="en-GB"/>
        </w:rPr>
        <w:t xml:space="preserve"> chelating activity of </w:t>
      </w:r>
      <w:r w:rsidR="00633C0F" w:rsidRPr="00694CCF">
        <w:rPr>
          <w:rFonts w:ascii="Times New Roman" w:eastAsia="Times New Roman" w:hAnsi="Times New Roman"/>
          <w:bCs/>
          <w:i/>
          <w:sz w:val="20"/>
          <w:szCs w:val="20"/>
          <w:lang w:eastAsia="en-GB"/>
        </w:rPr>
        <w:t xml:space="preserve">A. </w:t>
      </w:r>
      <w:r w:rsidR="007C4645" w:rsidRPr="00694CCF">
        <w:rPr>
          <w:rFonts w:ascii="Times New Roman" w:eastAsia="Times New Roman" w:hAnsi="Times New Roman"/>
          <w:bCs/>
          <w:i/>
          <w:sz w:val="20"/>
          <w:szCs w:val="20"/>
          <w:lang w:eastAsia="en-GB"/>
        </w:rPr>
        <w:t>pinnata</w:t>
      </w:r>
      <w:r w:rsidR="007C4645" w:rsidRPr="00694CCF">
        <w:rPr>
          <w:rFonts w:ascii="Times New Roman" w:eastAsia="Times New Roman" w:hAnsi="Times New Roman"/>
          <w:bCs/>
          <w:sz w:val="20"/>
          <w:szCs w:val="20"/>
          <w:lang w:eastAsia="en-GB"/>
        </w:rPr>
        <w:t xml:space="preserve"> sugar.</w:t>
      </w:r>
      <w:r w:rsidR="00633C0F" w:rsidRPr="00694CCF">
        <w:rPr>
          <w:rFonts w:ascii="Times New Roman" w:eastAsia="Times New Roman" w:hAnsi="Times New Roman"/>
          <w:bCs/>
          <w:sz w:val="20"/>
          <w:szCs w:val="20"/>
          <w:lang w:eastAsia="en-GB"/>
        </w:rPr>
        <w:t xml:space="preserve"> Hence this study</w:t>
      </w:r>
      <w:r w:rsidR="00C4044B" w:rsidRPr="00694CCF">
        <w:rPr>
          <w:rFonts w:ascii="Times New Roman" w:eastAsia="Times New Roman" w:hAnsi="Times New Roman"/>
          <w:bCs/>
          <w:sz w:val="20"/>
          <w:szCs w:val="20"/>
          <w:lang w:eastAsia="en-GB"/>
        </w:rPr>
        <w:t xml:space="preserve"> revealed the </w:t>
      </w:r>
      <w:r w:rsidR="00F0720D" w:rsidRPr="00694CCF">
        <w:rPr>
          <w:rFonts w:ascii="Times New Roman" w:eastAsia="Times New Roman" w:hAnsi="Times New Roman"/>
          <w:bCs/>
          <w:sz w:val="20"/>
          <w:szCs w:val="20"/>
          <w:lang w:eastAsia="en-GB"/>
        </w:rPr>
        <w:t>effects of</w:t>
      </w:r>
      <w:r w:rsidR="00C4044B" w:rsidRPr="00694CCF">
        <w:rPr>
          <w:rFonts w:ascii="Times New Roman" w:eastAsia="Times New Roman" w:hAnsi="Times New Roman"/>
          <w:bCs/>
          <w:sz w:val="20"/>
          <w:szCs w:val="20"/>
          <w:lang w:eastAsia="en-GB"/>
        </w:rPr>
        <w:t xml:space="preserve"> different </w:t>
      </w:r>
      <w:r w:rsidR="00633C0F" w:rsidRPr="00694CCF">
        <w:rPr>
          <w:rFonts w:ascii="Times New Roman" w:eastAsia="Times New Roman" w:hAnsi="Times New Roman"/>
          <w:bCs/>
          <w:sz w:val="20"/>
          <w:szCs w:val="20"/>
          <w:lang w:eastAsia="en-GB"/>
        </w:rPr>
        <w:t>production methods of palm sugars</w:t>
      </w:r>
      <w:r w:rsidR="00DB22DD" w:rsidRPr="00694CCF">
        <w:rPr>
          <w:rFonts w:ascii="Times New Roman" w:eastAsia="Times New Roman" w:hAnsi="Times New Roman"/>
          <w:bCs/>
          <w:sz w:val="20"/>
          <w:szCs w:val="20"/>
          <w:lang w:eastAsia="en-GB"/>
        </w:rPr>
        <w:t xml:space="preserve"> towards </w:t>
      </w:r>
      <w:r w:rsidR="00F0720D" w:rsidRPr="00694CCF">
        <w:rPr>
          <w:rFonts w:ascii="Times New Roman" w:eastAsia="Times New Roman" w:hAnsi="Times New Roman"/>
          <w:bCs/>
          <w:sz w:val="20"/>
          <w:szCs w:val="20"/>
          <w:lang w:eastAsia="en-GB"/>
        </w:rPr>
        <w:t>chelating ability that relate</w:t>
      </w:r>
      <w:r w:rsidR="00C4044B" w:rsidRPr="00694CCF">
        <w:rPr>
          <w:rFonts w:ascii="Times New Roman" w:eastAsia="Times New Roman" w:hAnsi="Times New Roman"/>
          <w:bCs/>
          <w:sz w:val="20"/>
          <w:szCs w:val="20"/>
          <w:lang w:eastAsia="en-GB"/>
        </w:rPr>
        <w:t xml:space="preserve"> to the antioxidant activity.</w:t>
      </w:r>
    </w:p>
    <w:p w:rsidR="00F9153D" w:rsidRPr="00860534" w:rsidRDefault="00F9153D" w:rsidP="00F9153D">
      <w:pPr>
        <w:spacing w:after="0" w:line="240" w:lineRule="auto"/>
        <w:jc w:val="both"/>
        <w:rPr>
          <w:rFonts w:ascii="Times New Roman" w:eastAsia="Times New Roman" w:hAnsi="Times New Roman"/>
          <w:bCs/>
          <w:lang w:eastAsia="en-GB"/>
        </w:rPr>
      </w:pPr>
    </w:p>
    <w:p w:rsidR="00A302B4" w:rsidRPr="00694CCF" w:rsidRDefault="00694CCF" w:rsidP="006B377D">
      <w:pPr>
        <w:spacing w:after="0" w:line="240" w:lineRule="auto"/>
        <w:ind w:left="567" w:hanging="567"/>
        <w:jc w:val="center"/>
        <w:rPr>
          <w:rFonts w:ascii="Times New Roman" w:eastAsia="Times New Roman" w:hAnsi="Times New Roman"/>
          <w:b/>
          <w:bCs/>
          <w:sz w:val="20"/>
          <w:lang w:eastAsia="en-GB"/>
        </w:rPr>
      </w:pPr>
      <w:r>
        <w:rPr>
          <w:rFonts w:ascii="Times New Roman" w:eastAsia="Times New Roman" w:hAnsi="Times New Roman"/>
          <w:b/>
          <w:bCs/>
          <w:sz w:val="20"/>
          <w:lang w:eastAsia="en-GB"/>
        </w:rPr>
        <w:t xml:space="preserve">Materials and </w:t>
      </w:r>
      <w:r w:rsidR="001A66D3" w:rsidRPr="00694CCF">
        <w:rPr>
          <w:rFonts w:ascii="Times New Roman" w:eastAsia="Times New Roman" w:hAnsi="Times New Roman"/>
          <w:b/>
          <w:bCs/>
          <w:sz w:val="20"/>
          <w:lang w:eastAsia="en-GB"/>
        </w:rPr>
        <w:t>Methods</w:t>
      </w:r>
    </w:p>
    <w:p w:rsidR="00A302B4" w:rsidRPr="00953901" w:rsidRDefault="001A66D3" w:rsidP="0093182A">
      <w:pPr>
        <w:spacing w:after="0" w:line="240" w:lineRule="auto"/>
        <w:ind w:left="567" w:hanging="567"/>
        <w:jc w:val="both"/>
        <w:rPr>
          <w:rFonts w:ascii="Times New Roman" w:eastAsia="Times New Roman" w:hAnsi="Times New Roman"/>
          <w:b/>
          <w:bCs/>
          <w:sz w:val="20"/>
          <w:lang w:eastAsia="en-GB"/>
        </w:rPr>
      </w:pPr>
      <w:r w:rsidRPr="00953901">
        <w:rPr>
          <w:rFonts w:ascii="Times New Roman" w:eastAsia="Times New Roman" w:hAnsi="Times New Roman"/>
          <w:b/>
          <w:bCs/>
          <w:sz w:val="20"/>
          <w:lang w:eastAsia="en-GB"/>
        </w:rPr>
        <w:t xml:space="preserve">Sample </w:t>
      </w:r>
      <w:r w:rsidR="00953901">
        <w:rPr>
          <w:rFonts w:ascii="Times New Roman" w:eastAsia="Times New Roman" w:hAnsi="Times New Roman"/>
          <w:b/>
          <w:bCs/>
          <w:sz w:val="20"/>
          <w:lang w:eastAsia="en-GB"/>
        </w:rPr>
        <w:t>p</w:t>
      </w:r>
      <w:r w:rsidRPr="00953901">
        <w:rPr>
          <w:rFonts w:ascii="Times New Roman" w:eastAsia="Times New Roman" w:hAnsi="Times New Roman"/>
          <w:b/>
          <w:bCs/>
          <w:sz w:val="20"/>
          <w:lang w:eastAsia="en-GB"/>
        </w:rPr>
        <w:t>reparation</w:t>
      </w:r>
    </w:p>
    <w:p w:rsidR="00CB357C" w:rsidRPr="00694CCF" w:rsidRDefault="00DB22DD" w:rsidP="00CB357C">
      <w:pPr>
        <w:spacing w:after="0" w:line="240" w:lineRule="auto"/>
        <w:jc w:val="both"/>
        <w:rPr>
          <w:rFonts w:ascii="Times New Roman" w:hAnsi="Times New Roman" w:cs="Times New Roman"/>
          <w:sz w:val="20"/>
        </w:rPr>
      </w:pPr>
      <w:r w:rsidRPr="00694CCF">
        <w:rPr>
          <w:rFonts w:ascii="Times New Roman" w:hAnsi="Times New Roman" w:cs="Times New Roman"/>
          <w:sz w:val="20"/>
        </w:rPr>
        <w:t>T</w:t>
      </w:r>
      <w:r w:rsidR="00916F30" w:rsidRPr="00694CCF">
        <w:rPr>
          <w:rFonts w:ascii="Times New Roman" w:hAnsi="Times New Roman" w:cs="Times New Roman"/>
          <w:sz w:val="20"/>
        </w:rPr>
        <w:t>hree different</w:t>
      </w:r>
      <w:r w:rsidRPr="00694CCF">
        <w:rPr>
          <w:rFonts w:ascii="Times New Roman" w:hAnsi="Times New Roman" w:cs="Times New Roman"/>
          <w:sz w:val="20"/>
        </w:rPr>
        <w:t xml:space="preserve"> production</w:t>
      </w:r>
      <w:r w:rsidR="00916F30" w:rsidRPr="00694CCF">
        <w:rPr>
          <w:rFonts w:ascii="Times New Roman" w:hAnsi="Times New Roman" w:cs="Times New Roman"/>
          <w:sz w:val="20"/>
        </w:rPr>
        <w:t xml:space="preserve"> methods</w:t>
      </w:r>
      <w:r w:rsidRPr="00694CCF">
        <w:rPr>
          <w:rFonts w:ascii="Times New Roman" w:hAnsi="Times New Roman" w:cs="Times New Roman"/>
          <w:sz w:val="20"/>
        </w:rPr>
        <w:t xml:space="preserve"> of palm sugars by </w:t>
      </w:r>
      <w:r w:rsidR="00916F30" w:rsidRPr="00694CCF">
        <w:rPr>
          <w:rFonts w:ascii="Times New Roman" w:hAnsi="Times New Roman" w:cs="Times New Roman"/>
          <w:sz w:val="20"/>
        </w:rPr>
        <w:t>open pan</w:t>
      </w:r>
      <w:r w:rsidR="008A75B8" w:rsidRPr="00694CCF">
        <w:rPr>
          <w:rFonts w:ascii="Times New Roman" w:hAnsi="Times New Roman" w:cs="Times New Roman"/>
          <w:sz w:val="20"/>
        </w:rPr>
        <w:t xml:space="preserve"> cooking</w:t>
      </w:r>
      <w:r w:rsidR="00916F30" w:rsidRPr="00694CCF">
        <w:rPr>
          <w:rFonts w:ascii="Times New Roman" w:hAnsi="Times New Roman" w:cs="Times New Roman"/>
          <w:sz w:val="20"/>
        </w:rPr>
        <w:t>, freeze dry</w:t>
      </w:r>
      <w:r w:rsidR="00CB357C" w:rsidRPr="00694CCF">
        <w:rPr>
          <w:rFonts w:ascii="Times New Roman" w:hAnsi="Times New Roman" w:cs="Times New Roman"/>
          <w:sz w:val="20"/>
        </w:rPr>
        <w:t xml:space="preserve">ing and </w:t>
      </w:r>
      <w:r w:rsidRPr="00694CCF">
        <w:rPr>
          <w:rFonts w:ascii="Times New Roman" w:hAnsi="Times New Roman" w:cs="Times New Roman"/>
          <w:sz w:val="20"/>
        </w:rPr>
        <w:t>vacuum evaporation</w:t>
      </w:r>
      <w:r w:rsidR="00E63374" w:rsidRPr="00694CCF">
        <w:rPr>
          <w:rFonts w:ascii="Times New Roman" w:hAnsi="Times New Roman" w:cs="Times New Roman"/>
          <w:sz w:val="20"/>
        </w:rPr>
        <w:t xml:space="preserve"> which</w:t>
      </w:r>
      <w:r w:rsidR="008A75B8" w:rsidRPr="00694CCF">
        <w:rPr>
          <w:rFonts w:ascii="Times New Roman" w:hAnsi="Times New Roman" w:cs="Times New Roman"/>
          <w:sz w:val="20"/>
        </w:rPr>
        <w:t xml:space="preserve"> were obtained</w:t>
      </w:r>
      <w:r w:rsidR="004304DC" w:rsidRPr="00694CCF">
        <w:rPr>
          <w:rFonts w:ascii="Times New Roman" w:hAnsi="Times New Roman" w:cs="Times New Roman"/>
          <w:sz w:val="20"/>
        </w:rPr>
        <w:t xml:space="preserve"> </w:t>
      </w:r>
      <w:r w:rsidR="008A75B8" w:rsidRPr="00694CCF">
        <w:rPr>
          <w:rFonts w:ascii="Times New Roman" w:hAnsi="Times New Roman" w:cs="Times New Roman"/>
          <w:sz w:val="20"/>
        </w:rPr>
        <w:t>from</w:t>
      </w:r>
      <w:r w:rsidR="00CB357C" w:rsidRPr="00694CCF">
        <w:rPr>
          <w:rFonts w:ascii="Times New Roman" w:hAnsi="Times New Roman" w:cs="Times New Roman"/>
          <w:sz w:val="20"/>
        </w:rPr>
        <w:t xml:space="preserve"> Balung Plantation, Sabah. </w:t>
      </w:r>
      <w:r w:rsidR="008A75B8" w:rsidRPr="00694CCF">
        <w:rPr>
          <w:rFonts w:ascii="Times New Roman" w:hAnsi="Times New Roman" w:cs="Times New Roman"/>
          <w:sz w:val="20"/>
        </w:rPr>
        <w:t>Respectively, the</w:t>
      </w:r>
      <w:r w:rsidR="00CE4647" w:rsidRPr="00694CCF">
        <w:rPr>
          <w:rFonts w:ascii="Times New Roman" w:hAnsi="Times New Roman" w:cs="Times New Roman"/>
          <w:sz w:val="20"/>
        </w:rPr>
        <w:t xml:space="preserve"> palm sugars were formed into concentrated palm sugar block by </w:t>
      </w:r>
      <w:r w:rsidR="008A75B8" w:rsidRPr="00694CCF">
        <w:rPr>
          <w:rFonts w:ascii="Times New Roman" w:hAnsi="Times New Roman" w:cs="Times New Roman"/>
          <w:sz w:val="20"/>
        </w:rPr>
        <w:t>open pan cooking</w:t>
      </w:r>
      <w:r w:rsidR="00CE4647" w:rsidRPr="00694CCF">
        <w:rPr>
          <w:rFonts w:ascii="Times New Roman" w:hAnsi="Times New Roman" w:cs="Times New Roman"/>
          <w:sz w:val="20"/>
        </w:rPr>
        <w:t xml:space="preserve">, powder formed by freeze dryer and syrup formed by vacuum evaporator.  </w:t>
      </w:r>
    </w:p>
    <w:p w:rsidR="00CB357C" w:rsidRPr="00694CCF" w:rsidRDefault="00CB357C" w:rsidP="00CB357C">
      <w:pPr>
        <w:spacing w:after="0" w:line="240" w:lineRule="auto"/>
        <w:jc w:val="both"/>
        <w:rPr>
          <w:rFonts w:ascii="Times New Roman" w:hAnsi="Times New Roman" w:cs="Times New Roman"/>
          <w:sz w:val="20"/>
        </w:rPr>
      </w:pPr>
    </w:p>
    <w:p w:rsidR="00A302B4" w:rsidRPr="00953901" w:rsidRDefault="001A66D3" w:rsidP="001A66D3">
      <w:pPr>
        <w:spacing w:after="0" w:line="240" w:lineRule="auto"/>
        <w:ind w:left="567" w:hanging="567"/>
        <w:jc w:val="both"/>
        <w:rPr>
          <w:rFonts w:ascii="Times New Roman" w:eastAsia="Times New Roman" w:hAnsi="Times New Roman"/>
          <w:b/>
          <w:bCs/>
          <w:sz w:val="20"/>
          <w:lang w:eastAsia="en-GB"/>
        </w:rPr>
      </w:pPr>
      <w:r w:rsidRPr="00953901">
        <w:rPr>
          <w:rFonts w:ascii="Times New Roman" w:eastAsia="Times New Roman" w:hAnsi="Times New Roman"/>
          <w:b/>
          <w:bCs/>
          <w:sz w:val="20"/>
          <w:lang w:eastAsia="en-GB"/>
        </w:rPr>
        <w:t>Determination of sugars</w:t>
      </w:r>
    </w:p>
    <w:p w:rsidR="00D17954" w:rsidRPr="00694CCF" w:rsidRDefault="0091107F" w:rsidP="00470D4B">
      <w:pPr>
        <w:spacing w:after="0" w:line="240" w:lineRule="auto"/>
        <w:jc w:val="both"/>
        <w:rPr>
          <w:rFonts w:ascii="Times New Roman" w:eastAsia="Times New Roman" w:hAnsi="Times New Roman"/>
          <w:bCs/>
          <w:sz w:val="20"/>
          <w:lang w:eastAsia="en-GB"/>
        </w:rPr>
      </w:pPr>
      <w:r w:rsidRPr="00694CCF">
        <w:rPr>
          <w:rFonts w:ascii="Times New Roman" w:eastAsia="Times New Roman" w:hAnsi="Times New Roman"/>
          <w:bCs/>
          <w:sz w:val="20"/>
          <w:lang w:eastAsia="en-GB"/>
        </w:rPr>
        <w:t>High P</w:t>
      </w:r>
      <w:r w:rsidR="00953901">
        <w:rPr>
          <w:rFonts w:ascii="Times New Roman" w:eastAsia="Times New Roman" w:hAnsi="Times New Roman"/>
          <w:bCs/>
          <w:sz w:val="20"/>
          <w:lang w:eastAsia="en-GB"/>
        </w:rPr>
        <w:t>erformance</w:t>
      </w:r>
      <w:r w:rsidRPr="00694CCF">
        <w:rPr>
          <w:rFonts w:ascii="Times New Roman" w:eastAsia="Times New Roman" w:hAnsi="Times New Roman"/>
          <w:bCs/>
          <w:sz w:val="20"/>
          <w:lang w:eastAsia="en-GB"/>
        </w:rPr>
        <w:t xml:space="preserve"> Liquid Chromatography </w:t>
      </w:r>
      <w:r w:rsidR="00181913" w:rsidRPr="00694CCF">
        <w:rPr>
          <w:rFonts w:ascii="Times New Roman" w:eastAsia="Times New Roman" w:hAnsi="Times New Roman"/>
          <w:bCs/>
          <w:sz w:val="20"/>
          <w:lang w:eastAsia="en-GB"/>
        </w:rPr>
        <w:t>(</w:t>
      </w:r>
      <w:r w:rsidR="004304DC" w:rsidRPr="00694CCF">
        <w:rPr>
          <w:rFonts w:ascii="Times New Roman" w:eastAsia="Times New Roman" w:hAnsi="Times New Roman"/>
          <w:bCs/>
          <w:sz w:val="20"/>
          <w:lang w:eastAsia="en-GB"/>
        </w:rPr>
        <w:t>HPLC</w:t>
      </w:r>
      <w:r w:rsidR="00181913" w:rsidRPr="00694CCF">
        <w:rPr>
          <w:rFonts w:ascii="Times New Roman" w:eastAsia="Times New Roman" w:hAnsi="Times New Roman"/>
          <w:bCs/>
          <w:sz w:val="20"/>
          <w:lang w:eastAsia="en-GB"/>
        </w:rPr>
        <w:t>)</w:t>
      </w:r>
      <w:r w:rsidR="00A9182E" w:rsidRPr="00694CCF">
        <w:rPr>
          <w:rFonts w:ascii="Times New Roman" w:eastAsia="Times New Roman" w:hAnsi="Times New Roman"/>
          <w:bCs/>
          <w:sz w:val="20"/>
          <w:lang w:eastAsia="en-GB"/>
        </w:rPr>
        <w:t xml:space="preserve"> </w:t>
      </w:r>
      <w:r w:rsidR="00273C74" w:rsidRPr="00694CCF">
        <w:rPr>
          <w:rFonts w:ascii="Times New Roman" w:eastAsia="Times New Roman" w:hAnsi="Times New Roman"/>
          <w:bCs/>
          <w:sz w:val="20"/>
          <w:lang w:eastAsia="en-GB"/>
        </w:rPr>
        <w:t>(</w:t>
      </w:r>
      <w:r w:rsidR="00181913" w:rsidRPr="00694CCF">
        <w:rPr>
          <w:rFonts w:ascii="Times New Roman" w:eastAsia="Times New Roman" w:hAnsi="Times New Roman"/>
          <w:bCs/>
          <w:sz w:val="20"/>
          <w:lang w:eastAsia="en-GB"/>
        </w:rPr>
        <w:t>1200 Series, Agilent Technologies, United</w:t>
      </w:r>
      <w:r w:rsidR="00273C74" w:rsidRPr="00694CCF">
        <w:rPr>
          <w:rFonts w:ascii="Times New Roman" w:eastAsia="Times New Roman" w:hAnsi="Times New Roman"/>
          <w:bCs/>
          <w:sz w:val="20"/>
          <w:lang w:eastAsia="en-GB"/>
        </w:rPr>
        <w:t xml:space="preserve"> States</w:t>
      </w:r>
      <w:r w:rsidR="002A2E42" w:rsidRPr="00694CCF">
        <w:rPr>
          <w:rFonts w:ascii="Times New Roman" w:eastAsia="Times New Roman" w:hAnsi="Times New Roman"/>
          <w:bCs/>
          <w:sz w:val="20"/>
          <w:lang w:eastAsia="en-GB"/>
        </w:rPr>
        <w:t>) was</w:t>
      </w:r>
      <w:r w:rsidR="001C11DB" w:rsidRPr="00694CCF">
        <w:rPr>
          <w:rFonts w:ascii="Times New Roman" w:eastAsia="Times New Roman" w:hAnsi="Times New Roman"/>
          <w:bCs/>
          <w:sz w:val="20"/>
          <w:lang w:eastAsia="en-GB"/>
        </w:rPr>
        <w:t xml:space="preserve"> </w:t>
      </w:r>
      <w:r w:rsidR="00470D4B" w:rsidRPr="00694CCF">
        <w:rPr>
          <w:rFonts w:ascii="Times New Roman" w:eastAsia="Times New Roman" w:hAnsi="Times New Roman"/>
          <w:bCs/>
          <w:sz w:val="20"/>
          <w:lang w:eastAsia="en-GB"/>
        </w:rPr>
        <w:t>used</w:t>
      </w:r>
      <w:r w:rsidR="002A2E42" w:rsidRPr="00694CCF">
        <w:rPr>
          <w:rFonts w:ascii="Times New Roman" w:eastAsia="Times New Roman" w:hAnsi="Times New Roman"/>
          <w:bCs/>
          <w:sz w:val="20"/>
          <w:lang w:eastAsia="en-GB"/>
        </w:rPr>
        <w:t xml:space="preserve"> to determine the type</w:t>
      </w:r>
      <w:r w:rsidR="00470D4B" w:rsidRPr="00694CCF">
        <w:rPr>
          <w:rFonts w:ascii="Times New Roman" w:eastAsia="Times New Roman" w:hAnsi="Times New Roman"/>
          <w:bCs/>
          <w:sz w:val="20"/>
          <w:lang w:eastAsia="en-GB"/>
        </w:rPr>
        <w:t xml:space="preserve"> of </w:t>
      </w:r>
      <w:r w:rsidR="004304DC" w:rsidRPr="00694CCF">
        <w:rPr>
          <w:rFonts w:ascii="Times New Roman" w:eastAsia="Times New Roman" w:hAnsi="Times New Roman"/>
          <w:bCs/>
          <w:sz w:val="20"/>
          <w:lang w:eastAsia="en-GB"/>
        </w:rPr>
        <w:t>sugar</w:t>
      </w:r>
      <w:r w:rsidR="002A2E42" w:rsidRPr="00694CCF">
        <w:rPr>
          <w:rFonts w:ascii="Times New Roman" w:eastAsia="Times New Roman" w:hAnsi="Times New Roman"/>
          <w:bCs/>
          <w:sz w:val="20"/>
          <w:lang w:eastAsia="en-GB"/>
        </w:rPr>
        <w:t>s</w:t>
      </w:r>
      <w:r w:rsidR="004304DC" w:rsidRPr="00694CCF">
        <w:rPr>
          <w:rFonts w:ascii="Times New Roman" w:eastAsia="Times New Roman" w:hAnsi="Times New Roman"/>
          <w:bCs/>
          <w:sz w:val="20"/>
          <w:lang w:eastAsia="en-GB"/>
        </w:rPr>
        <w:t xml:space="preserve"> content in palm sugars</w:t>
      </w:r>
      <w:r w:rsidR="00470D4B" w:rsidRPr="00694CCF">
        <w:rPr>
          <w:rFonts w:ascii="Times New Roman" w:eastAsia="Times New Roman" w:hAnsi="Times New Roman"/>
          <w:bCs/>
          <w:sz w:val="20"/>
          <w:lang w:eastAsia="en-GB"/>
        </w:rPr>
        <w:t xml:space="preserve">. </w:t>
      </w:r>
      <w:r w:rsidR="00646C83" w:rsidRPr="00694CCF">
        <w:rPr>
          <w:rFonts w:ascii="Times New Roman" w:eastAsia="Times New Roman" w:hAnsi="Times New Roman"/>
          <w:bCs/>
          <w:sz w:val="20"/>
          <w:lang w:eastAsia="en-GB"/>
        </w:rPr>
        <w:t>Data was obtained at 195 nm by using refractive index detector.</w:t>
      </w:r>
      <w:r w:rsidR="003542B5" w:rsidRPr="00694CCF">
        <w:rPr>
          <w:rFonts w:ascii="Times New Roman" w:eastAsia="Times New Roman" w:hAnsi="Times New Roman"/>
          <w:bCs/>
          <w:sz w:val="20"/>
          <w:lang w:eastAsia="en-GB"/>
        </w:rPr>
        <w:t xml:space="preserve"> The system was maintained in </w:t>
      </w:r>
      <w:r w:rsidR="00646C83" w:rsidRPr="00694CCF">
        <w:rPr>
          <w:rFonts w:ascii="Times New Roman" w:eastAsia="Times New Roman" w:hAnsi="Times New Roman"/>
          <w:bCs/>
          <w:sz w:val="20"/>
          <w:lang w:eastAsia="en-GB"/>
        </w:rPr>
        <w:t xml:space="preserve">controlled room temperature. </w:t>
      </w:r>
      <w:r w:rsidR="007262C4" w:rsidRPr="00694CCF">
        <w:rPr>
          <w:rFonts w:ascii="Times New Roman" w:eastAsia="Times New Roman" w:hAnsi="Times New Roman"/>
          <w:bCs/>
          <w:sz w:val="20"/>
          <w:lang w:eastAsia="en-GB"/>
        </w:rPr>
        <w:t xml:space="preserve">Mobile phase of pure water </w:t>
      </w:r>
      <w:r w:rsidR="00953901">
        <w:rPr>
          <w:rFonts w:ascii="Times New Roman" w:eastAsia="Times New Roman" w:hAnsi="Times New Roman"/>
          <w:bCs/>
          <w:sz w:val="20"/>
          <w:lang w:eastAsia="en-GB"/>
        </w:rPr>
        <w:t xml:space="preserve">and </w:t>
      </w:r>
      <w:r w:rsidR="007262C4" w:rsidRPr="00694CCF">
        <w:rPr>
          <w:rFonts w:ascii="Times New Roman" w:eastAsia="Times New Roman" w:hAnsi="Times New Roman"/>
          <w:bCs/>
          <w:sz w:val="20"/>
          <w:lang w:eastAsia="en-GB"/>
        </w:rPr>
        <w:t>acetonitrile (50:50) was freshly prepared and sonicated under ultrasonic bath for 30 min</w:t>
      </w:r>
      <w:r w:rsidR="00953901">
        <w:rPr>
          <w:rFonts w:ascii="Times New Roman" w:eastAsia="Times New Roman" w:hAnsi="Times New Roman"/>
          <w:bCs/>
          <w:sz w:val="20"/>
          <w:lang w:eastAsia="en-GB"/>
        </w:rPr>
        <w:t>utes</w:t>
      </w:r>
      <w:r w:rsidR="007262C4" w:rsidRPr="00694CCF">
        <w:rPr>
          <w:rFonts w:ascii="Times New Roman" w:eastAsia="Times New Roman" w:hAnsi="Times New Roman"/>
          <w:bCs/>
          <w:sz w:val="20"/>
          <w:lang w:eastAsia="en-GB"/>
        </w:rPr>
        <w:t xml:space="preserve"> prior to HPLC analysis</w:t>
      </w:r>
      <w:r w:rsidR="005E4BB1" w:rsidRPr="00694CCF">
        <w:rPr>
          <w:rFonts w:ascii="Times New Roman" w:eastAsia="Times New Roman" w:hAnsi="Times New Roman"/>
          <w:bCs/>
          <w:sz w:val="20"/>
          <w:lang w:eastAsia="en-GB"/>
        </w:rPr>
        <w:t>.</w:t>
      </w:r>
      <w:r w:rsidR="007262C4" w:rsidRPr="00694CCF">
        <w:rPr>
          <w:rFonts w:ascii="Times New Roman" w:eastAsia="Times New Roman" w:hAnsi="Times New Roman"/>
          <w:bCs/>
          <w:sz w:val="20"/>
          <w:lang w:eastAsia="en-GB"/>
        </w:rPr>
        <w:t xml:space="preserve"> </w:t>
      </w:r>
      <w:r w:rsidR="00646C83" w:rsidRPr="00694CCF">
        <w:rPr>
          <w:rFonts w:ascii="Times New Roman" w:eastAsia="Times New Roman" w:hAnsi="Times New Roman"/>
          <w:bCs/>
          <w:sz w:val="20"/>
          <w:lang w:eastAsia="en-GB"/>
        </w:rPr>
        <w:t xml:space="preserve">A flow rate of 1.5 </w:t>
      </w:r>
      <w:r w:rsidR="00B93FD4">
        <w:rPr>
          <w:rFonts w:ascii="Times New Roman" w:eastAsia="Times New Roman" w:hAnsi="Times New Roman"/>
          <w:bCs/>
          <w:sz w:val="20"/>
          <w:lang w:eastAsia="en-GB"/>
        </w:rPr>
        <w:t>ml</w:t>
      </w:r>
      <w:r w:rsidR="00646C83" w:rsidRPr="00694CCF">
        <w:rPr>
          <w:rFonts w:ascii="Times New Roman" w:eastAsia="Times New Roman" w:hAnsi="Times New Roman"/>
          <w:bCs/>
          <w:sz w:val="20"/>
          <w:lang w:eastAsia="en-GB"/>
        </w:rPr>
        <w:t xml:space="preserve">/min and injection volume of 20 µL </w:t>
      </w:r>
      <w:r w:rsidR="00B93FD4">
        <w:rPr>
          <w:rFonts w:ascii="Times New Roman" w:eastAsia="Times New Roman" w:hAnsi="Times New Roman"/>
          <w:bCs/>
          <w:sz w:val="20"/>
          <w:lang w:eastAsia="en-GB"/>
        </w:rPr>
        <w:t>was used</w:t>
      </w:r>
      <w:r w:rsidR="00646C83" w:rsidRPr="00694CCF">
        <w:rPr>
          <w:rFonts w:ascii="Times New Roman" w:eastAsia="Times New Roman" w:hAnsi="Times New Roman"/>
          <w:bCs/>
          <w:sz w:val="20"/>
          <w:lang w:eastAsia="en-GB"/>
        </w:rPr>
        <w:t>. Sample analysis was performed using C-18 column.</w:t>
      </w:r>
      <w:r w:rsidR="00470D4B" w:rsidRPr="00694CCF">
        <w:rPr>
          <w:rFonts w:ascii="Times New Roman" w:eastAsia="Times New Roman" w:hAnsi="Times New Roman"/>
          <w:bCs/>
          <w:sz w:val="20"/>
          <w:lang w:eastAsia="en-GB"/>
        </w:rPr>
        <w:t>The sample</w:t>
      </w:r>
      <w:r w:rsidR="001C11DB" w:rsidRPr="00694CCF">
        <w:rPr>
          <w:rFonts w:ascii="Times New Roman" w:eastAsia="Times New Roman" w:hAnsi="Times New Roman"/>
          <w:bCs/>
          <w:sz w:val="20"/>
          <w:lang w:eastAsia="en-GB"/>
        </w:rPr>
        <w:t>s solution was made up with</w:t>
      </w:r>
      <w:r w:rsidR="00751215" w:rsidRPr="00694CCF">
        <w:rPr>
          <w:rFonts w:ascii="Times New Roman" w:eastAsia="Times New Roman" w:hAnsi="Times New Roman"/>
          <w:bCs/>
          <w:sz w:val="20"/>
          <w:lang w:eastAsia="en-GB"/>
        </w:rPr>
        <w:t xml:space="preserve"> 50</w:t>
      </w:r>
      <w:r w:rsidR="001C11DB" w:rsidRPr="00694CCF">
        <w:rPr>
          <w:rFonts w:ascii="Times New Roman" w:eastAsia="Times New Roman" w:hAnsi="Times New Roman"/>
          <w:bCs/>
          <w:sz w:val="20"/>
          <w:lang w:eastAsia="en-GB"/>
        </w:rPr>
        <w:t xml:space="preserve"> </w:t>
      </w:r>
      <w:r w:rsidR="003542B5" w:rsidRPr="00694CCF">
        <w:rPr>
          <w:rFonts w:ascii="Times New Roman" w:eastAsia="Times New Roman" w:hAnsi="Times New Roman"/>
          <w:bCs/>
          <w:sz w:val="20"/>
          <w:lang w:eastAsia="en-GB"/>
        </w:rPr>
        <w:t xml:space="preserve">mL using </w:t>
      </w:r>
      <w:r w:rsidR="002A2E42" w:rsidRPr="00694CCF">
        <w:rPr>
          <w:rFonts w:ascii="Times New Roman" w:eastAsia="Times New Roman" w:hAnsi="Times New Roman"/>
          <w:bCs/>
          <w:sz w:val="20"/>
          <w:lang w:eastAsia="en-GB"/>
        </w:rPr>
        <w:t xml:space="preserve">pure </w:t>
      </w:r>
      <w:r w:rsidR="00646C83" w:rsidRPr="00694CCF">
        <w:rPr>
          <w:rFonts w:ascii="Times New Roman" w:eastAsia="Times New Roman" w:hAnsi="Times New Roman"/>
          <w:bCs/>
          <w:sz w:val="20"/>
          <w:lang w:eastAsia="en-GB"/>
        </w:rPr>
        <w:t>water and</w:t>
      </w:r>
      <w:r w:rsidR="00751215" w:rsidRPr="00694CCF">
        <w:rPr>
          <w:rFonts w:ascii="Times New Roman" w:eastAsia="Times New Roman" w:hAnsi="Times New Roman"/>
          <w:bCs/>
          <w:sz w:val="20"/>
          <w:lang w:eastAsia="en-GB"/>
        </w:rPr>
        <w:t xml:space="preserve"> </w:t>
      </w:r>
      <w:r w:rsidR="00646C83" w:rsidRPr="00694CCF">
        <w:rPr>
          <w:rFonts w:ascii="Times New Roman" w:eastAsia="Times New Roman" w:hAnsi="Times New Roman"/>
          <w:bCs/>
          <w:sz w:val="20"/>
          <w:lang w:eastAsia="en-GB"/>
        </w:rPr>
        <w:t>a</w:t>
      </w:r>
      <w:r w:rsidR="00751215" w:rsidRPr="00694CCF">
        <w:rPr>
          <w:rFonts w:ascii="Times New Roman" w:eastAsia="Times New Roman" w:hAnsi="Times New Roman"/>
          <w:bCs/>
          <w:sz w:val="20"/>
          <w:lang w:eastAsia="en-GB"/>
        </w:rPr>
        <w:t>cetonitrile</w:t>
      </w:r>
      <w:r w:rsidR="00273C74" w:rsidRPr="00694CCF">
        <w:rPr>
          <w:rFonts w:ascii="Times New Roman" w:eastAsia="Times New Roman" w:hAnsi="Times New Roman"/>
          <w:bCs/>
          <w:sz w:val="20"/>
          <w:lang w:eastAsia="en-GB"/>
        </w:rPr>
        <w:t xml:space="preserve"> </w:t>
      </w:r>
      <w:r w:rsidR="003542B5" w:rsidRPr="00694CCF">
        <w:rPr>
          <w:rFonts w:ascii="Times New Roman" w:eastAsia="Times New Roman" w:hAnsi="Times New Roman"/>
          <w:bCs/>
          <w:sz w:val="20"/>
          <w:lang w:eastAsia="en-GB"/>
        </w:rPr>
        <w:t>(</w:t>
      </w:r>
      <w:r w:rsidR="00646C83" w:rsidRPr="00694CCF">
        <w:rPr>
          <w:rFonts w:ascii="Times New Roman" w:eastAsia="Times New Roman" w:hAnsi="Times New Roman"/>
          <w:bCs/>
          <w:sz w:val="20"/>
          <w:lang w:eastAsia="en-GB"/>
        </w:rPr>
        <w:t>50:50</w:t>
      </w:r>
      <w:r w:rsidR="003542B5" w:rsidRPr="00694CCF">
        <w:rPr>
          <w:rFonts w:ascii="Times New Roman" w:eastAsia="Times New Roman" w:hAnsi="Times New Roman"/>
          <w:bCs/>
          <w:sz w:val="20"/>
          <w:lang w:eastAsia="en-GB"/>
        </w:rPr>
        <w:t>)</w:t>
      </w:r>
      <w:r w:rsidR="00646C83" w:rsidRPr="00694CCF">
        <w:rPr>
          <w:rFonts w:ascii="Times New Roman" w:eastAsia="Times New Roman" w:hAnsi="Times New Roman"/>
          <w:bCs/>
          <w:sz w:val="20"/>
          <w:lang w:eastAsia="en-GB"/>
        </w:rPr>
        <w:t xml:space="preserve"> </w:t>
      </w:r>
      <w:r w:rsidR="00273C74" w:rsidRPr="00694CCF">
        <w:rPr>
          <w:rFonts w:ascii="Times New Roman" w:eastAsia="Times New Roman" w:hAnsi="Times New Roman"/>
          <w:bCs/>
          <w:sz w:val="20"/>
          <w:lang w:eastAsia="en-GB"/>
        </w:rPr>
        <w:t>for every 5.0 g</w:t>
      </w:r>
      <w:r w:rsidR="001C11DB" w:rsidRPr="00694CCF">
        <w:rPr>
          <w:rFonts w:ascii="Times New Roman" w:eastAsia="Times New Roman" w:hAnsi="Times New Roman"/>
          <w:bCs/>
          <w:sz w:val="20"/>
          <w:lang w:eastAsia="en-GB"/>
        </w:rPr>
        <w:t xml:space="preserve"> of palm sugar samples</w:t>
      </w:r>
      <w:r w:rsidR="00470D4B" w:rsidRPr="00694CCF">
        <w:rPr>
          <w:rFonts w:ascii="Times New Roman" w:eastAsia="Times New Roman" w:hAnsi="Times New Roman"/>
          <w:bCs/>
          <w:sz w:val="20"/>
          <w:lang w:eastAsia="en-GB"/>
        </w:rPr>
        <w:t xml:space="preserve">. </w:t>
      </w:r>
      <w:r w:rsidR="00470D4B" w:rsidRPr="00694CCF">
        <w:rPr>
          <w:rFonts w:ascii="Times New Roman" w:eastAsia="Times New Roman" w:hAnsi="Times New Roman"/>
          <w:bCs/>
          <w:sz w:val="20"/>
          <w:lang w:val="en-MY" w:eastAsia="en-GB"/>
        </w:rPr>
        <w:t xml:space="preserve">All samples must be filtered through a 0.45 μm filter prior to injection. </w:t>
      </w:r>
      <w:r w:rsidR="00F0720D" w:rsidRPr="00694CCF">
        <w:rPr>
          <w:rFonts w:ascii="Times New Roman" w:eastAsia="Times New Roman" w:hAnsi="Times New Roman"/>
          <w:bCs/>
          <w:sz w:val="20"/>
          <w:lang w:eastAsia="en-GB"/>
        </w:rPr>
        <w:t>Sugar</w:t>
      </w:r>
      <w:r w:rsidR="00D17954" w:rsidRPr="00694CCF">
        <w:rPr>
          <w:rFonts w:ascii="Times New Roman" w:eastAsia="Times New Roman" w:hAnsi="Times New Roman"/>
          <w:bCs/>
          <w:sz w:val="20"/>
          <w:lang w:eastAsia="en-GB"/>
        </w:rPr>
        <w:t xml:space="preserve"> standards were</w:t>
      </w:r>
      <w:r w:rsidR="00273C74" w:rsidRPr="00694CCF">
        <w:rPr>
          <w:rFonts w:ascii="Times New Roman" w:eastAsia="Times New Roman" w:hAnsi="Times New Roman"/>
          <w:bCs/>
          <w:sz w:val="20"/>
          <w:lang w:eastAsia="en-GB"/>
        </w:rPr>
        <w:t xml:space="preserve"> diluted using</w:t>
      </w:r>
      <w:r w:rsidR="00470D4B" w:rsidRPr="00694CCF">
        <w:rPr>
          <w:rFonts w:ascii="Times New Roman" w:eastAsia="Times New Roman" w:hAnsi="Times New Roman"/>
          <w:bCs/>
          <w:sz w:val="20"/>
          <w:lang w:eastAsia="en-GB"/>
        </w:rPr>
        <w:t xml:space="preserve"> 10</w:t>
      </w:r>
      <w:r w:rsidR="00751215" w:rsidRPr="00694CCF">
        <w:rPr>
          <w:rFonts w:ascii="Times New Roman" w:eastAsia="Times New Roman" w:hAnsi="Times New Roman"/>
          <w:bCs/>
          <w:sz w:val="20"/>
          <w:lang w:eastAsia="en-GB"/>
        </w:rPr>
        <w:t>0</w:t>
      </w:r>
      <w:r w:rsidR="00273C74" w:rsidRPr="00694CCF">
        <w:rPr>
          <w:rFonts w:ascii="Times New Roman" w:eastAsia="Times New Roman" w:hAnsi="Times New Roman"/>
          <w:bCs/>
          <w:sz w:val="20"/>
          <w:lang w:eastAsia="en-GB"/>
        </w:rPr>
        <w:t xml:space="preserve"> mL using</w:t>
      </w:r>
      <w:r w:rsidR="003542B5" w:rsidRPr="00694CCF">
        <w:rPr>
          <w:rFonts w:ascii="Times New Roman" w:eastAsia="Times New Roman" w:hAnsi="Times New Roman"/>
          <w:bCs/>
          <w:sz w:val="20"/>
          <w:lang w:eastAsia="en-GB"/>
        </w:rPr>
        <w:t xml:space="preserve"> pure water and a</w:t>
      </w:r>
      <w:r w:rsidR="002A2E42" w:rsidRPr="00694CCF">
        <w:rPr>
          <w:rFonts w:ascii="Times New Roman" w:eastAsia="Times New Roman" w:hAnsi="Times New Roman"/>
          <w:bCs/>
          <w:sz w:val="20"/>
          <w:lang w:eastAsia="en-GB"/>
        </w:rPr>
        <w:t>cetonitrile</w:t>
      </w:r>
      <w:r w:rsidR="003542B5" w:rsidRPr="00694CCF">
        <w:rPr>
          <w:rFonts w:ascii="Times New Roman" w:eastAsia="Times New Roman" w:hAnsi="Times New Roman"/>
          <w:bCs/>
          <w:sz w:val="20"/>
          <w:lang w:eastAsia="en-GB"/>
        </w:rPr>
        <w:t xml:space="preserve"> (50:50) </w:t>
      </w:r>
      <w:r w:rsidR="00E82810" w:rsidRPr="00694CCF">
        <w:rPr>
          <w:rFonts w:ascii="Times New Roman" w:eastAsia="Times New Roman" w:hAnsi="Times New Roman"/>
          <w:bCs/>
          <w:sz w:val="20"/>
          <w:lang w:eastAsia="en-GB"/>
        </w:rPr>
        <w:t>for</w:t>
      </w:r>
      <w:r w:rsidR="00D17954" w:rsidRPr="00694CCF">
        <w:rPr>
          <w:rFonts w:ascii="Times New Roman" w:eastAsia="Times New Roman" w:hAnsi="Times New Roman"/>
          <w:bCs/>
          <w:sz w:val="20"/>
          <w:lang w:eastAsia="en-GB"/>
        </w:rPr>
        <w:t xml:space="preserve"> </w:t>
      </w:r>
      <w:r w:rsidR="002A2E42" w:rsidRPr="00694CCF">
        <w:rPr>
          <w:rFonts w:ascii="Times New Roman" w:eastAsia="Times New Roman" w:hAnsi="Times New Roman"/>
          <w:bCs/>
          <w:sz w:val="20"/>
          <w:lang w:eastAsia="en-GB"/>
        </w:rPr>
        <w:t xml:space="preserve">every </w:t>
      </w:r>
      <w:r w:rsidR="00D17954" w:rsidRPr="00694CCF">
        <w:rPr>
          <w:rFonts w:ascii="Times New Roman" w:eastAsia="Times New Roman" w:hAnsi="Times New Roman"/>
          <w:bCs/>
          <w:sz w:val="20"/>
          <w:lang w:eastAsia="en-GB"/>
        </w:rPr>
        <w:t xml:space="preserve">3.0 g of </w:t>
      </w:r>
      <w:r w:rsidR="002A2E42" w:rsidRPr="00694CCF">
        <w:rPr>
          <w:rFonts w:ascii="Times New Roman" w:eastAsia="Times New Roman" w:hAnsi="Times New Roman"/>
          <w:bCs/>
          <w:sz w:val="20"/>
          <w:lang w:eastAsia="en-GB"/>
        </w:rPr>
        <w:t>D-</w:t>
      </w:r>
      <w:r w:rsidR="00D17954" w:rsidRPr="00694CCF">
        <w:rPr>
          <w:rFonts w:ascii="Times New Roman" w:eastAsia="Times New Roman" w:hAnsi="Times New Roman"/>
          <w:bCs/>
          <w:sz w:val="20"/>
          <w:lang w:eastAsia="en-GB"/>
        </w:rPr>
        <w:t>glucose, 3.8 g of</w:t>
      </w:r>
      <w:r w:rsidR="002A2E42" w:rsidRPr="00694CCF">
        <w:rPr>
          <w:rFonts w:ascii="Times New Roman" w:eastAsia="Times New Roman" w:hAnsi="Times New Roman"/>
          <w:bCs/>
          <w:sz w:val="20"/>
          <w:lang w:eastAsia="en-GB"/>
        </w:rPr>
        <w:t xml:space="preserve"> D-</w:t>
      </w:r>
      <w:r w:rsidR="00D17954" w:rsidRPr="00694CCF">
        <w:rPr>
          <w:rFonts w:ascii="Times New Roman" w:eastAsia="Times New Roman" w:hAnsi="Times New Roman"/>
          <w:bCs/>
          <w:sz w:val="20"/>
          <w:lang w:eastAsia="en-GB"/>
        </w:rPr>
        <w:t>fructose and 0.6</w:t>
      </w:r>
      <w:r w:rsidR="00470D4B" w:rsidRPr="00694CCF">
        <w:rPr>
          <w:rFonts w:ascii="Times New Roman" w:eastAsia="Times New Roman" w:hAnsi="Times New Roman"/>
          <w:bCs/>
          <w:sz w:val="20"/>
          <w:lang w:eastAsia="en-GB"/>
        </w:rPr>
        <w:t xml:space="preserve"> g sucrose.</w:t>
      </w:r>
      <w:r w:rsidR="00646C83" w:rsidRPr="00694CCF">
        <w:rPr>
          <w:rFonts w:ascii="Times New Roman" w:eastAsia="Calibri" w:hAnsi="Times New Roman" w:cs="Times New Roman"/>
        </w:rPr>
        <w:t xml:space="preserve"> </w:t>
      </w:r>
      <w:r w:rsidR="00646C83" w:rsidRPr="00694CCF">
        <w:rPr>
          <w:rFonts w:ascii="Times New Roman" w:eastAsia="Times New Roman" w:hAnsi="Times New Roman"/>
          <w:bCs/>
          <w:sz w:val="20"/>
          <w:lang w:eastAsia="en-GB"/>
        </w:rPr>
        <w:t>The prepared standard solutions were sonicated for 30 min</w:t>
      </w:r>
      <w:r w:rsidR="000176E3">
        <w:rPr>
          <w:rFonts w:ascii="Times New Roman" w:eastAsia="Times New Roman" w:hAnsi="Times New Roman"/>
          <w:bCs/>
          <w:sz w:val="20"/>
          <w:lang w:eastAsia="en-GB"/>
        </w:rPr>
        <w:t>utes</w:t>
      </w:r>
      <w:r w:rsidR="00646C83" w:rsidRPr="00694CCF">
        <w:rPr>
          <w:rFonts w:ascii="Times New Roman" w:eastAsia="Times New Roman" w:hAnsi="Times New Roman"/>
          <w:bCs/>
          <w:sz w:val="20"/>
          <w:lang w:eastAsia="en-GB"/>
        </w:rPr>
        <w:t xml:space="preserve"> in ultrasonic bath to remove all the air bubbles.</w:t>
      </w:r>
      <w:r w:rsidR="00470D4B" w:rsidRPr="00694CCF">
        <w:rPr>
          <w:rFonts w:ascii="Times New Roman" w:eastAsia="Times New Roman" w:hAnsi="Times New Roman"/>
          <w:bCs/>
          <w:sz w:val="20"/>
          <w:lang w:eastAsia="en-GB"/>
        </w:rPr>
        <w:t xml:space="preserve"> </w:t>
      </w:r>
    </w:p>
    <w:p w:rsidR="003542B5" w:rsidRPr="00694CCF" w:rsidRDefault="003542B5" w:rsidP="00470D4B">
      <w:pPr>
        <w:spacing w:after="0" w:line="240" w:lineRule="auto"/>
        <w:jc w:val="both"/>
        <w:rPr>
          <w:rFonts w:ascii="Times New Roman" w:eastAsia="Times New Roman" w:hAnsi="Times New Roman"/>
          <w:bCs/>
          <w:sz w:val="20"/>
          <w:lang w:eastAsia="en-GB"/>
        </w:rPr>
      </w:pPr>
    </w:p>
    <w:p w:rsidR="00A302B4" w:rsidRPr="000176E3" w:rsidRDefault="001A66D3" w:rsidP="001A66D3">
      <w:pPr>
        <w:spacing w:after="0" w:line="240" w:lineRule="auto"/>
        <w:ind w:left="567" w:hanging="567"/>
        <w:jc w:val="both"/>
        <w:rPr>
          <w:rFonts w:ascii="Times New Roman" w:eastAsia="Times New Roman" w:hAnsi="Times New Roman"/>
          <w:b/>
          <w:bCs/>
          <w:sz w:val="20"/>
          <w:lang w:eastAsia="en-GB"/>
        </w:rPr>
      </w:pPr>
      <w:r w:rsidRPr="000176E3">
        <w:rPr>
          <w:rFonts w:ascii="Times New Roman" w:eastAsia="Times New Roman" w:hAnsi="Times New Roman"/>
          <w:b/>
          <w:bCs/>
          <w:sz w:val="20"/>
          <w:lang w:eastAsia="en-GB"/>
        </w:rPr>
        <w:t>Determination of minerals</w:t>
      </w:r>
    </w:p>
    <w:p w:rsidR="000176E3" w:rsidRDefault="00C876A5" w:rsidP="000176E3">
      <w:pPr>
        <w:spacing w:after="0" w:line="240" w:lineRule="auto"/>
        <w:jc w:val="both"/>
        <w:rPr>
          <w:rFonts w:ascii="Times New Roman" w:eastAsia="Times New Roman" w:hAnsi="Times New Roman"/>
          <w:bCs/>
          <w:sz w:val="20"/>
          <w:lang w:eastAsia="en-GB"/>
        </w:rPr>
      </w:pPr>
      <w:r w:rsidRPr="00694CCF">
        <w:rPr>
          <w:rFonts w:ascii="Times New Roman" w:eastAsia="Times New Roman" w:hAnsi="Times New Roman"/>
          <w:bCs/>
          <w:sz w:val="20"/>
          <w:lang w:eastAsia="en-GB"/>
        </w:rPr>
        <w:t>Calcium</w:t>
      </w:r>
      <w:r w:rsidR="00273C74" w:rsidRPr="00694CCF">
        <w:rPr>
          <w:rFonts w:ascii="Times New Roman" w:eastAsia="Times New Roman" w:hAnsi="Times New Roman"/>
          <w:bCs/>
          <w:sz w:val="20"/>
          <w:lang w:eastAsia="en-GB"/>
        </w:rPr>
        <w:t>, p</w:t>
      </w:r>
      <w:r w:rsidR="00422124" w:rsidRPr="00694CCF">
        <w:rPr>
          <w:rFonts w:ascii="Times New Roman" w:eastAsia="Times New Roman" w:hAnsi="Times New Roman"/>
          <w:bCs/>
          <w:sz w:val="20"/>
          <w:lang w:eastAsia="en-GB"/>
        </w:rPr>
        <w:t>hosphorus, sodium</w:t>
      </w:r>
      <w:r w:rsidR="00273C74" w:rsidRPr="00694CCF">
        <w:rPr>
          <w:rFonts w:ascii="Times New Roman" w:eastAsia="Times New Roman" w:hAnsi="Times New Roman"/>
          <w:bCs/>
          <w:sz w:val="20"/>
          <w:lang w:eastAsia="en-GB"/>
        </w:rPr>
        <w:t xml:space="preserve"> and p</w:t>
      </w:r>
      <w:r w:rsidR="00422124" w:rsidRPr="00694CCF">
        <w:rPr>
          <w:rFonts w:ascii="Times New Roman" w:eastAsia="Times New Roman" w:hAnsi="Times New Roman"/>
          <w:bCs/>
          <w:sz w:val="20"/>
          <w:lang w:eastAsia="en-GB"/>
        </w:rPr>
        <w:t xml:space="preserve">otassium content were </w:t>
      </w:r>
      <w:r w:rsidR="00874AD5" w:rsidRPr="00694CCF">
        <w:rPr>
          <w:rFonts w:ascii="Times New Roman" w:eastAsia="Times New Roman" w:hAnsi="Times New Roman"/>
          <w:bCs/>
          <w:sz w:val="20"/>
          <w:lang w:eastAsia="en-GB"/>
        </w:rPr>
        <w:t xml:space="preserve">analyzed using </w:t>
      </w:r>
      <w:r w:rsidR="00422124" w:rsidRPr="00694CCF">
        <w:rPr>
          <w:rFonts w:ascii="Times New Roman" w:eastAsia="Times New Roman" w:hAnsi="Times New Roman"/>
          <w:bCs/>
          <w:sz w:val="20"/>
          <w:lang w:eastAsia="en-GB"/>
        </w:rPr>
        <w:t>inductively coupled plasma mass spectrometry</w:t>
      </w:r>
      <w:r w:rsidR="00084B1D" w:rsidRPr="00694CCF">
        <w:rPr>
          <w:rFonts w:ascii="Times New Roman" w:eastAsia="Times New Roman" w:hAnsi="Times New Roman"/>
          <w:bCs/>
          <w:sz w:val="20"/>
          <w:lang w:eastAsia="en-GB"/>
        </w:rPr>
        <w:t xml:space="preserve"> </w:t>
      </w:r>
      <w:r w:rsidR="00273C74" w:rsidRPr="00694CCF">
        <w:rPr>
          <w:rFonts w:ascii="Times New Roman" w:eastAsia="Times New Roman" w:hAnsi="Times New Roman"/>
          <w:bCs/>
          <w:sz w:val="20"/>
          <w:lang w:eastAsia="en-GB"/>
        </w:rPr>
        <w:t xml:space="preserve">(ICP-MS) </w:t>
      </w:r>
      <w:r w:rsidR="00976BA7" w:rsidRPr="00694CCF">
        <w:rPr>
          <w:rFonts w:ascii="Times New Roman" w:eastAsia="Times New Roman" w:hAnsi="Times New Roman"/>
          <w:bCs/>
          <w:sz w:val="20"/>
          <w:lang w:eastAsia="en-GB"/>
        </w:rPr>
        <w:t>(</w:t>
      </w:r>
      <w:r w:rsidR="00181913" w:rsidRPr="00694CCF">
        <w:rPr>
          <w:rFonts w:ascii="Times New Roman" w:eastAsia="Times New Roman" w:hAnsi="Times New Roman"/>
          <w:bCs/>
          <w:sz w:val="20"/>
          <w:lang w:eastAsia="en-GB"/>
        </w:rPr>
        <w:t xml:space="preserve">7300 DV, </w:t>
      </w:r>
      <w:r w:rsidR="000978E0" w:rsidRPr="00694CCF">
        <w:rPr>
          <w:rFonts w:ascii="Times New Roman" w:eastAsia="Times New Roman" w:hAnsi="Times New Roman"/>
          <w:bCs/>
          <w:sz w:val="20"/>
          <w:lang w:eastAsia="en-GB"/>
        </w:rPr>
        <w:t>Agilent Technologies, United States</w:t>
      </w:r>
      <w:r w:rsidR="00976BA7" w:rsidRPr="00694CCF">
        <w:rPr>
          <w:rFonts w:ascii="Times New Roman" w:eastAsia="Times New Roman" w:hAnsi="Times New Roman"/>
          <w:bCs/>
          <w:sz w:val="20"/>
          <w:lang w:eastAsia="en-GB"/>
        </w:rPr>
        <w:t>)</w:t>
      </w:r>
      <w:r w:rsidR="000978E0" w:rsidRPr="00694CCF">
        <w:rPr>
          <w:rFonts w:ascii="Times New Roman" w:eastAsia="Times New Roman" w:hAnsi="Times New Roman"/>
          <w:bCs/>
          <w:sz w:val="20"/>
          <w:lang w:eastAsia="en-GB"/>
        </w:rPr>
        <w:t>.</w:t>
      </w:r>
      <w:r w:rsidR="00084B1D" w:rsidRPr="00694CCF">
        <w:rPr>
          <w:rFonts w:ascii="Times New Roman" w:eastAsia="Times New Roman" w:hAnsi="Times New Roman"/>
          <w:bCs/>
          <w:sz w:val="20"/>
          <w:lang w:eastAsia="en-GB"/>
        </w:rPr>
        <w:t xml:space="preserve"> </w:t>
      </w:r>
      <w:r w:rsidR="00531754" w:rsidRPr="00694CCF">
        <w:rPr>
          <w:rFonts w:ascii="Times New Roman" w:eastAsia="Times New Roman" w:hAnsi="Times New Roman"/>
          <w:bCs/>
          <w:sz w:val="20"/>
          <w:lang w:eastAsia="en-GB"/>
        </w:rPr>
        <w:t>The method was modified as descri</w:t>
      </w:r>
      <w:r w:rsidR="00A002EB" w:rsidRPr="00694CCF">
        <w:rPr>
          <w:rFonts w:ascii="Times New Roman" w:eastAsia="Times New Roman" w:hAnsi="Times New Roman"/>
          <w:bCs/>
          <w:sz w:val="20"/>
          <w:lang w:eastAsia="en-GB"/>
        </w:rPr>
        <w:t>be</w:t>
      </w:r>
      <w:r w:rsidR="00951849">
        <w:rPr>
          <w:rFonts w:ascii="Times New Roman" w:eastAsia="Times New Roman" w:hAnsi="Times New Roman"/>
          <w:bCs/>
          <w:sz w:val="20"/>
          <w:lang w:eastAsia="en-GB"/>
        </w:rPr>
        <w:t xml:space="preserve">d by </w:t>
      </w:r>
      <w:r w:rsidR="000176E3">
        <w:rPr>
          <w:rFonts w:ascii="Times New Roman" w:eastAsia="Times New Roman" w:hAnsi="Times New Roman"/>
          <w:bCs/>
          <w:sz w:val="20"/>
          <w:lang w:eastAsia="en-GB"/>
        </w:rPr>
        <w:t xml:space="preserve">Ajai et al. </w:t>
      </w:r>
      <w:r w:rsidR="00951849">
        <w:rPr>
          <w:rFonts w:ascii="Times New Roman" w:eastAsia="Times New Roman" w:hAnsi="Times New Roman"/>
          <w:bCs/>
          <w:sz w:val="20"/>
          <w:lang w:eastAsia="en-GB"/>
        </w:rPr>
        <w:t>[6</w:t>
      </w:r>
      <w:r w:rsidR="004F54BA">
        <w:rPr>
          <w:rFonts w:ascii="Times New Roman" w:eastAsia="Times New Roman" w:hAnsi="Times New Roman"/>
          <w:bCs/>
          <w:sz w:val="20"/>
          <w:lang w:eastAsia="en-GB"/>
        </w:rPr>
        <w:t>]</w:t>
      </w:r>
      <w:r w:rsidR="00273C74" w:rsidRPr="00694CCF">
        <w:rPr>
          <w:rFonts w:ascii="Times New Roman" w:eastAsia="Times New Roman" w:hAnsi="Times New Roman"/>
          <w:bCs/>
          <w:sz w:val="20"/>
          <w:lang w:eastAsia="en-GB"/>
        </w:rPr>
        <w:t>.</w:t>
      </w:r>
      <w:r w:rsidR="00A002EB" w:rsidRPr="00694CCF">
        <w:rPr>
          <w:rFonts w:ascii="Times New Roman" w:eastAsia="Times New Roman" w:hAnsi="Times New Roman"/>
          <w:bCs/>
          <w:sz w:val="20"/>
          <w:lang w:eastAsia="en-GB"/>
        </w:rPr>
        <w:t xml:space="preserve"> </w:t>
      </w:r>
      <w:r w:rsidR="00084B1D" w:rsidRPr="00694CCF">
        <w:rPr>
          <w:rFonts w:ascii="Times New Roman" w:eastAsia="Times New Roman" w:hAnsi="Times New Roman"/>
          <w:bCs/>
          <w:sz w:val="20"/>
          <w:lang w:eastAsia="en-GB"/>
        </w:rPr>
        <w:t>All the</w:t>
      </w:r>
      <w:r w:rsidR="00470D4B" w:rsidRPr="00694CCF">
        <w:rPr>
          <w:rFonts w:ascii="Times New Roman" w:eastAsia="Times New Roman" w:hAnsi="Times New Roman"/>
          <w:bCs/>
          <w:sz w:val="20"/>
          <w:lang w:eastAsia="en-GB"/>
        </w:rPr>
        <w:t xml:space="preserve"> </w:t>
      </w:r>
      <w:r w:rsidR="00084B1D" w:rsidRPr="00694CCF">
        <w:rPr>
          <w:rFonts w:ascii="Times New Roman" w:eastAsia="Times New Roman" w:hAnsi="Times New Roman"/>
          <w:bCs/>
          <w:sz w:val="20"/>
          <w:lang w:eastAsia="en-GB"/>
        </w:rPr>
        <w:t>palm sugar samp</w:t>
      </w:r>
      <w:r w:rsidR="000978E0" w:rsidRPr="00694CCF">
        <w:rPr>
          <w:rFonts w:ascii="Times New Roman" w:eastAsia="Times New Roman" w:hAnsi="Times New Roman"/>
          <w:bCs/>
          <w:sz w:val="20"/>
          <w:lang w:eastAsia="en-GB"/>
        </w:rPr>
        <w:t>les were weighed about 5</w:t>
      </w:r>
      <w:r w:rsidR="00470D4B" w:rsidRPr="00694CCF">
        <w:rPr>
          <w:rFonts w:ascii="Times New Roman" w:eastAsia="Times New Roman" w:hAnsi="Times New Roman"/>
          <w:bCs/>
          <w:sz w:val="20"/>
          <w:lang w:eastAsia="en-GB"/>
        </w:rPr>
        <w:t xml:space="preserve"> g and </w:t>
      </w:r>
      <w:r w:rsidR="002D7D77" w:rsidRPr="00694CCF">
        <w:rPr>
          <w:rFonts w:ascii="Times New Roman" w:eastAsia="Times New Roman" w:hAnsi="Times New Roman"/>
          <w:bCs/>
          <w:sz w:val="20"/>
          <w:lang w:eastAsia="en-GB"/>
        </w:rPr>
        <w:t>dissolved in</w:t>
      </w:r>
      <w:r w:rsidR="000978E0" w:rsidRPr="00694CCF">
        <w:rPr>
          <w:rFonts w:ascii="Times New Roman" w:eastAsia="Times New Roman" w:hAnsi="Times New Roman"/>
          <w:bCs/>
          <w:sz w:val="20"/>
          <w:lang w:eastAsia="en-GB"/>
        </w:rPr>
        <w:t xml:space="preserve"> 10</w:t>
      </w:r>
      <w:r w:rsidR="00084B1D" w:rsidRPr="00694CCF">
        <w:rPr>
          <w:rFonts w:ascii="Times New Roman" w:eastAsia="Times New Roman" w:hAnsi="Times New Roman"/>
          <w:bCs/>
          <w:sz w:val="20"/>
          <w:lang w:eastAsia="en-GB"/>
        </w:rPr>
        <w:t xml:space="preserve"> </w:t>
      </w:r>
      <w:r w:rsidR="000978E0" w:rsidRPr="00694CCF">
        <w:rPr>
          <w:rFonts w:ascii="Times New Roman" w:eastAsia="Times New Roman" w:hAnsi="Times New Roman"/>
          <w:bCs/>
          <w:sz w:val="20"/>
          <w:lang w:eastAsia="en-GB"/>
        </w:rPr>
        <w:t>mL 0.1</w:t>
      </w:r>
      <w:r w:rsidR="00084B1D" w:rsidRPr="00694CCF">
        <w:rPr>
          <w:rFonts w:ascii="Times New Roman" w:eastAsia="Times New Roman" w:hAnsi="Times New Roman"/>
          <w:bCs/>
          <w:sz w:val="20"/>
          <w:lang w:eastAsia="en-GB"/>
        </w:rPr>
        <w:t xml:space="preserve"> M </w:t>
      </w:r>
      <w:r w:rsidR="00470D4B" w:rsidRPr="00694CCF">
        <w:rPr>
          <w:rFonts w:ascii="Times New Roman" w:eastAsia="Times New Roman" w:hAnsi="Times New Roman"/>
          <w:bCs/>
          <w:sz w:val="20"/>
          <w:lang w:eastAsia="en-GB"/>
        </w:rPr>
        <w:t>HNO</w:t>
      </w:r>
      <w:r w:rsidR="00470D4B" w:rsidRPr="00694CCF">
        <w:rPr>
          <w:rFonts w:ascii="Times New Roman" w:eastAsia="Times New Roman" w:hAnsi="Times New Roman"/>
          <w:bCs/>
          <w:sz w:val="20"/>
          <w:vertAlign w:val="subscript"/>
          <w:lang w:eastAsia="en-GB"/>
        </w:rPr>
        <w:t>3</w:t>
      </w:r>
      <w:r w:rsidRPr="00694CCF">
        <w:rPr>
          <w:rFonts w:ascii="Times New Roman" w:eastAsia="Times New Roman" w:hAnsi="Times New Roman"/>
          <w:bCs/>
          <w:sz w:val="20"/>
          <w:lang w:eastAsia="en-GB"/>
        </w:rPr>
        <w:t>.</w:t>
      </w:r>
      <w:r w:rsidR="00470D4B" w:rsidRPr="00694CCF">
        <w:rPr>
          <w:rFonts w:ascii="Times New Roman" w:eastAsia="Times New Roman" w:hAnsi="Times New Roman"/>
          <w:bCs/>
          <w:sz w:val="20"/>
          <w:lang w:eastAsia="en-GB"/>
        </w:rPr>
        <w:t xml:space="preserve"> </w:t>
      </w:r>
      <w:r w:rsidRPr="00694CCF">
        <w:rPr>
          <w:rFonts w:ascii="Times New Roman" w:eastAsia="Times New Roman" w:hAnsi="Times New Roman"/>
          <w:bCs/>
          <w:sz w:val="20"/>
          <w:lang w:eastAsia="en-GB"/>
        </w:rPr>
        <w:t xml:space="preserve">The samples mixtures were </w:t>
      </w:r>
      <w:r w:rsidR="00470D4B" w:rsidRPr="00694CCF">
        <w:rPr>
          <w:rFonts w:ascii="Times New Roman" w:eastAsia="Times New Roman" w:hAnsi="Times New Roman"/>
          <w:bCs/>
          <w:sz w:val="20"/>
          <w:lang w:eastAsia="en-GB"/>
        </w:rPr>
        <w:t>ca</w:t>
      </w:r>
      <w:r w:rsidR="000978E0" w:rsidRPr="00694CCF">
        <w:rPr>
          <w:rFonts w:ascii="Times New Roman" w:eastAsia="Times New Roman" w:hAnsi="Times New Roman"/>
          <w:bCs/>
          <w:sz w:val="20"/>
          <w:lang w:eastAsia="en-GB"/>
        </w:rPr>
        <w:t>utiously heat</w:t>
      </w:r>
      <w:r w:rsidR="00DD15FB" w:rsidRPr="00694CCF">
        <w:rPr>
          <w:rFonts w:ascii="Times New Roman" w:eastAsia="Times New Roman" w:hAnsi="Times New Roman"/>
          <w:bCs/>
          <w:sz w:val="20"/>
          <w:lang w:eastAsia="en-GB"/>
        </w:rPr>
        <w:t>ed</w:t>
      </w:r>
      <w:r w:rsidRPr="00694CCF">
        <w:rPr>
          <w:rFonts w:ascii="Times New Roman" w:eastAsia="Times New Roman" w:hAnsi="Times New Roman"/>
          <w:bCs/>
          <w:sz w:val="20"/>
          <w:lang w:eastAsia="en-GB"/>
        </w:rPr>
        <w:t xml:space="preserve"> under fume hood</w:t>
      </w:r>
      <w:r w:rsidR="000978E0" w:rsidRPr="00694CCF">
        <w:rPr>
          <w:rFonts w:ascii="Times New Roman" w:eastAsia="Times New Roman" w:hAnsi="Times New Roman"/>
          <w:bCs/>
          <w:sz w:val="20"/>
          <w:lang w:eastAsia="en-GB"/>
        </w:rPr>
        <w:t>. After tha</w:t>
      </w:r>
      <w:r w:rsidR="00280DB9" w:rsidRPr="00694CCF">
        <w:rPr>
          <w:rFonts w:ascii="Times New Roman" w:eastAsia="Times New Roman" w:hAnsi="Times New Roman"/>
          <w:bCs/>
          <w:sz w:val="20"/>
          <w:lang w:eastAsia="en-GB"/>
        </w:rPr>
        <w:t xml:space="preserve">t, the </w:t>
      </w:r>
      <w:r w:rsidR="00E85508" w:rsidRPr="00694CCF">
        <w:rPr>
          <w:rFonts w:ascii="Times New Roman" w:eastAsia="Times New Roman" w:hAnsi="Times New Roman"/>
          <w:bCs/>
          <w:sz w:val="20"/>
          <w:lang w:eastAsia="en-GB"/>
        </w:rPr>
        <w:t xml:space="preserve">samples </w:t>
      </w:r>
      <w:r w:rsidR="00273C74" w:rsidRPr="00694CCF">
        <w:rPr>
          <w:rFonts w:ascii="Times New Roman" w:eastAsia="Times New Roman" w:hAnsi="Times New Roman"/>
          <w:bCs/>
          <w:sz w:val="20"/>
          <w:lang w:eastAsia="en-GB"/>
        </w:rPr>
        <w:t>solutions were</w:t>
      </w:r>
      <w:r w:rsidR="00E85508" w:rsidRPr="00694CCF">
        <w:rPr>
          <w:rFonts w:ascii="Times New Roman" w:eastAsia="Times New Roman" w:hAnsi="Times New Roman"/>
          <w:bCs/>
          <w:sz w:val="20"/>
          <w:lang w:eastAsia="en-GB"/>
        </w:rPr>
        <w:t xml:space="preserve"> filtered </w:t>
      </w:r>
      <w:r w:rsidR="00372323" w:rsidRPr="00694CCF">
        <w:rPr>
          <w:rFonts w:ascii="Times New Roman" w:eastAsia="Times New Roman" w:hAnsi="Times New Roman"/>
          <w:bCs/>
          <w:sz w:val="20"/>
          <w:lang w:eastAsia="en-GB"/>
        </w:rPr>
        <w:t>using Whatman No.1 filter paper. T</w:t>
      </w:r>
      <w:r w:rsidR="00E85508" w:rsidRPr="00694CCF">
        <w:rPr>
          <w:rFonts w:ascii="Times New Roman" w:eastAsia="Times New Roman" w:hAnsi="Times New Roman"/>
          <w:bCs/>
          <w:sz w:val="20"/>
          <w:lang w:eastAsia="en-GB"/>
        </w:rPr>
        <w:t xml:space="preserve">he </w:t>
      </w:r>
      <w:r w:rsidR="00372323" w:rsidRPr="00694CCF">
        <w:rPr>
          <w:rFonts w:ascii="Times New Roman" w:eastAsia="Times New Roman" w:hAnsi="Times New Roman"/>
          <w:bCs/>
          <w:sz w:val="20"/>
          <w:lang w:eastAsia="en-GB"/>
        </w:rPr>
        <w:t xml:space="preserve">samples filtrates were diluted using </w:t>
      </w:r>
      <w:r w:rsidR="00E85508" w:rsidRPr="00694CCF">
        <w:rPr>
          <w:rFonts w:ascii="Times New Roman" w:eastAsia="Times New Roman" w:hAnsi="Times New Roman"/>
          <w:bCs/>
          <w:sz w:val="20"/>
          <w:lang w:eastAsia="en-GB"/>
        </w:rPr>
        <w:t>50</w:t>
      </w:r>
      <w:r w:rsidR="00470D4B" w:rsidRPr="00694CCF">
        <w:rPr>
          <w:rFonts w:ascii="Times New Roman" w:eastAsia="Times New Roman" w:hAnsi="Times New Roman"/>
          <w:bCs/>
          <w:sz w:val="20"/>
          <w:lang w:eastAsia="en-GB"/>
        </w:rPr>
        <w:t xml:space="preserve"> mL </w:t>
      </w:r>
      <w:r w:rsidR="00372323" w:rsidRPr="00694CCF">
        <w:rPr>
          <w:rFonts w:ascii="Times New Roman" w:eastAsia="Times New Roman" w:hAnsi="Times New Roman"/>
          <w:bCs/>
          <w:sz w:val="20"/>
          <w:lang w:eastAsia="en-GB"/>
        </w:rPr>
        <w:t xml:space="preserve">of </w:t>
      </w:r>
      <w:r w:rsidR="00E85508" w:rsidRPr="00694CCF">
        <w:rPr>
          <w:rFonts w:ascii="Times New Roman" w:eastAsia="Times New Roman" w:hAnsi="Times New Roman"/>
          <w:bCs/>
          <w:sz w:val="20"/>
          <w:lang w:eastAsia="en-GB"/>
        </w:rPr>
        <w:t xml:space="preserve">pure water. </w:t>
      </w:r>
    </w:p>
    <w:p w:rsidR="000176E3" w:rsidRDefault="000176E3" w:rsidP="000176E3">
      <w:pPr>
        <w:spacing w:after="0" w:line="240" w:lineRule="auto"/>
        <w:jc w:val="both"/>
        <w:rPr>
          <w:rFonts w:ascii="Times New Roman" w:eastAsia="Times New Roman" w:hAnsi="Times New Roman"/>
          <w:b/>
          <w:bCs/>
          <w:sz w:val="20"/>
          <w:lang w:eastAsia="en-GB"/>
        </w:rPr>
      </w:pPr>
    </w:p>
    <w:p w:rsidR="000176E3" w:rsidRDefault="00392EA8" w:rsidP="000176E3">
      <w:pPr>
        <w:spacing w:after="0" w:line="240" w:lineRule="auto"/>
        <w:jc w:val="both"/>
        <w:rPr>
          <w:rFonts w:ascii="Times New Roman" w:eastAsia="Times New Roman" w:hAnsi="Times New Roman"/>
          <w:bCs/>
          <w:sz w:val="20"/>
          <w:lang w:eastAsia="en-GB"/>
        </w:rPr>
      </w:pPr>
      <w:r w:rsidRPr="000176E3">
        <w:rPr>
          <w:rFonts w:ascii="Times New Roman" w:eastAsia="Times New Roman" w:hAnsi="Times New Roman"/>
          <w:b/>
          <w:bCs/>
          <w:sz w:val="20"/>
          <w:lang w:eastAsia="en-GB"/>
        </w:rPr>
        <w:t xml:space="preserve">Determination of </w:t>
      </w:r>
      <w:r w:rsidR="000176E3" w:rsidRPr="000176E3">
        <w:rPr>
          <w:rFonts w:ascii="Times New Roman" w:eastAsia="Times New Roman" w:hAnsi="Times New Roman"/>
          <w:b/>
          <w:bCs/>
          <w:sz w:val="20"/>
          <w:lang w:eastAsia="en-GB"/>
        </w:rPr>
        <w:t>metal ion chelating activity</w:t>
      </w:r>
    </w:p>
    <w:p w:rsidR="001A66D3" w:rsidRDefault="00392EA8" w:rsidP="000176E3">
      <w:pPr>
        <w:spacing w:after="0" w:line="240" w:lineRule="auto"/>
        <w:jc w:val="both"/>
        <w:rPr>
          <w:rFonts w:ascii="Times New Roman" w:hAnsi="Times New Roman" w:cs="Times New Roman"/>
          <w:sz w:val="20"/>
        </w:rPr>
      </w:pPr>
      <w:r w:rsidRPr="00694CCF">
        <w:rPr>
          <w:rFonts w:ascii="Times New Roman" w:eastAsia="Times New Roman" w:hAnsi="Times New Roman"/>
          <w:bCs/>
          <w:sz w:val="20"/>
          <w:lang w:eastAsia="en-GB"/>
        </w:rPr>
        <w:t>Metal</w:t>
      </w:r>
      <w:r w:rsidR="00DD15FB" w:rsidRPr="00694CCF">
        <w:rPr>
          <w:rFonts w:ascii="Times New Roman" w:eastAsia="Times New Roman" w:hAnsi="Times New Roman"/>
          <w:bCs/>
          <w:sz w:val="20"/>
          <w:lang w:eastAsia="en-GB"/>
        </w:rPr>
        <w:t xml:space="preserve"> chelating activity was</w:t>
      </w:r>
      <w:r w:rsidR="00395D23" w:rsidRPr="00694CCF">
        <w:rPr>
          <w:rFonts w:ascii="Times New Roman" w:eastAsia="Times New Roman" w:hAnsi="Times New Roman"/>
          <w:bCs/>
          <w:sz w:val="20"/>
          <w:lang w:eastAsia="en-GB"/>
        </w:rPr>
        <w:t xml:space="preserve"> det</w:t>
      </w:r>
      <w:r w:rsidR="004F54BA">
        <w:rPr>
          <w:rFonts w:ascii="Times New Roman" w:eastAsia="Times New Roman" w:hAnsi="Times New Roman"/>
          <w:bCs/>
          <w:sz w:val="20"/>
          <w:lang w:eastAsia="en-GB"/>
        </w:rPr>
        <w:t xml:space="preserve">ermined using </w:t>
      </w:r>
      <w:r w:rsidR="002D7D77" w:rsidRPr="00694CCF">
        <w:rPr>
          <w:rFonts w:ascii="Times New Roman" w:eastAsia="Times New Roman" w:hAnsi="Times New Roman"/>
          <w:bCs/>
          <w:sz w:val="20"/>
          <w:lang w:eastAsia="en-GB"/>
        </w:rPr>
        <w:t xml:space="preserve"> modified method </w:t>
      </w:r>
      <w:r w:rsidR="004F54BA">
        <w:rPr>
          <w:rFonts w:ascii="Times New Roman" w:eastAsia="Times New Roman" w:hAnsi="Times New Roman"/>
          <w:bCs/>
          <w:sz w:val="20"/>
          <w:lang w:eastAsia="en-GB"/>
        </w:rPr>
        <w:t xml:space="preserve">[7]. </w:t>
      </w:r>
      <w:r w:rsidR="00E82810" w:rsidRPr="00694CCF">
        <w:rPr>
          <w:rFonts w:ascii="Times New Roman" w:eastAsia="Times New Roman" w:hAnsi="Times New Roman"/>
          <w:bCs/>
          <w:sz w:val="20"/>
          <w:lang w:val="en-MY" w:eastAsia="en-GB"/>
        </w:rPr>
        <w:t>Palm sugar samples were diluted using 10 mL of pure water.</w:t>
      </w:r>
      <w:r w:rsidR="00C876A5" w:rsidRPr="00694CCF">
        <w:rPr>
          <w:rFonts w:ascii="Times New Roman" w:eastAsia="Times New Roman" w:hAnsi="Times New Roman"/>
          <w:bCs/>
          <w:sz w:val="20"/>
          <w:lang w:val="en-MY" w:eastAsia="en-GB"/>
        </w:rPr>
        <w:t xml:space="preserve"> </w:t>
      </w:r>
      <w:r w:rsidR="000176E3">
        <w:rPr>
          <w:rFonts w:ascii="Times New Roman" w:eastAsia="Times New Roman" w:hAnsi="Times New Roman"/>
          <w:bCs/>
          <w:sz w:val="20"/>
          <w:lang w:val="en-MY" w:eastAsia="en-GB"/>
        </w:rPr>
        <w:t xml:space="preserve">An amount </w:t>
      </w:r>
      <w:r w:rsidR="00E93A95" w:rsidRPr="00694CCF">
        <w:rPr>
          <w:rFonts w:ascii="Times New Roman" w:eastAsia="Times New Roman" w:hAnsi="Times New Roman"/>
          <w:bCs/>
          <w:sz w:val="20"/>
          <w:lang w:val="en-MY" w:eastAsia="en-GB"/>
        </w:rPr>
        <w:t xml:space="preserve">500 </w:t>
      </w:r>
      <w:r w:rsidR="00E93A95" w:rsidRPr="00694CCF">
        <w:rPr>
          <w:rFonts w:ascii="Times New Roman" w:eastAsia="Times New Roman" w:hAnsi="Times New Roman" w:cs="Times New Roman"/>
          <w:bCs/>
          <w:sz w:val="20"/>
          <w:lang w:val="en-MY" w:eastAsia="en-GB"/>
        </w:rPr>
        <w:t>µ</w:t>
      </w:r>
      <w:r w:rsidR="00C876A5" w:rsidRPr="00694CCF">
        <w:rPr>
          <w:rFonts w:ascii="Times New Roman" w:eastAsia="Times New Roman" w:hAnsi="Times New Roman"/>
          <w:bCs/>
          <w:sz w:val="20"/>
          <w:lang w:val="en-MY" w:eastAsia="en-GB"/>
        </w:rPr>
        <w:t>L</w:t>
      </w:r>
      <w:r w:rsidR="00E93A95" w:rsidRPr="00694CCF">
        <w:rPr>
          <w:rFonts w:ascii="Times New Roman" w:eastAsia="Times New Roman" w:hAnsi="Times New Roman"/>
          <w:bCs/>
          <w:sz w:val="20"/>
          <w:lang w:val="en-MY" w:eastAsia="en-GB"/>
        </w:rPr>
        <w:t xml:space="preserve"> of diluted samples were mixed with 500 </w:t>
      </w:r>
      <w:r w:rsidR="00E93A95" w:rsidRPr="00694CCF">
        <w:rPr>
          <w:rFonts w:ascii="Times New Roman" w:eastAsia="Times New Roman" w:hAnsi="Times New Roman" w:cs="Times New Roman"/>
          <w:bCs/>
          <w:sz w:val="20"/>
          <w:lang w:val="en-MY" w:eastAsia="en-GB"/>
        </w:rPr>
        <w:t>µ</w:t>
      </w:r>
      <w:r w:rsidR="00E82810" w:rsidRPr="00694CCF">
        <w:rPr>
          <w:rFonts w:ascii="Times New Roman" w:eastAsia="Times New Roman" w:hAnsi="Times New Roman"/>
          <w:bCs/>
          <w:sz w:val="20"/>
          <w:lang w:val="en-MY" w:eastAsia="en-GB"/>
        </w:rPr>
        <w:t>L</w:t>
      </w:r>
      <w:r w:rsidR="00C876A5" w:rsidRPr="00694CCF">
        <w:rPr>
          <w:rFonts w:ascii="Times New Roman" w:eastAsia="Times New Roman" w:hAnsi="Times New Roman"/>
          <w:bCs/>
          <w:sz w:val="20"/>
          <w:lang w:val="en-MY" w:eastAsia="en-GB"/>
        </w:rPr>
        <w:t xml:space="preserve"> of 2mM FeC</w:t>
      </w:r>
      <w:r w:rsidR="00E93A95" w:rsidRPr="00694CCF">
        <w:rPr>
          <w:rFonts w:ascii="Times New Roman" w:eastAsia="Times New Roman" w:hAnsi="Times New Roman"/>
          <w:bCs/>
          <w:sz w:val="20"/>
          <w:lang w:val="en-MY" w:eastAsia="en-GB"/>
        </w:rPr>
        <w:t>l</w:t>
      </w:r>
      <w:r w:rsidR="00E93A95" w:rsidRPr="00694CCF">
        <w:rPr>
          <w:rFonts w:ascii="Times New Roman" w:eastAsia="Times New Roman" w:hAnsi="Times New Roman"/>
          <w:bCs/>
          <w:sz w:val="20"/>
          <w:vertAlign w:val="subscript"/>
          <w:lang w:val="en-MY" w:eastAsia="en-GB"/>
        </w:rPr>
        <w:t>2</w:t>
      </w:r>
      <w:r w:rsidR="00E93A95" w:rsidRPr="00694CCF">
        <w:rPr>
          <w:rFonts w:ascii="Times New Roman" w:eastAsia="Times New Roman" w:hAnsi="Times New Roman"/>
          <w:bCs/>
          <w:sz w:val="20"/>
          <w:lang w:val="en-MY" w:eastAsia="en-GB"/>
        </w:rPr>
        <w:t xml:space="preserve"> </w:t>
      </w:r>
      <w:r w:rsidR="00C876A5" w:rsidRPr="00694CCF">
        <w:rPr>
          <w:rFonts w:ascii="Times New Roman" w:eastAsia="Times New Roman" w:hAnsi="Times New Roman"/>
          <w:bCs/>
          <w:sz w:val="20"/>
          <w:lang w:val="en-MY" w:eastAsia="en-GB"/>
        </w:rPr>
        <w:t>and 0.2 mL</w:t>
      </w:r>
      <w:r w:rsidR="00E93A95" w:rsidRPr="00694CCF">
        <w:rPr>
          <w:rFonts w:ascii="Times New Roman" w:eastAsia="Times New Roman" w:hAnsi="Times New Roman"/>
          <w:bCs/>
          <w:sz w:val="20"/>
          <w:lang w:val="en-MY" w:eastAsia="en-GB"/>
        </w:rPr>
        <w:t xml:space="preserve"> of 5 mM ferrozine solution. </w:t>
      </w:r>
      <w:r w:rsidR="00E82810" w:rsidRPr="00694CCF">
        <w:rPr>
          <w:rFonts w:ascii="Times New Roman" w:eastAsia="Times New Roman" w:hAnsi="Times New Roman"/>
          <w:bCs/>
          <w:sz w:val="20"/>
          <w:lang w:val="en-MY" w:eastAsia="en-GB"/>
        </w:rPr>
        <w:t>After 10 min</w:t>
      </w:r>
      <w:r w:rsidR="000176E3">
        <w:rPr>
          <w:rFonts w:ascii="Times New Roman" w:eastAsia="Times New Roman" w:hAnsi="Times New Roman"/>
          <w:bCs/>
          <w:sz w:val="20"/>
          <w:lang w:val="en-MY" w:eastAsia="en-GB"/>
        </w:rPr>
        <w:t>utes</w:t>
      </w:r>
      <w:r w:rsidR="00CF4ECD" w:rsidRPr="00694CCF">
        <w:rPr>
          <w:rFonts w:ascii="Times New Roman" w:eastAsia="Times New Roman" w:hAnsi="Times New Roman"/>
          <w:bCs/>
          <w:sz w:val="20"/>
          <w:lang w:val="en-MY" w:eastAsia="en-GB"/>
        </w:rPr>
        <w:t>, the absorbance reading was measured</w:t>
      </w:r>
      <w:r w:rsidR="003845FA" w:rsidRPr="00694CCF">
        <w:rPr>
          <w:rFonts w:ascii="Times New Roman" w:eastAsia="Times New Roman" w:hAnsi="Times New Roman"/>
          <w:bCs/>
          <w:sz w:val="20"/>
          <w:lang w:val="en-MY" w:eastAsia="en-GB"/>
        </w:rPr>
        <w:t xml:space="preserve"> </w:t>
      </w:r>
      <w:r w:rsidR="002F4C43" w:rsidRPr="00694CCF">
        <w:rPr>
          <w:rFonts w:ascii="Times New Roman" w:eastAsia="Times New Roman" w:hAnsi="Times New Roman"/>
          <w:bCs/>
          <w:sz w:val="20"/>
          <w:lang w:val="en-MY" w:eastAsia="en-GB"/>
        </w:rPr>
        <w:t>spectrophotometrically</w:t>
      </w:r>
      <w:r w:rsidR="00CF4ECD" w:rsidRPr="00694CCF">
        <w:rPr>
          <w:rFonts w:ascii="Times New Roman" w:eastAsia="Times New Roman" w:hAnsi="Times New Roman"/>
          <w:bCs/>
          <w:sz w:val="20"/>
          <w:lang w:val="en-MY" w:eastAsia="en-GB"/>
        </w:rPr>
        <w:t xml:space="preserve"> at 562 nm</w:t>
      </w:r>
      <w:r w:rsidR="006914C5" w:rsidRPr="00694CCF">
        <w:rPr>
          <w:rFonts w:ascii="Times New Roman" w:eastAsia="Times New Roman" w:hAnsi="Times New Roman"/>
          <w:bCs/>
          <w:sz w:val="20"/>
          <w:lang w:val="en-MY" w:eastAsia="en-GB"/>
        </w:rPr>
        <w:t xml:space="preserve"> using </w:t>
      </w:r>
      <w:r w:rsidR="006914C5" w:rsidRPr="00694CCF">
        <w:rPr>
          <w:rFonts w:ascii="Times New Roman" w:hAnsi="Times New Roman" w:cs="Times New Roman"/>
          <w:sz w:val="20"/>
        </w:rPr>
        <w:t xml:space="preserve">UV-Vis spectrophotometer </w:t>
      </w:r>
      <w:r w:rsidR="00AA2A48" w:rsidRPr="00694CCF">
        <w:rPr>
          <w:rFonts w:ascii="Times New Roman" w:hAnsi="Times New Roman" w:cs="Times New Roman"/>
          <w:sz w:val="20"/>
        </w:rPr>
        <w:t>(</w:t>
      </w:r>
      <w:r w:rsidR="00181913" w:rsidRPr="00694CCF">
        <w:rPr>
          <w:rFonts w:ascii="Times New Roman" w:hAnsi="Times New Roman" w:cs="Times New Roman"/>
          <w:sz w:val="20"/>
        </w:rPr>
        <w:t xml:space="preserve">ST-UV8000, </w:t>
      </w:r>
      <w:r w:rsidR="006914C5" w:rsidRPr="00694CCF">
        <w:rPr>
          <w:rFonts w:ascii="Times New Roman" w:hAnsi="Times New Roman" w:cs="Times New Roman"/>
          <w:sz w:val="20"/>
        </w:rPr>
        <w:t>Sastec, Germany).</w:t>
      </w:r>
      <w:r w:rsidR="000176E3">
        <w:rPr>
          <w:rFonts w:ascii="Times New Roman" w:eastAsia="Times New Roman" w:hAnsi="Times New Roman"/>
          <w:bCs/>
          <w:sz w:val="20"/>
          <w:lang w:val="en-MY" w:eastAsia="en-GB"/>
        </w:rPr>
        <w:t xml:space="preserve"> </w:t>
      </w:r>
      <w:r w:rsidR="002F4C43" w:rsidRPr="00694CCF">
        <w:rPr>
          <w:rFonts w:ascii="Times New Roman" w:eastAsia="Times New Roman" w:hAnsi="Times New Roman"/>
          <w:bCs/>
          <w:sz w:val="20"/>
          <w:lang w:val="en-MY" w:eastAsia="en-GB"/>
        </w:rPr>
        <w:t>The percentage of inhibition of ferrozine</w:t>
      </w:r>
      <w:r w:rsidR="002F4C43" w:rsidRPr="00694CCF">
        <w:rPr>
          <w:rFonts w:ascii="Times New Roman" w:eastAsia="Times New Roman" w:hAnsi="Times New Roman" w:hint="eastAsia"/>
          <w:bCs/>
          <w:sz w:val="20"/>
          <w:lang w:val="en-MY" w:eastAsia="en-GB"/>
        </w:rPr>
        <w:t>–</w:t>
      </w:r>
      <w:r w:rsidR="004F63AF" w:rsidRPr="00694CCF">
        <w:rPr>
          <w:rFonts w:ascii="Times New Roman" w:eastAsia="Times New Roman" w:hAnsi="Times New Roman"/>
          <w:bCs/>
          <w:sz w:val="20"/>
          <w:lang w:val="en-MY" w:eastAsia="en-GB"/>
        </w:rPr>
        <w:t>Fe2</w:t>
      </w:r>
      <w:r w:rsidR="004F63AF" w:rsidRPr="00694CCF">
        <w:rPr>
          <w:rFonts w:ascii="Times New Roman" w:eastAsia="Times New Roman" w:hAnsi="Times New Roman"/>
          <w:bCs/>
          <w:sz w:val="20"/>
          <w:vertAlign w:val="superscript"/>
          <w:lang w:val="en-MY" w:eastAsia="en-GB"/>
        </w:rPr>
        <w:t>+</w:t>
      </w:r>
      <w:r w:rsidR="002F4C43" w:rsidRPr="00694CCF">
        <w:rPr>
          <w:rFonts w:ascii="Times New Roman" w:eastAsia="Times New Roman" w:hAnsi="Times New Roman"/>
          <w:bCs/>
          <w:sz w:val="20"/>
          <w:lang w:val="en-MY" w:eastAsia="en-GB"/>
        </w:rPr>
        <w:t xml:space="preserve"> complex formation was expressed by using the equation</w:t>
      </w:r>
      <w:r w:rsidR="00C021D1" w:rsidRPr="00694CCF">
        <w:rPr>
          <w:rFonts w:ascii="Times New Roman" w:eastAsia="Times New Roman" w:hAnsi="Times New Roman"/>
          <w:bCs/>
          <w:sz w:val="20"/>
          <w:lang w:val="en-MY" w:eastAsia="en-GB"/>
        </w:rPr>
        <w:t xml:space="preserve">: </w:t>
      </w:r>
      <w:r w:rsidR="00C021D1" w:rsidRPr="00694CCF">
        <w:rPr>
          <w:rFonts w:ascii="Times New Roman" w:hAnsi="Times New Roman" w:cs="Times New Roman"/>
          <w:sz w:val="20"/>
        </w:rPr>
        <w:t>by [1-(test sample absorbance/blank sample absorbance)] x 100.</w:t>
      </w:r>
    </w:p>
    <w:p w:rsidR="000176E3" w:rsidRPr="000176E3" w:rsidRDefault="000176E3" w:rsidP="000176E3">
      <w:pPr>
        <w:spacing w:after="0" w:line="240" w:lineRule="auto"/>
        <w:jc w:val="both"/>
        <w:rPr>
          <w:rFonts w:ascii="Times New Roman" w:eastAsia="Times New Roman" w:hAnsi="Times New Roman"/>
          <w:bCs/>
          <w:sz w:val="20"/>
          <w:lang w:eastAsia="en-GB"/>
        </w:rPr>
      </w:pPr>
    </w:p>
    <w:p w:rsidR="00A302B4" w:rsidRPr="000176E3" w:rsidRDefault="006914C5" w:rsidP="006B377D">
      <w:pPr>
        <w:spacing w:after="0" w:line="240" w:lineRule="auto"/>
        <w:ind w:left="567" w:hanging="567"/>
        <w:jc w:val="both"/>
        <w:rPr>
          <w:rFonts w:ascii="Times New Roman" w:eastAsia="Times New Roman" w:hAnsi="Times New Roman"/>
          <w:b/>
          <w:bCs/>
          <w:sz w:val="20"/>
          <w:lang w:eastAsia="en-GB"/>
        </w:rPr>
      </w:pPr>
      <w:r w:rsidRPr="000176E3">
        <w:rPr>
          <w:rFonts w:ascii="Times New Roman" w:eastAsia="Times New Roman" w:hAnsi="Times New Roman"/>
          <w:b/>
          <w:bCs/>
          <w:sz w:val="20"/>
          <w:lang w:eastAsia="en-GB"/>
        </w:rPr>
        <w:t xml:space="preserve">Statistical </w:t>
      </w:r>
      <w:r w:rsidR="000176E3">
        <w:rPr>
          <w:rFonts w:ascii="Times New Roman" w:eastAsia="Times New Roman" w:hAnsi="Times New Roman"/>
          <w:b/>
          <w:bCs/>
          <w:sz w:val="20"/>
          <w:lang w:eastAsia="en-GB"/>
        </w:rPr>
        <w:t>a</w:t>
      </w:r>
      <w:r w:rsidRPr="000176E3">
        <w:rPr>
          <w:rFonts w:ascii="Times New Roman" w:eastAsia="Times New Roman" w:hAnsi="Times New Roman"/>
          <w:b/>
          <w:bCs/>
          <w:sz w:val="20"/>
          <w:lang w:eastAsia="en-GB"/>
        </w:rPr>
        <w:t>nalysis</w:t>
      </w:r>
      <w:r w:rsidR="006B377D" w:rsidRPr="000176E3">
        <w:rPr>
          <w:rFonts w:ascii="Times New Roman" w:eastAsia="Times New Roman" w:hAnsi="Times New Roman"/>
          <w:b/>
          <w:bCs/>
          <w:sz w:val="20"/>
          <w:lang w:eastAsia="en-GB"/>
        </w:rPr>
        <w:tab/>
      </w:r>
    </w:p>
    <w:p w:rsidR="006914C5" w:rsidRPr="00694CCF" w:rsidRDefault="00672300" w:rsidP="007B21BF">
      <w:pPr>
        <w:spacing w:after="0" w:line="240" w:lineRule="auto"/>
        <w:jc w:val="both"/>
        <w:rPr>
          <w:rFonts w:ascii="Times New Roman" w:eastAsia="Times New Roman" w:hAnsi="Times New Roman"/>
          <w:bCs/>
          <w:sz w:val="20"/>
          <w:lang w:eastAsia="en-GB"/>
        </w:rPr>
      </w:pPr>
      <w:r w:rsidRPr="00694CCF">
        <w:rPr>
          <w:rFonts w:ascii="Times New Roman" w:eastAsia="Times New Roman" w:hAnsi="Times New Roman"/>
          <w:bCs/>
          <w:sz w:val="20"/>
          <w:lang w:eastAsia="en-GB"/>
        </w:rPr>
        <w:t>Data</w:t>
      </w:r>
      <w:r w:rsidR="006914C5" w:rsidRPr="00694CCF">
        <w:rPr>
          <w:rFonts w:ascii="Times New Roman" w:eastAsia="Times New Roman" w:hAnsi="Times New Roman"/>
          <w:bCs/>
          <w:sz w:val="20"/>
          <w:lang w:eastAsia="en-GB"/>
        </w:rPr>
        <w:t xml:space="preserve"> were analyzed</w:t>
      </w:r>
      <w:r w:rsidRPr="00694CCF">
        <w:rPr>
          <w:rFonts w:ascii="Times New Roman" w:eastAsia="Times New Roman" w:hAnsi="Times New Roman"/>
          <w:bCs/>
          <w:sz w:val="20"/>
          <w:lang w:eastAsia="en-GB"/>
        </w:rPr>
        <w:t xml:space="preserve"> to analysis of variance (ANOVA)</w:t>
      </w:r>
      <w:r w:rsidR="006914C5" w:rsidRPr="00694CCF">
        <w:rPr>
          <w:rFonts w:ascii="Times New Roman" w:eastAsia="Times New Roman" w:hAnsi="Times New Roman"/>
          <w:bCs/>
          <w:sz w:val="20"/>
          <w:lang w:eastAsia="en-GB"/>
        </w:rPr>
        <w:t xml:space="preserve"> using </w:t>
      </w:r>
      <w:r w:rsidR="007B21BF" w:rsidRPr="00694CCF">
        <w:rPr>
          <w:rFonts w:ascii="Times New Roman" w:eastAsia="Times New Roman" w:hAnsi="Times New Roman"/>
          <w:bCs/>
          <w:sz w:val="20"/>
          <w:lang w:eastAsia="en-GB"/>
        </w:rPr>
        <w:t xml:space="preserve">Statistical Package for Social Science (SPSS version 19.0). </w:t>
      </w:r>
      <w:r w:rsidRPr="00694CCF">
        <w:rPr>
          <w:rFonts w:ascii="Times New Roman" w:eastAsia="Times New Roman" w:hAnsi="Times New Roman"/>
          <w:bCs/>
          <w:sz w:val="20"/>
          <w:lang w:eastAsia="en-GB"/>
        </w:rPr>
        <w:t>Results</w:t>
      </w:r>
      <w:r w:rsidR="007B21BF" w:rsidRPr="00694CCF">
        <w:rPr>
          <w:rFonts w:ascii="Times New Roman" w:eastAsia="Times New Roman" w:hAnsi="Times New Roman"/>
          <w:bCs/>
          <w:sz w:val="20"/>
          <w:lang w:eastAsia="en-GB"/>
        </w:rPr>
        <w:t xml:space="preserve"> were</w:t>
      </w:r>
      <w:r w:rsidR="005D3CAA" w:rsidRPr="00694CCF">
        <w:rPr>
          <w:rFonts w:ascii="Times New Roman" w:eastAsia="Times New Roman" w:hAnsi="Times New Roman"/>
          <w:bCs/>
          <w:sz w:val="20"/>
          <w:lang w:eastAsia="en-GB"/>
        </w:rPr>
        <w:t xml:space="preserve"> performed</w:t>
      </w:r>
      <w:r w:rsidR="007B21BF" w:rsidRPr="00694CCF">
        <w:rPr>
          <w:rFonts w:ascii="Times New Roman" w:eastAsia="Times New Roman" w:hAnsi="Times New Roman"/>
          <w:bCs/>
          <w:sz w:val="20"/>
          <w:lang w:eastAsia="en-GB"/>
        </w:rPr>
        <w:t xml:space="preserve"> in triplicate</w:t>
      </w:r>
      <w:r w:rsidR="0062687F" w:rsidRPr="00694CCF">
        <w:rPr>
          <w:rFonts w:ascii="Times New Roman" w:eastAsia="Times New Roman" w:hAnsi="Times New Roman"/>
          <w:bCs/>
          <w:sz w:val="20"/>
          <w:lang w:eastAsia="en-GB"/>
        </w:rPr>
        <w:t xml:space="preserve"> and the results were expressed as the mean va</w:t>
      </w:r>
      <w:r w:rsidRPr="00694CCF">
        <w:rPr>
          <w:rFonts w:ascii="Times New Roman" w:eastAsia="Times New Roman" w:hAnsi="Times New Roman"/>
          <w:bCs/>
          <w:sz w:val="20"/>
          <w:lang w:eastAsia="en-GB"/>
        </w:rPr>
        <w:t>lues and standard deviation. The results of</w:t>
      </w:r>
      <w:r w:rsidR="0062687F" w:rsidRPr="00694CCF">
        <w:rPr>
          <w:rFonts w:ascii="Times New Roman" w:eastAsia="Times New Roman" w:hAnsi="Times New Roman"/>
          <w:bCs/>
          <w:sz w:val="20"/>
          <w:lang w:eastAsia="en-GB"/>
        </w:rPr>
        <w:t xml:space="preserve"> </w:t>
      </w:r>
      <w:r w:rsidR="00AF7366" w:rsidRPr="00694CCF">
        <w:rPr>
          <w:rFonts w:ascii="Times New Roman" w:eastAsia="Times New Roman" w:hAnsi="Times New Roman"/>
          <w:bCs/>
          <w:sz w:val="20"/>
          <w:lang w:eastAsia="en-GB"/>
        </w:rPr>
        <w:t>signific</w:t>
      </w:r>
      <w:r w:rsidRPr="00694CCF">
        <w:rPr>
          <w:rFonts w:ascii="Times New Roman" w:eastAsia="Times New Roman" w:hAnsi="Times New Roman"/>
          <w:bCs/>
          <w:sz w:val="20"/>
          <w:lang w:eastAsia="en-GB"/>
        </w:rPr>
        <w:t>ance</w:t>
      </w:r>
      <w:r w:rsidR="007B21BF" w:rsidRPr="00694CCF">
        <w:rPr>
          <w:rFonts w:ascii="Times New Roman" w:eastAsia="Times New Roman" w:hAnsi="Times New Roman"/>
          <w:bCs/>
          <w:sz w:val="20"/>
          <w:lang w:eastAsia="en-GB"/>
        </w:rPr>
        <w:t xml:space="preserve"> differences </w:t>
      </w:r>
      <w:r w:rsidR="00F71ADA" w:rsidRPr="00694CCF">
        <w:rPr>
          <w:rFonts w:ascii="Times New Roman" w:eastAsia="Times New Roman" w:hAnsi="Times New Roman"/>
          <w:bCs/>
          <w:sz w:val="20"/>
          <w:lang w:eastAsia="en-GB"/>
        </w:rPr>
        <w:t>were</w:t>
      </w:r>
      <w:r w:rsidR="007B21BF" w:rsidRPr="00694CCF">
        <w:rPr>
          <w:rFonts w:ascii="Times New Roman" w:eastAsia="Times New Roman" w:hAnsi="Times New Roman"/>
          <w:bCs/>
          <w:sz w:val="20"/>
          <w:lang w:eastAsia="en-GB"/>
        </w:rPr>
        <w:t xml:space="preserve"> determined </w:t>
      </w:r>
      <w:r w:rsidR="00AF7366" w:rsidRPr="00694CCF">
        <w:rPr>
          <w:rFonts w:ascii="Times New Roman" w:eastAsia="Times New Roman" w:hAnsi="Times New Roman"/>
          <w:bCs/>
          <w:sz w:val="20"/>
          <w:lang w:eastAsia="en-GB"/>
        </w:rPr>
        <w:t>by</w:t>
      </w:r>
      <w:r w:rsidR="00867276" w:rsidRPr="00694CCF">
        <w:rPr>
          <w:rFonts w:ascii="Times New Roman" w:eastAsia="Times New Roman" w:hAnsi="Times New Roman"/>
          <w:bCs/>
          <w:sz w:val="20"/>
          <w:lang w:eastAsia="en-GB"/>
        </w:rPr>
        <w:t xml:space="preserve"> </w:t>
      </w:r>
      <w:r w:rsidR="007B21BF" w:rsidRPr="00694CCF">
        <w:rPr>
          <w:rFonts w:ascii="Times New Roman" w:eastAsia="Times New Roman" w:hAnsi="Times New Roman"/>
          <w:bCs/>
          <w:sz w:val="20"/>
          <w:lang w:eastAsia="en-GB"/>
        </w:rPr>
        <w:t>Tukey’s</w:t>
      </w:r>
      <w:r w:rsidR="005D2FED" w:rsidRPr="00694CCF">
        <w:rPr>
          <w:rFonts w:ascii="Times New Roman" w:eastAsia="Times New Roman" w:hAnsi="Times New Roman"/>
          <w:bCs/>
          <w:sz w:val="20"/>
          <w:lang w:eastAsia="en-GB"/>
        </w:rPr>
        <w:t xml:space="preserve"> </w:t>
      </w:r>
      <w:r w:rsidR="00AF7366" w:rsidRPr="00694CCF">
        <w:rPr>
          <w:rFonts w:ascii="Times New Roman" w:eastAsia="Times New Roman" w:hAnsi="Times New Roman"/>
          <w:bCs/>
          <w:sz w:val="20"/>
          <w:lang w:eastAsia="en-GB"/>
        </w:rPr>
        <w:t xml:space="preserve">(HSD) post hoc test (p&lt;0.05). </w:t>
      </w:r>
    </w:p>
    <w:p w:rsidR="00316E6E" w:rsidRDefault="00316E6E"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713441" w:rsidRDefault="00713441" w:rsidP="007A3946">
      <w:pPr>
        <w:spacing w:after="0" w:line="240" w:lineRule="auto"/>
        <w:ind w:left="567" w:hanging="567"/>
        <w:jc w:val="center"/>
        <w:rPr>
          <w:rFonts w:ascii="Times New Roman" w:eastAsia="Times New Roman" w:hAnsi="Times New Roman"/>
          <w:b/>
          <w:bCs/>
          <w:sz w:val="20"/>
          <w:lang w:eastAsia="en-GB"/>
        </w:rPr>
      </w:pPr>
    </w:p>
    <w:p w:rsidR="00ED424A" w:rsidRPr="000176E3" w:rsidRDefault="007A3946" w:rsidP="000176E3">
      <w:pPr>
        <w:spacing w:after="0" w:line="240" w:lineRule="auto"/>
        <w:ind w:left="567" w:hanging="567"/>
        <w:jc w:val="center"/>
        <w:rPr>
          <w:rFonts w:ascii="Times New Roman" w:eastAsia="Times New Roman" w:hAnsi="Times New Roman"/>
          <w:bCs/>
          <w:sz w:val="20"/>
          <w:lang w:eastAsia="en-GB"/>
        </w:rPr>
      </w:pPr>
      <w:r w:rsidRPr="007A3946">
        <w:rPr>
          <w:rFonts w:ascii="Times New Roman" w:eastAsia="Times New Roman" w:hAnsi="Times New Roman"/>
          <w:b/>
          <w:bCs/>
          <w:sz w:val="20"/>
          <w:lang w:eastAsia="en-GB"/>
        </w:rPr>
        <w:t>Result</w:t>
      </w:r>
      <w:r w:rsidR="00506AE0">
        <w:rPr>
          <w:rFonts w:ascii="Times New Roman" w:eastAsia="Times New Roman" w:hAnsi="Times New Roman"/>
          <w:b/>
          <w:bCs/>
          <w:sz w:val="20"/>
          <w:lang w:eastAsia="en-GB"/>
        </w:rPr>
        <w:t>s</w:t>
      </w:r>
      <w:bookmarkStart w:id="0" w:name="_GoBack"/>
      <w:bookmarkEnd w:id="0"/>
      <w:r w:rsidR="001A66D3" w:rsidRPr="007A3946">
        <w:rPr>
          <w:rFonts w:ascii="Times New Roman" w:eastAsia="Times New Roman" w:hAnsi="Times New Roman"/>
          <w:b/>
          <w:bCs/>
          <w:sz w:val="20"/>
          <w:lang w:eastAsia="en-GB"/>
        </w:rPr>
        <w:t xml:space="preserve"> and Discussion</w:t>
      </w:r>
    </w:p>
    <w:p w:rsidR="00316E6E" w:rsidRDefault="00757EBA" w:rsidP="00316E6E">
      <w:pPr>
        <w:pStyle w:val="NoSpacing"/>
        <w:tabs>
          <w:tab w:val="left" w:pos="8080"/>
        </w:tabs>
        <w:jc w:val="both"/>
        <w:rPr>
          <w:rFonts w:ascii="Times New Roman" w:eastAsia="Times New Roman" w:hAnsi="Times New Roman"/>
          <w:bCs/>
          <w:sz w:val="20"/>
          <w:lang w:eastAsia="en-GB"/>
        </w:rPr>
      </w:pPr>
      <w:r w:rsidRPr="007A3946">
        <w:rPr>
          <w:rFonts w:ascii="Times New Roman" w:hAnsi="Times New Roman" w:cs="Times New Roman"/>
          <w:sz w:val="20"/>
        </w:rPr>
        <w:t>Tabulated</w:t>
      </w:r>
      <w:r w:rsidR="00D2398C" w:rsidRPr="007A3946">
        <w:rPr>
          <w:rFonts w:ascii="Times New Roman" w:hAnsi="Times New Roman" w:cs="Times New Roman"/>
          <w:sz w:val="20"/>
        </w:rPr>
        <w:t xml:space="preserve"> results were obtained in determining</w:t>
      </w:r>
      <w:r w:rsidR="00BF2C5B" w:rsidRPr="007A3946">
        <w:rPr>
          <w:rFonts w:ascii="Times New Roman" w:hAnsi="Times New Roman" w:cs="Times New Roman"/>
          <w:sz w:val="20"/>
        </w:rPr>
        <w:t xml:space="preserve"> the </w:t>
      </w:r>
      <w:r w:rsidR="004F6EEF" w:rsidRPr="007A3946">
        <w:rPr>
          <w:rFonts w:ascii="Times New Roman" w:hAnsi="Times New Roman" w:cs="Times New Roman"/>
          <w:sz w:val="20"/>
        </w:rPr>
        <w:t>su</w:t>
      </w:r>
      <w:r w:rsidR="00F0720D" w:rsidRPr="007A3946">
        <w:rPr>
          <w:rFonts w:ascii="Times New Roman" w:hAnsi="Times New Roman" w:cs="Times New Roman"/>
          <w:sz w:val="20"/>
        </w:rPr>
        <w:t>gar and mineral</w:t>
      </w:r>
      <w:r w:rsidR="00502A83" w:rsidRPr="007A3946">
        <w:rPr>
          <w:rFonts w:ascii="Times New Roman" w:hAnsi="Times New Roman" w:cs="Times New Roman"/>
          <w:sz w:val="20"/>
        </w:rPr>
        <w:t xml:space="preserve"> composition</w:t>
      </w:r>
      <w:r w:rsidR="00F0720D" w:rsidRPr="007A3946">
        <w:rPr>
          <w:rFonts w:ascii="Times New Roman" w:hAnsi="Times New Roman" w:cs="Times New Roman"/>
          <w:sz w:val="20"/>
        </w:rPr>
        <w:t>s</w:t>
      </w:r>
      <w:r w:rsidR="00502A83" w:rsidRPr="007A3946">
        <w:rPr>
          <w:rFonts w:ascii="Times New Roman" w:hAnsi="Times New Roman" w:cs="Times New Roman"/>
          <w:sz w:val="20"/>
        </w:rPr>
        <w:t xml:space="preserve"> in</w:t>
      </w:r>
      <w:r w:rsidRPr="007A3946">
        <w:rPr>
          <w:rFonts w:ascii="Times New Roman" w:hAnsi="Times New Roman" w:cs="Times New Roman"/>
          <w:sz w:val="20"/>
        </w:rPr>
        <w:t xml:space="preserve"> three</w:t>
      </w:r>
      <w:r w:rsidR="004F6EEF" w:rsidRPr="007A3946">
        <w:rPr>
          <w:rFonts w:ascii="Times New Roman" w:hAnsi="Times New Roman" w:cs="Times New Roman"/>
          <w:sz w:val="20"/>
        </w:rPr>
        <w:t xml:space="preserve"> different</w:t>
      </w:r>
      <w:r w:rsidRPr="007A3946">
        <w:rPr>
          <w:rFonts w:ascii="Times New Roman" w:hAnsi="Times New Roman" w:cs="Times New Roman"/>
          <w:sz w:val="20"/>
        </w:rPr>
        <w:t xml:space="preserve"> production</w:t>
      </w:r>
      <w:r w:rsidR="004F6EEF" w:rsidRPr="007A3946">
        <w:rPr>
          <w:rFonts w:ascii="Times New Roman" w:hAnsi="Times New Roman" w:cs="Times New Roman"/>
          <w:sz w:val="20"/>
        </w:rPr>
        <w:t xml:space="preserve"> </w:t>
      </w:r>
      <w:r w:rsidRPr="007A3946">
        <w:rPr>
          <w:rFonts w:ascii="Times New Roman" w:hAnsi="Times New Roman" w:cs="Times New Roman"/>
          <w:sz w:val="20"/>
        </w:rPr>
        <w:t>methods of palm sugars</w:t>
      </w:r>
      <w:r w:rsidR="004F6EEF" w:rsidRPr="007A3946">
        <w:rPr>
          <w:rFonts w:ascii="Times New Roman" w:hAnsi="Times New Roman" w:cs="Times New Roman"/>
          <w:sz w:val="20"/>
        </w:rPr>
        <w:t xml:space="preserve">. </w:t>
      </w:r>
      <w:r w:rsidRPr="007A3946">
        <w:rPr>
          <w:rFonts w:ascii="Times New Roman" w:hAnsi="Times New Roman" w:cs="Times New Roman"/>
          <w:sz w:val="20"/>
        </w:rPr>
        <w:t>S</w:t>
      </w:r>
      <w:r w:rsidR="005C4DC1" w:rsidRPr="007A3946">
        <w:rPr>
          <w:rFonts w:ascii="Times New Roman" w:hAnsi="Times New Roman" w:cs="Times New Roman"/>
          <w:sz w:val="20"/>
        </w:rPr>
        <w:t xml:space="preserve">ucrose, glucose and fructose </w:t>
      </w:r>
      <w:r w:rsidRPr="007A3946">
        <w:rPr>
          <w:rFonts w:ascii="Times New Roman" w:hAnsi="Times New Roman" w:cs="Times New Roman"/>
          <w:sz w:val="20"/>
        </w:rPr>
        <w:t>content of palm sugars</w:t>
      </w:r>
      <w:r w:rsidR="0039095A" w:rsidRPr="007A3946">
        <w:rPr>
          <w:rFonts w:ascii="Times New Roman" w:hAnsi="Times New Roman" w:cs="Times New Roman"/>
          <w:sz w:val="20"/>
        </w:rPr>
        <w:t xml:space="preserve"> are shown in Table 1 and </w:t>
      </w:r>
      <w:r w:rsidRPr="007A3946">
        <w:rPr>
          <w:rFonts w:ascii="Times New Roman" w:hAnsi="Times New Roman" w:cs="Times New Roman"/>
          <w:sz w:val="20"/>
        </w:rPr>
        <w:t>the result</w:t>
      </w:r>
      <w:r w:rsidR="00121946" w:rsidRPr="007A3946">
        <w:rPr>
          <w:rFonts w:ascii="Times New Roman" w:hAnsi="Times New Roman" w:cs="Times New Roman"/>
          <w:sz w:val="20"/>
        </w:rPr>
        <w:t>s</w:t>
      </w:r>
      <w:r w:rsidRPr="007A3946">
        <w:rPr>
          <w:rFonts w:ascii="Times New Roman" w:hAnsi="Times New Roman" w:cs="Times New Roman"/>
          <w:sz w:val="20"/>
        </w:rPr>
        <w:t xml:space="preserve"> s</w:t>
      </w:r>
      <w:r w:rsidR="00121946" w:rsidRPr="007A3946">
        <w:rPr>
          <w:rFonts w:ascii="Times New Roman" w:hAnsi="Times New Roman" w:cs="Times New Roman"/>
          <w:sz w:val="20"/>
        </w:rPr>
        <w:t>ho</w:t>
      </w:r>
      <w:r w:rsidRPr="007A3946">
        <w:rPr>
          <w:rFonts w:ascii="Times New Roman" w:hAnsi="Times New Roman" w:cs="Times New Roman"/>
          <w:sz w:val="20"/>
        </w:rPr>
        <w:t>wed significance</w:t>
      </w:r>
      <w:r w:rsidR="00F0720D" w:rsidRPr="007A3946">
        <w:rPr>
          <w:rFonts w:ascii="Times New Roman" w:hAnsi="Times New Roman" w:cs="Times New Roman"/>
          <w:sz w:val="20"/>
        </w:rPr>
        <w:t xml:space="preserve"> difference</w:t>
      </w:r>
      <w:r w:rsidR="00121946" w:rsidRPr="007A3946">
        <w:rPr>
          <w:rFonts w:ascii="Times New Roman" w:hAnsi="Times New Roman" w:cs="Times New Roman"/>
          <w:sz w:val="20"/>
        </w:rPr>
        <w:t xml:space="preserve"> </w:t>
      </w:r>
      <w:r w:rsidR="00121946" w:rsidRPr="007A3946">
        <w:rPr>
          <w:rFonts w:ascii="Times New Roman" w:eastAsia="Times New Roman" w:hAnsi="Times New Roman"/>
          <w:bCs/>
          <w:sz w:val="20"/>
          <w:lang w:eastAsia="en-GB"/>
        </w:rPr>
        <w:t>(p&lt;0.05)</w:t>
      </w:r>
      <w:r w:rsidR="005D6817" w:rsidRPr="007A3946">
        <w:rPr>
          <w:rFonts w:ascii="Times New Roman" w:eastAsia="Times New Roman" w:hAnsi="Times New Roman"/>
          <w:bCs/>
          <w:sz w:val="20"/>
          <w:lang w:eastAsia="en-GB"/>
        </w:rPr>
        <w:t xml:space="preserve"> in sugar</w:t>
      </w:r>
      <w:r w:rsidRPr="007A3946">
        <w:rPr>
          <w:rFonts w:ascii="Times New Roman" w:eastAsia="Times New Roman" w:hAnsi="Times New Roman"/>
          <w:bCs/>
          <w:sz w:val="20"/>
          <w:lang w:eastAsia="en-GB"/>
        </w:rPr>
        <w:t xml:space="preserve">s </w:t>
      </w:r>
      <w:r w:rsidR="00121946" w:rsidRPr="007A3946">
        <w:rPr>
          <w:rFonts w:ascii="Times New Roman" w:eastAsia="Times New Roman" w:hAnsi="Times New Roman"/>
          <w:bCs/>
          <w:sz w:val="20"/>
          <w:lang w:eastAsia="en-GB"/>
        </w:rPr>
        <w:t>content</w:t>
      </w:r>
      <w:r w:rsidR="005D6817" w:rsidRPr="007A3946">
        <w:rPr>
          <w:rFonts w:ascii="Times New Roman" w:eastAsia="Times New Roman" w:hAnsi="Times New Roman"/>
          <w:bCs/>
          <w:sz w:val="20"/>
          <w:lang w:eastAsia="en-GB"/>
        </w:rPr>
        <w:t>.</w:t>
      </w:r>
      <w:r w:rsidR="00121946" w:rsidRPr="007A3946">
        <w:rPr>
          <w:rFonts w:ascii="Times New Roman" w:hAnsi="Times New Roman" w:cs="Times New Roman"/>
          <w:sz w:val="20"/>
        </w:rPr>
        <w:t xml:space="preserve"> </w:t>
      </w:r>
      <w:r w:rsidR="005C4DC1" w:rsidRPr="007A3946">
        <w:rPr>
          <w:rFonts w:ascii="Times New Roman" w:hAnsi="Times New Roman" w:cs="Times New Roman"/>
          <w:sz w:val="20"/>
        </w:rPr>
        <w:t xml:space="preserve">The major </w:t>
      </w:r>
      <w:r w:rsidR="007D2ABA" w:rsidRPr="007A3946">
        <w:rPr>
          <w:rFonts w:ascii="Times New Roman" w:hAnsi="Times New Roman" w:cs="Times New Roman"/>
          <w:sz w:val="20"/>
        </w:rPr>
        <w:t xml:space="preserve">sugar </w:t>
      </w:r>
      <w:r w:rsidR="005D6817" w:rsidRPr="007A3946">
        <w:rPr>
          <w:rFonts w:ascii="Times New Roman" w:hAnsi="Times New Roman" w:cs="Times New Roman"/>
          <w:sz w:val="20"/>
        </w:rPr>
        <w:t>present</w:t>
      </w:r>
      <w:r w:rsidR="007D2ABA" w:rsidRPr="007A3946">
        <w:rPr>
          <w:rFonts w:ascii="Times New Roman" w:hAnsi="Times New Roman" w:cs="Times New Roman"/>
          <w:sz w:val="20"/>
        </w:rPr>
        <w:t xml:space="preserve"> in all </w:t>
      </w:r>
      <w:r w:rsidR="00691408" w:rsidRPr="007A3946">
        <w:rPr>
          <w:rFonts w:ascii="Times New Roman" w:hAnsi="Times New Roman" w:cs="Times New Roman"/>
          <w:sz w:val="20"/>
        </w:rPr>
        <w:t>palm sugars was</w:t>
      </w:r>
      <w:r w:rsidR="00E1753A" w:rsidRPr="007A3946">
        <w:rPr>
          <w:rFonts w:ascii="Times New Roman" w:hAnsi="Times New Roman" w:cs="Times New Roman"/>
          <w:sz w:val="20"/>
        </w:rPr>
        <w:t xml:space="preserve"> </w:t>
      </w:r>
      <w:r w:rsidR="007D2ABA" w:rsidRPr="007A3946">
        <w:rPr>
          <w:rFonts w:ascii="Times New Roman" w:hAnsi="Times New Roman" w:cs="Times New Roman"/>
          <w:sz w:val="20"/>
        </w:rPr>
        <w:t>sucrose.</w:t>
      </w:r>
      <w:r w:rsidR="00EE3FC2" w:rsidRPr="007A3946">
        <w:rPr>
          <w:rFonts w:ascii="Times New Roman" w:eastAsia="Times New Roman" w:hAnsi="Times New Roman"/>
          <w:bCs/>
          <w:sz w:val="20"/>
          <w:lang w:eastAsia="en-GB"/>
        </w:rPr>
        <w:t xml:space="preserve"> </w:t>
      </w:r>
      <w:r w:rsidR="007E491D" w:rsidRPr="007A3946">
        <w:rPr>
          <w:rFonts w:ascii="Times New Roman" w:eastAsia="Times New Roman" w:hAnsi="Times New Roman"/>
          <w:bCs/>
          <w:sz w:val="20"/>
          <w:lang w:eastAsia="en-GB"/>
        </w:rPr>
        <w:t>Freeze dry</w:t>
      </w:r>
      <w:r w:rsidR="002D7D77" w:rsidRPr="007A3946">
        <w:rPr>
          <w:rFonts w:ascii="Times New Roman" w:eastAsia="Times New Roman" w:hAnsi="Times New Roman"/>
          <w:bCs/>
          <w:sz w:val="20"/>
          <w:lang w:eastAsia="en-GB"/>
        </w:rPr>
        <w:t xml:space="preserve"> production method</w:t>
      </w:r>
      <w:r w:rsidR="007E491D" w:rsidRPr="007A3946">
        <w:rPr>
          <w:rFonts w:ascii="Times New Roman" w:eastAsia="Times New Roman" w:hAnsi="Times New Roman"/>
          <w:bCs/>
          <w:sz w:val="20"/>
          <w:lang w:eastAsia="en-GB"/>
        </w:rPr>
        <w:t xml:space="preserve"> showed the highest sucrose content followed by open pan and vacuum evaporator</w:t>
      </w:r>
      <w:r w:rsidR="002D7D77" w:rsidRPr="007A3946">
        <w:rPr>
          <w:rFonts w:ascii="Times New Roman" w:eastAsia="Times New Roman" w:hAnsi="Times New Roman"/>
          <w:bCs/>
          <w:sz w:val="20"/>
          <w:lang w:eastAsia="en-GB"/>
        </w:rPr>
        <w:t xml:space="preserve"> production methods</w:t>
      </w:r>
      <w:r w:rsidR="007E491D" w:rsidRPr="007A3946">
        <w:rPr>
          <w:rFonts w:ascii="Times New Roman" w:eastAsia="Times New Roman" w:hAnsi="Times New Roman"/>
          <w:bCs/>
          <w:sz w:val="20"/>
          <w:lang w:eastAsia="en-GB"/>
        </w:rPr>
        <w:t xml:space="preserve">. </w:t>
      </w:r>
      <w:r w:rsidR="0066572E" w:rsidRPr="007A3946">
        <w:rPr>
          <w:rFonts w:ascii="Times New Roman" w:eastAsia="Times New Roman" w:hAnsi="Times New Roman"/>
          <w:bCs/>
          <w:sz w:val="20"/>
          <w:lang w:eastAsia="en-GB"/>
        </w:rPr>
        <w:t>As shown in Table 1</w:t>
      </w:r>
      <w:r w:rsidRPr="007A3946">
        <w:rPr>
          <w:rFonts w:ascii="Times New Roman" w:eastAsia="Times New Roman" w:hAnsi="Times New Roman"/>
          <w:bCs/>
          <w:sz w:val="20"/>
          <w:lang w:eastAsia="en-GB"/>
        </w:rPr>
        <w:t xml:space="preserve"> the</w:t>
      </w:r>
      <w:r w:rsidR="00436878" w:rsidRPr="007A3946">
        <w:rPr>
          <w:rFonts w:ascii="Times New Roman" w:eastAsia="Times New Roman" w:hAnsi="Times New Roman"/>
          <w:bCs/>
          <w:sz w:val="20"/>
          <w:lang w:eastAsia="en-GB"/>
        </w:rPr>
        <w:t xml:space="preserve"> freeze dried palm sugar exhibited</w:t>
      </w:r>
      <w:r w:rsidR="005D6817" w:rsidRPr="007A3946">
        <w:rPr>
          <w:rFonts w:ascii="Times New Roman" w:eastAsia="Times New Roman" w:hAnsi="Times New Roman"/>
          <w:bCs/>
          <w:sz w:val="20"/>
          <w:lang w:eastAsia="en-GB"/>
        </w:rPr>
        <w:t xml:space="preserve"> the highest sugar</w:t>
      </w:r>
      <w:r w:rsidR="004D5B5E" w:rsidRPr="007A3946">
        <w:rPr>
          <w:rFonts w:ascii="Times New Roman" w:eastAsia="Times New Roman" w:hAnsi="Times New Roman"/>
          <w:bCs/>
          <w:sz w:val="20"/>
          <w:lang w:eastAsia="en-GB"/>
        </w:rPr>
        <w:t>s</w:t>
      </w:r>
      <w:r w:rsidR="00F37A91" w:rsidRPr="007A3946">
        <w:rPr>
          <w:rFonts w:ascii="Times New Roman" w:eastAsia="Times New Roman" w:hAnsi="Times New Roman"/>
          <w:bCs/>
          <w:sz w:val="20"/>
          <w:lang w:eastAsia="en-GB"/>
        </w:rPr>
        <w:t xml:space="preserve"> content of sucrose, glucose and fructose</w:t>
      </w:r>
      <w:r w:rsidR="00121946" w:rsidRPr="007A3946">
        <w:rPr>
          <w:rFonts w:ascii="Times New Roman" w:eastAsia="Times New Roman" w:hAnsi="Times New Roman"/>
          <w:bCs/>
          <w:sz w:val="20"/>
          <w:lang w:eastAsia="en-GB"/>
        </w:rPr>
        <w:t xml:space="preserve"> compared to vacuum evaporated palm sugar</w:t>
      </w:r>
      <w:r w:rsidR="00F37A91" w:rsidRPr="007A3946">
        <w:rPr>
          <w:rFonts w:ascii="Times New Roman" w:eastAsia="Times New Roman" w:hAnsi="Times New Roman"/>
          <w:bCs/>
          <w:sz w:val="20"/>
          <w:lang w:eastAsia="en-GB"/>
        </w:rPr>
        <w:t>.</w:t>
      </w:r>
      <w:r w:rsidR="00F1598A">
        <w:rPr>
          <w:rFonts w:ascii="Times New Roman" w:eastAsia="Times New Roman" w:hAnsi="Times New Roman"/>
          <w:bCs/>
          <w:sz w:val="20"/>
          <w:lang w:eastAsia="en-GB"/>
        </w:rPr>
        <w:t xml:space="preserve"> </w:t>
      </w:r>
      <w:r w:rsidR="00172D68" w:rsidRPr="007A3946">
        <w:rPr>
          <w:rFonts w:ascii="Times New Roman" w:eastAsia="Times New Roman" w:hAnsi="Times New Roman"/>
          <w:bCs/>
          <w:sz w:val="20"/>
          <w:lang w:eastAsia="en-GB"/>
        </w:rPr>
        <w:t xml:space="preserve">Food and Nutrition Research Institute-Department of Science and Technology of Philippines had conducted the study on the sugar composition of palm sugar block (Kaong sugar). The data revealed that the palm sugar had the </w:t>
      </w:r>
      <w:r w:rsidR="00285014" w:rsidRPr="007A3946">
        <w:rPr>
          <w:rFonts w:ascii="Times New Roman" w:eastAsia="Times New Roman" w:hAnsi="Times New Roman"/>
          <w:bCs/>
          <w:sz w:val="20"/>
          <w:lang w:eastAsia="en-GB"/>
        </w:rPr>
        <w:t>highest sucrose content at</w:t>
      </w:r>
      <w:r w:rsidR="00172D68" w:rsidRPr="007A3946">
        <w:rPr>
          <w:rFonts w:ascii="Times New Roman" w:eastAsia="Times New Roman" w:hAnsi="Times New Roman"/>
          <w:bCs/>
          <w:sz w:val="20"/>
          <w:lang w:eastAsia="en-GB"/>
        </w:rPr>
        <w:t xml:space="preserve"> 95.80%</w:t>
      </w:r>
      <w:r w:rsidR="00172D68" w:rsidRPr="007A3946">
        <w:rPr>
          <w:rFonts w:ascii="Times New Roman" w:hAnsi="Times New Roman" w:cs="Times New Roman"/>
          <w:sz w:val="20"/>
        </w:rPr>
        <w:t>, 0.37% of glucose and 0.80% of fructose. This is in contrast to the results obtai</w:t>
      </w:r>
      <w:r w:rsidRPr="007A3946">
        <w:rPr>
          <w:rFonts w:ascii="Times New Roman" w:hAnsi="Times New Roman" w:cs="Times New Roman"/>
          <w:sz w:val="20"/>
        </w:rPr>
        <w:t>ned for this study for open pan cooking production</w:t>
      </w:r>
      <w:r w:rsidR="005D6817" w:rsidRPr="007A3946">
        <w:rPr>
          <w:rFonts w:ascii="Times New Roman" w:hAnsi="Times New Roman" w:cs="Times New Roman"/>
          <w:sz w:val="20"/>
        </w:rPr>
        <w:t xml:space="preserve"> method</w:t>
      </w:r>
      <w:r w:rsidR="00172D68" w:rsidRPr="007A3946">
        <w:rPr>
          <w:rFonts w:ascii="Times New Roman" w:hAnsi="Times New Roman" w:cs="Times New Roman"/>
          <w:sz w:val="20"/>
        </w:rPr>
        <w:t>. However</w:t>
      </w:r>
      <w:r w:rsidRPr="007A3946">
        <w:rPr>
          <w:rFonts w:ascii="Times New Roman" w:hAnsi="Times New Roman" w:cs="Times New Roman"/>
          <w:sz w:val="20"/>
        </w:rPr>
        <w:t>,</w:t>
      </w:r>
      <w:r w:rsidR="00172D68" w:rsidRPr="007A3946">
        <w:rPr>
          <w:rFonts w:ascii="Times New Roman" w:hAnsi="Times New Roman" w:cs="Times New Roman"/>
          <w:sz w:val="20"/>
        </w:rPr>
        <w:t xml:space="preserve"> these findings may be due to the different technique</w:t>
      </w:r>
      <w:r w:rsidR="00C07E67" w:rsidRPr="007A3946">
        <w:rPr>
          <w:rFonts w:ascii="Times New Roman" w:hAnsi="Times New Roman" w:cs="Times New Roman"/>
          <w:sz w:val="20"/>
        </w:rPr>
        <w:t>s</w:t>
      </w:r>
      <w:r w:rsidR="00172D68" w:rsidRPr="007A3946">
        <w:rPr>
          <w:rFonts w:ascii="Times New Roman" w:hAnsi="Times New Roman" w:cs="Times New Roman"/>
          <w:sz w:val="20"/>
        </w:rPr>
        <w:t xml:space="preserve"> used for open pan cooking during the making of palm sugar</w:t>
      </w:r>
      <w:r w:rsidR="00B25A07" w:rsidRPr="007A3946">
        <w:rPr>
          <w:rFonts w:ascii="Times New Roman" w:hAnsi="Times New Roman" w:cs="Times New Roman"/>
          <w:sz w:val="20"/>
        </w:rPr>
        <w:t>s</w:t>
      </w:r>
      <w:r w:rsidR="00121293" w:rsidRPr="007A3946">
        <w:rPr>
          <w:rFonts w:ascii="Times New Roman" w:hAnsi="Times New Roman" w:cs="Times New Roman"/>
          <w:sz w:val="20"/>
        </w:rPr>
        <w:t>. B</w:t>
      </w:r>
      <w:r w:rsidR="00DD15FB" w:rsidRPr="007A3946">
        <w:rPr>
          <w:rFonts w:ascii="Times New Roman" w:hAnsi="Times New Roman" w:cs="Times New Roman"/>
          <w:sz w:val="20"/>
        </w:rPr>
        <w:t>esides</w:t>
      </w:r>
      <w:r w:rsidR="00121293" w:rsidRPr="007A3946">
        <w:rPr>
          <w:rFonts w:ascii="Times New Roman" w:hAnsi="Times New Roman" w:cs="Times New Roman"/>
          <w:sz w:val="20"/>
        </w:rPr>
        <w:t>,</w:t>
      </w:r>
      <w:r w:rsidR="00DD15FB" w:rsidRPr="007A3946">
        <w:rPr>
          <w:rFonts w:ascii="Times New Roman" w:hAnsi="Times New Roman" w:cs="Times New Roman"/>
          <w:sz w:val="20"/>
        </w:rPr>
        <w:t xml:space="preserve"> the time storage </w:t>
      </w:r>
      <w:r w:rsidR="00C07E67" w:rsidRPr="007A3946">
        <w:rPr>
          <w:rFonts w:ascii="Times New Roman" w:hAnsi="Times New Roman" w:cs="Times New Roman"/>
          <w:sz w:val="20"/>
        </w:rPr>
        <w:t>of pal</w:t>
      </w:r>
      <w:r w:rsidRPr="007A3946">
        <w:rPr>
          <w:rFonts w:ascii="Times New Roman" w:hAnsi="Times New Roman" w:cs="Times New Roman"/>
          <w:sz w:val="20"/>
        </w:rPr>
        <w:t xml:space="preserve">m sugars also could contribute </w:t>
      </w:r>
      <w:r w:rsidR="00121293" w:rsidRPr="007A3946">
        <w:rPr>
          <w:rFonts w:ascii="Times New Roman" w:hAnsi="Times New Roman" w:cs="Times New Roman"/>
          <w:sz w:val="20"/>
        </w:rPr>
        <w:t>to the various sugars content</w:t>
      </w:r>
      <w:r w:rsidR="00172D68" w:rsidRPr="007A3946">
        <w:rPr>
          <w:rFonts w:ascii="Times New Roman" w:hAnsi="Times New Roman" w:cs="Times New Roman"/>
          <w:sz w:val="20"/>
        </w:rPr>
        <w:t>.</w:t>
      </w:r>
      <w:r w:rsidR="00AA493D" w:rsidRPr="007A3946">
        <w:rPr>
          <w:rFonts w:ascii="Times New Roman" w:hAnsi="Times New Roman" w:cs="Times New Roman"/>
          <w:sz w:val="20"/>
        </w:rPr>
        <w:t xml:space="preserve"> </w:t>
      </w:r>
      <w:r w:rsidR="005D6817" w:rsidRPr="007A3946">
        <w:rPr>
          <w:rFonts w:ascii="Times New Roman" w:eastAsia="Times New Roman" w:hAnsi="Times New Roman"/>
          <w:bCs/>
          <w:sz w:val="20"/>
          <w:lang w:eastAsia="en-GB"/>
        </w:rPr>
        <w:t>With respect</w:t>
      </w:r>
      <w:r w:rsidR="00F37A91" w:rsidRPr="007A3946">
        <w:rPr>
          <w:rFonts w:ascii="Times New Roman" w:eastAsia="Times New Roman" w:hAnsi="Times New Roman"/>
          <w:bCs/>
          <w:sz w:val="20"/>
          <w:lang w:eastAsia="en-GB"/>
        </w:rPr>
        <w:t xml:space="preserve"> to the results obtained</w:t>
      </w:r>
      <w:r w:rsidRPr="007A3946">
        <w:rPr>
          <w:rFonts w:ascii="Times New Roman" w:eastAsia="Times New Roman" w:hAnsi="Times New Roman"/>
          <w:bCs/>
          <w:sz w:val="20"/>
          <w:lang w:eastAsia="en-GB"/>
        </w:rPr>
        <w:t xml:space="preserve">, the vacuum evaporation production </w:t>
      </w:r>
      <w:r w:rsidR="009A0626" w:rsidRPr="007A3946">
        <w:rPr>
          <w:rFonts w:ascii="Times New Roman" w:eastAsia="Times New Roman" w:hAnsi="Times New Roman"/>
          <w:bCs/>
          <w:sz w:val="20"/>
          <w:lang w:eastAsia="en-GB"/>
        </w:rPr>
        <w:t xml:space="preserve">method which </w:t>
      </w:r>
      <w:r w:rsidR="005D6817" w:rsidRPr="007A3946">
        <w:rPr>
          <w:rFonts w:ascii="Times New Roman" w:eastAsia="Times New Roman" w:hAnsi="Times New Roman"/>
          <w:bCs/>
          <w:sz w:val="20"/>
          <w:lang w:eastAsia="en-GB"/>
        </w:rPr>
        <w:t>was maintained at</w:t>
      </w:r>
      <w:r w:rsidR="00EF5885" w:rsidRPr="007A3946">
        <w:rPr>
          <w:rFonts w:ascii="Times New Roman" w:eastAsia="Times New Roman" w:hAnsi="Times New Roman"/>
          <w:bCs/>
          <w:sz w:val="20"/>
          <w:lang w:eastAsia="en-GB"/>
        </w:rPr>
        <w:t xml:space="preserve"> low and controlled-temperature showed low inversion of sucrose during </w:t>
      </w:r>
      <w:r w:rsidR="005D6817" w:rsidRPr="007A3946">
        <w:rPr>
          <w:rFonts w:ascii="Times New Roman" w:eastAsia="Times New Roman" w:hAnsi="Times New Roman"/>
          <w:bCs/>
          <w:sz w:val="20"/>
          <w:lang w:eastAsia="en-GB"/>
        </w:rPr>
        <w:t xml:space="preserve">the </w:t>
      </w:r>
      <w:r w:rsidR="00121293" w:rsidRPr="007A3946">
        <w:rPr>
          <w:rFonts w:ascii="Times New Roman" w:eastAsia="Times New Roman" w:hAnsi="Times New Roman"/>
          <w:bCs/>
          <w:sz w:val="20"/>
          <w:lang w:eastAsia="en-GB"/>
        </w:rPr>
        <w:t>production process</w:t>
      </w:r>
      <w:r w:rsidR="00EF5885" w:rsidRPr="007A3946">
        <w:rPr>
          <w:rFonts w:ascii="Times New Roman" w:eastAsia="Times New Roman" w:hAnsi="Times New Roman"/>
          <w:bCs/>
          <w:sz w:val="20"/>
          <w:lang w:eastAsia="en-GB"/>
        </w:rPr>
        <w:t xml:space="preserve">. </w:t>
      </w:r>
      <w:r w:rsidR="000C3C3E" w:rsidRPr="007A3946">
        <w:rPr>
          <w:rFonts w:ascii="Times New Roman" w:eastAsia="Times New Roman" w:hAnsi="Times New Roman"/>
          <w:bCs/>
          <w:sz w:val="20"/>
          <w:lang w:eastAsia="en-GB"/>
        </w:rPr>
        <w:t>It is interesting to note that as the temperature increases the sucrose content</w:t>
      </w:r>
      <w:r w:rsidR="00172D68" w:rsidRPr="007A3946">
        <w:rPr>
          <w:rFonts w:ascii="Times New Roman" w:eastAsia="Times New Roman" w:hAnsi="Times New Roman"/>
          <w:bCs/>
          <w:sz w:val="20"/>
          <w:lang w:eastAsia="en-GB"/>
        </w:rPr>
        <w:t xml:space="preserve"> in the palm sugar</w:t>
      </w:r>
      <w:r w:rsidR="000C3C3E" w:rsidRPr="007A3946">
        <w:rPr>
          <w:rFonts w:ascii="Times New Roman" w:eastAsia="Times New Roman" w:hAnsi="Times New Roman"/>
          <w:bCs/>
          <w:sz w:val="20"/>
          <w:lang w:eastAsia="en-GB"/>
        </w:rPr>
        <w:t xml:space="preserve"> will</w:t>
      </w:r>
      <w:r w:rsidR="00172D68" w:rsidRPr="007A3946">
        <w:rPr>
          <w:rFonts w:ascii="Times New Roman" w:eastAsia="Times New Roman" w:hAnsi="Times New Roman"/>
          <w:bCs/>
          <w:sz w:val="20"/>
          <w:lang w:eastAsia="en-GB"/>
        </w:rPr>
        <w:t xml:space="preserve"> </w:t>
      </w:r>
      <w:r w:rsidR="005D6817" w:rsidRPr="007A3946">
        <w:rPr>
          <w:rFonts w:ascii="Times New Roman" w:eastAsia="Times New Roman" w:hAnsi="Times New Roman"/>
          <w:bCs/>
          <w:sz w:val="20"/>
          <w:lang w:eastAsia="en-GB"/>
        </w:rPr>
        <w:t>break down</w:t>
      </w:r>
      <w:r w:rsidR="00172D68" w:rsidRPr="007A3946">
        <w:rPr>
          <w:rFonts w:ascii="Times New Roman" w:eastAsia="Times New Roman" w:hAnsi="Times New Roman"/>
          <w:bCs/>
          <w:sz w:val="20"/>
          <w:lang w:eastAsia="en-GB"/>
        </w:rPr>
        <w:t xml:space="preserve"> into</w:t>
      </w:r>
      <w:r w:rsidR="000C3C3E" w:rsidRPr="007A3946">
        <w:rPr>
          <w:rFonts w:ascii="Times New Roman" w:eastAsia="Times New Roman" w:hAnsi="Times New Roman"/>
          <w:bCs/>
          <w:sz w:val="20"/>
          <w:lang w:eastAsia="en-GB"/>
        </w:rPr>
        <w:t xml:space="preserve"> glucose and fructose.</w:t>
      </w:r>
      <w:r w:rsidR="0039095A" w:rsidRPr="007A3946">
        <w:rPr>
          <w:rFonts w:ascii="Times New Roman" w:eastAsia="Times New Roman" w:hAnsi="Times New Roman"/>
          <w:bCs/>
          <w:sz w:val="20"/>
          <w:lang w:eastAsia="en-GB"/>
        </w:rPr>
        <w:t xml:space="preserve"> </w:t>
      </w:r>
      <w:r w:rsidR="00EF5885" w:rsidRPr="007A3946">
        <w:rPr>
          <w:rFonts w:ascii="Times New Roman" w:eastAsia="Times New Roman" w:hAnsi="Times New Roman"/>
          <w:bCs/>
          <w:sz w:val="20"/>
          <w:lang w:eastAsia="en-GB"/>
        </w:rPr>
        <w:t xml:space="preserve">This </w:t>
      </w:r>
      <w:r w:rsidR="0005187D" w:rsidRPr="007A3946">
        <w:rPr>
          <w:rFonts w:ascii="Times New Roman" w:eastAsia="Times New Roman" w:hAnsi="Times New Roman"/>
          <w:bCs/>
          <w:sz w:val="20"/>
          <w:lang w:eastAsia="en-GB"/>
        </w:rPr>
        <w:t>present study is</w:t>
      </w:r>
      <w:r w:rsidR="00EF5885" w:rsidRPr="007A3946">
        <w:rPr>
          <w:rFonts w:ascii="Times New Roman" w:eastAsia="Times New Roman" w:hAnsi="Times New Roman"/>
          <w:bCs/>
          <w:sz w:val="20"/>
          <w:lang w:eastAsia="en-GB"/>
        </w:rPr>
        <w:t xml:space="preserve"> similar to other researcher </w:t>
      </w:r>
      <w:r w:rsidR="0005187D" w:rsidRPr="007A3946">
        <w:rPr>
          <w:rFonts w:ascii="Times New Roman" w:eastAsia="Times New Roman" w:hAnsi="Times New Roman"/>
          <w:bCs/>
          <w:sz w:val="20"/>
          <w:lang w:eastAsia="en-GB"/>
        </w:rPr>
        <w:t>where the palm sugar syrup heated by vacuum evaporator could retain more sucrose</w:t>
      </w:r>
      <w:r w:rsidR="00172D68" w:rsidRPr="007A3946">
        <w:rPr>
          <w:rFonts w:ascii="Times New Roman" w:eastAsia="Times New Roman" w:hAnsi="Times New Roman"/>
          <w:bCs/>
          <w:sz w:val="20"/>
          <w:lang w:eastAsia="en-GB"/>
        </w:rPr>
        <w:t xml:space="preserve"> content from further inverted </w:t>
      </w:r>
      <w:r w:rsidR="0005187D" w:rsidRPr="007A3946">
        <w:rPr>
          <w:rFonts w:ascii="Times New Roman" w:eastAsia="Times New Roman" w:hAnsi="Times New Roman"/>
          <w:bCs/>
          <w:sz w:val="20"/>
          <w:lang w:eastAsia="en-GB"/>
        </w:rPr>
        <w:t xml:space="preserve"> compared to palm syrup</w:t>
      </w:r>
      <w:r w:rsidRPr="007A3946">
        <w:rPr>
          <w:rFonts w:ascii="Times New Roman" w:eastAsia="Times New Roman" w:hAnsi="Times New Roman"/>
          <w:bCs/>
          <w:sz w:val="20"/>
          <w:lang w:eastAsia="en-GB"/>
        </w:rPr>
        <w:t xml:space="preserve"> heated by open pan</w:t>
      </w:r>
      <w:r w:rsidR="00AE0359">
        <w:rPr>
          <w:rFonts w:ascii="Times New Roman" w:eastAsia="Times New Roman" w:hAnsi="Times New Roman"/>
          <w:bCs/>
          <w:sz w:val="20"/>
          <w:lang w:eastAsia="en-GB"/>
        </w:rPr>
        <w:t xml:space="preserve"> [5]</w:t>
      </w:r>
      <w:r w:rsidR="0005187D" w:rsidRPr="007A3946">
        <w:rPr>
          <w:rFonts w:ascii="Times New Roman" w:eastAsia="Times New Roman" w:hAnsi="Times New Roman"/>
          <w:bCs/>
          <w:sz w:val="20"/>
          <w:lang w:eastAsia="en-GB"/>
        </w:rPr>
        <w:t xml:space="preserve">. </w:t>
      </w:r>
    </w:p>
    <w:p w:rsidR="000176E3" w:rsidRDefault="000176E3" w:rsidP="00316E6E">
      <w:pPr>
        <w:pStyle w:val="NoSpacing"/>
        <w:tabs>
          <w:tab w:val="left" w:pos="8080"/>
        </w:tabs>
        <w:jc w:val="both"/>
        <w:rPr>
          <w:rFonts w:ascii="Times New Roman" w:eastAsia="Times New Roman" w:hAnsi="Times New Roman"/>
          <w:bCs/>
          <w:sz w:val="20"/>
          <w:lang w:eastAsia="en-GB"/>
        </w:rPr>
      </w:pPr>
    </w:p>
    <w:p w:rsidR="000176E3" w:rsidRPr="00F1598A" w:rsidRDefault="000176E3" w:rsidP="000176E3">
      <w:pPr>
        <w:spacing w:after="0" w:line="240" w:lineRule="auto"/>
        <w:ind w:left="567" w:hanging="567"/>
        <w:jc w:val="center"/>
        <w:rPr>
          <w:rFonts w:ascii="Times New Roman" w:eastAsia="Times New Roman" w:hAnsi="Times New Roman"/>
          <w:bCs/>
          <w:sz w:val="20"/>
          <w:lang w:eastAsia="en-GB"/>
        </w:rPr>
      </w:pPr>
      <w:r w:rsidRPr="00F1598A">
        <w:rPr>
          <w:rFonts w:ascii="Times New Roman" w:eastAsia="Times New Roman" w:hAnsi="Times New Roman"/>
          <w:bCs/>
          <w:sz w:val="20"/>
          <w:lang w:eastAsia="en-GB"/>
        </w:rPr>
        <w:t>Table 1</w:t>
      </w:r>
      <w:r>
        <w:rPr>
          <w:rFonts w:ascii="Times New Roman" w:eastAsia="Times New Roman" w:hAnsi="Times New Roman"/>
          <w:bCs/>
          <w:sz w:val="20"/>
          <w:lang w:eastAsia="en-GB"/>
        </w:rPr>
        <w:t>. Types of sugar</w:t>
      </w:r>
      <w:r w:rsidRPr="00F1598A">
        <w:rPr>
          <w:rFonts w:ascii="Times New Roman" w:eastAsia="Times New Roman" w:hAnsi="Times New Roman"/>
          <w:bCs/>
          <w:sz w:val="20"/>
          <w:lang w:eastAsia="en-GB"/>
        </w:rPr>
        <w:t xml:space="preserve"> content of palm sugar samples</w:t>
      </w:r>
    </w:p>
    <w:p w:rsidR="000176E3" w:rsidRPr="002D7836" w:rsidRDefault="000176E3" w:rsidP="000176E3">
      <w:pPr>
        <w:spacing w:after="0" w:line="240" w:lineRule="auto"/>
        <w:ind w:left="567" w:hanging="567"/>
        <w:jc w:val="both"/>
        <w:rPr>
          <w:rFonts w:ascii="Times New Roman" w:eastAsia="Times New Roman" w:hAnsi="Times New Roman"/>
          <w:bCs/>
          <w:lang w:eastAsia="en-GB"/>
        </w:rPr>
      </w:pPr>
    </w:p>
    <w:tbl>
      <w:tblPr>
        <w:tblStyle w:val="LightShading1"/>
        <w:tblW w:w="0" w:type="auto"/>
        <w:jc w:val="center"/>
        <w:tblLook w:val="04A0" w:firstRow="1" w:lastRow="0" w:firstColumn="1" w:lastColumn="0" w:noHBand="0" w:noVBand="1"/>
      </w:tblPr>
      <w:tblGrid>
        <w:gridCol w:w="2267"/>
        <w:gridCol w:w="1527"/>
        <w:gridCol w:w="1417"/>
        <w:gridCol w:w="1560"/>
      </w:tblGrid>
      <w:tr w:rsidR="000176E3" w:rsidRPr="007A3946" w:rsidTr="0090304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auto"/>
              <w:bottom w:val="single" w:sz="4" w:space="0" w:color="auto"/>
            </w:tcBorders>
            <w:shd w:val="clear" w:color="auto" w:fill="auto"/>
          </w:tcPr>
          <w:p w:rsidR="000176E3" w:rsidRPr="007A3946" w:rsidRDefault="000176E3" w:rsidP="002B51B0">
            <w:pPr>
              <w:rPr>
                <w:rFonts w:ascii="Times New Roman" w:eastAsia="Times New Roman" w:hAnsi="Times New Roman"/>
                <w:sz w:val="20"/>
                <w:lang w:eastAsia="en-GB"/>
              </w:rPr>
            </w:pPr>
            <w:r w:rsidRPr="007A3946">
              <w:rPr>
                <w:rFonts w:ascii="Times New Roman" w:eastAsia="Times New Roman" w:hAnsi="Times New Roman"/>
                <w:sz w:val="20"/>
                <w:lang w:eastAsia="en-GB"/>
              </w:rPr>
              <w:t xml:space="preserve">Production </w:t>
            </w:r>
            <w:r w:rsidR="00903046">
              <w:rPr>
                <w:rFonts w:ascii="Times New Roman" w:eastAsia="Times New Roman" w:hAnsi="Times New Roman"/>
                <w:sz w:val="20"/>
                <w:lang w:eastAsia="en-GB"/>
              </w:rPr>
              <w:t>M</w:t>
            </w:r>
            <w:r w:rsidRPr="007A3946">
              <w:rPr>
                <w:rFonts w:ascii="Times New Roman" w:eastAsia="Times New Roman" w:hAnsi="Times New Roman"/>
                <w:sz w:val="20"/>
                <w:lang w:eastAsia="en-GB"/>
              </w:rPr>
              <w:t>ethods</w:t>
            </w:r>
          </w:p>
        </w:tc>
        <w:tc>
          <w:tcPr>
            <w:tcW w:w="1527" w:type="dxa"/>
            <w:tcBorders>
              <w:top w:val="single" w:sz="4" w:space="0" w:color="auto"/>
              <w:bottom w:val="single" w:sz="4" w:space="0" w:color="auto"/>
            </w:tcBorders>
            <w:shd w:val="clear" w:color="auto" w:fill="auto"/>
          </w:tcPr>
          <w:p w:rsidR="000176E3" w:rsidRPr="007A3946" w:rsidRDefault="000176E3" w:rsidP="002B51B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0"/>
                <w:lang w:eastAsia="en-GB"/>
              </w:rPr>
            </w:pPr>
            <w:r w:rsidRPr="007A3946">
              <w:rPr>
                <w:rFonts w:ascii="Times New Roman" w:eastAsia="Times New Roman" w:hAnsi="Times New Roman"/>
                <w:sz w:val="20"/>
                <w:lang w:eastAsia="en-GB"/>
              </w:rPr>
              <w:t>Sucrose (%)</w:t>
            </w:r>
          </w:p>
        </w:tc>
        <w:tc>
          <w:tcPr>
            <w:tcW w:w="1417" w:type="dxa"/>
            <w:tcBorders>
              <w:top w:val="single" w:sz="4" w:space="0" w:color="auto"/>
              <w:bottom w:val="single" w:sz="4" w:space="0" w:color="auto"/>
            </w:tcBorders>
            <w:shd w:val="clear" w:color="auto" w:fill="auto"/>
          </w:tcPr>
          <w:p w:rsidR="000176E3" w:rsidRPr="007A3946" w:rsidRDefault="000176E3" w:rsidP="002B51B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0"/>
                <w:lang w:eastAsia="en-GB"/>
              </w:rPr>
            </w:pPr>
            <w:r w:rsidRPr="007A3946">
              <w:rPr>
                <w:rFonts w:ascii="Times New Roman" w:eastAsia="Times New Roman" w:hAnsi="Times New Roman"/>
                <w:sz w:val="20"/>
                <w:lang w:eastAsia="en-GB"/>
              </w:rPr>
              <w:t>Glucose (%)</w:t>
            </w:r>
          </w:p>
        </w:tc>
        <w:tc>
          <w:tcPr>
            <w:tcW w:w="1560" w:type="dxa"/>
            <w:tcBorders>
              <w:top w:val="single" w:sz="4" w:space="0" w:color="auto"/>
              <w:bottom w:val="single" w:sz="4" w:space="0" w:color="auto"/>
            </w:tcBorders>
            <w:shd w:val="clear" w:color="auto" w:fill="auto"/>
          </w:tcPr>
          <w:p w:rsidR="000176E3" w:rsidRPr="007A3946" w:rsidRDefault="000176E3" w:rsidP="002B51B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0"/>
                <w:lang w:eastAsia="en-GB"/>
              </w:rPr>
            </w:pPr>
            <w:r w:rsidRPr="007A3946">
              <w:rPr>
                <w:rFonts w:ascii="Times New Roman" w:eastAsia="Times New Roman" w:hAnsi="Times New Roman"/>
                <w:sz w:val="20"/>
                <w:lang w:eastAsia="en-GB"/>
              </w:rPr>
              <w:t>Fructose (%)</w:t>
            </w:r>
          </w:p>
        </w:tc>
      </w:tr>
      <w:tr w:rsidR="000176E3" w:rsidRPr="007A3946" w:rsidTr="009030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7" w:type="dxa"/>
            <w:tcBorders>
              <w:top w:val="single" w:sz="4" w:space="0" w:color="auto"/>
            </w:tcBorders>
            <w:shd w:val="clear" w:color="auto" w:fill="auto"/>
          </w:tcPr>
          <w:p w:rsidR="000176E3" w:rsidRPr="007A3946" w:rsidRDefault="000176E3" w:rsidP="002B51B0">
            <w:pPr>
              <w:jc w:val="both"/>
              <w:rPr>
                <w:rFonts w:ascii="Times New Roman" w:eastAsia="Times New Roman" w:hAnsi="Times New Roman"/>
                <w:b w:val="0"/>
                <w:bCs w:val="0"/>
                <w:sz w:val="20"/>
                <w:lang w:eastAsia="en-GB"/>
              </w:rPr>
            </w:pPr>
            <w:r w:rsidRPr="007A3946">
              <w:rPr>
                <w:rFonts w:ascii="Times New Roman" w:eastAsia="Times New Roman" w:hAnsi="Times New Roman"/>
                <w:b w:val="0"/>
                <w:sz w:val="20"/>
                <w:lang w:eastAsia="en-GB"/>
              </w:rPr>
              <w:t>Open pan</w:t>
            </w:r>
          </w:p>
        </w:tc>
        <w:tc>
          <w:tcPr>
            <w:tcW w:w="1527" w:type="dxa"/>
            <w:tcBorders>
              <w:top w:val="single" w:sz="4" w:space="0" w:color="auto"/>
            </w:tcBorders>
            <w:shd w:val="clear" w:color="auto" w:fill="auto"/>
          </w:tcPr>
          <w:p w:rsidR="000176E3" w:rsidRPr="007A3946" w:rsidRDefault="000176E3" w:rsidP="002B51B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0"/>
                <w:lang w:eastAsia="en-GB"/>
              </w:rPr>
            </w:pPr>
            <w:r w:rsidRPr="007A3946">
              <w:rPr>
                <w:rFonts w:ascii="Times New Roman" w:eastAsia="Times New Roman" w:hAnsi="Times New Roman"/>
                <w:bCs/>
                <w:sz w:val="20"/>
                <w:lang w:eastAsia="en-GB"/>
              </w:rPr>
              <w:t>60.23</w:t>
            </w:r>
            <w:r w:rsidRPr="007A3946">
              <w:rPr>
                <w:rFonts w:ascii="Times New Roman" w:eastAsia="Times New Roman" w:hAnsi="Times New Roman" w:cs="Times New Roman"/>
                <w:bCs/>
                <w:sz w:val="20"/>
                <w:lang w:eastAsia="en-GB"/>
              </w:rPr>
              <w:t>± 0.26ᵃ</w:t>
            </w:r>
          </w:p>
        </w:tc>
        <w:tc>
          <w:tcPr>
            <w:tcW w:w="1417" w:type="dxa"/>
            <w:tcBorders>
              <w:top w:val="single" w:sz="4" w:space="0" w:color="auto"/>
            </w:tcBorders>
            <w:shd w:val="clear" w:color="auto" w:fill="auto"/>
          </w:tcPr>
          <w:p w:rsidR="000176E3" w:rsidRPr="007A3946" w:rsidRDefault="000176E3" w:rsidP="002B51B0">
            <w:pPr>
              <w:cnfStyle w:val="000000100000" w:firstRow="0" w:lastRow="0" w:firstColumn="0" w:lastColumn="0" w:oddVBand="0" w:evenVBand="0" w:oddHBand="1"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3.83 ± 0.05ᵃ</w:t>
            </w:r>
          </w:p>
        </w:tc>
        <w:tc>
          <w:tcPr>
            <w:tcW w:w="1560" w:type="dxa"/>
            <w:tcBorders>
              <w:top w:val="single" w:sz="4" w:space="0" w:color="auto"/>
            </w:tcBorders>
            <w:shd w:val="clear" w:color="auto" w:fill="auto"/>
          </w:tcPr>
          <w:p w:rsidR="000176E3" w:rsidRPr="007A3946" w:rsidRDefault="000176E3" w:rsidP="002B51B0">
            <w:pPr>
              <w:cnfStyle w:val="000000100000" w:firstRow="0" w:lastRow="0" w:firstColumn="0" w:lastColumn="0" w:oddVBand="0" w:evenVBand="0" w:oddHBand="1"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4.67 ± 0.05ᵃ</w:t>
            </w:r>
          </w:p>
        </w:tc>
      </w:tr>
      <w:tr w:rsidR="000176E3" w:rsidRPr="007A3946" w:rsidTr="002B51B0">
        <w:trPr>
          <w:jc w:val="center"/>
        </w:trPr>
        <w:tc>
          <w:tcPr>
            <w:cnfStyle w:val="001000000000" w:firstRow="0" w:lastRow="0" w:firstColumn="1" w:lastColumn="0" w:oddVBand="0" w:evenVBand="0" w:oddHBand="0" w:evenHBand="0" w:firstRowFirstColumn="0" w:firstRowLastColumn="0" w:lastRowFirstColumn="0" w:lastRowLastColumn="0"/>
            <w:tcW w:w="2267" w:type="dxa"/>
            <w:shd w:val="clear" w:color="auto" w:fill="auto"/>
          </w:tcPr>
          <w:p w:rsidR="000176E3" w:rsidRPr="007A3946" w:rsidRDefault="000176E3" w:rsidP="002B51B0">
            <w:pPr>
              <w:jc w:val="both"/>
              <w:rPr>
                <w:rFonts w:ascii="Times New Roman" w:eastAsia="Times New Roman" w:hAnsi="Times New Roman"/>
                <w:b w:val="0"/>
                <w:bCs w:val="0"/>
                <w:sz w:val="20"/>
                <w:lang w:eastAsia="en-GB"/>
              </w:rPr>
            </w:pPr>
            <w:r w:rsidRPr="007A3946">
              <w:rPr>
                <w:rFonts w:ascii="Times New Roman" w:eastAsia="Times New Roman" w:hAnsi="Times New Roman"/>
                <w:b w:val="0"/>
                <w:sz w:val="20"/>
                <w:lang w:eastAsia="en-GB"/>
              </w:rPr>
              <w:t>Freeze dry</w:t>
            </w:r>
          </w:p>
        </w:tc>
        <w:tc>
          <w:tcPr>
            <w:tcW w:w="1527" w:type="dxa"/>
            <w:shd w:val="clear" w:color="auto" w:fill="auto"/>
          </w:tcPr>
          <w:p w:rsidR="000176E3" w:rsidRPr="007A3946" w:rsidRDefault="000176E3" w:rsidP="002B51B0">
            <w:pPr>
              <w:cnfStyle w:val="000000000000" w:firstRow="0" w:lastRow="0" w:firstColumn="0" w:lastColumn="0" w:oddVBand="0" w:evenVBand="0" w:oddHBand="0"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61.20 ± 0.17ᵇ</w:t>
            </w:r>
          </w:p>
        </w:tc>
        <w:tc>
          <w:tcPr>
            <w:tcW w:w="1417" w:type="dxa"/>
            <w:shd w:val="clear" w:color="auto" w:fill="auto"/>
          </w:tcPr>
          <w:p w:rsidR="000176E3" w:rsidRPr="007A3946" w:rsidRDefault="000176E3" w:rsidP="002B51B0">
            <w:pPr>
              <w:cnfStyle w:val="000000000000" w:firstRow="0" w:lastRow="0" w:firstColumn="0" w:lastColumn="0" w:oddVBand="0" w:evenVBand="0" w:oddHBand="0"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6.53 ± 0.05ᵇ</w:t>
            </w:r>
          </w:p>
        </w:tc>
        <w:tc>
          <w:tcPr>
            <w:tcW w:w="1560" w:type="dxa"/>
            <w:shd w:val="clear" w:color="auto" w:fill="auto"/>
          </w:tcPr>
          <w:p w:rsidR="000176E3" w:rsidRPr="007A3946" w:rsidRDefault="000176E3" w:rsidP="002B51B0">
            <w:pPr>
              <w:cnfStyle w:val="000000000000" w:firstRow="0" w:lastRow="0" w:firstColumn="0" w:lastColumn="0" w:oddVBand="0" w:evenVBand="0" w:oddHBand="0"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6.77 ± 0.05ᵇ</w:t>
            </w:r>
          </w:p>
        </w:tc>
      </w:tr>
      <w:tr w:rsidR="000176E3" w:rsidRPr="007A3946" w:rsidTr="0090304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7" w:type="dxa"/>
            <w:tcBorders>
              <w:bottom w:val="single" w:sz="4" w:space="0" w:color="auto"/>
            </w:tcBorders>
            <w:shd w:val="clear" w:color="auto" w:fill="auto"/>
          </w:tcPr>
          <w:p w:rsidR="000176E3" w:rsidRPr="007A3946" w:rsidRDefault="000176E3" w:rsidP="002B51B0">
            <w:pPr>
              <w:jc w:val="both"/>
              <w:rPr>
                <w:rFonts w:ascii="Times New Roman" w:eastAsia="Times New Roman" w:hAnsi="Times New Roman"/>
                <w:b w:val="0"/>
                <w:bCs w:val="0"/>
                <w:sz w:val="20"/>
                <w:lang w:eastAsia="en-GB"/>
              </w:rPr>
            </w:pPr>
            <w:r w:rsidRPr="007A3946">
              <w:rPr>
                <w:rFonts w:ascii="Times New Roman" w:eastAsia="Times New Roman" w:hAnsi="Times New Roman"/>
                <w:b w:val="0"/>
                <w:sz w:val="20"/>
                <w:lang w:eastAsia="en-GB"/>
              </w:rPr>
              <w:t>Vacuum evaporation</w:t>
            </w:r>
          </w:p>
        </w:tc>
        <w:tc>
          <w:tcPr>
            <w:tcW w:w="1527" w:type="dxa"/>
            <w:tcBorders>
              <w:bottom w:val="single" w:sz="4" w:space="0" w:color="auto"/>
            </w:tcBorders>
            <w:shd w:val="clear" w:color="auto" w:fill="auto"/>
          </w:tcPr>
          <w:p w:rsidR="000176E3" w:rsidRPr="007A3946" w:rsidRDefault="000176E3" w:rsidP="002B51B0">
            <w:pPr>
              <w:cnfStyle w:val="000000100000" w:firstRow="0" w:lastRow="0" w:firstColumn="0" w:lastColumn="0" w:oddVBand="0" w:evenVBand="0" w:oddHBand="1"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50.37 ± 0.13ᶜ</w:t>
            </w:r>
          </w:p>
        </w:tc>
        <w:tc>
          <w:tcPr>
            <w:tcW w:w="1417" w:type="dxa"/>
            <w:tcBorders>
              <w:bottom w:val="single" w:sz="4" w:space="0" w:color="auto"/>
            </w:tcBorders>
            <w:shd w:val="clear" w:color="auto" w:fill="auto"/>
          </w:tcPr>
          <w:p w:rsidR="000176E3" w:rsidRPr="007A3946" w:rsidRDefault="000176E3" w:rsidP="002B51B0">
            <w:pPr>
              <w:cnfStyle w:val="000000100000" w:firstRow="0" w:lastRow="0" w:firstColumn="0" w:lastColumn="0" w:oddVBand="0" w:evenVBand="0" w:oddHBand="1"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3.50 ± 0.09ᶜ</w:t>
            </w:r>
          </w:p>
        </w:tc>
        <w:tc>
          <w:tcPr>
            <w:tcW w:w="1560" w:type="dxa"/>
            <w:tcBorders>
              <w:bottom w:val="single" w:sz="4" w:space="0" w:color="auto"/>
            </w:tcBorders>
            <w:shd w:val="clear" w:color="auto" w:fill="auto"/>
          </w:tcPr>
          <w:p w:rsidR="000176E3" w:rsidRPr="007A3946" w:rsidRDefault="000176E3" w:rsidP="002B51B0">
            <w:pPr>
              <w:cnfStyle w:val="000000100000" w:firstRow="0" w:lastRow="0" w:firstColumn="0" w:lastColumn="0" w:oddVBand="0" w:evenVBand="0" w:oddHBand="1" w:evenHBand="0" w:firstRowFirstColumn="0" w:firstRowLastColumn="0" w:lastRowFirstColumn="0" w:lastRowLastColumn="0"/>
              <w:rPr>
                <w:sz w:val="20"/>
              </w:rPr>
            </w:pPr>
            <w:r w:rsidRPr="007A3946">
              <w:rPr>
                <w:rFonts w:ascii="Times New Roman" w:eastAsia="Times New Roman" w:hAnsi="Times New Roman" w:cs="Times New Roman"/>
                <w:bCs/>
                <w:sz w:val="20"/>
                <w:lang w:eastAsia="en-GB"/>
              </w:rPr>
              <w:t>3.27 ± 0.05ᶜ</w:t>
            </w:r>
          </w:p>
        </w:tc>
      </w:tr>
    </w:tbl>
    <w:p w:rsidR="000176E3" w:rsidRDefault="000176E3" w:rsidP="000176E3">
      <w:pPr>
        <w:spacing w:after="0" w:line="240" w:lineRule="auto"/>
        <w:ind w:left="993" w:hanging="273"/>
        <w:jc w:val="both"/>
        <w:rPr>
          <w:rFonts w:ascii="Times New Roman" w:hAnsi="Times New Roman" w:cs="Times New Roman"/>
          <w:sz w:val="18"/>
        </w:rPr>
      </w:pPr>
      <w:r>
        <w:rPr>
          <w:rFonts w:ascii="Times New Roman" w:hAnsi="Times New Roman" w:cs="Times New Roman"/>
          <w:sz w:val="18"/>
        </w:rPr>
        <w:t xml:space="preserve">        </w:t>
      </w:r>
      <w:r w:rsidRPr="000176E3">
        <w:rPr>
          <w:rFonts w:ascii="Times New Roman" w:hAnsi="Times New Roman" w:cs="Times New Roman"/>
          <w:sz w:val="18"/>
        </w:rPr>
        <w:t xml:space="preserve">Data presented as mean ± SD of triplicate results. The different superscript letters represented </w:t>
      </w:r>
    </w:p>
    <w:p w:rsidR="000176E3" w:rsidRPr="000176E3" w:rsidRDefault="000176E3" w:rsidP="000176E3">
      <w:pPr>
        <w:spacing w:after="0" w:line="240" w:lineRule="auto"/>
        <w:ind w:left="993" w:hanging="273"/>
        <w:jc w:val="both"/>
        <w:rPr>
          <w:rFonts w:ascii="Times New Roman" w:hAnsi="Times New Roman" w:cs="Times New Roman"/>
          <w:sz w:val="18"/>
        </w:rPr>
      </w:pPr>
      <w:r>
        <w:rPr>
          <w:rFonts w:ascii="Times New Roman" w:hAnsi="Times New Roman" w:cs="Times New Roman"/>
          <w:sz w:val="18"/>
        </w:rPr>
        <w:t xml:space="preserve">        </w:t>
      </w:r>
      <w:r w:rsidRPr="000176E3">
        <w:rPr>
          <w:rFonts w:ascii="Times New Roman" w:hAnsi="Times New Roman" w:cs="Times New Roman"/>
          <w:sz w:val="18"/>
        </w:rPr>
        <w:t xml:space="preserve">the significant </w:t>
      </w:r>
      <w:r>
        <w:rPr>
          <w:rFonts w:ascii="Times New Roman" w:hAnsi="Times New Roman" w:cs="Times New Roman"/>
          <w:sz w:val="18"/>
        </w:rPr>
        <w:t xml:space="preserve"> </w:t>
      </w:r>
      <w:r w:rsidRPr="000176E3">
        <w:rPr>
          <w:rFonts w:ascii="Times New Roman" w:hAnsi="Times New Roman" w:cs="Times New Roman"/>
          <w:sz w:val="18"/>
        </w:rPr>
        <w:t xml:space="preserve">different </w:t>
      </w:r>
      <w:r w:rsidRPr="000176E3">
        <w:rPr>
          <w:rFonts w:ascii="Times New Roman" w:eastAsia="Times New Roman" w:hAnsi="Times New Roman"/>
          <w:bCs/>
          <w:sz w:val="18"/>
          <w:lang w:eastAsia="en-GB"/>
        </w:rPr>
        <w:t>(p&lt;0.05)</w:t>
      </w:r>
    </w:p>
    <w:p w:rsidR="000176E3" w:rsidRDefault="000176E3" w:rsidP="00316E6E">
      <w:pPr>
        <w:pStyle w:val="NoSpacing"/>
        <w:tabs>
          <w:tab w:val="left" w:pos="8080"/>
        </w:tabs>
        <w:jc w:val="both"/>
        <w:rPr>
          <w:rFonts w:ascii="Times New Roman" w:eastAsia="Times New Roman" w:hAnsi="Times New Roman"/>
          <w:bCs/>
          <w:sz w:val="20"/>
          <w:lang w:eastAsia="en-GB"/>
        </w:rPr>
      </w:pPr>
    </w:p>
    <w:p w:rsidR="000176E3" w:rsidRDefault="000176E3" w:rsidP="000176E3">
      <w:pPr>
        <w:spacing w:after="0" w:line="240" w:lineRule="auto"/>
        <w:jc w:val="both"/>
        <w:rPr>
          <w:rFonts w:ascii="Times New Roman" w:eastAsia="Times New Roman" w:hAnsi="Times New Roman"/>
          <w:bCs/>
          <w:sz w:val="20"/>
          <w:lang w:eastAsia="en-GB"/>
        </w:rPr>
      </w:pPr>
      <w:r w:rsidRPr="00316E6E">
        <w:rPr>
          <w:rFonts w:ascii="Times New Roman" w:eastAsia="Times New Roman" w:hAnsi="Times New Roman"/>
          <w:bCs/>
          <w:sz w:val="20"/>
          <w:lang w:eastAsia="en-GB"/>
        </w:rPr>
        <w:t xml:space="preserve">Table 2 represents the results of minerals composition in three different production methods of palm sugars. The mineral elements have been evaluated using inductively coupled plasma spectrometry (ICP-MS). Generally, </w:t>
      </w:r>
      <w:r w:rsidRPr="00316E6E">
        <w:rPr>
          <w:rFonts w:ascii="Times New Roman" w:eastAsia="Times New Roman" w:hAnsi="Times New Roman"/>
          <w:bCs/>
          <w:sz w:val="20"/>
          <w:lang w:val="en-MY" w:eastAsia="en-GB"/>
        </w:rPr>
        <w:t>ICP-MS application is a powerful tool in detection of metals and non-metals especially in solution. This tool uses Argon gas to move the sample vapour into a chamber under high vacuum condition where both of the samples and gas are heated such that elements will give off a characteristic wavelength of light</w:t>
      </w:r>
      <w:r>
        <w:rPr>
          <w:rFonts w:ascii="Times New Roman" w:eastAsia="Times New Roman" w:hAnsi="Times New Roman"/>
          <w:bCs/>
          <w:sz w:val="20"/>
          <w:lang w:val="en-MY" w:eastAsia="en-GB"/>
        </w:rPr>
        <w:t xml:space="preserve"> [8].</w:t>
      </w:r>
    </w:p>
    <w:p w:rsidR="00713441" w:rsidRPr="00316E6E" w:rsidRDefault="00713441" w:rsidP="00316E6E">
      <w:pPr>
        <w:pStyle w:val="NoSpacing"/>
        <w:tabs>
          <w:tab w:val="left" w:pos="8080"/>
        </w:tabs>
        <w:jc w:val="both"/>
        <w:rPr>
          <w:rFonts w:ascii="Times New Roman" w:eastAsia="Times New Roman" w:hAnsi="Times New Roman"/>
          <w:bCs/>
          <w:sz w:val="20"/>
          <w:lang w:eastAsia="en-GB"/>
        </w:rPr>
      </w:pPr>
    </w:p>
    <w:p w:rsidR="00F1598A" w:rsidRDefault="004475AC" w:rsidP="000176E3">
      <w:pPr>
        <w:pStyle w:val="NoSpacing"/>
        <w:jc w:val="center"/>
        <w:rPr>
          <w:rFonts w:ascii="Times New Roman" w:hAnsi="Times New Roman" w:cs="Times New Roman"/>
          <w:sz w:val="20"/>
        </w:rPr>
      </w:pPr>
      <w:r w:rsidRPr="00316E6E">
        <w:rPr>
          <w:rFonts w:ascii="Times New Roman" w:hAnsi="Times New Roman" w:cs="Times New Roman"/>
          <w:sz w:val="20"/>
        </w:rPr>
        <w:t>Table 2</w:t>
      </w:r>
      <w:r w:rsidR="00713441">
        <w:rPr>
          <w:rFonts w:ascii="Times New Roman" w:hAnsi="Times New Roman" w:cs="Times New Roman"/>
          <w:sz w:val="20"/>
        </w:rPr>
        <w:t>.</w:t>
      </w:r>
      <w:r w:rsidR="002D7836" w:rsidRPr="00316E6E">
        <w:rPr>
          <w:rFonts w:ascii="Times New Roman" w:hAnsi="Times New Roman" w:cs="Times New Roman"/>
          <w:sz w:val="20"/>
        </w:rPr>
        <w:t xml:space="preserve"> Type</w:t>
      </w:r>
      <w:r w:rsidR="00121293" w:rsidRPr="00316E6E">
        <w:rPr>
          <w:rFonts w:ascii="Times New Roman" w:hAnsi="Times New Roman" w:cs="Times New Roman"/>
          <w:sz w:val="20"/>
        </w:rPr>
        <w:t>s of mineral</w:t>
      </w:r>
      <w:r w:rsidR="002D7836" w:rsidRPr="00316E6E">
        <w:rPr>
          <w:rFonts w:ascii="Times New Roman" w:hAnsi="Times New Roman" w:cs="Times New Roman"/>
          <w:sz w:val="20"/>
        </w:rPr>
        <w:t xml:space="preserve"> content of palm sugar sample</w:t>
      </w:r>
    </w:p>
    <w:tbl>
      <w:tblPr>
        <w:tblStyle w:val="LightShading1"/>
        <w:tblpPr w:leftFromText="180" w:rightFromText="180" w:vertAnchor="page" w:horzAnchor="margin" w:tblpXSpec="center" w:tblpY="9831"/>
        <w:tblW w:w="0" w:type="auto"/>
        <w:tblLook w:val="04A0" w:firstRow="1" w:lastRow="0" w:firstColumn="1" w:lastColumn="0" w:noHBand="0" w:noVBand="1"/>
      </w:tblPr>
      <w:tblGrid>
        <w:gridCol w:w="1799"/>
        <w:gridCol w:w="1388"/>
        <w:gridCol w:w="1677"/>
        <w:gridCol w:w="1327"/>
        <w:gridCol w:w="1588"/>
      </w:tblGrid>
      <w:tr w:rsidR="000176E3" w:rsidRPr="00F1598A" w:rsidTr="009030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903046" w:rsidRDefault="000176E3" w:rsidP="000176E3">
            <w:pPr>
              <w:jc w:val="center"/>
              <w:rPr>
                <w:rFonts w:ascii="Times New Roman" w:hAnsi="Times New Roman" w:cs="Times New Roman"/>
                <w:b w:val="0"/>
                <w:bCs w:val="0"/>
                <w:sz w:val="20"/>
                <w:lang w:eastAsia="en-GB"/>
              </w:rPr>
            </w:pPr>
            <w:r w:rsidRPr="000176E3">
              <w:rPr>
                <w:rFonts w:ascii="Times New Roman" w:hAnsi="Times New Roman" w:cs="Times New Roman"/>
                <w:sz w:val="20"/>
                <w:lang w:eastAsia="en-GB"/>
              </w:rPr>
              <w:t xml:space="preserve">Production     </w:t>
            </w:r>
          </w:p>
          <w:p w:rsidR="000176E3" w:rsidRPr="000176E3" w:rsidRDefault="00903046" w:rsidP="000176E3">
            <w:pPr>
              <w:jc w:val="center"/>
              <w:rPr>
                <w:rFonts w:ascii="Times New Roman" w:hAnsi="Times New Roman" w:cs="Times New Roman"/>
                <w:sz w:val="20"/>
              </w:rPr>
            </w:pPr>
            <w:r>
              <w:rPr>
                <w:rFonts w:ascii="Times New Roman" w:hAnsi="Times New Roman" w:cs="Times New Roman"/>
                <w:sz w:val="20"/>
                <w:lang w:eastAsia="en-GB"/>
              </w:rPr>
              <w:t>M</w:t>
            </w:r>
            <w:r w:rsidR="000176E3" w:rsidRPr="000176E3">
              <w:rPr>
                <w:rFonts w:ascii="Times New Roman" w:hAnsi="Times New Roman" w:cs="Times New Roman"/>
                <w:sz w:val="20"/>
                <w:lang w:eastAsia="en-GB"/>
              </w:rPr>
              <w:t>ethods</w:t>
            </w:r>
          </w:p>
        </w:tc>
        <w:tc>
          <w:tcPr>
            <w:tcW w:w="0" w:type="auto"/>
            <w:tcBorders>
              <w:top w:val="single" w:sz="4" w:space="0" w:color="auto"/>
              <w:bottom w:val="single" w:sz="4" w:space="0" w:color="auto"/>
            </w:tcBorders>
            <w:shd w:val="clear" w:color="auto" w:fill="auto"/>
          </w:tcPr>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Magnesium</w:t>
            </w:r>
          </w:p>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(mg/kg)</w:t>
            </w:r>
          </w:p>
        </w:tc>
        <w:tc>
          <w:tcPr>
            <w:tcW w:w="0" w:type="auto"/>
            <w:tcBorders>
              <w:top w:val="single" w:sz="4" w:space="0" w:color="auto"/>
              <w:bottom w:val="single" w:sz="4" w:space="0" w:color="auto"/>
            </w:tcBorders>
            <w:shd w:val="clear" w:color="auto" w:fill="auto"/>
          </w:tcPr>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Potassium</w:t>
            </w:r>
          </w:p>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(mg/kg)</w:t>
            </w:r>
          </w:p>
        </w:tc>
        <w:tc>
          <w:tcPr>
            <w:tcW w:w="0" w:type="auto"/>
            <w:tcBorders>
              <w:top w:val="single" w:sz="4" w:space="0" w:color="auto"/>
              <w:bottom w:val="single" w:sz="4" w:space="0" w:color="auto"/>
            </w:tcBorders>
            <w:shd w:val="clear" w:color="auto" w:fill="auto"/>
          </w:tcPr>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Calcium</w:t>
            </w:r>
          </w:p>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(mg/kg)</w:t>
            </w:r>
          </w:p>
        </w:tc>
        <w:tc>
          <w:tcPr>
            <w:tcW w:w="0" w:type="auto"/>
            <w:tcBorders>
              <w:top w:val="single" w:sz="4" w:space="0" w:color="auto"/>
              <w:bottom w:val="single" w:sz="4" w:space="0" w:color="auto"/>
            </w:tcBorders>
          </w:tcPr>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Phosphorus</w:t>
            </w:r>
          </w:p>
          <w:p w:rsidR="000176E3" w:rsidRPr="000176E3" w:rsidRDefault="000176E3" w:rsidP="000176E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176E3">
              <w:rPr>
                <w:rFonts w:ascii="Times New Roman" w:hAnsi="Times New Roman" w:cs="Times New Roman"/>
                <w:sz w:val="20"/>
              </w:rPr>
              <w:t>(mg/kg)</w:t>
            </w:r>
          </w:p>
        </w:tc>
      </w:tr>
      <w:tr w:rsidR="000176E3" w:rsidRPr="00F1598A" w:rsidTr="0090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0176E3" w:rsidRPr="00F1598A" w:rsidRDefault="000176E3" w:rsidP="000176E3">
            <w:pPr>
              <w:rPr>
                <w:rFonts w:ascii="Times New Roman" w:hAnsi="Times New Roman" w:cs="Times New Roman"/>
                <w:b w:val="0"/>
                <w:sz w:val="20"/>
              </w:rPr>
            </w:pPr>
            <w:r w:rsidRPr="00F1598A">
              <w:rPr>
                <w:rFonts w:ascii="Times New Roman" w:hAnsi="Times New Roman" w:cs="Times New Roman"/>
                <w:b w:val="0"/>
                <w:sz w:val="20"/>
                <w:lang w:eastAsia="en-GB"/>
              </w:rPr>
              <w:t>Open pan</w:t>
            </w:r>
          </w:p>
        </w:tc>
        <w:tc>
          <w:tcPr>
            <w:tcW w:w="0" w:type="auto"/>
            <w:tcBorders>
              <w:top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289.22 ± 0.88ᵃ</w:t>
            </w:r>
          </w:p>
        </w:tc>
        <w:tc>
          <w:tcPr>
            <w:tcW w:w="0" w:type="auto"/>
            <w:tcBorders>
              <w:top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6412.8 ± 56.41ᵃ</w:t>
            </w:r>
          </w:p>
        </w:tc>
        <w:tc>
          <w:tcPr>
            <w:tcW w:w="0" w:type="auto"/>
            <w:tcBorders>
              <w:top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77.76 ± 0.60ᵃ</w:t>
            </w:r>
          </w:p>
        </w:tc>
        <w:tc>
          <w:tcPr>
            <w:tcW w:w="0" w:type="auto"/>
            <w:tcBorders>
              <w:top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1536.60 ± 15.62ᵃ</w:t>
            </w:r>
          </w:p>
        </w:tc>
      </w:tr>
      <w:tr w:rsidR="000176E3" w:rsidRPr="00F1598A" w:rsidTr="00903046">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0176E3" w:rsidRPr="00F1598A" w:rsidRDefault="000176E3" w:rsidP="000176E3">
            <w:pPr>
              <w:rPr>
                <w:rFonts w:ascii="Times New Roman" w:hAnsi="Times New Roman" w:cs="Times New Roman"/>
                <w:b w:val="0"/>
                <w:sz w:val="20"/>
              </w:rPr>
            </w:pPr>
            <w:r w:rsidRPr="00F1598A">
              <w:rPr>
                <w:rFonts w:ascii="Times New Roman" w:hAnsi="Times New Roman" w:cs="Times New Roman"/>
                <w:b w:val="0"/>
                <w:sz w:val="20"/>
                <w:lang w:eastAsia="en-GB"/>
              </w:rPr>
              <w:t>Freeze dry</w:t>
            </w:r>
          </w:p>
        </w:tc>
        <w:tc>
          <w:tcPr>
            <w:tcW w:w="0" w:type="auto"/>
            <w:shd w:val="clear" w:color="auto" w:fill="auto"/>
          </w:tcPr>
          <w:p w:rsidR="000176E3" w:rsidRPr="00F1598A" w:rsidRDefault="000176E3" w:rsidP="009030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264.02 ± 0.64ᵇ</w:t>
            </w:r>
          </w:p>
        </w:tc>
        <w:tc>
          <w:tcPr>
            <w:tcW w:w="0" w:type="auto"/>
            <w:shd w:val="clear" w:color="auto" w:fill="auto"/>
          </w:tcPr>
          <w:p w:rsidR="000176E3" w:rsidRPr="00F1598A" w:rsidRDefault="000176E3" w:rsidP="009030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5569.70 ±141.39ᵇ</w:t>
            </w:r>
          </w:p>
        </w:tc>
        <w:tc>
          <w:tcPr>
            <w:tcW w:w="0" w:type="auto"/>
            <w:shd w:val="clear" w:color="auto" w:fill="auto"/>
          </w:tcPr>
          <w:p w:rsidR="000176E3" w:rsidRPr="00F1598A" w:rsidRDefault="000176E3" w:rsidP="009030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68.83 ± 0.56ᵇ</w:t>
            </w:r>
          </w:p>
        </w:tc>
        <w:tc>
          <w:tcPr>
            <w:tcW w:w="0" w:type="auto"/>
            <w:shd w:val="clear" w:color="auto" w:fill="auto"/>
          </w:tcPr>
          <w:p w:rsidR="000176E3" w:rsidRPr="00F1598A" w:rsidRDefault="000176E3" w:rsidP="009030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1381.30 ± 21.90ᵇ</w:t>
            </w:r>
          </w:p>
        </w:tc>
      </w:tr>
      <w:tr w:rsidR="000176E3" w:rsidRPr="00F1598A" w:rsidTr="009030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tcPr>
          <w:p w:rsidR="000176E3" w:rsidRPr="00F1598A" w:rsidRDefault="000176E3" w:rsidP="000176E3">
            <w:pPr>
              <w:rPr>
                <w:rFonts w:ascii="Times New Roman" w:hAnsi="Times New Roman" w:cs="Times New Roman"/>
                <w:b w:val="0"/>
                <w:sz w:val="20"/>
              </w:rPr>
            </w:pPr>
            <w:r w:rsidRPr="00F1598A">
              <w:rPr>
                <w:rFonts w:ascii="Times New Roman" w:hAnsi="Times New Roman" w:cs="Times New Roman"/>
                <w:b w:val="0"/>
                <w:sz w:val="20"/>
                <w:lang w:eastAsia="en-GB"/>
              </w:rPr>
              <w:t>Vacuum evaporator</w:t>
            </w:r>
          </w:p>
        </w:tc>
        <w:tc>
          <w:tcPr>
            <w:tcW w:w="0" w:type="auto"/>
            <w:tcBorders>
              <w:bottom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207.82 ± 0.67ᶜ</w:t>
            </w:r>
          </w:p>
        </w:tc>
        <w:tc>
          <w:tcPr>
            <w:tcW w:w="0" w:type="auto"/>
            <w:tcBorders>
              <w:bottom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4315.30 ± 104.54ᶜ</w:t>
            </w:r>
          </w:p>
        </w:tc>
        <w:tc>
          <w:tcPr>
            <w:tcW w:w="0" w:type="auto"/>
            <w:tcBorders>
              <w:bottom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108.65± 0.36ᶜ</w:t>
            </w:r>
          </w:p>
        </w:tc>
        <w:tc>
          <w:tcPr>
            <w:tcW w:w="0" w:type="auto"/>
            <w:tcBorders>
              <w:bottom w:val="single" w:sz="4" w:space="0" w:color="auto"/>
            </w:tcBorders>
            <w:shd w:val="clear" w:color="auto" w:fill="auto"/>
          </w:tcPr>
          <w:p w:rsidR="000176E3" w:rsidRPr="00F1598A" w:rsidRDefault="000176E3" w:rsidP="009030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F1598A">
              <w:rPr>
                <w:rFonts w:ascii="Times New Roman" w:hAnsi="Times New Roman" w:cs="Times New Roman"/>
                <w:sz w:val="20"/>
              </w:rPr>
              <w:t>8645.20 ± 15.72ᶜ</w:t>
            </w:r>
          </w:p>
        </w:tc>
      </w:tr>
    </w:tbl>
    <w:p w:rsidR="00713441" w:rsidRDefault="00713441" w:rsidP="00F1598A">
      <w:pPr>
        <w:pStyle w:val="NoSpacing"/>
        <w:jc w:val="center"/>
        <w:rPr>
          <w:rFonts w:ascii="Times New Roman" w:hAnsi="Times New Roman" w:cs="Times New Roman"/>
          <w:sz w:val="20"/>
        </w:rPr>
      </w:pPr>
    </w:p>
    <w:p w:rsidR="00713441" w:rsidRDefault="00713441" w:rsidP="00F1598A">
      <w:pPr>
        <w:pStyle w:val="NoSpacing"/>
        <w:jc w:val="center"/>
        <w:rPr>
          <w:rFonts w:ascii="Times New Roman" w:hAnsi="Times New Roman" w:cs="Times New Roman"/>
          <w:sz w:val="20"/>
        </w:rPr>
      </w:pPr>
    </w:p>
    <w:p w:rsidR="00713441" w:rsidRDefault="00713441" w:rsidP="00F1598A">
      <w:pPr>
        <w:pStyle w:val="NoSpacing"/>
        <w:jc w:val="center"/>
        <w:rPr>
          <w:rFonts w:ascii="Times New Roman" w:hAnsi="Times New Roman" w:cs="Times New Roman"/>
          <w:sz w:val="20"/>
        </w:rPr>
      </w:pPr>
    </w:p>
    <w:p w:rsidR="00713441" w:rsidRDefault="00713441" w:rsidP="00F1598A">
      <w:pPr>
        <w:pStyle w:val="NoSpacing"/>
        <w:jc w:val="center"/>
        <w:rPr>
          <w:rFonts w:ascii="Times New Roman" w:hAnsi="Times New Roman" w:cs="Times New Roman"/>
          <w:sz w:val="20"/>
        </w:rPr>
      </w:pPr>
    </w:p>
    <w:p w:rsidR="00713441" w:rsidRDefault="00713441" w:rsidP="00F1598A">
      <w:pPr>
        <w:pStyle w:val="NoSpacing"/>
        <w:jc w:val="center"/>
        <w:rPr>
          <w:rFonts w:ascii="Times New Roman" w:hAnsi="Times New Roman" w:cs="Times New Roman"/>
          <w:sz w:val="20"/>
        </w:rPr>
      </w:pPr>
    </w:p>
    <w:p w:rsidR="00713441" w:rsidRDefault="00713441" w:rsidP="00F1598A">
      <w:pPr>
        <w:pStyle w:val="NoSpacing"/>
        <w:jc w:val="center"/>
        <w:rPr>
          <w:rFonts w:ascii="Times New Roman" w:hAnsi="Times New Roman" w:cs="Times New Roman"/>
          <w:sz w:val="20"/>
        </w:rPr>
      </w:pPr>
    </w:p>
    <w:p w:rsidR="00E34B8A" w:rsidRPr="00903046" w:rsidRDefault="00903046" w:rsidP="0022515A">
      <w:pPr>
        <w:spacing w:after="0" w:line="240" w:lineRule="auto"/>
        <w:jc w:val="both"/>
        <w:rPr>
          <w:rFonts w:ascii="Times New Roman" w:eastAsia="Times New Roman" w:hAnsi="Times New Roman"/>
          <w:b/>
          <w:bCs/>
          <w:sz w:val="16"/>
          <w:lang w:eastAsia="en-GB"/>
        </w:rPr>
      </w:pPr>
      <w:r>
        <w:rPr>
          <w:rFonts w:ascii="Times New Roman" w:hAnsi="Times New Roman" w:cs="Times New Roman"/>
          <w:sz w:val="16"/>
        </w:rPr>
        <w:t xml:space="preserve">              </w:t>
      </w:r>
      <w:r w:rsidR="002D7836" w:rsidRPr="00903046">
        <w:rPr>
          <w:rFonts w:ascii="Times New Roman" w:hAnsi="Times New Roman" w:cs="Times New Roman"/>
          <w:sz w:val="16"/>
        </w:rPr>
        <w:t>Data presented as mean ± SD of triplicate re</w:t>
      </w:r>
      <w:r w:rsidR="0071646C" w:rsidRPr="00903046">
        <w:rPr>
          <w:rFonts w:ascii="Times New Roman" w:hAnsi="Times New Roman" w:cs="Times New Roman"/>
          <w:sz w:val="16"/>
        </w:rPr>
        <w:t>sults. The different</w:t>
      </w:r>
      <w:r w:rsidR="006B377D" w:rsidRPr="00903046">
        <w:rPr>
          <w:rFonts w:ascii="Times New Roman" w:hAnsi="Times New Roman" w:cs="Times New Roman"/>
          <w:sz w:val="16"/>
        </w:rPr>
        <w:t xml:space="preserve"> superscript</w:t>
      </w:r>
      <w:r w:rsidR="0071646C" w:rsidRPr="00903046">
        <w:rPr>
          <w:rFonts w:ascii="Times New Roman" w:hAnsi="Times New Roman" w:cs="Times New Roman"/>
          <w:sz w:val="16"/>
        </w:rPr>
        <w:t xml:space="preserve"> letter</w:t>
      </w:r>
      <w:r w:rsidR="002D7836" w:rsidRPr="00903046">
        <w:rPr>
          <w:rFonts w:ascii="Times New Roman" w:hAnsi="Times New Roman" w:cs="Times New Roman"/>
          <w:sz w:val="16"/>
        </w:rPr>
        <w:t>s represented the significant different</w:t>
      </w:r>
      <w:r w:rsidR="00F07218" w:rsidRPr="00903046">
        <w:rPr>
          <w:rFonts w:ascii="Times New Roman" w:hAnsi="Times New Roman" w:cs="Times New Roman"/>
          <w:sz w:val="16"/>
        </w:rPr>
        <w:t xml:space="preserve"> </w:t>
      </w:r>
      <w:r w:rsidR="00F07218" w:rsidRPr="00903046">
        <w:rPr>
          <w:rFonts w:ascii="Times New Roman" w:eastAsia="Times New Roman" w:hAnsi="Times New Roman"/>
          <w:bCs/>
          <w:sz w:val="16"/>
          <w:lang w:eastAsia="en-GB"/>
        </w:rPr>
        <w:t>(p&lt;0.05)</w:t>
      </w:r>
    </w:p>
    <w:p w:rsidR="002D7D77" w:rsidRDefault="002D7D77" w:rsidP="006D5287">
      <w:pPr>
        <w:spacing w:after="0" w:line="240" w:lineRule="auto"/>
        <w:jc w:val="both"/>
        <w:rPr>
          <w:rFonts w:ascii="Times New Roman" w:eastAsia="Times New Roman" w:hAnsi="Times New Roman"/>
          <w:bCs/>
          <w:lang w:eastAsia="en-GB"/>
        </w:rPr>
      </w:pPr>
    </w:p>
    <w:p w:rsidR="00903046" w:rsidRDefault="00405205" w:rsidP="00316E6E">
      <w:pPr>
        <w:spacing w:after="0" w:line="240" w:lineRule="auto"/>
        <w:jc w:val="both"/>
        <w:rPr>
          <w:rFonts w:ascii="Times New Roman" w:eastAsia="Times New Roman" w:hAnsi="Times New Roman"/>
          <w:bCs/>
          <w:iCs/>
          <w:sz w:val="20"/>
          <w:lang w:eastAsia="en-GB"/>
        </w:rPr>
      </w:pPr>
      <w:r w:rsidRPr="00316E6E">
        <w:rPr>
          <w:rFonts w:ascii="Times New Roman" w:eastAsia="Times New Roman" w:hAnsi="Times New Roman"/>
          <w:bCs/>
          <w:sz w:val="20"/>
          <w:lang w:eastAsia="en-GB"/>
        </w:rPr>
        <w:t xml:space="preserve">The </w:t>
      </w:r>
      <w:r w:rsidR="00BC21F6" w:rsidRPr="00316E6E">
        <w:rPr>
          <w:rFonts w:ascii="Times New Roman" w:eastAsia="Times New Roman" w:hAnsi="Times New Roman"/>
          <w:bCs/>
          <w:sz w:val="20"/>
          <w:lang w:eastAsia="en-GB"/>
        </w:rPr>
        <w:t xml:space="preserve">above </w:t>
      </w:r>
      <w:r w:rsidRPr="00316E6E">
        <w:rPr>
          <w:rFonts w:ascii="Times New Roman" w:eastAsia="Times New Roman" w:hAnsi="Times New Roman"/>
          <w:bCs/>
          <w:sz w:val="20"/>
          <w:lang w:eastAsia="en-GB"/>
        </w:rPr>
        <w:t xml:space="preserve">data </w:t>
      </w:r>
      <w:r w:rsidR="000E0D11" w:rsidRPr="00316E6E">
        <w:rPr>
          <w:rFonts w:ascii="Times New Roman" w:eastAsia="Times New Roman" w:hAnsi="Times New Roman"/>
          <w:bCs/>
          <w:sz w:val="20"/>
          <w:lang w:eastAsia="en-GB"/>
        </w:rPr>
        <w:t>shows</w:t>
      </w:r>
      <w:r w:rsidRPr="00316E6E">
        <w:rPr>
          <w:rFonts w:ascii="Times New Roman" w:eastAsia="Times New Roman" w:hAnsi="Times New Roman"/>
          <w:bCs/>
          <w:sz w:val="20"/>
          <w:lang w:eastAsia="en-GB"/>
        </w:rPr>
        <w:t xml:space="preserve"> that there were</w:t>
      </w:r>
      <w:r w:rsidR="000E0D11" w:rsidRPr="00316E6E">
        <w:rPr>
          <w:rFonts w:ascii="Times New Roman" w:eastAsia="Times New Roman" w:hAnsi="Times New Roman"/>
          <w:bCs/>
          <w:sz w:val="20"/>
          <w:lang w:eastAsia="en-GB"/>
        </w:rPr>
        <w:t xml:space="preserve"> significance</w:t>
      </w:r>
      <w:r w:rsidR="005D6817" w:rsidRPr="00316E6E">
        <w:rPr>
          <w:rFonts w:ascii="Times New Roman" w:eastAsia="Times New Roman" w:hAnsi="Times New Roman"/>
          <w:bCs/>
          <w:sz w:val="20"/>
          <w:lang w:eastAsia="en-GB"/>
        </w:rPr>
        <w:t xml:space="preserve"> differences</w:t>
      </w:r>
      <w:r w:rsidR="0005187D" w:rsidRPr="00316E6E">
        <w:rPr>
          <w:rFonts w:ascii="Times New Roman" w:eastAsia="Times New Roman" w:hAnsi="Times New Roman"/>
          <w:bCs/>
          <w:sz w:val="20"/>
          <w:lang w:eastAsia="en-GB"/>
        </w:rPr>
        <w:t xml:space="preserve"> </w:t>
      </w:r>
      <w:r w:rsidR="00F07218" w:rsidRPr="00316E6E">
        <w:rPr>
          <w:rFonts w:ascii="Times New Roman" w:eastAsia="Times New Roman" w:hAnsi="Times New Roman"/>
          <w:bCs/>
          <w:sz w:val="20"/>
          <w:lang w:eastAsia="en-GB"/>
        </w:rPr>
        <w:t>(p&lt;0.05) in magnesium, potassium, calcium and phosphorus content in all palm sugar samples. The vacuum evaporated palm sugar exhibited the lowest magnesium and potassium content.</w:t>
      </w:r>
      <w:r w:rsidR="000E0D11" w:rsidRPr="00316E6E">
        <w:rPr>
          <w:rFonts w:ascii="Times New Roman" w:eastAsia="Times New Roman" w:hAnsi="Times New Roman"/>
          <w:bCs/>
          <w:sz w:val="20"/>
          <w:lang w:eastAsia="en-GB"/>
        </w:rPr>
        <w:t xml:space="preserve"> However, the vacuum evaporated palm sugar </w:t>
      </w:r>
      <w:r w:rsidR="00F07218" w:rsidRPr="00316E6E">
        <w:rPr>
          <w:rFonts w:ascii="Times New Roman" w:eastAsia="Times New Roman" w:hAnsi="Times New Roman"/>
          <w:bCs/>
          <w:sz w:val="20"/>
          <w:lang w:eastAsia="en-GB"/>
        </w:rPr>
        <w:t>showed the highe</w:t>
      </w:r>
      <w:r w:rsidR="0082374D" w:rsidRPr="00316E6E">
        <w:rPr>
          <w:rFonts w:ascii="Times New Roman" w:eastAsia="Times New Roman" w:hAnsi="Times New Roman"/>
          <w:bCs/>
          <w:sz w:val="20"/>
          <w:lang w:eastAsia="en-GB"/>
        </w:rPr>
        <w:t>st content in phosphorus</w:t>
      </w:r>
      <w:r w:rsidR="000E0D11" w:rsidRPr="00316E6E">
        <w:rPr>
          <w:rFonts w:ascii="Times New Roman" w:eastAsia="Times New Roman" w:hAnsi="Times New Roman"/>
          <w:bCs/>
          <w:sz w:val="20"/>
          <w:lang w:eastAsia="en-GB"/>
        </w:rPr>
        <w:t xml:space="preserve"> content</w:t>
      </w:r>
      <w:r w:rsidR="00F07218" w:rsidRPr="00316E6E">
        <w:rPr>
          <w:rFonts w:ascii="Times New Roman" w:eastAsia="Times New Roman" w:hAnsi="Times New Roman"/>
          <w:bCs/>
          <w:sz w:val="20"/>
          <w:lang w:eastAsia="en-GB"/>
        </w:rPr>
        <w:t xml:space="preserve"> compared to other </w:t>
      </w:r>
      <w:r w:rsidR="000E0D11" w:rsidRPr="00316E6E">
        <w:rPr>
          <w:rFonts w:ascii="Times New Roman" w:eastAsia="Times New Roman" w:hAnsi="Times New Roman"/>
          <w:bCs/>
          <w:sz w:val="20"/>
          <w:lang w:eastAsia="en-GB"/>
        </w:rPr>
        <w:t xml:space="preserve">production </w:t>
      </w:r>
      <w:r w:rsidR="00F07218" w:rsidRPr="00316E6E">
        <w:rPr>
          <w:rFonts w:ascii="Times New Roman" w:eastAsia="Times New Roman" w:hAnsi="Times New Roman"/>
          <w:bCs/>
          <w:sz w:val="20"/>
          <w:lang w:eastAsia="en-GB"/>
        </w:rPr>
        <w:t>methods</w:t>
      </w:r>
      <w:r w:rsidR="00F07218" w:rsidRPr="00316E6E">
        <w:rPr>
          <w:rFonts w:ascii="Times New Roman" w:eastAsia="Times New Roman" w:hAnsi="Times New Roman" w:cs="Times New Roman"/>
          <w:bCs/>
          <w:sz w:val="20"/>
          <w:lang w:eastAsia="en-GB"/>
        </w:rPr>
        <w:t xml:space="preserve">. </w:t>
      </w:r>
      <w:r w:rsidR="00AC0449" w:rsidRPr="00316E6E">
        <w:rPr>
          <w:rFonts w:ascii="Times New Roman" w:eastAsia="Times New Roman" w:hAnsi="Times New Roman"/>
          <w:bCs/>
          <w:iCs/>
          <w:sz w:val="20"/>
          <w:lang w:eastAsia="en-GB"/>
        </w:rPr>
        <w:t xml:space="preserve">Previous study of maple syrup showed the most of common minerals found were potassium and calcium but low amount in magnesium and phosphorus </w:t>
      </w:r>
      <w:r w:rsidR="00AE0359">
        <w:rPr>
          <w:rFonts w:ascii="Times New Roman" w:eastAsia="Times New Roman" w:hAnsi="Times New Roman"/>
          <w:bCs/>
          <w:iCs/>
          <w:sz w:val="20"/>
          <w:lang w:eastAsia="en-GB"/>
        </w:rPr>
        <w:t xml:space="preserve">[9]. </w:t>
      </w:r>
      <w:r w:rsidR="00AC0449" w:rsidRPr="00316E6E">
        <w:rPr>
          <w:rFonts w:ascii="Times New Roman" w:eastAsia="Times New Roman" w:hAnsi="Times New Roman"/>
          <w:bCs/>
          <w:iCs/>
          <w:sz w:val="20"/>
          <w:lang w:eastAsia="en-GB"/>
        </w:rPr>
        <w:t>A</w:t>
      </w:r>
      <w:r w:rsidR="00676F40" w:rsidRPr="00316E6E">
        <w:rPr>
          <w:rFonts w:ascii="Times New Roman" w:eastAsia="Times New Roman" w:hAnsi="Times New Roman" w:cs="Times New Roman"/>
          <w:bCs/>
          <w:sz w:val="20"/>
          <w:lang w:eastAsia="en-GB"/>
        </w:rPr>
        <w:t>ll the mentioned minerals</w:t>
      </w:r>
      <w:r w:rsidR="00AC03A7" w:rsidRPr="00316E6E">
        <w:rPr>
          <w:rFonts w:ascii="Times New Roman" w:eastAsia="Times New Roman" w:hAnsi="Times New Roman" w:cs="Times New Roman"/>
          <w:bCs/>
          <w:sz w:val="20"/>
          <w:lang w:eastAsia="en-GB"/>
        </w:rPr>
        <w:t xml:space="preserve"> </w:t>
      </w:r>
      <w:r w:rsidR="00676F40" w:rsidRPr="00316E6E">
        <w:rPr>
          <w:rFonts w:ascii="Times New Roman" w:eastAsia="Times New Roman" w:hAnsi="Times New Roman" w:cs="Times New Roman"/>
          <w:bCs/>
          <w:sz w:val="20"/>
          <w:lang w:eastAsia="en-GB"/>
        </w:rPr>
        <w:t xml:space="preserve">definitely </w:t>
      </w:r>
      <w:r w:rsidR="009E5AD1" w:rsidRPr="00316E6E">
        <w:rPr>
          <w:rFonts w:ascii="Times New Roman" w:eastAsia="Times New Roman" w:hAnsi="Times New Roman" w:cs="Times New Roman"/>
          <w:bCs/>
          <w:sz w:val="20"/>
          <w:lang w:eastAsia="en-GB"/>
        </w:rPr>
        <w:t>play</w:t>
      </w:r>
      <w:r w:rsidR="003A247D" w:rsidRPr="00316E6E">
        <w:rPr>
          <w:rFonts w:ascii="Times New Roman" w:eastAsia="Times New Roman" w:hAnsi="Times New Roman" w:cs="Times New Roman"/>
          <w:bCs/>
          <w:sz w:val="20"/>
          <w:lang w:eastAsia="en-GB"/>
        </w:rPr>
        <w:t xml:space="preserve"> the vital</w:t>
      </w:r>
      <w:r w:rsidR="009E5AD1" w:rsidRPr="00316E6E">
        <w:rPr>
          <w:rFonts w:ascii="Times New Roman" w:eastAsia="Times New Roman" w:hAnsi="Times New Roman" w:cs="Times New Roman"/>
          <w:bCs/>
          <w:sz w:val="20"/>
          <w:lang w:eastAsia="en-GB"/>
        </w:rPr>
        <w:t xml:space="preserve"> role</w:t>
      </w:r>
      <w:r w:rsidR="003A247D" w:rsidRPr="00316E6E">
        <w:rPr>
          <w:rFonts w:ascii="Times New Roman" w:eastAsia="Times New Roman" w:hAnsi="Times New Roman" w:cs="Times New Roman"/>
          <w:bCs/>
          <w:sz w:val="20"/>
          <w:lang w:eastAsia="en-GB"/>
        </w:rPr>
        <w:t>s</w:t>
      </w:r>
      <w:r w:rsidR="00AC03A7" w:rsidRPr="00316E6E">
        <w:rPr>
          <w:rFonts w:ascii="Times New Roman" w:eastAsia="Times New Roman" w:hAnsi="Times New Roman" w:cs="Times New Roman"/>
          <w:bCs/>
          <w:sz w:val="20"/>
          <w:lang w:eastAsia="en-GB"/>
        </w:rPr>
        <w:t xml:space="preserve"> in regulating</w:t>
      </w:r>
      <w:r w:rsidR="003A247D" w:rsidRPr="00316E6E">
        <w:rPr>
          <w:rFonts w:ascii="Times New Roman" w:eastAsia="Times New Roman" w:hAnsi="Times New Roman" w:cs="Times New Roman"/>
          <w:bCs/>
          <w:sz w:val="20"/>
          <w:lang w:eastAsia="en-GB"/>
        </w:rPr>
        <w:t xml:space="preserve"> </w:t>
      </w:r>
      <w:r w:rsidR="003A247D" w:rsidRPr="00316E6E">
        <w:rPr>
          <w:rFonts w:ascii="Times New Roman" w:hAnsi="Times New Roman" w:cs="Times New Roman"/>
          <w:sz w:val="20"/>
          <w:lang w:val="en-MY"/>
        </w:rPr>
        <w:t xml:space="preserve">the </w:t>
      </w:r>
      <w:r w:rsidR="00676F40" w:rsidRPr="00316E6E">
        <w:rPr>
          <w:rFonts w:ascii="Times New Roman" w:hAnsi="Times New Roman" w:cs="Times New Roman"/>
          <w:sz w:val="20"/>
          <w:lang w:val="en-MY"/>
        </w:rPr>
        <w:t xml:space="preserve">physiological and </w:t>
      </w:r>
      <w:r w:rsidR="003A247D" w:rsidRPr="00316E6E">
        <w:rPr>
          <w:rFonts w:ascii="Times New Roman" w:hAnsi="Times New Roman" w:cs="Times New Roman"/>
          <w:sz w:val="20"/>
          <w:lang w:val="en-MY"/>
        </w:rPr>
        <w:t xml:space="preserve">biochemical </w:t>
      </w:r>
      <w:r w:rsidR="003A247D" w:rsidRPr="00316E6E">
        <w:rPr>
          <w:rFonts w:ascii="Times New Roman" w:eastAsia="Times New Roman" w:hAnsi="Times New Roman" w:cs="Times New Roman"/>
          <w:bCs/>
          <w:sz w:val="20"/>
          <w:lang w:eastAsia="en-GB"/>
        </w:rPr>
        <w:t>in</w:t>
      </w:r>
      <w:r w:rsidR="00676F40" w:rsidRPr="00316E6E">
        <w:rPr>
          <w:rFonts w:ascii="Times New Roman" w:hAnsi="Times New Roman" w:cs="Times New Roman"/>
          <w:sz w:val="20"/>
          <w:lang w:val="en-MY"/>
        </w:rPr>
        <w:t xml:space="preserve"> human body</w:t>
      </w:r>
      <w:r w:rsidR="00156062" w:rsidRPr="00316E6E">
        <w:rPr>
          <w:rFonts w:ascii="Times New Roman" w:hAnsi="Times New Roman" w:cs="Times New Roman"/>
          <w:sz w:val="20"/>
          <w:lang w:val="en-MY"/>
        </w:rPr>
        <w:t>.</w:t>
      </w:r>
      <w:r w:rsidR="00AE0359">
        <w:rPr>
          <w:rFonts w:ascii="Times New Roman" w:hAnsi="Times New Roman" w:cs="Times New Roman"/>
          <w:sz w:val="20"/>
          <w:lang w:val="en-MY"/>
        </w:rPr>
        <w:t xml:space="preserve"> Other reseacher</w:t>
      </w:r>
      <w:r w:rsidR="003C5ABC" w:rsidRPr="00316E6E">
        <w:rPr>
          <w:rFonts w:ascii="Times New Roman" w:hAnsi="Times New Roman" w:cs="Times New Roman"/>
          <w:sz w:val="20"/>
          <w:lang w:val="en-MY"/>
        </w:rPr>
        <w:t xml:space="preserve"> </w:t>
      </w:r>
      <w:r w:rsidR="00463269" w:rsidRPr="00316E6E">
        <w:rPr>
          <w:rFonts w:ascii="Times New Roman" w:eastAsia="Times New Roman" w:hAnsi="Times New Roman"/>
          <w:bCs/>
          <w:sz w:val="20"/>
          <w:lang w:eastAsia="en-GB"/>
        </w:rPr>
        <w:t xml:space="preserve">reported that </w:t>
      </w:r>
      <w:r w:rsidR="00074A7D" w:rsidRPr="00316E6E">
        <w:rPr>
          <w:rFonts w:ascii="Times New Roman" w:eastAsia="Times New Roman" w:hAnsi="Times New Roman"/>
          <w:bCs/>
          <w:sz w:val="20"/>
          <w:lang w:val="en-MY" w:eastAsia="en-GB"/>
        </w:rPr>
        <w:t xml:space="preserve">the influence of other factors such as geographical environment, soil chemistry, </w:t>
      </w:r>
      <w:r w:rsidR="00AD4ED3" w:rsidRPr="00316E6E">
        <w:rPr>
          <w:rFonts w:ascii="Times New Roman" w:eastAsia="Times New Roman" w:hAnsi="Times New Roman"/>
          <w:bCs/>
          <w:sz w:val="20"/>
          <w:lang w:val="en-MY" w:eastAsia="en-GB"/>
        </w:rPr>
        <w:t>viticulture</w:t>
      </w:r>
      <w:r w:rsidR="00074A7D" w:rsidRPr="00316E6E">
        <w:rPr>
          <w:rFonts w:ascii="Times New Roman" w:eastAsia="Times New Roman" w:hAnsi="Times New Roman"/>
          <w:bCs/>
          <w:sz w:val="20"/>
          <w:lang w:val="en-MY" w:eastAsia="en-GB"/>
        </w:rPr>
        <w:t xml:space="preserve"> practi</w:t>
      </w:r>
      <w:r w:rsidR="005D6817" w:rsidRPr="00316E6E">
        <w:rPr>
          <w:rFonts w:ascii="Times New Roman" w:eastAsia="Times New Roman" w:hAnsi="Times New Roman"/>
          <w:bCs/>
          <w:sz w:val="20"/>
          <w:lang w:val="en-MY" w:eastAsia="en-GB"/>
        </w:rPr>
        <w:t>ces and processing methods need</w:t>
      </w:r>
      <w:r w:rsidR="00074A7D" w:rsidRPr="00316E6E">
        <w:rPr>
          <w:rFonts w:ascii="Times New Roman" w:eastAsia="Times New Roman" w:hAnsi="Times New Roman"/>
          <w:bCs/>
          <w:sz w:val="20"/>
          <w:lang w:val="en-MY" w:eastAsia="en-GB"/>
        </w:rPr>
        <w:t xml:space="preserve"> to be understood</w:t>
      </w:r>
      <w:r w:rsidR="00AE0359">
        <w:rPr>
          <w:rFonts w:ascii="Times New Roman" w:eastAsia="Times New Roman" w:hAnsi="Times New Roman"/>
          <w:bCs/>
          <w:sz w:val="20"/>
          <w:lang w:val="en-MY" w:eastAsia="en-GB"/>
        </w:rPr>
        <w:t xml:space="preserve"> [10]</w:t>
      </w:r>
      <w:r w:rsidR="00074A7D" w:rsidRPr="00316E6E">
        <w:rPr>
          <w:rFonts w:ascii="Times New Roman" w:eastAsia="Times New Roman" w:hAnsi="Times New Roman"/>
          <w:bCs/>
          <w:sz w:val="20"/>
          <w:lang w:val="en-MY" w:eastAsia="en-GB"/>
        </w:rPr>
        <w:t>.</w:t>
      </w:r>
      <w:r w:rsidR="0026010E" w:rsidRPr="00316E6E">
        <w:rPr>
          <w:rFonts w:ascii="Times New Roman" w:eastAsia="Times New Roman" w:hAnsi="Times New Roman"/>
          <w:bCs/>
          <w:sz w:val="20"/>
          <w:lang w:val="en-MY" w:eastAsia="en-GB"/>
        </w:rPr>
        <w:t xml:space="preserve"> </w:t>
      </w:r>
      <w:r w:rsidR="00AE0359">
        <w:rPr>
          <w:rFonts w:ascii="Times New Roman" w:hAnsi="Times New Roman" w:cs="Times New Roman"/>
          <w:color w:val="000000"/>
          <w:sz w:val="20"/>
          <w:szCs w:val="24"/>
          <w:lang w:val="en-MY"/>
        </w:rPr>
        <w:t xml:space="preserve">Other </w:t>
      </w:r>
      <w:r w:rsidR="00CA4B31" w:rsidRPr="00316E6E">
        <w:rPr>
          <w:rFonts w:ascii="Times New Roman" w:hAnsi="Times New Roman" w:cs="Times New Roman"/>
          <w:color w:val="000000"/>
          <w:sz w:val="20"/>
          <w:szCs w:val="24"/>
          <w:lang w:val="en-MY"/>
        </w:rPr>
        <w:t xml:space="preserve">study revealed </w:t>
      </w:r>
      <w:r w:rsidR="005D6817" w:rsidRPr="00316E6E">
        <w:rPr>
          <w:rFonts w:ascii="Times New Roman" w:eastAsia="Times New Roman" w:hAnsi="Times New Roman"/>
          <w:bCs/>
          <w:sz w:val="20"/>
          <w:lang w:val="en-MY" w:eastAsia="en-GB"/>
        </w:rPr>
        <w:t xml:space="preserve">that </w:t>
      </w:r>
      <w:r w:rsidR="0029352F" w:rsidRPr="00316E6E">
        <w:rPr>
          <w:rFonts w:ascii="Times New Roman" w:eastAsia="Times New Roman" w:hAnsi="Times New Roman"/>
          <w:bCs/>
          <w:sz w:val="20"/>
          <w:lang w:val="en-MY" w:eastAsia="en-GB"/>
        </w:rPr>
        <w:t xml:space="preserve">the </w:t>
      </w:r>
      <w:r w:rsidR="00CA4B31" w:rsidRPr="00316E6E">
        <w:rPr>
          <w:rFonts w:ascii="Times New Roman" w:eastAsia="Times New Roman" w:hAnsi="Times New Roman"/>
          <w:bCs/>
          <w:iCs/>
          <w:sz w:val="20"/>
          <w:lang w:val="en-MY" w:eastAsia="en-GB"/>
        </w:rPr>
        <w:t xml:space="preserve">seasons and </w:t>
      </w:r>
      <w:r w:rsidR="00BF3246" w:rsidRPr="00316E6E">
        <w:rPr>
          <w:rFonts w:ascii="Times New Roman" w:eastAsia="Times New Roman" w:hAnsi="Times New Roman"/>
          <w:bCs/>
          <w:iCs/>
          <w:sz w:val="20"/>
          <w:lang w:val="en-MY" w:eastAsia="en-GB"/>
        </w:rPr>
        <w:t>altitude</w:t>
      </w:r>
      <w:r w:rsidR="0029352F" w:rsidRPr="00316E6E">
        <w:rPr>
          <w:rFonts w:ascii="Times New Roman" w:eastAsia="Times New Roman" w:hAnsi="Times New Roman"/>
          <w:bCs/>
          <w:iCs/>
          <w:sz w:val="20"/>
          <w:lang w:val="en-MY" w:eastAsia="en-GB"/>
        </w:rPr>
        <w:t>s had contributed a significant e</w:t>
      </w:r>
      <w:r w:rsidR="00BF3246" w:rsidRPr="00316E6E">
        <w:rPr>
          <w:rFonts w:ascii="Times New Roman" w:eastAsia="Times New Roman" w:hAnsi="Times New Roman"/>
          <w:bCs/>
          <w:iCs/>
          <w:sz w:val="20"/>
          <w:lang w:val="en-MY" w:eastAsia="en-GB"/>
        </w:rPr>
        <w:t>ffects on magnesium, potassium and c</w:t>
      </w:r>
      <w:r w:rsidR="00CA4B31" w:rsidRPr="00316E6E">
        <w:rPr>
          <w:rFonts w:ascii="Times New Roman" w:eastAsia="Times New Roman" w:hAnsi="Times New Roman"/>
          <w:bCs/>
          <w:iCs/>
          <w:sz w:val="20"/>
          <w:lang w:val="en-MY" w:eastAsia="en-GB"/>
        </w:rPr>
        <w:t>alcium content in</w:t>
      </w:r>
      <w:r w:rsidR="00BF3246" w:rsidRPr="00316E6E">
        <w:rPr>
          <w:rFonts w:ascii="Times New Roman" w:eastAsia="Times New Roman" w:hAnsi="Times New Roman"/>
          <w:bCs/>
          <w:iCs/>
          <w:sz w:val="20"/>
          <w:lang w:val="en-MY" w:eastAsia="en-GB"/>
        </w:rPr>
        <w:t xml:space="preserve"> </w:t>
      </w:r>
      <w:r w:rsidR="000E0D11" w:rsidRPr="00316E6E">
        <w:rPr>
          <w:rFonts w:ascii="Times New Roman" w:eastAsia="Times New Roman" w:hAnsi="Times New Roman"/>
          <w:bCs/>
          <w:i/>
          <w:iCs/>
          <w:sz w:val="20"/>
          <w:lang w:val="en-MY" w:eastAsia="en-GB"/>
        </w:rPr>
        <w:t xml:space="preserve">A. </w:t>
      </w:r>
      <w:r w:rsidR="00BF3246" w:rsidRPr="00316E6E">
        <w:rPr>
          <w:rFonts w:ascii="Times New Roman" w:eastAsia="Times New Roman" w:hAnsi="Times New Roman"/>
          <w:bCs/>
          <w:i/>
          <w:iCs/>
          <w:sz w:val="20"/>
          <w:lang w:val="en-MY" w:eastAsia="en-GB"/>
        </w:rPr>
        <w:t>pinnata</w:t>
      </w:r>
      <w:r w:rsidR="00CA4B31" w:rsidRPr="00316E6E">
        <w:rPr>
          <w:rFonts w:ascii="Times New Roman" w:eastAsia="Times New Roman" w:hAnsi="Times New Roman"/>
          <w:bCs/>
          <w:iCs/>
          <w:sz w:val="20"/>
          <w:lang w:val="en-MY" w:eastAsia="en-GB"/>
        </w:rPr>
        <w:t xml:space="preserve"> sap</w:t>
      </w:r>
      <w:r w:rsidR="00BF3246" w:rsidRPr="00316E6E">
        <w:rPr>
          <w:rFonts w:ascii="Times New Roman" w:eastAsia="Times New Roman" w:hAnsi="Times New Roman"/>
          <w:bCs/>
          <w:iCs/>
          <w:sz w:val="20"/>
          <w:lang w:val="en-MY" w:eastAsia="en-GB"/>
        </w:rPr>
        <w:t xml:space="preserve"> from North Sulawesi Province, Indonesia</w:t>
      </w:r>
      <w:r w:rsidR="00AE0359">
        <w:rPr>
          <w:rFonts w:ascii="Times New Roman" w:eastAsia="Times New Roman" w:hAnsi="Times New Roman"/>
          <w:bCs/>
          <w:iCs/>
          <w:sz w:val="20"/>
          <w:lang w:val="en-MY" w:eastAsia="en-GB"/>
        </w:rPr>
        <w:t xml:space="preserve"> [2]</w:t>
      </w:r>
      <w:r w:rsidR="00BF3246" w:rsidRPr="00316E6E">
        <w:rPr>
          <w:rFonts w:ascii="Times New Roman" w:eastAsia="Times New Roman" w:hAnsi="Times New Roman"/>
          <w:bCs/>
          <w:iCs/>
          <w:sz w:val="20"/>
          <w:lang w:val="en-MY" w:eastAsia="en-GB"/>
        </w:rPr>
        <w:t xml:space="preserve">. </w:t>
      </w:r>
      <w:r w:rsidR="00184341" w:rsidRPr="00316E6E">
        <w:rPr>
          <w:rFonts w:ascii="Times New Roman" w:eastAsia="Times New Roman" w:hAnsi="Times New Roman"/>
          <w:bCs/>
          <w:iCs/>
          <w:sz w:val="20"/>
          <w:lang w:val="en-MY" w:eastAsia="en-GB"/>
        </w:rPr>
        <w:t>Comparing with the study obtained b</w:t>
      </w:r>
      <w:r w:rsidR="003F2AD2" w:rsidRPr="00316E6E">
        <w:rPr>
          <w:rFonts w:ascii="Times New Roman" w:eastAsia="Times New Roman" w:hAnsi="Times New Roman"/>
          <w:bCs/>
          <w:iCs/>
          <w:sz w:val="20"/>
          <w:lang w:val="en-MY" w:eastAsia="en-GB"/>
        </w:rPr>
        <w:t xml:space="preserve">y this author, there </w:t>
      </w:r>
      <w:r w:rsidR="0029352F" w:rsidRPr="00316E6E">
        <w:rPr>
          <w:rFonts w:ascii="Times New Roman" w:eastAsia="Times New Roman" w:hAnsi="Times New Roman"/>
          <w:bCs/>
          <w:iCs/>
          <w:sz w:val="20"/>
          <w:lang w:val="en-MY" w:eastAsia="en-GB"/>
        </w:rPr>
        <w:t>were substantial increases</w:t>
      </w:r>
      <w:r w:rsidR="00184341" w:rsidRPr="00316E6E">
        <w:rPr>
          <w:rFonts w:ascii="Times New Roman" w:eastAsia="Times New Roman" w:hAnsi="Times New Roman"/>
          <w:bCs/>
          <w:iCs/>
          <w:sz w:val="20"/>
          <w:lang w:val="en-MY" w:eastAsia="en-GB"/>
        </w:rPr>
        <w:t xml:space="preserve"> </w:t>
      </w:r>
      <w:r w:rsidR="002D779D" w:rsidRPr="00316E6E">
        <w:rPr>
          <w:rFonts w:ascii="Times New Roman" w:eastAsia="Times New Roman" w:hAnsi="Times New Roman"/>
          <w:bCs/>
          <w:iCs/>
          <w:sz w:val="20"/>
          <w:lang w:val="en-MY" w:eastAsia="en-GB"/>
        </w:rPr>
        <w:t>in the concentration of minerals element</w:t>
      </w:r>
      <w:r w:rsidR="0029352F" w:rsidRPr="00316E6E">
        <w:rPr>
          <w:rFonts w:ascii="Times New Roman" w:eastAsia="Times New Roman" w:hAnsi="Times New Roman"/>
          <w:bCs/>
          <w:iCs/>
          <w:sz w:val="20"/>
          <w:lang w:val="en-MY" w:eastAsia="en-GB"/>
        </w:rPr>
        <w:t>s</w:t>
      </w:r>
      <w:r w:rsidR="002D779D" w:rsidRPr="00316E6E">
        <w:rPr>
          <w:rFonts w:ascii="Times New Roman" w:eastAsia="Times New Roman" w:hAnsi="Times New Roman"/>
          <w:bCs/>
          <w:iCs/>
          <w:sz w:val="20"/>
          <w:lang w:val="en-MY" w:eastAsia="en-GB"/>
        </w:rPr>
        <w:t xml:space="preserve"> </w:t>
      </w:r>
      <w:r w:rsidR="001E22D7" w:rsidRPr="00316E6E">
        <w:rPr>
          <w:rFonts w:ascii="Times New Roman" w:eastAsia="Times New Roman" w:hAnsi="Times New Roman"/>
          <w:bCs/>
          <w:iCs/>
          <w:sz w:val="20"/>
          <w:lang w:val="en-MY" w:eastAsia="en-GB"/>
        </w:rPr>
        <w:t>in the palm sugars</w:t>
      </w:r>
      <w:r w:rsidR="002D779D" w:rsidRPr="00316E6E">
        <w:rPr>
          <w:rFonts w:ascii="Times New Roman" w:eastAsia="Times New Roman" w:hAnsi="Times New Roman"/>
          <w:bCs/>
          <w:iCs/>
          <w:sz w:val="20"/>
          <w:lang w:val="en-MY" w:eastAsia="en-GB"/>
        </w:rPr>
        <w:t xml:space="preserve"> </w:t>
      </w:r>
      <w:r w:rsidR="001E22D7" w:rsidRPr="00316E6E">
        <w:rPr>
          <w:rFonts w:ascii="Times New Roman" w:eastAsia="Times New Roman" w:hAnsi="Times New Roman"/>
          <w:bCs/>
          <w:iCs/>
          <w:sz w:val="20"/>
          <w:lang w:val="en-MY" w:eastAsia="en-GB"/>
        </w:rPr>
        <w:t>after</w:t>
      </w:r>
      <w:r w:rsidR="00885D32" w:rsidRPr="00316E6E">
        <w:rPr>
          <w:rFonts w:ascii="Times New Roman" w:eastAsia="Times New Roman" w:hAnsi="Times New Roman"/>
          <w:bCs/>
          <w:iCs/>
          <w:sz w:val="20"/>
          <w:lang w:val="en-MY" w:eastAsia="en-GB"/>
        </w:rPr>
        <w:t xml:space="preserve"> </w:t>
      </w:r>
      <w:r w:rsidR="002D779D" w:rsidRPr="00316E6E">
        <w:rPr>
          <w:rFonts w:ascii="Times New Roman" w:eastAsia="Times New Roman" w:hAnsi="Times New Roman"/>
          <w:bCs/>
          <w:iCs/>
          <w:sz w:val="20"/>
          <w:lang w:val="en-MY" w:eastAsia="en-GB"/>
        </w:rPr>
        <w:t xml:space="preserve">being applied to </w:t>
      </w:r>
      <w:r w:rsidR="00A26B40" w:rsidRPr="00316E6E">
        <w:rPr>
          <w:rFonts w:ascii="Times New Roman" w:eastAsia="Times New Roman" w:hAnsi="Times New Roman"/>
          <w:bCs/>
          <w:iCs/>
          <w:sz w:val="20"/>
          <w:lang w:val="en-MY" w:eastAsia="en-GB"/>
        </w:rPr>
        <w:t xml:space="preserve">different </w:t>
      </w:r>
      <w:r w:rsidR="000E0D11" w:rsidRPr="00316E6E">
        <w:rPr>
          <w:rFonts w:ascii="Times New Roman" w:eastAsia="Times New Roman" w:hAnsi="Times New Roman"/>
          <w:bCs/>
          <w:iCs/>
          <w:sz w:val="20"/>
          <w:lang w:val="en-MY" w:eastAsia="en-GB"/>
        </w:rPr>
        <w:t xml:space="preserve">production </w:t>
      </w:r>
      <w:r w:rsidR="00A26B40" w:rsidRPr="00316E6E">
        <w:rPr>
          <w:rFonts w:ascii="Times New Roman" w:eastAsia="Times New Roman" w:hAnsi="Times New Roman"/>
          <w:bCs/>
          <w:iCs/>
          <w:sz w:val="20"/>
          <w:lang w:val="en-MY" w:eastAsia="en-GB"/>
        </w:rPr>
        <w:t>method</w:t>
      </w:r>
      <w:r w:rsidR="0029352F" w:rsidRPr="00316E6E">
        <w:rPr>
          <w:rFonts w:ascii="Times New Roman" w:eastAsia="Times New Roman" w:hAnsi="Times New Roman"/>
          <w:bCs/>
          <w:iCs/>
          <w:sz w:val="20"/>
          <w:lang w:val="en-MY" w:eastAsia="en-GB"/>
        </w:rPr>
        <w:t>s</w:t>
      </w:r>
      <w:r w:rsidR="00072D00" w:rsidRPr="00316E6E">
        <w:rPr>
          <w:rFonts w:ascii="Times New Roman" w:eastAsia="Times New Roman" w:hAnsi="Times New Roman"/>
          <w:bCs/>
          <w:iCs/>
          <w:sz w:val="20"/>
          <w:lang w:val="en-MY" w:eastAsia="en-GB"/>
        </w:rPr>
        <w:t>.</w:t>
      </w:r>
      <w:r w:rsidR="006D5287" w:rsidRPr="00316E6E">
        <w:rPr>
          <w:rFonts w:ascii="Times New Roman" w:eastAsia="Times New Roman" w:hAnsi="Times New Roman"/>
          <w:bCs/>
          <w:iCs/>
          <w:sz w:val="20"/>
          <w:lang w:val="en-MY" w:eastAsia="en-GB"/>
        </w:rPr>
        <w:t xml:space="preserve"> During the </w:t>
      </w:r>
      <w:r w:rsidR="0029352F" w:rsidRPr="00316E6E">
        <w:rPr>
          <w:rFonts w:ascii="Times New Roman" w:eastAsia="Times New Roman" w:hAnsi="Times New Roman"/>
          <w:bCs/>
          <w:iCs/>
          <w:sz w:val="20"/>
          <w:lang w:val="en-MY" w:eastAsia="en-GB"/>
        </w:rPr>
        <w:t>process</w:t>
      </w:r>
      <w:r w:rsidR="0026010E" w:rsidRPr="00316E6E">
        <w:rPr>
          <w:rFonts w:ascii="Times New Roman" w:eastAsia="Times New Roman" w:hAnsi="Times New Roman"/>
          <w:bCs/>
          <w:iCs/>
          <w:sz w:val="20"/>
          <w:lang w:val="en-MY" w:eastAsia="en-GB"/>
        </w:rPr>
        <w:t>, the</w:t>
      </w:r>
      <w:r w:rsidR="006D5287" w:rsidRPr="00316E6E">
        <w:rPr>
          <w:rFonts w:ascii="Times New Roman" w:eastAsia="Times New Roman" w:hAnsi="Times New Roman"/>
          <w:bCs/>
          <w:iCs/>
          <w:sz w:val="20"/>
          <w:lang w:val="en-MY" w:eastAsia="en-GB"/>
        </w:rPr>
        <w:t xml:space="preserve"> palm saps</w:t>
      </w:r>
      <w:r w:rsidR="0026010E" w:rsidRPr="00316E6E">
        <w:rPr>
          <w:rFonts w:ascii="Times New Roman" w:eastAsia="Times New Roman" w:hAnsi="Times New Roman"/>
          <w:bCs/>
          <w:iCs/>
          <w:sz w:val="20"/>
          <w:lang w:val="en-MY" w:eastAsia="en-GB"/>
        </w:rPr>
        <w:t xml:space="preserve"> </w:t>
      </w:r>
      <w:r w:rsidR="003D3379" w:rsidRPr="00316E6E">
        <w:rPr>
          <w:rFonts w:ascii="Times New Roman" w:eastAsia="Times New Roman" w:hAnsi="Times New Roman"/>
          <w:bCs/>
          <w:iCs/>
          <w:sz w:val="20"/>
          <w:lang w:val="en-MY" w:eastAsia="en-GB"/>
        </w:rPr>
        <w:t xml:space="preserve">were concentrated </w:t>
      </w:r>
      <w:r w:rsidR="003E7AFD" w:rsidRPr="00316E6E">
        <w:rPr>
          <w:rFonts w:ascii="Times New Roman" w:eastAsia="Times New Roman" w:hAnsi="Times New Roman"/>
          <w:bCs/>
          <w:iCs/>
          <w:sz w:val="20"/>
          <w:lang w:eastAsia="en-GB"/>
        </w:rPr>
        <w:t>gradually</w:t>
      </w:r>
      <w:r w:rsidR="003E7AFD" w:rsidRPr="00316E6E">
        <w:rPr>
          <w:rFonts w:ascii="Times New Roman" w:eastAsia="Times New Roman" w:hAnsi="Times New Roman"/>
          <w:bCs/>
          <w:iCs/>
          <w:sz w:val="20"/>
          <w:lang w:val="en-MY" w:eastAsia="en-GB"/>
        </w:rPr>
        <w:t xml:space="preserve"> </w:t>
      </w:r>
      <w:r w:rsidR="003D3379" w:rsidRPr="00316E6E">
        <w:rPr>
          <w:rFonts w:ascii="Times New Roman" w:eastAsia="Times New Roman" w:hAnsi="Times New Roman"/>
          <w:bCs/>
          <w:iCs/>
          <w:sz w:val="20"/>
          <w:lang w:val="en-MY" w:eastAsia="en-GB"/>
        </w:rPr>
        <w:t>into browning palm sugar</w:t>
      </w:r>
      <w:r w:rsidR="0029352F" w:rsidRPr="00316E6E">
        <w:rPr>
          <w:rFonts w:ascii="Times New Roman" w:eastAsia="Times New Roman" w:hAnsi="Times New Roman"/>
          <w:bCs/>
          <w:iCs/>
          <w:sz w:val="20"/>
          <w:lang w:val="en-MY" w:eastAsia="en-GB"/>
        </w:rPr>
        <w:t xml:space="preserve"> due to increase</w:t>
      </w:r>
      <w:r w:rsidR="003E7AFD" w:rsidRPr="00316E6E">
        <w:rPr>
          <w:rFonts w:ascii="Times New Roman" w:eastAsia="Times New Roman" w:hAnsi="Times New Roman"/>
          <w:bCs/>
          <w:iCs/>
          <w:sz w:val="20"/>
          <w:lang w:val="en-MY" w:eastAsia="en-GB"/>
        </w:rPr>
        <w:t xml:space="preserve"> in </w:t>
      </w:r>
      <w:r w:rsidR="0029352F" w:rsidRPr="00316E6E">
        <w:rPr>
          <w:rFonts w:ascii="Times New Roman" w:eastAsia="Times New Roman" w:hAnsi="Times New Roman"/>
          <w:bCs/>
          <w:iCs/>
          <w:sz w:val="20"/>
          <w:lang w:val="en-MY" w:eastAsia="en-GB"/>
        </w:rPr>
        <w:t>sugar</w:t>
      </w:r>
      <w:r w:rsidR="002D28E6" w:rsidRPr="00316E6E">
        <w:rPr>
          <w:rFonts w:ascii="Times New Roman" w:eastAsia="Times New Roman" w:hAnsi="Times New Roman"/>
          <w:bCs/>
          <w:iCs/>
          <w:sz w:val="20"/>
          <w:lang w:val="en-MY" w:eastAsia="en-GB"/>
        </w:rPr>
        <w:t xml:space="preserve"> content</w:t>
      </w:r>
      <w:r w:rsidR="003D3379" w:rsidRPr="00316E6E">
        <w:rPr>
          <w:rFonts w:ascii="Times New Roman" w:eastAsia="Times New Roman" w:hAnsi="Times New Roman"/>
          <w:bCs/>
          <w:iCs/>
          <w:sz w:val="20"/>
          <w:lang w:val="en-MY" w:eastAsia="en-GB"/>
        </w:rPr>
        <w:t xml:space="preserve"> </w:t>
      </w:r>
      <w:r w:rsidR="003E7AFD" w:rsidRPr="00316E6E">
        <w:rPr>
          <w:rFonts w:ascii="Times New Roman" w:eastAsia="Times New Roman" w:hAnsi="Times New Roman"/>
          <w:bCs/>
          <w:iCs/>
          <w:sz w:val="20"/>
          <w:lang w:val="en-MY" w:eastAsia="en-GB"/>
        </w:rPr>
        <w:t xml:space="preserve">as well as increased in </w:t>
      </w:r>
      <w:r w:rsidR="00F77ACF" w:rsidRPr="00316E6E">
        <w:rPr>
          <w:rFonts w:ascii="Times New Roman" w:eastAsia="Times New Roman" w:hAnsi="Times New Roman"/>
          <w:bCs/>
          <w:iCs/>
          <w:sz w:val="20"/>
          <w:lang w:val="en-MY" w:eastAsia="en-GB"/>
        </w:rPr>
        <w:t xml:space="preserve">minerals </w:t>
      </w:r>
      <w:r w:rsidR="002D28E6" w:rsidRPr="00316E6E">
        <w:rPr>
          <w:rFonts w:ascii="Times New Roman" w:eastAsia="Times New Roman" w:hAnsi="Times New Roman"/>
          <w:bCs/>
          <w:iCs/>
          <w:sz w:val="20"/>
          <w:lang w:val="en-MY" w:eastAsia="en-GB"/>
        </w:rPr>
        <w:t xml:space="preserve">and others </w:t>
      </w:r>
      <w:r w:rsidR="003E7AFD" w:rsidRPr="00316E6E">
        <w:rPr>
          <w:rFonts w:ascii="Times New Roman" w:eastAsia="Times New Roman" w:hAnsi="Times New Roman"/>
          <w:bCs/>
          <w:iCs/>
          <w:sz w:val="20"/>
          <w:lang w:val="en-MY" w:eastAsia="en-GB"/>
        </w:rPr>
        <w:t>chemical</w:t>
      </w:r>
      <w:r w:rsidR="0029352F" w:rsidRPr="00316E6E">
        <w:rPr>
          <w:rFonts w:ascii="Times New Roman" w:eastAsia="Times New Roman" w:hAnsi="Times New Roman"/>
          <w:bCs/>
          <w:iCs/>
          <w:sz w:val="20"/>
          <w:lang w:val="en-MY" w:eastAsia="en-GB"/>
        </w:rPr>
        <w:t>s</w:t>
      </w:r>
      <w:r w:rsidR="003E7AFD" w:rsidRPr="00316E6E">
        <w:rPr>
          <w:rFonts w:ascii="Times New Roman" w:eastAsia="Times New Roman" w:hAnsi="Times New Roman"/>
          <w:bCs/>
          <w:iCs/>
          <w:sz w:val="20"/>
          <w:lang w:val="en-MY" w:eastAsia="en-GB"/>
        </w:rPr>
        <w:t xml:space="preserve"> </w:t>
      </w:r>
      <w:r w:rsidR="002D28E6" w:rsidRPr="00316E6E">
        <w:rPr>
          <w:rFonts w:ascii="Times New Roman" w:eastAsia="Times New Roman" w:hAnsi="Times New Roman"/>
          <w:bCs/>
          <w:iCs/>
          <w:sz w:val="20"/>
          <w:lang w:val="en-MY" w:eastAsia="en-GB"/>
        </w:rPr>
        <w:t>composition in the palm suga</w:t>
      </w:r>
      <w:r w:rsidR="00204B27" w:rsidRPr="00316E6E">
        <w:rPr>
          <w:rFonts w:ascii="Times New Roman" w:eastAsia="Times New Roman" w:hAnsi="Times New Roman"/>
          <w:bCs/>
          <w:iCs/>
          <w:sz w:val="20"/>
          <w:lang w:val="en-MY" w:eastAsia="en-GB"/>
        </w:rPr>
        <w:t xml:space="preserve">r </w:t>
      </w:r>
      <w:r w:rsidR="003E7AFD" w:rsidRPr="00316E6E">
        <w:rPr>
          <w:rFonts w:ascii="Times New Roman" w:eastAsia="Times New Roman" w:hAnsi="Times New Roman"/>
          <w:bCs/>
          <w:iCs/>
          <w:sz w:val="20"/>
          <w:lang w:eastAsia="en-GB"/>
        </w:rPr>
        <w:t>that reflects from the heating processes.</w:t>
      </w:r>
    </w:p>
    <w:p w:rsidR="00903046" w:rsidRDefault="00903046" w:rsidP="00316E6E">
      <w:pPr>
        <w:spacing w:after="0" w:line="240" w:lineRule="auto"/>
        <w:jc w:val="both"/>
        <w:rPr>
          <w:rFonts w:ascii="Times New Roman" w:eastAsia="Times New Roman" w:hAnsi="Times New Roman"/>
          <w:bCs/>
          <w:sz w:val="20"/>
          <w:lang w:val="en-MY" w:eastAsia="en-GB"/>
        </w:rPr>
      </w:pPr>
    </w:p>
    <w:p w:rsidR="00903046" w:rsidRDefault="000E0D11" w:rsidP="00903046">
      <w:pPr>
        <w:spacing w:after="0" w:line="240" w:lineRule="auto"/>
        <w:jc w:val="both"/>
        <w:rPr>
          <w:rFonts w:ascii="Times New Roman" w:eastAsia="Times New Roman" w:hAnsi="Times New Roman" w:cs="Times New Roman"/>
          <w:bCs/>
          <w:sz w:val="20"/>
          <w:lang w:eastAsia="en-GB"/>
        </w:rPr>
      </w:pPr>
      <w:r w:rsidRPr="00316E6E">
        <w:rPr>
          <w:rFonts w:ascii="Times New Roman" w:eastAsia="Times New Roman" w:hAnsi="Times New Roman"/>
          <w:bCs/>
          <w:sz w:val="20"/>
          <w:lang w:val="en-MY" w:eastAsia="en-GB"/>
        </w:rPr>
        <w:lastRenderedPageBreak/>
        <w:t>Other study showed that</w:t>
      </w:r>
      <w:r w:rsidR="00072D00" w:rsidRPr="00316E6E">
        <w:rPr>
          <w:rFonts w:ascii="Times New Roman" w:eastAsia="Times New Roman" w:hAnsi="Times New Roman"/>
          <w:bCs/>
          <w:sz w:val="20"/>
          <w:lang w:val="en-MY" w:eastAsia="en-GB"/>
        </w:rPr>
        <w:t>, the distinctive</w:t>
      </w:r>
      <w:r w:rsidR="006A362C" w:rsidRPr="00316E6E">
        <w:rPr>
          <w:rFonts w:ascii="Times New Roman" w:eastAsia="Times New Roman" w:hAnsi="Times New Roman"/>
          <w:bCs/>
          <w:sz w:val="20"/>
          <w:lang w:val="en-MY" w:eastAsia="en-GB"/>
        </w:rPr>
        <w:t xml:space="preserve"> mineral composition of </w:t>
      </w:r>
      <w:r w:rsidR="0029352F" w:rsidRPr="00316E6E">
        <w:rPr>
          <w:rFonts w:ascii="Times New Roman" w:eastAsia="Times New Roman" w:hAnsi="Times New Roman"/>
          <w:bCs/>
          <w:sz w:val="20"/>
          <w:lang w:val="en-MY" w:eastAsia="en-GB"/>
        </w:rPr>
        <w:t>the date palm heart</w:t>
      </w:r>
      <w:r w:rsidR="00072D00" w:rsidRPr="00316E6E">
        <w:rPr>
          <w:rFonts w:ascii="Times New Roman" w:eastAsia="Times New Roman" w:hAnsi="Times New Roman"/>
          <w:bCs/>
          <w:sz w:val="20"/>
          <w:lang w:val="en-MY" w:eastAsia="en-GB"/>
        </w:rPr>
        <w:t xml:space="preserve"> could be because of the</w:t>
      </w:r>
      <w:r w:rsidR="006A362C" w:rsidRPr="00316E6E">
        <w:rPr>
          <w:rFonts w:ascii="Times New Roman" w:eastAsia="Times New Roman" w:hAnsi="Times New Roman"/>
          <w:bCs/>
          <w:sz w:val="20"/>
          <w:lang w:val="en-MY" w:eastAsia="en-GB"/>
        </w:rPr>
        <w:t xml:space="preserve"> bioaccumulation capabilities </w:t>
      </w:r>
      <w:r w:rsidR="0029352F" w:rsidRPr="00316E6E">
        <w:rPr>
          <w:rFonts w:ascii="Times New Roman" w:eastAsia="Times New Roman" w:hAnsi="Times New Roman"/>
          <w:bCs/>
          <w:sz w:val="20"/>
          <w:lang w:val="en-MY" w:eastAsia="en-GB"/>
        </w:rPr>
        <w:t>in assimilating</w:t>
      </w:r>
      <w:r w:rsidR="00072D00" w:rsidRPr="00316E6E">
        <w:rPr>
          <w:rFonts w:ascii="Times New Roman" w:eastAsia="Times New Roman" w:hAnsi="Times New Roman"/>
          <w:bCs/>
          <w:sz w:val="20"/>
          <w:lang w:val="en-MY" w:eastAsia="en-GB"/>
        </w:rPr>
        <w:t xml:space="preserve"> and</w:t>
      </w:r>
      <w:r w:rsidR="006A362C" w:rsidRPr="00316E6E">
        <w:rPr>
          <w:rFonts w:ascii="Times New Roman" w:eastAsia="Times New Roman" w:hAnsi="Times New Roman"/>
          <w:bCs/>
          <w:sz w:val="20"/>
          <w:lang w:val="en-MY" w:eastAsia="en-GB"/>
        </w:rPr>
        <w:t xml:space="preserve"> </w:t>
      </w:r>
      <w:r w:rsidR="0029352F" w:rsidRPr="00316E6E">
        <w:rPr>
          <w:rFonts w:ascii="Times New Roman" w:eastAsia="Times New Roman" w:hAnsi="Times New Roman"/>
          <w:bCs/>
          <w:sz w:val="20"/>
          <w:lang w:val="en-MY" w:eastAsia="en-GB"/>
        </w:rPr>
        <w:t>accumulating</w:t>
      </w:r>
      <w:r w:rsidR="00072D00" w:rsidRPr="00316E6E">
        <w:rPr>
          <w:rFonts w:ascii="Times New Roman" w:eastAsia="Times New Roman" w:hAnsi="Times New Roman"/>
          <w:bCs/>
          <w:sz w:val="20"/>
          <w:lang w:val="en-MY" w:eastAsia="en-GB"/>
        </w:rPr>
        <w:t xml:space="preserve"> </w:t>
      </w:r>
      <w:r w:rsidR="006A362C" w:rsidRPr="00316E6E">
        <w:rPr>
          <w:rFonts w:ascii="Times New Roman" w:eastAsia="Times New Roman" w:hAnsi="Times New Roman"/>
          <w:bCs/>
          <w:sz w:val="20"/>
          <w:lang w:val="en-MY" w:eastAsia="en-GB"/>
        </w:rPr>
        <w:t>minerals from the soil</w:t>
      </w:r>
      <w:r w:rsidR="00072D00" w:rsidRPr="00316E6E">
        <w:rPr>
          <w:rFonts w:ascii="Times New Roman" w:eastAsia="Times New Roman" w:hAnsi="Times New Roman"/>
          <w:bCs/>
          <w:sz w:val="20"/>
          <w:lang w:val="en-MY" w:eastAsia="en-GB"/>
        </w:rPr>
        <w:t xml:space="preserve"> tree </w:t>
      </w:r>
      <w:r w:rsidR="00AE0359">
        <w:rPr>
          <w:rFonts w:ascii="Times New Roman" w:eastAsia="Times New Roman" w:hAnsi="Times New Roman"/>
          <w:bCs/>
          <w:sz w:val="20"/>
          <w:lang w:val="en-MY" w:eastAsia="en-GB"/>
        </w:rPr>
        <w:t xml:space="preserve">[11,12]. </w:t>
      </w:r>
      <w:r w:rsidR="00563579" w:rsidRPr="00316E6E">
        <w:rPr>
          <w:rFonts w:ascii="Times New Roman" w:eastAsia="Times New Roman" w:hAnsi="Times New Roman"/>
          <w:bCs/>
          <w:sz w:val="20"/>
          <w:lang w:val="en-MY" w:eastAsia="en-GB"/>
        </w:rPr>
        <w:t>Also, t</w:t>
      </w:r>
      <w:r w:rsidR="000E1B7F" w:rsidRPr="00316E6E">
        <w:rPr>
          <w:rFonts w:ascii="Times New Roman" w:eastAsia="Times New Roman" w:hAnsi="Times New Roman"/>
          <w:bCs/>
          <w:sz w:val="20"/>
          <w:lang w:val="en-MY" w:eastAsia="en-GB"/>
        </w:rPr>
        <w:t xml:space="preserve">he various </w:t>
      </w:r>
      <w:r w:rsidR="00563579" w:rsidRPr="00316E6E">
        <w:rPr>
          <w:rFonts w:ascii="Times New Roman" w:eastAsia="Times New Roman" w:hAnsi="Times New Roman"/>
          <w:bCs/>
          <w:sz w:val="20"/>
          <w:lang w:val="en-MY" w:eastAsia="en-GB"/>
        </w:rPr>
        <w:t>results</w:t>
      </w:r>
      <w:r w:rsidR="000E1B7F" w:rsidRPr="00316E6E">
        <w:rPr>
          <w:rFonts w:ascii="Times New Roman" w:eastAsia="Times New Roman" w:hAnsi="Times New Roman"/>
          <w:bCs/>
          <w:sz w:val="20"/>
          <w:lang w:val="en-MY" w:eastAsia="en-GB"/>
        </w:rPr>
        <w:t xml:space="preserve"> acquired</w:t>
      </w:r>
      <w:r w:rsidR="00563579" w:rsidRPr="00316E6E">
        <w:rPr>
          <w:rFonts w:ascii="Times New Roman" w:eastAsia="Times New Roman" w:hAnsi="Times New Roman"/>
          <w:bCs/>
          <w:sz w:val="20"/>
          <w:lang w:val="en-MY" w:eastAsia="en-GB"/>
        </w:rPr>
        <w:t xml:space="preserve"> between the three </w:t>
      </w:r>
      <w:r w:rsidRPr="00316E6E">
        <w:rPr>
          <w:rFonts w:ascii="Times New Roman" w:eastAsia="Times New Roman" w:hAnsi="Times New Roman"/>
          <w:bCs/>
          <w:sz w:val="20"/>
          <w:lang w:val="en-MY" w:eastAsia="en-GB"/>
        </w:rPr>
        <w:t>production</w:t>
      </w:r>
      <w:r w:rsidR="00563579" w:rsidRPr="00316E6E">
        <w:rPr>
          <w:rFonts w:ascii="Times New Roman" w:eastAsia="Times New Roman" w:hAnsi="Times New Roman"/>
          <w:bCs/>
          <w:sz w:val="20"/>
          <w:lang w:val="en-MY" w:eastAsia="en-GB"/>
        </w:rPr>
        <w:t xml:space="preserve"> </w:t>
      </w:r>
      <w:r w:rsidR="00F35E48" w:rsidRPr="00316E6E">
        <w:rPr>
          <w:rFonts w:ascii="Times New Roman" w:eastAsia="Times New Roman" w:hAnsi="Times New Roman"/>
          <w:bCs/>
          <w:sz w:val="20"/>
          <w:lang w:val="en-MY" w:eastAsia="en-GB"/>
        </w:rPr>
        <w:t xml:space="preserve">methods </w:t>
      </w:r>
      <w:r w:rsidR="00563579" w:rsidRPr="00316E6E">
        <w:rPr>
          <w:rFonts w:ascii="Times New Roman" w:eastAsia="Times New Roman" w:hAnsi="Times New Roman"/>
          <w:bCs/>
          <w:sz w:val="20"/>
          <w:lang w:val="en-MY" w:eastAsia="en-GB"/>
        </w:rPr>
        <w:t>of palm sugars might</w:t>
      </w:r>
      <w:r w:rsidRPr="00316E6E">
        <w:rPr>
          <w:rFonts w:ascii="Times New Roman" w:eastAsia="Times New Roman" w:hAnsi="Times New Roman"/>
          <w:bCs/>
          <w:sz w:val="20"/>
          <w:lang w:val="en-MY" w:eastAsia="en-GB"/>
        </w:rPr>
        <w:t xml:space="preserve"> be attributed from the environmental factors such as</w:t>
      </w:r>
      <w:r w:rsidR="00F35E48" w:rsidRPr="00316E6E">
        <w:rPr>
          <w:rFonts w:ascii="Times New Roman" w:eastAsia="Times New Roman" w:hAnsi="Times New Roman"/>
          <w:bCs/>
          <w:sz w:val="20"/>
          <w:lang w:val="en-MY" w:eastAsia="en-GB"/>
        </w:rPr>
        <w:t xml:space="preserve"> pedoclimatic and atmospheric conditions</w:t>
      </w:r>
      <w:r w:rsidR="00274A71" w:rsidRPr="00316E6E">
        <w:rPr>
          <w:rFonts w:ascii="Times New Roman" w:eastAsia="Times New Roman" w:hAnsi="Times New Roman"/>
          <w:bCs/>
          <w:sz w:val="20"/>
          <w:lang w:val="en-MY" w:eastAsia="en-GB"/>
        </w:rPr>
        <w:t>.</w:t>
      </w:r>
      <w:r w:rsidR="00F35E48" w:rsidRPr="00316E6E">
        <w:rPr>
          <w:rFonts w:ascii="Times New Roman" w:eastAsia="Times New Roman" w:hAnsi="Times New Roman" w:cs="Times New Roman"/>
          <w:bCs/>
          <w:sz w:val="20"/>
          <w:lang w:eastAsia="en-GB"/>
        </w:rPr>
        <w:t xml:space="preserve"> The </w:t>
      </w:r>
      <w:r w:rsidR="00AF24A1" w:rsidRPr="00316E6E">
        <w:rPr>
          <w:rFonts w:ascii="Times New Roman" w:eastAsia="Times New Roman" w:hAnsi="Times New Roman" w:cs="Times New Roman"/>
          <w:bCs/>
          <w:sz w:val="20"/>
          <w:lang w:eastAsia="en-GB"/>
        </w:rPr>
        <w:t>varied</w:t>
      </w:r>
      <w:r w:rsidR="00AC0449" w:rsidRPr="00316E6E">
        <w:rPr>
          <w:rFonts w:ascii="Times New Roman" w:eastAsia="Times New Roman" w:hAnsi="Times New Roman" w:cs="Times New Roman"/>
          <w:bCs/>
          <w:sz w:val="20"/>
          <w:lang w:eastAsia="en-GB"/>
        </w:rPr>
        <w:t xml:space="preserve"> </w:t>
      </w:r>
      <w:r w:rsidR="00AF24A1" w:rsidRPr="00316E6E">
        <w:rPr>
          <w:rFonts w:ascii="Times New Roman" w:eastAsia="Times New Roman" w:hAnsi="Times New Roman" w:cs="Times New Roman"/>
          <w:bCs/>
          <w:sz w:val="20"/>
          <w:lang w:eastAsia="en-GB"/>
        </w:rPr>
        <w:t>in</w:t>
      </w:r>
      <w:r w:rsidR="00F35E48" w:rsidRPr="00316E6E">
        <w:rPr>
          <w:rFonts w:ascii="Times New Roman" w:eastAsia="Times New Roman" w:hAnsi="Times New Roman" w:cs="Times New Roman"/>
          <w:bCs/>
          <w:sz w:val="20"/>
          <w:lang w:eastAsia="en-GB"/>
        </w:rPr>
        <w:t xml:space="preserve"> extraction technique</w:t>
      </w:r>
      <w:r w:rsidR="000E1B7F" w:rsidRPr="00316E6E">
        <w:rPr>
          <w:rFonts w:ascii="Times New Roman" w:eastAsia="Times New Roman" w:hAnsi="Times New Roman" w:cs="Times New Roman"/>
          <w:bCs/>
          <w:sz w:val="20"/>
          <w:lang w:eastAsia="en-GB"/>
        </w:rPr>
        <w:t xml:space="preserve"> could</w:t>
      </w:r>
      <w:r w:rsidR="00F35E48" w:rsidRPr="00316E6E">
        <w:rPr>
          <w:rFonts w:ascii="Times New Roman" w:eastAsia="Times New Roman" w:hAnsi="Times New Roman" w:cs="Times New Roman"/>
          <w:bCs/>
          <w:sz w:val="20"/>
          <w:lang w:eastAsia="en-GB"/>
        </w:rPr>
        <w:t xml:space="preserve"> also affluent the results obtained. </w:t>
      </w:r>
    </w:p>
    <w:p w:rsidR="00903046" w:rsidRPr="00903046" w:rsidRDefault="00903046" w:rsidP="00903046">
      <w:pPr>
        <w:spacing w:after="0" w:line="240" w:lineRule="auto"/>
        <w:jc w:val="both"/>
        <w:rPr>
          <w:rFonts w:ascii="Times New Roman" w:eastAsia="Times New Roman" w:hAnsi="Times New Roman" w:cs="Times New Roman"/>
          <w:bCs/>
          <w:sz w:val="20"/>
          <w:lang w:eastAsia="en-GB"/>
        </w:rPr>
      </w:pPr>
    </w:p>
    <w:p w:rsidR="00903046" w:rsidRDefault="00903046" w:rsidP="00903046">
      <w:pPr>
        <w:spacing w:after="0" w:line="240" w:lineRule="auto"/>
        <w:jc w:val="both"/>
        <w:rPr>
          <w:rFonts w:ascii="Times New Roman" w:eastAsia="Times New Roman" w:hAnsi="Times New Roman"/>
          <w:bCs/>
          <w:sz w:val="20"/>
          <w:lang w:val="en-MY" w:eastAsia="en-GB"/>
        </w:rPr>
      </w:pPr>
      <w:r w:rsidRPr="00316E6E">
        <w:rPr>
          <w:rFonts w:ascii="Times New Roman" w:eastAsia="Times New Roman" w:hAnsi="Times New Roman"/>
          <w:bCs/>
          <w:sz w:val="20"/>
          <w:lang w:eastAsia="en-GB"/>
        </w:rPr>
        <w:t>Figure 1 represents the chelating Fe</w:t>
      </w:r>
      <w:r w:rsidRPr="00316E6E">
        <w:rPr>
          <w:rFonts w:ascii="Times New Roman" w:eastAsia="Times New Roman" w:hAnsi="Times New Roman"/>
          <w:bCs/>
          <w:sz w:val="20"/>
          <w:vertAlign w:val="superscript"/>
          <w:lang w:eastAsia="en-GB"/>
        </w:rPr>
        <w:t>2+</w:t>
      </w:r>
      <w:r w:rsidRPr="00316E6E">
        <w:rPr>
          <w:rFonts w:ascii="Times New Roman" w:eastAsia="Times New Roman" w:hAnsi="Times New Roman"/>
          <w:bCs/>
          <w:sz w:val="20"/>
          <w:lang w:eastAsia="en-GB"/>
        </w:rPr>
        <w:t xml:space="preserve"> ions ability in three different production methods of palm sugars. Undoubtedly, the results obtained showed that all production methods of palm sugars were significantly (p&lt;0.05) different and the vacuum evaporator dominated the highest percentage of chelating ions at 28.20% followed by freeze dryer at 26.31% and open pan at 12.75%, respectively. Similar results were found</w:t>
      </w:r>
      <w:r w:rsidRPr="00316E6E">
        <w:rPr>
          <w:rFonts w:ascii="Times New Roman" w:eastAsia="Times New Roman" w:hAnsi="Times New Roman"/>
          <w:bCs/>
          <w:sz w:val="20"/>
          <w:lang w:val="en-MY" w:eastAsia="en-GB"/>
        </w:rPr>
        <w:t xml:space="preserve"> in the palm dates syrup at 250 </w:t>
      </w:r>
      <w:r w:rsidRPr="00316E6E">
        <w:rPr>
          <w:rFonts w:ascii="Times New Roman" w:eastAsia="Times New Roman" w:hAnsi="Times New Roman" w:cs="Times New Roman"/>
          <w:bCs/>
          <w:sz w:val="20"/>
          <w:lang w:val="en-MY" w:eastAsia="en-GB"/>
        </w:rPr>
        <w:t>µ</w:t>
      </w:r>
      <w:r w:rsidRPr="00316E6E">
        <w:rPr>
          <w:rFonts w:ascii="Times New Roman" w:eastAsia="Times New Roman" w:hAnsi="Times New Roman"/>
          <w:bCs/>
          <w:sz w:val="20"/>
          <w:lang w:val="en-MY" w:eastAsia="en-GB"/>
        </w:rPr>
        <w:t xml:space="preserve">g acquired about 28.70% </w:t>
      </w:r>
      <w:r w:rsidRPr="00316E6E">
        <w:rPr>
          <w:rFonts w:ascii="Times New Roman" w:eastAsia="Times New Roman" w:hAnsi="Times New Roman"/>
          <w:bCs/>
          <w:sz w:val="20"/>
          <w:lang w:eastAsia="en-GB"/>
        </w:rPr>
        <w:t>in chelating Fe</w:t>
      </w:r>
      <w:r w:rsidRPr="00316E6E">
        <w:rPr>
          <w:rFonts w:ascii="Times New Roman" w:eastAsia="Times New Roman" w:hAnsi="Times New Roman"/>
          <w:bCs/>
          <w:sz w:val="20"/>
          <w:vertAlign w:val="superscript"/>
          <w:lang w:eastAsia="en-GB"/>
        </w:rPr>
        <w:t>2+</w:t>
      </w:r>
      <w:r w:rsidRPr="00316E6E">
        <w:rPr>
          <w:rFonts w:ascii="Times New Roman" w:eastAsia="Times New Roman" w:hAnsi="Times New Roman"/>
          <w:bCs/>
          <w:sz w:val="20"/>
          <w:lang w:eastAsia="en-GB"/>
        </w:rPr>
        <w:t xml:space="preserve"> ions </w:t>
      </w:r>
      <w:r w:rsidRPr="00316E6E">
        <w:rPr>
          <w:rFonts w:ascii="Times New Roman" w:eastAsia="Times New Roman" w:hAnsi="Times New Roman"/>
          <w:bCs/>
          <w:sz w:val="20"/>
          <w:lang w:val="en-MY" w:eastAsia="en-GB"/>
        </w:rPr>
        <w:fldChar w:fldCharType="begin" w:fldLock="1"/>
      </w:r>
      <w:r w:rsidRPr="00316E6E">
        <w:rPr>
          <w:rFonts w:ascii="Times New Roman" w:eastAsia="Times New Roman" w:hAnsi="Times New Roman"/>
          <w:bCs/>
          <w:sz w:val="20"/>
          <w:lang w:val="en-MY" w:eastAsia="en-GB"/>
        </w:rPr>
        <w:instrText>ADDIN CSL_CITATION { "citationItems" : [ { "id" : "ITEM-1", "itemData" : { "DOI" : "10.1016/j.arabjc.2010.11.014", "ISBN" : "1878-5352", "ISSN" : "18785352", "abstract" : "Palm date fruits have been used for nutritional and medicinal purposes in Middle Eastern countries. They are used in folk medicine for treatment of liver diseases and highly recommended to be consumed by pregnant women before and after delivery. Therefore, the present work aimed to determine the total phenolic content and total flavonoids in three syrups obtained from palm dates extracted with aqueous ethanol (80%) and to evaluate in vitro their antioxidative properties. The new findings showed that the three tested syrups contained significantly different amounts of both total phenolic content and total flavonoids. Syrups can be arranged according to the increase of total phenolic contents and total flavonoids as follows: Yemeni-Rotab&gt;Saudi-Tamr&gt;Iraqi-Tamr. The results of antioxidant activities of palm dates syrups obtained by using different in vitro methods were varied depending on the method used. According to the TBARS method, H2O2 scavenging ability and DPPH methods, all syrups showed to have high to very high antioxidant activities. On the other hand, syrups showed low to intermediate antioxidant activities when other methods were used, such as the scavenging ability of OH and NO and the ability to chelate Fe2+ ions. Generally, the values of antioxidant activities of Rotab-syrup have been shown to be always the highest.", "author" : [ { "dropping-particle" : "", "family" : "Al-Mamary", "given" : "Mohammed", "non-dropping-particle" : "", "parse-names" : false, "suffix" : "" }, { "dropping-particle" : "", "family" : "Al-Habori", "given" : "Molham", "non-dropping-particle" : "", "parse-names" : false, "suffix" : "" }, { "dropping-particle" : "", "family" : "Al-Zubairi", "given" : "Adel S.", "non-dropping-particle" : "", "parse-names" : false, "suffix" : "" } ], "container-title" : "Arabian Journal of Chemistry", "id" : "ITEM-1", "issue" : "6", "issued" : { "date-parts" : [ [ "2014" ] ] }, "page" : "964-971", "publisher" : "King Saud University", "title" : "The in vitro antioxidant activity of different types of palm dates (Phoenix dactylifera) syrups", "type" : "article-journal", "volume" : "7" }, "uris" : [ "http://www.mendeley.com/documents/?uuid=4f88bf3b-f776-4086-8170-f155f19cbfdf" ] } ], "mendeley" : { "formattedCitation" : "(Al-Mamary, Al-Habori, &amp; Al-Zubairi, 2014)", "plainTextFormattedCitation" : "(Al-Mamary, Al-Habori, &amp; Al-Zubairi, 2014)" }, "properties" : { "noteIndex" : 0 }, "schema" : "https://github.com/citation-style-language/schema/raw/master/csl-citation.json" }</w:instrText>
      </w:r>
      <w:r w:rsidRPr="00316E6E">
        <w:rPr>
          <w:rFonts w:ascii="Times New Roman" w:eastAsia="Times New Roman" w:hAnsi="Times New Roman"/>
          <w:bCs/>
          <w:sz w:val="20"/>
          <w:lang w:val="en-MY" w:eastAsia="en-GB"/>
        </w:rPr>
        <w:fldChar w:fldCharType="separate"/>
      </w:r>
      <w:r>
        <w:rPr>
          <w:rFonts w:ascii="Times New Roman" w:eastAsia="Times New Roman" w:hAnsi="Times New Roman"/>
          <w:bCs/>
          <w:sz w:val="20"/>
          <w:lang w:val="en-MY" w:eastAsia="en-GB"/>
        </w:rPr>
        <w:t>[13]</w:t>
      </w:r>
      <w:r w:rsidRPr="00316E6E">
        <w:rPr>
          <w:rFonts w:ascii="Times New Roman" w:eastAsia="Times New Roman" w:hAnsi="Times New Roman"/>
          <w:bCs/>
          <w:sz w:val="20"/>
          <w:lang w:eastAsia="en-GB"/>
        </w:rPr>
        <w:fldChar w:fldCharType="end"/>
      </w:r>
      <w:r w:rsidRPr="00316E6E">
        <w:rPr>
          <w:rFonts w:ascii="Times New Roman" w:eastAsia="Times New Roman" w:hAnsi="Times New Roman"/>
          <w:bCs/>
          <w:sz w:val="20"/>
          <w:lang w:val="en-MY" w:eastAsia="en-GB"/>
        </w:rPr>
        <w:t xml:space="preserve"> . </w:t>
      </w:r>
      <w:r w:rsidRPr="00316E6E">
        <w:rPr>
          <w:rFonts w:ascii="Times New Roman" w:eastAsia="Times New Roman" w:hAnsi="Times New Roman"/>
          <w:bCs/>
          <w:sz w:val="20"/>
          <w:lang w:eastAsia="en-GB"/>
        </w:rPr>
        <w:t xml:space="preserve">In recent study, the </w:t>
      </w:r>
      <w:r w:rsidRPr="00316E6E">
        <w:rPr>
          <w:rFonts w:ascii="Times New Roman" w:eastAsia="Times New Roman" w:hAnsi="Times New Roman"/>
          <w:bCs/>
          <w:sz w:val="20"/>
          <w:lang w:val="en-MY" w:eastAsia="en-GB"/>
        </w:rPr>
        <w:t>metal chelating agents function as inactivate metal ions (Fe</w:t>
      </w:r>
      <w:r w:rsidRPr="00316E6E">
        <w:rPr>
          <w:rFonts w:ascii="Times New Roman" w:eastAsia="Times New Roman" w:hAnsi="Times New Roman"/>
          <w:bCs/>
          <w:sz w:val="20"/>
          <w:vertAlign w:val="superscript"/>
          <w:lang w:val="en-MY" w:eastAsia="en-GB"/>
        </w:rPr>
        <w:t>2+</w:t>
      </w:r>
      <w:r w:rsidRPr="00316E6E">
        <w:rPr>
          <w:rFonts w:ascii="Times New Roman" w:eastAsia="Times New Roman" w:hAnsi="Times New Roman"/>
          <w:bCs/>
          <w:sz w:val="20"/>
          <w:lang w:val="en-MY" w:eastAsia="en-GB"/>
        </w:rPr>
        <w:t>) besides can reduce the redox potential where the agents are classified as effective seconda</w:t>
      </w:r>
      <w:r>
        <w:rPr>
          <w:rFonts w:ascii="Times New Roman" w:eastAsia="Times New Roman" w:hAnsi="Times New Roman"/>
          <w:bCs/>
          <w:sz w:val="20"/>
          <w:lang w:val="en-MY" w:eastAsia="en-GB"/>
        </w:rPr>
        <w:t>ry antioxidants [14].</w:t>
      </w:r>
    </w:p>
    <w:p w:rsidR="00903046" w:rsidRDefault="00903046" w:rsidP="00316E6E">
      <w:pPr>
        <w:spacing w:after="0" w:line="240" w:lineRule="auto"/>
        <w:jc w:val="both"/>
        <w:rPr>
          <w:rFonts w:ascii="Times New Roman" w:eastAsia="Times New Roman" w:hAnsi="Times New Roman"/>
          <w:bCs/>
          <w:iCs/>
          <w:sz w:val="20"/>
          <w:lang w:eastAsia="en-GB"/>
        </w:rPr>
      </w:pPr>
    </w:p>
    <w:tbl>
      <w:tblPr>
        <w:tblStyle w:val="TableGrid"/>
        <w:tblW w:w="0" w:type="auto"/>
        <w:jc w:val="center"/>
        <w:tblLook w:val="04A0" w:firstRow="1" w:lastRow="0" w:firstColumn="1" w:lastColumn="0" w:noHBand="0" w:noVBand="1"/>
      </w:tblPr>
      <w:tblGrid>
        <w:gridCol w:w="7718"/>
      </w:tblGrid>
      <w:tr w:rsidR="00903046" w:rsidTr="00903046">
        <w:trPr>
          <w:trHeight w:val="4488"/>
          <w:jc w:val="center"/>
        </w:trPr>
        <w:tc>
          <w:tcPr>
            <w:tcW w:w="7718" w:type="dxa"/>
          </w:tcPr>
          <w:p w:rsidR="00903046" w:rsidRDefault="00903046" w:rsidP="00903046">
            <w:pPr>
              <w:jc w:val="both"/>
              <w:rPr>
                <w:rFonts w:ascii="Times New Roman" w:eastAsia="Times New Roman" w:hAnsi="Times New Roman" w:cs="Times New Roman"/>
                <w:bCs/>
                <w:sz w:val="20"/>
                <w:lang w:eastAsia="en-GB"/>
              </w:rPr>
            </w:pPr>
          </w:p>
          <w:p w:rsidR="00903046" w:rsidRDefault="00903046" w:rsidP="00903046">
            <w:pPr>
              <w:jc w:val="center"/>
              <w:rPr>
                <w:rFonts w:ascii="Times New Roman" w:eastAsia="Times New Roman" w:hAnsi="Times New Roman" w:cs="Times New Roman"/>
                <w:bCs/>
                <w:sz w:val="20"/>
                <w:lang w:eastAsia="en-GB"/>
              </w:rPr>
            </w:pPr>
            <w:r>
              <w:rPr>
                <w:rFonts w:ascii="Times New Roman" w:eastAsia="Times New Roman" w:hAnsi="Times New Roman" w:cs="Times New Roman"/>
                <w:bCs/>
                <w:noProof/>
                <w:sz w:val="20"/>
                <w:lang w:val="ms-MY" w:eastAsia="ms-MY"/>
              </w:rPr>
              <mc:AlternateContent>
                <mc:Choice Requires="wps">
                  <w:drawing>
                    <wp:anchor distT="0" distB="0" distL="114300" distR="114300" simplePos="0" relativeHeight="251648512" behindDoc="0" locked="0" layoutInCell="1" allowOverlap="1">
                      <wp:simplePos x="0" y="0"/>
                      <wp:positionH relativeFrom="column">
                        <wp:posOffset>374613</wp:posOffset>
                      </wp:positionH>
                      <wp:positionV relativeFrom="paragraph">
                        <wp:posOffset>50800</wp:posOffset>
                      </wp:positionV>
                      <wp:extent cx="396240" cy="219583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195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2A8F" w:rsidRPr="00903046" w:rsidRDefault="00182A8F" w:rsidP="00182A8F">
                                  <w:pPr>
                                    <w:jc w:val="center"/>
                                    <w:rPr>
                                      <w:rFonts w:ascii="Times New Roman" w:hAnsi="Times New Roman" w:cs="Times New Roman"/>
                                      <w:b/>
                                      <w:sz w:val="20"/>
                                    </w:rPr>
                                  </w:pPr>
                                  <w:r w:rsidRPr="00903046">
                                    <w:rPr>
                                      <w:rFonts w:ascii="Times New Roman" w:hAnsi="Times New Roman" w:cs="Times New Roman"/>
                                      <w:b/>
                                      <w:sz w:val="20"/>
                                    </w:rPr>
                                    <w:t>Metal ion chelating activity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9.5pt;margin-top:4pt;width:31.2pt;height:172.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" stroked="f">
                      <v:textbox style="layout-flow:vertical;mso-layout-flow-alt:bottom-to-top">
                        <w:txbxContent>
                          <w:p w:rsidR="00182A8F" w:rsidRPr="00903046" w:rsidRDefault="00182A8F" w:rsidP="00182A8F">
                            <w:pPr>
                              <w:jc w:val="center"/>
                              <w:rPr>
                                <w:rFonts w:ascii="Times New Roman" w:hAnsi="Times New Roman" w:cs="Times New Roman"/>
                                <w:b/>
                                <w:sz w:val="20"/>
                              </w:rPr>
                            </w:pPr>
                            <w:r w:rsidRPr="00903046">
                              <w:rPr>
                                <w:rFonts w:ascii="Times New Roman" w:hAnsi="Times New Roman" w:cs="Times New Roman"/>
                                <w:b/>
                                <w:sz w:val="20"/>
                              </w:rPr>
                              <w:t>Metal ion chelating activity (%)</w:t>
                            </w:r>
                          </w:p>
                        </w:txbxContent>
                      </v:textbox>
                    </v:shape>
                  </w:pict>
                </mc:Fallback>
              </mc:AlternateContent>
            </w:r>
            <w:r w:rsidRPr="00247599">
              <w:rPr>
                <w:rFonts w:ascii="Times New Roman" w:eastAsia="Times New Roman" w:hAnsi="Times New Roman" w:cs="Times New Roman"/>
                <w:bCs/>
                <w:noProof/>
                <w:sz w:val="20"/>
                <w:lang w:val="ms-MY" w:eastAsia="ms-MY"/>
              </w:rPr>
              <w:drawing>
                <wp:inline distT="0" distB="0" distL="0" distR="0" wp14:anchorId="2A036870" wp14:editId="5FCA67FA">
                  <wp:extent cx="3270951" cy="2181225"/>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3282689" cy="2189053"/>
                          </a:xfrm>
                          <a:prstGeom prst="rect">
                            <a:avLst/>
                          </a:prstGeom>
                          <a:noFill/>
                          <a:ln w="9525">
                            <a:noFill/>
                            <a:miter lim="800000"/>
                            <a:headEnd/>
                            <a:tailEnd/>
                          </a:ln>
                        </pic:spPr>
                      </pic:pic>
                    </a:graphicData>
                  </a:graphic>
                </wp:inline>
              </w:drawing>
            </w:r>
          </w:p>
          <w:p w:rsidR="00903046" w:rsidRDefault="00903046" w:rsidP="00903046">
            <w:pPr>
              <w:jc w:val="center"/>
              <w:rPr>
                <w:rFonts w:ascii="Times New Roman" w:eastAsia="Times New Roman" w:hAnsi="Times New Roman" w:cs="Times New Roman"/>
                <w:bCs/>
                <w:sz w:val="20"/>
                <w:lang w:eastAsia="en-GB"/>
              </w:rPr>
            </w:pPr>
            <w:r>
              <w:rPr>
                <w:rFonts w:ascii="Times New Roman" w:eastAsia="Times New Roman" w:hAnsi="Times New Roman" w:cs="Times New Roman"/>
                <w:bCs/>
                <w:noProof/>
                <w:sz w:val="20"/>
                <w:lang w:val="ms-MY" w:eastAsia="ms-MY"/>
              </w:rPr>
              <mc:AlternateContent>
                <mc:Choice Requires="wps">
                  <w:drawing>
                    <wp:anchor distT="0" distB="0" distL="114300" distR="114300" simplePos="0" relativeHeight="251673088" behindDoc="0" locked="0" layoutInCell="1" allowOverlap="1" wp14:anchorId="097D216C" wp14:editId="2077DD51">
                      <wp:simplePos x="0" y="0"/>
                      <wp:positionH relativeFrom="column">
                        <wp:posOffset>2856024</wp:posOffset>
                      </wp:positionH>
                      <wp:positionV relativeFrom="paragraph">
                        <wp:posOffset>98219</wp:posOffset>
                      </wp:positionV>
                      <wp:extent cx="1215677" cy="301276"/>
                      <wp:effectExtent l="0" t="0" r="381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677" cy="301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046" w:rsidRPr="00903046" w:rsidRDefault="00903046" w:rsidP="00903046">
                                  <w:pPr>
                                    <w:rPr>
                                      <w:rFonts w:ascii="Times New Roman" w:hAnsi="Times New Roman" w:cs="Times New Roman"/>
                                      <w:sz w:val="18"/>
                                    </w:rPr>
                                  </w:pPr>
                                  <w:r w:rsidRPr="00903046">
                                    <w:rPr>
                                      <w:rFonts w:ascii="Times New Roman" w:hAnsi="Times New Roman" w:cs="Times New Roman"/>
                                      <w:sz w:val="18"/>
                                    </w:rPr>
                                    <w:t>Vacuum evaporator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D216C" id="Text Box 6" o:spid="_x0000_s1027" type="#_x0000_t202" style="position:absolute;left:0;text-align:left;margin-left:224.9pt;margin-top:7.75pt;width:95.7pt;height:23.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" stroked="f">
                      <v:textbox>
                        <w:txbxContent>
                          <w:p w:rsidR="00903046" w:rsidRPr="00903046" w:rsidRDefault="00903046" w:rsidP="00903046">
                            <w:pPr>
                              <w:rPr>
                                <w:rFonts w:ascii="Times New Roman" w:hAnsi="Times New Roman" w:cs="Times New Roman"/>
                                <w:sz w:val="18"/>
                              </w:rPr>
                            </w:pPr>
                            <w:r w:rsidRPr="00903046">
                              <w:rPr>
                                <w:rFonts w:ascii="Times New Roman" w:hAnsi="Times New Roman" w:cs="Times New Roman"/>
                                <w:sz w:val="18"/>
                              </w:rPr>
                              <w:t>Vacuum evaporator</w:t>
                            </w:r>
                          </w:p>
                        </w:txbxContent>
                      </v:textbox>
                    </v:shape>
                  </w:pict>
                </mc:Fallback>
              </mc:AlternateContent>
            </w:r>
            <w:r>
              <w:rPr>
                <w:rFonts w:ascii="Times New Roman" w:eastAsia="Times New Roman" w:hAnsi="Times New Roman" w:cs="Times New Roman"/>
                <w:bCs/>
                <w:noProof/>
                <w:sz w:val="20"/>
                <w:lang w:val="ms-MY" w:eastAsia="ms-MY"/>
              </w:rPr>
              <mc:AlternateContent>
                <mc:Choice Requires="wps">
                  <w:drawing>
                    <wp:anchor distT="0" distB="0" distL="114300" distR="114300" simplePos="0" relativeHeight="251664896" behindDoc="0" locked="0" layoutInCell="1" allowOverlap="1" wp14:anchorId="31721EEE" wp14:editId="02195446">
                      <wp:simplePos x="0" y="0"/>
                      <wp:positionH relativeFrom="column">
                        <wp:posOffset>2084907</wp:posOffset>
                      </wp:positionH>
                      <wp:positionV relativeFrom="paragraph">
                        <wp:posOffset>82678</wp:posOffset>
                      </wp:positionV>
                      <wp:extent cx="1037506" cy="33299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06" cy="332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046" w:rsidRPr="00903046" w:rsidRDefault="00903046" w:rsidP="00903046">
                                  <w:pPr>
                                    <w:rPr>
                                      <w:rFonts w:ascii="Times New Roman" w:hAnsi="Times New Roman" w:cs="Times New Roman"/>
                                      <w:sz w:val="18"/>
                                    </w:rPr>
                                  </w:pPr>
                                  <w:r w:rsidRPr="00903046">
                                    <w:rPr>
                                      <w:rFonts w:ascii="Times New Roman" w:hAnsi="Times New Roman" w:cs="Times New Roman"/>
                                      <w:sz w:val="18"/>
                                    </w:rPr>
                                    <w:t>Freeze dryer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21EEE" id="Text Box 5" o:spid="_x0000_s1028" type="#_x0000_t202" style="position:absolute;left:0;text-align:left;margin-left:164.15pt;margin-top:6.5pt;width:81.7pt;height:2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" stroked="f">
                      <v:textbox>
                        <w:txbxContent>
                          <w:p w:rsidR="00903046" w:rsidRPr="00903046" w:rsidRDefault="00903046" w:rsidP="00903046">
                            <w:pPr>
                              <w:rPr>
                                <w:rFonts w:ascii="Times New Roman" w:hAnsi="Times New Roman" w:cs="Times New Roman"/>
                                <w:sz w:val="18"/>
                              </w:rPr>
                            </w:pPr>
                            <w:r w:rsidRPr="00903046">
                              <w:rPr>
                                <w:rFonts w:ascii="Times New Roman" w:hAnsi="Times New Roman" w:cs="Times New Roman"/>
                                <w:sz w:val="18"/>
                              </w:rPr>
                              <w:t>Freeze dryer</w:t>
                            </w:r>
                          </w:p>
                        </w:txbxContent>
                      </v:textbox>
                    </v:shape>
                  </w:pict>
                </mc:Fallback>
              </mc:AlternateContent>
            </w:r>
            <w:r>
              <w:rPr>
                <w:rFonts w:ascii="Times New Roman" w:eastAsia="Times New Roman" w:hAnsi="Times New Roman" w:cs="Times New Roman"/>
                <w:bCs/>
                <w:noProof/>
                <w:sz w:val="20"/>
                <w:lang w:val="ms-MY" w:eastAsia="ms-MY"/>
              </w:rPr>
              <mc:AlternateContent>
                <mc:Choice Requires="wps">
                  <w:drawing>
                    <wp:anchor distT="0" distB="0" distL="114300" distR="114300" simplePos="0" relativeHeight="251656704" behindDoc="0" locked="0" layoutInCell="1" allowOverlap="1" wp14:anchorId="7303D31C" wp14:editId="74C6CB96">
                      <wp:simplePos x="0" y="0"/>
                      <wp:positionH relativeFrom="column">
                        <wp:posOffset>1085939</wp:posOffset>
                      </wp:positionH>
                      <wp:positionV relativeFrom="paragraph">
                        <wp:posOffset>61536</wp:posOffset>
                      </wp:positionV>
                      <wp:extent cx="1050742" cy="376618"/>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742" cy="3766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3046" w:rsidRPr="00903046" w:rsidRDefault="00903046" w:rsidP="00903046">
                                  <w:pPr>
                                    <w:rPr>
                                      <w:rFonts w:ascii="Times New Roman" w:hAnsi="Times New Roman" w:cs="Times New Roman"/>
                                      <w:sz w:val="18"/>
                                    </w:rPr>
                                  </w:pPr>
                                  <w:r w:rsidRPr="00903046">
                                    <w:rPr>
                                      <w:rFonts w:ascii="Times New Roman" w:hAnsi="Times New Roman" w:cs="Times New Roman"/>
                                      <w:sz w:val="18"/>
                                    </w:rPr>
                                    <w:t>Open pan cooking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3D31C" id="Text Box 4" o:spid="_x0000_s1029" type="#_x0000_t202" style="position:absolute;left:0;text-align:left;margin-left:85.5pt;margin-top:4.85pt;width:82.75pt;height:2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rm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" stroked="f">
                      <v:textbox>
                        <w:txbxContent>
                          <w:p w:rsidR="00903046" w:rsidRPr="00903046" w:rsidRDefault="00903046" w:rsidP="00903046">
                            <w:pPr>
                              <w:rPr>
                                <w:rFonts w:ascii="Times New Roman" w:hAnsi="Times New Roman" w:cs="Times New Roman"/>
                                <w:sz w:val="18"/>
                              </w:rPr>
                            </w:pPr>
                            <w:r w:rsidRPr="00903046">
                              <w:rPr>
                                <w:rFonts w:ascii="Times New Roman" w:hAnsi="Times New Roman" w:cs="Times New Roman"/>
                                <w:sz w:val="18"/>
                              </w:rPr>
                              <w:t>Open pan cooking</w:t>
                            </w:r>
                          </w:p>
                        </w:txbxContent>
                      </v:textbox>
                    </v:shape>
                  </w:pict>
                </mc:Fallback>
              </mc:AlternateContent>
            </w:r>
          </w:p>
          <w:p w:rsidR="00903046" w:rsidRDefault="00903046" w:rsidP="00316E6E">
            <w:pPr>
              <w:jc w:val="both"/>
              <w:rPr>
                <w:rFonts w:ascii="Times New Roman" w:eastAsia="Times New Roman" w:hAnsi="Times New Roman"/>
                <w:bCs/>
                <w:iCs/>
                <w:sz w:val="20"/>
                <w:lang w:eastAsia="en-GB"/>
              </w:rPr>
            </w:pPr>
          </w:p>
        </w:tc>
      </w:tr>
    </w:tbl>
    <w:p w:rsidR="00903046" w:rsidRPr="00903046" w:rsidRDefault="00903046" w:rsidP="00316E6E">
      <w:pPr>
        <w:spacing w:after="0" w:line="240" w:lineRule="auto"/>
        <w:jc w:val="both"/>
        <w:rPr>
          <w:rFonts w:ascii="Times New Roman" w:eastAsia="Times New Roman" w:hAnsi="Times New Roman"/>
          <w:bCs/>
          <w:iCs/>
          <w:sz w:val="20"/>
          <w:lang w:eastAsia="en-GB"/>
        </w:rPr>
      </w:pPr>
    </w:p>
    <w:p w:rsidR="00A302B4" w:rsidRPr="00903046" w:rsidRDefault="00A302B4" w:rsidP="00903046">
      <w:pPr>
        <w:pStyle w:val="NoSpacing"/>
        <w:ind w:left="709" w:hanging="709"/>
        <w:rPr>
          <w:rFonts w:ascii="Times New Roman" w:hAnsi="Times New Roman" w:cs="Times New Roman"/>
          <w:sz w:val="20"/>
        </w:rPr>
      </w:pPr>
      <w:r w:rsidRPr="00903046">
        <w:rPr>
          <w:rFonts w:ascii="Times New Roman" w:eastAsia="Times New Roman" w:hAnsi="Times New Roman" w:cs="Times New Roman"/>
          <w:sz w:val="20"/>
          <w:lang w:eastAsia="en-GB"/>
        </w:rPr>
        <w:t>Figure 1</w:t>
      </w:r>
      <w:r w:rsidR="00713441" w:rsidRPr="00903046">
        <w:rPr>
          <w:rFonts w:ascii="Times New Roman" w:eastAsia="Times New Roman" w:hAnsi="Times New Roman" w:cs="Times New Roman"/>
          <w:sz w:val="20"/>
          <w:lang w:eastAsia="en-GB"/>
        </w:rPr>
        <w:t>.</w:t>
      </w:r>
      <w:r w:rsidRPr="00903046">
        <w:rPr>
          <w:rFonts w:ascii="Times New Roman" w:eastAsia="Times New Roman" w:hAnsi="Times New Roman" w:cs="Times New Roman"/>
          <w:sz w:val="20"/>
          <w:lang w:eastAsia="en-GB"/>
        </w:rPr>
        <w:t xml:space="preserve"> </w:t>
      </w:r>
      <w:r w:rsidR="00D9346E" w:rsidRPr="00903046">
        <w:rPr>
          <w:rFonts w:ascii="Times New Roman" w:eastAsia="Times New Roman" w:hAnsi="Times New Roman" w:cs="Times New Roman"/>
          <w:sz w:val="20"/>
          <w:lang w:eastAsia="en-GB"/>
        </w:rPr>
        <w:t>Metal i</w:t>
      </w:r>
      <w:r w:rsidRPr="00903046">
        <w:rPr>
          <w:rFonts w:ascii="Times New Roman" w:eastAsia="Times New Roman" w:hAnsi="Times New Roman" w:cs="Times New Roman"/>
          <w:sz w:val="20"/>
          <w:lang w:eastAsia="en-GB"/>
        </w:rPr>
        <w:t>on chelating activity</w:t>
      </w:r>
      <w:r w:rsidR="0071646C" w:rsidRPr="00903046">
        <w:rPr>
          <w:rFonts w:ascii="Times New Roman" w:eastAsia="Times New Roman" w:hAnsi="Times New Roman" w:cs="Times New Roman"/>
          <w:sz w:val="20"/>
          <w:lang w:eastAsia="en-GB"/>
        </w:rPr>
        <w:t xml:space="preserve"> of different production methods of palm sugar</w:t>
      </w:r>
      <w:r w:rsidR="00672300" w:rsidRPr="00903046">
        <w:rPr>
          <w:rFonts w:ascii="Times New Roman" w:eastAsia="Times New Roman" w:hAnsi="Times New Roman" w:cs="Times New Roman"/>
          <w:sz w:val="20"/>
          <w:lang w:eastAsia="en-GB"/>
        </w:rPr>
        <w:t>.</w:t>
      </w:r>
      <w:r w:rsidR="0071646C" w:rsidRPr="00903046">
        <w:rPr>
          <w:rFonts w:ascii="Times New Roman" w:hAnsi="Times New Roman" w:cs="Times New Roman"/>
          <w:sz w:val="20"/>
        </w:rPr>
        <w:t xml:space="preserve"> Data presented as mean ± SD of triplicate results. The different letters represented the significant different </w:t>
      </w:r>
      <w:r w:rsidR="0071646C" w:rsidRPr="00903046">
        <w:rPr>
          <w:rFonts w:ascii="Times New Roman" w:eastAsia="Times New Roman" w:hAnsi="Times New Roman" w:cs="Times New Roman"/>
          <w:sz w:val="20"/>
          <w:lang w:eastAsia="en-GB"/>
        </w:rPr>
        <w:t>(p&lt;0.05)</w:t>
      </w:r>
    </w:p>
    <w:p w:rsidR="00713441" w:rsidRPr="00316E6E" w:rsidRDefault="00713441" w:rsidP="008B2F30">
      <w:pPr>
        <w:spacing w:after="0" w:line="240" w:lineRule="auto"/>
        <w:jc w:val="both"/>
        <w:rPr>
          <w:rFonts w:ascii="Times New Roman" w:eastAsia="Times New Roman" w:hAnsi="Times New Roman"/>
          <w:bCs/>
          <w:sz w:val="20"/>
          <w:lang w:val="en-MY" w:eastAsia="en-GB"/>
        </w:rPr>
      </w:pPr>
    </w:p>
    <w:p w:rsidR="001F1920" w:rsidRPr="00316E6E" w:rsidRDefault="00F406E5" w:rsidP="008B2F30">
      <w:pPr>
        <w:spacing w:after="0" w:line="240" w:lineRule="auto"/>
        <w:jc w:val="both"/>
        <w:rPr>
          <w:rFonts w:ascii="Times New Roman" w:eastAsia="Times New Roman" w:hAnsi="Times New Roman"/>
          <w:bCs/>
          <w:sz w:val="20"/>
          <w:lang w:val="en-MY" w:eastAsia="en-GB"/>
        </w:rPr>
      </w:pPr>
      <w:r w:rsidRPr="00316E6E">
        <w:rPr>
          <w:rFonts w:ascii="Times New Roman" w:eastAsia="Times New Roman" w:hAnsi="Times New Roman"/>
          <w:bCs/>
          <w:sz w:val="20"/>
          <w:lang w:val="en-MY" w:eastAsia="en-GB"/>
        </w:rPr>
        <w:t xml:space="preserve">In general, antioxidants </w:t>
      </w:r>
      <w:r w:rsidR="00075E3D" w:rsidRPr="00316E6E">
        <w:rPr>
          <w:rFonts w:ascii="Times New Roman" w:eastAsia="Times New Roman" w:hAnsi="Times New Roman"/>
          <w:bCs/>
          <w:sz w:val="20"/>
          <w:lang w:val="en-MY" w:eastAsia="en-GB"/>
        </w:rPr>
        <w:t>can be described as reductants which reduced the oxidation reaction by inactivated the oxidant</w:t>
      </w:r>
      <w:r w:rsidR="00F1598A">
        <w:rPr>
          <w:rFonts w:ascii="Times New Roman" w:eastAsia="Times New Roman" w:hAnsi="Times New Roman"/>
          <w:bCs/>
          <w:sz w:val="20"/>
          <w:lang w:val="en-MY" w:eastAsia="en-GB"/>
        </w:rPr>
        <w:t xml:space="preserve"> [15]</w:t>
      </w:r>
      <w:r w:rsidR="00C81B2E" w:rsidRPr="00316E6E">
        <w:rPr>
          <w:rFonts w:ascii="Times New Roman" w:eastAsia="Times New Roman" w:hAnsi="Times New Roman"/>
          <w:bCs/>
          <w:sz w:val="20"/>
          <w:lang w:val="en-MY" w:eastAsia="en-GB"/>
        </w:rPr>
        <w:t xml:space="preserve">. </w:t>
      </w:r>
      <w:r w:rsidR="00F16F31" w:rsidRPr="00316E6E">
        <w:rPr>
          <w:rFonts w:ascii="Times New Roman" w:eastAsia="Times New Roman" w:hAnsi="Times New Roman"/>
          <w:bCs/>
          <w:sz w:val="20"/>
          <w:lang w:val="en-MY" w:eastAsia="en-GB"/>
        </w:rPr>
        <w:t xml:space="preserve">Complementary to this, </w:t>
      </w:r>
      <w:r w:rsidR="00B61BB1" w:rsidRPr="00316E6E">
        <w:rPr>
          <w:rFonts w:ascii="Times New Roman" w:eastAsia="Times New Roman" w:hAnsi="Times New Roman"/>
          <w:bCs/>
          <w:sz w:val="20"/>
          <w:lang w:val="en-MY" w:eastAsia="en-GB"/>
        </w:rPr>
        <w:t xml:space="preserve">an </w:t>
      </w:r>
      <w:r w:rsidR="00430516" w:rsidRPr="00316E6E">
        <w:rPr>
          <w:rFonts w:ascii="Times New Roman" w:eastAsia="Times New Roman" w:hAnsi="Times New Roman"/>
          <w:bCs/>
          <w:sz w:val="20"/>
          <w:lang w:val="en-MY" w:eastAsia="en-GB"/>
        </w:rPr>
        <w:t>iron commonly act as</w:t>
      </w:r>
      <w:r w:rsidR="00F16F31" w:rsidRPr="00316E6E">
        <w:rPr>
          <w:rFonts w:ascii="Times New Roman" w:eastAsia="Times New Roman" w:hAnsi="Times New Roman"/>
          <w:bCs/>
          <w:sz w:val="20"/>
          <w:lang w:val="en-MY" w:eastAsia="en-GB"/>
        </w:rPr>
        <w:t xml:space="preserve"> an initiator of unwanted oxidative reactions in lipids, proteins and other</w:t>
      </w:r>
      <w:r w:rsidR="00B61BB1" w:rsidRPr="00316E6E">
        <w:rPr>
          <w:rFonts w:ascii="Times New Roman" w:eastAsia="Times New Roman" w:hAnsi="Times New Roman"/>
          <w:bCs/>
          <w:sz w:val="20"/>
          <w:lang w:val="en-MY" w:eastAsia="en-GB"/>
        </w:rPr>
        <w:t xml:space="preserve"> cellular components</w:t>
      </w:r>
      <w:r w:rsidR="00430516" w:rsidRPr="00316E6E">
        <w:rPr>
          <w:rFonts w:ascii="Times New Roman" w:eastAsia="Times New Roman" w:hAnsi="Times New Roman"/>
          <w:bCs/>
          <w:sz w:val="20"/>
          <w:lang w:val="en-MY" w:eastAsia="en-GB"/>
        </w:rPr>
        <w:t xml:space="preserve"> which can be simplified as free radicals generator</w:t>
      </w:r>
      <w:r w:rsidR="00F1598A">
        <w:rPr>
          <w:rFonts w:ascii="Times New Roman" w:eastAsia="Times New Roman" w:hAnsi="Times New Roman"/>
          <w:bCs/>
          <w:sz w:val="20"/>
          <w:lang w:val="en-MY" w:eastAsia="en-GB"/>
        </w:rPr>
        <w:t xml:space="preserve"> [13]</w:t>
      </w:r>
      <w:r w:rsidR="00430516" w:rsidRPr="00316E6E">
        <w:rPr>
          <w:rFonts w:ascii="Times New Roman" w:eastAsia="Times New Roman" w:hAnsi="Times New Roman"/>
          <w:bCs/>
          <w:sz w:val="20"/>
          <w:lang w:val="en-MY" w:eastAsia="en-GB"/>
        </w:rPr>
        <w:t xml:space="preserve">. </w:t>
      </w:r>
      <w:r w:rsidR="005A2B2F" w:rsidRPr="00316E6E">
        <w:rPr>
          <w:rFonts w:ascii="Times New Roman" w:eastAsia="Times New Roman" w:hAnsi="Times New Roman"/>
          <w:bCs/>
          <w:sz w:val="20"/>
          <w:lang w:val="en-MY" w:eastAsia="en-GB"/>
        </w:rPr>
        <w:t>According to</w:t>
      </w:r>
      <w:r w:rsidR="00F1598A">
        <w:rPr>
          <w:rFonts w:ascii="Times New Roman" w:eastAsia="Times New Roman" w:hAnsi="Times New Roman"/>
          <w:bCs/>
          <w:sz w:val="20"/>
          <w:lang w:val="en-MY" w:eastAsia="en-GB"/>
        </w:rPr>
        <w:t xml:space="preserve"> </w:t>
      </w:r>
      <w:r w:rsidR="00903046">
        <w:rPr>
          <w:rFonts w:ascii="Times New Roman" w:eastAsia="Times New Roman" w:hAnsi="Times New Roman"/>
          <w:bCs/>
          <w:sz w:val="20"/>
          <w:lang w:val="en-MY" w:eastAsia="en-GB"/>
        </w:rPr>
        <w:t>Gulcin et al.</w:t>
      </w:r>
      <w:r w:rsidR="004368CA">
        <w:rPr>
          <w:rFonts w:ascii="Times New Roman" w:eastAsia="Times New Roman" w:hAnsi="Times New Roman"/>
          <w:bCs/>
          <w:sz w:val="20"/>
          <w:lang w:val="en-MY" w:eastAsia="en-GB"/>
        </w:rPr>
        <w:t xml:space="preserve">, </w:t>
      </w:r>
      <w:r w:rsidR="005A2B2F" w:rsidRPr="00316E6E">
        <w:rPr>
          <w:rFonts w:ascii="Times New Roman" w:eastAsia="Times New Roman" w:hAnsi="Times New Roman"/>
          <w:bCs/>
          <w:sz w:val="20"/>
          <w:lang w:val="en-MY" w:eastAsia="en-GB"/>
        </w:rPr>
        <w:t xml:space="preserve"> </w:t>
      </w:r>
      <w:r w:rsidR="00EF7695" w:rsidRPr="00316E6E">
        <w:rPr>
          <w:rFonts w:ascii="Times New Roman" w:eastAsia="Times New Roman" w:hAnsi="Times New Roman"/>
          <w:bCs/>
          <w:sz w:val="20"/>
          <w:lang w:eastAsia="en-GB"/>
        </w:rPr>
        <w:t>Fe</w:t>
      </w:r>
      <w:r w:rsidR="00EF7695" w:rsidRPr="00316E6E">
        <w:rPr>
          <w:rFonts w:ascii="Times New Roman" w:eastAsia="Times New Roman" w:hAnsi="Times New Roman"/>
          <w:bCs/>
          <w:sz w:val="20"/>
          <w:vertAlign w:val="superscript"/>
          <w:lang w:eastAsia="en-GB"/>
        </w:rPr>
        <w:t>2+</w:t>
      </w:r>
      <w:r w:rsidR="00EF7695" w:rsidRPr="00316E6E">
        <w:rPr>
          <w:rFonts w:ascii="Times New Roman" w:eastAsia="Times New Roman" w:hAnsi="Times New Roman"/>
          <w:bCs/>
          <w:sz w:val="20"/>
          <w:lang w:eastAsia="en-GB"/>
        </w:rPr>
        <w:t xml:space="preserve"> ions are able to create the formation and propagation of </w:t>
      </w:r>
      <w:r w:rsidR="00EF7695" w:rsidRPr="00316E6E">
        <w:rPr>
          <w:rFonts w:ascii="Times New Roman" w:eastAsia="Times New Roman" w:hAnsi="Times New Roman"/>
          <w:bCs/>
          <w:sz w:val="20"/>
          <w:lang w:val="en-MY" w:eastAsia="en-GB"/>
        </w:rPr>
        <w:t xml:space="preserve">radical reactions and non-reactive radicals by </w:t>
      </w:r>
      <w:r w:rsidRPr="00316E6E">
        <w:rPr>
          <w:rFonts w:ascii="Times New Roman" w:eastAsia="Times New Roman" w:hAnsi="Times New Roman"/>
          <w:bCs/>
          <w:sz w:val="20"/>
          <w:lang w:val="en-MY" w:eastAsia="en-GB"/>
        </w:rPr>
        <w:t>transferring</w:t>
      </w:r>
      <w:r w:rsidR="00EF7695" w:rsidRPr="00316E6E">
        <w:rPr>
          <w:rFonts w:ascii="Times New Roman" w:eastAsia="Times New Roman" w:hAnsi="Times New Roman"/>
          <w:bCs/>
          <w:sz w:val="20"/>
          <w:lang w:val="en-MY" w:eastAsia="en-GB"/>
        </w:rPr>
        <w:t xml:space="preserve"> the single electrons</w:t>
      </w:r>
      <w:r w:rsidR="00F1598A">
        <w:rPr>
          <w:rFonts w:ascii="Times New Roman" w:eastAsia="Times New Roman" w:hAnsi="Times New Roman"/>
          <w:bCs/>
          <w:sz w:val="20"/>
          <w:lang w:val="en-MY" w:eastAsia="en-GB"/>
        </w:rPr>
        <w:t xml:space="preserve"> [16]</w:t>
      </w:r>
      <w:r w:rsidR="00EF7695" w:rsidRPr="00316E6E">
        <w:rPr>
          <w:rFonts w:ascii="Times New Roman" w:eastAsia="Times New Roman" w:hAnsi="Times New Roman"/>
          <w:bCs/>
          <w:sz w:val="20"/>
          <w:lang w:val="en-MY" w:eastAsia="en-GB"/>
        </w:rPr>
        <w:t xml:space="preserve">. </w:t>
      </w:r>
      <w:r w:rsidR="00430516" w:rsidRPr="00316E6E">
        <w:rPr>
          <w:rFonts w:ascii="Times New Roman" w:eastAsia="Times New Roman" w:hAnsi="Times New Roman"/>
          <w:bCs/>
          <w:sz w:val="20"/>
          <w:lang w:val="en-MY" w:eastAsia="en-GB"/>
        </w:rPr>
        <w:t>Therefore,</w:t>
      </w:r>
      <w:r w:rsidR="00885E85" w:rsidRPr="00316E6E">
        <w:rPr>
          <w:rFonts w:ascii="Times New Roman" w:eastAsia="Times New Roman" w:hAnsi="Times New Roman"/>
          <w:bCs/>
          <w:sz w:val="20"/>
          <w:lang w:val="en-MY" w:eastAsia="en-GB"/>
        </w:rPr>
        <w:t xml:space="preserve"> the results obtained declared that the presence of active compounds</w:t>
      </w:r>
      <w:r w:rsidR="00430516" w:rsidRPr="00316E6E">
        <w:rPr>
          <w:rFonts w:ascii="Times New Roman" w:eastAsia="Times New Roman" w:hAnsi="Times New Roman"/>
          <w:bCs/>
          <w:sz w:val="20"/>
          <w:lang w:val="en-MY" w:eastAsia="en-GB"/>
        </w:rPr>
        <w:t xml:space="preserve"> </w:t>
      </w:r>
      <w:r w:rsidR="0046690B" w:rsidRPr="00316E6E">
        <w:rPr>
          <w:rFonts w:ascii="Times New Roman" w:eastAsia="Times New Roman" w:hAnsi="Times New Roman"/>
          <w:bCs/>
          <w:sz w:val="20"/>
          <w:lang w:val="en-MY" w:eastAsia="en-GB"/>
        </w:rPr>
        <w:t>in the palm sugars could inhibit the metal ions (Fe</w:t>
      </w:r>
      <w:r w:rsidR="0046690B" w:rsidRPr="00316E6E">
        <w:rPr>
          <w:rFonts w:ascii="Times New Roman" w:eastAsia="Times New Roman" w:hAnsi="Times New Roman"/>
          <w:bCs/>
          <w:sz w:val="20"/>
          <w:vertAlign w:val="superscript"/>
          <w:lang w:val="en-MY" w:eastAsia="en-GB"/>
        </w:rPr>
        <w:t>2+</w:t>
      </w:r>
      <w:r w:rsidR="0046690B" w:rsidRPr="00316E6E">
        <w:rPr>
          <w:rFonts w:ascii="Times New Roman" w:eastAsia="Times New Roman" w:hAnsi="Times New Roman"/>
          <w:bCs/>
          <w:sz w:val="20"/>
          <w:lang w:val="en-MY" w:eastAsia="en-GB"/>
        </w:rPr>
        <w:t>)</w:t>
      </w:r>
      <w:r w:rsidR="00885E85" w:rsidRPr="00316E6E">
        <w:rPr>
          <w:rFonts w:ascii="Times New Roman" w:eastAsia="Times New Roman" w:hAnsi="Times New Roman"/>
          <w:bCs/>
          <w:sz w:val="20"/>
          <w:lang w:val="en-MY" w:eastAsia="en-GB"/>
        </w:rPr>
        <w:t xml:space="preserve">. </w:t>
      </w:r>
      <w:r w:rsidR="007716C8" w:rsidRPr="00316E6E">
        <w:rPr>
          <w:rFonts w:ascii="Times New Roman" w:eastAsia="Times New Roman" w:hAnsi="Times New Roman"/>
          <w:bCs/>
          <w:sz w:val="20"/>
          <w:lang w:eastAsia="en-GB"/>
        </w:rPr>
        <w:t xml:space="preserve">In </w:t>
      </w:r>
      <w:r w:rsidR="0029352F" w:rsidRPr="00316E6E">
        <w:rPr>
          <w:rFonts w:ascii="Times New Roman" w:eastAsia="Times New Roman" w:hAnsi="Times New Roman"/>
          <w:bCs/>
          <w:sz w:val="20"/>
          <w:lang w:eastAsia="en-GB"/>
        </w:rPr>
        <w:t>regards to this</w:t>
      </w:r>
      <w:r w:rsidR="007716C8" w:rsidRPr="00316E6E">
        <w:rPr>
          <w:rFonts w:ascii="Times New Roman" w:eastAsia="Times New Roman" w:hAnsi="Times New Roman"/>
          <w:bCs/>
          <w:sz w:val="20"/>
          <w:lang w:eastAsia="en-GB"/>
        </w:rPr>
        <w:t>,</w:t>
      </w:r>
      <w:r w:rsidR="002A23A6" w:rsidRPr="00316E6E">
        <w:rPr>
          <w:rFonts w:ascii="Times New Roman" w:eastAsia="Times New Roman" w:hAnsi="Times New Roman"/>
          <w:bCs/>
          <w:sz w:val="20"/>
          <w:lang w:eastAsia="en-GB"/>
        </w:rPr>
        <w:t xml:space="preserve"> the results signify</w:t>
      </w:r>
      <w:r w:rsidR="002A23A6" w:rsidRPr="00316E6E">
        <w:rPr>
          <w:sz w:val="20"/>
        </w:rPr>
        <w:t xml:space="preserve"> </w:t>
      </w:r>
      <w:r w:rsidR="00181913" w:rsidRPr="00316E6E">
        <w:rPr>
          <w:rFonts w:ascii="Times New Roman" w:eastAsia="Times New Roman" w:hAnsi="Times New Roman"/>
          <w:bCs/>
          <w:sz w:val="20"/>
          <w:lang w:eastAsia="en-GB"/>
        </w:rPr>
        <w:t>the vacuum evaporation production</w:t>
      </w:r>
      <w:r w:rsidR="002A23A6" w:rsidRPr="00316E6E">
        <w:rPr>
          <w:rFonts w:ascii="Times New Roman" w:eastAsia="Times New Roman" w:hAnsi="Times New Roman"/>
          <w:bCs/>
          <w:sz w:val="20"/>
          <w:lang w:eastAsia="en-GB"/>
        </w:rPr>
        <w:t xml:space="preserve"> method</w:t>
      </w:r>
      <w:r w:rsidR="00BF4130" w:rsidRPr="00316E6E">
        <w:rPr>
          <w:rFonts w:ascii="Times New Roman" w:eastAsia="Times New Roman" w:hAnsi="Times New Roman"/>
          <w:bCs/>
          <w:sz w:val="20"/>
          <w:lang w:eastAsia="en-GB"/>
        </w:rPr>
        <w:t xml:space="preserve"> could preserv</w:t>
      </w:r>
      <w:r w:rsidR="00181913" w:rsidRPr="00316E6E">
        <w:rPr>
          <w:rFonts w:ascii="Times New Roman" w:eastAsia="Times New Roman" w:hAnsi="Times New Roman"/>
          <w:bCs/>
          <w:sz w:val="20"/>
          <w:lang w:eastAsia="en-GB"/>
        </w:rPr>
        <w:t xml:space="preserve">e the active compounds that </w:t>
      </w:r>
      <w:r w:rsidR="00BF4130" w:rsidRPr="00316E6E">
        <w:rPr>
          <w:rFonts w:ascii="Times New Roman" w:eastAsia="Times New Roman" w:hAnsi="Times New Roman"/>
          <w:bCs/>
          <w:sz w:val="20"/>
          <w:lang w:eastAsia="en-GB"/>
        </w:rPr>
        <w:t>represent the capability to chelate the Fe</w:t>
      </w:r>
      <w:r w:rsidR="00BF4130" w:rsidRPr="00316E6E">
        <w:rPr>
          <w:rFonts w:ascii="Times New Roman" w:eastAsia="Times New Roman" w:hAnsi="Times New Roman"/>
          <w:bCs/>
          <w:sz w:val="20"/>
          <w:vertAlign w:val="superscript"/>
          <w:lang w:eastAsia="en-GB"/>
        </w:rPr>
        <w:t>2+</w:t>
      </w:r>
      <w:r w:rsidR="00BF4130" w:rsidRPr="00316E6E">
        <w:rPr>
          <w:rFonts w:ascii="Times New Roman" w:eastAsia="Times New Roman" w:hAnsi="Times New Roman"/>
          <w:bCs/>
          <w:sz w:val="20"/>
          <w:lang w:eastAsia="en-GB"/>
        </w:rPr>
        <w:t xml:space="preserve"> ions</w:t>
      </w:r>
      <w:r w:rsidR="00604471" w:rsidRPr="00316E6E">
        <w:rPr>
          <w:rFonts w:ascii="Times New Roman" w:eastAsia="Times New Roman" w:hAnsi="Times New Roman"/>
          <w:bCs/>
          <w:sz w:val="20"/>
          <w:lang w:eastAsia="en-GB"/>
        </w:rPr>
        <w:t xml:space="preserve"> compared to </w:t>
      </w:r>
      <w:r w:rsidR="00181913" w:rsidRPr="00316E6E">
        <w:rPr>
          <w:rFonts w:ascii="Times New Roman" w:eastAsia="Times New Roman" w:hAnsi="Times New Roman"/>
          <w:bCs/>
          <w:sz w:val="20"/>
          <w:lang w:eastAsia="en-GB"/>
        </w:rPr>
        <w:t xml:space="preserve">the </w:t>
      </w:r>
      <w:r w:rsidR="00604471" w:rsidRPr="00316E6E">
        <w:rPr>
          <w:rFonts w:ascii="Times New Roman" w:eastAsia="Times New Roman" w:hAnsi="Times New Roman"/>
          <w:bCs/>
          <w:sz w:val="20"/>
          <w:lang w:eastAsia="en-GB"/>
        </w:rPr>
        <w:t>other</w:t>
      </w:r>
      <w:r w:rsidR="00181913" w:rsidRPr="00316E6E">
        <w:rPr>
          <w:rFonts w:ascii="Times New Roman" w:eastAsia="Times New Roman" w:hAnsi="Times New Roman"/>
          <w:bCs/>
          <w:sz w:val="20"/>
          <w:lang w:eastAsia="en-GB"/>
        </w:rPr>
        <w:t xml:space="preserve"> production</w:t>
      </w:r>
      <w:r w:rsidR="00604471" w:rsidRPr="00316E6E">
        <w:rPr>
          <w:rFonts w:ascii="Times New Roman" w:eastAsia="Times New Roman" w:hAnsi="Times New Roman"/>
          <w:bCs/>
          <w:sz w:val="20"/>
          <w:lang w:eastAsia="en-GB"/>
        </w:rPr>
        <w:t xml:space="preserve"> methods</w:t>
      </w:r>
      <w:r w:rsidR="00BF4130" w:rsidRPr="00316E6E">
        <w:rPr>
          <w:rFonts w:ascii="Times New Roman" w:eastAsia="Times New Roman" w:hAnsi="Times New Roman"/>
          <w:bCs/>
          <w:sz w:val="20"/>
          <w:lang w:eastAsia="en-GB"/>
        </w:rPr>
        <w:t xml:space="preserve">. This is might be </w:t>
      </w:r>
      <w:r w:rsidR="00CD3AA4" w:rsidRPr="00316E6E">
        <w:rPr>
          <w:rFonts w:ascii="Times New Roman" w:eastAsia="Times New Roman" w:hAnsi="Times New Roman"/>
          <w:bCs/>
          <w:sz w:val="20"/>
          <w:lang w:eastAsia="en-GB"/>
        </w:rPr>
        <w:t>related with slow and controlled-temperature</w:t>
      </w:r>
      <w:r w:rsidR="00885E85" w:rsidRPr="00316E6E">
        <w:rPr>
          <w:rFonts w:ascii="Times New Roman" w:eastAsia="Times New Roman" w:hAnsi="Times New Roman"/>
          <w:bCs/>
          <w:sz w:val="20"/>
          <w:lang w:eastAsia="en-GB"/>
        </w:rPr>
        <w:t xml:space="preserve"> of heating</w:t>
      </w:r>
      <w:r w:rsidR="0029352F" w:rsidRPr="00316E6E">
        <w:rPr>
          <w:rFonts w:ascii="Times New Roman" w:eastAsia="Times New Roman" w:hAnsi="Times New Roman"/>
          <w:bCs/>
          <w:sz w:val="20"/>
          <w:lang w:eastAsia="en-GB"/>
        </w:rPr>
        <w:t xml:space="preserve"> method that slows</w:t>
      </w:r>
      <w:r w:rsidR="001E7B1D" w:rsidRPr="00316E6E">
        <w:rPr>
          <w:rFonts w:ascii="Times New Roman" w:eastAsia="Times New Roman" w:hAnsi="Times New Roman"/>
          <w:bCs/>
          <w:sz w:val="20"/>
          <w:lang w:eastAsia="en-GB"/>
        </w:rPr>
        <w:t xml:space="preserve"> down the rapid loss of acti</w:t>
      </w:r>
      <w:r w:rsidR="00B21829" w:rsidRPr="00316E6E">
        <w:rPr>
          <w:rFonts w:ascii="Times New Roman" w:eastAsia="Times New Roman" w:hAnsi="Times New Roman"/>
          <w:bCs/>
          <w:sz w:val="20"/>
          <w:lang w:eastAsia="en-GB"/>
        </w:rPr>
        <w:t>ve</w:t>
      </w:r>
      <w:r w:rsidR="00181913" w:rsidRPr="00316E6E">
        <w:rPr>
          <w:rFonts w:ascii="Times New Roman" w:eastAsia="Times New Roman" w:hAnsi="Times New Roman"/>
          <w:bCs/>
          <w:sz w:val="20"/>
          <w:lang w:eastAsia="en-GB"/>
        </w:rPr>
        <w:t xml:space="preserve"> compounds in the palm sugars</w:t>
      </w:r>
      <w:r w:rsidR="001E7B1D" w:rsidRPr="00316E6E">
        <w:rPr>
          <w:rFonts w:ascii="Times New Roman" w:eastAsia="Times New Roman" w:hAnsi="Times New Roman"/>
          <w:bCs/>
          <w:sz w:val="20"/>
          <w:lang w:eastAsia="en-GB"/>
        </w:rPr>
        <w:t xml:space="preserve"> during </w:t>
      </w:r>
      <w:r w:rsidR="0029352F" w:rsidRPr="00316E6E">
        <w:rPr>
          <w:rFonts w:ascii="Times New Roman" w:eastAsia="Times New Roman" w:hAnsi="Times New Roman"/>
          <w:bCs/>
          <w:sz w:val="20"/>
          <w:lang w:eastAsia="en-GB"/>
        </w:rPr>
        <w:t xml:space="preserve">the </w:t>
      </w:r>
      <w:r w:rsidR="001E7B1D" w:rsidRPr="00316E6E">
        <w:rPr>
          <w:rFonts w:ascii="Times New Roman" w:eastAsia="Times New Roman" w:hAnsi="Times New Roman"/>
          <w:bCs/>
          <w:sz w:val="20"/>
          <w:lang w:eastAsia="en-GB"/>
        </w:rPr>
        <w:t xml:space="preserve">processes. </w:t>
      </w:r>
      <w:r w:rsidR="00075E3D" w:rsidRPr="00316E6E">
        <w:rPr>
          <w:rFonts w:ascii="Times New Roman" w:eastAsia="Times New Roman" w:hAnsi="Times New Roman"/>
          <w:bCs/>
          <w:sz w:val="20"/>
          <w:lang w:eastAsia="en-GB"/>
        </w:rPr>
        <w:t>It was also confir</w:t>
      </w:r>
      <w:r w:rsidR="00B41BC2" w:rsidRPr="00316E6E">
        <w:rPr>
          <w:rFonts w:ascii="Times New Roman" w:eastAsia="Times New Roman" w:hAnsi="Times New Roman"/>
          <w:bCs/>
          <w:sz w:val="20"/>
          <w:lang w:eastAsia="en-GB"/>
        </w:rPr>
        <w:t>med that the results obtained f</w:t>
      </w:r>
      <w:r w:rsidR="00181913" w:rsidRPr="00316E6E">
        <w:rPr>
          <w:rFonts w:ascii="Times New Roman" w:eastAsia="Times New Roman" w:hAnsi="Times New Roman"/>
          <w:bCs/>
          <w:sz w:val="20"/>
          <w:lang w:eastAsia="en-GB"/>
        </w:rPr>
        <w:t>r</w:t>
      </w:r>
      <w:r w:rsidR="00B41BC2" w:rsidRPr="00316E6E">
        <w:rPr>
          <w:rFonts w:ascii="Times New Roman" w:eastAsia="Times New Roman" w:hAnsi="Times New Roman"/>
          <w:bCs/>
          <w:sz w:val="20"/>
          <w:lang w:eastAsia="en-GB"/>
        </w:rPr>
        <w:t>om</w:t>
      </w:r>
      <w:r w:rsidR="00075E3D" w:rsidRPr="00316E6E">
        <w:rPr>
          <w:rFonts w:ascii="Times New Roman" w:eastAsia="Times New Roman" w:hAnsi="Times New Roman"/>
          <w:bCs/>
          <w:sz w:val="20"/>
          <w:lang w:eastAsia="en-GB"/>
        </w:rPr>
        <w:t xml:space="preserve"> ion chelating activity of </w:t>
      </w:r>
      <w:r w:rsidR="00D06342" w:rsidRPr="00316E6E">
        <w:rPr>
          <w:rFonts w:ascii="Times New Roman" w:eastAsia="Times New Roman" w:hAnsi="Times New Roman"/>
          <w:bCs/>
          <w:i/>
          <w:sz w:val="20"/>
          <w:lang w:eastAsia="en-GB"/>
        </w:rPr>
        <w:t>A.</w:t>
      </w:r>
      <w:r w:rsidR="00075E3D" w:rsidRPr="00316E6E">
        <w:rPr>
          <w:rFonts w:ascii="Times New Roman" w:eastAsia="Times New Roman" w:hAnsi="Times New Roman"/>
          <w:bCs/>
          <w:i/>
          <w:sz w:val="20"/>
          <w:lang w:eastAsia="en-GB"/>
        </w:rPr>
        <w:t xml:space="preserve"> pinnata</w:t>
      </w:r>
      <w:r w:rsidR="00075E3D" w:rsidRPr="00316E6E">
        <w:rPr>
          <w:rFonts w:ascii="Times New Roman" w:eastAsia="Times New Roman" w:hAnsi="Times New Roman"/>
          <w:bCs/>
          <w:sz w:val="20"/>
          <w:lang w:eastAsia="en-GB"/>
        </w:rPr>
        <w:t xml:space="preserve"> palm sugar was the first being reported. </w:t>
      </w:r>
    </w:p>
    <w:p w:rsidR="00A039E1" w:rsidRPr="00316E6E" w:rsidRDefault="00A039E1" w:rsidP="008B2F30">
      <w:pPr>
        <w:spacing w:after="0" w:line="240" w:lineRule="auto"/>
        <w:jc w:val="both"/>
        <w:rPr>
          <w:rFonts w:ascii="Times New Roman" w:eastAsia="Times New Roman" w:hAnsi="Times New Roman"/>
          <w:bCs/>
          <w:sz w:val="20"/>
          <w:lang w:val="en-MY" w:eastAsia="en-GB"/>
        </w:rPr>
      </w:pPr>
    </w:p>
    <w:p w:rsidR="008B2F30" w:rsidRPr="00316E6E" w:rsidRDefault="001A66D3" w:rsidP="006B377D">
      <w:pPr>
        <w:spacing w:after="0" w:line="240" w:lineRule="auto"/>
        <w:ind w:left="567" w:hanging="567"/>
        <w:jc w:val="center"/>
        <w:rPr>
          <w:rFonts w:ascii="Times New Roman" w:eastAsia="Times New Roman" w:hAnsi="Times New Roman"/>
          <w:b/>
          <w:bCs/>
          <w:sz w:val="20"/>
          <w:lang w:eastAsia="en-GB"/>
        </w:rPr>
      </w:pPr>
      <w:r w:rsidRPr="00316E6E">
        <w:rPr>
          <w:rFonts w:ascii="Times New Roman" w:eastAsia="Times New Roman" w:hAnsi="Times New Roman"/>
          <w:b/>
          <w:bCs/>
          <w:sz w:val="20"/>
          <w:lang w:eastAsia="en-GB"/>
        </w:rPr>
        <w:t>Conclusion</w:t>
      </w:r>
    </w:p>
    <w:p w:rsidR="00177A46" w:rsidRPr="00316E6E" w:rsidRDefault="00810495" w:rsidP="00542417">
      <w:pPr>
        <w:spacing w:after="0" w:line="240" w:lineRule="auto"/>
        <w:jc w:val="both"/>
        <w:rPr>
          <w:rFonts w:ascii="Times New Roman" w:eastAsia="Times New Roman" w:hAnsi="Times New Roman"/>
          <w:bCs/>
          <w:sz w:val="20"/>
          <w:lang w:val="en-MY" w:eastAsia="en-GB"/>
        </w:rPr>
      </w:pPr>
      <w:r w:rsidRPr="00316E6E">
        <w:rPr>
          <w:rFonts w:ascii="Times New Roman" w:eastAsia="Times New Roman" w:hAnsi="Times New Roman"/>
          <w:bCs/>
          <w:sz w:val="20"/>
          <w:lang w:val="en-MY" w:eastAsia="en-GB"/>
        </w:rPr>
        <w:t>T</w:t>
      </w:r>
      <w:r w:rsidR="00885E85" w:rsidRPr="00316E6E">
        <w:rPr>
          <w:rFonts w:ascii="Times New Roman" w:eastAsia="Times New Roman" w:hAnsi="Times New Roman"/>
          <w:bCs/>
          <w:sz w:val="20"/>
          <w:lang w:val="en-MY" w:eastAsia="en-GB"/>
        </w:rPr>
        <w:t xml:space="preserve">he present study showed that </w:t>
      </w:r>
      <w:r w:rsidR="00EA4D34" w:rsidRPr="00316E6E">
        <w:rPr>
          <w:rFonts w:ascii="Times New Roman" w:eastAsia="Times New Roman" w:hAnsi="Times New Roman"/>
          <w:bCs/>
          <w:sz w:val="20"/>
          <w:lang w:val="en-MY" w:eastAsia="en-GB"/>
        </w:rPr>
        <w:t>the</w:t>
      </w:r>
      <w:r w:rsidR="00776D8C" w:rsidRPr="00316E6E">
        <w:rPr>
          <w:rFonts w:ascii="Times New Roman" w:eastAsia="Times New Roman" w:hAnsi="Times New Roman"/>
          <w:bCs/>
          <w:sz w:val="20"/>
          <w:lang w:val="en-MY" w:eastAsia="en-GB"/>
        </w:rPr>
        <w:t xml:space="preserve"> different </w:t>
      </w:r>
      <w:r w:rsidR="00D06342" w:rsidRPr="00316E6E">
        <w:rPr>
          <w:rFonts w:ascii="Times New Roman" w:eastAsia="Times New Roman" w:hAnsi="Times New Roman"/>
          <w:bCs/>
          <w:sz w:val="20"/>
          <w:lang w:val="en-MY" w:eastAsia="en-GB"/>
        </w:rPr>
        <w:t xml:space="preserve">production </w:t>
      </w:r>
      <w:r w:rsidR="00776D8C" w:rsidRPr="00316E6E">
        <w:rPr>
          <w:rFonts w:ascii="Times New Roman" w:eastAsia="Times New Roman" w:hAnsi="Times New Roman"/>
          <w:bCs/>
          <w:sz w:val="20"/>
          <w:lang w:val="en-MY" w:eastAsia="en-GB"/>
        </w:rPr>
        <w:t xml:space="preserve">methods </w:t>
      </w:r>
      <w:r w:rsidR="00D06342" w:rsidRPr="00316E6E">
        <w:rPr>
          <w:rFonts w:ascii="Times New Roman" w:eastAsia="Times New Roman" w:hAnsi="Times New Roman"/>
          <w:bCs/>
          <w:sz w:val="20"/>
          <w:lang w:val="en-MY" w:eastAsia="en-GB"/>
        </w:rPr>
        <w:t xml:space="preserve">of </w:t>
      </w:r>
      <w:r w:rsidR="00EA4D34" w:rsidRPr="00316E6E">
        <w:rPr>
          <w:rFonts w:ascii="Times New Roman" w:eastAsia="Times New Roman" w:hAnsi="Times New Roman"/>
          <w:bCs/>
          <w:sz w:val="20"/>
          <w:lang w:val="en-MY" w:eastAsia="en-GB"/>
        </w:rPr>
        <w:t xml:space="preserve">palm sugars </w:t>
      </w:r>
      <w:r w:rsidR="00FA6774" w:rsidRPr="00316E6E">
        <w:rPr>
          <w:rFonts w:ascii="Times New Roman" w:eastAsia="Times New Roman" w:hAnsi="Times New Roman"/>
          <w:bCs/>
          <w:sz w:val="20"/>
          <w:lang w:val="en-MY" w:eastAsia="en-GB"/>
        </w:rPr>
        <w:t>demonstrated the</w:t>
      </w:r>
      <w:r w:rsidR="00EA4D34" w:rsidRPr="00316E6E">
        <w:rPr>
          <w:rFonts w:ascii="Times New Roman" w:eastAsia="Times New Roman" w:hAnsi="Times New Roman"/>
          <w:bCs/>
          <w:sz w:val="20"/>
          <w:lang w:val="en-MY" w:eastAsia="en-GB"/>
        </w:rPr>
        <w:t xml:space="preserve"> </w:t>
      </w:r>
      <w:r w:rsidR="00D41631" w:rsidRPr="00316E6E">
        <w:rPr>
          <w:rFonts w:ascii="Times New Roman" w:eastAsia="Times New Roman" w:hAnsi="Times New Roman"/>
          <w:bCs/>
          <w:sz w:val="20"/>
          <w:lang w:val="en-MY" w:eastAsia="en-GB"/>
        </w:rPr>
        <w:t xml:space="preserve">results </w:t>
      </w:r>
      <w:r w:rsidR="00EA4D34" w:rsidRPr="00316E6E">
        <w:rPr>
          <w:rFonts w:ascii="Times New Roman" w:eastAsia="Times New Roman" w:hAnsi="Times New Roman"/>
          <w:bCs/>
          <w:sz w:val="20"/>
          <w:lang w:val="en-MY" w:eastAsia="en-GB"/>
        </w:rPr>
        <w:t>variability</w:t>
      </w:r>
      <w:r w:rsidR="00FA6774" w:rsidRPr="00316E6E">
        <w:rPr>
          <w:rFonts w:ascii="Times New Roman" w:eastAsia="Times New Roman" w:hAnsi="Times New Roman"/>
          <w:bCs/>
          <w:sz w:val="20"/>
          <w:lang w:val="en-MY" w:eastAsia="en-GB"/>
        </w:rPr>
        <w:t xml:space="preserve"> </w:t>
      </w:r>
      <w:r w:rsidR="00D41631" w:rsidRPr="00316E6E">
        <w:rPr>
          <w:rFonts w:ascii="Times New Roman" w:eastAsia="Times New Roman" w:hAnsi="Times New Roman"/>
          <w:bCs/>
          <w:sz w:val="20"/>
          <w:lang w:val="en-MY" w:eastAsia="en-GB"/>
        </w:rPr>
        <w:t>in sugars</w:t>
      </w:r>
      <w:r w:rsidR="00C81B2E" w:rsidRPr="00316E6E">
        <w:rPr>
          <w:rFonts w:ascii="Times New Roman" w:eastAsia="Times New Roman" w:hAnsi="Times New Roman"/>
          <w:bCs/>
          <w:sz w:val="20"/>
          <w:lang w:val="en-MY" w:eastAsia="en-GB"/>
        </w:rPr>
        <w:t xml:space="preserve"> and minerals content</w:t>
      </w:r>
      <w:r w:rsidR="00EA4D34" w:rsidRPr="00316E6E">
        <w:rPr>
          <w:rFonts w:ascii="Times New Roman" w:eastAsia="Times New Roman" w:hAnsi="Times New Roman"/>
          <w:bCs/>
          <w:sz w:val="20"/>
          <w:lang w:val="en-MY" w:eastAsia="en-GB"/>
        </w:rPr>
        <w:t xml:space="preserve">. </w:t>
      </w:r>
      <w:r w:rsidR="00826C51" w:rsidRPr="00316E6E">
        <w:rPr>
          <w:rFonts w:ascii="Times New Roman" w:eastAsia="Times New Roman" w:hAnsi="Times New Roman"/>
          <w:bCs/>
          <w:sz w:val="20"/>
          <w:lang w:val="en-MY" w:eastAsia="en-GB"/>
        </w:rPr>
        <w:t>Also</w:t>
      </w:r>
      <w:r w:rsidR="008055B9" w:rsidRPr="00316E6E">
        <w:rPr>
          <w:rFonts w:ascii="Times New Roman" w:eastAsia="Times New Roman" w:hAnsi="Times New Roman"/>
          <w:bCs/>
          <w:sz w:val="20"/>
          <w:lang w:val="en-MY" w:eastAsia="en-GB"/>
        </w:rPr>
        <w:t>, t</w:t>
      </w:r>
      <w:r w:rsidR="00776D8C" w:rsidRPr="00316E6E">
        <w:rPr>
          <w:rFonts w:ascii="Times New Roman" w:eastAsia="Times New Roman" w:hAnsi="Times New Roman"/>
          <w:bCs/>
          <w:sz w:val="20"/>
          <w:lang w:val="en-MY" w:eastAsia="en-GB"/>
        </w:rPr>
        <w:t xml:space="preserve">his study </w:t>
      </w:r>
      <w:r w:rsidR="00542417" w:rsidRPr="00316E6E">
        <w:rPr>
          <w:rFonts w:ascii="Times New Roman" w:eastAsia="Times New Roman" w:hAnsi="Times New Roman"/>
          <w:bCs/>
          <w:sz w:val="20"/>
          <w:lang w:val="en-MY" w:eastAsia="en-GB"/>
        </w:rPr>
        <w:t xml:space="preserve">suggested </w:t>
      </w:r>
      <w:r w:rsidR="00875A12" w:rsidRPr="00316E6E">
        <w:rPr>
          <w:rFonts w:ascii="Times New Roman" w:eastAsia="Times New Roman" w:hAnsi="Times New Roman"/>
          <w:bCs/>
          <w:sz w:val="20"/>
          <w:lang w:val="en-MY" w:eastAsia="en-GB"/>
        </w:rPr>
        <w:t xml:space="preserve">that the ion chelating </w:t>
      </w:r>
      <w:r w:rsidR="00542417" w:rsidRPr="00316E6E">
        <w:rPr>
          <w:rFonts w:ascii="Times New Roman" w:eastAsia="Times New Roman" w:hAnsi="Times New Roman"/>
          <w:bCs/>
          <w:sz w:val="20"/>
          <w:lang w:val="en-MY" w:eastAsia="en-GB"/>
        </w:rPr>
        <w:t>activity of the</w:t>
      </w:r>
      <w:r w:rsidR="00837005" w:rsidRPr="00316E6E">
        <w:rPr>
          <w:rFonts w:ascii="Times New Roman" w:eastAsia="Times New Roman" w:hAnsi="Times New Roman"/>
          <w:bCs/>
          <w:sz w:val="20"/>
          <w:lang w:val="en-MY" w:eastAsia="en-GB"/>
        </w:rPr>
        <w:t xml:space="preserve"> palm sugar </w:t>
      </w:r>
      <w:r w:rsidR="00542417" w:rsidRPr="00316E6E">
        <w:rPr>
          <w:rFonts w:ascii="Times New Roman" w:eastAsia="Times New Roman" w:hAnsi="Times New Roman"/>
          <w:bCs/>
          <w:sz w:val="20"/>
          <w:lang w:val="en-MY" w:eastAsia="en-GB"/>
        </w:rPr>
        <w:t>was largely in</w:t>
      </w:r>
      <w:r w:rsidR="00D41631" w:rsidRPr="00316E6E">
        <w:rPr>
          <w:rFonts w:ascii="Times New Roman" w:eastAsia="Times New Roman" w:hAnsi="Times New Roman"/>
          <w:bCs/>
          <w:sz w:val="20"/>
          <w:lang w:val="en-MY" w:eastAsia="en-GB"/>
        </w:rPr>
        <w:t xml:space="preserve">fluenced by </w:t>
      </w:r>
      <w:r w:rsidR="00A9769B" w:rsidRPr="00316E6E">
        <w:rPr>
          <w:rFonts w:ascii="Times New Roman" w:eastAsia="Times New Roman" w:hAnsi="Times New Roman"/>
          <w:bCs/>
          <w:sz w:val="20"/>
          <w:lang w:val="en-MY" w:eastAsia="en-GB"/>
        </w:rPr>
        <w:t xml:space="preserve">the </w:t>
      </w:r>
      <w:r w:rsidR="00826C51" w:rsidRPr="00316E6E">
        <w:rPr>
          <w:rFonts w:ascii="Times New Roman" w:eastAsia="Times New Roman" w:hAnsi="Times New Roman"/>
          <w:bCs/>
          <w:sz w:val="20"/>
          <w:lang w:val="en-MY" w:eastAsia="en-GB"/>
        </w:rPr>
        <w:t>heating method</w:t>
      </w:r>
      <w:r w:rsidR="00FE7F65" w:rsidRPr="00316E6E">
        <w:rPr>
          <w:rFonts w:ascii="Times New Roman" w:eastAsia="Times New Roman" w:hAnsi="Times New Roman"/>
          <w:bCs/>
          <w:sz w:val="20"/>
          <w:lang w:val="en-MY" w:eastAsia="en-GB"/>
        </w:rPr>
        <w:t xml:space="preserve">. </w:t>
      </w:r>
      <w:r w:rsidR="00A9769B" w:rsidRPr="00316E6E">
        <w:rPr>
          <w:rFonts w:ascii="Times New Roman" w:eastAsia="Times New Roman" w:hAnsi="Times New Roman"/>
          <w:bCs/>
          <w:sz w:val="20"/>
          <w:lang w:val="en-MY" w:eastAsia="en-GB"/>
        </w:rPr>
        <w:t xml:space="preserve">The slow and controlled temperature of </w:t>
      </w:r>
      <w:r w:rsidR="00E8164B" w:rsidRPr="00316E6E">
        <w:rPr>
          <w:rFonts w:ascii="Times New Roman" w:eastAsia="Times New Roman" w:hAnsi="Times New Roman"/>
          <w:bCs/>
          <w:sz w:val="20"/>
          <w:lang w:val="en-MY" w:eastAsia="en-GB"/>
        </w:rPr>
        <w:t>vacuum evaporation</w:t>
      </w:r>
      <w:r w:rsidR="00A9769B" w:rsidRPr="00316E6E">
        <w:rPr>
          <w:rFonts w:ascii="Times New Roman" w:eastAsia="Times New Roman" w:hAnsi="Times New Roman"/>
          <w:bCs/>
          <w:sz w:val="20"/>
          <w:lang w:val="en-MY" w:eastAsia="en-GB"/>
        </w:rPr>
        <w:t xml:space="preserve"> could retain</w:t>
      </w:r>
      <w:r w:rsidR="00837005" w:rsidRPr="00316E6E">
        <w:rPr>
          <w:rFonts w:ascii="Times New Roman" w:eastAsia="Times New Roman" w:hAnsi="Times New Roman"/>
          <w:bCs/>
          <w:sz w:val="20"/>
          <w:lang w:val="en-MY" w:eastAsia="en-GB"/>
        </w:rPr>
        <w:t xml:space="preserve"> the </w:t>
      </w:r>
      <w:r w:rsidR="00826C51" w:rsidRPr="00316E6E">
        <w:rPr>
          <w:rFonts w:ascii="Times New Roman" w:eastAsia="Times New Roman" w:hAnsi="Times New Roman"/>
          <w:bCs/>
          <w:sz w:val="20"/>
          <w:lang w:val="en-MY" w:eastAsia="en-GB"/>
        </w:rPr>
        <w:t xml:space="preserve">higher </w:t>
      </w:r>
      <w:r w:rsidR="00837005" w:rsidRPr="00316E6E">
        <w:rPr>
          <w:rFonts w:ascii="Times New Roman" w:eastAsia="Times New Roman" w:hAnsi="Times New Roman"/>
          <w:bCs/>
          <w:sz w:val="20"/>
          <w:lang w:val="en-MY" w:eastAsia="en-GB"/>
        </w:rPr>
        <w:t>antioxida</w:t>
      </w:r>
      <w:r w:rsidR="000C14DA" w:rsidRPr="00316E6E">
        <w:rPr>
          <w:rFonts w:ascii="Times New Roman" w:eastAsia="Times New Roman" w:hAnsi="Times New Roman"/>
          <w:bCs/>
          <w:sz w:val="20"/>
          <w:lang w:val="en-MY" w:eastAsia="en-GB"/>
        </w:rPr>
        <w:t>nt activity in the</w:t>
      </w:r>
      <w:r w:rsidR="00A9769B" w:rsidRPr="00316E6E">
        <w:rPr>
          <w:rFonts w:ascii="Times New Roman" w:eastAsia="Times New Roman" w:hAnsi="Times New Roman"/>
          <w:bCs/>
          <w:sz w:val="20"/>
          <w:lang w:val="en-MY" w:eastAsia="en-GB"/>
        </w:rPr>
        <w:t>ir</w:t>
      </w:r>
      <w:r w:rsidR="000C14DA" w:rsidRPr="00316E6E">
        <w:rPr>
          <w:rFonts w:ascii="Times New Roman" w:eastAsia="Times New Roman" w:hAnsi="Times New Roman"/>
          <w:bCs/>
          <w:sz w:val="20"/>
          <w:lang w:val="en-MY" w:eastAsia="en-GB"/>
        </w:rPr>
        <w:t xml:space="preserve"> palm syrups. </w:t>
      </w:r>
      <w:r w:rsidR="00542417" w:rsidRPr="00316E6E">
        <w:rPr>
          <w:rFonts w:ascii="Times New Roman" w:eastAsia="Times New Roman" w:hAnsi="Times New Roman"/>
          <w:bCs/>
          <w:sz w:val="20"/>
          <w:lang w:val="en-MY" w:eastAsia="en-GB"/>
        </w:rPr>
        <w:t>It is expected that the fi</w:t>
      </w:r>
      <w:r w:rsidR="00FD7D23" w:rsidRPr="00316E6E">
        <w:rPr>
          <w:rFonts w:ascii="Times New Roman" w:eastAsia="Times New Roman" w:hAnsi="Times New Roman"/>
          <w:bCs/>
          <w:sz w:val="20"/>
          <w:lang w:val="en-MY" w:eastAsia="en-GB"/>
        </w:rPr>
        <w:t>ndings of this study</w:t>
      </w:r>
      <w:r w:rsidR="00542417" w:rsidRPr="00316E6E">
        <w:rPr>
          <w:rFonts w:ascii="Times New Roman" w:eastAsia="Times New Roman" w:hAnsi="Times New Roman"/>
          <w:bCs/>
          <w:sz w:val="20"/>
          <w:lang w:val="en-MY" w:eastAsia="en-GB"/>
        </w:rPr>
        <w:t xml:space="preserve"> will be useful in</w:t>
      </w:r>
      <w:r w:rsidR="00576BEB" w:rsidRPr="00316E6E">
        <w:rPr>
          <w:rFonts w:ascii="Times New Roman" w:eastAsia="Times New Roman" w:hAnsi="Times New Roman"/>
          <w:bCs/>
          <w:sz w:val="20"/>
          <w:lang w:val="en-MY" w:eastAsia="en-GB"/>
        </w:rPr>
        <w:t xml:space="preserve"> determining the </w:t>
      </w:r>
      <w:r w:rsidR="00D06342" w:rsidRPr="00316E6E">
        <w:rPr>
          <w:rFonts w:ascii="Times New Roman" w:eastAsia="Times New Roman" w:hAnsi="Times New Roman"/>
          <w:bCs/>
          <w:sz w:val="20"/>
          <w:lang w:val="en-MY" w:eastAsia="en-GB"/>
        </w:rPr>
        <w:t xml:space="preserve">optimum </w:t>
      </w:r>
      <w:r w:rsidR="00177A46" w:rsidRPr="00316E6E">
        <w:rPr>
          <w:rFonts w:ascii="Times New Roman" w:eastAsia="Times New Roman" w:hAnsi="Times New Roman"/>
          <w:bCs/>
          <w:sz w:val="20"/>
          <w:lang w:val="en-MY" w:eastAsia="en-GB"/>
        </w:rPr>
        <w:t xml:space="preserve">heating temperature </w:t>
      </w:r>
      <w:r w:rsidR="00576BEB" w:rsidRPr="00316E6E">
        <w:rPr>
          <w:rFonts w:ascii="Times New Roman" w:eastAsia="Times New Roman" w:hAnsi="Times New Roman"/>
          <w:bCs/>
          <w:sz w:val="20"/>
          <w:lang w:val="en-MY" w:eastAsia="en-GB"/>
        </w:rPr>
        <w:t>in palm syrup of</w:t>
      </w:r>
      <w:r w:rsidR="00826C51" w:rsidRPr="00316E6E">
        <w:rPr>
          <w:rFonts w:ascii="Times New Roman" w:eastAsia="Times New Roman" w:hAnsi="Times New Roman"/>
          <w:bCs/>
          <w:sz w:val="20"/>
          <w:lang w:val="en-MY" w:eastAsia="en-GB"/>
        </w:rPr>
        <w:t xml:space="preserve"> vacuum evaporation</w:t>
      </w:r>
      <w:r w:rsidR="008055B9" w:rsidRPr="00316E6E">
        <w:rPr>
          <w:rFonts w:ascii="Times New Roman" w:eastAsia="Times New Roman" w:hAnsi="Times New Roman"/>
          <w:bCs/>
          <w:sz w:val="20"/>
          <w:lang w:val="en-MY" w:eastAsia="en-GB"/>
        </w:rPr>
        <w:t xml:space="preserve"> production</w:t>
      </w:r>
      <w:r w:rsidR="00576BEB" w:rsidRPr="00316E6E">
        <w:rPr>
          <w:rFonts w:ascii="Times New Roman" w:eastAsia="Times New Roman" w:hAnsi="Times New Roman"/>
          <w:bCs/>
          <w:sz w:val="20"/>
          <w:lang w:val="en-MY" w:eastAsia="en-GB"/>
        </w:rPr>
        <w:t xml:space="preserve"> method for optimum antioxidant preservation. </w:t>
      </w:r>
      <w:r w:rsidR="00177A46" w:rsidRPr="00316E6E">
        <w:rPr>
          <w:rFonts w:ascii="Times New Roman" w:eastAsia="Times New Roman" w:hAnsi="Times New Roman"/>
          <w:bCs/>
          <w:sz w:val="20"/>
          <w:lang w:val="en-MY" w:eastAsia="en-GB"/>
        </w:rPr>
        <w:t xml:space="preserve">                                               </w:t>
      </w:r>
    </w:p>
    <w:p w:rsidR="00B62356" w:rsidRPr="00316E6E" w:rsidRDefault="00B62356" w:rsidP="001A66D3">
      <w:pPr>
        <w:spacing w:after="0" w:line="240" w:lineRule="auto"/>
        <w:ind w:left="567" w:hanging="567"/>
        <w:jc w:val="both"/>
        <w:rPr>
          <w:rFonts w:ascii="Times New Roman" w:eastAsia="Times New Roman" w:hAnsi="Times New Roman"/>
          <w:b/>
          <w:bCs/>
          <w:sz w:val="20"/>
          <w:lang w:eastAsia="en-GB"/>
        </w:rPr>
      </w:pPr>
    </w:p>
    <w:p w:rsidR="00095ECB" w:rsidRPr="00316E6E" w:rsidRDefault="001A66D3" w:rsidP="006B377D">
      <w:pPr>
        <w:spacing w:after="0" w:line="240" w:lineRule="auto"/>
        <w:ind w:left="567" w:hanging="567"/>
        <w:jc w:val="center"/>
        <w:rPr>
          <w:rFonts w:ascii="Times New Roman" w:eastAsia="Times New Roman" w:hAnsi="Times New Roman"/>
          <w:b/>
          <w:bCs/>
          <w:sz w:val="20"/>
          <w:lang w:eastAsia="en-GB"/>
        </w:rPr>
      </w:pPr>
      <w:r w:rsidRPr="00316E6E">
        <w:rPr>
          <w:rFonts w:ascii="Times New Roman" w:eastAsia="Times New Roman" w:hAnsi="Times New Roman"/>
          <w:b/>
          <w:bCs/>
          <w:sz w:val="20"/>
          <w:lang w:eastAsia="en-GB"/>
        </w:rPr>
        <w:t>Acknowledgement</w:t>
      </w:r>
    </w:p>
    <w:p w:rsidR="001A66D3" w:rsidRPr="00316E6E" w:rsidRDefault="0033656F" w:rsidP="00E765F3">
      <w:pPr>
        <w:spacing w:after="0" w:line="240" w:lineRule="auto"/>
        <w:jc w:val="both"/>
        <w:rPr>
          <w:rFonts w:ascii="Times New Roman" w:eastAsia="Times New Roman" w:hAnsi="Times New Roman"/>
          <w:sz w:val="20"/>
          <w:lang w:eastAsia="en-GB"/>
        </w:rPr>
      </w:pPr>
      <w:r w:rsidRPr="00316E6E">
        <w:rPr>
          <w:rFonts w:ascii="Times New Roman" w:eastAsia="Times New Roman" w:hAnsi="Times New Roman"/>
          <w:sz w:val="20"/>
          <w:lang w:eastAsia="en-GB"/>
        </w:rPr>
        <w:t xml:space="preserve">The authors would like to thank the </w:t>
      </w:r>
      <w:r w:rsidRPr="00316E6E">
        <w:rPr>
          <w:rFonts w:ascii="Times New Roman" w:eastAsia="Times New Roman" w:hAnsi="Times New Roman"/>
          <w:sz w:val="20"/>
          <w:lang w:val="en-MY" w:eastAsia="en-GB"/>
        </w:rPr>
        <w:t xml:space="preserve">Universiti Teknologi MARA </w:t>
      </w:r>
      <w:r w:rsidR="00470D4B" w:rsidRPr="00316E6E">
        <w:rPr>
          <w:rFonts w:ascii="Times New Roman" w:eastAsia="Times New Roman" w:hAnsi="Times New Roman"/>
          <w:sz w:val="20"/>
          <w:lang w:val="en-MY" w:eastAsia="en-GB"/>
        </w:rPr>
        <w:t>(UiTM) for</w:t>
      </w:r>
      <w:r w:rsidRPr="00316E6E">
        <w:rPr>
          <w:rFonts w:ascii="Times New Roman" w:eastAsia="Times New Roman" w:hAnsi="Times New Roman"/>
          <w:sz w:val="20"/>
          <w:lang w:val="en-MY" w:eastAsia="en-GB"/>
        </w:rPr>
        <w:t xml:space="preserve"> the grant of </w:t>
      </w:r>
      <w:r w:rsidRPr="00316E6E">
        <w:rPr>
          <w:rFonts w:ascii="Times New Roman" w:eastAsia="Times New Roman" w:hAnsi="Times New Roman"/>
          <w:sz w:val="20"/>
          <w:lang w:eastAsia="en-GB"/>
        </w:rPr>
        <w:t>Research Entity Initiative (REI):</w:t>
      </w:r>
      <w:r w:rsidRPr="00316E6E">
        <w:rPr>
          <w:rFonts w:ascii="Times New Roman" w:eastAsia="Times New Roman" w:hAnsi="Times New Roman"/>
          <w:sz w:val="20"/>
          <w:lang w:val="en-MY" w:eastAsia="en-GB"/>
        </w:rPr>
        <w:t xml:space="preserve"> </w:t>
      </w:r>
      <w:r w:rsidR="00227C02" w:rsidRPr="00316E6E">
        <w:rPr>
          <w:rFonts w:ascii="Times New Roman" w:eastAsia="Times New Roman" w:hAnsi="Times New Roman"/>
          <w:sz w:val="20"/>
          <w:lang w:val="sv-SE" w:eastAsia="en-GB"/>
        </w:rPr>
        <w:t xml:space="preserve">600-RMI/DANA 513/REI (8/2013), Fundamental Research Grant </w:t>
      </w:r>
      <w:r w:rsidR="00996D3F" w:rsidRPr="00316E6E">
        <w:rPr>
          <w:rFonts w:ascii="Times New Roman" w:eastAsia="Times New Roman" w:hAnsi="Times New Roman"/>
          <w:sz w:val="20"/>
          <w:lang w:val="sv-SE" w:eastAsia="en-GB"/>
        </w:rPr>
        <w:t xml:space="preserve">Scheme (FRGS): </w:t>
      </w:r>
      <w:r w:rsidR="00227C02" w:rsidRPr="00316E6E">
        <w:rPr>
          <w:rFonts w:ascii="Times New Roman" w:eastAsia="Times New Roman" w:hAnsi="Times New Roman"/>
          <w:sz w:val="20"/>
          <w:lang w:val="sv-SE" w:eastAsia="en-GB"/>
        </w:rPr>
        <w:t>600-</w:t>
      </w:r>
      <w:r w:rsidR="00227C02" w:rsidRPr="00316E6E">
        <w:rPr>
          <w:rFonts w:ascii="Times New Roman" w:eastAsia="Times New Roman" w:hAnsi="Times New Roman" w:cs="Times New Roman"/>
          <w:sz w:val="20"/>
          <w:lang w:val="sv-SE" w:eastAsia="en-GB"/>
        </w:rPr>
        <w:t>RMI/FRGS</w:t>
      </w:r>
      <w:r w:rsidR="00996D3F" w:rsidRPr="00316E6E">
        <w:rPr>
          <w:rFonts w:ascii="Times New Roman" w:eastAsia="Times New Roman" w:hAnsi="Times New Roman" w:cs="Times New Roman"/>
          <w:sz w:val="20"/>
          <w:lang w:val="sv-SE" w:eastAsia="en-GB"/>
        </w:rPr>
        <w:t xml:space="preserve"> </w:t>
      </w:r>
      <w:r w:rsidR="00227C02" w:rsidRPr="00316E6E">
        <w:rPr>
          <w:rFonts w:ascii="Times New Roman" w:eastAsia="Times New Roman" w:hAnsi="Times New Roman" w:cs="Times New Roman"/>
          <w:sz w:val="20"/>
          <w:lang w:val="sv-SE" w:eastAsia="en-GB"/>
        </w:rPr>
        <w:lastRenderedPageBreak/>
        <w:t>5/3(84/2015</w:t>
      </w:r>
      <w:r w:rsidR="00996D3F" w:rsidRPr="00316E6E">
        <w:rPr>
          <w:rFonts w:ascii="Times New Roman" w:eastAsia="Times New Roman" w:hAnsi="Times New Roman" w:cs="Times New Roman"/>
          <w:sz w:val="20"/>
          <w:lang w:val="sv-SE" w:eastAsia="en-GB"/>
        </w:rPr>
        <w:t>)</w:t>
      </w:r>
      <w:r w:rsidR="00227C02" w:rsidRPr="00316E6E">
        <w:rPr>
          <w:rFonts w:ascii="Times New Roman" w:eastAsia="Times New Roman" w:hAnsi="Times New Roman"/>
          <w:b/>
          <w:sz w:val="20"/>
          <w:lang w:val="sv-SE" w:eastAsia="en-GB"/>
        </w:rPr>
        <w:t xml:space="preserve"> </w:t>
      </w:r>
      <w:r w:rsidRPr="00316E6E">
        <w:rPr>
          <w:rFonts w:ascii="Times New Roman" w:eastAsia="Times New Roman" w:hAnsi="Times New Roman"/>
          <w:sz w:val="20"/>
          <w:lang w:val="sv-SE" w:eastAsia="en-GB"/>
        </w:rPr>
        <w:t>and Postgraduate Supporting Fellowship (ZAMALAH):</w:t>
      </w:r>
      <w:r w:rsidRPr="00316E6E">
        <w:rPr>
          <w:rFonts w:ascii="Times New Roman" w:eastAsia="Times New Roman" w:hAnsi="Times New Roman"/>
          <w:sz w:val="20"/>
          <w:lang w:val="en-MY" w:eastAsia="en-GB"/>
        </w:rPr>
        <w:t xml:space="preserve"> </w:t>
      </w:r>
      <w:r w:rsidRPr="00316E6E">
        <w:rPr>
          <w:rFonts w:ascii="Times New Roman" w:eastAsia="Times New Roman" w:hAnsi="Times New Roman"/>
          <w:sz w:val="20"/>
          <w:lang w:eastAsia="en-GB"/>
        </w:rPr>
        <w:t>600-RMI/DANA 5/3/PSF (10/2015).</w:t>
      </w:r>
      <w:r w:rsidR="00E34B8A" w:rsidRPr="00316E6E">
        <w:rPr>
          <w:rFonts w:ascii="Times New Roman" w:eastAsia="Times New Roman" w:hAnsi="Times New Roman"/>
          <w:sz w:val="20"/>
          <w:lang w:eastAsia="en-GB"/>
        </w:rPr>
        <w:t xml:space="preserve"> Also, we would like to thank </w:t>
      </w:r>
      <w:r w:rsidR="007803D6" w:rsidRPr="00316E6E">
        <w:rPr>
          <w:rFonts w:ascii="Times New Roman" w:eastAsia="Times New Roman" w:hAnsi="Times New Roman"/>
          <w:sz w:val="20"/>
          <w:lang w:eastAsia="en-GB"/>
        </w:rPr>
        <w:t xml:space="preserve">the Balung </w:t>
      </w:r>
      <w:r w:rsidR="00BE2B6D" w:rsidRPr="00316E6E">
        <w:rPr>
          <w:rFonts w:ascii="Times New Roman" w:eastAsia="Times New Roman" w:hAnsi="Times New Roman"/>
          <w:sz w:val="20"/>
          <w:lang w:eastAsia="en-GB"/>
        </w:rPr>
        <w:t>Plantation, Sabah for providing</w:t>
      </w:r>
      <w:r w:rsidR="004D5B5E" w:rsidRPr="00316E6E">
        <w:rPr>
          <w:rFonts w:ascii="Times New Roman" w:eastAsia="Times New Roman" w:hAnsi="Times New Roman"/>
          <w:sz w:val="20"/>
          <w:lang w:eastAsia="en-GB"/>
        </w:rPr>
        <w:t xml:space="preserve"> the</w:t>
      </w:r>
      <w:r w:rsidR="001756A2" w:rsidRPr="00316E6E">
        <w:rPr>
          <w:rFonts w:ascii="Times New Roman" w:eastAsia="Times New Roman" w:hAnsi="Times New Roman"/>
          <w:sz w:val="20"/>
          <w:lang w:eastAsia="en-GB"/>
        </w:rPr>
        <w:t xml:space="preserve"> palm sugars</w:t>
      </w:r>
      <w:r w:rsidR="004D5B5E" w:rsidRPr="00316E6E">
        <w:rPr>
          <w:rFonts w:ascii="Times New Roman" w:eastAsia="Times New Roman" w:hAnsi="Times New Roman"/>
          <w:sz w:val="20"/>
          <w:lang w:eastAsia="en-GB"/>
        </w:rPr>
        <w:t xml:space="preserve"> samples</w:t>
      </w:r>
      <w:r w:rsidR="001756A2" w:rsidRPr="00316E6E">
        <w:rPr>
          <w:rFonts w:ascii="Times New Roman" w:eastAsia="Times New Roman" w:hAnsi="Times New Roman"/>
          <w:sz w:val="20"/>
          <w:lang w:eastAsia="en-GB"/>
        </w:rPr>
        <w:t xml:space="preserve">. </w:t>
      </w:r>
    </w:p>
    <w:p w:rsidR="00E765F3" w:rsidRPr="00316E6E" w:rsidRDefault="00E765F3" w:rsidP="004E5BA5">
      <w:pPr>
        <w:spacing w:after="0" w:line="240" w:lineRule="auto"/>
        <w:ind w:left="567" w:hanging="567"/>
        <w:jc w:val="both"/>
        <w:rPr>
          <w:rFonts w:ascii="Times New Roman" w:eastAsia="Times New Roman" w:hAnsi="Times New Roman"/>
          <w:b/>
          <w:bCs/>
          <w:sz w:val="20"/>
          <w:lang w:eastAsia="en-GB"/>
        </w:rPr>
      </w:pPr>
    </w:p>
    <w:p w:rsidR="00D30775" w:rsidRDefault="00D30775" w:rsidP="00D30775">
      <w:pPr>
        <w:spacing w:after="0" w:line="240" w:lineRule="auto"/>
        <w:ind w:left="567" w:hanging="567"/>
        <w:jc w:val="center"/>
        <w:rPr>
          <w:rFonts w:ascii="Times New Roman" w:eastAsia="Times New Roman" w:hAnsi="Times New Roman"/>
          <w:b/>
          <w:bCs/>
          <w:sz w:val="20"/>
          <w:lang w:eastAsia="en-GB"/>
        </w:rPr>
      </w:pPr>
      <w:r w:rsidRPr="00316E6E">
        <w:rPr>
          <w:rFonts w:ascii="Times New Roman" w:eastAsia="Times New Roman" w:hAnsi="Times New Roman"/>
          <w:b/>
          <w:bCs/>
          <w:sz w:val="20"/>
          <w:lang w:eastAsia="en-GB"/>
        </w:rPr>
        <w:t>References</w:t>
      </w:r>
    </w:p>
    <w:p w:rsidR="00903046" w:rsidRPr="00316E6E" w:rsidRDefault="00903046" w:rsidP="00D30775">
      <w:pPr>
        <w:spacing w:after="0" w:line="240" w:lineRule="auto"/>
        <w:ind w:left="567" w:hanging="567"/>
        <w:jc w:val="center"/>
        <w:rPr>
          <w:rFonts w:ascii="Times New Roman" w:eastAsia="Times New Roman" w:hAnsi="Times New Roman"/>
          <w:b/>
          <w:bCs/>
          <w:sz w:val="20"/>
          <w:lang w:eastAsia="en-GB"/>
        </w:rPr>
      </w:pPr>
    </w:p>
    <w:p w:rsidR="00B455B7" w:rsidRPr="00B455B7" w:rsidRDefault="00D30775" w:rsidP="00B455B7">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C612E4">
        <w:rPr>
          <w:rFonts w:ascii="Times New Roman" w:hAnsi="Times New Roman" w:cs="Times New Roman"/>
          <w:sz w:val="20"/>
          <w:szCs w:val="20"/>
          <w:lang w:val="en-MY"/>
        </w:rPr>
        <w:t xml:space="preserve">Safari, A. </w:t>
      </w:r>
      <w:r>
        <w:rPr>
          <w:rFonts w:ascii="Times New Roman" w:hAnsi="Times New Roman" w:cs="Times New Roman"/>
          <w:sz w:val="20"/>
          <w:szCs w:val="20"/>
          <w:lang w:val="en-MY"/>
        </w:rPr>
        <w:t>(</w:t>
      </w:r>
      <w:r w:rsidRPr="00C612E4">
        <w:rPr>
          <w:rFonts w:ascii="Times New Roman" w:hAnsi="Times New Roman" w:cs="Times New Roman"/>
          <w:sz w:val="20"/>
          <w:szCs w:val="20"/>
          <w:lang w:val="en-MY"/>
        </w:rPr>
        <w:t>1995</w:t>
      </w:r>
      <w:r>
        <w:rPr>
          <w:rFonts w:ascii="Times New Roman" w:hAnsi="Times New Roman" w:cs="Times New Roman"/>
          <w:sz w:val="20"/>
          <w:szCs w:val="20"/>
          <w:lang w:val="en-MY"/>
        </w:rPr>
        <w:t>)</w:t>
      </w:r>
      <w:r w:rsidRPr="00C612E4">
        <w:rPr>
          <w:rFonts w:ascii="Times New Roman" w:hAnsi="Times New Roman" w:cs="Times New Roman"/>
          <w:sz w:val="20"/>
          <w:szCs w:val="20"/>
          <w:lang w:val="en-MY"/>
        </w:rPr>
        <w:t xml:space="preserve">. Making </w:t>
      </w:r>
      <w:r w:rsidR="00B455B7" w:rsidRPr="00C612E4">
        <w:rPr>
          <w:rFonts w:ascii="Times New Roman" w:hAnsi="Times New Roman" w:cs="Times New Roman"/>
          <w:sz w:val="20"/>
          <w:szCs w:val="20"/>
          <w:lang w:val="en-MY"/>
        </w:rPr>
        <w:t>techniques palm sugar.</w:t>
      </w:r>
      <w:r w:rsidR="00B455B7">
        <w:rPr>
          <w:rFonts w:ascii="Times New Roman" w:hAnsi="Times New Roman" w:cs="Times New Roman"/>
          <w:sz w:val="20"/>
          <w:szCs w:val="20"/>
          <w:lang w:val="en-MY"/>
        </w:rPr>
        <w:t xml:space="preserve"> </w:t>
      </w:r>
      <w:r w:rsidRPr="004B1392">
        <w:rPr>
          <w:rFonts w:ascii="Times New Roman" w:hAnsi="Times New Roman" w:cs="Times New Roman"/>
          <w:sz w:val="20"/>
          <w:szCs w:val="20"/>
          <w:lang w:val="en-MY"/>
        </w:rPr>
        <w:t>http://docsdrive.com/pdfs/ansinet/pjn/2015/531-534.pdf</w:t>
      </w:r>
      <w:r>
        <w:rPr>
          <w:rFonts w:ascii="Times New Roman" w:hAnsi="Times New Roman" w:cs="Times New Roman"/>
          <w:sz w:val="20"/>
          <w:szCs w:val="20"/>
          <w:lang w:val="en-MY"/>
        </w:rPr>
        <w:t>.</w:t>
      </w:r>
      <w:r w:rsidRPr="004B1392">
        <w:rPr>
          <w:rFonts w:ascii="Times New Roman" w:hAnsi="Times New Roman" w:cs="Times New Roman"/>
          <w:sz w:val="20"/>
          <w:szCs w:val="20"/>
        </w:rPr>
        <w:t xml:space="preserve"> </w:t>
      </w:r>
      <w:r w:rsidRPr="00B643BB">
        <w:rPr>
          <w:rFonts w:ascii="Times New Roman" w:hAnsi="Times New Roman" w:cs="Times New Roman"/>
          <w:sz w:val="20"/>
          <w:szCs w:val="20"/>
        </w:rPr>
        <w:t>[Ac</w:t>
      </w:r>
      <w:r>
        <w:rPr>
          <w:rFonts w:ascii="Times New Roman" w:hAnsi="Times New Roman" w:cs="Times New Roman"/>
          <w:sz w:val="20"/>
          <w:szCs w:val="20"/>
        </w:rPr>
        <w:t>cess online 13 February 2016].</w:t>
      </w:r>
    </w:p>
    <w:p w:rsidR="00B455B7" w:rsidRPr="00B455B7" w:rsidRDefault="00D30775" w:rsidP="00B455B7">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B455B7">
        <w:rPr>
          <w:rFonts w:ascii="Times New Roman" w:hAnsi="Times New Roman" w:cs="Times New Roman"/>
          <w:noProof/>
          <w:sz w:val="20"/>
          <w:szCs w:val="20"/>
        </w:rPr>
        <w:t xml:space="preserve">Lantemona, H., Abadi, A. L., Rachmansyah, A. and Pontoh, J. (2013). Impact of altitude and seasons to volume, brix content, and chemical composition of aren sap in north Sulawesi. </w:t>
      </w:r>
      <w:r w:rsidRPr="00B455B7">
        <w:rPr>
          <w:rFonts w:ascii="Times New Roman" w:hAnsi="Times New Roman" w:cs="Times New Roman"/>
          <w:i/>
          <w:iCs/>
          <w:noProof/>
          <w:sz w:val="20"/>
          <w:szCs w:val="20"/>
        </w:rPr>
        <w:t>IOSR Journal of Environmental Science, Toxicology and Food Technology</w:t>
      </w:r>
      <w:r w:rsidRPr="00B455B7">
        <w:rPr>
          <w:rFonts w:ascii="Times New Roman" w:hAnsi="Times New Roman" w:cs="Times New Roman"/>
          <w:noProof/>
          <w:sz w:val="20"/>
          <w:szCs w:val="20"/>
        </w:rPr>
        <w:t xml:space="preserve">, </w:t>
      </w:r>
      <w:r w:rsidRPr="00B455B7">
        <w:rPr>
          <w:rFonts w:ascii="Times New Roman" w:hAnsi="Times New Roman" w:cs="Times New Roman"/>
          <w:iCs/>
          <w:noProof/>
          <w:sz w:val="20"/>
          <w:szCs w:val="20"/>
        </w:rPr>
        <w:t>4:</w:t>
      </w:r>
      <w:r w:rsidRPr="00B455B7">
        <w:rPr>
          <w:rFonts w:ascii="Times New Roman" w:hAnsi="Times New Roman" w:cs="Times New Roman"/>
          <w:noProof/>
          <w:sz w:val="20"/>
          <w:szCs w:val="20"/>
        </w:rPr>
        <w:t xml:space="preserve"> 42-48. </w:t>
      </w:r>
    </w:p>
    <w:p w:rsidR="00B455B7" w:rsidRPr="00B455B7" w:rsidRDefault="00D30775" w:rsidP="00B455B7">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B455B7">
        <w:rPr>
          <w:rFonts w:ascii="Times New Roman" w:hAnsi="Times New Roman" w:cs="Times New Roman"/>
          <w:noProof/>
          <w:sz w:val="20"/>
          <w:szCs w:val="20"/>
        </w:rPr>
        <w:t xml:space="preserve">Schoneman, J. P. (2010). </w:t>
      </w:r>
      <w:r w:rsidRPr="00B455B7">
        <w:rPr>
          <w:rFonts w:ascii="Times New Roman" w:hAnsi="Times New Roman" w:cs="Times New Roman"/>
          <w:iCs/>
          <w:noProof/>
          <w:sz w:val="20"/>
          <w:szCs w:val="20"/>
        </w:rPr>
        <w:t>Overview of uses of palms with an emphasis on old world and Australasian medicinal uses.</w:t>
      </w:r>
      <w:r w:rsidRPr="00B455B7">
        <w:rPr>
          <w:rFonts w:ascii="Times New Roman" w:hAnsi="Times New Roman" w:cs="Times New Roman"/>
          <w:noProof/>
          <w:sz w:val="20"/>
          <w:szCs w:val="20"/>
        </w:rPr>
        <w:t xml:space="preserve"> Doctoral dissertation, University of Texas, USA</w:t>
      </w:r>
      <w:r w:rsidR="00B455B7">
        <w:rPr>
          <w:rFonts w:ascii="Times New Roman" w:hAnsi="Times New Roman" w:cs="Times New Roman"/>
          <w:noProof/>
          <w:sz w:val="20"/>
          <w:szCs w:val="20"/>
        </w:rPr>
        <w:t>.</w:t>
      </w:r>
    </w:p>
    <w:p w:rsidR="00B455B7" w:rsidRPr="00B455B7" w:rsidRDefault="00D30775" w:rsidP="00B455B7">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B455B7">
        <w:rPr>
          <w:rFonts w:ascii="Times New Roman" w:eastAsia="Times New Roman" w:hAnsi="Times New Roman" w:cs="Times New Roman"/>
          <w:sz w:val="20"/>
          <w:szCs w:val="20"/>
          <w:lang w:eastAsia="en-MY"/>
        </w:rPr>
        <w:t xml:space="preserve">Ismail, L. (2012). </w:t>
      </w:r>
      <w:r w:rsidRPr="00B455B7">
        <w:rPr>
          <w:rFonts w:ascii="Times New Roman" w:eastAsia="Times New Roman" w:hAnsi="Times New Roman" w:cs="Times New Roman"/>
          <w:iCs/>
          <w:sz w:val="20"/>
          <w:szCs w:val="20"/>
          <w:lang w:eastAsia="en-MY"/>
        </w:rPr>
        <w:t>Acoustic and durability performances of</w:t>
      </w:r>
      <w:r w:rsidRPr="00B455B7">
        <w:rPr>
          <w:rFonts w:ascii="Times New Roman" w:eastAsia="Times New Roman" w:hAnsi="Times New Roman" w:cs="Times New Roman"/>
          <w:i/>
          <w:iCs/>
          <w:sz w:val="20"/>
          <w:szCs w:val="20"/>
          <w:lang w:eastAsia="en-MY"/>
        </w:rPr>
        <w:t xml:space="preserve"> Arenga Pinnata </w:t>
      </w:r>
      <w:r w:rsidRPr="00B455B7">
        <w:rPr>
          <w:rFonts w:ascii="Times New Roman" w:eastAsia="Times New Roman" w:hAnsi="Times New Roman" w:cs="Times New Roman"/>
          <w:iCs/>
          <w:sz w:val="20"/>
          <w:szCs w:val="20"/>
          <w:lang w:eastAsia="en-MY"/>
        </w:rPr>
        <w:t>panel</w:t>
      </w:r>
      <w:r w:rsidRPr="00B455B7">
        <w:rPr>
          <w:rFonts w:ascii="Times New Roman" w:eastAsia="Times New Roman" w:hAnsi="Times New Roman" w:cs="Times New Roman"/>
          <w:sz w:val="20"/>
          <w:szCs w:val="20"/>
          <w:lang w:eastAsia="en-MY"/>
        </w:rPr>
        <w:t>. Doctoral dissertation, Universiti Tun Hussein Onn Malaysia</w:t>
      </w:r>
      <w:r w:rsidR="00B455B7">
        <w:rPr>
          <w:rFonts w:ascii="Times New Roman" w:eastAsia="Times New Roman" w:hAnsi="Times New Roman" w:cs="Times New Roman"/>
          <w:sz w:val="20"/>
          <w:szCs w:val="20"/>
          <w:lang w:eastAsia="en-MY"/>
        </w:rPr>
        <w:t>, Malaysia</w:t>
      </w:r>
      <w:r w:rsidRPr="00B455B7">
        <w:rPr>
          <w:rFonts w:ascii="Times New Roman" w:eastAsia="Times New Roman" w:hAnsi="Times New Roman" w:cs="Times New Roman"/>
          <w:sz w:val="20"/>
          <w:szCs w:val="20"/>
          <w:lang w:eastAsia="en-MY"/>
        </w:rPr>
        <w:t>.</w:t>
      </w:r>
    </w:p>
    <w:p w:rsidR="00B455B7" w:rsidRPr="00B455B7" w:rsidRDefault="00D30775" w:rsidP="00B455B7">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B455B7">
        <w:rPr>
          <w:rFonts w:ascii="Times New Roman" w:eastAsia="Times New Roman" w:hAnsi="Times New Roman" w:cs="Times New Roman"/>
          <w:sz w:val="20"/>
          <w:szCs w:val="20"/>
          <w:lang w:val="en-MY" w:eastAsia="en-MY"/>
        </w:rPr>
        <w:t xml:space="preserve">Naknean, P., Meenune, M. and Roudaut, G. (2009). Changes in physical and chemical properties during the production of palm sugar syrup by open pan and vacuum evaporator. </w:t>
      </w:r>
      <w:r w:rsidRPr="00B455B7">
        <w:rPr>
          <w:rFonts w:ascii="Times New Roman" w:eastAsia="Times New Roman" w:hAnsi="Times New Roman" w:cs="Times New Roman"/>
          <w:i/>
          <w:iCs/>
          <w:sz w:val="20"/>
          <w:szCs w:val="20"/>
          <w:lang w:val="en-MY" w:eastAsia="en-MY"/>
        </w:rPr>
        <w:t xml:space="preserve">Asian </w:t>
      </w:r>
      <w:r w:rsidR="00B455B7">
        <w:rPr>
          <w:rFonts w:ascii="Times New Roman" w:eastAsia="Times New Roman" w:hAnsi="Times New Roman" w:cs="Times New Roman"/>
          <w:i/>
          <w:iCs/>
          <w:sz w:val="20"/>
          <w:szCs w:val="20"/>
          <w:lang w:val="en-MY" w:eastAsia="en-MY"/>
        </w:rPr>
        <w:t>J</w:t>
      </w:r>
      <w:r w:rsidRPr="00B455B7">
        <w:rPr>
          <w:rFonts w:ascii="Times New Roman" w:eastAsia="Times New Roman" w:hAnsi="Times New Roman" w:cs="Times New Roman"/>
          <w:i/>
          <w:iCs/>
          <w:sz w:val="20"/>
          <w:szCs w:val="20"/>
          <w:lang w:val="en-MY" w:eastAsia="en-MY"/>
        </w:rPr>
        <w:t xml:space="preserve">ournal of </w:t>
      </w:r>
      <w:r w:rsidR="00B455B7">
        <w:rPr>
          <w:rFonts w:ascii="Times New Roman" w:eastAsia="Times New Roman" w:hAnsi="Times New Roman" w:cs="Times New Roman"/>
          <w:i/>
          <w:iCs/>
          <w:sz w:val="20"/>
          <w:szCs w:val="20"/>
          <w:lang w:val="en-MY" w:eastAsia="en-MY"/>
        </w:rPr>
        <w:t>F</w:t>
      </w:r>
      <w:r w:rsidRPr="00B455B7">
        <w:rPr>
          <w:rFonts w:ascii="Times New Roman" w:eastAsia="Times New Roman" w:hAnsi="Times New Roman" w:cs="Times New Roman"/>
          <w:i/>
          <w:iCs/>
          <w:sz w:val="20"/>
          <w:szCs w:val="20"/>
          <w:lang w:val="en-MY" w:eastAsia="en-MY"/>
        </w:rPr>
        <w:t xml:space="preserve">ood and </w:t>
      </w:r>
      <w:r w:rsidR="00B455B7">
        <w:rPr>
          <w:rFonts w:ascii="Times New Roman" w:eastAsia="Times New Roman" w:hAnsi="Times New Roman" w:cs="Times New Roman"/>
          <w:i/>
          <w:iCs/>
          <w:sz w:val="20"/>
          <w:szCs w:val="20"/>
          <w:lang w:val="en-MY" w:eastAsia="en-MY"/>
        </w:rPr>
        <w:t>A</w:t>
      </w:r>
      <w:r w:rsidRPr="00B455B7">
        <w:rPr>
          <w:rFonts w:ascii="Times New Roman" w:eastAsia="Times New Roman" w:hAnsi="Times New Roman" w:cs="Times New Roman"/>
          <w:i/>
          <w:iCs/>
          <w:sz w:val="20"/>
          <w:szCs w:val="20"/>
          <w:lang w:val="en-MY" w:eastAsia="en-MY"/>
        </w:rPr>
        <w:t>gro-industry</w:t>
      </w:r>
      <w:r w:rsidRPr="00B455B7">
        <w:rPr>
          <w:rFonts w:ascii="Times New Roman" w:eastAsia="Times New Roman" w:hAnsi="Times New Roman" w:cs="Times New Roman"/>
          <w:sz w:val="20"/>
          <w:szCs w:val="20"/>
          <w:lang w:val="en-MY" w:eastAsia="en-MY"/>
        </w:rPr>
        <w:t xml:space="preserve">, </w:t>
      </w:r>
      <w:r w:rsidRPr="00B455B7">
        <w:rPr>
          <w:rFonts w:ascii="Times New Roman" w:eastAsia="Times New Roman" w:hAnsi="Times New Roman" w:cs="Times New Roman"/>
          <w:iCs/>
          <w:sz w:val="20"/>
          <w:szCs w:val="20"/>
          <w:lang w:val="en-MY" w:eastAsia="en-MY"/>
        </w:rPr>
        <w:t>2</w:t>
      </w:r>
      <w:r w:rsidRPr="00B455B7">
        <w:rPr>
          <w:rFonts w:ascii="Times New Roman" w:eastAsia="Times New Roman" w:hAnsi="Times New Roman" w:cs="Times New Roman"/>
          <w:sz w:val="20"/>
          <w:szCs w:val="20"/>
          <w:lang w:val="en-MY" w:eastAsia="en-MY"/>
        </w:rPr>
        <w:t>(4): 448-456.</w:t>
      </w:r>
    </w:p>
    <w:p w:rsidR="00B455B7" w:rsidRPr="00B455B7" w:rsidRDefault="00D30775" w:rsidP="00B455B7">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B455B7">
        <w:rPr>
          <w:rFonts w:ascii="Times New Roman" w:eastAsia="Times New Roman" w:hAnsi="Times New Roman" w:cs="Times New Roman"/>
          <w:sz w:val="20"/>
          <w:szCs w:val="20"/>
          <w:lang w:val="en-MY" w:eastAsia="en-MY"/>
        </w:rPr>
        <w:t xml:space="preserve">Ajai, A. I., Ochigbo, S. S., Abdullahi, Z. and Anigboro, P. I. (2014). Determination of trace metals and essential minerals in selected fruit juices in Minna, Nigeria. </w:t>
      </w:r>
      <w:r w:rsidRPr="00B455B7">
        <w:rPr>
          <w:rFonts w:ascii="Times New Roman" w:eastAsia="Times New Roman" w:hAnsi="Times New Roman" w:cs="Times New Roman"/>
          <w:i/>
          <w:iCs/>
          <w:sz w:val="20"/>
          <w:szCs w:val="20"/>
          <w:lang w:val="en-MY" w:eastAsia="en-MY"/>
        </w:rPr>
        <w:t xml:space="preserve">International </w:t>
      </w:r>
      <w:r w:rsidR="00B455B7">
        <w:rPr>
          <w:rFonts w:ascii="Times New Roman" w:eastAsia="Times New Roman" w:hAnsi="Times New Roman" w:cs="Times New Roman"/>
          <w:i/>
          <w:iCs/>
          <w:sz w:val="20"/>
          <w:szCs w:val="20"/>
          <w:lang w:val="en-MY" w:eastAsia="en-MY"/>
        </w:rPr>
        <w:t>J</w:t>
      </w:r>
      <w:r w:rsidRPr="00B455B7">
        <w:rPr>
          <w:rFonts w:ascii="Times New Roman" w:eastAsia="Times New Roman" w:hAnsi="Times New Roman" w:cs="Times New Roman"/>
          <w:i/>
          <w:iCs/>
          <w:sz w:val="20"/>
          <w:szCs w:val="20"/>
          <w:lang w:val="en-MY" w:eastAsia="en-MY"/>
        </w:rPr>
        <w:t xml:space="preserve">ournal of </w:t>
      </w:r>
      <w:r w:rsidR="00B455B7">
        <w:rPr>
          <w:rFonts w:ascii="Times New Roman" w:eastAsia="Times New Roman" w:hAnsi="Times New Roman" w:cs="Times New Roman"/>
          <w:i/>
          <w:iCs/>
          <w:sz w:val="20"/>
          <w:szCs w:val="20"/>
          <w:lang w:val="en-MY" w:eastAsia="en-MY"/>
        </w:rPr>
        <w:t>F</w:t>
      </w:r>
      <w:r w:rsidRPr="00B455B7">
        <w:rPr>
          <w:rFonts w:ascii="Times New Roman" w:eastAsia="Times New Roman" w:hAnsi="Times New Roman" w:cs="Times New Roman"/>
          <w:i/>
          <w:iCs/>
          <w:sz w:val="20"/>
          <w:szCs w:val="20"/>
          <w:lang w:val="en-MY" w:eastAsia="en-MY"/>
        </w:rPr>
        <w:t xml:space="preserve">ood </w:t>
      </w:r>
      <w:r w:rsidR="00B455B7">
        <w:rPr>
          <w:rFonts w:ascii="Times New Roman" w:eastAsia="Times New Roman" w:hAnsi="Times New Roman" w:cs="Times New Roman"/>
          <w:i/>
          <w:iCs/>
          <w:sz w:val="20"/>
          <w:szCs w:val="20"/>
          <w:lang w:val="en-MY" w:eastAsia="en-MY"/>
        </w:rPr>
        <w:t>S</w:t>
      </w:r>
      <w:r w:rsidRPr="00B455B7">
        <w:rPr>
          <w:rFonts w:ascii="Times New Roman" w:eastAsia="Times New Roman" w:hAnsi="Times New Roman" w:cs="Times New Roman"/>
          <w:i/>
          <w:iCs/>
          <w:sz w:val="20"/>
          <w:szCs w:val="20"/>
          <w:lang w:val="en-MY" w:eastAsia="en-MY"/>
        </w:rPr>
        <w:t>cience</w:t>
      </w:r>
      <w:r w:rsidRPr="00B455B7">
        <w:rPr>
          <w:rFonts w:ascii="Times New Roman" w:eastAsia="Times New Roman" w:hAnsi="Times New Roman" w:cs="Times New Roman"/>
          <w:sz w:val="20"/>
          <w:szCs w:val="20"/>
          <w:lang w:val="en-MY" w:eastAsia="en-MY"/>
        </w:rPr>
        <w:t xml:space="preserve">, </w:t>
      </w:r>
      <w:r w:rsidRPr="00B455B7">
        <w:rPr>
          <w:rFonts w:ascii="Times New Roman" w:eastAsia="Times New Roman" w:hAnsi="Times New Roman" w:cs="Times New Roman"/>
          <w:iCs/>
          <w:sz w:val="20"/>
          <w:szCs w:val="20"/>
          <w:lang w:val="en-MY" w:eastAsia="en-MY"/>
        </w:rPr>
        <w:t>2014: 1-5</w:t>
      </w:r>
      <w:r w:rsidRPr="00B455B7">
        <w:rPr>
          <w:rFonts w:ascii="Times New Roman" w:eastAsia="Times New Roman" w:hAnsi="Times New Roman" w:cs="Times New Roman"/>
          <w:sz w:val="20"/>
          <w:szCs w:val="20"/>
          <w:lang w:val="en-MY" w:eastAsia="en-MY"/>
        </w:rPr>
        <w:t>.</w:t>
      </w:r>
    </w:p>
    <w:p w:rsid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B455B7">
        <w:rPr>
          <w:rFonts w:ascii="Times New Roman" w:hAnsi="Times New Roman" w:cs="Times New Roman"/>
          <w:noProof/>
          <w:sz w:val="20"/>
          <w:szCs w:val="20"/>
          <w:lang w:val="en-MY"/>
        </w:rPr>
        <w:t xml:space="preserve">Decker, E. A., and Welch, B. (1990). Role of ferritin as a lipid oxidation catalyst in muscle food. </w:t>
      </w:r>
      <w:r w:rsidRPr="00B455B7">
        <w:rPr>
          <w:rFonts w:ascii="Times New Roman" w:hAnsi="Times New Roman" w:cs="Times New Roman"/>
          <w:i/>
          <w:iCs/>
          <w:noProof/>
          <w:sz w:val="20"/>
          <w:szCs w:val="20"/>
          <w:lang w:val="en-MY"/>
        </w:rPr>
        <w:t>Journal of Agricultural and Food Chemistry</w:t>
      </w:r>
      <w:r w:rsidRPr="00B455B7">
        <w:rPr>
          <w:rFonts w:ascii="Times New Roman" w:hAnsi="Times New Roman" w:cs="Times New Roman"/>
          <w:noProof/>
          <w:sz w:val="20"/>
          <w:szCs w:val="20"/>
          <w:lang w:val="en-MY"/>
        </w:rPr>
        <w:t xml:space="preserve">, </w:t>
      </w:r>
      <w:r w:rsidRPr="00B455B7">
        <w:rPr>
          <w:rFonts w:ascii="Times New Roman" w:hAnsi="Times New Roman" w:cs="Times New Roman"/>
          <w:iCs/>
          <w:noProof/>
          <w:sz w:val="20"/>
          <w:szCs w:val="20"/>
          <w:lang w:val="en-MY"/>
        </w:rPr>
        <w:t>38</w:t>
      </w:r>
      <w:r w:rsidRPr="00B455B7">
        <w:rPr>
          <w:rFonts w:ascii="Times New Roman" w:hAnsi="Times New Roman" w:cs="Times New Roman"/>
          <w:noProof/>
          <w:sz w:val="20"/>
          <w:szCs w:val="20"/>
          <w:lang w:val="en-MY"/>
        </w:rPr>
        <w:t>(3): 674-677.</w:t>
      </w:r>
    </w:p>
    <w:p w:rsidR="00506AE0" w:rsidRP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eastAsia="Times New Roman" w:hAnsi="Times New Roman" w:cs="Times New Roman"/>
          <w:bCs/>
          <w:sz w:val="20"/>
          <w:szCs w:val="20"/>
          <w:lang w:eastAsia="en-GB"/>
        </w:rPr>
        <w:t>University of Massachusetts Amherst</w:t>
      </w:r>
      <w:r w:rsidRPr="00506AE0">
        <w:rPr>
          <w:rFonts w:ascii="Times New Roman" w:eastAsia="Times New Roman" w:hAnsi="Times New Roman" w:cs="Times New Roman"/>
          <w:bCs/>
          <w:sz w:val="20"/>
          <w:szCs w:val="20"/>
          <w:lang w:val="en-MY" w:eastAsia="en-GB"/>
        </w:rPr>
        <w:t xml:space="preserve"> (</w:t>
      </w:r>
      <w:r w:rsidR="00506AE0">
        <w:rPr>
          <w:rFonts w:ascii="Times New Roman" w:eastAsia="Times New Roman" w:hAnsi="Times New Roman" w:cs="Times New Roman"/>
          <w:bCs/>
          <w:sz w:val="20"/>
          <w:szCs w:val="20"/>
          <w:lang w:val="en-MY" w:eastAsia="en-GB"/>
        </w:rPr>
        <w:t>2011</w:t>
      </w:r>
      <w:r w:rsidRPr="00506AE0">
        <w:rPr>
          <w:rFonts w:ascii="Times New Roman" w:eastAsia="Times New Roman" w:hAnsi="Times New Roman" w:cs="Times New Roman"/>
          <w:bCs/>
          <w:sz w:val="20"/>
          <w:szCs w:val="20"/>
          <w:lang w:val="en-MY" w:eastAsia="en-GB"/>
        </w:rPr>
        <w:t xml:space="preserve">). Chemical </w:t>
      </w:r>
      <w:r w:rsidR="00506AE0" w:rsidRPr="00506AE0">
        <w:rPr>
          <w:rFonts w:ascii="Times New Roman" w:eastAsia="Times New Roman" w:hAnsi="Times New Roman" w:cs="Times New Roman"/>
          <w:bCs/>
          <w:sz w:val="20"/>
          <w:szCs w:val="20"/>
          <w:lang w:val="en-MY" w:eastAsia="en-GB"/>
        </w:rPr>
        <w:t xml:space="preserve">analysis of mineral analysis. </w:t>
      </w:r>
      <w:bookmarkStart w:id="1" w:name="_Hlk509823224"/>
      <w:r w:rsidRPr="00506AE0">
        <w:rPr>
          <w:rFonts w:ascii="Times New Roman" w:hAnsi="Times New Roman" w:cs="Times New Roman"/>
          <w:sz w:val="20"/>
          <w:szCs w:val="20"/>
        </w:rPr>
        <w:t>http://www.geo.umass.edu/courses/geo311/min%20chem%20anal ysis%20lecture.pdf</w:t>
      </w:r>
      <w:bookmarkEnd w:id="1"/>
      <w:r w:rsidR="00506AE0">
        <w:rPr>
          <w:rFonts w:ascii="Times New Roman" w:hAnsi="Times New Roman" w:cs="Times New Roman"/>
          <w:sz w:val="20"/>
          <w:szCs w:val="20"/>
        </w:rPr>
        <w:t xml:space="preserve">. </w:t>
      </w:r>
      <w:r w:rsidRPr="00506AE0">
        <w:rPr>
          <w:rFonts w:ascii="Times New Roman" w:hAnsi="Times New Roman" w:cs="Times New Roman"/>
          <w:sz w:val="20"/>
          <w:szCs w:val="20"/>
        </w:rPr>
        <w:t>[Access online 23 February 2016].</w:t>
      </w:r>
    </w:p>
    <w:p w:rsidR="00506AE0" w:rsidRP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hAnsi="Times New Roman" w:cs="Times New Roman"/>
          <w:sz w:val="20"/>
          <w:szCs w:val="20"/>
        </w:rPr>
        <w:t xml:space="preserve">Heiligmann, R. B., Koelling, M. R. and Perkins, T. D. (2006). North American maple syrup producers manual. </w:t>
      </w:r>
      <w:r w:rsidRPr="00506AE0">
        <w:rPr>
          <w:rFonts w:ascii="Times New Roman" w:hAnsi="Times New Roman" w:cs="Times New Roman"/>
          <w:i/>
          <w:iCs/>
          <w:sz w:val="20"/>
          <w:szCs w:val="20"/>
        </w:rPr>
        <w:t>Ohio State University Extension Bulletin</w:t>
      </w:r>
      <w:r w:rsidRPr="00506AE0">
        <w:rPr>
          <w:rFonts w:ascii="Times New Roman" w:hAnsi="Times New Roman" w:cs="Times New Roman"/>
          <w:i/>
          <w:sz w:val="20"/>
          <w:szCs w:val="20"/>
        </w:rPr>
        <w:t xml:space="preserve">, </w:t>
      </w:r>
      <w:r w:rsidRPr="00506AE0">
        <w:rPr>
          <w:rFonts w:ascii="Times New Roman" w:hAnsi="Times New Roman" w:cs="Times New Roman"/>
          <w:iCs/>
          <w:sz w:val="20"/>
          <w:szCs w:val="20"/>
        </w:rPr>
        <w:t>856:</w:t>
      </w:r>
      <w:r w:rsidRPr="00506AE0">
        <w:rPr>
          <w:rFonts w:ascii="Times New Roman" w:hAnsi="Times New Roman" w:cs="Times New Roman"/>
          <w:sz w:val="20"/>
          <w:szCs w:val="20"/>
        </w:rPr>
        <w:t xml:space="preserve"> 298-299.</w:t>
      </w:r>
    </w:p>
    <w:p w:rsidR="00506AE0" w:rsidRP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hAnsi="Times New Roman" w:cs="Times New Roman"/>
          <w:sz w:val="20"/>
          <w:szCs w:val="20"/>
        </w:rPr>
        <w:fldChar w:fldCharType="begin" w:fldLock="1"/>
      </w:r>
      <w:r w:rsidRPr="00506AE0">
        <w:rPr>
          <w:rFonts w:ascii="Times New Roman" w:hAnsi="Times New Roman" w:cs="Times New Roman"/>
          <w:sz w:val="20"/>
          <w:szCs w:val="20"/>
        </w:rPr>
        <w:instrText xml:space="preserve">ADDIN Mendeley Bibliography CSL_BIBLIOGRAPHY </w:instrText>
      </w:r>
      <w:r w:rsidRPr="00506AE0">
        <w:rPr>
          <w:rFonts w:ascii="Times New Roman" w:hAnsi="Times New Roman" w:cs="Times New Roman"/>
          <w:sz w:val="20"/>
          <w:szCs w:val="20"/>
        </w:rPr>
        <w:fldChar w:fldCharType="separate"/>
      </w:r>
      <w:r w:rsidRPr="00506AE0">
        <w:rPr>
          <w:rFonts w:ascii="Times New Roman" w:hAnsi="Times New Roman" w:cs="Times New Roman"/>
          <w:noProof/>
          <w:sz w:val="20"/>
          <w:szCs w:val="20"/>
        </w:rPr>
        <w:t xml:space="preserve">Rupasinghe, H. P. V. and Clegg, S. (2007). Total antioxidant capacity, total phenolic content, mineral elements, and histamine concentrations in wines of different fruit sources. </w:t>
      </w:r>
      <w:r w:rsidRPr="00506AE0">
        <w:rPr>
          <w:rFonts w:ascii="Times New Roman" w:hAnsi="Times New Roman" w:cs="Times New Roman"/>
          <w:i/>
          <w:iCs/>
          <w:noProof/>
          <w:sz w:val="20"/>
          <w:szCs w:val="20"/>
        </w:rPr>
        <w:t>Journal of Food Composition and Analysis</w:t>
      </w:r>
      <w:r w:rsidRPr="00506AE0">
        <w:rPr>
          <w:rFonts w:ascii="Times New Roman" w:hAnsi="Times New Roman" w:cs="Times New Roman"/>
          <w:noProof/>
          <w:sz w:val="20"/>
          <w:szCs w:val="20"/>
        </w:rPr>
        <w:t xml:space="preserve">, </w:t>
      </w:r>
      <w:r w:rsidRPr="00506AE0">
        <w:rPr>
          <w:rFonts w:ascii="Times New Roman" w:hAnsi="Times New Roman" w:cs="Times New Roman"/>
          <w:iCs/>
          <w:noProof/>
          <w:sz w:val="20"/>
          <w:szCs w:val="20"/>
        </w:rPr>
        <w:t>20</w:t>
      </w:r>
      <w:r w:rsidRPr="00506AE0">
        <w:rPr>
          <w:rFonts w:ascii="Times New Roman" w:hAnsi="Times New Roman" w:cs="Times New Roman"/>
          <w:noProof/>
          <w:sz w:val="20"/>
          <w:szCs w:val="20"/>
        </w:rPr>
        <w:t>(2): 133–137.</w:t>
      </w:r>
    </w:p>
    <w:p w:rsid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hAnsi="Times New Roman" w:cs="Times New Roman"/>
          <w:sz w:val="20"/>
          <w:szCs w:val="20"/>
          <w:lang w:val="en-MY"/>
        </w:rPr>
        <w:t>Damodaran, D., Shatty, K.V. and Mohan, B.R. (2013). Effect of Chelaters on Bioaccumulation of Cd (II), Cu(II), Cr(VI), Ph</w:t>
      </w:r>
      <w:r w:rsidR="00506AE0">
        <w:rPr>
          <w:rFonts w:ascii="Times New Roman" w:hAnsi="Times New Roman" w:cs="Times New Roman"/>
          <w:sz w:val="20"/>
          <w:szCs w:val="20"/>
          <w:lang w:val="en-MY"/>
        </w:rPr>
        <w:t>(</w:t>
      </w:r>
      <w:r w:rsidRPr="00506AE0">
        <w:rPr>
          <w:rFonts w:ascii="Times New Roman" w:hAnsi="Times New Roman" w:cs="Times New Roman"/>
          <w:sz w:val="20"/>
          <w:szCs w:val="20"/>
          <w:lang w:val="en-MY"/>
        </w:rPr>
        <w:t xml:space="preserve">II) and Zn(II) in </w:t>
      </w:r>
      <w:r w:rsidRPr="00506AE0">
        <w:rPr>
          <w:rFonts w:ascii="Times New Roman" w:hAnsi="Times New Roman" w:cs="Times New Roman"/>
          <w:i/>
          <w:iCs/>
          <w:sz w:val="20"/>
          <w:szCs w:val="20"/>
          <w:lang w:val="en-MY"/>
        </w:rPr>
        <w:t xml:space="preserve">Galerina vittiformis </w:t>
      </w:r>
      <w:r w:rsidRPr="00506AE0">
        <w:rPr>
          <w:rFonts w:ascii="Times New Roman" w:hAnsi="Times New Roman" w:cs="Times New Roman"/>
          <w:sz w:val="20"/>
          <w:szCs w:val="20"/>
          <w:lang w:val="en-MY"/>
        </w:rPr>
        <w:t xml:space="preserve">from Soil. </w:t>
      </w:r>
      <w:r w:rsidRPr="00506AE0">
        <w:rPr>
          <w:rFonts w:ascii="Times New Roman" w:hAnsi="Times New Roman" w:cs="Times New Roman"/>
          <w:i/>
          <w:iCs/>
          <w:sz w:val="20"/>
          <w:szCs w:val="20"/>
          <w:lang w:val="en-MY"/>
        </w:rPr>
        <w:t>International Biodeterioration and Biodegradation</w:t>
      </w:r>
      <w:r w:rsidRPr="00506AE0">
        <w:rPr>
          <w:rFonts w:ascii="Times New Roman" w:hAnsi="Times New Roman" w:cs="Times New Roman"/>
          <w:sz w:val="20"/>
          <w:szCs w:val="20"/>
          <w:lang w:val="en-MY"/>
        </w:rPr>
        <w:t xml:space="preserve">, </w:t>
      </w:r>
      <w:r w:rsidRPr="00506AE0">
        <w:rPr>
          <w:rFonts w:ascii="Times New Roman" w:hAnsi="Times New Roman" w:cs="Times New Roman"/>
          <w:bCs/>
          <w:sz w:val="20"/>
          <w:szCs w:val="20"/>
          <w:lang w:val="en-MY"/>
        </w:rPr>
        <w:t>85</w:t>
      </w:r>
      <w:r w:rsidRPr="00506AE0">
        <w:rPr>
          <w:rFonts w:ascii="Times New Roman" w:hAnsi="Times New Roman" w:cs="Times New Roman"/>
          <w:sz w:val="20"/>
          <w:szCs w:val="20"/>
          <w:lang w:val="en-MY"/>
        </w:rPr>
        <w:t xml:space="preserve">: 182-188. </w:t>
      </w:r>
    </w:p>
    <w:p w:rsid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hAnsi="Times New Roman" w:cs="Times New Roman"/>
          <w:sz w:val="20"/>
          <w:szCs w:val="20"/>
          <w:lang w:val="en-MY"/>
        </w:rPr>
        <w:t xml:space="preserve">Kumaravel, S. and Alagusundaram, K. (2014). Determination </w:t>
      </w:r>
      <w:r w:rsidR="00506AE0" w:rsidRPr="00506AE0">
        <w:rPr>
          <w:rFonts w:ascii="Times New Roman" w:hAnsi="Times New Roman" w:cs="Times New Roman"/>
          <w:sz w:val="20"/>
          <w:szCs w:val="20"/>
          <w:lang w:val="en-MY"/>
        </w:rPr>
        <w:t xml:space="preserve">of mineral content in </w:t>
      </w:r>
      <w:r w:rsidR="00506AE0">
        <w:rPr>
          <w:rFonts w:ascii="Times New Roman" w:hAnsi="Times New Roman" w:cs="Times New Roman"/>
          <w:sz w:val="20"/>
          <w:szCs w:val="20"/>
          <w:lang w:val="en-MY"/>
        </w:rPr>
        <w:t>I</w:t>
      </w:r>
      <w:r w:rsidR="00506AE0" w:rsidRPr="00506AE0">
        <w:rPr>
          <w:rFonts w:ascii="Times New Roman" w:hAnsi="Times New Roman" w:cs="Times New Roman"/>
          <w:sz w:val="20"/>
          <w:szCs w:val="20"/>
          <w:lang w:val="en-MY"/>
        </w:rPr>
        <w:t xml:space="preserve">ndian spices by </w:t>
      </w:r>
      <w:r w:rsidRPr="00506AE0">
        <w:rPr>
          <w:rFonts w:ascii="Times New Roman" w:hAnsi="Times New Roman" w:cs="Times New Roman"/>
          <w:sz w:val="20"/>
          <w:szCs w:val="20"/>
          <w:lang w:val="en-MY"/>
        </w:rPr>
        <w:t xml:space="preserve">ICP-OES. </w:t>
      </w:r>
      <w:r w:rsidRPr="00506AE0">
        <w:rPr>
          <w:rFonts w:ascii="Times New Roman" w:hAnsi="Times New Roman" w:cs="Times New Roman"/>
          <w:i/>
          <w:iCs/>
          <w:sz w:val="20"/>
          <w:szCs w:val="20"/>
          <w:lang w:val="en-MY"/>
        </w:rPr>
        <w:t>Oriental Journal of Chemistry</w:t>
      </w:r>
      <w:r w:rsidRPr="00506AE0">
        <w:rPr>
          <w:rFonts w:ascii="Times New Roman" w:hAnsi="Times New Roman" w:cs="Times New Roman"/>
          <w:sz w:val="20"/>
          <w:szCs w:val="20"/>
          <w:lang w:val="en-MY"/>
        </w:rPr>
        <w:t xml:space="preserve">, </w:t>
      </w:r>
      <w:r w:rsidRPr="00506AE0">
        <w:rPr>
          <w:rFonts w:ascii="Times New Roman" w:hAnsi="Times New Roman" w:cs="Times New Roman"/>
          <w:iCs/>
          <w:sz w:val="20"/>
          <w:szCs w:val="20"/>
          <w:lang w:val="en-MY"/>
        </w:rPr>
        <w:t>30</w:t>
      </w:r>
      <w:r w:rsidRPr="00506AE0">
        <w:rPr>
          <w:rFonts w:ascii="Times New Roman" w:hAnsi="Times New Roman" w:cs="Times New Roman"/>
          <w:sz w:val="20"/>
          <w:szCs w:val="20"/>
          <w:lang w:val="en-MY"/>
        </w:rPr>
        <w:t>(2): 631-636.</w:t>
      </w:r>
    </w:p>
    <w:p w:rsidR="00506AE0" w:rsidRP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hAnsi="Times New Roman" w:cs="Times New Roman"/>
          <w:noProof/>
          <w:sz w:val="20"/>
          <w:szCs w:val="20"/>
        </w:rPr>
        <w:t xml:space="preserve">Al-Mamary, M., Al-Habori, M. and Al-Zubairi, A. S. (2014). The </w:t>
      </w:r>
      <w:r w:rsidRPr="00506AE0">
        <w:rPr>
          <w:rFonts w:ascii="Times New Roman" w:hAnsi="Times New Roman" w:cs="Times New Roman"/>
          <w:i/>
          <w:noProof/>
          <w:sz w:val="20"/>
          <w:szCs w:val="20"/>
        </w:rPr>
        <w:t>in vitro</w:t>
      </w:r>
      <w:r w:rsidRPr="00506AE0">
        <w:rPr>
          <w:rFonts w:ascii="Times New Roman" w:hAnsi="Times New Roman" w:cs="Times New Roman"/>
          <w:noProof/>
          <w:sz w:val="20"/>
          <w:szCs w:val="20"/>
        </w:rPr>
        <w:t xml:space="preserve"> antioxidant activity of different types of palm dates (Phoenix dactylifera) syrups. </w:t>
      </w:r>
      <w:r w:rsidRPr="00506AE0">
        <w:rPr>
          <w:rFonts w:ascii="Times New Roman" w:hAnsi="Times New Roman" w:cs="Times New Roman"/>
          <w:i/>
          <w:iCs/>
          <w:noProof/>
          <w:sz w:val="20"/>
          <w:szCs w:val="20"/>
        </w:rPr>
        <w:t>Arabian Journal of Chemistry</w:t>
      </w:r>
      <w:r w:rsidRPr="00506AE0">
        <w:rPr>
          <w:rFonts w:ascii="Times New Roman" w:hAnsi="Times New Roman" w:cs="Times New Roman"/>
          <w:noProof/>
          <w:sz w:val="20"/>
          <w:szCs w:val="20"/>
        </w:rPr>
        <w:t xml:space="preserve">, </w:t>
      </w:r>
      <w:r w:rsidRPr="00506AE0">
        <w:rPr>
          <w:rFonts w:ascii="Times New Roman" w:hAnsi="Times New Roman" w:cs="Times New Roman"/>
          <w:iCs/>
          <w:noProof/>
          <w:sz w:val="20"/>
          <w:szCs w:val="20"/>
        </w:rPr>
        <w:t>7</w:t>
      </w:r>
      <w:r w:rsidRPr="00506AE0">
        <w:rPr>
          <w:rFonts w:ascii="Times New Roman" w:hAnsi="Times New Roman" w:cs="Times New Roman"/>
          <w:noProof/>
          <w:sz w:val="20"/>
          <w:szCs w:val="20"/>
        </w:rPr>
        <w:t xml:space="preserve">(6): 964–971. </w:t>
      </w:r>
    </w:p>
    <w:p w:rsidR="00506AE0" w:rsidRP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hAnsi="Times New Roman" w:cs="Times New Roman"/>
          <w:sz w:val="20"/>
          <w:szCs w:val="20"/>
        </w:rPr>
        <w:t xml:space="preserve">Kchaou, W., Abbès, F., Blecker, C., Attia, H. and Besbes, S. (2013). Effects of extraction solvents on phenolic contents and antioxidant activities of Tunisian date varieties (Phoenix dactylifera L.). </w:t>
      </w:r>
      <w:r w:rsidR="00506AE0">
        <w:rPr>
          <w:rFonts w:ascii="Times New Roman" w:hAnsi="Times New Roman" w:cs="Times New Roman"/>
          <w:sz w:val="20"/>
          <w:szCs w:val="20"/>
        </w:rPr>
        <w:t xml:space="preserve">           </w:t>
      </w:r>
      <w:r w:rsidRPr="00506AE0">
        <w:rPr>
          <w:rFonts w:ascii="Times New Roman" w:hAnsi="Times New Roman" w:cs="Times New Roman"/>
          <w:i/>
          <w:iCs/>
          <w:sz w:val="20"/>
          <w:szCs w:val="20"/>
        </w:rPr>
        <w:t xml:space="preserve">Industrial </w:t>
      </w:r>
      <w:r w:rsidR="00506AE0">
        <w:rPr>
          <w:rFonts w:ascii="Times New Roman" w:hAnsi="Times New Roman" w:cs="Times New Roman"/>
          <w:i/>
          <w:iCs/>
          <w:sz w:val="20"/>
          <w:szCs w:val="20"/>
        </w:rPr>
        <w:t>C</w:t>
      </w:r>
      <w:r w:rsidRPr="00506AE0">
        <w:rPr>
          <w:rFonts w:ascii="Times New Roman" w:hAnsi="Times New Roman" w:cs="Times New Roman"/>
          <w:i/>
          <w:iCs/>
          <w:sz w:val="20"/>
          <w:szCs w:val="20"/>
        </w:rPr>
        <w:t xml:space="preserve">rops and </w:t>
      </w:r>
      <w:r w:rsidR="00506AE0">
        <w:rPr>
          <w:rFonts w:ascii="Times New Roman" w:hAnsi="Times New Roman" w:cs="Times New Roman"/>
          <w:i/>
          <w:iCs/>
          <w:sz w:val="20"/>
          <w:szCs w:val="20"/>
        </w:rPr>
        <w:t>P</w:t>
      </w:r>
      <w:r w:rsidRPr="00506AE0">
        <w:rPr>
          <w:rFonts w:ascii="Times New Roman" w:hAnsi="Times New Roman" w:cs="Times New Roman"/>
          <w:i/>
          <w:iCs/>
          <w:sz w:val="20"/>
          <w:szCs w:val="20"/>
        </w:rPr>
        <w:t>roducts</w:t>
      </w:r>
      <w:r w:rsidRPr="00506AE0">
        <w:rPr>
          <w:rFonts w:ascii="Times New Roman" w:hAnsi="Times New Roman" w:cs="Times New Roman"/>
          <w:sz w:val="20"/>
          <w:szCs w:val="20"/>
        </w:rPr>
        <w:t xml:space="preserve">, </w:t>
      </w:r>
      <w:r w:rsidRPr="00506AE0">
        <w:rPr>
          <w:rFonts w:ascii="Times New Roman" w:hAnsi="Times New Roman" w:cs="Times New Roman"/>
          <w:iCs/>
          <w:sz w:val="20"/>
          <w:szCs w:val="20"/>
        </w:rPr>
        <w:t>45</w:t>
      </w:r>
      <w:r w:rsidRPr="00506AE0">
        <w:rPr>
          <w:rFonts w:ascii="Times New Roman" w:hAnsi="Times New Roman" w:cs="Times New Roman"/>
          <w:sz w:val="20"/>
          <w:szCs w:val="20"/>
        </w:rPr>
        <w:t>: 262-269.</w:t>
      </w:r>
    </w:p>
    <w:p w:rsidR="00D30775" w:rsidRPr="00506AE0" w:rsidRDefault="00D30775" w:rsidP="00506AE0">
      <w:pPr>
        <w:pStyle w:val="ListParagraph"/>
        <w:numPr>
          <w:ilvl w:val="0"/>
          <w:numId w:val="3"/>
        </w:numPr>
        <w:spacing w:after="0" w:line="240" w:lineRule="auto"/>
        <w:ind w:left="709" w:hanging="709"/>
        <w:jc w:val="both"/>
        <w:rPr>
          <w:rFonts w:ascii="Times New Roman" w:hAnsi="Times New Roman" w:cs="Times New Roman"/>
          <w:sz w:val="20"/>
          <w:szCs w:val="20"/>
          <w:lang w:val="en-MY"/>
        </w:rPr>
      </w:pPr>
      <w:r w:rsidRPr="00506AE0">
        <w:rPr>
          <w:rFonts w:ascii="Times New Roman" w:hAnsi="Times New Roman" w:cs="Times New Roman"/>
          <w:sz w:val="20"/>
          <w:szCs w:val="20"/>
          <w:lang w:val="en-MY"/>
        </w:rPr>
        <w:fldChar w:fldCharType="begin" w:fldLock="1"/>
      </w:r>
      <w:r w:rsidRPr="00506AE0">
        <w:rPr>
          <w:rFonts w:ascii="Times New Roman" w:hAnsi="Times New Roman" w:cs="Times New Roman"/>
          <w:sz w:val="20"/>
          <w:szCs w:val="20"/>
          <w:lang w:val="en-MY"/>
        </w:rPr>
        <w:instrText xml:space="preserve">ADDIN Mendeley Bibliography CSL_BIBLIOGRAPHY </w:instrText>
      </w:r>
      <w:r w:rsidRPr="00506AE0">
        <w:rPr>
          <w:rFonts w:ascii="Times New Roman" w:hAnsi="Times New Roman" w:cs="Times New Roman"/>
          <w:sz w:val="20"/>
          <w:szCs w:val="20"/>
          <w:lang w:val="en-MY"/>
        </w:rPr>
        <w:fldChar w:fldCharType="separate"/>
      </w:r>
      <w:r w:rsidRPr="00506AE0">
        <w:rPr>
          <w:rFonts w:ascii="Times New Roman" w:hAnsi="Times New Roman" w:cs="Times New Roman"/>
          <w:sz w:val="20"/>
          <w:szCs w:val="20"/>
          <w:lang w:val="en-MY"/>
        </w:rPr>
        <w:t xml:space="preserve">Phisut, N. and Jiraporn, B. (2013). Characteristics and antioxidant activity of Maillard reaction products derived from chitosan-sugar solution. </w:t>
      </w:r>
      <w:r w:rsidRPr="00506AE0">
        <w:rPr>
          <w:rFonts w:ascii="Times New Roman" w:hAnsi="Times New Roman" w:cs="Times New Roman"/>
          <w:i/>
          <w:iCs/>
          <w:sz w:val="20"/>
          <w:szCs w:val="20"/>
          <w:lang w:val="en-MY"/>
        </w:rPr>
        <w:t>International Food Research Journal</w:t>
      </w:r>
      <w:r w:rsidRPr="00506AE0">
        <w:rPr>
          <w:rFonts w:ascii="Times New Roman" w:hAnsi="Times New Roman" w:cs="Times New Roman"/>
          <w:sz w:val="20"/>
          <w:szCs w:val="20"/>
          <w:lang w:val="en-MY"/>
        </w:rPr>
        <w:t xml:space="preserve">, </w:t>
      </w:r>
      <w:r w:rsidRPr="00506AE0">
        <w:rPr>
          <w:rFonts w:ascii="Times New Roman" w:hAnsi="Times New Roman" w:cs="Times New Roman"/>
          <w:iCs/>
          <w:sz w:val="20"/>
          <w:szCs w:val="20"/>
          <w:lang w:val="en-MY"/>
        </w:rPr>
        <w:t>20</w:t>
      </w:r>
      <w:r w:rsidRPr="00506AE0">
        <w:rPr>
          <w:rFonts w:ascii="Times New Roman" w:hAnsi="Times New Roman" w:cs="Times New Roman"/>
          <w:sz w:val="20"/>
          <w:szCs w:val="20"/>
          <w:lang w:val="en-MY"/>
        </w:rPr>
        <w:t>(3): 1077</w:t>
      </w:r>
      <w:r w:rsidR="00506AE0">
        <w:rPr>
          <w:rFonts w:ascii="Times New Roman" w:hAnsi="Times New Roman" w:cs="Times New Roman"/>
          <w:sz w:val="20"/>
          <w:szCs w:val="20"/>
          <w:lang w:val="en-MY"/>
        </w:rPr>
        <w:t>-</w:t>
      </w:r>
      <w:r w:rsidRPr="00506AE0">
        <w:rPr>
          <w:rFonts w:ascii="Times New Roman" w:hAnsi="Times New Roman" w:cs="Times New Roman"/>
          <w:sz w:val="20"/>
          <w:szCs w:val="20"/>
          <w:lang w:val="en-MY"/>
        </w:rPr>
        <w:t>1085.</w:t>
      </w:r>
    </w:p>
    <w:p w:rsidR="00D30775" w:rsidRPr="00C612E4" w:rsidRDefault="00D30775" w:rsidP="00506AE0">
      <w:pPr>
        <w:pStyle w:val="ListParagraph"/>
        <w:numPr>
          <w:ilvl w:val="0"/>
          <w:numId w:val="3"/>
        </w:numPr>
        <w:spacing w:after="0" w:line="240" w:lineRule="auto"/>
        <w:ind w:left="709" w:hanging="709"/>
        <w:jc w:val="both"/>
        <w:rPr>
          <w:rFonts w:ascii="Times New Roman" w:hAnsi="Times New Roman" w:cs="Times New Roman"/>
          <w:noProof/>
          <w:sz w:val="20"/>
          <w:szCs w:val="20"/>
        </w:rPr>
      </w:pPr>
      <w:r w:rsidRPr="00C612E4">
        <w:rPr>
          <w:rFonts w:ascii="Times New Roman" w:hAnsi="Times New Roman" w:cs="Times New Roman"/>
          <w:sz w:val="20"/>
          <w:szCs w:val="20"/>
        </w:rPr>
        <w:fldChar w:fldCharType="end"/>
      </w:r>
      <w:r>
        <w:rPr>
          <w:rFonts w:ascii="Times New Roman" w:hAnsi="Times New Roman" w:cs="Times New Roman"/>
          <w:noProof/>
          <w:sz w:val="20"/>
          <w:szCs w:val="20"/>
        </w:rPr>
        <w:t>Gulcin, I., Elmastas, M.</w:t>
      </w:r>
      <w:r w:rsidRPr="00C612E4">
        <w:rPr>
          <w:rFonts w:ascii="Times New Roman" w:hAnsi="Times New Roman" w:cs="Times New Roman"/>
          <w:noProof/>
          <w:sz w:val="20"/>
          <w:szCs w:val="20"/>
        </w:rPr>
        <w:t xml:space="preserve"> </w:t>
      </w:r>
      <w:r>
        <w:rPr>
          <w:rFonts w:ascii="Times New Roman" w:hAnsi="Times New Roman" w:cs="Times New Roman"/>
          <w:noProof/>
          <w:sz w:val="20"/>
          <w:szCs w:val="20"/>
        </w:rPr>
        <w:t>and</w:t>
      </w:r>
      <w:r w:rsidRPr="00C612E4">
        <w:rPr>
          <w:rFonts w:ascii="Times New Roman" w:hAnsi="Times New Roman" w:cs="Times New Roman"/>
          <w:noProof/>
          <w:sz w:val="20"/>
          <w:szCs w:val="20"/>
        </w:rPr>
        <w:t xml:space="preserve"> Aboul-Enein, H. Y. (2007). Determinati</w:t>
      </w:r>
      <w:r w:rsidRPr="00C612E4">
        <w:rPr>
          <w:rFonts w:ascii="Times New Roman" w:hAnsi="Times New Roman" w:cs="Times New Roman"/>
          <w:noProof/>
          <w:sz w:val="20"/>
        </w:rPr>
        <w:t>on of antioxidant and radical scavenging activity of Basil (</w:t>
      </w:r>
      <w:r w:rsidRPr="00506AE0">
        <w:rPr>
          <w:rFonts w:ascii="Times New Roman" w:hAnsi="Times New Roman" w:cs="Times New Roman"/>
          <w:i/>
          <w:noProof/>
          <w:sz w:val="20"/>
        </w:rPr>
        <w:t>Ocimum basilicum</w:t>
      </w:r>
      <w:r w:rsidRPr="00C612E4">
        <w:rPr>
          <w:rFonts w:ascii="Times New Roman" w:hAnsi="Times New Roman" w:cs="Times New Roman"/>
          <w:noProof/>
          <w:sz w:val="20"/>
        </w:rPr>
        <w:t xml:space="preserve"> L. Family Lamiaceae) assayed by different methodologies. </w:t>
      </w:r>
      <w:r w:rsidRPr="00C612E4">
        <w:rPr>
          <w:rFonts w:ascii="Times New Roman" w:hAnsi="Times New Roman" w:cs="Times New Roman"/>
          <w:i/>
          <w:iCs/>
          <w:noProof/>
          <w:sz w:val="20"/>
        </w:rPr>
        <w:t>Phytotherapy Research</w:t>
      </w:r>
      <w:r w:rsidRPr="00C612E4">
        <w:rPr>
          <w:rFonts w:ascii="Times New Roman" w:hAnsi="Times New Roman" w:cs="Times New Roman"/>
          <w:noProof/>
          <w:sz w:val="20"/>
        </w:rPr>
        <w:t xml:space="preserve">, </w:t>
      </w:r>
      <w:r w:rsidRPr="00D30775">
        <w:rPr>
          <w:rFonts w:ascii="Times New Roman" w:hAnsi="Times New Roman" w:cs="Times New Roman"/>
          <w:iCs/>
          <w:noProof/>
          <w:sz w:val="20"/>
        </w:rPr>
        <w:t>21</w:t>
      </w:r>
      <w:r w:rsidRPr="00C612E4">
        <w:rPr>
          <w:rFonts w:ascii="Times New Roman" w:hAnsi="Times New Roman" w:cs="Times New Roman"/>
          <w:noProof/>
          <w:sz w:val="20"/>
        </w:rPr>
        <w:t>(4)</w:t>
      </w:r>
      <w:r>
        <w:rPr>
          <w:rFonts w:ascii="Times New Roman" w:hAnsi="Times New Roman" w:cs="Times New Roman"/>
          <w:noProof/>
          <w:sz w:val="20"/>
        </w:rPr>
        <w:t>:</w:t>
      </w:r>
      <w:r w:rsidRPr="00C612E4">
        <w:rPr>
          <w:rFonts w:ascii="Times New Roman" w:hAnsi="Times New Roman" w:cs="Times New Roman"/>
          <w:noProof/>
          <w:sz w:val="20"/>
        </w:rPr>
        <w:t xml:space="preserve"> 354</w:t>
      </w:r>
      <w:r w:rsidR="00506AE0">
        <w:rPr>
          <w:rFonts w:ascii="Times New Roman" w:hAnsi="Times New Roman" w:cs="Times New Roman"/>
          <w:noProof/>
          <w:sz w:val="20"/>
        </w:rPr>
        <w:t>-</w:t>
      </w:r>
      <w:r w:rsidRPr="00C612E4">
        <w:rPr>
          <w:rFonts w:ascii="Times New Roman" w:hAnsi="Times New Roman" w:cs="Times New Roman"/>
          <w:noProof/>
          <w:sz w:val="20"/>
        </w:rPr>
        <w:t xml:space="preserve">361. </w:t>
      </w:r>
    </w:p>
    <w:p w:rsidR="00D30775" w:rsidRPr="00C612E4" w:rsidRDefault="00D30775" w:rsidP="00D30775">
      <w:pPr>
        <w:pStyle w:val="ListParagraph"/>
        <w:spacing w:after="0" w:line="240" w:lineRule="auto"/>
        <w:ind w:left="426" w:hanging="426"/>
        <w:jc w:val="both"/>
        <w:rPr>
          <w:rFonts w:ascii="Times New Roman" w:hAnsi="Times New Roman" w:cs="Times New Roman"/>
          <w:sz w:val="20"/>
          <w:szCs w:val="20"/>
        </w:rPr>
      </w:pPr>
    </w:p>
    <w:p w:rsidR="00892C79" w:rsidRPr="00C612E4" w:rsidRDefault="00D30775" w:rsidP="00D30775">
      <w:pPr>
        <w:pStyle w:val="ListParagraph"/>
        <w:spacing w:after="0" w:line="240" w:lineRule="auto"/>
        <w:ind w:left="426" w:hanging="426"/>
        <w:jc w:val="both"/>
        <w:rPr>
          <w:rFonts w:ascii="Times New Roman" w:hAnsi="Times New Roman" w:cs="Times New Roman"/>
          <w:noProof/>
          <w:sz w:val="20"/>
        </w:rPr>
      </w:pPr>
      <w:r w:rsidRPr="00C612E4">
        <w:rPr>
          <w:rFonts w:ascii="Times New Roman" w:hAnsi="Times New Roman" w:cs="Times New Roman"/>
          <w:sz w:val="20"/>
          <w:szCs w:val="20"/>
        </w:rPr>
        <w:fldChar w:fldCharType="end"/>
      </w:r>
    </w:p>
    <w:p w:rsidR="00892C79" w:rsidRPr="00316E6E" w:rsidRDefault="00892C79" w:rsidP="00C612E4">
      <w:pPr>
        <w:spacing w:after="0" w:line="240" w:lineRule="auto"/>
        <w:ind w:left="426" w:hanging="720"/>
        <w:jc w:val="both"/>
        <w:rPr>
          <w:rFonts w:ascii="Times New Roman" w:hAnsi="Times New Roman" w:cs="Times New Roman"/>
          <w:sz w:val="20"/>
          <w:lang w:val="en-MY"/>
        </w:rPr>
      </w:pPr>
    </w:p>
    <w:p w:rsidR="00892C79" w:rsidRPr="00316E6E" w:rsidRDefault="00892C79" w:rsidP="00C612E4">
      <w:pPr>
        <w:spacing w:after="0" w:line="240" w:lineRule="auto"/>
        <w:ind w:left="567" w:hanging="720"/>
        <w:jc w:val="both"/>
        <w:rPr>
          <w:rFonts w:ascii="Times New Roman" w:eastAsia="Times New Roman" w:hAnsi="Times New Roman"/>
          <w:bCs/>
          <w:sz w:val="20"/>
          <w:lang w:eastAsia="en-GB"/>
        </w:rPr>
      </w:pPr>
    </w:p>
    <w:sectPr w:rsidR="00892C79" w:rsidRPr="00316E6E" w:rsidSect="00713441">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0BF" w:rsidRDefault="008370BF" w:rsidP="002D7836">
      <w:pPr>
        <w:spacing w:after="0" w:line="240" w:lineRule="auto"/>
      </w:pPr>
      <w:r>
        <w:separator/>
      </w:r>
    </w:p>
  </w:endnote>
  <w:endnote w:type="continuationSeparator" w:id="0">
    <w:p w:rsidR="008370BF" w:rsidRDefault="008370BF" w:rsidP="002D7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0BF" w:rsidRDefault="008370BF" w:rsidP="002D7836">
      <w:pPr>
        <w:spacing w:after="0" w:line="240" w:lineRule="auto"/>
      </w:pPr>
      <w:r>
        <w:separator/>
      </w:r>
    </w:p>
  </w:footnote>
  <w:footnote w:type="continuationSeparator" w:id="0">
    <w:p w:rsidR="008370BF" w:rsidRDefault="008370BF" w:rsidP="002D7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F2780"/>
    <w:multiLevelType w:val="hybridMultilevel"/>
    <w:tmpl w:val="25C670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DBB2C21"/>
    <w:multiLevelType w:val="hybridMultilevel"/>
    <w:tmpl w:val="609A7BF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50D473B"/>
    <w:multiLevelType w:val="hybridMultilevel"/>
    <w:tmpl w:val="540019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20"/>
  <w:autoHyphenation/>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4FC6"/>
    <w:rsid w:val="00003D27"/>
    <w:rsid w:val="00014739"/>
    <w:rsid w:val="000176E3"/>
    <w:rsid w:val="00020C94"/>
    <w:rsid w:val="000233A6"/>
    <w:rsid w:val="00034098"/>
    <w:rsid w:val="0003747D"/>
    <w:rsid w:val="00046887"/>
    <w:rsid w:val="00047879"/>
    <w:rsid w:val="000478A3"/>
    <w:rsid w:val="0005187D"/>
    <w:rsid w:val="00072D00"/>
    <w:rsid w:val="00073C47"/>
    <w:rsid w:val="00074A7D"/>
    <w:rsid w:val="00075E3D"/>
    <w:rsid w:val="00084B1D"/>
    <w:rsid w:val="00093FDA"/>
    <w:rsid w:val="0009482D"/>
    <w:rsid w:val="0009585C"/>
    <w:rsid w:val="00095ECB"/>
    <w:rsid w:val="000978E0"/>
    <w:rsid w:val="000A250A"/>
    <w:rsid w:val="000A5795"/>
    <w:rsid w:val="000B2C56"/>
    <w:rsid w:val="000B4F1D"/>
    <w:rsid w:val="000B5D09"/>
    <w:rsid w:val="000B7E36"/>
    <w:rsid w:val="000C14DA"/>
    <w:rsid w:val="000C2969"/>
    <w:rsid w:val="000C3C3E"/>
    <w:rsid w:val="000D0132"/>
    <w:rsid w:val="000D3FC0"/>
    <w:rsid w:val="000D40D9"/>
    <w:rsid w:val="000D4260"/>
    <w:rsid w:val="000E0D11"/>
    <w:rsid w:val="000E16EC"/>
    <w:rsid w:val="000E1B7F"/>
    <w:rsid w:val="000E38CD"/>
    <w:rsid w:val="000E4F74"/>
    <w:rsid w:val="00102B44"/>
    <w:rsid w:val="001047DD"/>
    <w:rsid w:val="00104E55"/>
    <w:rsid w:val="00106BA1"/>
    <w:rsid w:val="00116049"/>
    <w:rsid w:val="00121293"/>
    <w:rsid w:val="0012155E"/>
    <w:rsid w:val="00121946"/>
    <w:rsid w:val="00121EC7"/>
    <w:rsid w:val="0012348C"/>
    <w:rsid w:val="00125EF9"/>
    <w:rsid w:val="00134A9A"/>
    <w:rsid w:val="0013569F"/>
    <w:rsid w:val="00137873"/>
    <w:rsid w:val="00152783"/>
    <w:rsid w:val="0015316D"/>
    <w:rsid w:val="00154664"/>
    <w:rsid w:val="00156062"/>
    <w:rsid w:val="00172D68"/>
    <w:rsid w:val="001756A2"/>
    <w:rsid w:val="001761AF"/>
    <w:rsid w:val="00177A46"/>
    <w:rsid w:val="00177A63"/>
    <w:rsid w:val="00181913"/>
    <w:rsid w:val="00182A8F"/>
    <w:rsid w:val="00184341"/>
    <w:rsid w:val="00185EFE"/>
    <w:rsid w:val="001944E8"/>
    <w:rsid w:val="00196304"/>
    <w:rsid w:val="001A66D3"/>
    <w:rsid w:val="001A6D5F"/>
    <w:rsid w:val="001C11DB"/>
    <w:rsid w:val="001C3C5B"/>
    <w:rsid w:val="001D16CF"/>
    <w:rsid w:val="001D4D07"/>
    <w:rsid w:val="001E22D7"/>
    <w:rsid w:val="001E7B1D"/>
    <w:rsid w:val="001F1920"/>
    <w:rsid w:val="001F63DE"/>
    <w:rsid w:val="0020033B"/>
    <w:rsid w:val="00202534"/>
    <w:rsid w:val="00204B27"/>
    <w:rsid w:val="00213800"/>
    <w:rsid w:val="00221B24"/>
    <w:rsid w:val="0022369B"/>
    <w:rsid w:val="0022515A"/>
    <w:rsid w:val="00225899"/>
    <w:rsid w:val="00227470"/>
    <w:rsid w:val="0022749D"/>
    <w:rsid w:val="00227C02"/>
    <w:rsid w:val="00246879"/>
    <w:rsid w:val="00247599"/>
    <w:rsid w:val="00252934"/>
    <w:rsid w:val="002568BE"/>
    <w:rsid w:val="0026010E"/>
    <w:rsid w:val="002668C7"/>
    <w:rsid w:val="00273C74"/>
    <w:rsid w:val="00274A71"/>
    <w:rsid w:val="00274AF2"/>
    <w:rsid w:val="00280DB9"/>
    <w:rsid w:val="00285014"/>
    <w:rsid w:val="0029352F"/>
    <w:rsid w:val="002A23A6"/>
    <w:rsid w:val="002A2E42"/>
    <w:rsid w:val="002A3184"/>
    <w:rsid w:val="002D0D06"/>
    <w:rsid w:val="002D152A"/>
    <w:rsid w:val="002D28E6"/>
    <w:rsid w:val="002D737E"/>
    <w:rsid w:val="002D779D"/>
    <w:rsid w:val="002D7836"/>
    <w:rsid w:val="002D7D77"/>
    <w:rsid w:val="002F23DA"/>
    <w:rsid w:val="002F2549"/>
    <w:rsid w:val="002F4C43"/>
    <w:rsid w:val="002F73F5"/>
    <w:rsid w:val="002F7D16"/>
    <w:rsid w:val="00305881"/>
    <w:rsid w:val="00316E6E"/>
    <w:rsid w:val="00325EE7"/>
    <w:rsid w:val="00335991"/>
    <w:rsid w:val="0033656F"/>
    <w:rsid w:val="003503AD"/>
    <w:rsid w:val="00352E10"/>
    <w:rsid w:val="003542B5"/>
    <w:rsid w:val="00357369"/>
    <w:rsid w:val="00362B4E"/>
    <w:rsid w:val="003632B6"/>
    <w:rsid w:val="00363430"/>
    <w:rsid w:val="00372323"/>
    <w:rsid w:val="00372C7C"/>
    <w:rsid w:val="00372F55"/>
    <w:rsid w:val="00374708"/>
    <w:rsid w:val="003762B9"/>
    <w:rsid w:val="003831AA"/>
    <w:rsid w:val="003845FA"/>
    <w:rsid w:val="00385447"/>
    <w:rsid w:val="0039095A"/>
    <w:rsid w:val="00392EA8"/>
    <w:rsid w:val="003940AC"/>
    <w:rsid w:val="00395D23"/>
    <w:rsid w:val="003A0FA8"/>
    <w:rsid w:val="003A1B2E"/>
    <w:rsid w:val="003A247D"/>
    <w:rsid w:val="003B0F24"/>
    <w:rsid w:val="003C5ABC"/>
    <w:rsid w:val="003D3379"/>
    <w:rsid w:val="003E6C67"/>
    <w:rsid w:val="003E7AFD"/>
    <w:rsid w:val="003F2AD2"/>
    <w:rsid w:val="003F7C21"/>
    <w:rsid w:val="00403F67"/>
    <w:rsid w:val="00405205"/>
    <w:rsid w:val="00406634"/>
    <w:rsid w:val="00407A48"/>
    <w:rsid w:val="00415058"/>
    <w:rsid w:val="00421B25"/>
    <w:rsid w:val="00422124"/>
    <w:rsid w:val="00423BD8"/>
    <w:rsid w:val="004263B6"/>
    <w:rsid w:val="004304DC"/>
    <w:rsid w:val="00430516"/>
    <w:rsid w:val="00436878"/>
    <w:rsid w:val="004368CA"/>
    <w:rsid w:val="00440E81"/>
    <w:rsid w:val="00441F9D"/>
    <w:rsid w:val="004475AC"/>
    <w:rsid w:val="004506FC"/>
    <w:rsid w:val="00453BB5"/>
    <w:rsid w:val="00455CAC"/>
    <w:rsid w:val="00455DD2"/>
    <w:rsid w:val="00461B3A"/>
    <w:rsid w:val="00463269"/>
    <w:rsid w:val="00464D80"/>
    <w:rsid w:val="0046690B"/>
    <w:rsid w:val="004678BE"/>
    <w:rsid w:val="00470D4B"/>
    <w:rsid w:val="00472478"/>
    <w:rsid w:val="004740B7"/>
    <w:rsid w:val="004752E0"/>
    <w:rsid w:val="004758E2"/>
    <w:rsid w:val="00476972"/>
    <w:rsid w:val="00494FC6"/>
    <w:rsid w:val="004A325F"/>
    <w:rsid w:val="004A6184"/>
    <w:rsid w:val="004B38D4"/>
    <w:rsid w:val="004C665B"/>
    <w:rsid w:val="004D3F6D"/>
    <w:rsid w:val="004D5B5E"/>
    <w:rsid w:val="004E5BA5"/>
    <w:rsid w:val="004F2E9A"/>
    <w:rsid w:val="004F54BA"/>
    <w:rsid w:val="004F6351"/>
    <w:rsid w:val="004F63AF"/>
    <w:rsid w:val="004F6EEF"/>
    <w:rsid w:val="00500FEC"/>
    <w:rsid w:val="00502A83"/>
    <w:rsid w:val="00506AE0"/>
    <w:rsid w:val="00507961"/>
    <w:rsid w:val="0051754A"/>
    <w:rsid w:val="0052213E"/>
    <w:rsid w:val="00531754"/>
    <w:rsid w:val="00533945"/>
    <w:rsid w:val="0054194D"/>
    <w:rsid w:val="00542367"/>
    <w:rsid w:val="00542417"/>
    <w:rsid w:val="00542541"/>
    <w:rsid w:val="00550EA4"/>
    <w:rsid w:val="00563579"/>
    <w:rsid w:val="00576BEB"/>
    <w:rsid w:val="005819ED"/>
    <w:rsid w:val="005868FF"/>
    <w:rsid w:val="00587414"/>
    <w:rsid w:val="00590217"/>
    <w:rsid w:val="00595E43"/>
    <w:rsid w:val="005A2B2F"/>
    <w:rsid w:val="005A37D3"/>
    <w:rsid w:val="005B0578"/>
    <w:rsid w:val="005C069D"/>
    <w:rsid w:val="005C48F1"/>
    <w:rsid w:val="005C4C37"/>
    <w:rsid w:val="005C4DC1"/>
    <w:rsid w:val="005C53C4"/>
    <w:rsid w:val="005D2623"/>
    <w:rsid w:val="005D2FED"/>
    <w:rsid w:val="005D3CAA"/>
    <w:rsid w:val="005D6817"/>
    <w:rsid w:val="005E4BB1"/>
    <w:rsid w:val="005F2F21"/>
    <w:rsid w:val="005F7246"/>
    <w:rsid w:val="005F743E"/>
    <w:rsid w:val="00604471"/>
    <w:rsid w:val="00605C0C"/>
    <w:rsid w:val="00613B7A"/>
    <w:rsid w:val="00625806"/>
    <w:rsid w:val="0062648E"/>
    <w:rsid w:val="0062687F"/>
    <w:rsid w:val="00633954"/>
    <w:rsid w:val="00633C0F"/>
    <w:rsid w:val="00643B64"/>
    <w:rsid w:val="00643FD9"/>
    <w:rsid w:val="00646C83"/>
    <w:rsid w:val="0064711D"/>
    <w:rsid w:val="006546B6"/>
    <w:rsid w:val="00655197"/>
    <w:rsid w:val="0066110F"/>
    <w:rsid w:val="0066572E"/>
    <w:rsid w:val="00667CF9"/>
    <w:rsid w:val="00672300"/>
    <w:rsid w:val="00673C8D"/>
    <w:rsid w:val="00676F40"/>
    <w:rsid w:val="00683815"/>
    <w:rsid w:val="00691408"/>
    <w:rsid w:val="006914C5"/>
    <w:rsid w:val="0069177E"/>
    <w:rsid w:val="00691BAE"/>
    <w:rsid w:val="00694CCF"/>
    <w:rsid w:val="006974B4"/>
    <w:rsid w:val="00697FD7"/>
    <w:rsid w:val="006A119F"/>
    <w:rsid w:val="006A362C"/>
    <w:rsid w:val="006A6981"/>
    <w:rsid w:val="006B377D"/>
    <w:rsid w:val="006B7C4E"/>
    <w:rsid w:val="006C6174"/>
    <w:rsid w:val="006D5287"/>
    <w:rsid w:val="006D5548"/>
    <w:rsid w:val="006E698A"/>
    <w:rsid w:val="006E7202"/>
    <w:rsid w:val="00702E17"/>
    <w:rsid w:val="007059FF"/>
    <w:rsid w:val="00713441"/>
    <w:rsid w:val="0071646C"/>
    <w:rsid w:val="007262C4"/>
    <w:rsid w:val="007305C0"/>
    <w:rsid w:val="00734292"/>
    <w:rsid w:val="0074611C"/>
    <w:rsid w:val="00751215"/>
    <w:rsid w:val="00751FF6"/>
    <w:rsid w:val="00752CFA"/>
    <w:rsid w:val="00757EBA"/>
    <w:rsid w:val="00770008"/>
    <w:rsid w:val="007716C8"/>
    <w:rsid w:val="00776D8C"/>
    <w:rsid w:val="007803D6"/>
    <w:rsid w:val="0078563A"/>
    <w:rsid w:val="007A3946"/>
    <w:rsid w:val="007B21BF"/>
    <w:rsid w:val="007B2BD5"/>
    <w:rsid w:val="007B4255"/>
    <w:rsid w:val="007B57A5"/>
    <w:rsid w:val="007C06E4"/>
    <w:rsid w:val="007C4645"/>
    <w:rsid w:val="007C72D7"/>
    <w:rsid w:val="007D0787"/>
    <w:rsid w:val="007D2805"/>
    <w:rsid w:val="007D2ABA"/>
    <w:rsid w:val="007D75E2"/>
    <w:rsid w:val="007E059C"/>
    <w:rsid w:val="007E491D"/>
    <w:rsid w:val="007E7D71"/>
    <w:rsid w:val="007F1E3C"/>
    <w:rsid w:val="007F327C"/>
    <w:rsid w:val="00802350"/>
    <w:rsid w:val="008055B9"/>
    <w:rsid w:val="00806C72"/>
    <w:rsid w:val="00806F6D"/>
    <w:rsid w:val="00810495"/>
    <w:rsid w:val="00811E82"/>
    <w:rsid w:val="00813C76"/>
    <w:rsid w:val="008155A0"/>
    <w:rsid w:val="00822062"/>
    <w:rsid w:val="0082374D"/>
    <w:rsid w:val="00826C51"/>
    <w:rsid w:val="00827675"/>
    <w:rsid w:val="00831945"/>
    <w:rsid w:val="00832DAC"/>
    <w:rsid w:val="00837005"/>
    <w:rsid w:val="008370BF"/>
    <w:rsid w:val="00844F96"/>
    <w:rsid w:val="00845345"/>
    <w:rsid w:val="00846953"/>
    <w:rsid w:val="00860534"/>
    <w:rsid w:val="0086724E"/>
    <w:rsid w:val="00867276"/>
    <w:rsid w:val="00874AD5"/>
    <w:rsid w:val="00874F44"/>
    <w:rsid w:val="00875A12"/>
    <w:rsid w:val="00885D32"/>
    <w:rsid w:val="00885E85"/>
    <w:rsid w:val="00892C79"/>
    <w:rsid w:val="008931CB"/>
    <w:rsid w:val="008974E6"/>
    <w:rsid w:val="008976ED"/>
    <w:rsid w:val="008977CD"/>
    <w:rsid w:val="008A610D"/>
    <w:rsid w:val="008A757B"/>
    <w:rsid w:val="008A75B8"/>
    <w:rsid w:val="008B2F30"/>
    <w:rsid w:val="008B3868"/>
    <w:rsid w:val="008C11F7"/>
    <w:rsid w:val="008C1ED9"/>
    <w:rsid w:val="008C1F2E"/>
    <w:rsid w:val="008C47E1"/>
    <w:rsid w:val="008C748E"/>
    <w:rsid w:val="008D3816"/>
    <w:rsid w:val="008D47A0"/>
    <w:rsid w:val="008E0E63"/>
    <w:rsid w:val="008E176B"/>
    <w:rsid w:val="008E419B"/>
    <w:rsid w:val="008E597B"/>
    <w:rsid w:val="00900234"/>
    <w:rsid w:val="009005D3"/>
    <w:rsid w:val="00903046"/>
    <w:rsid w:val="0091107F"/>
    <w:rsid w:val="009152FA"/>
    <w:rsid w:val="00916F30"/>
    <w:rsid w:val="0092102C"/>
    <w:rsid w:val="0093182A"/>
    <w:rsid w:val="0093449F"/>
    <w:rsid w:val="00941A0C"/>
    <w:rsid w:val="00943A7B"/>
    <w:rsid w:val="00944523"/>
    <w:rsid w:val="00951849"/>
    <w:rsid w:val="00953877"/>
    <w:rsid w:val="00953901"/>
    <w:rsid w:val="0097675D"/>
    <w:rsid w:val="00976BA7"/>
    <w:rsid w:val="0098736B"/>
    <w:rsid w:val="0099656E"/>
    <w:rsid w:val="00996D3F"/>
    <w:rsid w:val="009A0626"/>
    <w:rsid w:val="009A3980"/>
    <w:rsid w:val="009A5E6F"/>
    <w:rsid w:val="009C094B"/>
    <w:rsid w:val="009D0758"/>
    <w:rsid w:val="009D4A8E"/>
    <w:rsid w:val="009E5AD1"/>
    <w:rsid w:val="009F2022"/>
    <w:rsid w:val="00A002EB"/>
    <w:rsid w:val="00A039E1"/>
    <w:rsid w:val="00A03FDE"/>
    <w:rsid w:val="00A068BE"/>
    <w:rsid w:val="00A130F3"/>
    <w:rsid w:val="00A21575"/>
    <w:rsid w:val="00A222A0"/>
    <w:rsid w:val="00A24BE6"/>
    <w:rsid w:val="00A26AF3"/>
    <w:rsid w:val="00A26B40"/>
    <w:rsid w:val="00A302B4"/>
    <w:rsid w:val="00A31113"/>
    <w:rsid w:val="00A32661"/>
    <w:rsid w:val="00A35926"/>
    <w:rsid w:val="00A45018"/>
    <w:rsid w:val="00A53557"/>
    <w:rsid w:val="00A6278C"/>
    <w:rsid w:val="00A72E1C"/>
    <w:rsid w:val="00A8225C"/>
    <w:rsid w:val="00A865D6"/>
    <w:rsid w:val="00A9182E"/>
    <w:rsid w:val="00A96D75"/>
    <w:rsid w:val="00A9769B"/>
    <w:rsid w:val="00A977DF"/>
    <w:rsid w:val="00A97A37"/>
    <w:rsid w:val="00AA2A48"/>
    <w:rsid w:val="00AA4549"/>
    <w:rsid w:val="00AA493D"/>
    <w:rsid w:val="00AA4975"/>
    <w:rsid w:val="00AA6097"/>
    <w:rsid w:val="00AA6A56"/>
    <w:rsid w:val="00AB34E0"/>
    <w:rsid w:val="00AC03A7"/>
    <w:rsid w:val="00AC0449"/>
    <w:rsid w:val="00AC5ADE"/>
    <w:rsid w:val="00AD4ED3"/>
    <w:rsid w:val="00AE0359"/>
    <w:rsid w:val="00AE3B86"/>
    <w:rsid w:val="00AE5163"/>
    <w:rsid w:val="00AF24A1"/>
    <w:rsid w:val="00AF53EF"/>
    <w:rsid w:val="00AF7366"/>
    <w:rsid w:val="00B01693"/>
    <w:rsid w:val="00B0437D"/>
    <w:rsid w:val="00B217D0"/>
    <w:rsid w:val="00B21829"/>
    <w:rsid w:val="00B25A07"/>
    <w:rsid w:val="00B41BC2"/>
    <w:rsid w:val="00B42395"/>
    <w:rsid w:val="00B44135"/>
    <w:rsid w:val="00B455B7"/>
    <w:rsid w:val="00B540F6"/>
    <w:rsid w:val="00B54E9A"/>
    <w:rsid w:val="00B57DA5"/>
    <w:rsid w:val="00B61BB1"/>
    <w:rsid w:val="00B62356"/>
    <w:rsid w:val="00B63F68"/>
    <w:rsid w:val="00B8110C"/>
    <w:rsid w:val="00B84375"/>
    <w:rsid w:val="00B848A7"/>
    <w:rsid w:val="00B865F2"/>
    <w:rsid w:val="00B867D6"/>
    <w:rsid w:val="00B92F83"/>
    <w:rsid w:val="00B92F96"/>
    <w:rsid w:val="00B93FD4"/>
    <w:rsid w:val="00BA1B9C"/>
    <w:rsid w:val="00BB0F9D"/>
    <w:rsid w:val="00BB3CD5"/>
    <w:rsid w:val="00BB4CF1"/>
    <w:rsid w:val="00BB78C1"/>
    <w:rsid w:val="00BC21F6"/>
    <w:rsid w:val="00BC6399"/>
    <w:rsid w:val="00BC6766"/>
    <w:rsid w:val="00BE2B6D"/>
    <w:rsid w:val="00BE72F5"/>
    <w:rsid w:val="00BF2C5B"/>
    <w:rsid w:val="00BF3246"/>
    <w:rsid w:val="00BF3DEB"/>
    <w:rsid w:val="00BF4130"/>
    <w:rsid w:val="00BF55CB"/>
    <w:rsid w:val="00BF6099"/>
    <w:rsid w:val="00BF6993"/>
    <w:rsid w:val="00C021D1"/>
    <w:rsid w:val="00C048B7"/>
    <w:rsid w:val="00C07E67"/>
    <w:rsid w:val="00C30266"/>
    <w:rsid w:val="00C30378"/>
    <w:rsid w:val="00C33D03"/>
    <w:rsid w:val="00C4044B"/>
    <w:rsid w:val="00C45A9A"/>
    <w:rsid w:val="00C52C5F"/>
    <w:rsid w:val="00C52EF3"/>
    <w:rsid w:val="00C60FCA"/>
    <w:rsid w:val="00C612E4"/>
    <w:rsid w:val="00C75169"/>
    <w:rsid w:val="00C7712B"/>
    <w:rsid w:val="00C81B2E"/>
    <w:rsid w:val="00C876A5"/>
    <w:rsid w:val="00C90F63"/>
    <w:rsid w:val="00C950AB"/>
    <w:rsid w:val="00CA1308"/>
    <w:rsid w:val="00CA3A8C"/>
    <w:rsid w:val="00CA4B31"/>
    <w:rsid w:val="00CB1809"/>
    <w:rsid w:val="00CB2A1B"/>
    <w:rsid w:val="00CB357C"/>
    <w:rsid w:val="00CC06A0"/>
    <w:rsid w:val="00CD029F"/>
    <w:rsid w:val="00CD3AA4"/>
    <w:rsid w:val="00CD5A28"/>
    <w:rsid w:val="00CE4647"/>
    <w:rsid w:val="00CF0835"/>
    <w:rsid w:val="00CF46F1"/>
    <w:rsid w:val="00CF4ECD"/>
    <w:rsid w:val="00CF65CD"/>
    <w:rsid w:val="00D06342"/>
    <w:rsid w:val="00D06C2E"/>
    <w:rsid w:val="00D07AE1"/>
    <w:rsid w:val="00D17954"/>
    <w:rsid w:val="00D2398C"/>
    <w:rsid w:val="00D30775"/>
    <w:rsid w:val="00D312BF"/>
    <w:rsid w:val="00D41631"/>
    <w:rsid w:val="00D46A8A"/>
    <w:rsid w:val="00D50120"/>
    <w:rsid w:val="00D5080F"/>
    <w:rsid w:val="00D51DB3"/>
    <w:rsid w:val="00D63867"/>
    <w:rsid w:val="00D70415"/>
    <w:rsid w:val="00D7416E"/>
    <w:rsid w:val="00D8011F"/>
    <w:rsid w:val="00D86239"/>
    <w:rsid w:val="00D907A5"/>
    <w:rsid w:val="00D90C05"/>
    <w:rsid w:val="00D91E86"/>
    <w:rsid w:val="00D92857"/>
    <w:rsid w:val="00D9346E"/>
    <w:rsid w:val="00DA2622"/>
    <w:rsid w:val="00DB22DD"/>
    <w:rsid w:val="00DC1C82"/>
    <w:rsid w:val="00DC506C"/>
    <w:rsid w:val="00DD15FB"/>
    <w:rsid w:val="00DD1DB9"/>
    <w:rsid w:val="00DD4024"/>
    <w:rsid w:val="00DD7B3D"/>
    <w:rsid w:val="00DE1DA8"/>
    <w:rsid w:val="00DE241C"/>
    <w:rsid w:val="00DE3CDE"/>
    <w:rsid w:val="00DF3A67"/>
    <w:rsid w:val="00E01180"/>
    <w:rsid w:val="00E05C87"/>
    <w:rsid w:val="00E06556"/>
    <w:rsid w:val="00E10EBC"/>
    <w:rsid w:val="00E1753A"/>
    <w:rsid w:val="00E3015B"/>
    <w:rsid w:val="00E34B8A"/>
    <w:rsid w:val="00E4332D"/>
    <w:rsid w:val="00E44F54"/>
    <w:rsid w:val="00E45592"/>
    <w:rsid w:val="00E5799A"/>
    <w:rsid w:val="00E60052"/>
    <w:rsid w:val="00E61EC3"/>
    <w:rsid w:val="00E63374"/>
    <w:rsid w:val="00E72D0F"/>
    <w:rsid w:val="00E765F3"/>
    <w:rsid w:val="00E8164B"/>
    <w:rsid w:val="00E82748"/>
    <w:rsid w:val="00E82810"/>
    <w:rsid w:val="00E85508"/>
    <w:rsid w:val="00E93A95"/>
    <w:rsid w:val="00E94795"/>
    <w:rsid w:val="00E97050"/>
    <w:rsid w:val="00E9776D"/>
    <w:rsid w:val="00EA242C"/>
    <w:rsid w:val="00EA4D34"/>
    <w:rsid w:val="00EC42F9"/>
    <w:rsid w:val="00EC66AF"/>
    <w:rsid w:val="00ED3062"/>
    <w:rsid w:val="00ED424A"/>
    <w:rsid w:val="00ED4312"/>
    <w:rsid w:val="00ED4B3B"/>
    <w:rsid w:val="00ED4F3A"/>
    <w:rsid w:val="00ED72F7"/>
    <w:rsid w:val="00EE38A5"/>
    <w:rsid w:val="00EE3FC2"/>
    <w:rsid w:val="00EF2C90"/>
    <w:rsid w:val="00EF5535"/>
    <w:rsid w:val="00EF5885"/>
    <w:rsid w:val="00EF58CC"/>
    <w:rsid w:val="00EF7695"/>
    <w:rsid w:val="00F05CA3"/>
    <w:rsid w:val="00F0720D"/>
    <w:rsid w:val="00F07218"/>
    <w:rsid w:val="00F15505"/>
    <w:rsid w:val="00F1598A"/>
    <w:rsid w:val="00F16F31"/>
    <w:rsid w:val="00F22763"/>
    <w:rsid w:val="00F24AAE"/>
    <w:rsid w:val="00F34E7E"/>
    <w:rsid w:val="00F35E48"/>
    <w:rsid w:val="00F37A91"/>
    <w:rsid w:val="00F406E5"/>
    <w:rsid w:val="00F43198"/>
    <w:rsid w:val="00F473CD"/>
    <w:rsid w:val="00F557D8"/>
    <w:rsid w:val="00F57334"/>
    <w:rsid w:val="00F64BD4"/>
    <w:rsid w:val="00F71ADA"/>
    <w:rsid w:val="00F74C54"/>
    <w:rsid w:val="00F77ACF"/>
    <w:rsid w:val="00F81ED5"/>
    <w:rsid w:val="00F9153D"/>
    <w:rsid w:val="00F92BA5"/>
    <w:rsid w:val="00F95DC4"/>
    <w:rsid w:val="00FA0320"/>
    <w:rsid w:val="00FA32AB"/>
    <w:rsid w:val="00FA53ED"/>
    <w:rsid w:val="00FA6774"/>
    <w:rsid w:val="00FB5490"/>
    <w:rsid w:val="00FC1E8A"/>
    <w:rsid w:val="00FC5869"/>
    <w:rsid w:val="00FD2373"/>
    <w:rsid w:val="00FD3974"/>
    <w:rsid w:val="00FD7D23"/>
    <w:rsid w:val="00FE1548"/>
    <w:rsid w:val="00FE7F65"/>
    <w:rsid w:val="00FF1066"/>
    <w:rsid w:val="00FF4B25"/>
    <w:rsid w:val="00FF76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F034D"/>
  <w15:docId w15:val="{A76859B7-32BC-4B9D-B13B-7E38429F9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4FC6"/>
    <w:rPr>
      <w:color w:val="0000FF"/>
      <w:u w:val="single"/>
    </w:rPr>
  </w:style>
  <w:style w:type="paragraph" w:customStyle="1" w:styleId="PaperTitle">
    <w:name w:val="PaperTitle"/>
    <w:basedOn w:val="Normal"/>
    <w:qFormat/>
    <w:rsid w:val="00494FC6"/>
    <w:pPr>
      <w:spacing w:after="600" w:line="240" w:lineRule="auto"/>
      <w:jc w:val="center"/>
    </w:pPr>
    <w:rPr>
      <w:rFonts w:ascii="Times New Roman" w:hAnsi="Times New Roman"/>
      <w:b/>
      <w:sz w:val="28"/>
      <w:szCs w:val="28"/>
    </w:rPr>
  </w:style>
  <w:style w:type="paragraph" w:customStyle="1" w:styleId="Author">
    <w:name w:val="Author"/>
    <w:basedOn w:val="Normal"/>
    <w:uiPriority w:val="99"/>
    <w:qFormat/>
    <w:rsid w:val="00494FC6"/>
    <w:pPr>
      <w:spacing w:line="240" w:lineRule="auto"/>
      <w:jc w:val="center"/>
    </w:pPr>
    <w:rPr>
      <w:rFonts w:ascii="Times New Roman" w:hAnsi="Times New Roman"/>
      <w:noProof/>
      <w:sz w:val="20"/>
      <w:szCs w:val="24"/>
    </w:rPr>
  </w:style>
  <w:style w:type="paragraph" w:customStyle="1" w:styleId="Affiliation">
    <w:name w:val="Affiliation"/>
    <w:basedOn w:val="Normal"/>
    <w:uiPriority w:val="99"/>
    <w:qFormat/>
    <w:rsid w:val="00494FC6"/>
    <w:pPr>
      <w:spacing w:after="0" w:line="240" w:lineRule="auto"/>
      <w:jc w:val="center"/>
    </w:pPr>
    <w:rPr>
      <w:rFonts w:ascii="Times New Roman" w:hAnsi="Times New Roman"/>
      <w:noProof/>
      <w:sz w:val="18"/>
      <w:szCs w:val="18"/>
    </w:rPr>
  </w:style>
  <w:style w:type="paragraph" w:customStyle="1" w:styleId="Abstract">
    <w:name w:val="Abstract"/>
    <w:basedOn w:val="Normal"/>
    <w:qFormat/>
    <w:rsid w:val="00494FC6"/>
    <w:pPr>
      <w:spacing w:before="400" w:after="0" w:line="240" w:lineRule="auto"/>
      <w:ind w:left="720" w:right="749"/>
      <w:jc w:val="both"/>
    </w:pPr>
    <w:rPr>
      <w:rFonts w:ascii="Times New Roman" w:hAnsi="Times New Roman"/>
      <w:sz w:val="18"/>
      <w:szCs w:val="20"/>
    </w:rPr>
  </w:style>
  <w:style w:type="paragraph" w:customStyle="1" w:styleId="email">
    <w:name w:val="email"/>
    <w:basedOn w:val="Affiliation"/>
    <w:qFormat/>
    <w:rsid w:val="00494FC6"/>
    <w:rPr>
      <w:rFonts w:ascii="Courier" w:hAnsi="Courier"/>
    </w:rPr>
  </w:style>
  <w:style w:type="paragraph" w:customStyle="1" w:styleId="Keyword">
    <w:name w:val="Keyword"/>
    <w:qFormat/>
    <w:rsid w:val="00494FC6"/>
    <w:pPr>
      <w:spacing w:before="200" w:after="0" w:line="240" w:lineRule="auto"/>
      <w:ind w:left="720" w:right="747"/>
      <w:jc w:val="both"/>
    </w:pPr>
    <w:rPr>
      <w:rFonts w:ascii="Times New Roman" w:hAnsi="Times New Roman"/>
      <w:sz w:val="18"/>
      <w:szCs w:val="20"/>
    </w:rPr>
  </w:style>
  <w:style w:type="character" w:styleId="Strong">
    <w:name w:val="Strong"/>
    <w:uiPriority w:val="22"/>
    <w:qFormat/>
    <w:rsid w:val="00953877"/>
    <w:rPr>
      <w:b/>
      <w:bCs/>
    </w:rPr>
  </w:style>
  <w:style w:type="paragraph" w:styleId="NoSpacing">
    <w:name w:val="No Spacing"/>
    <w:uiPriority w:val="1"/>
    <w:qFormat/>
    <w:rsid w:val="00953877"/>
    <w:pPr>
      <w:spacing w:after="0" w:line="240" w:lineRule="auto"/>
    </w:pPr>
  </w:style>
  <w:style w:type="table" w:styleId="TableGrid">
    <w:name w:val="Table Grid"/>
    <w:basedOn w:val="TableNormal"/>
    <w:uiPriority w:val="59"/>
    <w:rsid w:val="00F74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D78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D7836"/>
    <w:rPr>
      <w:lang w:val="en-GB"/>
    </w:rPr>
  </w:style>
  <w:style w:type="paragraph" w:styleId="Footer">
    <w:name w:val="footer"/>
    <w:basedOn w:val="Normal"/>
    <w:link w:val="FooterChar"/>
    <w:uiPriority w:val="99"/>
    <w:semiHidden/>
    <w:unhideWhenUsed/>
    <w:rsid w:val="002D78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D7836"/>
    <w:rPr>
      <w:lang w:val="en-GB"/>
    </w:rPr>
  </w:style>
  <w:style w:type="paragraph" w:styleId="BalloonText">
    <w:name w:val="Balloon Text"/>
    <w:basedOn w:val="Normal"/>
    <w:link w:val="BalloonTextChar"/>
    <w:uiPriority w:val="99"/>
    <w:semiHidden/>
    <w:unhideWhenUsed/>
    <w:rsid w:val="005D3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CAA"/>
    <w:rPr>
      <w:rFonts w:ascii="Tahoma" w:hAnsi="Tahoma" w:cs="Tahoma"/>
      <w:sz w:val="16"/>
      <w:szCs w:val="16"/>
      <w:lang w:val="en-GB"/>
    </w:rPr>
  </w:style>
  <w:style w:type="paragraph" w:styleId="ListParagraph">
    <w:name w:val="List Paragraph"/>
    <w:basedOn w:val="Normal"/>
    <w:uiPriority w:val="34"/>
    <w:qFormat/>
    <w:rsid w:val="004E5BA5"/>
    <w:pPr>
      <w:ind w:left="720"/>
      <w:contextualSpacing/>
    </w:pPr>
  </w:style>
  <w:style w:type="table" w:customStyle="1" w:styleId="LightShading1">
    <w:name w:val="Light Shading1"/>
    <w:basedOn w:val="TableNormal"/>
    <w:uiPriority w:val="60"/>
    <w:rsid w:val="003762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semiHidden/>
    <w:unhideWhenUsed/>
    <w:rsid w:val="004F54B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54BA"/>
    <w:rPr>
      <w:rFonts w:ascii="Consolas" w:hAnsi="Consolas" w:cs="Consolas"/>
      <w:sz w:val="20"/>
      <w:szCs w:val="20"/>
      <w:lang w:val="en-GB"/>
    </w:rPr>
  </w:style>
  <w:style w:type="paragraph" w:styleId="EndnoteText">
    <w:name w:val="endnote text"/>
    <w:basedOn w:val="Normal"/>
    <w:link w:val="EndnoteTextChar"/>
    <w:uiPriority w:val="99"/>
    <w:semiHidden/>
    <w:unhideWhenUsed/>
    <w:rsid w:val="002D15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152A"/>
    <w:rPr>
      <w:sz w:val="20"/>
      <w:szCs w:val="20"/>
    </w:rPr>
  </w:style>
  <w:style w:type="character" w:styleId="EndnoteReference">
    <w:name w:val="endnote reference"/>
    <w:basedOn w:val="DefaultParagraphFont"/>
    <w:uiPriority w:val="99"/>
    <w:semiHidden/>
    <w:unhideWhenUsed/>
    <w:rsid w:val="002D15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9154">
      <w:bodyDiv w:val="1"/>
      <w:marLeft w:val="0"/>
      <w:marRight w:val="0"/>
      <w:marTop w:val="0"/>
      <w:marBottom w:val="0"/>
      <w:divBdr>
        <w:top w:val="none" w:sz="0" w:space="0" w:color="auto"/>
        <w:left w:val="none" w:sz="0" w:space="0" w:color="auto"/>
        <w:bottom w:val="none" w:sz="0" w:space="0" w:color="auto"/>
        <w:right w:val="none" w:sz="0" w:space="0" w:color="auto"/>
      </w:divBdr>
      <w:divsChild>
        <w:div w:id="1418015961">
          <w:marLeft w:val="0"/>
          <w:marRight w:val="0"/>
          <w:marTop w:val="0"/>
          <w:marBottom w:val="0"/>
          <w:divBdr>
            <w:top w:val="none" w:sz="0" w:space="0" w:color="auto"/>
            <w:left w:val="none" w:sz="0" w:space="0" w:color="auto"/>
            <w:bottom w:val="none" w:sz="0" w:space="0" w:color="auto"/>
            <w:right w:val="none" w:sz="0" w:space="0" w:color="auto"/>
          </w:divBdr>
        </w:div>
      </w:divsChild>
    </w:div>
    <w:div w:id="387384223">
      <w:bodyDiv w:val="1"/>
      <w:marLeft w:val="0"/>
      <w:marRight w:val="0"/>
      <w:marTop w:val="0"/>
      <w:marBottom w:val="0"/>
      <w:divBdr>
        <w:top w:val="none" w:sz="0" w:space="0" w:color="auto"/>
        <w:left w:val="none" w:sz="0" w:space="0" w:color="auto"/>
        <w:bottom w:val="none" w:sz="0" w:space="0" w:color="auto"/>
        <w:right w:val="none" w:sz="0" w:space="0" w:color="auto"/>
      </w:divBdr>
      <w:divsChild>
        <w:div w:id="770315720">
          <w:marLeft w:val="0"/>
          <w:marRight w:val="0"/>
          <w:marTop w:val="0"/>
          <w:marBottom w:val="0"/>
          <w:divBdr>
            <w:top w:val="none" w:sz="0" w:space="0" w:color="auto"/>
            <w:left w:val="none" w:sz="0" w:space="0" w:color="auto"/>
            <w:bottom w:val="none" w:sz="0" w:space="0" w:color="auto"/>
            <w:right w:val="none" w:sz="0" w:space="0" w:color="auto"/>
          </w:divBdr>
        </w:div>
      </w:divsChild>
    </w:div>
    <w:div w:id="535503286">
      <w:bodyDiv w:val="1"/>
      <w:marLeft w:val="0"/>
      <w:marRight w:val="0"/>
      <w:marTop w:val="0"/>
      <w:marBottom w:val="0"/>
      <w:divBdr>
        <w:top w:val="none" w:sz="0" w:space="0" w:color="auto"/>
        <w:left w:val="none" w:sz="0" w:space="0" w:color="auto"/>
        <w:bottom w:val="none" w:sz="0" w:space="0" w:color="auto"/>
        <w:right w:val="none" w:sz="0" w:space="0" w:color="auto"/>
      </w:divBdr>
    </w:div>
    <w:div w:id="610169693">
      <w:bodyDiv w:val="1"/>
      <w:marLeft w:val="0"/>
      <w:marRight w:val="0"/>
      <w:marTop w:val="0"/>
      <w:marBottom w:val="0"/>
      <w:divBdr>
        <w:top w:val="none" w:sz="0" w:space="0" w:color="auto"/>
        <w:left w:val="none" w:sz="0" w:space="0" w:color="auto"/>
        <w:bottom w:val="none" w:sz="0" w:space="0" w:color="auto"/>
        <w:right w:val="none" w:sz="0" w:space="0" w:color="auto"/>
      </w:divBdr>
    </w:div>
    <w:div w:id="1166439665">
      <w:bodyDiv w:val="1"/>
      <w:marLeft w:val="0"/>
      <w:marRight w:val="0"/>
      <w:marTop w:val="0"/>
      <w:marBottom w:val="0"/>
      <w:divBdr>
        <w:top w:val="none" w:sz="0" w:space="0" w:color="auto"/>
        <w:left w:val="none" w:sz="0" w:space="0" w:color="auto"/>
        <w:bottom w:val="none" w:sz="0" w:space="0" w:color="auto"/>
        <w:right w:val="none" w:sz="0" w:space="0" w:color="auto"/>
      </w:divBdr>
      <w:divsChild>
        <w:div w:id="601032252">
          <w:marLeft w:val="0"/>
          <w:marRight w:val="0"/>
          <w:marTop w:val="0"/>
          <w:marBottom w:val="0"/>
          <w:divBdr>
            <w:top w:val="none" w:sz="0" w:space="0" w:color="auto"/>
            <w:left w:val="none" w:sz="0" w:space="0" w:color="auto"/>
            <w:bottom w:val="none" w:sz="0" w:space="0" w:color="auto"/>
            <w:right w:val="none" w:sz="0" w:space="0" w:color="auto"/>
          </w:divBdr>
        </w:div>
      </w:divsChild>
    </w:div>
    <w:div w:id="1249265763">
      <w:bodyDiv w:val="1"/>
      <w:marLeft w:val="0"/>
      <w:marRight w:val="0"/>
      <w:marTop w:val="0"/>
      <w:marBottom w:val="0"/>
      <w:divBdr>
        <w:top w:val="none" w:sz="0" w:space="0" w:color="auto"/>
        <w:left w:val="none" w:sz="0" w:space="0" w:color="auto"/>
        <w:bottom w:val="none" w:sz="0" w:space="0" w:color="auto"/>
        <w:right w:val="none" w:sz="0" w:space="0" w:color="auto"/>
      </w:divBdr>
      <w:divsChild>
        <w:div w:id="1989507292">
          <w:marLeft w:val="0"/>
          <w:marRight w:val="0"/>
          <w:marTop w:val="0"/>
          <w:marBottom w:val="0"/>
          <w:divBdr>
            <w:top w:val="none" w:sz="0" w:space="0" w:color="auto"/>
            <w:left w:val="none" w:sz="0" w:space="0" w:color="auto"/>
            <w:bottom w:val="none" w:sz="0" w:space="0" w:color="auto"/>
            <w:right w:val="none" w:sz="0" w:space="0" w:color="auto"/>
          </w:divBdr>
        </w:div>
      </w:divsChild>
    </w:div>
    <w:div w:id="1324894001">
      <w:bodyDiv w:val="1"/>
      <w:marLeft w:val="0"/>
      <w:marRight w:val="0"/>
      <w:marTop w:val="0"/>
      <w:marBottom w:val="0"/>
      <w:divBdr>
        <w:top w:val="none" w:sz="0" w:space="0" w:color="auto"/>
        <w:left w:val="none" w:sz="0" w:space="0" w:color="auto"/>
        <w:bottom w:val="none" w:sz="0" w:space="0" w:color="auto"/>
        <w:right w:val="none" w:sz="0" w:space="0" w:color="auto"/>
      </w:divBdr>
      <w:divsChild>
        <w:div w:id="879439287">
          <w:marLeft w:val="0"/>
          <w:marRight w:val="0"/>
          <w:marTop w:val="0"/>
          <w:marBottom w:val="0"/>
          <w:divBdr>
            <w:top w:val="none" w:sz="0" w:space="0" w:color="auto"/>
            <w:left w:val="none" w:sz="0" w:space="0" w:color="auto"/>
            <w:bottom w:val="none" w:sz="0" w:space="0" w:color="auto"/>
            <w:right w:val="none" w:sz="0" w:space="0" w:color="auto"/>
          </w:divBdr>
        </w:div>
      </w:divsChild>
    </w:div>
    <w:div w:id="1577860373">
      <w:bodyDiv w:val="1"/>
      <w:marLeft w:val="0"/>
      <w:marRight w:val="0"/>
      <w:marTop w:val="0"/>
      <w:marBottom w:val="0"/>
      <w:divBdr>
        <w:top w:val="none" w:sz="0" w:space="0" w:color="auto"/>
        <w:left w:val="none" w:sz="0" w:space="0" w:color="auto"/>
        <w:bottom w:val="none" w:sz="0" w:space="0" w:color="auto"/>
        <w:right w:val="none" w:sz="0" w:space="0" w:color="auto"/>
      </w:divBdr>
      <w:divsChild>
        <w:div w:id="919019514">
          <w:marLeft w:val="0"/>
          <w:marRight w:val="0"/>
          <w:marTop w:val="0"/>
          <w:marBottom w:val="0"/>
          <w:divBdr>
            <w:top w:val="none" w:sz="0" w:space="0" w:color="auto"/>
            <w:left w:val="none" w:sz="0" w:space="0" w:color="auto"/>
            <w:bottom w:val="none" w:sz="0" w:space="0" w:color="auto"/>
            <w:right w:val="none" w:sz="0" w:space="0" w:color="auto"/>
          </w:divBdr>
        </w:div>
      </w:divsChild>
    </w:div>
    <w:div w:id="1666319220">
      <w:bodyDiv w:val="1"/>
      <w:marLeft w:val="0"/>
      <w:marRight w:val="0"/>
      <w:marTop w:val="0"/>
      <w:marBottom w:val="0"/>
      <w:divBdr>
        <w:top w:val="none" w:sz="0" w:space="0" w:color="auto"/>
        <w:left w:val="none" w:sz="0" w:space="0" w:color="auto"/>
        <w:bottom w:val="none" w:sz="0" w:space="0" w:color="auto"/>
        <w:right w:val="none" w:sz="0" w:space="0" w:color="auto"/>
      </w:divBdr>
      <w:divsChild>
        <w:div w:id="1789002768">
          <w:marLeft w:val="0"/>
          <w:marRight w:val="0"/>
          <w:marTop w:val="0"/>
          <w:marBottom w:val="0"/>
          <w:divBdr>
            <w:top w:val="none" w:sz="0" w:space="0" w:color="auto"/>
            <w:left w:val="none" w:sz="0" w:space="0" w:color="auto"/>
            <w:bottom w:val="none" w:sz="0" w:space="0" w:color="auto"/>
            <w:right w:val="none" w:sz="0" w:space="0" w:color="auto"/>
          </w:divBdr>
        </w:div>
      </w:divsChild>
    </w:div>
    <w:div w:id="1829054482">
      <w:bodyDiv w:val="1"/>
      <w:marLeft w:val="0"/>
      <w:marRight w:val="0"/>
      <w:marTop w:val="0"/>
      <w:marBottom w:val="0"/>
      <w:divBdr>
        <w:top w:val="none" w:sz="0" w:space="0" w:color="auto"/>
        <w:left w:val="none" w:sz="0" w:space="0" w:color="auto"/>
        <w:bottom w:val="none" w:sz="0" w:space="0" w:color="auto"/>
        <w:right w:val="none" w:sz="0" w:space="0" w:color="auto"/>
      </w:divBdr>
      <w:divsChild>
        <w:div w:id="2113620049">
          <w:marLeft w:val="0"/>
          <w:marRight w:val="0"/>
          <w:marTop w:val="0"/>
          <w:marBottom w:val="0"/>
          <w:divBdr>
            <w:top w:val="none" w:sz="0" w:space="0" w:color="auto"/>
            <w:left w:val="none" w:sz="0" w:space="0" w:color="auto"/>
            <w:bottom w:val="none" w:sz="0" w:space="0" w:color="auto"/>
            <w:right w:val="none" w:sz="0" w:space="0" w:color="auto"/>
          </w:divBdr>
        </w:div>
      </w:divsChild>
    </w:div>
    <w:div w:id="1892811455">
      <w:bodyDiv w:val="1"/>
      <w:marLeft w:val="0"/>
      <w:marRight w:val="0"/>
      <w:marTop w:val="0"/>
      <w:marBottom w:val="0"/>
      <w:divBdr>
        <w:top w:val="none" w:sz="0" w:space="0" w:color="auto"/>
        <w:left w:val="none" w:sz="0" w:space="0" w:color="auto"/>
        <w:bottom w:val="none" w:sz="0" w:space="0" w:color="auto"/>
        <w:right w:val="none" w:sz="0" w:space="0" w:color="auto"/>
      </w:divBdr>
    </w:div>
    <w:div w:id="2005620775">
      <w:bodyDiv w:val="1"/>
      <w:marLeft w:val="0"/>
      <w:marRight w:val="0"/>
      <w:marTop w:val="0"/>
      <w:marBottom w:val="0"/>
      <w:divBdr>
        <w:top w:val="none" w:sz="0" w:space="0" w:color="auto"/>
        <w:left w:val="none" w:sz="0" w:space="0" w:color="auto"/>
        <w:bottom w:val="none" w:sz="0" w:space="0" w:color="auto"/>
        <w:right w:val="none" w:sz="0" w:space="0" w:color="auto"/>
      </w:divBdr>
    </w:div>
    <w:div w:id="20533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yunos2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087878F-560A-4252-A87B-AD34D94B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12</cp:revision>
  <dcterms:created xsi:type="dcterms:W3CDTF">2017-07-28T01:45:00Z</dcterms:created>
  <dcterms:modified xsi:type="dcterms:W3CDTF">2018-03-26T02:32:00Z</dcterms:modified>
</cp:coreProperties>
</file>