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9C" w:rsidRDefault="0097749C" w:rsidP="009774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Malaysian Journal of Analytical </w:t>
      </w:r>
      <w:r w:rsidR="00200CCB">
        <w:rPr>
          <w:rFonts w:ascii="Times New Roman" w:hAnsi="Times New Roman"/>
          <w:sz w:val="24"/>
          <w:szCs w:val="24"/>
        </w:rPr>
        <w:t>Sciences Vol 22 No 2 (2018): 353 - 357</w:t>
      </w:r>
      <w:bookmarkStart w:id="0" w:name="_GoBack"/>
      <w:bookmarkEnd w:id="0"/>
    </w:p>
    <w:p w:rsidR="0097749C" w:rsidRDefault="0097749C" w:rsidP="00977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749C" w:rsidRDefault="0097749C" w:rsidP="00977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749C" w:rsidRPr="0097749C" w:rsidRDefault="0097749C" w:rsidP="00977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749C" w:rsidRPr="00AC2FBB" w:rsidRDefault="0097749C" w:rsidP="009774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2FBB">
        <w:rPr>
          <w:rFonts w:ascii="Times New Roman" w:hAnsi="Times New Roman"/>
          <w:sz w:val="28"/>
          <w:szCs w:val="28"/>
        </w:rPr>
        <w:t xml:space="preserve">ANALYSIS OF </w:t>
      </w:r>
      <w:r w:rsidRPr="00AC2FBB">
        <w:rPr>
          <w:rFonts w:ascii="Times New Roman" w:hAnsi="Times New Roman"/>
          <w:i/>
          <w:sz w:val="28"/>
          <w:szCs w:val="28"/>
        </w:rPr>
        <w:t>Sesquiterpenes</w:t>
      </w:r>
      <w:r w:rsidRPr="00AC2FBB">
        <w:rPr>
          <w:rFonts w:ascii="Times New Roman" w:hAnsi="Times New Roman"/>
          <w:sz w:val="28"/>
          <w:szCs w:val="28"/>
        </w:rPr>
        <w:t xml:space="preserve"> IN AGARWOOD ESSENTIAL OIL FROM HYDRODISTILLATION PROCESS</w:t>
      </w:r>
    </w:p>
    <w:p w:rsidR="0097749C" w:rsidRPr="00AC2FBB" w:rsidRDefault="0097749C" w:rsidP="0097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749C" w:rsidRPr="00AC2FBB" w:rsidRDefault="0097749C" w:rsidP="0097749C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 w:rsidRPr="0062507D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A</w:t>
      </w:r>
      <w:r w:rsidRPr="0062507D">
        <w:rPr>
          <w:rFonts w:ascii="Times New Roman" w:hAnsi="Times New Roman"/>
          <w:sz w:val="24"/>
        </w:rPr>
        <w:t xml:space="preserve">nalisa </w:t>
      </w:r>
      <w:r>
        <w:rPr>
          <w:rFonts w:ascii="Times New Roman" w:hAnsi="Times New Roman"/>
          <w:sz w:val="24"/>
        </w:rPr>
        <w:t>S</w:t>
      </w:r>
      <w:r w:rsidRPr="0062507D">
        <w:rPr>
          <w:rFonts w:ascii="Times New Roman" w:hAnsi="Times New Roman"/>
          <w:i/>
          <w:sz w:val="24"/>
        </w:rPr>
        <w:t>esquiterpenes</w:t>
      </w:r>
      <w:r>
        <w:rPr>
          <w:rFonts w:ascii="Times New Roman" w:hAnsi="Times New Roman"/>
          <w:sz w:val="24"/>
        </w:rPr>
        <w:t xml:space="preserve"> di dalam P</w:t>
      </w:r>
      <w:r w:rsidRPr="0062507D">
        <w:rPr>
          <w:rFonts w:ascii="Times New Roman" w:hAnsi="Times New Roman"/>
          <w:sz w:val="24"/>
        </w:rPr>
        <w:t xml:space="preserve">ati </w:t>
      </w:r>
      <w:r>
        <w:rPr>
          <w:rFonts w:ascii="Times New Roman" w:hAnsi="Times New Roman"/>
          <w:sz w:val="24"/>
        </w:rPr>
        <w:t>M</w:t>
      </w:r>
      <w:r w:rsidRPr="0062507D">
        <w:rPr>
          <w:rFonts w:ascii="Times New Roman" w:hAnsi="Times New Roman"/>
          <w:sz w:val="24"/>
        </w:rPr>
        <w:t xml:space="preserve">inyak </w:t>
      </w:r>
      <w:r>
        <w:rPr>
          <w:rFonts w:ascii="Times New Roman" w:hAnsi="Times New Roman"/>
          <w:sz w:val="24"/>
        </w:rPr>
        <w:t>Gaharu daripada P</w:t>
      </w:r>
      <w:r w:rsidRPr="0062507D">
        <w:rPr>
          <w:rFonts w:ascii="Times New Roman" w:hAnsi="Times New Roman"/>
          <w:sz w:val="24"/>
        </w:rPr>
        <w:t xml:space="preserve">roses </w:t>
      </w:r>
      <w:r>
        <w:rPr>
          <w:rFonts w:ascii="Times New Roman" w:hAnsi="Times New Roman"/>
          <w:sz w:val="24"/>
        </w:rPr>
        <w:t>P</w:t>
      </w:r>
      <w:r w:rsidRPr="0062507D">
        <w:rPr>
          <w:rFonts w:ascii="Times New Roman" w:hAnsi="Times New Roman"/>
          <w:sz w:val="24"/>
        </w:rPr>
        <w:t xml:space="preserve">enyulingan </w:t>
      </w:r>
      <w:r>
        <w:rPr>
          <w:rFonts w:ascii="Times New Roman" w:hAnsi="Times New Roman"/>
          <w:sz w:val="24"/>
        </w:rPr>
        <w:t>A</w:t>
      </w:r>
      <w:r w:rsidRPr="0062507D">
        <w:rPr>
          <w:rFonts w:ascii="Times New Roman" w:hAnsi="Times New Roman"/>
          <w:sz w:val="24"/>
        </w:rPr>
        <w:t>ir)</w:t>
      </w:r>
    </w:p>
    <w:p w:rsidR="0097749C" w:rsidRPr="00AC2FBB" w:rsidRDefault="0097749C" w:rsidP="0097749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97749C" w:rsidRPr="006F463D" w:rsidRDefault="0097749C" w:rsidP="0097749C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AC2FBB">
        <w:rPr>
          <w:rFonts w:ascii="Times New Roman" w:hAnsi="Times New Roman"/>
          <w:sz w:val="20"/>
          <w:szCs w:val="20"/>
        </w:rPr>
        <w:t>Nurhaslina Che Radzi*</w:t>
      </w:r>
      <w:r w:rsidRPr="00AC2FBB">
        <w:rPr>
          <w:rFonts w:ascii="Times New Roman" w:hAnsi="Times New Roman"/>
          <w:sz w:val="20"/>
          <w:szCs w:val="20"/>
          <w:vertAlign w:val="subscript"/>
        </w:rPr>
        <w:t xml:space="preserve">, </w:t>
      </w:r>
      <w:r w:rsidRPr="00AC2FBB">
        <w:rPr>
          <w:rFonts w:ascii="Times New Roman" w:hAnsi="Times New Roman"/>
          <w:sz w:val="20"/>
          <w:szCs w:val="20"/>
        </w:rPr>
        <w:t>Mohamad Khir Zahari Harip,</w:t>
      </w:r>
      <w:r w:rsidRPr="00AC2FBB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AC2FBB">
        <w:rPr>
          <w:rFonts w:ascii="Times New Roman" w:hAnsi="Times New Roman"/>
          <w:sz w:val="20"/>
          <w:szCs w:val="20"/>
        </w:rPr>
        <w:t>Mohibah Musa, Nurul Asyikin Md Zaki, Habsah Alwi, Miradatul Najwa Muhd Rodhi, Ku Halim Ku Hamid</w:t>
      </w:r>
    </w:p>
    <w:p w:rsidR="0097749C" w:rsidRPr="0097749C" w:rsidRDefault="0097749C" w:rsidP="0097749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0"/>
          <w:szCs w:val="20"/>
        </w:rPr>
      </w:pPr>
    </w:p>
    <w:p w:rsidR="0097749C" w:rsidRPr="0097749C" w:rsidRDefault="0097749C" w:rsidP="0097749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97749C">
        <w:rPr>
          <w:rFonts w:ascii="Times New Roman" w:hAnsi="Times New Roman"/>
          <w:i/>
          <w:sz w:val="20"/>
          <w:szCs w:val="20"/>
        </w:rPr>
        <w:t xml:space="preserve">Faculty of Chemical Engineering, </w:t>
      </w:r>
    </w:p>
    <w:p w:rsidR="0097749C" w:rsidRPr="0097749C" w:rsidRDefault="0097749C" w:rsidP="0097749C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97749C">
        <w:rPr>
          <w:rFonts w:ascii="Times New Roman" w:hAnsi="Times New Roman"/>
          <w:i/>
          <w:sz w:val="20"/>
          <w:szCs w:val="20"/>
        </w:rPr>
        <w:t>Universiti Teknologi MARA, 40450 Shah Alam, Selangor, Malaysia</w:t>
      </w:r>
    </w:p>
    <w:p w:rsidR="0097749C" w:rsidRPr="0097749C" w:rsidRDefault="0097749C" w:rsidP="0097749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97749C" w:rsidRPr="0097749C" w:rsidRDefault="0097749C" w:rsidP="0097749C">
      <w:pPr>
        <w:spacing w:after="0" w:line="240" w:lineRule="auto"/>
        <w:jc w:val="center"/>
        <w:outlineLvl w:val="0"/>
        <w:rPr>
          <w:rFonts w:ascii="Times New Roman" w:hAnsi="Times New Roman"/>
          <w:i/>
          <w:color w:val="548DD4" w:themeColor="text2" w:themeTint="99"/>
          <w:sz w:val="20"/>
          <w:szCs w:val="20"/>
        </w:rPr>
      </w:pPr>
      <w:r w:rsidRPr="0097749C">
        <w:rPr>
          <w:rFonts w:ascii="Times New Roman" w:hAnsi="Times New Roman"/>
          <w:sz w:val="20"/>
          <w:szCs w:val="20"/>
        </w:rPr>
        <w:t>*</w:t>
      </w:r>
      <w:r w:rsidRPr="0097749C">
        <w:rPr>
          <w:rFonts w:ascii="Times New Roman" w:hAnsi="Times New Roman"/>
          <w:i/>
          <w:sz w:val="20"/>
          <w:szCs w:val="20"/>
        </w:rPr>
        <w:t>Corresponding author:  nurhaslina483@salam.uitm.edu.my</w:t>
      </w:r>
    </w:p>
    <w:p w:rsidR="0097749C" w:rsidRPr="0097749C" w:rsidRDefault="0097749C" w:rsidP="0097749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7749C" w:rsidRPr="0097749C" w:rsidRDefault="0097749C" w:rsidP="0097749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7749C" w:rsidRPr="0097749C" w:rsidRDefault="0097749C" w:rsidP="0097749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97749C">
        <w:rPr>
          <w:rFonts w:ascii="Times New Roman" w:hAnsi="Times New Roman"/>
          <w:noProof/>
          <w:sz w:val="20"/>
          <w:szCs w:val="20"/>
          <w:lang w:bidi="ar-SA"/>
        </w:rPr>
        <w:t>Received: 15 February 2017; Accepted: 2 January 2018</w:t>
      </w:r>
    </w:p>
    <w:p w:rsidR="0097749C" w:rsidRPr="0097749C" w:rsidRDefault="0097749C" w:rsidP="0097749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7749C" w:rsidRPr="0097749C" w:rsidRDefault="0097749C" w:rsidP="0097749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7749C" w:rsidRPr="0097749C" w:rsidRDefault="0097749C" w:rsidP="0097749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97749C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97749C" w:rsidRPr="0097749C" w:rsidRDefault="0097749C" w:rsidP="0097749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97749C">
        <w:rPr>
          <w:rFonts w:ascii="Times New Roman" w:hAnsi="Times New Roman"/>
          <w:sz w:val="20"/>
          <w:szCs w:val="20"/>
        </w:rPr>
        <w:t xml:space="preserve">Agarwood or its specific named, </w:t>
      </w:r>
      <w:r w:rsidRPr="0097749C">
        <w:rPr>
          <w:rFonts w:ascii="Times New Roman" w:hAnsi="Times New Roman"/>
          <w:i/>
          <w:sz w:val="20"/>
          <w:szCs w:val="20"/>
        </w:rPr>
        <w:t>Aquilaria spp.</w:t>
      </w:r>
      <w:r w:rsidRPr="0097749C">
        <w:rPr>
          <w:rFonts w:ascii="Times New Roman" w:hAnsi="Times New Roman"/>
          <w:sz w:val="20"/>
          <w:szCs w:val="20"/>
        </w:rPr>
        <w:t xml:space="preserve"> is a precious tree in the world. It has been used widely in pharmaceutical industry, production of perfumes and incense raw material. In this study, the agarwood essential oil, species of </w:t>
      </w:r>
      <w:r w:rsidRPr="0097749C">
        <w:rPr>
          <w:rFonts w:ascii="Times New Roman" w:hAnsi="Times New Roman"/>
          <w:i/>
          <w:sz w:val="20"/>
          <w:szCs w:val="20"/>
        </w:rPr>
        <w:t>Aquilaria maleccensis</w:t>
      </w:r>
      <w:r w:rsidRPr="0097749C">
        <w:rPr>
          <w:rFonts w:ascii="Times New Roman" w:hAnsi="Times New Roman"/>
          <w:sz w:val="20"/>
          <w:szCs w:val="20"/>
        </w:rPr>
        <w:t xml:space="preserve"> is being extracted by using hydrodistillation method. This study aims to analyse the present of chemical compound named </w:t>
      </w:r>
      <w:r w:rsidRPr="0097749C">
        <w:rPr>
          <w:rFonts w:ascii="Times New Roman" w:hAnsi="Times New Roman"/>
          <w:i/>
          <w:sz w:val="20"/>
          <w:szCs w:val="20"/>
        </w:rPr>
        <w:t xml:space="preserve">sesquiterpenes </w:t>
      </w:r>
      <w:r w:rsidRPr="0097749C">
        <w:rPr>
          <w:rFonts w:ascii="Times New Roman" w:hAnsi="Times New Roman"/>
          <w:sz w:val="20"/>
          <w:szCs w:val="20"/>
        </w:rPr>
        <w:t>in the agarwood essential oil. The effect of pre-treatment using soaking process on the agarwood within 7 days, 14 days and 21 days before proceed for hydrodistillation process had been done. The hydrodistillation process took 3 days before the sample of essential oil is collected. The sample is being analysed by using gas chromatography mass spectrometry (GC-MS). The result showed the existence of s</w:t>
      </w:r>
      <w:r w:rsidRPr="0097749C">
        <w:rPr>
          <w:rFonts w:ascii="Times New Roman" w:hAnsi="Times New Roman"/>
          <w:i/>
          <w:sz w:val="20"/>
          <w:szCs w:val="20"/>
        </w:rPr>
        <w:t>esquiterpenes</w:t>
      </w:r>
      <w:r w:rsidRPr="0097749C">
        <w:rPr>
          <w:rFonts w:ascii="Times New Roman" w:hAnsi="Times New Roman"/>
          <w:sz w:val="20"/>
          <w:szCs w:val="20"/>
        </w:rPr>
        <w:t xml:space="preserve"> had been identified from all sample of three batches. However, different types of </w:t>
      </w:r>
      <w:r w:rsidRPr="0097749C">
        <w:rPr>
          <w:rFonts w:ascii="Times New Roman" w:hAnsi="Times New Roman"/>
          <w:i/>
          <w:sz w:val="20"/>
          <w:szCs w:val="20"/>
        </w:rPr>
        <w:t>sesquiterpenes</w:t>
      </w:r>
      <w:r w:rsidRPr="0097749C">
        <w:rPr>
          <w:rFonts w:ascii="Times New Roman" w:hAnsi="Times New Roman"/>
          <w:sz w:val="20"/>
          <w:szCs w:val="20"/>
        </w:rPr>
        <w:t xml:space="preserve"> were identified for different batch. The highest </w:t>
      </w:r>
      <w:r w:rsidRPr="0097749C">
        <w:rPr>
          <w:rFonts w:ascii="Times New Roman" w:hAnsi="Times New Roman"/>
          <w:i/>
          <w:sz w:val="20"/>
          <w:szCs w:val="20"/>
        </w:rPr>
        <w:t>sesquiterpenes</w:t>
      </w:r>
      <w:r w:rsidRPr="0097749C">
        <w:rPr>
          <w:rFonts w:ascii="Times New Roman" w:hAnsi="Times New Roman"/>
          <w:sz w:val="20"/>
          <w:szCs w:val="20"/>
        </w:rPr>
        <w:t xml:space="preserve"> content for 1</w:t>
      </w:r>
      <w:r w:rsidRPr="0097749C">
        <w:rPr>
          <w:rFonts w:ascii="Times New Roman" w:hAnsi="Times New Roman"/>
          <w:sz w:val="20"/>
          <w:szCs w:val="20"/>
          <w:vertAlign w:val="superscript"/>
        </w:rPr>
        <w:t>st</w:t>
      </w:r>
      <w:r w:rsidRPr="0097749C">
        <w:rPr>
          <w:rFonts w:ascii="Times New Roman" w:hAnsi="Times New Roman"/>
          <w:sz w:val="20"/>
          <w:szCs w:val="20"/>
        </w:rPr>
        <w:t xml:space="preserve"> batch is </w:t>
      </w:r>
      <w:r w:rsidRPr="0097749C">
        <w:rPr>
          <w:rFonts w:ascii="Times New Roman" w:hAnsi="Times New Roman"/>
          <w:i/>
          <w:sz w:val="20"/>
          <w:szCs w:val="20"/>
        </w:rPr>
        <w:t>α-gurjunene</w:t>
      </w:r>
      <w:r w:rsidRPr="0097749C">
        <w:rPr>
          <w:rFonts w:ascii="Times New Roman" w:hAnsi="Times New Roman"/>
          <w:sz w:val="20"/>
          <w:szCs w:val="20"/>
        </w:rPr>
        <w:t xml:space="preserve"> with 2.95%, the 2</w:t>
      </w:r>
      <w:r w:rsidRPr="0097749C">
        <w:rPr>
          <w:rFonts w:ascii="Times New Roman" w:hAnsi="Times New Roman"/>
          <w:sz w:val="20"/>
          <w:szCs w:val="20"/>
          <w:vertAlign w:val="superscript"/>
        </w:rPr>
        <w:t>nd</w:t>
      </w:r>
      <w:r w:rsidRPr="0097749C">
        <w:rPr>
          <w:rFonts w:ascii="Times New Roman" w:hAnsi="Times New Roman"/>
          <w:sz w:val="20"/>
          <w:szCs w:val="20"/>
        </w:rPr>
        <w:t xml:space="preserve"> batch is </w:t>
      </w:r>
      <w:r w:rsidRPr="0097749C">
        <w:rPr>
          <w:rFonts w:ascii="Times New Roman" w:hAnsi="Times New Roman"/>
          <w:i/>
          <w:sz w:val="20"/>
          <w:szCs w:val="20"/>
        </w:rPr>
        <w:t>ç-Himachalene</w:t>
      </w:r>
      <w:r w:rsidRPr="0097749C">
        <w:rPr>
          <w:rFonts w:ascii="Times New Roman" w:hAnsi="Times New Roman"/>
          <w:sz w:val="20"/>
          <w:szCs w:val="20"/>
        </w:rPr>
        <w:t xml:space="preserve"> with 0.292% and the 3</w:t>
      </w:r>
      <w:r w:rsidRPr="0097749C">
        <w:rPr>
          <w:rFonts w:ascii="Times New Roman" w:hAnsi="Times New Roman"/>
          <w:sz w:val="20"/>
          <w:szCs w:val="20"/>
          <w:vertAlign w:val="superscript"/>
        </w:rPr>
        <w:t>rd</w:t>
      </w:r>
      <w:r w:rsidRPr="0097749C">
        <w:rPr>
          <w:rFonts w:ascii="Times New Roman" w:hAnsi="Times New Roman"/>
          <w:sz w:val="20"/>
          <w:szCs w:val="20"/>
        </w:rPr>
        <w:t xml:space="preserve"> batch is same with the 1</w:t>
      </w:r>
      <w:r w:rsidRPr="0097749C">
        <w:rPr>
          <w:rFonts w:ascii="Times New Roman" w:hAnsi="Times New Roman"/>
          <w:sz w:val="20"/>
          <w:szCs w:val="20"/>
          <w:vertAlign w:val="superscript"/>
        </w:rPr>
        <w:t>st</w:t>
      </w:r>
      <w:r w:rsidRPr="0097749C">
        <w:rPr>
          <w:rFonts w:ascii="Times New Roman" w:hAnsi="Times New Roman"/>
          <w:sz w:val="20"/>
          <w:szCs w:val="20"/>
        </w:rPr>
        <w:t xml:space="preserve"> batch which is α-gurjunene with 0.356%. </w:t>
      </w:r>
    </w:p>
    <w:p w:rsidR="0097749C" w:rsidRPr="0097749C" w:rsidRDefault="0097749C" w:rsidP="0097749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97749C" w:rsidRPr="0097749C" w:rsidRDefault="0097749C" w:rsidP="0097749C">
      <w:pPr>
        <w:spacing w:after="0" w:line="240" w:lineRule="auto"/>
        <w:jc w:val="both"/>
        <w:outlineLvl w:val="0"/>
        <w:rPr>
          <w:rFonts w:ascii="Times New Roman" w:hAnsi="Times New Roman"/>
          <w:color w:val="548DD4" w:themeColor="text2" w:themeTint="99"/>
          <w:sz w:val="20"/>
          <w:szCs w:val="20"/>
        </w:rPr>
      </w:pPr>
      <w:r w:rsidRPr="0097749C">
        <w:rPr>
          <w:rFonts w:ascii="Times New Roman" w:hAnsi="Times New Roman"/>
          <w:b/>
          <w:sz w:val="20"/>
          <w:szCs w:val="20"/>
        </w:rPr>
        <w:t>Keywords</w:t>
      </w:r>
      <w:r w:rsidRPr="0097749C">
        <w:rPr>
          <w:rFonts w:ascii="Times New Roman" w:hAnsi="Times New Roman"/>
          <w:sz w:val="20"/>
          <w:szCs w:val="20"/>
        </w:rPr>
        <w:t xml:space="preserve">:  agarwood, </w:t>
      </w:r>
      <w:r w:rsidRPr="0097749C">
        <w:rPr>
          <w:rFonts w:ascii="Times New Roman" w:hAnsi="Times New Roman"/>
          <w:i/>
          <w:sz w:val="20"/>
          <w:szCs w:val="20"/>
        </w:rPr>
        <w:t>Aquilaria maleccensis</w:t>
      </w:r>
      <w:r w:rsidRPr="0097749C">
        <w:rPr>
          <w:rFonts w:ascii="Times New Roman" w:hAnsi="Times New Roman"/>
          <w:sz w:val="20"/>
          <w:szCs w:val="20"/>
        </w:rPr>
        <w:t xml:space="preserve">, </w:t>
      </w:r>
      <w:r w:rsidRPr="0097749C">
        <w:rPr>
          <w:rFonts w:ascii="Times New Roman" w:hAnsi="Times New Roman"/>
          <w:i/>
          <w:sz w:val="20"/>
          <w:szCs w:val="20"/>
        </w:rPr>
        <w:t>Sesquiterpenes</w:t>
      </w:r>
      <w:r w:rsidRPr="0097749C">
        <w:rPr>
          <w:rFonts w:ascii="Times New Roman" w:hAnsi="Times New Roman"/>
          <w:sz w:val="20"/>
          <w:szCs w:val="20"/>
        </w:rPr>
        <w:t xml:space="preserve">, hydrodistillation, gas chromatography mass spectrometry </w:t>
      </w:r>
    </w:p>
    <w:p w:rsidR="0097749C" w:rsidRPr="0097749C" w:rsidRDefault="0097749C" w:rsidP="0097749C">
      <w:pPr>
        <w:spacing w:after="0" w:line="240" w:lineRule="auto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:rsidR="0097749C" w:rsidRPr="0097749C" w:rsidRDefault="0097749C" w:rsidP="0097749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97749C">
        <w:rPr>
          <w:rFonts w:ascii="Times New Roman" w:hAnsi="Times New Roman"/>
          <w:b/>
          <w:sz w:val="20"/>
          <w:szCs w:val="20"/>
        </w:rPr>
        <w:t>Abstrak</w:t>
      </w:r>
    </w:p>
    <w:p w:rsidR="0097749C" w:rsidRPr="0097749C" w:rsidRDefault="0097749C" w:rsidP="0097749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97749C">
        <w:rPr>
          <w:rFonts w:ascii="Times New Roman" w:hAnsi="Times New Roman"/>
          <w:sz w:val="20"/>
          <w:szCs w:val="20"/>
        </w:rPr>
        <w:t>Gaharu atau nama spesifiknya,</w:t>
      </w:r>
      <w:r w:rsidRPr="0097749C">
        <w:rPr>
          <w:rFonts w:ascii="Times New Roman" w:hAnsi="Times New Roman"/>
          <w:i/>
          <w:sz w:val="20"/>
          <w:szCs w:val="20"/>
        </w:rPr>
        <w:t xml:space="preserve"> Aquilaria spp.</w:t>
      </w:r>
      <w:r w:rsidRPr="0097749C">
        <w:rPr>
          <w:rFonts w:ascii="Times New Roman" w:hAnsi="Times New Roman"/>
          <w:sz w:val="20"/>
          <w:szCs w:val="20"/>
        </w:rPr>
        <w:t xml:space="preserve"> adalah pokok yang sangat berharga di dunia. Ia banyak digunakan di dalam industri farmaseutikal, penghasilan minyak wangi dan bahan asas kemenyan. Dalam kajian ini, pati minyak gaharu, jenis </w:t>
      </w:r>
      <w:r w:rsidRPr="0097749C">
        <w:rPr>
          <w:rFonts w:ascii="Times New Roman" w:hAnsi="Times New Roman"/>
          <w:i/>
          <w:sz w:val="20"/>
          <w:szCs w:val="20"/>
        </w:rPr>
        <w:t xml:space="preserve">Aquilaria maleccensis </w:t>
      </w:r>
      <w:r w:rsidRPr="0097749C">
        <w:rPr>
          <w:rFonts w:ascii="Times New Roman" w:hAnsi="Times New Roman"/>
          <w:sz w:val="20"/>
          <w:szCs w:val="20"/>
        </w:rPr>
        <w:t xml:space="preserve">di ekstrak melalui kaedah penyulingan air.  Tujuan kajian ini adalah untuk menganalisa kehadiran komponen kimia yang dinamakan sebagai </w:t>
      </w:r>
      <w:r w:rsidRPr="0097749C">
        <w:rPr>
          <w:rFonts w:ascii="Times New Roman" w:hAnsi="Times New Roman"/>
          <w:i/>
          <w:sz w:val="20"/>
          <w:szCs w:val="20"/>
        </w:rPr>
        <w:t xml:space="preserve">sesquiterpenes </w:t>
      </w:r>
      <w:r w:rsidRPr="0097749C">
        <w:rPr>
          <w:rFonts w:ascii="Times New Roman" w:hAnsi="Times New Roman"/>
          <w:sz w:val="20"/>
          <w:szCs w:val="20"/>
        </w:rPr>
        <w:t>di dalam pati minyak gaharu.  Kesan pra rawatan menggunakan proses rendaman ke atas gaharu dilakukan antara 7 hari, 14 hari dan 21 hari sebelum dilanjutkan ke proses penyulingan air. Proses penyulingan air mengambil masa 3 hari sebelum sampel pati minyak gaharu diambil. Sampel tersebut tersebut seterusnya dianalisa menggunakan kromatografi gas spektrometri jisim</w:t>
      </w:r>
      <w:r w:rsidRPr="0097749C">
        <w:rPr>
          <w:rFonts w:ascii="Times New Roman" w:hAnsi="Times New Roman"/>
          <w:i/>
          <w:sz w:val="20"/>
          <w:szCs w:val="20"/>
        </w:rPr>
        <w:t xml:space="preserve"> </w:t>
      </w:r>
      <w:r w:rsidRPr="0097749C">
        <w:rPr>
          <w:rFonts w:ascii="Times New Roman" w:hAnsi="Times New Roman"/>
          <w:sz w:val="20"/>
          <w:szCs w:val="20"/>
        </w:rPr>
        <w:t>(GC-MS). Keputusan menunjukkan kehadiran s</w:t>
      </w:r>
      <w:r w:rsidRPr="0097749C">
        <w:rPr>
          <w:rFonts w:ascii="Times New Roman" w:hAnsi="Times New Roman"/>
          <w:i/>
          <w:sz w:val="20"/>
          <w:szCs w:val="20"/>
        </w:rPr>
        <w:t xml:space="preserve">esquiterpenes </w:t>
      </w:r>
      <w:r w:rsidRPr="0097749C">
        <w:rPr>
          <w:rFonts w:ascii="Times New Roman" w:hAnsi="Times New Roman"/>
          <w:sz w:val="20"/>
          <w:szCs w:val="20"/>
        </w:rPr>
        <w:t>daripada ketiga-tiga kumpulan. Walau bagaimanapun, jenis s</w:t>
      </w:r>
      <w:r w:rsidRPr="0097749C">
        <w:rPr>
          <w:rFonts w:ascii="Times New Roman" w:hAnsi="Times New Roman"/>
          <w:i/>
          <w:sz w:val="20"/>
          <w:szCs w:val="20"/>
        </w:rPr>
        <w:t xml:space="preserve">esquiterpenes </w:t>
      </w:r>
      <w:r w:rsidRPr="0097749C">
        <w:rPr>
          <w:rFonts w:ascii="Times New Roman" w:hAnsi="Times New Roman"/>
          <w:sz w:val="20"/>
          <w:szCs w:val="20"/>
        </w:rPr>
        <w:t>berbeza dikenalpasti bagi setiap kumpulan. Kuantiti s</w:t>
      </w:r>
      <w:r w:rsidRPr="0097749C">
        <w:rPr>
          <w:rFonts w:ascii="Times New Roman" w:hAnsi="Times New Roman"/>
          <w:i/>
          <w:sz w:val="20"/>
          <w:szCs w:val="20"/>
        </w:rPr>
        <w:t xml:space="preserve">esquiterpenes </w:t>
      </w:r>
      <w:r w:rsidRPr="0097749C">
        <w:rPr>
          <w:rFonts w:ascii="Times New Roman" w:hAnsi="Times New Roman"/>
          <w:sz w:val="20"/>
          <w:szCs w:val="20"/>
        </w:rPr>
        <w:t xml:space="preserve">paling tinggi dalam kumpulan pertama ialah </w:t>
      </w:r>
      <w:r w:rsidRPr="0097749C">
        <w:rPr>
          <w:rFonts w:ascii="Times New Roman" w:hAnsi="Times New Roman"/>
          <w:i/>
          <w:sz w:val="20"/>
          <w:szCs w:val="20"/>
        </w:rPr>
        <w:t xml:space="preserve">α-gurjunene </w:t>
      </w:r>
      <w:r w:rsidRPr="0097749C">
        <w:rPr>
          <w:rFonts w:ascii="Times New Roman" w:hAnsi="Times New Roman"/>
          <w:sz w:val="20"/>
          <w:szCs w:val="20"/>
        </w:rPr>
        <w:t xml:space="preserve">iaitu 2.95%, kumpulan kedua ialah </w:t>
      </w:r>
      <w:r w:rsidRPr="0097749C">
        <w:rPr>
          <w:rFonts w:ascii="Times New Roman" w:hAnsi="Times New Roman"/>
          <w:i/>
          <w:sz w:val="20"/>
          <w:szCs w:val="20"/>
        </w:rPr>
        <w:t xml:space="preserve">ç-Himachalene </w:t>
      </w:r>
      <w:r w:rsidRPr="0097749C">
        <w:rPr>
          <w:rFonts w:ascii="Times New Roman" w:hAnsi="Times New Roman"/>
          <w:sz w:val="20"/>
          <w:szCs w:val="20"/>
        </w:rPr>
        <w:t>iaitu sebanyak 0.292% dan kumpulan ketiga adalah bersamaan dengan kumpulan pertama iaitu</w:t>
      </w:r>
      <w:r w:rsidRPr="0097749C">
        <w:rPr>
          <w:rFonts w:ascii="Times New Roman" w:hAnsi="Times New Roman"/>
          <w:i/>
          <w:sz w:val="20"/>
          <w:szCs w:val="20"/>
        </w:rPr>
        <w:t xml:space="preserve"> </w:t>
      </w:r>
      <w:r w:rsidRPr="0097749C">
        <w:rPr>
          <w:rFonts w:ascii="Times New Roman" w:hAnsi="Times New Roman"/>
          <w:sz w:val="20"/>
          <w:szCs w:val="20"/>
        </w:rPr>
        <w:t>0.356%.</w:t>
      </w:r>
    </w:p>
    <w:p w:rsidR="0097749C" w:rsidRPr="0097749C" w:rsidRDefault="0097749C" w:rsidP="0097749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B11CF" w:rsidRDefault="0097749C" w:rsidP="0097749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97749C">
        <w:rPr>
          <w:rFonts w:ascii="Times New Roman" w:hAnsi="Times New Roman"/>
          <w:b/>
          <w:sz w:val="20"/>
          <w:szCs w:val="20"/>
        </w:rPr>
        <w:t xml:space="preserve">Kata kunci:  </w:t>
      </w:r>
      <w:r w:rsidRPr="0097749C">
        <w:rPr>
          <w:rFonts w:ascii="Times New Roman" w:hAnsi="Times New Roman"/>
          <w:sz w:val="20"/>
          <w:szCs w:val="20"/>
        </w:rPr>
        <w:t xml:space="preserve">gaharu, </w:t>
      </w:r>
      <w:r w:rsidRPr="0097749C">
        <w:rPr>
          <w:rFonts w:ascii="Times New Roman" w:hAnsi="Times New Roman"/>
          <w:i/>
          <w:sz w:val="20"/>
          <w:szCs w:val="20"/>
        </w:rPr>
        <w:t>Aquilaria maleccensis</w:t>
      </w:r>
      <w:r w:rsidRPr="0097749C">
        <w:rPr>
          <w:rFonts w:ascii="Times New Roman" w:hAnsi="Times New Roman"/>
          <w:sz w:val="20"/>
          <w:szCs w:val="20"/>
        </w:rPr>
        <w:t xml:space="preserve">, </w:t>
      </w:r>
      <w:r w:rsidRPr="0097749C">
        <w:rPr>
          <w:rFonts w:ascii="Times New Roman" w:hAnsi="Times New Roman"/>
          <w:i/>
          <w:sz w:val="20"/>
          <w:szCs w:val="20"/>
        </w:rPr>
        <w:t>Sesquiterpenes</w:t>
      </w:r>
      <w:r w:rsidRPr="0097749C">
        <w:rPr>
          <w:rFonts w:ascii="Times New Roman" w:hAnsi="Times New Roman"/>
          <w:sz w:val="20"/>
          <w:szCs w:val="20"/>
        </w:rPr>
        <w:t>, penyulingan air, kromatografi gas spektrometri jisim</w:t>
      </w:r>
    </w:p>
    <w:p w:rsidR="0097749C" w:rsidRDefault="0097749C" w:rsidP="0097749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97749C" w:rsidRPr="00F447A7" w:rsidRDefault="0097749C" w:rsidP="0097749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97749C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sz w:val="20"/>
          <w:szCs w:val="20"/>
        </w:rPr>
        <w:t xml:space="preserve">Jok, V. A., Che Radzi, N. and Ku Hamid, K. H. (2015). Agarwood oil yield as a result of changes in cell morphology due to soaking process. </w:t>
      </w:r>
      <w:r w:rsidRPr="00917E46">
        <w:rPr>
          <w:rFonts w:ascii="Times New Roman" w:hAnsi="Times New Roman"/>
          <w:i/>
          <w:sz w:val="20"/>
          <w:szCs w:val="20"/>
        </w:rPr>
        <w:t xml:space="preserve">Procedia-Social and Behavioral Sciences, </w:t>
      </w:r>
      <w:r w:rsidRPr="00917E46">
        <w:rPr>
          <w:rFonts w:ascii="Times New Roman" w:hAnsi="Times New Roman"/>
          <w:bCs/>
          <w:sz w:val="20"/>
          <w:szCs w:val="20"/>
        </w:rPr>
        <w:t>195</w:t>
      </w:r>
      <w:r w:rsidRPr="00917E46">
        <w:rPr>
          <w:rFonts w:ascii="Times New Roman" w:hAnsi="Times New Roman"/>
          <w:sz w:val="20"/>
          <w:szCs w:val="20"/>
        </w:rPr>
        <w:t>: 2443-2450.</w:t>
      </w:r>
    </w:p>
    <w:p w:rsidR="0097749C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sz w:val="20"/>
          <w:szCs w:val="20"/>
        </w:rPr>
        <w:t xml:space="preserve">Zainuddin, N. A. S., Ismail, K. N., Ku hamid, K. H., Muhd Rodhi, M. N. and Musa, M. (2013). </w:t>
      </w:r>
      <w:r>
        <w:rPr>
          <w:rFonts w:ascii="Times New Roman" w:hAnsi="Times New Roman"/>
          <w:sz w:val="20"/>
          <w:szCs w:val="20"/>
        </w:rPr>
        <w:t>Analysis</w:t>
      </w:r>
      <w:r w:rsidRPr="00917E46">
        <w:rPr>
          <w:rFonts w:ascii="Times New Roman" w:hAnsi="Times New Roman"/>
          <w:sz w:val="20"/>
          <w:szCs w:val="20"/>
        </w:rPr>
        <w:t xml:space="preserve"> of agarwood waste at different pre-treatment for silica xerogel production. </w:t>
      </w:r>
      <w:r w:rsidRPr="00917E46">
        <w:rPr>
          <w:rFonts w:ascii="Times New Roman" w:hAnsi="Times New Roman"/>
          <w:i/>
          <w:sz w:val="20"/>
          <w:szCs w:val="20"/>
        </w:rPr>
        <w:t>Advanced Materials Research</w:t>
      </w:r>
      <w:r w:rsidRPr="00917E46">
        <w:rPr>
          <w:rFonts w:ascii="Times New Roman" w:hAnsi="Times New Roman"/>
          <w:sz w:val="20"/>
          <w:szCs w:val="20"/>
        </w:rPr>
        <w:t xml:space="preserve"> </w:t>
      </w:r>
      <w:r w:rsidRPr="00917E46">
        <w:rPr>
          <w:rFonts w:ascii="Times New Roman" w:hAnsi="Times New Roman"/>
          <w:bCs/>
          <w:sz w:val="20"/>
          <w:szCs w:val="20"/>
        </w:rPr>
        <w:t>709</w:t>
      </w:r>
      <w:r w:rsidRPr="00917E46">
        <w:rPr>
          <w:rFonts w:ascii="Times New Roman" w:hAnsi="Times New Roman"/>
          <w:sz w:val="20"/>
          <w:szCs w:val="20"/>
        </w:rPr>
        <w:t xml:space="preserve">: 915-918. </w:t>
      </w:r>
    </w:p>
    <w:p w:rsidR="0097749C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sz w:val="20"/>
          <w:szCs w:val="20"/>
        </w:rPr>
        <w:t xml:space="preserve">Zhou, M., H. Wang, S., Kou, J. and Yu, B. (2008). Antinociceptive and anti-inflammatory activities of </w:t>
      </w:r>
      <w:r w:rsidRPr="00917E46">
        <w:rPr>
          <w:rFonts w:ascii="Times New Roman" w:hAnsi="Times New Roman"/>
          <w:i/>
          <w:sz w:val="20"/>
          <w:szCs w:val="20"/>
        </w:rPr>
        <w:t>Aquilaria sinensis</w:t>
      </w:r>
      <w:r w:rsidRPr="00917E46">
        <w:rPr>
          <w:rFonts w:ascii="Times New Roman" w:hAnsi="Times New Roman"/>
          <w:sz w:val="20"/>
          <w:szCs w:val="20"/>
        </w:rPr>
        <w:t xml:space="preserve"> (Lour.) Gilg. leaves extract. </w:t>
      </w:r>
      <w:r w:rsidRPr="00917E46">
        <w:rPr>
          <w:rFonts w:ascii="Times New Roman" w:hAnsi="Times New Roman"/>
          <w:i/>
          <w:sz w:val="20"/>
          <w:szCs w:val="20"/>
        </w:rPr>
        <w:t>Journal of Ethnopharmacology,</w:t>
      </w:r>
      <w:r w:rsidRPr="00917E46">
        <w:rPr>
          <w:rFonts w:ascii="Times New Roman" w:hAnsi="Times New Roman"/>
          <w:sz w:val="20"/>
          <w:szCs w:val="20"/>
        </w:rPr>
        <w:t xml:space="preserve"> 117: 345-350.</w:t>
      </w:r>
    </w:p>
    <w:p w:rsidR="0097749C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sz w:val="20"/>
          <w:szCs w:val="20"/>
        </w:rPr>
        <w:t xml:space="preserve">Sattayasai, J., Bantadkit, J., Aromdee, C., Lattmann, E. and Airarat, W. (2012). Antipyretic, analgesic and anti-oxidative activities of </w:t>
      </w:r>
      <w:r w:rsidRPr="00917E46">
        <w:rPr>
          <w:rFonts w:ascii="Times New Roman" w:hAnsi="Times New Roman"/>
          <w:i/>
          <w:sz w:val="20"/>
          <w:szCs w:val="20"/>
        </w:rPr>
        <w:t>Aquilaria crasnna</w:t>
      </w:r>
      <w:r w:rsidRPr="00917E46">
        <w:rPr>
          <w:rFonts w:ascii="Times New Roman" w:hAnsi="Times New Roman"/>
          <w:sz w:val="20"/>
          <w:szCs w:val="20"/>
        </w:rPr>
        <w:t xml:space="preserve"> leaves extract in rodents. </w:t>
      </w:r>
      <w:r w:rsidRPr="00917E46">
        <w:rPr>
          <w:rFonts w:ascii="Times New Roman" w:hAnsi="Times New Roman"/>
          <w:i/>
          <w:sz w:val="20"/>
          <w:szCs w:val="20"/>
        </w:rPr>
        <w:t xml:space="preserve">Journal of Ayurveda and Integrative Medicine, </w:t>
      </w:r>
      <w:r w:rsidRPr="00917E46">
        <w:rPr>
          <w:rFonts w:ascii="Times New Roman" w:hAnsi="Times New Roman"/>
          <w:sz w:val="20"/>
          <w:szCs w:val="20"/>
        </w:rPr>
        <w:t>3(4): 175-179.</w:t>
      </w:r>
    </w:p>
    <w:p w:rsidR="0097749C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sz w:val="20"/>
          <w:szCs w:val="20"/>
        </w:rPr>
        <w:t xml:space="preserve">Kamonwannasit, S., Nantapong, N., Kumkrai, P., Luecha, P., Kupittayanant, S. and Chudapongse, N. (2013). Antibacterial activity of </w:t>
      </w:r>
      <w:r w:rsidRPr="00917E46">
        <w:rPr>
          <w:rFonts w:ascii="Times New Roman" w:hAnsi="Times New Roman"/>
          <w:i/>
          <w:sz w:val="20"/>
          <w:szCs w:val="20"/>
        </w:rPr>
        <w:t>Aquilaria crasnna</w:t>
      </w:r>
      <w:r w:rsidRPr="00917E46">
        <w:rPr>
          <w:rFonts w:ascii="Times New Roman" w:hAnsi="Times New Roman"/>
          <w:sz w:val="20"/>
          <w:szCs w:val="20"/>
        </w:rPr>
        <w:t xml:space="preserve"> leaf extract against </w:t>
      </w:r>
      <w:r w:rsidRPr="00917E46">
        <w:rPr>
          <w:rFonts w:ascii="Times New Roman" w:hAnsi="Times New Roman"/>
          <w:i/>
          <w:sz w:val="20"/>
          <w:szCs w:val="20"/>
        </w:rPr>
        <w:t>Staphylococcus</w:t>
      </w:r>
      <w:r w:rsidRPr="00917E46">
        <w:rPr>
          <w:rFonts w:ascii="Times New Roman" w:hAnsi="Times New Roman"/>
          <w:sz w:val="20"/>
          <w:szCs w:val="20"/>
        </w:rPr>
        <w:t xml:space="preserve"> epidermidis by disruption of cell wall. </w:t>
      </w:r>
      <w:r w:rsidRPr="00917E46">
        <w:rPr>
          <w:rFonts w:ascii="Times New Roman" w:hAnsi="Times New Roman"/>
          <w:i/>
          <w:sz w:val="20"/>
          <w:szCs w:val="20"/>
        </w:rPr>
        <w:t>Annals of Clinical Microbiology and Antimicrobials,</w:t>
      </w:r>
      <w:r w:rsidRPr="00917E46">
        <w:rPr>
          <w:rFonts w:ascii="Times New Roman" w:hAnsi="Times New Roman"/>
          <w:sz w:val="20"/>
          <w:szCs w:val="20"/>
        </w:rPr>
        <w:t xml:space="preserve"> 12(1): 20.</w:t>
      </w:r>
    </w:p>
    <w:p w:rsidR="0097749C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sz w:val="20"/>
          <w:szCs w:val="20"/>
        </w:rPr>
        <w:t xml:space="preserve">Pranakhon, R., Pannangpetch, P. and Aromdee, C. (2011). Antihyperglycemic activity of agarwood leaf extracts in STZ-induced diabetic rats and glucose uptake enhancement activity in rat adipocytes. </w:t>
      </w:r>
      <w:r w:rsidRPr="00917E46">
        <w:rPr>
          <w:rFonts w:ascii="Times New Roman" w:hAnsi="Times New Roman"/>
          <w:i/>
          <w:sz w:val="20"/>
          <w:szCs w:val="20"/>
        </w:rPr>
        <w:t>Songklanakarin Journal of Science &amp; Technology</w:t>
      </w:r>
      <w:r w:rsidRPr="00917E46">
        <w:rPr>
          <w:rFonts w:ascii="Times New Roman" w:hAnsi="Times New Roman"/>
          <w:sz w:val="20"/>
          <w:szCs w:val="20"/>
        </w:rPr>
        <w:t>, 33(4):405-410.</w:t>
      </w:r>
    </w:p>
    <w:p w:rsidR="0097749C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sz w:val="20"/>
          <w:szCs w:val="20"/>
        </w:rPr>
        <w:t xml:space="preserve">Suwannasing, C., Paiyabhroma,  N. and Kumphune, S. (2012). Anti-ischemic effect of ethyl acetate extract of </w:t>
      </w:r>
      <w:r w:rsidRPr="00917E46">
        <w:rPr>
          <w:rFonts w:ascii="Times New Roman" w:hAnsi="Times New Roman"/>
          <w:i/>
          <w:sz w:val="20"/>
          <w:szCs w:val="20"/>
        </w:rPr>
        <w:t>Aquilaria crasnna</w:t>
      </w:r>
      <w:r w:rsidRPr="00917E46">
        <w:rPr>
          <w:rFonts w:ascii="Times New Roman" w:hAnsi="Times New Roman"/>
          <w:sz w:val="20"/>
          <w:szCs w:val="20"/>
        </w:rPr>
        <w:t xml:space="preserve"> by attenuation of p38-MAPK activation. </w:t>
      </w:r>
      <w:r w:rsidRPr="00917E46">
        <w:rPr>
          <w:rFonts w:ascii="Times New Roman" w:hAnsi="Times New Roman"/>
          <w:i/>
          <w:sz w:val="20"/>
          <w:szCs w:val="20"/>
        </w:rPr>
        <w:t>Journal of Applied Pharmaceutical Science</w:t>
      </w:r>
      <w:r w:rsidRPr="00917E46">
        <w:rPr>
          <w:rFonts w:ascii="Times New Roman" w:hAnsi="Times New Roman"/>
          <w:sz w:val="20"/>
          <w:szCs w:val="20"/>
        </w:rPr>
        <w:t xml:space="preserve"> 2(10): 026-030</w:t>
      </w:r>
      <w:r>
        <w:rPr>
          <w:rFonts w:ascii="Times New Roman" w:hAnsi="Times New Roman"/>
          <w:sz w:val="20"/>
          <w:szCs w:val="20"/>
        </w:rPr>
        <w:t>.</w:t>
      </w:r>
    </w:p>
    <w:p w:rsidR="0097749C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sz w:val="20"/>
          <w:szCs w:val="20"/>
        </w:rPr>
        <w:t xml:space="preserve">Chen, Y., Wu, Y-G., Xu, Y., Zhang, J-F., Song, X-Q., Zhu, G-P. and Hu, X-W. (2014). Dynamic ccumulation of sesquiterpenes in essential oil of Pogostemon cablin.  </w:t>
      </w:r>
      <w:r w:rsidRPr="00917E46">
        <w:rPr>
          <w:rFonts w:ascii="Times New Roman" w:hAnsi="Times New Roman"/>
          <w:i/>
          <w:sz w:val="20"/>
          <w:szCs w:val="20"/>
        </w:rPr>
        <w:t>Revista Brasileira De Farmacognosia-Brazilian Journal of Pharmacognosy</w:t>
      </w:r>
      <w:r w:rsidRPr="00917E46">
        <w:rPr>
          <w:rFonts w:ascii="Times New Roman" w:hAnsi="Times New Roman"/>
          <w:sz w:val="20"/>
          <w:szCs w:val="20"/>
        </w:rPr>
        <w:t xml:space="preserve"> </w:t>
      </w:r>
      <w:r w:rsidRPr="00917E46">
        <w:rPr>
          <w:rFonts w:ascii="Times New Roman" w:hAnsi="Times New Roman"/>
          <w:bCs/>
          <w:sz w:val="20"/>
          <w:szCs w:val="20"/>
        </w:rPr>
        <w:t>24</w:t>
      </w:r>
      <w:r w:rsidRPr="00917E46">
        <w:rPr>
          <w:rFonts w:ascii="Times New Roman" w:hAnsi="Times New Roman"/>
          <w:sz w:val="20"/>
          <w:szCs w:val="20"/>
        </w:rPr>
        <w:t>(6): 626-634.</w:t>
      </w:r>
    </w:p>
    <w:p w:rsidR="0097749C" w:rsidRPr="00917E46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sz w:val="20"/>
          <w:szCs w:val="20"/>
        </w:rPr>
        <w:t xml:space="preserve">Yumi Z., Hashim, H-Y., Ismail, N. I. and Abbas, P. (2014). </w:t>
      </w:r>
      <w:r w:rsidRPr="00917E46">
        <w:rPr>
          <w:rFonts w:ascii="Times New Roman" w:hAnsi="Times New Roman"/>
          <w:bCs/>
          <w:sz w:val="20"/>
          <w:szCs w:val="20"/>
        </w:rPr>
        <w:t xml:space="preserve">Analysis of chemical compounds of agarwood oil from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17E46">
        <w:rPr>
          <w:rFonts w:ascii="Times New Roman" w:hAnsi="Times New Roman"/>
          <w:bCs/>
          <w:sz w:val="20"/>
          <w:szCs w:val="20"/>
        </w:rPr>
        <w:t xml:space="preserve">different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17E46">
        <w:rPr>
          <w:rFonts w:ascii="Times New Roman" w:hAnsi="Times New Roman"/>
          <w:bCs/>
          <w:sz w:val="20"/>
          <w:szCs w:val="20"/>
        </w:rPr>
        <w:t xml:space="preserve">species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17E46">
        <w:rPr>
          <w:rFonts w:ascii="Times New Roman" w:hAnsi="Times New Roman"/>
          <w:bCs/>
          <w:sz w:val="20"/>
          <w:szCs w:val="20"/>
        </w:rPr>
        <w:t xml:space="preserve">by gas chromatography mass spectrometry (GCMS). </w:t>
      </w:r>
      <w:r w:rsidRPr="00917E46">
        <w:rPr>
          <w:rFonts w:ascii="Times New Roman" w:hAnsi="Times New Roman"/>
          <w:bCs/>
          <w:i/>
          <w:sz w:val="20"/>
          <w:szCs w:val="20"/>
        </w:rPr>
        <w:t>IIUM Engineering Journal</w:t>
      </w:r>
      <w:r w:rsidRPr="00917E46">
        <w:rPr>
          <w:rFonts w:ascii="Times New Roman" w:hAnsi="Times New Roman"/>
          <w:bCs/>
          <w:sz w:val="20"/>
          <w:szCs w:val="20"/>
        </w:rPr>
        <w:t xml:space="preserve"> 15: 55-60.</w:t>
      </w:r>
    </w:p>
    <w:p w:rsidR="0097749C" w:rsidRPr="00917E46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bCs/>
          <w:sz w:val="20"/>
          <w:szCs w:val="20"/>
        </w:rPr>
        <w:t>Mohd Ali, N. A., Ismail, N. and Taib, M. N. (2012). Analysis of agarwood oil (</w:t>
      </w:r>
      <w:r w:rsidRPr="00917E46">
        <w:rPr>
          <w:rFonts w:ascii="Times New Roman" w:hAnsi="Times New Roman"/>
          <w:bCs/>
          <w:i/>
          <w:sz w:val="20"/>
          <w:szCs w:val="20"/>
        </w:rPr>
        <w:t>Aquilaria malaccensis</w:t>
      </w:r>
      <w:r w:rsidRPr="00917E46">
        <w:rPr>
          <w:rFonts w:ascii="Times New Roman" w:hAnsi="Times New Roman"/>
          <w:bCs/>
          <w:sz w:val="20"/>
          <w:szCs w:val="20"/>
        </w:rPr>
        <w:t xml:space="preserve">) based on GC-MS data. </w:t>
      </w:r>
      <w:r w:rsidRPr="00917E46">
        <w:rPr>
          <w:rFonts w:ascii="Times New Roman" w:hAnsi="Times New Roman"/>
          <w:bCs/>
          <w:i/>
          <w:sz w:val="20"/>
          <w:szCs w:val="20"/>
        </w:rPr>
        <w:t>IEEE 8</w:t>
      </w:r>
      <w:r w:rsidRPr="00917E46">
        <w:rPr>
          <w:rFonts w:ascii="Times New Roman" w:hAnsi="Times New Roman"/>
          <w:bCs/>
          <w:i/>
          <w:sz w:val="20"/>
          <w:szCs w:val="20"/>
          <w:vertAlign w:val="superscript"/>
        </w:rPr>
        <w:t>th</w:t>
      </w:r>
      <w:r w:rsidRPr="00917E46">
        <w:rPr>
          <w:rFonts w:ascii="Times New Roman" w:hAnsi="Times New Roman"/>
          <w:bCs/>
          <w:i/>
          <w:sz w:val="20"/>
          <w:szCs w:val="20"/>
        </w:rPr>
        <w:t xml:space="preserve"> International Colloquium on Signal Processing and its Applications</w:t>
      </w:r>
      <w:r w:rsidRPr="00917E46">
        <w:rPr>
          <w:rFonts w:ascii="Times New Roman" w:hAnsi="Times New Roman"/>
          <w:bCs/>
          <w:sz w:val="20"/>
          <w:szCs w:val="20"/>
        </w:rPr>
        <w:t>: 470-473.</w:t>
      </w:r>
    </w:p>
    <w:p w:rsidR="0097749C" w:rsidRPr="00917E46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bCs/>
          <w:sz w:val="20"/>
          <w:szCs w:val="20"/>
        </w:rPr>
        <w:t>Li, W., Cai, C-H., Guo, Z-K., Wang, H., Zuo, W-J.,Dong, W-H., Mei, W-L. &amp; Dai, H-F. (2015). Five new eudesmane-type sesquiterpenoids from Chinese agarwood induced by artificial holing. Fitoterapia 100: 44-49.</w:t>
      </w:r>
    </w:p>
    <w:p w:rsidR="0097749C" w:rsidRPr="0097749C" w:rsidRDefault="0097749C" w:rsidP="0097749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17E46">
        <w:rPr>
          <w:rFonts w:ascii="Times New Roman" w:hAnsi="Times New Roman"/>
          <w:bCs/>
          <w:sz w:val="20"/>
          <w:szCs w:val="20"/>
        </w:rPr>
        <w:t xml:space="preserve">Muhammad Fadzil, A. H., Ku Halim, K. H. and Muhd Rodhi, M. N. (2013). Extraction of essential oil from biologically inoculated agarwood. </w:t>
      </w:r>
      <w:r w:rsidRPr="00917E46">
        <w:rPr>
          <w:rFonts w:ascii="Times New Roman" w:hAnsi="Times New Roman"/>
          <w:bCs/>
          <w:i/>
          <w:sz w:val="20"/>
          <w:szCs w:val="20"/>
        </w:rPr>
        <w:t>IEEE Business Engineering and Industrial Applications Colloquium</w:t>
      </w:r>
      <w:r w:rsidRPr="00917E46">
        <w:rPr>
          <w:rFonts w:ascii="Times New Roman" w:hAnsi="Times New Roman"/>
          <w:bCs/>
          <w:sz w:val="20"/>
          <w:szCs w:val="20"/>
        </w:rPr>
        <w:t>: 889-892.</w:t>
      </w:r>
    </w:p>
    <w:sectPr w:rsidR="0097749C" w:rsidRPr="0097749C" w:rsidSect="0097749C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80B40"/>
    <w:multiLevelType w:val="hybridMultilevel"/>
    <w:tmpl w:val="6F62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9C"/>
    <w:rsid w:val="00200CCB"/>
    <w:rsid w:val="006F463D"/>
    <w:rsid w:val="0097749C"/>
    <w:rsid w:val="00CB11CF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9C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9C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3</cp:revision>
  <dcterms:created xsi:type="dcterms:W3CDTF">2018-04-22T16:42:00Z</dcterms:created>
  <dcterms:modified xsi:type="dcterms:W3CDTF">2018-04-25T16:04:00Z</dcterms:modified>
</cp:coreProperties>
</file>