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0AA" w:rsidRDefault="003C00AA" w:rsidP="003C00AA">
      <w:pPr>
        <w:pStyle w:val="Title"/>
        <w:jc w:val="left"/>
        <w:rPr>
          <w:caps w:val="0"/>
          <w:sz w:val="24"/>
          <w:szCs w:val="24"/>
          <w:lang w:val="en-US"/>
        </w:rPr>
      </w:pPr>
      <w:r>
        <w:rPr>
          <w:sz w:val="24"/>
          <w:szCs w:val="24"/>
          <w:lang w:val="en-US"/>
        </w:rPr>
        <w:t>M</w:t>
      </w:r>
      <w:r>
        <w:rPr>
          <w:caps w:val="0"/>
          <w:sz w:val="24"/>
          <w:szCs w:val="24"/>
          <w:lang w:val="en-US"/>
        </w:rPr>
        <w:t xml:space="preserve">alaysian Journal of Analytical </w:t>
      </w:r>
      <w:r w:rsidR="00FD6176">
        <w:rPr>
          <w:caps w:val="0"/>
          <w:sz w:val="24"/>
          <w:szCs w:val="24"/>
          <w:lang w:val="en-US"/>
        </w:rPr>
        <w:t>Sciences Vol 22 No 2 (2018): 333 - 338</w:t>
      </w:r>
      <w:bookmarkStart w:id="0" w:name="_GoBack"/>
      <w:bookmarkEnd w:id="0"/>
    </w:p>
    <w:p w:rsidR="003C00AA" w:rsidRDefault="003C00AA" w:rsidP="003C00AA">
      <w:pPr>
        <w:spacing w:after="0" w:line="240" w:lineRule="auto"/>
        <w:rPr>
          <w:lang w:eastAsia="x-none"/>
        </w:rPr>
      </w:pPr>
    </w:p>
    <w:p w:rsidR="003C00AA" w:rsidRDefault="003C00AA" w:rsidP="003C00AA">
      <w:pPr>
        <w:spacing w:after="0" w:line="240" w:lineRule="auto"/>
        <w:rPr>
          <w:lang w:eastAsia="x-none"/>
        </w:rPr>
      </w:pPr>
    </w:p>
    <w:p w:rsidR="003C00AA" w:rsidRPr="003C00AA" w:rsidRDefault="003C00AA" w:rsidP="003C00AA">
      <w:pPr>
        <w:spacing w:after="0" w:line="240" w:lineRule="auto"/>
        <w:rPr>
          <w:lang w:eastAsia="x-none"/>
        </w:rPr>
      </w:pPr>
    </w:p>
    <w:p w:rsidR="00D4227B" w:rsidRDefault="003C00AA" w:rsidP="003C00AA">
      <w:pPr>
        <w:pStyle w:val="Title"/>
        <w:rPr>
          <w:szCs w:val="28"/>
          <w:lang w:val="en-US"/>
        </w:rPr>
      </w:pPr>
      <w:r>
        <w:rPr>
          <w:szCs w:val="28"/>
        </w:rPr>
        <w:t xml:space="preserve">Characterization of </w:t>
      </w:r>
      <w:r w:rsidRPr="00ED7181">
        <w:rPr>
          <w:caps w:val="0"/>
          <w:szCs w:val="28"/>
        </w:rPr>
        <w:t>T</w:t>
      </w:r>
      <w:r>
        <w:rPr>
          <w:caps w:val="0"/>
          <w:szCs w:val="28"/>
          <w:lang w:val="en-US"/>
        </w:rPr>
        <w:t>i</w:t>
      </w:r>
      <w:r w:rsidRPr="00ED7181">
        <w:rPr>
          <w:caps w:val="0"/>
          <w:szCs w:val="28"/>
        </w:rPr>
        <w:t>O</w:t>
      </w:r>
      <w:r w:rsidRPr="00ED7181">
        <w:rPr>
          <w:caps w:val="0"/>
          <w:szCs w:val="28"/>
          <w:vertAlign w:val="subscript"/>
        </w:rPr>
        <w:t>2</w:t>
      </w:r>
      <w:r w:rsidRPr="005C7DFD">
        <w:rPr>
          <w:szCs w:val="28"/>
        </w:rPr>
        <w:t xml:space="preserve"> Thin Films Derived using </w:t>
      </w:r>
    </w:p>
    <w:p w:rsidR="003C00AA" w:rsidRPr="005C7DFD" w:rsidRDefault="003C00AA" w:rsidP="003C00AA">
      <w:pPr>
        <w:pStyle w:val="Title"/>
        <w:rPr>
          <w:caps w:val="0"/>
          <w:szCs w:val="28"/>
        </w:rPr>
      </w:pPr>
      <w:r w:rsidRPr="005C7DFD">
        <w:rPr>
          <w:szCs w:val="28"/>
        </w:rPr>
        <w:t>Acetic and Nitric Acid</w:t>
      </w:r>
    </w:p>
    <w:p w:rsidR="003C00AA" w:rsidRPr="005C7DFD" w:rsidRDefault="003C00AA" w:rsidP="003C00AA">
      <w:pPr>
        <w:spacing w:after="0" w:line="240" w:lineRule="auto"/>
        <w:jc w:val="center"/>
        <w:rPr>
          <w:rFonts w:ascii="Times New Roman" w:hAnsi="Times New Roman"/>
          <w:sz w:val="24"/>
          <w:szCs w:val="24"/>
        </w:rPr>
      </w:pPr>
    </w:p>
    <w:p w:rsidR="003C00AA" w:rsidRPr="005C7DFD" w:rsidRDefault="003C00AA" w:rsidP="003C00AA">
      <w:pPr>
        <w:spacing w:after="0" w:line="240" w:lineRule="auto"/>
        <w:jc w:val="center"/>
        <w:outlineLvl w:val="0"/>
        <w:rPr>
          <w:rFonts w:ascii="Times New Roman" w:hAnsi="Times New Roman"/>
          <w:sz w:val="24"/>
          <w:szCs w:val="24"/>
        </w:rPr>
      </w:pPr>
      <w:r w:rsidRPr="005C7DFD">
        <w:rPr>
          <w:rFonts w:ascii="Times New Roman" w:hAnsi="Times New Roman"/>
          <w:sz w:val="24"/>
          <w:szCs w:val="24"/>
        </w:rPr>
        <w:t>(Pencirian Filem Nipis TiO</w:t>
      </w:r>
      <w:r w:rsidRPr="005C7DFD">
        <w:rPr>
          <w:rFonts w:ascii="Times New Roman" w:hAnsi="Times New Roman"/>
          <w:sz w:val="24"/>
          <w:szCs w:val="24"/>
          <w:vertAlign w:val="subscript"/>
        </w:rPr>
        <w:t>2</w:t>
      </w:r>
      <w:r w:rsidRPr="005C7DFD">
        <w:rPr>
          <w:rFonts w:ascii="Times New Roman" w:hAnsi="Times New Roman"/>
          <w:sz w:val="24"/>
          <w:szCs w:val="24"/>
        </w:rPr>
        <w:t xml:space="preserve"> yang Dihasilkan Menggunakan Asid Asetik dan </w:t>
      </w:r>
      <w:r w:rsidR="00AD0BE4">
        <w:rPr>
          <w:rFonts w:ascii="Times New Roman" w:hAnsi="Times New Roman"/>
          <w:sz w:val="24"/>
          <w:szCs w:val="24"/>
        </w:rPr>
        <w:t xml:space="preserve">Asid </w:t>
      </w:r>
      <w:r w:rsidRPr="005C7DFD">
        <w:rPr>
          <w:rFonts w:ascii="Times New Roman" w:hAnsi="Times New Roman"/>
          <w:sz w:val="24"/>
          <w:szCs w:val="24"/>
        </w:rPr>
        <w:t>Nitrik)</w:t>
      </w:r>
    </w:p>
    <w:p w:rsidR="003C00AA" w:rsidRPr="005C7DFD" w:rsidRDefault="003C00AA" w:rsidP="003C00AA">
      <w:pPr>
        <w:spacing w:after="0" w:line="240" w:lineRule="auto"/>
        <w:jc w:val="center"/>
        <w:outlineLvl w:val="0"/>
        <w:rPr>
          <w:rFonts w:ascii="Times New Roman" w:hAnsi="Times New Roman"/>
          <w:b/>
          <w:sz w:val="20"/>
          <w:szCs w:val="20"/>
        </w:rPr>
      </w:pPr>
    </w:p>
    <w:p w:rsidR="003C00AA" w:rsidRDefault="003C00AA" w:rsidP="003C00AA">
      <w:pPr>
        <w:pStyle w:val="Authors"/>
        <w:rPr>
          <w:szCs w:val="20"/>
        </w:rPr>
      </w:pPr>
      <w:r w:rsidRPr="005C7DFD">
        <w:rPr>
          <w:szCs w:val="20"/>
        </w:rPr>
        <w:t>Nur Munirah Safiay</w:t>
      </w:r>
      <w:r w:rsidRPr="005C7DFD">
        <w:rPr>
          <w:szCs w:val="20"/>
          <w:vertAlign w:val="superscript"/>
        </w:rPr>
        <w:t>1</w:t>
      </w:r>
      <w:r w:rsidRPr="005C7DFD">
        <w:rPr>
          <w:szCs w:val="20"/>
        </w:rPr>
        <w:t>, Syahman Shamsuddin</w:t>
      </w:r>
      <w:r w:rsidRPr="005C7DFD">
        <w:rPr>
          <w:szCs w:val="20"/>
          <w:vertAlign w:val="superscript"/>
        </w:rPr>
        <w:t>2</w:t>
      </w:r>
      <w:r w:rsidRPr="005C7DFD">
        <w:rPr>
          <w:szCs w:val="20"/>
        </w:rPr>
        <w:t>, Nur Najwa Yunus</w:t>
      </w:r>
      <w:r w:rsidRPr="005C7DFD">
        <w:rPr>
          <w:szCs w:val="20"/>
          <w:vertAlign w:val="superscript"/>
        </w:rPr>
        <w:t>2</w:t>
      </w:r>
      <w:r w:rsidRPr="005C7DFD">
        <w:rPr>
          <w:szCs w:val="20"/>
        </w:rPr>
        <w:t>, Fazlena Hamzah</w:t>
      </w:r>
      <w:r w:rsidRPr="005C7DFD">
        <w:rPr>
          <w:szCs w:val="20"/>
          <w:vertAlign w:val="superscript"/>
        </w:rPr>
        <w:t>2</w:t>
      </w:r>
      <w:r w:rsidRPr="005C7DFD">
        <w:rPr>
          <w:szCs w:val="20"/>
        </w:rPr>
        <w:t>*</w:t>
      </w:r>
    </w:p>
    <w:p w:rsidR="003C00AA" w:rsidRPr="003C00AA" w:rsidRDefault="003C00AA" w:rsidP="003C00AA">
      <w:pPr>
        <w:pStyle w:val="Authors"/>
        <w:rPr>
          <w:szCs w:val="20"/>
        </w:rPr>
      </w:pPr>
    </w:p>
    <w:p w:rsidR="003C00AA" w:rsidRPr="003C00AA" w:rsidRDefault="003C00AA" w:rsidP="003C00AA">
      <w:pPr>
        <w:spacing w:after="0" w:line="240" w:lineRule="auto"/>
        <w:jc w:val="center"/>
        <w:outlineLvl w:val="0"/>
        <w:rPr>
          <w:rFonts w:ascii="Times New Roman" w:hAnsi="Times New Roman"/>
          <w:i/>
          <w:sz w:val="20"/>
          <w:szCs w:val="20"/>
        </w:rPr>
      </w:pPr>
      <w:r w:rsidRPr="003C00AA">
        <w:rPr>
          <w:rFonts w:ascii="Times New Roman" w:hAnsi="Times New Roman"/>
          <w:i/>
          <w:sz w:val="20"/>
          <w:szCs w:val="20"/>
          <w:vertAlign w:val="superscript"/>
        </w:rPr>
        <w:t>1</w:t>
      </w:r>
      <w:r w:rsidRPr="003C00AA">
        <w:rPr>
          <w:rFonts w:ascii="Times New Roman" w:hAnsi="Times New Roman"/>
          <w:i/>
          <w:sz w:val="20"/>
          <w:szCs w:val="20"/>
        </w:rPr>
        <w:t>Centre of Nanoscience and Nonaotechnology, Institute of Science</w:t>
      </w:r>
    </w:p>
    <w:p w:rsidR="003C00AA" w:rsidRPr="003C00AA" w:rsidRDefault="003C00AA" w:rsidP="003C00AA">
      <w:pPr>
        <w:spacing w:after="0" w:line="240" w:lineRule="auto"/>
        <w:jc w:val="center"/>
        <w:outlineLvl w:val="0"/>
        <w:rPr>
          <w:rFonts w:ascii="Times New Roman" w:hAnsi="Times New Roman"/>
          <w:i/>
          <w:sz w:val="20"/>
          <w:szCs w:val="20"/>
        </w:rPr>
      </w:pPr>
      <w:r w:rsidRPr="003C00AA">
        <w:rPr>
          <w:rFonts w:ascii="Times New Roman" w:hAnsi="Times New Roman"/>
          <w:i/>
          <w:sz w:val="20"/>
          <w:szCs w:val="20"/>
          <w:vertAlign w:val="superscript"/>
        </w:rPr>
        <w:t>2</w:t>
      </w:r>
      <w:r w:rsidRPr="003C00AA">
        <w:rPr>
          <w:rFonts w:ascii="Times New Roman" w:hAnsi="Times New Roman"/>
          <w:i/>
          <w:sz w:val="20"/>
          <w:szCs w:val="20"/>
        </w:rPr>
        <w:t>Biocatalysis and Biobased Material Research Group, CoRe of Green Technology &amp; Sustainable Development,</w:t>
      </w:r>
    </w:p>
    <w:p w:rsidR="003C00AA" w:rsidRPr="003C00AA" w:rsidRDefault="003C00AA" w:rsidP="003C00AA">
      <w:pPr>
        <w:spacing w:after="0" w:line="240" w:lineRule="auto"/>
        <w:jc w:val="center"/>
        <w:outlineLvl w:val="0"/>
        <w:rPr>
          <w:rFonts w:ascii="Times New Roman" w:hAnsi="Times New Roman"/>
          <w:i/>
          <w:sz w:val="20"/>
          <w:szCs w:val="20"/>
        </w:rPr>
      </w:pPr>
      <w:r w:rsidRPr="003C00AA">
        <w:rPr>
          <w:rFonts w:ascii="Times New Roman" w:hAnsi="Times New Roman"/>
          <w:i/>
          <w:sz w:val="20"/>
          <w:szCs w:val="20"/>
        </w:rPr>
        <w:t>Faculty of Chemical Engineering</w:t>
      </w:r>
    </w:p>
    <w:p w:rsidR="003C00AA" w:rsidRPr="003C00AA" w:rsidRDefault="003C00AA" w:rsidP="003C00AA">
      <w:pPr>
        <w:spacing w:after="0" w:line="240" w:lineRule="auto"/>
        <w:jc w:val="center"/>
        <w:outlineLvl w:val="0"/>
        <w:rPr>
          <w:rFonts w:ascii="Times New Roman" w:hAnsi="Times New Roman"/>
          <w:i/>
          <w:sz w:val="20"/>
          <w:szCs w:val="20"/>
        </w:rPr>
      </w:pPr>
      <w:r w:rsidRPr="003C00AA">
        <w:rPr>
          <w:rFonts w:ascii="Times New Roman" w:hAnsi="Times New Roman"/>
          <w:i/>
          <w:sz w:val="20"/>
          <w:szCs w:val="20"/>
        </w:rPr>
        <w:t>Universiti Teknologi MARA, Shah Alam Campus, 40450 Shah Alam, Selangor, Malaysia</w:t>
      </w:r>
    </w:p>
    <w:p w:rsidR="003C00AA" w:rsidRPr="003C00AA" w:rsidRDefault="003C00AA" w:rsidP="003C00AA">
      <w:pPr>
        <w:spacing w:after="0" w:line="240" w:lineRule="auto"/>
        <w:jc w:val="center"/>
        <w:outlineLvl w:val="0"/>
        <w:rPr>
          <w:rFonts w:ascii="Times New Roman" w:hAnsi="Times New Roman"/>
          <w:i/>
          <w:sz w:val="20"/>
          <w:szCs w:val="20"/>
        </w:rPr>
      </w:pPr>
    </w:p>
    <w:p w:rsidR="003C00AA" w:rsidRPr="003C00AA" w:rsidRDefault="003C00AA" w:rsidP="003C00AA">
      <w:pPr>
        <w:spacing w:after="0" w:line="240" w:lineRule="auto"/>
        <w:jc w:val="center"/>
        <w:outlineLvl w:val="0"/>
        <w:rPr>
          <w:rFonts w:ascii="Times New Roman" w:hAnsi="Times New Roman"/>
          <w:i/>
          <w:sz w:val="20"/>
          <w:szCs w:val="20"/>
        </w:rPr>
      </w:pPr>
      <w:r w:rsidRPr="003C00AA">
        <w:rPr>
          <w:rFonts w:ascii="Times New Roman" w:hAnsi="Times New Roman"/>
          <w:i/>
          <w:sz w:val="20"/>
          <w:szCs w:val="20"/>
        </w:rPr>
        <w:t>*Corresponding author:  fazlena@salam.uitm.edu.my</w:t>
      </w:r>
    </w:p>
    <w:p w:rsidR="003C00AA" w:rsidRPr="003C00AA" w:rsidRDefault="003C00AA" w:rsidP="003C00AA">
      <w:pPr>
        <w:spacing w:after="0" w:line="240" w:lineRule="auto"/>
        <w:jc w:val="center"/>
        <w:rPr>
          <w:rFonts w:ascii="Times New Roman" w:hAnsi="Times New Roman"/>
          <w:noProof/>
          <w:sz w:val="20"/>
          <w:szCs w:val="20"/>
          <w:lang w:bidi="ar-SA"/>
        </w:rPr>
      </w:pPr>
    </w:p>
    <w:p w:rsidR="003C00AA" w:rsidRPr="003C00AA" w:rsidRDefault="003C00AA" w:rsidP="003C00AA">
      <w:pPr>
        <w:spacing w:after="0" w:line="240" w:lineRule="auto"/>
        <w:jc w:val="center"/>
        <w:rPr>
          <w:rFonts w:ascii="Times New Roman" w:hAnsi="Times New Roman"/>
          <w:noProof/>
          <w:sz w:val="20"/>
          <w:szCs w:val="20"/>
          <w:lang w:bidi="ar-SA"/>
        </w:rPr>
      </w:pPr>
    </w:p>
    <w:p w:rsidR="003C00AA" w:rsidRPr="003C00AA" w:rsidRDefault="003C00AA" w:rsidP="003C00AA">
      <w:pPr>
        <w:spacing w:after="0" w:line="240" w:lineRule="auto"/>
        <w:jc w:val="center"/>
        <w:rPr>
          <w:rFonts w:ascii="Times New Roman" w:hAnsi="Times New Roman"/>
          <w:noProof/>
          <w:sz w:val="20"/>
          <w:szCs w:val="20"/>
          <w:lang w:bidi="ar-SA"/>
        </w:rPr>
      </w:pPr>
      <w:r w:rsidRPr="003C00AA">
        <w:rPr>
          <w:rFonts w:ascii="Times New Roman" w:hAnsi="Times New Roman"/>
          <w:noProof/>
          <w:sz w:val="20"/>
          <w:szCs w:val="20"/>
          <w:lang w:bidi="ar-SA"/>
        </w:rPr>
        <w:t>Received: 15 February 2017; Accepted: 2 January 2018</w:t>
      </w:r>
    </w:p>
    <w:p w:rsidR="003C00AA" w:rsidRPr="003C00AA" w:rsidRDefault="003C00AA" w:rsidP="003C00AA">
      <w:pPr>
        <w:spacing w:after="0" w:line="240" w:lineRule="auto"/>
        <w:jc w:val="center"/>
        <w:rPr>
          <w:rFonts w:ascii="Times New Roman" w:hAnsi="Times New Roman"/>
          <w:noProof/>
          <w:sz w:val="20"/>
          <w:szCs w:val="20"/>
          <w:lang w:bidi="ar-SA"/>
        </w:rPr>
      </w:pPr>
    </w:p>
    <w:p w:rsidR="003C00AA" w:rsidRPr="003C00AA" w:rsidRDefault="003C00AA" w:rsidP="003C00AA">
      <w:pPr>
        <w:spacing w:after="0" w:line="240" w:lineRule="auto"/>
        <w:jc w:val="center"/>
        <w:rPr>
          <w:rFonts w:ascii="Times New Roman" w:hAnsi="Times New Roman"/>
          <w:noProof/>
          <w:sz w:val="20"/>
          <w:szCs w:val="20"/>
          <w:lang w:bidi="ar-SA"/>
        </w:rPr>
      </w:pPr>
    </w:p>
    <w:p w:rsidR="003C00AA" w:rsidRPr="003C00AA" w:rsidRDefault="003C00AA" w:rsidP="003C00AA">
      <w:pPr>
        <w:spacing w:after="0" w:line="240" w:lineRule="auto"/>
        <w:jc w:val="center"/>
        <w:rPr>
          <w:rFonts w:ascii="Times New Roman" w:hAnsi="Times New Roman"/>
          <w:b/>
          <w:noProof/>
          <w:sz w:val="20"/>
          <w:szCs w:val="20"/>
          <w:lang w:bidi="ar-SA"/>
        </w:rPr>
      </w:pPr>
      <w:r w:rsidRPr="003C00AA">
        <w:rPr>
          <w:rFonts w:ascii="Times New Roman" w:hAnsi="Times New Roman"/>
          <w:b/>
          <w:noProof/>
          <w:sz w:val="20"/>
          <w:szCs w:val="20"/>
          <w:lang w:bidi="ar-SA"/>
        </w:rPr>
        <w:t>Abstract</w:t>
      </w:r>
    </w:p>
    <w:p w:rsidR="003C00AA" w:rsidRPr="003C00AA" w:rsidRDefault="003C00AA" w:rsidP="003C00AA">
      <w:pPr>
        <w:spacing w:after="0" w:line="240" w:lineRule="auto"/>
        <w:jc w:val="both"/>
        <w:outlineLvl w:val="0"/>
        <w:rPr>
          <w:rFonts w:ascii="Times New Roman" w:hAnsi="Times New Roman"/>
          <w:color w:val="000000" w:themeColor="text1"/>
          <w:sz w:val="20"/>
          <w:szCs w:val="20"/>
        </w:rPr>
      </w:pPr>
      <w:r w:rsidRPr="003C00AA">
        <w:rPr>
          <w:rFonts w:ascii="Times New Roman" w:hAnsi="Times New Roman"/>
          <w:color w:val="000000" w:themeColor="text1"/>
          <w:sz w:val="20"/>
          <w:szCs w:val="20"/>
        </w:rPr>
        <w:t>Titanium dioxide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thin films were prepared </w:t>
      </w:r>
      <w:r w:rsidRPr="003C00AA">
        <w:rPr>
          <w:rFonts w:ascii="Times New Roman" w:hAnsi="Times New Roman"/>
          <w:i/>
          <w:color w:val="000000" w:themeColor="text1"/>
          <w:sz w:val="20"/>
          <w:szCs w:val="20"/>
        </w:rPr>
        <w:t>via</w:t>
      </w:r>
      <w:r w:rsidRPr="003C00AA">
        <w:rPr>
          <w:rFonts w:ascii="Times New Roman" w:hAnsi="Times New Roman"/>
          <w:color w:val="000000" w:themeColor="text1"/>
          <w:sz w:val="20"/>
          <w:szCs w:val="20"/>
        </w:rPr>
        <w:t xml:space="preserve"> sol gel method using different concentration of glacial acetic acid and nitric acid. The deposition of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gel on the ITO substrate was conducted using spin coating techniques at a rate of 3,000 rpm for 30 s and was calcinated at 500 </w:t>
      </w:r>
      <w:r w:rsidRPr="003C00AA">
        <w:rPr>
          <w:rFonts w:ascii="Times New Roman" w:hAnsi="Times New Roman"/>
          <w:color w:val="000000" w:themeColor="text1"/>
          <w:sz w:val="20"/>
          <w:szCs w:val="20"/>
          <w:vertAlign w:val="superscript"/>
        </w:rPr>
        <w:t>o</w:t>
      </w:r>
      <w:r w:rsidRPr="003C00AA">
        <w:rPr>
          <w:rFonts w:ascii="Times New Roman" w:hAnsi="Times New Roman"/>
          <w:color w:val="000000" w:themeColor="text1"/>
          <w:sz w:val="20"/>
          <w:szCs w:val="20"/>
        </w:rPr>
        <w:t>C for 10 minutes. The study was conducted to determine the surface morphology and characteristic of the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thin film based on the different acid precursor. The GAA –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and HNO</w:t>
      </w:r>
      <w:r w:rsidRPr="003C00AA">
        <w:rPr>
          <w:rFonts w:ascii="Times New Roman" w:hAnsi="Times New Roman"/>
          <w:color w:val="000000" w:themeColor="text1"/>
          <w:sz w:val="20"/>
          <w:szCs w:val="20"/>
          <w:vertAlign w:val="subscript"/>
        </w:rPr>
        <w:t>3</w:t>
      </w:r>
      <w:r w:rsidRPr="003C00AA">
        <w:rPr>
          <w:rFonts w:ascii="Times New Roman" w:hAnsi="Times New Roman"/>
          <w:color w:val="000000" w:themeColor="text1"/>
          <w:sz w:val="20"/>
          <w:szCs w:val="20"/>
        </w:rPr>
        <w:t xml:space="preserve"> -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thin film were analyzed using Contact Angle Goniometer for absorption property study and Scanning Electron Microscope (SEM) for surface topography study. The result indicated that different acid and different concentration influence wettability of the synthesized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thin film. Higher concentration of GAA results in higher contact angle of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thin film whereas higher concentration of HNO</w:t>
      </w:r>
      <w:r w:rsidRPr="003C00AA">
        <w:rPr>
          <w:rFonts w:ascii="Times New Roman" w:hAnsi="Times New Roman"/>
          <w:color w:val="000000" w:themeColor="text1"/>
          <w:sz w:val="20"/>
          <w:szCs w:val="20"/>
          <w:vertAlign w:val="subscript"/>
        </w:rPr>
        <w:t>3</w:t>
      </w:r>
      <w:r w:rsidRPr="003C00AA">
        <w:rPr>
          <w:rFonts w:ascii="Times New Roman" w:hAnsi="Times New Roman"/>
          <w:color w:val="000000" w:themeColor="text1"/>
          <w:sz w:val="20"/>
          <w:szCs w:val="20"/>
        </w:rPr>
        <w:t xml:space="preserve"> reduced the contact angle of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thin film. However, the contact angle obtained through this study was in a range of 27.55</w:t>
      </w:r>
      <w:r w:rsidRPr="003C00AA">
        <w:rPr>
          <w:rFonts w:ascii="Times New Roman" w:hAnsi="Times New Roman"/>
          <w:color w:val="000000" w:themeColor="text1"/>
          <w:sz w:val="20"/>
          <w:szCs w:val="20"/>
          <w:vertAlign w:val="superscript"/>
        </w:rPr>
        <w:t>o</w:t>
      </w:r>
      <w:r w:rsidRPr="003C00AA">
        <w:rPr>
          <w:rFonts w:ascii="Times New Roman" w:hAnsi="Times New Roman"/>
          <w:color w:val="000000" w:themeColor="text1"/>
          <w:sz w:val="20"/>
          <w:szCs w:val="20"/>
        </w:rPr>
        <w:t xml:space="preserve"> – 67.55</w:t>
      </w:r>
      <w:r w:rsidRPr="003C00AA">
        <w:rPr>
          <w:rFonts w:ascii="Times New Roman" w:hAnsi="Times New Roman"/>
          <w:color w:val="000000" w:themeColor="text1"/>
          <w:sz w:val="20"/>
          <w:szCs w:val="20"/>
          <w:vertAlign w:val="superscript"/>
        </w:rPr>
        <w:t>o</w:t>
      </w:r>
      <w:r w:rsidRPr="003C00AA">
        <w:rPr>
          <w:rFonts w:ascii="Times New Roman" w:hAnsi="Times New Roman"/>
          <w:color w:val="000000" w:themeColor="text1"/>
          <w:sz w:val="20"/>
          <w:szCs w:val="20"/>
        </w:rPr>
        <w:t xml:space="preserve"> for the concentration acid of 8 – 10 mmol which represent hydrophilic characteristic of the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thin film. For surface analysis, uneven and not uniform surface of thin film was detected for the entire sample. This might be due to the several factors such as temperature and particle size that limited the adhesion of the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sol gel to the ITO substrate. Transform Infrared Spectroscopy (FTIR) analysis was used to validate the present of the Ti-O bond vibrations in the sample and it was observed in ranges of 515–800 cm</w:t>
      </w:r>
      <w:r w:rsidRPr="003C00AA">
        <w:rPr>
          <w:rFonts w:ascii="Times New Roman" w:hAnsi="Times New Roman"/>
          <w:color w:val="000000" w:themeColor="text1"/>
          <w:sz w:val="20"/>
          <w:szCs w:val="20"/>
          <w:vertAlign w:val="superscript"/>
        </w:rPr>
        <w:t>−1</w:t>
      </w:r>
      <w:r w:rsidRPr="003C00AA">
        <w:rPr>
          <w:rFonts w:ascii="Times New Roman" w:hAnsi="Times New Roman"/>
          <w:color w:val="000000" w:themeColor="text1"/>
          <w:sz w:val="20"/>
          <w:szCs w:val="20"/>
        </w:rPr>
        <w:t>. On the other hand, the crystallinity structure of the synthesized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was validated using X-ray Diffraction (XRD). The results indicated that both GAA -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and HNO</w:t>
      </w:r>
      <w:r w:rsidRPr="003C00AA">
        <w:rPr>
          <w:rFonts w:ascii="Times New Roman" w:hAnsi="Times New Roman"/>
          <w:color w:val="000000" w:themeColor="text1"/>
          <w:sz w:val="20"/>
          <w:szCs w:val="20"/>
          <w:vertAlign w:val="subscript"/>
        </w:rPr>
        <w:t xml:space="preserve">3 </w:t>
      </w:r>
      <w:r w:rsidRPr="003C00AA">
        <w:rPr>
          <w:rFonts w:ascii="Times New Roman" w:hAnsi="Times New Roman"/>
          <w:color w:val="000000" w:themeColor="text1"/>
          <w:sz w:val="20"/>
          <w:szCs w:val="20"/>
        </w:rPr>
        <w:t>-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 xml:space="preserve"> mixtures gave a strong anatase crystal structure. The major XRD diffraction peaks can be attributed to (101), (004), (200), (211), (204) and (116) plane of the tetragonal TiO</w:t>
      </w:r>
      <w:r w:rsidRPr="003C00AA">
        <w:rPr>
          <w:rFonts w:ascii="Times New Roman" w:hAnsi="Times New Roman"/>
          <w:color w:val="000000" w:themeColor="text1"/>
          <w:sz w:val="20"/>
          <w:szCs w:val="20"/>
          <w:vertAlign w:val="subscript"/>
        </w:rPr>
        <w:t>2</w:t>
      </w:r>
      <w:r w:rsidRPr="003C00AA">
        <w:rPr>
          <w:rFonts w:ascii="Times New Roman" w:hAnsi="Times New Roman"/>
          <w:color w:val="000000" w:themeColor="text1"/>
          <w:sz w:val="20"/>
          <w:szCs w:val="20"/>
        </w:rPr>
        <w:t>-anatase phase.</w:t>
      </w:r>
    </w:p>
    <w:p w:rsidR="003C00AA" w:rsidRPr="003C00AA" w:rsidRDefault="003C00AA" w:rsidP="003C00AA">
      <w:pPr>
        <w:spacing w:after="0" w:line="240" w:lineRule="auto"/>
        <w:jc w:val="both"/>
        <w:outlineLvl w:val="0"/>
        <w:rPr>
          <w:rFonts w:ascii="Times New Roman" w:hAnsi="Times New Roman"/>
          <w:color w:val="000000" w:themeColor="text1"/>
          <w:sz w:val="20"/>
          <w:szCs w:val="20"/>
        </w:rPr>
      </w:pPr>
    </w:p>
    <w:p w:rsidR="003C00AA" w:rsidRPr="003C00AA" w:rsidRDefault="003C00AA" w:rsidP="003C00AA">
      <w:pPr>
        <w:spacing w:after="0" w:line="240" w:lineRule="auto"/>
        <w:jc w:val="both"/>
        <w:outlineLvl w:val="0"/>
        <w:rPr>
          <w:rFonts w:ascii="Times New Roman" w:hAnsi="Times New Roman"/>
          <w:b/>
          <w:color w:val="000000" w:themeColor="text1"/>
          <w:sz w:val="20"/>
          <w:szCs w:val="20"/>
        </w:rPr>
      </w:pPr>
      <w:r w:rsidRPr="003C00AA">
        <w:rPr>
          <w:rFonts w:ascii="Times New Roman" w:hAnsi="Times New Roman"/>
          <w:b/>
          <w:color w:val="000000" w:themeColor="text1"/>
          <w:sz w:val="20"/>
          <w:szCs w:val="20"/>
        </w:rPr>
        <w:t>Keywords</w:t>
      </w:r>
      <w:r w:rsidRPr="003C00AA">
        <w:rPr>
          <w:rFonts w:ascii="Times New Roman" w:hAnsi="Times New Roman"/>
          <w:color w:val="000000" w:themeColor="text1"/>
          <w:sz w:val="20"/>
          <w:szCs w:val="20"/>
        </w:rPr>
        <w:t>:  characterization, acid, thin films, titanium dioxide, titanium isopropoxide</w:t>
      </w:r>
    </w:p>
    <w:p w:rsidR="003C00AA" w:rsidRPr="003C00AA" w:rsidRDefault="003C00AA" w:rsidP="003C00AA">
      <w:pPr>
        <w:spacing w:after="0" w:line="240" w:lineRule="auto"/>
        <w:jc w:val="center"/>
        <w:outlineLvl w:val="0"/>
        <w:rPr>
          <w:rFonts w:ascii="Times New Roman" w:hAnsi="Times New Roman"/>
          <w:b/>
          <w:color w:val="000000" w:themeColor="text1"/>
          <w:sz w:val="20"/>
          <w:szCs w:val="20"/>
        </w:rPr>
      </w:pPr>
    </w:p>
    <w:p w:rsidR="003C00AA" w:rsidRPr="003C00AA" w:rsidRDefault="003C00AA" w:rsidP="003C00AA">
      <w:pPr>
        <w:spacing w:after="0" w:line="240" w:lineRule="auto"/>
        <w:jc w:val="center"/>
        <w:outlineLvl w:val="0"/>
        <w:rPr>
          <w:rFonts w:ascii="Times New Roman" w:hAnsi="Times New Roman"/>
          <w:b/>
          <w:color w:val="000000" w:themeColor="text1"/>
          <w:sz w:val="20"/>
          <w:szCs w:val="20"/>
          <w:lang w:val="ms-MY"/>
        </w:rPr>
      </w:pPr>
      <w:r w:rsidRPr="003C00AA">
        <w:rPr>
          <w:rFonts w:ascii="Times New Roman" w:hAnsi="Times New Roman"/>
          <w:b/>
          <w:color w:val="000000" w:themeColor="text1"/>
          <w:sz w:val="20"/>
          <w:szCs w:val="20"/>
          <w:lang w:val="ms-MY"/>
        </w:rPr>
        <w:t>Abstrak</w:t>
      </w:r>
    </w:p>
    <w:p w:rsidR="003C00AA" w:rsidRPr="003C00AA" w:rsidRDefault="003C00AA" w:rsidP="003C00AA">
      <w:pPr>
        <w:spacing w:after="0" w:line="240" w:lineRule="auto"/>
        <w:jc w:val="both"/>
        <w:outlineLvl w:val="0"/>
        <w:rPr>
          <w:rFonts w:ascii="Times New Roman" w:hAnsi="Times New Roman"/>
          <w:color w:val="000000" w:themeColor="text1"/>
          <w:sz w:val="20"/>
          <w:szCs w:val="20"/>
          <w:lang w:val="ms-MY"/>
        </w:rPr>
      </w:pPr>
      <w:r w:rsidRPr="003C00AA">
        <w:rPr>
          <w:rFonts w:ascii="Times New Roman" w:hAnsi="Times New Roman"/>
          <w:color w:val="000000" w:themeColor="text1"/>
          <w:sz w:val="20"/>
          <w:szCs w:val="20"/>
          <w:lang w:val="ms-MY"/>
        </w:rPr>
        <w:t>Titanium dioksida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filem nipis telah dihasilkan melalui kaedah sol gel dengan menggunakan kepekatan asid asetik glasial dan asid nitrik yang berbeza. Pemendakan gel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pada substrat ITO dilakukan menggunakan teknik salutan berputar</w:t>
      </w:r>
      <w:r w:rsidRPr="003C00AA">
        <w:rPr>
          <w:rFonts w:ascii="Times New Roman" w:hAnsi="Times New Roman"/>
          <w:i/>
          <w:color w:val="000000" w:themeColor="text1"/>
          <w:sz w:val="20"/>
          <w:szCs w:val="20"/>
          <w:lang w:val="ms-MY"/>
        </w:rPr>
        <w:t xml:space="preserve"> </w:t>
      </w:r>
      <w:r w:rsidRPr="003C00AA">
        <w:rPr>
          <w:rFonts w:ascii="Times New Roman" w:hAnsi="Times New Roman"/>
          <w:color w:val="000000" w:themeColor="text1"/>
          <w:sz w:val="20"/>
          <w:szCs w:val="20"/>
          <w:lang w:val="ms-MY"/>
        </w:rPr>
        <w:t xml:space="preserve">pada kadar 3,000 rpm selama 30 s dan dikalsinasi pada 500 </w:t>
      </w:r>
      <w:r w:rsidRPr="003C00AA">
        <w:rPr>
          <w:rFonts w:ascii="Times New Roman" w:hAnsi="Times New Roman"/>
          <w:color w:val="000000" w:themeColor="text1"/>
          <w:sz w:val="20"/>
          <w:szCs w:val="20"/>
          <w:vertAlign w:val="superscript"/>
          <w:lang w:val="ms-MY"/>
        </w:rPr>
        <w:t>o</w:t>
      </w:r>
      <w:r w:rsidRPr="003C00AA">
        <w:rPr>
          <w:rFonts w:ascii="Times New Roman" w:hAnsi="Times New Roman"/>
          <w:color w:val="000000" w:themeColor="text1"/>
          <w:sz w:val="20"/>
          <w:szCs w:val="20"/>
          <w:lang w:val="ms-MY"/>
        </w:rPr>
        <w:t>C selama 10 minit. Kajian ini dijalankan untuk menentukan morfologi permukaan dan ciri-ciri filem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nipis berdasarkan kepekatan asid yang berbeza. Filem nipis GAA -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dan HNO</w:t>
      </w:r>
      <w:r w:rsidRPr="003C00AA">
        <w:rPr>
          <w:rFonts w:ascii="Times New Roman" w:hAnsi="Times New Roman"/>
          <w:color w:val="000000" w:themeColor="text1"/>
          <w:sz w:val="20"/>
          <w:szCs w:val="20"/>
          <w:vertAlign w:val="subscript"/>
          <w:lang w:val="ms-MY"/>
        </w:rPr>
        <w:t>3</w:t>
      </w:r>
      <w:r w:rsidRPr="003C00AA">
        <w:rPr>
          <w:rFonts w:ascii="Times New Roman" w:hAnsi="Times New Roman"/>
          <w:color w:val="000000" w:themeColor="text1"/>
          <w:sz w:val="20"/>
          <w:szCs w:val="20"/>
          <w:lang w:val="ms-MY"/>
        </w:rPr>
        <w:t xml:space="preserve"> -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dianalisis dengan menggunakan goniometer sudut sentuh</w:t>
      </w:r>
      <w:r w:rsidRPr="003C00AA">
        <w:rPr>
          <w:rFonts w:ascii="Times New Roman" w:hAnsi="Times New Roman"/>
          <w:i/>
          <w:color w:val="000000" w:themeColor="text1"/>
          <w:sz w:val="20"/>
          <w:szCs w:val="20"/>
          <w:lang w:val="ms-MY"/>
        </w:rPr>
        <w:t xml:space="preserve"> </w:t>
      </w:r>
      <w:r w:rsidRPr="003C00AA">
        <w:rPr>
          <w:rFonts w:ascii="Times New Roman" w:hAnsi="Times New Roman"/>
          <w:color w:val="000000" w:themeColor="text1"/>
          <w:sz w:val="20"/>
          <w:szCs w:val="20"/>
          <w:lang w:val="ms-MY"/>
        </w:rPr>
        <w:t>untuk kajian ciri-ciri penyerapan dan mikroskop imbasan elektron (SEM) untuk kajian topografi permukaan. Hasil kajian menunjukkan bahawa asid yang berbeza dan kepekatan yang berbeza mempengaruhi kelembapan</w:t>
      </w:r>
      <w:r w:rsidRPr="003C00AA">
        <w:rPr>
          <w:rFonts w:ascii="Times New Roman" w:hAnsi="Times New Roman"/>
          <w:i/>
          <w:color w:val="000000" w:themeColor="text1"/>
          <w:sz w:val="20"/>
          <w:szCs w:val="20"/>
          <w:lang w:val="ms-MY"/>
        </w:rPr>
        <w:t xml:space="preserve"> </w:t>
      </w:r>
      <w:r w:rsidRPr="003C00AA">
        <w:rPr>
          <w:rFonts w:ascii="Times New Roman" w:hAnsi="Times New Roman"/>
          <w:color w:val="000000" w:themeColor="text1"/>
          <w:sz w:val="20"/>
          <w:szCs w:val="20"/>
          <w:lang w:val="ms-MY"/>
        </w:rPr>
        <w:t>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filem nipis </w:t>
      </w:r>
      <w:r w:rsidRPr="003C00AA">
        <w:rPr>
          <w:rFonts w:ascii="Times New Roman" w:hAnsi="Times New Roman"/>
          <w:color w:val="000000" w:themeColor="text1"/>
          <w:sz w:val="20"/>
          <w:szCs w:val="20"/>
          <w:lang w:val="ms-MY"/>
        </w:rPr>
        <w:lastRenderedPageBreak/>
        <w:t>yang dihasilkan. Kepekatan GAA yang tinggi menghasilkan sudut sentuh yang lebih tinggi pada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filem nipis manakala kepekatan HNO</w:t>
      </w:r>
      <w:r w:rsidRPr="003C00AA">
        <w:rPr>
          <w:rFonts w:ascii="Times New Roman" w:hAnsi="Times New Roman"/>
          <w:color w:val="000000" w:themeColor="text1"/>
          <w:sz w:val="20"/>
          <w:szCs w:val="20"/>
          <w:vertAlign w:val="subscript"/>
          <w:lang w:val="ms-MY"/>
        </w:rPr>
        <w:t>3</w:t>
      </w:r>
      <w:r w:rsidRPr="003C00AA">
        <w:rPr>
          <w:rFonts w:ascii="Times New Roman" w:hAnsi="Times New Roman"/>
          <w:color w:val="000000" w:themeColor="text1"/>
          <w:sz w:val="20"/>
          <w:szCs w:val="20"/>
          <w:lang w:val="ms-MY"/>
        </w:rPr>
        <w:t xml:space="preserve"> yang lebih tinggi mengurangkan sudut sentuh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filem nipis. Walau bagaimanapun, sudut hubungan yang diperolehi melalui kajian ini adalah dalam lingkungan 27.55</w:t>
      </w:r>
      <w:r w:rsidRPr="003C00AA">
        <w:rPr>
          <w:rFonts w:ascii="Times New Roman" w:hAnsi="Times New Roman"/>
          <w:color w:val="000000" w:themeColor="text1"/>
          <w:sz w:val="20"/>
          <w:szCs w:val="20"/>
          <w:vertAlign w:val="superscript"/>
          <w:lang w:val="ms-MY"/>
        </w:rPr>
        <w:t>o</w:t>
      </w:r>
      <w:r w:rsidRPr="003C00AA">
        <w:rPr>
          <w:rFonts w:ascii="Times New Roman" w:hAnsi="Times New Roman"/>
          <w:color w:val="000000" w:themeColor="text1"/>
          <w:sz w:val="20"/>
          <w:szCs w:val="20"/>
          <w:lang w:val="ms-MY"/>
        </w:rPr>
        <w:t xml:space="preserve"> - 67.55</w:t>
      </w:r>
      <w:r w:rsidRPr="003C00AA">
        <w:rPr>
          <w:rFonts w:ascii="Times New Roman" w:hAnsi="Times New Roman"/>
          <w:color w:val="000000" w:themeColor="text1"/>
          <w:sz w:val="20"/>
          <w:szCs w:val="20"/>
          <w:vertAlign w:val="superscript"/>
          <w:lang w:val="ms-MY"/>
        </w:rPr>
        <w:t xml:space="preserve">o </w:t>
      </w:r>
      <w:r w:rsidRPr="003C00AA">
        <w:rPr>
          <w:rFonts w:ascii="Times New Roman" w:hAnsi="Times New Roman"/>
          <w:color w:val="000000" w:themeColor="text1"/>
          <w:sz w:val="20"/>
          <w:szCs w:val="20"/>
          <w:lang w:val="ms-MY"/>
        </w:rPr>
        <w:t>untuk kepekatan asid 8 - 10 mmol yang mewakili ciri hidrofilik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filem nipis. Untuk analisis permukaan, permukaan filem nipis adalah tidak rata dan tidak seragam dikesan untuk semua sampel. Hal ini mungkin disebabkan beberapa faktor seperti suhu dan saiz zarah yang menghadkan pelekatan sol gel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kepada substrat ITO. Analisis Spektroskopi Inframerah (FTIR) digunakan untuk mengesahkan kehadiran getaran Ti-O di dalam sampel dan keputusan menunjukkan kehadiran getaran Ti-O di dalam lingkungan 515-800 cm</w:t>
      </w:r>
      <w:r w:rsidRPr="003C00AA">
        <w:rPr>
          <w:rFonts w:ascii="Times New Roman" w:hAnsi="Times New Roman"/>
          <w:color w:val="000000" w:themeColor="text1"/>
          <w:sz w:val="20"/>
          <w:szCs w:val="20"/>
          <w:vertAlign w:val="superscript"/>
          <w:lang w:val="ms-MY"/>
        </w:rPr>
        <w:t>-1</w:t>
      </w:r>
      <w:r w:rsidRPr="003C00AA">
        <w:rPr>
          <w:rFonts w:ascii="Times New Roman" w:hAnsi="Times New Roman"/>
          <w:color w:val="000000" w:themeColor="text1"/>
          <w:sz w:val="20"/>
          <w:szCs w:val="20"/>
          <w:lang w:val="ms-MY"/>
        </w:rPr>
        <w:t>. Manakala struktur kristal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yang disintesis telah disahkan dengan menggunakan pembelauan sinar-X (XRD). Keputusan menunjukkan bahawa campuran GAA -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dan HNO</w:t>
      </w:r>
      <w:r w:rsidRPr="003C00AA">
        <w:rPr>
          <w:rFonts w:ascii="Times New Roman" w:hAnsi="Times New Roman"/>
          <w:color w:val="000000" w:themeColor="text1"/>
          <w:sz w:val="20"/>
          <w:szCs w:val="20"/>
          <w:vertAlign w:val="subscript"/>
          <w:lang w:val="ms-MY"/>
        </w:rPr>
        <w:t>3</w:t>
      </w:r>
      <w:r w:rsidRPr="003C00AA">
        <w:rPr>
          <w:rFonts w:ascii="Times New Roman" w:hAnsi="Times New Roman"/>
          <w:color w:val="000000" w:themeColor="text1"/>
          <w:sz w:val="20"/>
          <w:szCs w:val="20"/>
          <w:lang w:val="ms-MY"/>
        </w:rPr>
        <w:t xml:space="preserve"> -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 xml:space="preserve"> memberikan struktur kristal anatase yang kuat. Puncak pembelauan XRD yang utama boleh dikaitkan dengan fasa TiO</w:t>
      </w:r>
      <w:r w:rsidRPr="003C00AA">
        <w:rPr>
          <w:rFonts w:ascii="Times New Roman" w:hAnsi="Times New Roman"/>
          <w:color w:val="000000" w:themeColor="text1"/>
          <w:sz w:val="20"/>
          <w:szCs w:val="20"/>
          <w:vertAlign w:val="subscript"/>
          <w:lang w:val="ms-MY"/>
        </w:rPr>
        <w:t>2</w:t>
      </w:r>
      <w:r w:rsidRPr="003C00AA">
        <w:rPr>
          <w:rFonts w:ascii="Times New Roman" w:hAnsi="Times New Roman"/>
          <w:color w:val="000000" w:themeColor="text1"/>
          <w:sz w:val="20"/>
          <w:szCs w:val="20"/>
          <w:lang w:val="ms-MY"/>
        </w:rPr>
        <w:t>-anatase tetragonal pada (101), (004), (200), (211), (204) dan (116).</w:t>
      </w:r>
    </w:p>
    <w:p w:rsidR="003C00AA" w:rsidRPr="003C00AA" w:rsidRDefault="003C00AA" w:rsidP="003C00AA">
      <w:pPr>
        <w:spacing w:after="0" w:line="240" w:lineRule="auto"/>
        <w:jc w:val="both"/>
        <w:outlineLvl w:val="0"/>
        <w:rPr>
          <w:rFonts w:ascii="Times New Roman" w:hAnsi="Times New Roman"/>
          <w:color w:val="000000" w:themeColor="text1"/>
          <w:sz w:val="20"/>
          <w:szCs w:val="20"/>
          <w:lang w:val="ms-MY"/>
        </w:rPr>
      </w:pPr>
    </w:p>
    <w:p w:rsidR="006E4F19" w:rsidRDefault="003C00AA" w:rsidP="003C00AA">
      <w:pPr>
        <w:spacing w:after="0" w:line="240" w:lineRule="auto"/>
        <w:jc w:val="both"/>
        <w:rPr>
          <w:rFonts w:ascii="Times New Roman" w:hAnsi="Times New Roman"/>
          <w:color w:val="000000" w:themeColor="text1"/>
          <w:sz w:val="20"/>
          <w:szCs w:val="20"/>
          <w:lang w:val="ms-MY"/>
        </w:rPr>
      </w:pPr>
      <w:r w:rsidRPr="003C00AA">
        <w:rPr>
          <w:rFonts w:ascii="Times New Roman" w:hAnsi="Times New Roman"/>
          <w:b/>
          <w:color w:val="000000" w:themeColor="text1"/>
          <w:sz w:val="20"/>
          <w:szCs w:val="20"/>
          <w:lang w:val="ms-MY"/>
        </w:rPr>
        <w:t xml:space="preserve">Kata kunci:  </w:t>
      </w:r>
      <w:r w:rsidRPr="003C00AA">
        <w:rPr>
          <w:rFonts w:ascii="Times New Roman" w:hAnsi="Times New Roman"/>
          <w:color w:val="000000" w:themeColor="text1"/>
          <w:sz w:val="20"/>
          <w:szCs w:val="20"/>
          <w:lang w:val="ms-MY"/>
        </w:rPr>
        <w:t>pencirian, asid, filem nipis, titanium dioksida, titanium isopropoksida</w:t>
      </w:r>
    </w:p>
    <w:p w:rsidR="003C00AA" w:rsidRDefault="003C00AA" w:rsidP="003C00AA">
      <w:pPr>
        <w:spacing w:after="0" w:line="240" w:lineRule="auto"/>
        <w:jc w:val="both"/>
        <w:rPr>
          <w:rFonts w:ascii="Times New Roman" w:hAnsi="Times New Roman"/>
          <w:color w:val="000000" w:themeColor="text1"/>
          <w:sz w:val="20"/>
          <w:szCs w:val="20"/>
          <w:lang w:val="ms-MY"/>
        </w:rPr>
      </w:pPr>
    </w:p>
    <w:p w:rsidR="003C00AA" w:rsidRPr="00F447A7" w:rsidRDefault="003C00AA" w:rsidP="003C00A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Titanium dioxide definition, </w:t>
      </w:r>
      <w:r w:rsidRPr="002A096C">
        <w:rPr>
          <w:rFonts w:ascii="Times New Roman" w:hAnsi="Times New Roman"/>
          <w:sz w:val="20"/>
          <w:szCs w:val="20"/>
        </w:rPr>
        <w:t xml:space="preserve">https://en.wikipedia.org/wiki/Titanium_dioxide </w:t>
      </w:r>
      <w:r w:rsidRPr="002A096C">
        <w:rPr>
          <w:rFonts w:ascii="Times New Roman" w:hAnsi="Times New Roman"/>
          <w:color w:val="000000" w:themeColor="text1"/>
          <w:sz w:val="20"/>
          <w:szCs w:val="20"/>
        </w:rPr>
        <w:t>[Access online 20 October 2016].</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Hoffmann, M. R., Martin, S. T., Choi, W. and Bahnemann, D.W. (1995). Environmental applications of semiconductor photocatalysis. </w:t>
      </w:r>
      <w:r w:rsidRPr="002A096C">
        <w:rPr>
          <w:rFonts w:ascii="Times New Roman" w:hAnsi="Times New Roman"/>
          <w:i/>
          <w:color w:val="000000" w:themeColor="text1"/>
          <w:sz w:val="20"/>
          <w:szCs w:val="20"/>
        </w:rPr>
        <w:t>Chemical Reviews</w:t>
      </w:r>
      <w:r w:rsidRPr="002A096C">
        <w:rPr>
          <w:rFonts w:ascii="Times New Roman" w:hAnsi="Times New Roman"/>
          <w:color w:val="000000" w:themeColor="text1"/>
          <w:sz w:val="20"/>
          <w:szCs w:val="20"/>
        </w:rPr>
        <w:t>, 95: 69-96.</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Kajitvichyanukula P., Ananpattarachaia J. and Pongpom S. (2005). Sol–gel preparation and properties study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thin film for photocatalytic reduction of chromium(VI) in photocatalysis process. </w:t>
      </w:r>
      <w:r w:rsidRPr="002A096C">
        <w:rPr>
          <w:rFonts w:ascii="Times New Roman" w:hAnsi="Times New Roman"/>
          <w:i/>
          <w:color w:val="000000" w:themeColor="text1"/>
          <w:sz w:val="20"/>
          <w:szCs w:val="20"/>
        </w:rPr>
        <w:t>Science and Technology of Advanced Materials</w:t>
      </w:r>
      <w:r w:rsidRPr="002A096C">
        <w:rPr>
          <w:rFonts w:ascii="Times New Roman" w:hAnsi="Times New Roman"/>
          <w:color w:val="000000" w:themeColor="text1"/>
          <w:sz w:val="20"/>
          <w:szCs w:val="20"/>
        </w:rPr>
        <w:t>, 6: 352-358.</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noProof/>
          <w:color w:val="000000" w:themeColor="text1"/>
          <w:sz w:val="20"/>
          <w:szCs w:val="20"/>
        </w:rPr>
        <w:t>Qiu J., Zhang S. and Zhao H. (2011). Recent applications of TiO</w:t>
      </w:r>
      <w:r w:rsidRPr="002A096C">
        <w:rPr>
          <w:rFonts w:ascii="Times New Roman" w:hAnsi="Times New Roman"/>
          <w:noProof/>
          <w:color w:val="000000" w:themeColor="text1"/>
          <w:sz w:val="20"/>
          <w:szCs w:val="20"/>
          <w:vertAlign w:val="subscript"/>
        </w:rPr>
        <w:t>2</w:t>
      </w:r>
      <w:r w:rsidRPr="002A096C">
        <w:rPr>
          <w:rFonts w:ascii="Times New Roman" w:hAnsi="Times New Roman"/>
          <w:noProof/>
          <w:color w:val="000000" w:themeColor="text1"/>
          <w:sz w:val="20"/>
          <w:szCs w:val="20"/>
        </w:rPr>
        <w:t xml:space="preserve"> nanomaterials in chemical sensing in aqueous media. </w:t>
      </w:r>
      <w:r w:rsidRPr="002A096C">
        <w:rPr>
          <w:rFonts w:ascii="Times New Roman" w:hAnsi="Times New Roman"/>
          <w:i/>
          <w:noProof/>
          <w:color w:val="000000" w:themeColor="text1"/>
          <w:sz w:val="20"/>
          <w:szCs w:val="20"/>
        </w:rPr>
        <w:t>Sensors &amp; Actuators: B. Chemical,</w:t>
      </w:r>
      <w:r w:rsidRPr="002A096C">
        <w:rPr>
          <w:rFonts w:ascii="Times New Roman" w:hAnsi="Times New Roman"/>
          <w:noProof/>
          <w:color w:val="000000" w:themeColor="text1"/>
          <w:sz w:val="20"/>
          <w:szCs w:val="20"/>
        </w:rPr>
        <w:t xml:space="preserve"> 160: 875-890.</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Ding Z., Hu X., Yue P. L., Lu G. Q. and Greenfield P. F. (2001). Synthesis of anatase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supported on porous solids by chemical vapor deposition. </w:t>
      </w:r>
      <w:r w:rsidRPr="002A096C">
        <w:rPr>
          <w:rFonts w:ascii="Times New Roman" w:hAnsi="Times New Roman"/>
          <w:i/>
          <w:color w:val="000000" w:themeColor="text1"/>
          <w:sz w:val="20"/>
          <w:szCs w:val="20"/>
        </w:rPr>
        <w:t>Catalysis Today</w:t>
      </w:r>
      <w:r w:rsidRPr="002A096C">
        <w:rPr>
          <w:rFonts w:ascii="Times New Roman" w:hAnsi="Times New Roman"/>
          <w:color w:val="000000" w:themeColor="text1"/>
          <w:sz w:val="20"/>
          <w:szCs w:val="20"/>
        </w:rPr>
        <w:t xml:space="preserve">, 68: 173-182. </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Pecchi G., Reyes P. and Sanhueza, J. P. (2001). Photocatalytic degradation of pentachlorophenol on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sol–gel catalysts. </w:t>
      </w:r>
      <w:r w:rsidRPr="002A096C">
        <w:rPr>
          <w:rFonts w:ascii="Times New Roman" w:hAnsi="Times New Roman"/>
          <w:i/>
          <w:color w:val="000000" w:themeColor="text1"/>
          <w:sz w:val="20"/>
          <w:szCs w:val="20"/>
        </w:rPr>
        <w:t>Chemosphere</w:t>
      </w:r>
      <w:r w:rsidRPr="002A096C">
        <w:rPr>
          <w:rFonts w:ascii="Times New Roman" w:hAnsi="Times New Roman"/>
          <w:color w:val="000000" w:themeColor="text1"/>
          <w:sz w:val="20"/>
          <w:szCs w:val="20"/>
        </w:rPr>
        <w:t xml:space="preserve">, 43: 141–146. </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Sonawane, R. S., Hegde, S. G. and Dongare, M. K. (2002). Preparation of titanium (IV) oxide thin film photocatalyst by sol–gel dip coating. </w:t>
      </w:r>
      <w:r w:rsidRPr="002A096C">
        <w:rPr>
          <w:rFonts w:ascii="Times New Roman" w:hAnsi="Times New Roman"/>
          <w:i/>
          <w:color w:val="000000" w:themeColor="text1"/>
          <w:sz w:val="20"/>
          <w:szCs w:val="20"/>
        </w:rPr>
        <w:t>Materials Chemistry and Physics,</w:t>
      </w:r>
      <w:r w:rsidRPr="002A096C">
        <w:rPr>
          <w:rFonts w:ascii="Times New Roman" w:hAnsi="Times New Roman"/>
          <w:color w:val="000000" w:themeColor="text1"/>
          <w:sz w:val="20"/>
          <w:szCs w:val="20"/>
        </w:rPr>
        <w:t xml:space="preserve"> 77: 744–750.</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Sakka, S., Yoko, T. in: Jørgenson, J. C. and Reisfield, R. (Eds.) (1991). Chemistry, spectroscopy, and application of sol–gel glasses, </w:t>
      </w:r>
      <w:r w:rsidRPr="002A096C">
        <w:rPr>
          <w:rFonts w:ascii="Times New Roman" w:hAnsi="Times New Roman"/>
          <w:i/>
          <w:color w:val="000000" w:themeColor="text1"/>
          <w:sz w:val="20"/>
          <w:szCs w:val="20"/>
        </w:rPr>
        <w:t>Springer,</w:t>
      </w:r>
      <w:r w:rsidRPr="002A096C">
        <w:rPr>
          <w:rFonts w:ascii="Times New Roman" w:hAnsi="Times New Roman"/>
          <w:color w:val="000000" w:themeColor="text1"/>
          <w:sz w:val="20"/>
          <w:szCs w:val="20"/>
        </w:rPr>
        <w:t xml:space="preserve"> Heidelberg: 89–91.</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Miao, D., Hu, H., Li, A., Jiang, S. and Shang, S. (2015). Fabrication of porous and amorphous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thin films on flexible textile substrates. </w:t>
      </w:r>
      <w:r w:rsidRPr="002A096C">
        <w:rPr>
          <w:rFonts w:ascii="Times New Roman" w:hAnsi="Times New Roman"/>
          <w:i/>
          <w:color w:val="000000" w:themeColor="text1"/>
          <w:sz w:val="20"/>
          <w:szCs w:val="20"/>
        </w:rPr>
        <w:t>Ceramics International</w:t>
      </w:r>
      <w:r w:rsidRPr="002A096C">
        <w:rPr>
          <w:rFonts w:ascii="Times New Roman" w:hAnsi="Times New Roman"/>
          <w:color w:val="000000" w:themeColor="text1"/>
          <w:sz w:val="20"/>
          <w:szCs w:val="20"/>
        </w:rPr>
        <w:t>, 41: 9177-9182.</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Li, Y. G., Ma, L. X., Sarro, P. M., Du, D. X. and Liu, X. F. (2016). Mass sensitivity of aluminum nitride thin film based surface acoustic wave sensors prepared for biosensing application. </w:t>
      </w:r>
      <w:r w:rsidRPr="002A096C">
        <w:rPr>
          <w:rFonts w:ascii="Times New Roman" w:hAnsi="Times New Roman"/>
          <w:i/>
          <w:color w:val="000000" w:themeColor="text1"/>
          <w:sz w:val="20"/>
          <w:szCs w:val="20"/>
        </w:rPr>
        <w:t>Symposium on Piezoelectricity, Acoustic Waves, and Device Applications</w:t>
      </w:r>
      <w:r w:rsidRPr="002A096C">
        <w:rPr>
          <w:rFonts w:ascii="Times New Roman" w:hAnsi="Times New Roman"/>
          <w:color w:val="000000" w:themeColor="text1"/>
          <w:sz w:val="20"/>
          <w:szCs w:val="20"/>
        </w:rPr>
        <w:t xml:space="preserve">, 21-24 Oct. 2016. </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Alzamani, M., Shokuhfar, A., Eghdam, E. and Mastali, S. (2013). Influence of catalyst on structural and morphological properties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nanostructured films prepared by sol–gel on glass. </w:t>
      </w:r>
      <w:r w:rsidRPr="002A096C">
        <w:rPr>
          <w:rFonts w:ascii="Times New Roman" w:hAnsi="Times New Roman"/>
          <w:i/>
          <w:color w:val="000000" w:themeColor="text1"/>
          <w:sz w:val="20"/>
          <w:szCs w:val="20"/>
        </w:rPr>
        <w:t>Progress in Natural Science: Materials International</w:t>
      </w:r>
      <w:r w:rsidRPr="002A096C">
        <w:rPr>
          <w:rFonts w:ascii="Times New Roman" w:hAnsi="Times New Roman"/>
          <w:color w:val="000000" w:themeColor="text1"/>
          <w:sz w:val="20"/>
          <w:szCs w:val="20"/>
        </w:rPr>
        <w:t>, 23(1):77–84.</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Parra, R., Góes, M. S., Castro, M. S., Longo, E., Bueno, P. R. and Varela, J. A. (2008). </w:t>
      </w:r>
      <w:r w:rsidRPr="002A096C">
        <w:rPr>
          <w:rFonts w:ascii="Times New Roman" w:hAnsi="Times New Roman"/>
          <w:color w:val="000000" w:themeColor="text1"/>
          <w:sz w:val="20"/>
          <w:szCs w:val="20"/>
          <w:shd w:val="clear" w:color="auto" w:fill="FFFFFF"/>
        </w:rPr>
        <w:t xml:space="preserve">Reaction pathway to the synthesis of anatase via the chemical modification of titanium isopropoxide with acetic acid. </w:t>
      </w:r>
      <w:r w:rsidRPr="002A096C">
        <w:rPr>
          <w:rFonts w:ascii="Times New Roman" w:hAnsi="Times New Roman"/>
          <w:i/>
          <w:color w:val="000000" w:themeColor="text1"/>
          <w:sz w:val="20"/>
          <w:szCs w:val="20"/>
          <w:shd w:val="clear" w:color="auto" w:fill="FFFFFF"/>
        </w:rPr>
        <w:t>Chemistry of Materials</w:t>
      </w:r>
      <w:r w:rsidRPr="002A096C">
        <w:rPr>
          <w:rFonts w:ascii="Times New Roman" w:hAnsi="Times New Roman"/>
          <w:color w:val="000000" w:themeColor="text1"/>
          <w:sz w:val="20"/>
          <w:szCs w:val="20"/>
          <w:shd w:val="clear" w:color="auto" w:fill="FFFFFF"/>
        </w:rPr>
        <w:t>, 20: 143-150</w:t>
      </w:r>
      <w:r w:rsidRPr="002A096C">
        <w:rPr>
          <w:rFonts w:ascii="Times New Roman" w:hAnsi="Times New Roman"/>
          <w:color w:val="000000" w:themeColor="text1"/>
          <w:sz w:val="20"/>
          <w:szCs w:val="20"/>
        </w:rPr>
        <w:t>.</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Gonzalez, R. J., Zallen, R. and Berger, H. (1997). Infrared reflectivity and lattice fundamentals in anatase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s. </w:t>
      </w:r>
      <w:r w:rsidRPr="002A096C">
        <w:rPr>
          <w:rFonts w:ascii="Times New Roman" w:hAnsi="Times New Roman"/>
          <w:i/>
          <w:color w:val="000000" w:themeColor="text1"/>
          <w:sz w:val="20"/>
          <w:szCs w:val="20"/>
        </w:rPr>
        <w:t xml:space="preserve">Physic Review B, </w:t>
      </w:r>
      <w:r w:rsidRPr="002A096C">
        <w:rPr>
          <w:rFonts w:ascii="Times New Roman" w:hAnsi="Times New Roman"/>
          <w:color w:val="000000" w:themeColor="text1"/>
          <w:sz w:val="20"/>
          <w:szCs w:val="20"/>
        </w:rPr>
        <w:t xml:space="preserve">55: </w:t>
      </w:r>
      <w:r w:rsidRPr="002A096C">
        <w:rPr>
          <w:rFonts w:ascii="Times New Roman" w:hAnsi="Times New Roman"/>
          <w:color w:val="000000" w:themeColor="text1"/>
          <w:sz w:val="20"/>
          <w:szCs w:val="20"/>
          <w:shd w:val="clear" w:color="auto" w:fill="FFFFFF"/>
        </w:rPr>
        <w:t>7014-7017</w:t>
      </w:r>
      <w:r w:rsidRPr="002A096C">
        <w:rPr>
          <w:rFonts w:ascii="Times New Roman" w:hAnsi="Times New Roman"/>
          <w:color w:val="000000" w:themeColor="text1"/>
          <w:sz w:val="20"/>
          <w:szCs w:val="20"/>
        </w:rPr>
        <w:t>.</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pacing w:val="2"/>
          <w:sz w:val="20"/>
          <w:szCs w:val="20"/>
          <w:shd w:val="clear" w:color="auto" w:fill="FCFCFC"/>
        </w:rPr>
        <w:t>Nolan, N. T., Seery, M. K. and Pillai, S. C. (2009). Spectroscopic investigation of the anatase-to-rutile transformation of sol-gel-synthesized TiO</w:t>
      </w:r>
      <w:r w:rsidRPr="002A096C">
        <w:rPr>
          <w:rFonts w:ascii="Times New Roman" w:hAnsi="Times New Roman"/>
          <w:color w:val="000000" w:themeColor="text1"/>
          <w:spacing w:val="2"/>
          <w:sz w:val="20"/>
          <w:szCs w:val="20"/>
          <w:shd w:val="clear" w:color="auto" w:fill="FCFCFC"/>
          <w:vertAlign w:val="subscript"/>
        </w:rPr>
        <w:t>2</w:t>
      </w:r>
      <w:r w:rsidRPr="002A096C">
        <w:rPr>
          <w:rFonts w:ascii="Times New Roman" w:hAnsi="Times New Roman"/>
          <w:color w:val="000000" w:themeColor="text1"/>
          <w:spacing w:val="2"/>
          <w:sz w:val="20"/>
          <w:szCs w:val="20"/>
          <w:shd w:val="clear" w:color="auto" w:fill="FCFCFC"/>
        </w:rPr>
        <w:t xml:space="preserve"> photocatalysts. </w:t>
      </w:r>
      <w:r w:rsidRPr="002A096C">
        <w:rPr>
          <w:rFonts w:ascii="Times New Roman" w:hAnsi="Times New Roman"/>
          <w:i/>
          <w:color w:val="000000" w:themeColor="text1"/>
          <w:spacing w:val="2"/>
          <w:sz w:val="20"/>
          <w:szCs w:val="20"/>
          <w:shd w:val="clear" w:color="auto" w:fill="FCFCFC"/>
        </w:rPr>
        <w:t>Journal of Physical Chemistry C</w:t>
      </w:r>
      <w:r w:rsidRPr="002A096C">
        <w:rPr>
          <w:rFonts w:ascii="Times New Roman" w:hAnsi="Times New Roman"/>
          <w:color w:val="000000" w:themeColor="text1"/>
          <w:spacing w:val="2"/>
          <w:sz w:val="20"/>
          <w:szCs w:val="20"/>
          <w:shd w:val="clear" w:color="auto" w:fill="FCFCFC"/>
        </w:rPr>
        <w:t>, 2113: 16151-16157.</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Gökdemir, F. P., Yüzbaşıoğlu, V. E., Keskin, B., Özdemir O. and Kutlu, K. (2014). Formation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thin films by a modified sol gel route and characterization of structural, optical and electrochromic properties. </w:t>
      </w:r>
      <w:r w:rsidRPr="002A096C">
        <w:rPr>
          <w:rFonts w:ascii="Times New Roman" w:hAnsi="Times New Roman"/>
          <w:i/>
          <w:color w:val="000000" w:themeColor="text1"/>
          <w:sz w:val="20"/>
          <w:szCs w:val="20"/>
        </w:rPr>
        <w:t>Advance Materials Letter,</w:t>
      </w:r>
      <w:r w:rsidRPr="002A096C">
        <w:rPr>
          <w:rFonts w:ascii="Times New Roman" w:hAnsi="Times New Roman"/>
          <w:color w:val="000000" w:themeColor="text1"/>
          <w:sz w:val="20"/>
          <w:szCs w:val="20"/>
        </w:rPr>
        <w:t xml:space="preserve"> 5(7): 367-371.</w:t>
      </w:r>
      <w:bookmarkStart w:id="1" w:name="baep-author-id12"/>
    </w:p>
    <w:p w:rsidR="003C00AA" w:rsidRPr="002A096C" w:rsidRDefault="00FD6176"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hyperlink r:id="rId6" w:anchor="!" w:history="1">
        <w:r w:rsidR="003C00AA" w:rsidRPr="002A096C">
          <w:rPr>
            <w:rStyle w:val="text"/>
            <w:rFonts w:ascii="Times New Roman" w:hAnsi="Times New Roman"/>
            <w:color w:val="000000" w:themeColor="text1"/>
            <w:sz w:val="20"/>
            <w:szCs w:val="20"/>
          </w:rPr>
          <w:t xml:space="preserve">Adamczyk, </w:t>
        </w:r>
      </w:hyperlink>
      <w:bookmarkStart w:id="2" w:name="baep-author-id13"/>
      <w:r w:rsidR="003C00AA" w:rsidRPr="002A096C">
        <w:rPr>
          <w:rFonts w:ascii="Times New Roman" w:hAnsi="Times New Roman"/>
          <w:color w:val="000000" w:themeColor="text1"/>
          <w:sz w:val="20"/>
          <w:szCs w:val="20"/>
        </w:rPr>
        <w:t xml:space="preserve">A. and </w:t>
      </w:r>
      <w:hyperlink r:id="rId7" w:anchor="!" w:history="1">
        <w:r w:rsidR="003C00AA" w:rsidRPr="002A096C">
          <w:rPr>
            <w:rStyle w:val="text"/>
            <w:rFonts w:ascii="Times New Roman" w:hAnsi="Times New Roman"/>
            <w:color w:val="000000" w:themeColor="text1"/>
            <w:sz w:val="20"/>
            <w:szCs w:val="20"/>
          </w:rPr>
          <w:t>Długoń</w:t>
        </w:r>
      </w:hyperlink>
      <w:bookmarkEnd w:id="2"/>
      <w:r w:rsidR="003C00AA" w:rsidRPr="002A096C">
        <w:rPr>
          <w:rFonts w:ascii="Times New Roman" w:hAnsi="Times New Roman"/>
          <w:color w:val="000000" w:themeColor="text1"/>
          <w:sz w:val="20"/>
          <w:szCs w:val="20"/>
        </w:rPr>
        <w:t xml:space="preserve"> E. (2012). The FTIR studies of gels and thin films of Al</w:t>
      </w:r>
      <w:r w:rsidR="003C00AA" w:rsidRPr="002A096C">
        <w:rPr>
          <w:rFonts w:ascii="Times New Roman" w:hAnsi="Times New Roman"/>
          <w:color w:val="000000" w:themeColor="text1"/>
          <w:sz w:val="20"/>
          <w:szCs w:val="20"/>
          <w:vertAlign w:val="subscript"/>
        </w:rPr>
        <w:t>2</w:t>
      </w:r>
      <w:r w:rsidR="003C00AA" w:rsidRPr="002A096C">
        <w:rPr>
          <w:rFonts w:ascii="Times New Roman" w:hAnsi="Times New Roman"/>
          <w:color w:val="000000" w:themeColor="text1"/>
          <w:sz w:val="20"/>
          <w:szCs w:val="20"/>
        </w:rPr>
        <w:t>O</w:t>
      </w:r>
      <w:r w:rsidR="003C00AA" w:rsidRPr="002A096C">
        <w:rPr>
          <w:rFonts w:ascii="Times New Roman" w:hAnsi="Times New Roman"/>
          <w:color w:val="000000" w:themeColor="text1"/>
          <w:sz w:val="20"/>
          <w:szCs w:val="20"/>
          <w:vertAlign w:val="subscript"/>
        </w:rPr>
        <w:t>3</w:t>
      </w:r>
      <w:r w:rsidR="003C00AA" w:rsidRPr="002A096C">
        <w:rPr>
          <w:rFonts w:ascii="Times New Roman" w:hAnsi="Times New Roman"/>
          <w:color w:val="000000" w:themeColor="text1"/>
          <w:sz w:val="20"/>
          <w:szCs w:val="20"/>
        </w:rPr>
        <w:t xml:space="preserve"> – TiO</w:t>
      </w:r>
      <w:r w:rsidR="003C00AA" w:rsidRPr="002A096C">
        <w:rPr>
          <w:rFonts w:ascii="Times New Roman" w:hAnsi="Times New Roman"/>
          <w:color w:val="000000" w:themeColor="text1"/>
          <w:sz w:val="20"/>
          <w:szCs w:val="20"/>
          <w:vertAlign w:val="subscript"/>
        </w:rPr>
        <w:t>2</w:t>
      </w:r>
      <w:r w:rsidR="003C00AA" w:rsidRPr="002A096C">
        <w:rPr>
          <w:rFonts w:ascii="Times New Roman" w:hAnsi="Times New Roman"/>
          <w:color w:val="000000" w:themeColor="text1"/>
          <w:sz w:val="20"/>
          <w:szCs w:val="20"/>
        </w:rPr>
        <w:t xml:space="preserve"> and Al</w:t>
      </w:r>
      <w:r w:rsidR="003C00AA" w:rsidRPr="002A096C">
        <w:rPr>
          <w:rFonts w:ascii="Times New Roman" w:hAnsi="Times New Roman"/>
          <w:color w:val="000000" w:themeColor="text1"/>
          <w:sz w:val="20"/>
          <w:szCs w:val="20"/>
          <w:vertAlign w:val="subscript"/>
        </w:rPr>
        <w:t>2</w:t>
      </w:r>
      <w:r w:rsidR="003C00AA" w:rsidRPr="002A096C">
        <w:rPr>
          <w:rFonts w:ascii="Times New Roman" w:hAnsi="Times New Roman"/>
          <w:color w:val="000000" w:themeColor="text1"/>
          <w:sz w:val="20"/>
          <w:szCs w:val="20"/>
        </w:rPr>
        <w:t>O</w:t>
      </w:r>
      <w:r w:rsidR="003C00AA" w:rsidRPr="002A096C">
        <w:rPr>
          <w:rFonts w:ascii="Times New Roman" w:hAnsi="Times New Roman"/>
          <w:color w:val="000000" w:themeColor="text1"/>
          <w:sz w:val="20"/>
          <w:szCs w:val="20"/>
          <w:vertAlign w:val="subscript"/>
        </w:rPr>
        <w:t>3</w:t>
      </w:r>
      <w:r w:rsidR="003C00AA" w:rsidRPr="002A096C">
        <w:rPr>
          <w:rFonts w:ascii="Times New Roman" w:hAnsi="Times New Roman"/>
          <w:color w:val="000000" w:themeColor="text1"/>
          <w:sz w:val="20"/>
          <w:szCs w:val="20"/>
        </w:rPr>
        <w:t xml:space="preserve"> – TiO</w:t>
      </w:r>
      <w:r w:rsidR="003C00AA" w:rsidRPr="002A096C">
        <w:rPr>
          <w:rFonts w:ascii="Times New Roman" w:hAnsi="Times New Roman"/>
          <w:color w:val="000000" w:themeColor="text1"/>
          <w:sz w:val="20"/>
          <w:szCs w:val="20"/>
          <w:vertAlign w:val="subscript"/>
        </w:rPr>
        <w:t>2</w:t>
      </w:r>
      <w:r w:rsidR="003C00AA" w:rsidRPr="002A096C">
        <w:rPr>
          <w:rFonts w:ascii="Times New Roman" w:hAnsi="Times New Roman"/>
          <w:color w:val="000000" w:themeColor="text1"/>
          <w:sz w:val="20"/>
          <w:szCs w:val="20"/>
        </w:rPr>
        <w:t xml:space="preserve"> – SiO</w:t>
      </w:r>
      <w:r w:rsidR="003C00AA" w:rsidRPr="002A096C">
        <w:rPr>
          <w:rFonts w:ascii="Times New Roman" w:hAnsi="Times New Roman"/>
          <w:color w:val="000000" w:themeColor="text1"/>
          <w:sz w:val="20"/>
          <w:szCs w:val="20"/>
          <w:vertAlign w:val="subscript"/>
        </w:rPr>
        <w:t>2</w:t>
      </w:r>
      <w:r w:rsidR="003C00AA" w:rsidRPr="002A096C">
        <w:rPr>
          <w:rFonts w:ascii="Times New Roman" w:hAnsi="Times New Roman"/>
          <w:color w:val="000000" w:themeColor="text1"/>
          <w:sz w:val="20"/>
          <w:szCs w:val="20"/>
        </w:rPr>
        <w:t xml:space="preserve"> systems.</w:t>
      </w:r>
      <w:bookmarkEnd w:id="1"/>
      <w:r w:rsidR="003C00AA" w:rsidRPr="002A096C">
        <w:rPr>
          <w:rFonts w:ascii="Times New Roman" w:hAnsi="Times New Roman"/>
          <w:color w:val="000000" w:themeColor="text1"/>
          <w:sz w:val="20"/>
          <w:szCs w:val="20"/>
        </w:rPr>
        <w:t xml:space="preserve"> </w:t>
      </w:r>
      <w:r w:rsidR="003C00AA" w:rsidRPr="002A096C">
        <w:rPr>
          <w:rFonts w:ascii="Times New Roman" w:hAnsi="Times New Roman"/>
          <w:i/>
          <w:color w:val="000000" w:themeColor="text1"/>
          <w:sz w:val="20"/>
          <w:szCs w:val="20"/>
        </w:rPr>
        <w:t>Spectrochimica Acta Part A: Molecular and Biomolecular Spectroscopy</w:t>
      </w:r>
      <w:r w:rsidR="003C00AA" w:rsidRPr="002A096C">
        <w:rPr>
          <w:rFonts w:ascii="Times New Roman" w:hAnsi="Times New Roman"/>
          <w:color w:val="000000" w:themeColor="text1"/>
          <w:sz w:val="20"/>
          <w:szCs w:val="20"/>
        </w:rPr>
        <w:t>, 89: 11-17.</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Tsegaa, M. and Dejeneb, F. B. (2017). Influence of acidic pH on the formulation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nanocrystalline </w:t>
      </w:r>
      <w:r w:rsidRPr="002A096C">
        <w:rPr>
          <w:rFonts w:ascii="Times New Roman" w:hAnsi="Times New Roman"/>
          <w:color w:val="000000" w:themeColor="text1"/>
          <w:sz w:val="20"/>
          <w:szCs w:val="20"/>
        </w:rPr>
        <w:lastRenderedPageBreak/>
        <w:t xml:space="preserve">powders with enhanced photoluminescence property. </w:t>
      </w:r>
      <w:r w:rsidRPr="002A096C">
        <w:rPr>
          <w:rFonts w:ascii="Times New Roman" w:hAnsi="Times New Roman"/>
          <w:i/>
          <w:color w:val="000000" w:themeColor="text1"/>
          <w:sz w:val="20"/>
          <w:szCs w:val="20"/>
        </w:rPr>
        <w:t>Heliyon</w:t>
      </w:r>
      <w:r w:rsidRPr="002A096C">
        <w:rPr>
          <w:rFonts w:ascii="Times New Roman" w:hAnsi="Times New Roman"/>
          <w:color w:val="000000" w:themeColor="text1"/>
          <w:sz w:val="20"/>
          <w:szCs w:val="20"/>
        </w:rPr>
        <w:t>, 3:246.</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Yu, J. C., Yu, J., Ho, W. K, Jiang, Z. and Zhang, L. Z (2002). Effects of F- doping on the photocatalytic activity and microstructures of nanocrystalline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powders.</w:t>
      </w:r>
      <w:r w:rsidRPr="002A096C">
        <w:rPr>
          <w:rFonts w:ascii="Times New Roman" w:hAnsi="Times New Roman"/>
          <w:i/>
          <w:color w:val="000000" w:themeColor="text1"/>
          <w:sz w:val="20"/>
          <w:szCs w:val="20"/>
        </w:rPr>
        <w:t xml:space="preserve"> Chemistry of Materials</w:t>
      </w:r>
      <w:r w:rsidRPr="002A096C">
        <w:rPr>
          <w:rFonts w:ascii="Times New Roman" w:hAnsi="Times New Roman"/>
          <w:color w:val="000000" w:themeColor="text1"/>
          <w:sz w:val="20"/>
          <w:szCs w:val="20"/>
        </w:rPr>
        <w:t>, 14: 3808-3816.</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Serrano, D. P., Calleja, G., Sanz, R. and Pizarro, P. (2007). Development of crystallinity and photocatalytic properties in porous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by mild acid treatment. </w:t>
      </w:r>
      <w:r w:rsidRPr="002A096C">
        <w:rPr>
          <w:rFonts w:ascii="Times New Roman" w:hAnsi="Times New Roman"/>
          <w:i/>
          <w:color w:val="000000" w:themeColor="text1"/>
          <w:sz w:val="20"/>
          <w:szCs w:val="20"/>
        </w:rPr>
        <w:t>Journal of Materials Chemistry</w:t>
      </w:r>
      <w:r w:rsidRPr="002A096C">
        <w:rPr>
          <w:rFonts w:ascii="Times New Roman" w:hAnsi="Times New Roman"/>
          <w:color w:val="000000" w:themeColor="text1"/>
          <w:sz w:val="20"/>
          <w:szCs w:val="20"/>
        </w:rPr>
        <w:t>, 17(12): 1178-1187.</w:t>
      </w:r>
    </w:p>
    <w:p w:rsidR="003C00AA" w:rsidRPr="002A096C" w:rsidRDefault="003C00AA" w:rsidP="003C00A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Thamaphat, K., Limsuwan, P. and Ngotawornchai, B. (2008). Phase characterization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powder by XRD and TEM </w:t>
      </w:r>
      <w:r w:rsidRPr="002A096C">
        <w:rPr>
          <w:rFonts w:ascii="Times New Roman" w:hAnsi="Times New Roman"/>
          <w:i/>
          <w:color w:val="000000" w:themeColor="text1"/>
          <w:sz w:val="20"/>
          <w:szCs w:val="20"/>
        </w:rPr>
        <w:t>Kasetsart Journal (Natural Science)</w:t>
      </w:r>
      <w:r w:rsidRPr="002A096C">
        <w:rPr>
          <w:rFonts w:ascii="Times New Roman" w:hAnsi="Times New Roman"/>
          <w:color w:val="000000" w:themeColor="text1"/>
          <w:sz w:val="20"/>
          <w:szCs w:val="20"/>
        </w:rPr>
        <w:t>, 42: 357-361.</w:t>
      </w:r>
    </w:p>
    <w:p w:rsidR="003C00AA" w:rsidRPr="003C00AA" w:rsidRDefault="003C00AA" w:rsidP="003C00AA">
      <w:pPr>
        <w:spacing w:after="0" w:line="240" w:lineRule="auto"/>
        <w:jc w:val="both"/>
        <w:rPr>
          <w:rFonts w:ascii="Times New Roman" w:hAnsi="Times New Roman"/>
          <w:noProof/>
          <w:sz w:val="20"/>
          <w:szCs w:val="20"/>
          <w:lang w:bidi="ar-SA"/>
        </w:rPr>
      </w:pPr>
    </w:p>
    <w:sectPr w:rsidR="003C00AA" w:rsidRPr="003C00AA" w:rsidSect="003C00A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31B7D"/>
    <w:multiLevelType w:val="hybridMultilevel"/>
    <w:tmpl w:val="A1C0E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AA"/>
    <w:rsid w:val="003C00AA"/>
    <w:rsid w:val="006E4F19"/>
    <w:rsid w:val="00AD0BE4"/>
    <w:rsid w:val="00D0718B"/>
    <w:rsid w:val="00D40B1F"/>
    <w:rsid w:val="00D4227B"/>
    <w:rsid w:val="00FD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A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C00A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rsid w:val="003C00AA"/>
    <w:rPr>
      <w:rFonts w:ascii="Times New Roman" w:eastAsia="Times New Roman" w:hAnsi="Times New Roman" w:cs="Times New Roman"/>
      <w:caps/>
      <w:sz w:val="28"/>
      <w:szCs w:val="52"/>
      <w:lang w:val="x-none" w:eastAsia="x-none" w:bidi="en-US"/>
    </w:rPr>
  </w:style>
  <w:style w:type="paragraph" w:customStyle="1" w:styleId="Authors">
    <w:name w:val="Authors"/>
    <w:basedOn w:val="Normal"/>
    <w:rsid w:val="003C00AA"/>
    <w:pPr>
      <w:spacing w:after="0" w:line="240" w:lineRule="auto"/>
      <w:jc w:val="center"/>
    </w:pPr>
    <w:rPr>
      <w:rFonts w:ascii="Times New Roman" w:hAnsi="Times New Roman"/>
      <w:sz w:val="20"/>
    </w:rPr>
  </w:style>
  <w:style w:type="paragraph" w:styleId="ListParagraph">
    <w:name w:val="List Paragraph"/>
    <w:basedOn w:val="Normal"/>
    <w:uiPriority w:val="34"/>
    <w:qFormat/>
    <w:rsid w:val="003C00AA"/>
    <w:pPr>
      <w:ind w:left="720"/>
      <w:contextualSpacing/>
    </w:pPr>
  </w:style>
  <w:style w:type="character" w:customStyle="1" w:styleId="text">
    <w:name w:val="text"/>
    <w:basedOn w:val="DefaultParagraphFont"/>
    <w:rsid w:val="003C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A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C00A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rsid w:val="003C00AA"/>
    <w:rPr>
      <w:rFonts w:ascii="Times New Roman" w:eastAsia="Times New Roman" w:hAnsi="Times New Roman" w:cs="Times New Roman"/>
      <w:caps/>
      <w:sz w:val="28"/>
      <w:szCs w:val="52"/>
      <w:lang w:val="x-none" w:eastAsia="x-none" w:bidi="en-US"/>
    </w:rPr>
  </w:style>
  <w:style w:type="paragraph" w:customStyle="1" w:styleId="Authors">
    <w:name w:val="Authors"/>
    <w:basedOn w:val="Normal"/>
    <w:rsid w:val="003C00AA"/>
    <w:pPr>
      <w:spacing w:after="0" w:line="240" w:lineRule="auto"/>
      <w:jc w:val="center"/>
    </w:pPr>
    <w:rPr>
      <w:rFonts w:ascii="Times New Roman" w:hAnsi="Times New Roman"/>
      <w:sz w:val="20"/>
    </w:rPr>
  </w:style>
  <w:style w:type="paragraph" w:styleId="ListParagraph">
    <w:name w:val="List Paragraph"/>
    <w:basedOn w:val="Normal"/>
    <w:uiPriority w:val="34"/>
    <w:qFormat/>
    <w:rsid w:val="003C00AA"/>
    <w:pPr>
      <w:ind w:left="720"/>
      <w:contextualSpacing/>
    </w:pPr>
  </w:style>
  <w:style w:type="character" w:customStyle="1" w:styleId="text">
    <w:name w:val="text"/>
    <w:basedOn w:val="DefaultParagraphFont"/>
    <w:rsid w:val="003C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ciencedirect.com/science/article/pii/S13861425110109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irect.com/science/article/pii/S138614251101092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2018-04-21T08:51:00Z</dcterms:created>
  <dcterms:modified xsi:type="dcterms:W3CDTF">2018-04-25T15:53:00Z</dcterms:modified>
</cp:coreProperties>
</file>