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72F" w:rsidRDefault="00FC072F" w:rsidP="00FC072F">
      <w:pPr>
        <w:pStyle w:val="PaperTitle"/>
        <w:spacing w:after="0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Malaysian Journal of Analytical Sciences Vol 22 No 2 (2018): 258 - 263</w:t>
      </w:r>
    </w:p>
    <w:p w:rsidR="00FC072F" w:rsidRDefault="00FC072F" w:rsidP="00FC072F">
      <w:pPr>
        <w:pStyle w:val="PaperTitle"/>
        <w:spacing w:after="0"/>
        <w:jc w:val="left"/>
        <w:rPr>
          <w:b w:val="0"/>
          <w:sz w:val="24"/>
          <w:szCs w:val="24"/>
        </w:rPr>
      </w:pPr>
    </w:p>
    <w:p w:rsidR="00FC072F" w:rsidRDefault="00FC072F" w:rsidP="00FC072F">
      <w:pPr>
        <w:pStyle w:val="PaperTitle"/>
        <w:spacing w:after="0"/>
        <w:jc w:val="left"/>
        <w:rPr>
          <w:b w:val="0"/>
          <w:sz w:val="24"/>
          <w:szCs w:val="24"/>
        </w:rPr>
      </w:pPr>
    </w:p>
    <w:p w:rsidR="00FC072F" w:rsidRPr="00FC072F" w:rsidRDefault="00FC072F" w:rsidP="00FC072F">
      <w:pPr>
        <w:pStyle w:val="PaperTitle"/>
        <w:spacing w:after="0"/>
        <w:jc w:val="left"/>
        <w:rPr>
          <w:b w:val="0"/>
          <w:sz w:val="24"/>
          <w:szCs w:val="24"/>
        </w:rPr>
      </w:pPr>
    </w:p>
    <w:p w:rsidR="00FC072F" w:rsidRPr="007436DA" w:rsidRDefault="00FC072F" w:rsidP="00FC072F">
      <w:pPr>
        <w:pStyle w:val="PaperTitle"/>
        <w:spacing w:after="0"/>
        <w:rPr>
          <w:b w:val="0"/>
        </w:rPr>
      </w:pPr>
      <w:r w:rsidRPr="007436DA">
        <w:rPr>
          <w:b w:val="0"/>
        </w:rPr>
        <w:t xml:space="preserve">PRENYLATED DIHYDROSTILBENES FROM </w:t>
      </w:r>
      <w:r w:rsidRPr="007436DA">
        <w:rPr>
          <w:b w:val="0"/>
          <w:i/>
        </w:rPr>
        <w:t>Macaranga heynei</w:t>
      </w:r>
      <w:r w:rsidRPr="007436DA">
        <w:rPr>
          <w:b w:val="0"/>
        </w:rPr>
        <w:t xml:space="preserve"> (EUPHORBIACEAE) </w:t>
      </w:r>
    </w:p>
    <w:p w:rsidR="00FC072F" w:rsidRPr="006B6655" w:rsidRDefault="00FC072F" w:rsidP="00FC072F">
      <w:pPr>
        <w:pStyle w:val="PaperTitle"/>
        <w:spacing w:after="0"/>
        <w:rPr>
          <w:b w:val="0"/>
          <w:sz w:val="24"/>
          <w:szCs w:val="24"/>
        </w:rPr>
      </w:pPr>
    </w:p>
    <w:p w:rsidR="00FC072F" w:rsidRPr="00FD2F18" w:rsidRDefault="00FC072F" w:rsidP="00FC072F">
      <w:pPr>
        <w:pStyle w:val="PaperTitle"/>
        <w:spacing w:after="0"/>
        <w:rPr>
          <w:b w:val="0"/>
          <w:sz w:val="24"/>
          <w:szCs w:val="24"/>
        </w:rPr>
      </w:pPr>
      <w:r w:rsidRPr="007436DA">
        <w:rPr>
          <w:b w:val="0"/>
          <w:sz w:val="24"/>
          <w:szCs w:val="24"/>
        </w:rPr>
        <w:t xml:space="preserve">(Dihidrostilbena Terprenil daripada </w:t>
      </w:r>
      <w:r w:rsidRPr="007436DA">
        <w:rPr>
          <w:b w:val="0"/>
          <w:i/>
          <w:sz w:val="24"/>
          <w:szCs w:val="24"/>
        </w:rPr>
        <w:t>Macaranga heynei</w:t>
      </w:r>
      <w:r>
        <w:rPr>
          <w:b w:val="0"/>
          <w:sz w:val="24"/>
          <w:szCs w:val="24"/>
        </w:rPr>
        <w:t xml:space="preserve"> (Euphorbiaceae))</w:t>
      </w:r>
    </w:p>
    <w:p w:rsidR="00FC072F" w:rsidRPr="006B6655" w:rsidRDefault="00FC072F" w:rsidP="00FC072F">
      <w:pPr>
        <w:pStyle w:val="PaperTitle"/>
        <w:spacing w:after="0"/>
        <w:rPr>
          <w:sz w:val="20"/>
          <w:szCs w:val="20"/>
          <w:lang w:eastAsia="en-GB"/>
        </w:rPr>
      </w:pPr>
    </w:p>
    <w:p w:rsidR="00FC072F" w:rsidRPr="00FD2F18" w:rsidRDefault="00FC072F" w:rsidP="00FC072F">
      <w:pPr>
        <w:pStyle w:val="Author"/>
        <w:spacing w:after="0"/>
      </w:pPr>
      <w:r w:rsidRPr="00FD2F18">
        <w:t>Aisyah Salihah Kamarozaman</w:t>
      </w:r>
      <w:r w:rsidRPr="00FD2F18">
        <w:rPr>
          <w:vertAlign w:val="superscript"/>
        </w:rPr>
        <w:t>1,2,3</w:t>
      </w:r>
      <w:r w:rsidRPr="006B6655">
        <w:t>*</w:t>
      </w:r>
      <w:r w:rsidRPr="00FD2F18">
        <w:t>, Norizan Ahmat</w:t>
      </w:r>
      <w:r w:rsidRPr="00FD2F18">
        <w:rPr>
          <w:vertAlign w:val="superscript"/>
        </w:rPr>
        <w:t>2,3</w:t>
      </w:r>
      <w:r w:rsidRPr="00FD2F18">
        <w:t>, Nur Fariza Abd Rahman</w:t>
      </w:r>
      <w:r w:rsidRPr="00FD2F18">
        <w:rPr>
          <w:vertAlign w:val="superscript"/>
        </w:rPr>
        <w:t>1</w:t>
      </w:r>
      <w:r>
        <w:t xml:space="preserve">, </w:t>
      </w:r>
      <w:r w:rsidRPr="00FD2F18">
        <w:t>Khong Heng Yen</w:t>
      </w:r>
      <w:r w:rsidRPr="00FD2F18">
        <w:rPr>
          <w:vertAlign w:val="superscript"/>
        </w:rPr>
        <w:t>4</w:t>
      </w:r>
    </w:p>
    <w:p w:rsidR="00FC072F" w:rsidRPr="00FC072F" w:rsidRDefault="00FC072F" w:rsidP="00FC072F">
      <w:pPr>
        <w:pStyle w:val="Author"/>
        <w:spacing w:after="0"/>
        <w:rPr>
          <w:szCs w:val="20"/>
        </w:rPr>
      </w:pPr>
    </w:p>
    <w:p w:rsidR="00FC072F" w:rsidRPr="00FC072F" w:rsidRDefault="00FC072F" w:rsidP="00FC072F">
      <w:pPr>
        <w:pStyle w:val="JNPC2016Authoraffiliations"/>
        <w:jc w:val="center"/>
        <w:rPr>
          <w:rFonts w:ascii="Times New Roman" w:hAnsi="Times New Roman"/>
          <w:sz w:val="20"/>
          <w:szCs w:val="20"/>
        </w:rPr>
      </w:pPr>
      <w:r w:rsidRPr="00FC072F">
        <w:rPr>
          <w:rFonts w:ascii="Times New Roman" w:hAnsi="Times New Roman"/>
          <w:sz w:val="20"/>
          <w:szCs w:val="20"/>
          <w:vertAlign w:val="superscript"/>
        </w:rPr>
        <w:t>1</w:t>
      </w:r>
      <w:r w:rsidRPr="00FC072F">
        <w:rPr>
          <w:rFonts w:ascii="Times New Roman" w:hAnsi="Times New Roman"/>
          <w:sz w:val="20"/>
          <w:szCs w:val="20"/>
        </w:rPr>
        <w:t xml:space="preserve">Centre of Foundation Studies, </w:t>
      </w:r>
    </w:p>
    <w:p w:rsidR="00FC072F" w:rsidRPr="00FC072F" w:rsidRDefault="00FC072F" w:rsidP="00FC072F">
      <w:pPr>
        <w:pStyle w:val="JNPC2016Authoraffiliations"/>
        <w:jc w:val="center"/>
        <w:rPr>
          <w:rFonts w:ascii="Times New Roman" w:hAnsi="Times New Roman"/>
          <w:sz w:val="20"/>
          <w:szCs w:val="20"/>
        </w:rPr>
      </w:pPr>
      <w:r w:rsidRPr="00FC072F">
        <w:rPr>
          <w:rFonts w:ascii="Times New Roman" w:hAnsi="Times New Roman"/>
          <w:sz w:val="20"/>
          <w:szCs w:val="20"/>
        </w:rPr>
        <w:t>Universiti Teknologi MARA, Selangor Branch, Dengkil Campus, 43800 Dengkil, Selangor, Malaysia</w:t>
      </w:r>
    </w:p>
    <w:p w:rsidR="00FC072F" w:rsidRPr="00FC072F" w:rsidRDefault="00FC072F" w:rsidP="00FC072F">
      <w:pPr>
        <w:pStyle w:val="Affiliation"/>
        <w:rPr>
          <w:i/>
          <w:sz w:val="20"/>
          <w:szCs w:val="20"/>
          <w:lang w:val="en-US"/>
        </w:rPr>
      </w:pPr>
      <w:r w:rsidRPr="00FC072F">
        <w:rPr>
          <w:i/>
          <w:sz w:val="20"/>
          <w:szCs w:val="20"/>
          <w:vertAlign w:val="superscript"/>
        </w:rPr>
        <w:t>2</w:t>
      </w:r>
      <w:r w:rsidRPr="00FC072F">
        <w:rPr>
          <w:i/>
          <w:sz w:val="20"/>
          <w:szCs w:val="20"/>
          <w:lang w:val="en-US"/>
        </w:rPr>
        <w:t xml:space="preserve">Faculty of Applied Sciences, </w:t>
      </w:r>
    </w:p>
    <w:p w:rsidR="00FC072F" w:rsidRPr="00FC072F" w:rsidRDefault="00FC072F" w:rsidP="00FC072F">
      <w:pPr>
        <w:pStyle w:val="Affiliation"/>
        <w:rPr>
          <w:i/>
          <w:sz w:val="20"/>
          <w:szCs w:val="20"/>
          <w:lang w:val="en-US"/>
        </w:rPr>
      </w:pPr>
      <w:r w:rsidRPr="00FC072F">
        <w:rPr>
          <w:i/>
          <w:sz w:val="20"/>
          <w:szCs w:val="20"/>
        </w:rPr>
        <w:t xml:space="preserve">Universiti Teknologi MARA, </w:t>
      </w:r>
      <w:r w:rsidRPr="00FC072F">
        <w:rPr>
          <w:i/>
          <w:sz w:val="20"/>
          <w:szCs w:val="20"/>
          <w:lang w:val="en-US"/>
        </w:rPr>
        <w:t>40450 Shah Alam, Selangor, Malaysia</w:t>
      </w:r>
    </w:p>
    <w:p w:rsidR="00FC072F" w:rsidRPr="00FC072F" w:rsidRDefault="00FC072F" w:rsidP="00FC072F">
      <w:pPr>
        <w:pStyle w:val="Affiliation"/>
        <w:rPr>
          <w:i/>
          <w:sz w:val="20"/>
          <w:szCs w:val="20"/>
        </w:rPr>
      </w:pPr>
      <w:r w:rsidRPr="00FC072F">
        <w:rPr>
          <w:i/>
          <w:sz w:val="20"/>
          <w:szCs w:val="20"/>
          <w:vertAlign w:val="superscript"/>
        </w:rPr>
        <w:t>3</w:t>
      </w:r>
      <w:r w:rsidRPr="00FC072F">
        <w:rPr>
          <w:i/>
          <w:sz w:val="20"/>
          <w:szCs w:val="20"/>
        </w:rPr>
        <w:t xml:space="preserve">Atta-ur-Rahman Institute for Natural Product Discovery, </w:t>
      </w:r>
    </w:p>
    <w:p w:rsidR="00FC072F" w:rsidRPr="00FC072F" w:rsidRDefault="00FC072F" w:rsidP="00FC072F">
      <w:pPr>
        <w:pStyle w:val="Affiliation"/>
        <w:rPr>
          <w:i/>
          <w:sz w:val="20"/>
          <w:szCs w:val="20"/>
        </w:rPr>
      </w:pPr>
      <w:r w:rsidRPr="00FC072F">
        <w:rPr>
          <w:i/>
          <w:sz w:val="20"/>
          <w:szCs w:val="20"/>
        </w:rPr>
        <w:t xml:space="preserve">Universiti Teknologi MARA, Puncak Alam Campus, 42300 Bandar Puncak Alam, Selangor, Malaysia </w:t>
      </w:r>
    </w:p>
    <w:p w:rsidR="00FC072F" w:rsidRPr="00FC072F" w:rsidRDefault="00FC072F" w:rsidP="00FC072F">
      <w:pPr>
        <w:pStyle w:val="Affiliation"/>
        <w:rPr>
          <w:i/>
          <w:sz w:val="20"/>
          <w:szCs w:val="20"/>
          <w:lang w:val="en-US"/>
        </w:rPr>
      </w:pPr>
      <w:r w:rsidRPr="00FC072F">
        <w:rPr>
          <w:i/>
          <w:sz w:val="20"/>
          <w:szCs w:val="20"/>
          <w:vertAlign w:val="superscript"/>
        </w:rPr>
        <w:t>4</w:t>
      </w:r>
      <w:r w:rsidRPr="00FC072F">
        <w:rPr>
          <w:i/>
          <w:sz w:val="20"/>
          <w:szCs w:val="20"/>
          <w:lang w:val="en-US"/>
        </w:rPr>
        <w:t xml:space="preserve">Faculty of Applied Sciences, </w:t>
      </w:r>
    </w:p>
    <w:p w:rsidR="00FC072F" w:rsidRPr="00FC072F" w:rsidRDefault="00FC072F" w:rsidP="00FC072F">
      <w:pPr>
        <w:pStyle w:val="Affiliation"/>
        <w:rPr>
          <w:i/>
          <w:sz w:val="20"/>
          <w:szCs w:val="20"/>
        </w:rPr>
      </w:pPr>
      <w:r w:rsidRPr="00FC072F">
        <w:rPr>
          <w:i/>
          <w:sz w:val="20"/>
          <w:szCs w:val="20"/>
        </w:rPr>
        <w:t xml:space="preserve">Universiti Teknologi MARA, Sarawak Branch, Samarahan Campus, </w:t>
      </w:r>
      <w:r w:rsidRPr="00FC072F">
        <w:rPr>
          <w:i/>
          <w:sz w:val="20"/>
          <w:szCs w:val="20"/>
          <w:lang w:val="en-US"/>
        </w:rPr>
        <w:t>94300 Kota Samarahan, Sarawak, Malaysia</w:t>
      </w:r>
    </w:p>
    <w:p w:rsidR="00FC072F" w:rsidRPr="00FC072F" w:rsidRDefault="00FC072F" w:rsidP="00FC072F">
      <w:pPr>
        <w:pStyle w:val="Affiliation"/>
        <w:rPr>
          <w:b/>
          <w:i/>
          <w:sz w:val="20"/>
          <w:szCs w:val="20"/>
          <w:lang w:val="en-US"/>
        </w:rPr>
      </w:pPr>
    </w:p>
    <w:p w:rsidR="00FC072F" w:rsidRPr="00FC072F" w:rsidRDefault="00FC072F" w:rsidP="00FC072F">
      <w:pPr>
        <w:pStyle w:val="Affiliation"/>
        <w:rPr>
          <w:i/>
          <w:sz w:val="20"/>
          <w:szCs w:val="20"/>
        </w:rPr>
      </w:pPr>
      <w:r w:rsidRPr="00FC072F">
        <w:rPr>
          <w:i/>
          <w:sz w:val="20"/>
          <w:szCs w:val="20"/>
        </w:rPr>
        <w:t>*Corresponding author:  aisyah2910@puncakalam.uitm.edu.my</w:t>
      </w:r>
    </w:p>
    <w:p w:rsidR="00FC072F" w:rsidRPr="00FC072F" w:rsidRDefault="00FC072F" w:rsidP="00FC072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C072F" w:rsidRPr="00FC072F" w:rsidRDefault="00FC072F" w:rsidP="00FC072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C072F" w:rsidRPr="00FC072F" w:rsidRDefault="00FC072F" w:rsidP="00FC072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FC072F">
        <w:rPr>
          <w:rFonts w:ascii="Times New Roman" w:hAnsi="Times New Roman"/>
          <w:noProof/>
          <w:sz w:val="20"/>
          <w:szCs w:val="20"/>
          <w:lang w:bidi="ar-SA"/>
        </w:rPr>
        <w:t>Received: 4 December 2016; Accepted: 1 December 2017</w:t>
      </w:r>
    </w:p>
    <w:p w:rsidR="00FC072F" w:rsidRPr="00FC072F" w:rsidRDefault="00FC072F" w:rsidP="00FC072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C072F" w:rsidRPr="00FC072F" w:rsidRDefault="00FC072F" w:rsidP="00FC072F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FC072F" w:rsidRPr="00FC072F" w:rsidRDefault="00FC072F" w:rsidP="00FC072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C072F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FC072F" w:rsidRPr="00FC072F" w:rsidRDefault="00FC072F" w:rsidP="00FC072F">
      <w:pPr>
        <w:pStyle w:val="Abstract"/>
        <w:spacing w:before="0"/>
        <w:ind w:left="0" w:right="27"/>
        <w:rPr>
          <w:iCs/>
          <w:sz w:val="20"/>
        </w:rPr>
      </w:pPr>
      <w:r w:rsidRPr="00FC072F">
        <w:rPr>
          <w:i/>
          <w:sz w:val="20"/>
        </w:rPr>
        <w:t>Macaranga</w:t>
      </w:r>
      <w:r w:rsidRPr="00FC072F">
        <w:rPr>
          <w:sz w:val="20"/>
        </w:rPr>
        <w:t xml:space="preserve"> is the largest genus in Euphorbiaceae which consists of approximately 300 species and are widely distributed</w:t>
      </w:r>
      <w:r w:rsidRPr="00FC072F">
        <w:rPr>
          <w:iCs/>
          <w:sz w:val="20"/>
        </w:rPr>
        <w:t xml:space="preserve"> in New Guinea, Borneo and from West Africa to the south Pacific islands. Phytochemical study on the leaves of </w:t>
      </w:r>
      <w:r w:rsidRPr="00FC072F">
        <w:rPr>
          <w:i/>
          <w:iCs/>
          <w:sz w:val="20"/>
        </w:rPr>
        <w:t>Macaranga heynei</w:t>
      </w:r>
      <w:r w:rsidRPr="00FC072F">
        <w:rPr>
          <w:iCs/>
          <w:sz w:val="20"/>
        </w:rPr>
        <w:t xml:space="preserve"> has been conducted. The powder of the leaves of </w:t>
      </w:r>
      <w:r w:rsidRPr="00FC072F">
        <w:rPr>
          <w:i/>
          <w:iCs/>
          <w:sz w:val="20"/>
        </w:rPr>
        <w:t>M. heynei</w:t>
      </w:r>
      <w:r w:rsidRPr="00FC072F">
        <w:rPr>
          <w:iCs/>
          <w:sz w:val="20"/>
        </w:rPr>
        <w:t xml:space="preserve"> was macerated in methanol at room temperature for 24 hours and repeated three times. The crude extract obtained was dissolved in aqueous methanol (80:20) and partitioned with hexane and ethyl acetate. The ethyl acetate crude extract was fractionated by vacuum liquid chromatography (VLC) with hexane:ethyl acetate in increasing polarity to give seven combined fractions (MH 1-7). Fraction MH 2 (1000 mg) was further purified by radial chromatography (RC) with hexane:ethyl acetate in increasing polarity to give six combined subfractions (MH 21-26). Fraction MH 23 (693.7 mg) was further purified by the same chromatographic technique but with different eluent which was chloroform:ethyl acetate in increasing polarity to afford two pure compounds </w:t>
      </w:r>
      <w:r w:rsidRPr="00FC072F">
        <w:rPr>
          <w:b/>
          <w:iCs/>
          <w:sz w:val="20"/>
        </w:rPr>
        <w:t>(1)</w:t>
      </w:r>
      <w:r w:rsidRPr="00FC072F">
        <w:rPr>
          <w:iCs/>
          <w:sz w:val="20"/>
        </w:rPr>
        <w:t xml:space="preserve"> (10 mg) and </w:t>
      </w:r>
      <w:r w:rsidRPr="00FC072F">
        <w:rPr>
          <w:b/>
          <w:iCs/>
          <w:sz w:val="20"/>
        </w:rPr>
        <w:t>(2)</w:t>
      </w:r>
      <w:r w:rsidRPr="00FC072F">
        <w:rPr>
          <w:iCs/>
          <w:sz w:val="20"/>
        </w:rPr>
        <w:t xml:space="preserve"> (12 mg). Based on spectroscopy analysis, the pure compounds were characterized as laevifolins A </w:t>
      </w:r>
      <w:r w:rsidRPr="00FC072F">
        <w:rPr>
          <w:b/>
          <w:iCs/>
          <w:sz w:val="20"/>
        </w:rPr>
        <w:t>(1)</w:t>
      </w:r>
      <w:r w:rsidRPr="00FC072F">
        <w:rPr>
          <w:iCs/>
          <w:sz w:val="20"/>
        </w:rPr>
        <w:t xml:space="preserve"> and B </w:t>
      </w:r>
      <w:r w:rsidRPr="00FC072F">
        <w:rPr>
          <w:b/>
          <w:iCs/>
          <w:sz w:val="20"/>
        </w:rPr>
        <w:t>(2)</w:t>
      </w:r>
      <w:r w:rsidRPr="00FC072F">
        <w:rPr>
          <w:iCs/>
          <w:sz w:val="20"/>
        </w:rPr>
        <w:t>.</w:t>
      </w:r>
    </w:p>
    <w:p w:rsidR="00FC072F" w:rsidRPr="00FC072F" w:rsidRDefault="00FC072F" w:rsidP="00FC072F">
      <w:pPr>
        <w:pStyle w:val="Abstract"/>
        <w:spacing w:before="0"/>
        <w:ind w:left="0" w:right="27"/>
        <w:rPr>
          <w:iCs/>
          <w:sz w:val="20"/>
        </w:rPr>
      </w:pPr>
    </w:p>
    <w:p w:rsidR="00FC072F" w:rsidRPr="00FC072F" w:rsidRDefault="00FC072F" w:rsidP="00FC072F">
      <w:pPr>
        <w:pStyle w:val="Abstract"/>
        <w:spacing w:before="0"/>
        <w:ind w:left="0" w:right="380"/>
        <w:rPr>
          <w:sz w:val="20"/>
        </w:rPr>
      </w:pPr>
      <w:r w:rsidRPr="00FC072F">
        <w:rPr>
          <w:b/>
          <w:sz w:val="20"/>
        </w:rPr>
        <w:t>Keywords</w:t>
      </w:r>
      <w:r w:rsidRPr="00FC072F">
        <w:rPr>
          <w:sz w:val="20"/>
        </w:rPr>
        <w:t xml:space="preserve">:  Laevifolin A, laevifolin B, leaves, </w:t>
      </w:r>
      <w:r w:rsidRPr="00FC072F">
        <w:rPr>
          <w:i/>
          <w:sz w:val="20"/>
        </w:rPr>
        <w:t>Macaranga heynei</w:t>
      </w:r>
    </w:p>
    <w:p w:rsidR="00FC072F" w:rsidRPr="00FC072F" w:rsidRDefault="00FC072F" w:rsidP="00FC072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FC072F" w:rsidRPr="00FC072F" w:rsidRDefault="00FC072F" w:rsidP="00FC072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C072F">
        <w:rPr>
          <w:rFonts w:ascii="Times New Roman" w:hAnsi="Times New Roman"/>
          <w:b/>
          <w:sz w:val="20"/>
          <w:szCs w:val="20"/>
        </w:rPr>
        <w:t>Abstrak</w:t>
      </w:r>
    </w:p>
    <w:p w:rsidR="00FC072F" w:rsidRPr="00FC072F" w:rsidRDefault="00FC072F" w:rsidP="00FC072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C072F">
        <w:rPr>
          <w:rFonts w:ascii="Times New Roman" w:hAnsi="Times New Roman"/>
          <w:i/>
          <w:sz w:val="20"/>
          <w:szCs w:val="20"/>
        </w:rPr>
        <w:t>Macaranga</w:t>
      </w:r>
      <w:r w:rsidRPr="00FC072F">
        <w:rPr>
          <w:rFonts w:ascii="Times New Roman" w:hAnsi="Times New Roman"/>
          <w:sz w:val="20"/>
          <w:szCs w:val="20"/>
        </w:rPr>
        <w:t xml:space="preserve"> merupakan genus terbesar dalam famili Euphorbiaceae yang mengandungi kira-kira 300 spesies dan taburannya meliputi New Guinea, Borneo dan dari Afrika Selatan ke utara kepulauan Pasifik. Kajian fitokimia ke atas daun </w:t>
      </w:r>
      <w:r w:rsidRPr="00FC072F">
        <w:rPr>
          <w:rFonts w:ascii="Times New Roman" w:hAnsi="Times New Roman"/>
          <w:i/>
          <w:sz w:val="20"/>
          <w:szCs w:val="20"/>
        </w:rPr>
        <w:t>Macaranga heynei</w:t>
      </w:r>
      <w:r w:rsidRPr="00FC072F">
        <w:rPr>
          <w:rFonts w:ascii="Times New Roman" w:hAnsi="Times New Roman"/>
          <w:sz w:val="20"/>
          <w:szCs w:val="20"/>
        </w:rPr>
        <w:t xml:space="preserve"> telah dijalankan. Serbuk daun </w:t>
      </w:r>
      <w:r w:rsidRPr="00FC072F">
        <w:rPr>
          <w:rFonts w:ascii="Times New Roman" w:hAnsi="Times New Roman"/>
          <w:i/>
          <w:sz w:val="20"/>
          <w:szCs w:val="20"/>
        </w:rPr>
        <w:t>M. heynei</w:t>
      </w:r>
      <w:r w:rsidRPr="00FC072F">
        <w:rPr>
          <w:rFonts w:ascii="Times New Roman" w:hAnsi="Times New Roman"/>
          <w:sz w:val="20"/>
          <w:szCs w:val="20"/>
        </w:rPr>
        <w:t xml:space="preserve"> direndam dalam metanol pada suhu bilik selama 24 jam dan pengesktrakan diulang sebanyak tiga kali. Ekstrak mentah yang diperolehi telah dilarutkan dalam larutan metanol  (80:20) dan dipisahkan dengan heksana dan etil asetat. Etil asetat mentah difraksinasi menggunakan kromatografi cecair vakum (KCV) dengan heksana:etil asetat mengikut peningkatan kekutuban menghasilkan tujuh fraksi gabungan (MH 1-7). Fraksi MH 2 (1000 mg) selanjutnya ditulenkan dengan menggunakan kromatografi radial (RC) dengan heksana:etil asetat mengikut peningkatan kekutuban menghasilkan enam subfraksi gabungan (MH 21-26). Fraksi MH 23 (693.7 mg) seterusnya ditulenkan dengan menggunakan </w:t>
      </w:r>
      <w:r w:rsidRPr="00FC072F">
        <w:rPr>
          <w:rFonts w:ascii="Times New Roman" w:hAnsi="Times New Roman"/>
          <w:sz w:val="20"/>
          <w:szCs w:val="20"/>
        </w:rPr>
        <w:lastRenderedPageBreak/>
        <w:t xml:space="preserve">teknik kromatografi yang sama tetapi menggunakan eluen yang berbeza iaitu kloroform:etil asetat mengikut peningkatan kekutuban menghasilkan dua sebatian tulen </w:t>
      </w:r>
      <w:r w:rsidRPr="00FC072F">
        <w:rPr>
          <w:rFonts w:ascii="Times New Roman" w:hAnsi="Times New Roman"/>
          <w:b/>
          <w:sz w:val="20"/>
          <w:szCs w:val="20"/>
        </w:rPr>
        <w:t>(1)</w:t>
      </w:r>
      <w:r w:rsidRPr="00FC072F">
        <w:rPr>
          <w:rFonts w:ascii="Times New Roman" w:hAnsi="Times New Roman"/>
          <w:sz w:val="20"/>
          <w:szCs w:val="20"/>
        </w:rPr>
        <w:t xml:space="preserve"> (10 mg) dan </w:t>
      </w:r>
      <w:r w:rsidRPr="00FC072F">
        <w:rPr>
          <w:rFonts w:ascii="Times New Roman" w:hAnsi="Times New Roman"/>
          <w:b/>
          <w:sz w:val="20"/>
          <w:szCs w:val="20"/>
        </w:rPr>
        <w:t>(2)</w:t>
      </w:r>
      <w:r w:rsidRPr="00FC072F">
        <w:rPr>
          <w:rFonts w:ascii="Times New Roman" w:hAnsi="Times New Roman"/>
          <w:sz w:val="20"/>
          <w:szCs w:val="20"/>
        </w:rPr>
        <w:t xml:space="preserve"> (12 mg). Berdasarkan analisis spektroskopi, sebatian tulen tersebut dicirikan sebagai laevifolin A </w:t>
      </w:r>
      <w:r w:rsidRPr="00FC072F">
        <w:rPr>
          <w:rFonts w:ascii="Times New Roman" w:hAnsi="Times New Roman"/>
          <w:b/>
          <w:sz w:val="20"/>
          <w:szCs w:val="20"/>
        </w:rPr>
        <w:t xml:space="preserve">(1) </w:t>
      </w:r>
      <w:r w:rsidRPr="00FC072F">
        <w:rPr>
          <w:rFonts w:ascii="Times New Roman" w:hAnsi="Times New Roman"/>
          <w:sz w:val="20"/>
          <w:szCs w:val="20"/>
        </w:rPr>
        <w:t xml:space="preserve">dan B </w:t>
      </w:r>
      <w:r w:rsidRPr="00FC072F">
        <w:rPr>
          <w:rFonts w:ascii="Times New Roman" w:hAnsi="Times New Roman"/>
          <w:b/>
          <w:sz w:val="20"/>
          <w:szCs w:val="20"/>
        </w:rPr>
        <w:t>(2)</w:t>
      </w:r>
      <w:r w:rsidRPr="00FC072F">
        <w:rPr>
          <w:rFonts w:ascii="Times New Roman" w:hAnsi="Times New Roman"/>
          <w:sz w:val="20"/>
          <w:szCs w:val="20"/>
        </w:rPr>
        <w:t>.</w:t>
      </w:r>
    </w:p>
    <w:p w:rsidR="00FC072F" w:rsidRPr="00FC072F" w:rsidRDefault="00FC072F" w:rsidP="00FC072F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3B42DA" w:rsidRDefault="00FC072F" w:rsidP="00FC072F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0"/>
          <w:szCs w:val="20"/>
        </w:rPr>
      </w:pPr>
      <w:r w:rsidRPr="00FC072F">
        <w:rPr>
          <w:rFonts w:ascii="Times New Roman" w:hAnsi="Times New Roman"/>
          <w:b/>
          <w:sz w:val="20"/>
          <w:szCs w:val="20"/>
        </w:rPr>
        <w:t>Kata kunci:</w:t>
      </w:r>
      <w:r w:rsidRPr="00FC072F">
        <w:rPr>
          <w:rFonts w:ascii="Times New Roman" w:hAnsi="Times New Roman"/>
          <w:sz w:val="20"/>
          <w:szCs w:val="20"/>
        </w:rPr>
        <w:t xml:space="preserve">  Laevifolin A, laevifolin B, daun, </w:t>
      </w:r>
      <w:r w:rsidRPr="00FC072F">
        <w:rPr>
          <w:rFonts w:ascii="Times New Roman" w:hAnsi="Times New Roman"/>
          <w:i/>
          <w:sz w:val="20"/>
          <w:szCs w:val="20"/>
        </w:rPr>
        <w:t>Macaranga heynei</w:t>
      </w:r>
    </w:p>
    <w:p w:rsidR="00FC072F" w:rsidRDefault="00FC072F" w:rsidP="00FC072F">
      <w:pPr>
        <w:spacing w:after="0" w:line="240" w:lineRule="auto"/>
        <w:ind w:left="567" w:hanging="567"/>
        <w:jc w:val="both"/>
        <w:rPr>
          <w:rFonts w:ascii="Times New Roman" w:hAnsi="Times New Roman"/>
          <w:sz w:val="20"/>
          <w:szCs w:val="20"/>
        </w:rPr>
      </w:pPr>
    </w:p>
    <w:p w:rsidR="00FC072F" w:rsidRPr="00F447A7" w:rsidRDefault="00FC072F" w:rsidP="00FC072F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FC072F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72877">
        <w:rPr>
          <w:rFonts w:ascii="Times New Roman" w:hAnsi="Times New Roman"/>
          <w:sz w:val="20"/>
          <w:szCs w:val="20"/>
        </w:rPr>
        <w:t>Lim</w:t>
      </w:r>
      <w:r>
        <w:rPr>
          <w:rFonts w:ascii="Times New Roman" w:hAnsi="Times New Roman"/>
          <w:sz w:val="20"/>
          <w:szCs w:val="20"/>
        </w:rPr>
        <w:t>,</w:t>
      </w:r>
      <w:r w:rsidRPr="00472877">
        <w:rPr>
          <w:rFonts w:ascii="Times New Roman" w:hAnsi="Times New Roman"/>
          <w:sz w:val="20"/>
          <w:szCs w:val="20"/>
        </w:rPr>
        <w:t xml:space="preserve"> T</w:t>
      </w:r>
      <w:r>
        <w:rPr>
          <w:rFonts w:ascii="Times New Roman" w:hAnsi="Times New Roman"/>
          <w:sz w:val="20"/>
          <w:szCs w:val="20"/>
        </w:rPr>
        <w:t xml:space="preserve">. </w:t>
      </w:r>
      <w:r w:rsidRPr="00472877"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.</w:t>
      </w:r>
      <w:r w:rsidRPr="00472877">
        <w:rPr>
          <w:rFonts w:ascii="Times New Roman" w:hAnsi="Times New Roman"/>
          <w:sz w:val="20"/>
          <w:szCs w:val="20"/>
        </w:rPr>
        <w:t>, Lim</w:t>
      </w:r>
      <w:r>
        <w:rPr>
          <w:rFonts w:ascii="Times New Roman" w:hAnsi="Times New Roman"/>
          <w:sz w:val="20"/>
          <w:szCs w:val="20"/>
        </w:rPr>
        <w:t>,</w:t>
      </w:r>
      <w:r w:rsidRPr="00472877">
        <w:rPr>
          <w:rFonts w:ascii="Times New Roman" w:hAnsi="Times New Roman"/>
          <w:sz w:val="20"/>
          <w:szCs w:val="20"/>
        </w:rPr>
        <w:t xml:space="preserve"> Y</w:t>
      </w:r>
      <w:r>
        <w:rPr>
          <w:rFonts w:ascii="Times New Roman" w:hAnsi="Times New Roman"/>
          <w:sz w:val="20"/>
          <w:szCs w:val="20"/>
        </w:rPr>
        <w:t xml:space="preserve">. </w:t>
      </w:r>
      <w:r w:rsidRPr="00472877"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. and </w:t>
      </w:r>
      <w:r w:rsidRPr="00472877">
        <w:rPr>
          <w:rFonts w:ascii="Times New Roman" w:hAnsi="Times New Roman"/>
          <w:sz w:val="20"/>
          <w:szCs w:val="20"/>
        </w:rPr>
        <w:t>Yule</w:t>
      </w:r>
      <w:r>
        <w:rPr>
          <w:rFonts w:ascii="Times New Roman" w:hAnsi="Times New Roman"/>
          <w:sz w:val="20"/>
          <w:szCs w:val="20"/>
        </w:rPr>
        <w:t>,</w:t>
      </w:r>
      <w:r w:rsidRPr="00472877">
        <w:rPr>
          <w:rFonts w:ascii="Times New Roman" w:hAnsi="Times New Roman"/>
          <w:sz w:val="20"/>
          <w:szCs w:val="20"/>
        </w:rPr>
        <w:t xml:space="preserve"> C</w:t>
      </w:r>
      <w:r>
        <w:rPr>
          <w:rFonts w:ascii="Times New Roman" w:hAnsi="Times New Roman"/>
          <w:sz w:val="20"/>
          <w:szCs w:val="20"/>
        </w:rPr>
        <w:t xml:space="preserve">. </w:t>
      </w:r>
      <w:r w:rsidRPr="00472877"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</w:t>
      </w:r>
      <w:r w:rsidRPr="00472877">
        <w:rPr>
          <w:rFonts w:ascii="Times New Roman" w:hAnsi="Times New Roman"/>
          <w:sz w:val="20"/>
          <w:szCs w:val="20"/>
        </w:rPr>
        <w:t xml:space="preserve"> (2009)</w:t>
      </w:r>
      <w:r>
        <w:rPr>
          <w:rFonts w:ascii="Times New Roman" w:hAnsi="Times New Roman"/>
          <w:sz w:val="20"/>
          <w:szCs w:val="20"/>
        </w:rPr>
        <w:t>.</w:t>
      </w:r>
      <w:r w:rsidRPr="00472877">
        <w:rPr>
          <w:rFonts w:ascii="Times New Roman" w:hAnsi="Times New Roman"/>
          <w:sz w:val="20"/>
          <w:szCs w:val="20"/>
        </w:rPr>
        <w:t xml:space="preserve"> Evaluation of antioxidant, antibacterial and anti-tyrosinase activities of four </w:t>
      </w:r>
      <w:r w:rsidRPr="00472877">
        <w:rPr>
          <w:rFonts w:ascii="Times New Roman" w:hAnsi="Times New Roman"/>
          <w:i/>
          <w:iCs/>
          <w:sz w:val="20"/>
          <w:szCs w:val="20"/>
        </w:rPr>
        <w:t>Macaranga</w:t>
      </w:r>
      <w:r w:rsidRPr="00472877">
        <w:rPr>
          <w:rFonts w:ascii="Times New Roman" w:hAnsi="Times New Roman"/>
          <w:sz w:val="20"/>
          <w:szCs w:val="20"/>
        </w:rPr>
        <w:t> species. </w:t>
      </w:r>
      <w:r w:rsidRPr="00472877">
        <w:rPr>
          <w:rFonts w:ascii="Times New Roman" w:hAnsi="Times New Roman"/>
          <w:i/>
          <w:iCs/>
          <w:sz w:val="20"/>
          <w:szCs w:val="20"/>
        </w:rPr>
        <w:t>Food Chemistry</w:t>
      </w:r>
      <w:r w:rsidRPr="00472877">
        <w:rPr>
          <w:rFonts w:ascii="Times New Roman" w:hAnsi="Times New Roman"/>
          <w:sz w:val="20"/>
          <w:szCs w:val="20"/>
        </w:rPr>
        <w:t xml:space="preserve">, </w:t>
      </w:r>
      <w:r w:rsidRPr="00015C64">
        <w:rPr>
          <w:rFonts w:ascii="Times New Roman" w:hAnsi="Times New Roman"/>
          <w:iCs/>
          <w:sz w:val="20"/>
          <w:szCs w:val="20"/>
        </w:rPr>
        <w:t>114</w:t>
      </w:r>
      <w:r w:rsidRPr="00015C64">
        <w:rPr>
          <w:rFonts w:ascii="Times New Roman" w:hAnsi="Times New Roman"/>
          <w:sz w:val="20"/>
          <w:szCs w:val="20"/>
        </w:rPr>
        <w:t>:</w:t>
      </w:r>
      <w:r w:rsidRPr="00472877">
        <w:rPr>
          <w:rFonts w:ascii="Times New Roman" w:hAnsi="Times New Roman"/>
          <w:sz w:val="20"/>
          <w:szCs w:val="20"/>
        </w:rPr>
        <w:t xml:space="preserve"> 594-599</w:t>
      </w:r>
      <w:r>
        <w:rPr>
          <w:rFonts w:ascii="Times New Roman" w:hAnsi="Times New Roman"/>
          <w:sz w:val="20"/>
          <w:szCs w:val="20"/>
        </w:rPr>
        <w:t>.</w:t>
      </w:r>
    </w:p>
    <w:p w:rsidR="00FC072F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1892">
        <w:rPr>
          <w:rFonts w:ascii="Times New Roman" w:hAnsi="Times New Roman"/>
          <w:sz w:val="20"/>
          <w:szCs w:val="20"/>
        </w:rPr>
        <w:t>Whitmore, T.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51892">
        <w:rPr>
          <w:rFonts w:ascii="Times New Roman" w:hAnsi="Times New Roman"/>
          <w:sz w:val="20"/>
          <w:szCs w:val="20"/>
        </w:rPr>
        <w:t xml:space="preserve">C. (1967). Studies in </w:t>
      </w:r>
      <w:r w:rsidRPr="00451892">
        <w:rPr>
          <w:rFonts w:ascii="Times New Roman" w:hAnsi="Times New Roman"/>
          <w:i/>
          <w:iCs/>
          <w:sz w:val="20"/>
          <w:szCs w:val="20"/>
        </w:rPr>
        <w:t>Macaranga</w:t>
      </w:r>
      <w:r w:rsidRPr="00451892">
        <w:rPr>
          <w:rFonts w:ascii="Times New Roman" w:hAnsi="Times New Roman"/>
          <w:sz w:val="20"/>
          <w:szCs w:val="20"/>
        </w:rPr>
        <w:t xml:space="preserve">, an easy genus of Malayan wayside trees. </w:t>
      </w:r>
      <w:r w:rsidRPr="00451892">
        <w:rPr>
          <w:rFonts w:ascii="Times New Roman" w:hAnsi="Times New Roman"/>
          <w:i/>
          <w:iCs/>
          <w:sz w:val="20"/>
          <w:szCs w:val="20"/>
        </w:rPr>
        <w:t>Malayan Nature Journa</w:t>
      </w:r>
      <w:r>
        <w:rPr>
          <w:rFonts w:ascii="Times New Roman" w:hAnsi="Times New Roman"/>
          <w:i/>
          <w:iCs/>
          <w:sz w:val="20"/>
          <w:szCs w:val="20"/>
        </w:rPr>
        <w:t>l</w:t>
      </w:r>
      <w:r w:rsidRPr="00451892">
        <w:rPr>
          <w:rFonts w:ascii="Times New Roman" w:hAnsi="Times New Roman"/>
          <w:i/>
          <w:iCs/>
          <w:sz w:val="20"/>
          <w:szCs w:val="20"/>
        </w:rPr>
        <w:t xml:space="preserve">, </w:t>
      </w:r>
      <w:r w:rsidRPr="00451892">
        <w:rPr>
          <w:rFonts w:ascii="Times New Roman" w:hAnsi="Times New Roman"/>
          <w:sz w:val="20"/>
          <w:szCs w:val="20"/>
        </w:rPr>
        <w:t xml:space="preserve">20(3): 89–99. </w:t>
      </w:r>
    </w:p>
    <w:p w:rsidR="00FC072F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Style w:val="apple-style-span"/>
          <w:rFonts w:ascii="Times New Roman" w:hAnsi="Times New Roman"/>
          <w:sz w:val="20"/>
          <w:szCs w:val="20"/>
        </w:rPr>
      </w:pPr>
      <w:r w:rsidRPr="00451892">
        <w:rPr>
          <w:rFonts w:ascii="Times New Roman" w:hAnsi="Times New Roman"/>
          <w:sz w:val="20"/>
          <w:szCs w:val="20"/>
        </w:rPr>
        <w:t>Corner, E.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51892">
        <w:rPr>
          <w:rFonts w:ascii="Times New Roman" w:hAnsi="Times New Roman"/>
          <w:sz w:val="20"/>
          <w:szCs w:val="20"/>
        </w:rPr>
        <w:t>J.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51892">
        <w:rPr>
          <w:rFonts w:ascii="Times New Roman" w:hAnsi="Times New Roman"/>
          <w:sz w:val="20"/>
          <w:szCs w:val="20"/>
        </w:rPr>
        <w:t xml:space="preserve">H. (1988). </w:t>
      </w:r>
      <w:r w:rsidRPr="00451892">
        <w:rPr>
          <w:rFonts w:ascii="Times New Roman" w:hAnsi="Times New Roman"/>
          <w:iCs/>
          <w:sz w:val="20"/>
          <w:szCs w:val="20"/>
        </w:rPr>
        <w:t>Wayside trees of Malaya</w:t>
      </w:r>
      <w:r w:rsidRPr="00451892">
        <w:rPr>
          <w:rFonts w:ascii="Times New Roman" w:hAnsi="Times New Roman"/>
          <w:sz w:val="20"/>
          <w:szCs w:val="20"/>
        </w:rPr>
        <w:t>. Malayan Nature Society</w:t>
      </w:r>
      <w:r>
        <w:rPr>
          <w:rFonts w:ascii="Times New Roman" w:hAnsi="Times New Roman"/>
          <w:sz w:val="20"/>
          <w:szCs w:val="20"/>
        </w:rPr>
        <w:t>, 1:</w:t>
      </w:r>
      <w:r w:rsidRPr="0045189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pp </w:t>
      </w:r>
      <w:r w:rsidRPr="00451892">
        <w:rPr>
          <w:rFonts w:ascii="Times New Roman" w:hAnsi="Times New Roman"/>
          <w:sz w:val="20"/>
          <w:szCs w:val="20"/>
        </w:rPr>
        <w:t>296–304.</w:t>
      </w:r>
    </w:p>
    <w:p w:rsidR="00FC072F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1892">
        <w:rPr>
          <w:rFonts w:ascii="Times New Roman" w:hAnsi="Times New Roman"/>
          <w:sz w:val="20"/>
          <w:szCs w:val="20"/>
          <w:shd w:val="clear" w:color="auto" w:fill="FFFFFF"/>
        </w:rPr>
        <w:t>Zakaria, R., Rosley, N.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451892">
        <w:rPr>
          <w:rFonts w:ascii="Times New Roman" w:hAnsi="Times New Roman"/>
          <w:sz w:val="20"/>
          <w:szCs w:val="20"/>
          <w:shd w:val="clear" w:color="auto" w:fill="FFFFFF"/>
        </w:rPr>
        <w:t>F.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451892">
        <w:rPr>
          <w:rFonts w:ascii="Times New Roman" w:hAnsi="Times New Roman"/>
          <w:sz w:val="20"/>
          <w:szCs w:val="20"/>
          <w:shd w:val="clear" w:color="auto" w:fill="FFFFFF"/>
        </w:rPr>
        <w:t>N., Mansor, M. and Zakaria, M.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451892">
        <w:rPr>
          <w:rFonts w:ascii="Times New Roman" w:hAnsi="Times New Roman"/>
          <w:sz w:val="20"/>
          <w:szCs w:val="20"/>
          <w:shd w:val="clear" w:color="auto" w:fill="FFFFFF"/>
        </w:rPr>
        <w:t xml:space="preserve">Y. (2008). The </w:t>
      </w:r>
      <w:r>
        <w:rPr>
          <w:rFonts w:ascii="Times New Roman" w:hAnsi="Times New Roman"/>
          <w:sz w:val="20"/>
          <w:szCs w:val="20"/>
          <w:shd w:val="clear" w:color="auto" w:fill="FFFFFF"/>
        </w:rPr>
        <w:t>d</w:t>
      </w:r>
      <w:r w:rsidRPr="00451892">
        <w:rPr>
          <w:rFonts w:ascii="Times New Roman" w:hAnsi="Times New Roman"/>
          <w:sz w:val="20"/>
          <w:szCs w:val="20"/>
          <w:shd w:val="clear" w:color="auto" w:fill="FFFFFF"/>
        </w:rPr>
        <w:t xml:space="preserve">istribution of </w:t>
      </w:r>
      <w:r w:rsidRPr="00451892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Macaranga</w:t>
      </w:r>
      <w:r w:rsidRPr="00451892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r>
        <w:rPr>
          <w:rFonts w:ascii="Times New Roman" w:hAnsi="Times New Roman"/>
          <w:sz w:val="20"/>
          <w:szCs w:val="20"/>
          <w:shd w:val="clear" w:color="auto" w:fill="FFFFFF"/>
        </w:rPr>
        <w:t>g</w:t>
      </w:r>
      <w:r w:rsidRPr="00451892">
        <w:rPr>
          <w:rFonts w:ascii="Times New Roman" w:hAnsi="Times New Roman"/>
          <w:sz w:val="20"/>
          <w:szCs w:val="20"/>
          <w:shd w:val="clear" w:color="auto" w:fill="FFFFFF"/>
        </w:rPr>
        <w:t>enus (</w:t>
      </w:r>
      <w:r>
        <w:rPr>
          <w:rFonts w:ascii="Times New Roman" w:hAnsi="Times New Roman"/>
          <w:sz w:val="20"/>
          <w:szCs w:val="20"/>
          <w:shd w:val="clear" w:color="auto" w:fill="FFFFFF"/>
        </w:rPr>
        <w:t>f</w:t>
      </w:r>
      <w:r w:rsidRPr="00451892">
        <w:rPr>
          <w:rFonts w:ascii="Times New Roman" w:hAnsi="Times New Roman"/>
          <w:sz w:val="20"/>
          <w:szCs w:val="20"/>
          <w:shd w:val="clear" w:color="auto" w:fill="FFFFFF"/>
        </w:rPr>
        <w:t xml:space="preserve">amily </w:t>
      </w:r>
      <w:r>
        <w:rPr>
          <w:rFonts w:ascii="Times New Roman" w:hAnsi="Times New Roman"/>
          <w:sz w:val="20"/>
          <w:szCs w:val="20"/>
          <w:shd w:val="clear" w:color="auto" w:fill="FFFFFF"/>
        </w:rPr>
        <w:t>e</w:t>
      </w:r>
      <w:r w:rsidRPr="00451892">
        <w:rPr>
          <w:rFonts w:ascii="Times New Roman" w:hAnsi="Times New Roman"/>
          <w:sz w:val="20"/>
          <w:szCs w:val="20"/>
          <w:shd w:val="clear" w:color="auto" w:fill="FFFFFF"/>
        </w:rPr>
        <w:t xml:space="preserve">uphorbiaceae) in Penang Island, Peninsular Malaysia. </w:t>
      </w:r>
      <w:r w:rsidRPr="00451892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Journal of Bioscience</w:t>
      </w:r>
      <w:r w:rsidRPr="00451892">
        <w:rPr>
          <w:rFonts w:ascii="Times New Roman" w:hAnsi="Times New Roman"/>
          <w:sz w:val="20"/>
          <w:szCs w:val="20"/>
          <w:shd w:val="clear" w:color="auto" w:fill="FFFFFF"/>
        </w:rPr>
        <w:t xml:space="preserve">, </w:t>
      </w:r>
      <w:r w:rsidRPr="00451892">
        <w:rPr>
          <w:rFonts w:ascii="Times New Roman" w:hAnsi="Times New Roman"/>
          <w:iCs/>
          <w:sz w:val="20"/>
          <w:szCs w:val="20"/>
          <w:shd w:val="clear" w:color="auto" w:fill="FFFFFF"/>
        </w:rPr>
        <w:t>19</w:t>
      </w:r>
      <w:r w:rsidRPr="00451892">
        <w:rPr>
          <w:rFonts w:ascii="Times New Roman" w:hAnsi="Times New Roman"/>
          <w:sz w:val="20"/>
          <w:szCs w:val="20"/>
          <w:shd w:val="clear" w:color="auto" w:fill="FFFFFF"/>
        </w:rPr>
        <w:t>(2): 91-99.</w:t>
      </w:r>
    </w:p>
    <w:p w:rsidR="00FC072F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51892">
        <w:rPr>
          <w:rFonts w:ascii="Times New Roman" w:hAnsi="Times New Roman"/>
          <w:sz w:val="20"/>
          <w:szCs w:val="20"/>
        </w:rPr>
        <w:t xml:space="preserve">Phupattanapong, L. and  Wongprasert, T. (1987) </w:t>
      </w:r>
      <w:r>
        <w:rPr>
          <w:rFonts w:ascii="Times New Roman" w:hAnsi="Times New Roman"/>
          <w:sz w:val="20"/>
          <w:szCs w:val="20"/>
        </w:rPr>
        <w:t>T</w:t>
      </w:r>
      <w:r w:rsidRPr="00451892">
        <w:rPr>
          <w:rFonts w:ascii="Times New Roman" w:hAnsi="Times New Roman"/>
          <w:sz w:val="20"/>
          <w:szCs w:val="20"/>
        </w:rPr>
        <w:t>hai medicinal plants. Part 5. Chutima: Bangkok.</w:t>
      </w:r>
    </w:p>
    <w:p w:rsidR="00FC072F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514B4">
        <w:rPr>
          <w:rFonts w:ascii="Times New Roman" w:hAnsi="Times New Roman"/>
          <w:sz w:val="20"/>
          <w:szCs w:val="20"/>
        </w:rPr>
        <w:t>Orwa, C., Mutua, A., Kindt, R., Jamnadass, R. and Anthony, S. (2009) Agroforestree Database:</w:t>
      </w:r>
      <w:r>
        <w:rPr>
          <w:rFonts w:ascii="Times New Roman" w:hAnsi="Times New Roman"/>
          <w:sz w:val="20"/>
          <w:szCs w:val="20"/>
        </w:rPr>
        <w:t xml:space="preserve"> A</w:t>
      </w:r>
      <w:r w:rsidRPr="00A514B4">
        <w:rPr>
          <w:rFonts w:ascii="Times New Roman" w:hAnsi="Times New Roman"/>
          <w:sz w:val="20"/>
          <w:szCs w:val="20"/>
        </w:rPr>
        <w:t xml:space="preserve"> tree reference and selection guide version 4.0 from </w:t>
      </w:r>
      <w:r w:rsidRPr="00297BF0">
        <w:rPr>
          <w:rFonts w:ascii="Times New Roman" w:hAnsi="Times New Roman"/>
          <w:sz w:val="20"/>
          <w:szCs w:val="20"/>
        </w:rPr>
        <w:t>http://www.worldagroforestry.org/sites/treedbs/</w:t>
      </w:r>
      <w:r w:rsidRPr="00A514B4">
        <w:rPr>
          <w:rFonts w:ascii="Times New Roman" w:hAnsi="Times New Roman"/>
          <w:sz w:val="20"/>
          <w:szCs w:val="20"/>
        </w:rPr>
        <w:t xml:space="preserve"> treedatabases.asp. [Access online 22</w:t>
      </w:r>
      <w:r w:rsidRPr="00A514B4">
        <w:rPr>
          <w:rFonts w:ascii="Times New Roman" w:hAnsi="Times New Roman"/>
          <w:sz w:val="20"/>
          <w:szCs w:val="20"/>
          <w:vertAlign w:val="superscript"/>
        </w:rPr>
        <w:t>nd</w:t>
      </w:r>
      <w:r w:rsidRPr="00A514B4">
        <w:rPr>
          <w:rFonts w:ascii="Times New Roman" w:hAnsi="Times New Roman"/>
          <w:sz w:val="20"/>
          <w:szCs w:val="20"/>
        </w:rPr>
        <w:t xml:space="preserve"> July 2016]</w:t>
      </w:r>
      <w:r>
        <w:rPr>
          <w:rFonts w:ascii="Times New Roman" w:hAnsi="Times New Roman"/>
          <w:sz w:val="20"/>
          <w:szCs w:val="20"/>
        </w:rPr>
        <w:t>.</w:t>
      </w:r>
    </w:p>
    <w:p w:rsidR="00FC072F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A514B4">
        <w:rPr>
          <w:rFonts w:ascii="Times New Roman" w:hAnsi="Times New Roman"/>
          <w:sz w:val="20"/>
          <w:szCs w:val="20"/>
        </w:rPr>
        <w:t xml:space="preserve">Sutthivaiyakit, S., Unganon,t S., Sutthivaiyaki,t P. and Suksamrarn, A. (2002). Diterpenylated and prenylated flavonoids from </w:t>
      </w:r>
      <w:r w:rsidRPr="00A514B4">
        <w:rPr>
          <w:rFonts w:ascii="Times New Roman" w:hAnsi="Times New Roman"/>
          <w:i/>
          <w:sz w:val="20"/>
          <w:szCs w:val="20"/>
        </w:rPr>
        <w:t>Macaranga denticulata</w:t>
      </w:r>
      <w:r w:rsidRPr="00A514B4">
        <w:rPr>
          <w:rFonts w:ascii="Times New Roman" w:hAnsi="Times New Roman"/>
          <w:sz w:val="20"/>
          <w:szCs w:val="20"/>
        </w:rPr>
        <w:t xml:space="preserve">. </w:t>
      </w:r>
      <w:r w:rsidRPr="00A514B4">
        <w:rPr>
          <w:rFonts w:ascii="Times New Roman" w:hAnsi="Times New Roman"/>
          <w:i/>
          <w:sz w:val="20"/>
          <w:szCs w:val="20"/>
        </w:rPr>
        <w:t>Tetrahedron</w:t>
      </w:r>
      <w:r w:rsidRPr="00A514B4">
        <w:rPr>
          <w:rFonts w:ascii="Times New Roman" w:hAnsi="Times New Roman"/>
          <w:sz w:val="20"/>
          <w:szCs w:val="20"/>
        </w:rPr>
        <w:t>, 58: 3619-3622</w:t>
      </w:r>
      <w:r>
        <w:rPr>
          <w:rFonts w:ascii="Times New Roman" w:hAnsi="Times New Roman"/>
          <w:sz w:val="20"/>
          <w:szCs w:val="20"/>
        </w:rPr>
        <w:t>.</w:t>
      </w:r>
    </w:p>
    <w:p w:rsidR="00FC072F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46F06">
        <w:rPr>
          <w:rFonts w:ascii="Times New Roman" w:hAnsi="Times New Roman"/>
          <w:sz w:val="20"/>
          <w:szCs w:val="20"/>
        </w:rPr>
        <w:t xml:space="preserve">Kumazawa, S., Murase, M., Momose, N. and Fukumoto, S. (2014). Analysis of antioxidant prenylflavonoids in different parts of </w:t>
      </w:r>
      <w:r w:rsidRPr="00446F06">
        <w:rPr>
          <w:rFonts w:ascii="Times New Roman" w:hAnsi="Times New Roman"/>
          <w:i/>
          <w:sz w:val="20"/>
          <w:szCs w:val="20"/>
        </w:rPr>
        <w:t>Macaranga tanarius</w:t>
      </w:r>
      <w:r w:rsidRPr="00446F06">
        <w:rPr>
          <w:rFonts w:ascii="Times New Roman" w:hAnsi="Times New Roman"/>
          <w:sz w:val="20"/>
          <w:szCs w:val="20"/>
        </w:rPr>
        <w:t xml:space="preserve">, the plant origin of Okinawan propolis. </w:t>
      </w:r>
      <w:r w:rsidRPr="00446F06">
        <w:rPr>
          <w:rFonts w:ascii="Times New Roman" w:hAnsi="Times New Roman"/>
          <w:i/>
          <w:sz w:val="20"/>
          <w:szCs w:val="20"/>
        </w:rPr>
        <w:t>Asian Pacific Journal of Tropical Medicine,</w:t>
      </w:r>
      <w:r w:rsidRPr="00446F06">
        <w:rPr>
          <w:rFonts w:ascii="Times New Roman" w:hAnsi="Times New Roman"/>
          <w:sz w:val="20"/>
          <w:szCs w:val="20"/>
        </w:rPr>
        <w:t xml:space="preserve"> 7(1): 16-20.</w:t>
      </w:r>
    </w:p>
    <w:p w:rsidR="00FC072F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46F06">
        <w:rPr>
          <w:rFonts w:ascii="Times New Roman" w:hAnsi="Times New Roman"/>
          <w:sz w:val="20"/>
          <w:szCs w:val="20"/>
        </w:rPr>
        <w:t>Lin, J.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46F06">
        <w:rPr>
          <w:rFonts w:ascii="Times New Roman" w:hAnsi="Times New Roman"/>
          <w:sz w:val="20"/>
          <w:szCs w:val="20"/>
        </w:rPr>
        <w:t xml:space="preserve">H., Ishmatsu, M., Tanaka, T., Nonaka, G. and Nishioka, I. (1990). Tannins and related compounds. XCVI. Structures of macaranins and macarinins, new hydrolyzable tannis possessing macaranoyl and tergalloy ester groups from the leaves of </w:t>
      </w:r>
      <w:r w:rsidRPr="00446F06">
        <w:rPr>
          <w:rFonts w:ascii="Times New Roman" w:hAnsi="Times New Roman"/>
          <w:i/>
          <w:iCs/>
          <w:sz w:val="20"/>
          <w:szCs w:val="20"/>
        </w:rPr>
        <w:t xml:space="preserve">Macaranga sinensis </w:t>
      </w:r>
      <w:r w:rsidRPr="00446F06">
        <w:rPr>
          <w:rFonts w:ascii="Times New Roman" w:hAnsi="Times New Roman"/>
          <w:sz w:val="20"/>
          <w:szCs w:val="20"/>
        </w:rPr>
        <w:t xml:space="preserve">(BAILL.) Muell.-Arg. </w:t>
      </w:r>
      <w:r w:rsidRPr="00446F06">
        <w:rPr>
          <w:rFonts w:ascii="Times New Roman" w:hAnsi="Times New Roman"/>
          <w:i/>
          <w:sz w:val="20"/>
          <w:szCs w:val="20"/>
        </w:rPr>
        <w:t>Chemical and. Pharmaceutical Bulletin,</w:t>
      </w:r>
      <w:r w:rsidRPr="00446F06">
        <w:rPr>
          <w:rFonts w:ascii="Times New Roman" w:hAnsi="Times New Roman"/>
          <w:sz w:val="20"/>
          <w:szCs w:val="20"/>
        </w:rPr>
        <w:t xml:space="preserve"> 3: 1844-1851.</w:t>
      </w:r>
    </w:p>
    <w:p w:rsidR="00FC072F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46F06">
        <w:rPr>
          <w:rFonts w:ascii="Times New Roman" w:eastAsia="Arial Unicode MS" w:hAnsi="Times New Roman"/>
          <w:sz w:val="20"/>
          <w:szCs w:val="20"/>
        </w:rPr>
        <w:t>Beutler, J.</w:t>
      </w:r>
      <w:r>
        <w:rPr>
          <w:rFonts w:ascii="Times New Roman" w:eastAsia="Arial Unicode MS" w:hAnsi="Times New Roman"/>
          <w:sz w:val="20"/>
          <w:szCs w:val="20"/>
        </w:rPr>
        <w:t xml:space="preserve"> </w:t>
      </w:r>
      <w:r w:rsidRPr="00446F06">
        <w:rPr>
          <w:rFonts w:ascii="Times New Roman" w:eastAsia="Arial Unicode MS" w:hAnsi="Times New Roman"/>
          <w:sz w:val="20"/>
          <w:szCs w:val="20"/>
        </w:rPr>
        <w:t>A., Shoemaker, R.</w:t>
      </w:r>
      <w:r>
        <w:rPr>
          <w:rFonts w:ascii="Times New Roman" w:eastAsia="Arial Unicode MS" w:hAnsi="Times New Roman"/>
          <w:sz w:val="20"/>
          <w:szCs w:val="20"/>
        </w:rPr>
        <w:t xml:space="preserve"> </w:t>
      </w:r>
      <w:r w:rsidRPr="00446F06">
        <w:rPr>
          <w:rFonts w:ascii="Times New Roman" w:eastAsia="Arial Unicode MS" w:hAnsi="Times New Roman"/>
          <w:sz w:val="20"/>
          <w:szCs w:val="20"/>
        </w:rPr>
        <w:t>H., Johnson, T. and Boyd, M.</w:t>
      </w:r>
      <w:r>
        <w:rPr>
          <w:rFonts w:ascii="Times New Roman" w:eastAsia="Arial Unicode MS" w:hAnsi="Times New Roman"/>
          <w:sz w:val="20"/>
          <w:szCs w:val="20"/>
        </w:rPr>
        <w:t xml:space="preserve"> </w:t>
      </w:r>
      <w:r w:rsidRPr="00446F06">
        <w:rPr>
          <w:rFonts w:ascii="Times New Roman" w:eastAsia="Arial Unicode MS" w:hAnsi="Times New Roman"/>
          <w:sz w:val="20"/>
          <w:szCs w:val="20"/>
        </w:rPr>
        <w:t xml:space="preserve">R. (1998). Cytotoxic geranyl stilbenes from </w:t>
      </w:r>
      <w:r w:rsidRPr="00446F06">
        <w:rPr>
          <w:rFonts w:ascii="Times New Roman" w:eastAsia="Arial Unicode MS" w:hAnsi="Times New Roman"/>
          <w:i/>
          <w:iCs/>
          <w:sz w:val="20"/>
          <w:szCs w:val="20"/>
        </w:rPr>
        <w:t>Macaranga schweinfurthii</w:t>
      </w:r>
      <w:r w:rsidRPr="00446F06">
        <w:rPr>
          <w:rFonts w:ascii="Times New Roman" w:eastAsia="Arial Unicode MS" w:hAnsi="Times New Roman"/>
          <w:sz w:val="20"/>
          <w:szCs w:val="20"/>
        </w:rPr>
        <w:t xml:space="preserve">. </w:t>
      </w:r>
      <w:r w:rsidRPr="00446F06">
        <w:rPr>
          <w:rFonts w:ascii="Times New Roman" w:eastAsia="Arial Unicode MS" w:hAnsi="Times New Roman"/>
          <w:i/>
          <w:iCs/>
          <w:sz w:val="20"/>
          <w:szCs w:val="20"/>
        </w:rPr>
        <w:t xml:space="preserve">Journal  Natural Product, </w:t>
      </w:r>
      <w:r w:rsidRPr="00446F06">
        <w:rPr>
          <w:rFonts w:ascii="Times New Roman" w:eastAsia="Arial Unicode MS" w:hAnsi="Times New Roman"/>
          <w:iCs/>
          <w:sz w:val="20"/>
          <w:szCs w:val="20"/>
        </w:rPr>
        <w:t>61</w:t>
      </w:r>
      <w:r w:rsidRPr="00446F06">
        <w:rPr>
          <w:rFonts w:ascii="Times New Roman" w:eastAsia="Arial Unicode MS" w:hAnsi="Times New Roman"/>
          <w:sz w:val="20"/>
          <w:szCs w:val="20"/>
        </w:rPr>
        <w:t>: 1509-1512.</w:t>
      </w:r>
    </w:p>
    <w:p w:rsidR="00FC072F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46F06">
        <w:rPr>
          <w:rFonts w:ascii="Times New Roman" w:hAnsi="Times New Roman"/>
          <w:sz w:val="20"/>
          <w:szCs w:val="20"/>
        </w:rPr>
        <w:t>Salah,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46F06">
        <w:rPr>
          <w:rFonts w:ascii="Times New Roman" w:hAnsi="Times New Roman"/>
          <w:sz w:val="20"/>
          <w:szCs w:val="20"/>
        </w:rPr>
        <w:t>A., Bedir, E., Toyang, N.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46F06">
        <w:rPr>
          <w:rFonts w:ascii="Times New Roman" w:hAnsi="Times New Roman"/>
          <w:sz w:val="20"/>
          <w:szCs w:val="20"/>
        </w:rPr>
        <w:t>J., Khan, I.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46F06">
        <w:rPr>
          <w:rFonts w:ascii="Times New Roman" w:hAnsi="Times New Roman"/>
          <w:sz w:val="20"/>
          <w:szCs w:val="20"/>
        </w:rPr>
        <w:t>A., Harries, M.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46F06">
        <w:rPr>
          <w:rFonts w:ascii="Times New Roman" w:hAnsi="Times New Roman"/>
          <w:sz w:val="20"/>
          <w:szCs w:val="20"/>
        </w:rPr>
        <w:t>D. and Wedge, D.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46F06">
        <w:rPr>
          <w:rFonts w:ascii="Times New Roman" w:hAnsi="Times New Roman"/>
          <w:sz w:val="20"/>
          <w:szCs w:val="20"/>
        </w:rPr>
        <w:t xml:space="preserve">E. (2003). Antifungal clerodane diterpenes from </w:t>
      </w:r>
      <w:r w:rsidRPr="00446F06">
        <w:rPr>
          <w:rFonts w:ascii="Times New Roman" w:hAnsi="Times New Roman"/>
          <w:i/>
          <w:iCs/>
          <w:sz w:val="20"/>
          <w:szCs w:val="20"/>
        </w:rPr>
        <w:t xml:space="preserve">Macaranga monandra </w:t>
      </w:r>
      <w:r w:rsidRPr="00446F06">
        <w:rPr>
          <w:rFonts w:ascii="Times New Roman" w:hAnsi="Times New Roman"/>
          <w:sz w:val="20"/>
          <w:szCs w:val="20"/>
        </w:rPr>
        <w:t xml:space="preserve">(L) Muell. et Arg. (Euphorbiaceae). </w:t>
      </w:r>
      <w:r w:rsidRPr="00446F06">
        <w:rPr>
          <w:rFonts w:ascii="Times New Roman" w:hAnsi="Times New Roman"/>
          <w:i/>
          <w:iCs/>
          <w:sz w:val="20"/>
          <w:szCs w:val="20"/>
        </w:rPr>
        <w:t xml:space="preserve">Journal of Agricultural and Food Chemistry, </w:t>
      </w:r>
      <w:r w:rsidRPr="00446F06">
        <w:rPr>
          <w:rFonts w:ascii="Times New Roman" w:hAnsi="Times New Roman"/>
          <w:iCs/>
          <w:sz w:val="20"/>
          <w:szCs w:val="20"/>
        </w:rPr>
        <w:t>51(26):</w:t>
      </w:r>
      <w:r w:rsidRPr="00446F06"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446F06">
        <w:rPr>
          <w:rFonts w:ascii="Times New Roman" w:hAnsi="Times New Roman"/>
          <w:sz w:val="20"/>
          <w:szCs w:val="20"/>
        </w:rPr>
        <w:t>7607-7610.</w:t>
      </w:r>
    </w:p>
    <w:p w:rsidR="00FC072F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46F06">
        <w:rPr>
          <w:rFonts w:ascii="Times New Roman" w:hAnsi="Times New Roman"/>
          <w:sz w:val="20"/>
          <w:szCs w:val="20"/>
        </w:rPr>
        <w:t xml:space="preserve">Shinji, F., Kanki, K., Yukinori, M., Tsuyoshi, T. and Shigeo, N. (1995). Cytocidal and antimicrobial activities of flavonoids. </w:t>
      </w:r>
      <w:r w:rsidRPr="00446F06">
        <w:rPr>
          <w:rFonts w:ascii="Times New Roman" w:hAnsi="Times New Roman"/>
          <w:i/>
          <w:sz w:val="20"/>
          <w:szCs w:val="20"/>
        </w:rPr>
        <w:t>Natural Medicines</w:t>
      </w:r>
      <w:r w:rsidRPr="00446F06">
        <w:rPr>
          <w:rFonts w:ascii="Times New Roman" w:hAnsi="Times New Roman"/>
          <w:sz w:val="20"/>
          <w:szCs w:val="20"/>
        </w:rPr>
        <w:t>, 49(3): 322-328.</w:t>
      </w:r>
    </w:p>
    <w:p w:rsidR="00FC072F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46F06">
        <w:rPr>
          <w:rFonts w:ascii="Times New Roman" w:hAnsi="Times New Roman"/>
          <w:sz w:val="20"/>
          <w:szCs w:val="20"/>
        </w:rPr>
        <w:t>Orhan, D.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46F06">
        <w:rPr>
          <w:rFonts w:ascii="Times New Roman" w:hAnsi="Times New Roman"/>
          <w:sz w:val="20"/>
          <w:szCs w:val="20"/>
        </w:rPr>
        <w:t xml:space="preserve">D., Ozcelik, B., Ozgen, S. and Ergun, F. (2010). Antibacterial, antifungal and antiviral activities of some flavonoids. </w:t>
      </w:r>
      <w:r w:rsidRPr="00446F06">
        <w:rPr>
          <w:rFonts w:ascii="Times New Roman" w:hAnsi="Times New Roman"/>
          <w:i/>
          <w:sz w:val="20"/>
          <w:szCs w:val="20"/>
        </w:rPr>
        <w:t>Microbiological Research</w:t>
      </w:r>
      <w:r w:rsidRPr="00446F06">
        <w:rPr>
          <w:rFonts w:ascii="Times New Roman" w:hAnsi="Times New Roman"/>
          <w:sz w:val="20"/>
          <w:szCs w:val="20"/>
        </w:rPr>
        <w:t xml:space="preserve">, 165: 496-504. </w:t>
      </w:r>
    </w:p>
    <w:p w:rsidR="00FC072F" w:rsidRPr="00446F06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Style w:val="apple-converted-space"/>
          <w:rFonts w:ascii="Times New Roman" w:hAnsi="Times New Roman"/>
          <w:sz w:val="20"/>
          <w:szCs w:val="20"/>
        </w:rPr>
      </w:pPr>
      <w:r w:rsidRPr="00446F06">
        <w:rPr>
          <w:rFonts w:ascii="Times New Roman" w:hAnsi="Times New Roman"/>
          <w:sz w:val="20"/>
          <w:szCs w:val="20"/>
        </w:rPr>
        <w:t xml:space="preserve">Jianguo, C., Xian, X., Xiling, D., Jianbo, X., Quanxi, W., Andrae-Marobela, K. and Okatch, H. (2013). Flavonoids profiles, antioxidant, acetylcholinesterase inhibition activities of extract from Dryoathyrium boryanum (Willd.) Ching. </w:t>
      </w:r>
      <w:r w:rsidRPr="00446F06">
        <w:rPr>
          <w:rFonts w:ascii="Times New Roman" w:hAnsi="Times New Roman"/>
          <w:i/>
          <w:sz w:val="20"/>
          <w:szCs w:val="20"/>
          <w:shd w:val="clear" w:color="auto" w:fill="FFFFFF"/>
        </w:rPr>
        <w:t>Food and Chemical Toxicology</w:t>
      </w:r>
      <w:r w:rsidRPr="00446F06">
        <w:rPr>
          <w:rFonts w:ascii="Times New Roman" w:hAnsi="Times New Roman"/>
          <w:sz w:val="20"/>
          <w:szCs w:val="20"/>
          <w:shd w:val="clear" w:color="auto" w:fill="FFFFFF"/>
        </w:rPr>
        <w:t>, 55: 121-128.</w:t>
      </w:r>
      <w:r w:rsidRPr="00446F06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</w:p>
    <w:p w:rsidR="00FC072F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46F06">
        <w:rPr>
          <w:rStyle w:val="apple-style-span"/>
          <w:rFonts w:ascii="Times New Roman" w:hAnsi="Times New Roman"/>
          <w:sz w:val="20"/>
          <w:szCs w:val="20"/>
        </w:rPr>
        <w:t>Das, S., Mitra, I., Batuta, S., Alam, M.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446F06">
        <w:rPr>
          <w:rStyle w:val="apple-style-span"/>
          <w:rFonts w:ascii="Times New Roman" w:hAnsi="Times New Roman"/>
          <w:sz w:val="20"/>
          <w:szCs w:val="20"/>
        </w:rPr>
        <w:t>N., Roy, K. and Begum, N.</w:t>
      </w:r>
      <w:r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446F06">
        <w:rPr>
          <w:rStyle w:val="apple-style-span"/>
          <w:rFonts w:ascii="Times New Roman" w:hAnsi="Times New Roman"/>
          <w:sz w:val="20"/>
          <w:szCs w:val="20"/>
        </w:rPr>
        <w:t>A. (2014)</w:t>
      </w:r>
      <w:r w:rsidRPr="00446F06">
        <w:rPr>
          <w:rStyle w:val="apple-style-span"/>
          <w:rFonts w:ascii="Times New Roman" w:hAnsi="Times New Roman"/>
          <w:sz w:val="20"/>
          <w:szCs w:val="20"/>
          <w:lang w:val="en-NZ"/>
        </w:rPr>
        <w:t>.</w:t>
      </w:r>
      <w:r w:rsidRPr="00446F06">
        <w:rPr>
          <w:rStyle w:val="apple-style-span"/>
          <w:rFonts w:ascii="Times New Roman" w:hAnsi="Times New Roman"/>
          <w:sz w:val="20"/>
          <w:szCs w:val="20"/>
        </w:rPr>
        <w:t xml:space="preserve"> </w:t>
      </w:r>
      <w:r w:rsidRPr="00446F06">
        <w:rPr>
          <w:rFonts w:ascii="Times New Roman" w:eastAsia="Arial Unicode MS" w:hAnsi="Times New Roman"/>
          <w:sz w:val="20"/>
          <w:szCs w:val="20"/>
        </w:rPr>
        <w:t xml:space="preserve">Design, synthesis and exploring the quantitative structure–activity relationship of some antioxidant flavonoid analogues. </w:t>
      </w:r>
      <w:r w:rsidRPr="00446F06">
        <w:rPr>
          <w:rFonts w:ascii="Times New Roman" w:eastAsia="Arial Unicode MS" w:hAnsi="Times New Roman"/>
          <w:i/>
          <w:sz w:val="20"/>
          <w:szCs w:val="20"/>
        </w:rPr>
        <w:t>Bioorganic &amp; Medicinal Chemistry Letters,</w:t>
      </w:r>
      <w:r w:rsidRPr="00446F06">
        <w:rPr>
          <w:rFonts w:ascii="Times New Roman" w:hAnsi="Times New Roman"/>
          <w:sz w:val="20"/>
          <w:szCs w:val="20"/>
        </w:rPr>
        <w:t xml:space="preserve"> 24(21): 5050-5054.</w:t>
      </w:r>
    </w:p>
    <w:p w:rsidR="00FC072F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46F06">
        <w:rPr>
          <w:rFonts w:ascii="Times New Roman" w:hAnsi="Times New Roman"/>
          <w:sz w:val="20"/>
          <w:szCs w:val="20"/>
        </w:rPr>
        <w:t>Ilmiawati, A., Hakim, E.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46F06">
        <w:rPr>
          <w:rFonts w:ascii="Times New Roman" w:hAnsi="Times New Roman"/>
          <w:sz w:val="20"/>
          <w:szCs w:val="20"/>
        </w:rPr>
        <w:t>H. and Syah, Y.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46F06">
        <w:rPr>
          <w:rFonts w:ascii="Times New Roman" w:hAnsi="Times New Roman"/>
          <w:sz w:val="20"/>
          <w:szCs w:val="20"/>
        </w:rPr>
        <w:t xml:space="preserve">M. (2015). Prenylated 9,10-dihydrophenanthrenes from </w:t>
      </w:r>
      <w:r w:rsidRPr="00446F06">
        <w:rPr>
          <w:rFonts w:ascii="Times New Roman" w:hAnsi="Times New Roman"/>
          <w:i/>
          <w:iCs/>
          <w:sz w:val="20"/>
          <w:szCs w:val="20"/>
        </w:rPr>
        <w:t>Macaranga javanica</w:t>
      </w:r>
      <w:r w:rsidRPr="00446F06">
        <w:rPr>
          <w:rFonts w:ascii="Times New Roman" w:hAnsi="Times New Roman"/>
          <w:sz w:val="20"/>
          <w:szCs w:val="20"/>
        </w:rPr>
        <w:t xml:space="preserve">. </w:t>
      </w:r>
      <w:r w:rsidRPr="00446F06">
        <w:rPr>
          <w:rFonts w:ascii="Times New Roman" w:hAnsi="Times New Roman"/>
          <w:i/>
          <w:iCs/>
          <w:sz w:val="20"/>
          <w:szCs w:val="20"/>
        </w:rPr>
        <w:t>Zeitschrift für Naturforschung B</w:t>
      </w:r>
      <w:r w:rsidRPr="00446F06">
        <w:rPr>
          <w:rFonts w:ascii="Times New Roman" w:hAnsi="Times New Roman"/>
          <w:sz w:val="20"/>
          <w:szCs w:val="20"/>
        </w:rPr>
        <w:t xml:space="preserve">, </w:t>
      </w:r>
      <w:r w:rsidRPr="00446F06">
        <w:rPr>
          <w:rFonts w:ascii="Times New Roman" w:hAnsi="Times New Roman"/>
          <w:iCs/>
          <w:sz w:val="20"/>
          <w:szCs w:val="20"/>
        </w:rPr>
        <w:t>70</w:t>
      </w:r>
      <w:r w:rsidRPr="00446F06">
        <w:rPr>
          <w:rFonts w:ascii="Times New Roman" w:hAnsi="Times New Roman"/>
          <w:sz w:val="20"/>
          <w:szCs w:val="20"/>
        </w:rPr>
        <w:t>(9): 659</w:t>
      </w:r>
      <w:r>
        <w:rPr>
          <w:rFonts w:ascii="Times New Roman" w:hAnsi="Times New Roman"/>
          <w:sz w:val="20"/>
          <w:szCs w:val="20"/>
        </w:rPr>
        <w:t>-</w:t>
      </w:r>
      <w:r w:rsidRPr="00446F06">
        <w:rPr>
          <w:rFonts w:ascii="Times New Roman" w:hAnsi="Times New Roman"/>
          <w:sz w:val="20"/>
          <w:szCs w:val="20"/>
        </w:rPr>
        <w:t xml:space="preserve">663. </w:t>
      </w:r>
    </w:p>
    <w:p w:rsidR="00FC072F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Style w:val="apple-style-span"/>
          <w:rFonts w:ascii="Times New Roman" w:hAnsi="Times New Roman"/>
          <w:sz w:val="20"/>
          <w:szCs w:val="20"/>
        </w:rPr>
      </w:pPr>
      <w:r w:rsidRPr="00446F06">
        <w:rPr>
          <w:rFonts w:ascii="Times New Roman" w:hAnsi="Times New Roman"/>
          <w:sz w:val="20"/>
          <w:szCs w:val="20"/>
        </w:rPr>
        <w:t>Jansen, P.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46F06">
        <w:rPr>
          <w:rFonts w:ascii="Times New Roman" w:hAnsi="Times New Roman"/>
          <w:sz w:val="20"/>
          <w:szCs w:val="20"/>
        </w:rPr>
        <w:t>C.</w:t>
      </w:r>
      <w:r>
        <w:rPr>
          <w:rFonts w:ascii="Times New Roman" w:hAnsi="Times New Roman"/>
          <w:sz w:val="20"/>
          <w:szCs w:val="20"/>
        </w:rPr>
        <w:t xml:space="preserve"> </w:t>
      </w:r>
      <w:r w:rsidRPr="00446F06">
        <w:rPr>
          <w:rFonts w:ascii="Times New Roman" w:hAnsi="Times New Roman"/>
          <w:sz w:val="20"/>
          <w:szCs w:val="20"/>
        </w:rPr>
        <w:t xml:space="preserve">M., Westphal, E. and Wulijarni-Soetjipto, N. (1997). PROSEA: Plant </w:t>
      </w:r>
      <w:r>
        <w:rPr>
          <w:rFonts w:ascii="Times New Roman" w:hAnsi="Times New Roman"/>
          <w:sz w:val="20"/>
          <w:szCs w:val="20"/>
        </w:rPr>
        <w:t>resources of south-</w:t>
      </w:r>
      <w:r w:rsidRPr="00446F06">
        <w:rPr>
          <w:rFonts w:ascii="Times New Roman" w:hAnsi="Times New Roman"/>
          <w:sz w:val="20"/>
          <w:szCs w:val="20"/>
        </w:rPr>
        <w:t>east asia 11, Auxiliary Plants. LIPI Press: Jakarta.</w:t>
      </w:r>
    </w:p>
    <w:p w:rsidR="00FC072F" w:rsidRPr="00446F06" w:rsidRDefault="00FC072F" w:rsidP="00FC072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446F06">
        <w:rPr>
          <w:rFonts w:ascii="Times New Roman" w:eastAsia="Arial Unicode MS" w:hAnsi="Times New Roman"/>
          <w:sz w:val="20"/>
          <w:szCs w:val="20"/>
        </w:rPr>
        <w:t>Ahmat, N., Said, I.</w:t>
      </w:r>
      <w:r>
        <w:rPr>
          <w:rFonts w:ascii="Times New Roman" w:eastAsia="Arial Unicode MS" w:hAnsi="Times New Roman"/>
          <w:sz w:val="20"/>
          <w:szCs w:val="20"/>
        </w:rPr>
        <w:t xml:space="preserve"> </w:t>
      </w:r>
      <w:r w:rsidRPr="00446F06">
        <w:rPr>
          <w:rFonts w:ascii="Times New Roman" w:eastAsia="Arial Unicode MS" w:hAnsi="Times New Roman"/>
          <w:sz w:val="20"/>
          <w:szCs w:val="20"/>
        </w:rPr>
        <w:t>M., Latip, J., Din, L.</w:t>
      </w:r>
      <w:r>
        <w:rPr>
          <w:rFonts w:ascii="Times New Roman" w:eastAsia="Arial Unicode MS" w:hAnsi="Times New Roman"/>
          <w:sz w:val="20"/>
          <w:szCs w:val="20"/>
        </w:rPr>
        <w:t xml:space="preserve"> </w:t>
      </w:r>
      <w:r w:rsidRPr="00446F06">
        <w:rPr>
          <w:rFonts w:ascii="Times New Roman" w:eastAsia="Arial Unicode MS" w:hAnsi="Times New Roman"/>
          <w:sz w:val="20"/>
          <w:szCs w:val="20"/>
        </w:rPr>
        <w:t>B., Syah, Y.</w:t>
      </w:r>
      <w:r>
        <w:rPr>
          <w:rFonts w:ascii="Times New Roman" w:eastAsia="Arial Unicode MS" w:hAnsi="Times New Roman"/>
          <w:sz w:val="20"/>
          <w:szCs w:val="20"/>
        </w:rPr>
        <w:t xml:space="preserve"> </w:t>
      </w:r>
      <w:r w:rsidRPr="00446F06">
        <w:rPr>
          <w:rFonts w:ascii="Times New Roman" w:eastAsia="Arial Unicode MS" w:hAnsi="Times New Roman"/>
          <w:sz w:val="20"/>
          <w:szCs w:val="20"/>
        </w:rPr>
        <w:t>M. and Hakim, E.</w:t>
      </w:r>
      <w:r>
        <w:rPr>
          <w:rFonts w:ascii="Times New Roman" w:eastAsia="Arial Unicode MS" w:hAnsi="Times New Roman"/>
          <w:sz w:val="20"/>
          <w:szCs w:val="20"/>
        </w:rPr>
        <w:t xml:space="preserve"> </w:t>
      </w:r>
      <w:r w:rsidRPr="00446F06">
        <w:rPr>
          <w:rFonts w:ascii="Times New Roman" w:eastAsia="Arial Unicode MS" w:hAnsi="Times New Roman"/>
          <w:sz w:val="20"/>
          <w:szCs w:val="20"/>
        </w:rPr>
        <w:t xml:space="preserve">H. (2007). New prenylated dihydrostilbenes from </w:t>
      </w:r>
      <w:r w:rsidRPr="00446F06">
        <w:rPr>
          <w:rFonts w:ascii="Times New Roman" w:eastAsia="Arial Unicode MS" w:hAnsi="Times New Roman"/>
          <w:i/>
          <w:sz w:val="20"/>
          <w:szCs w:val="20"/>
        </w:rPr>
        <w:t>Croton laevifolius</w:t>
      </w:r>
      <w:r w:rsidRPr="00446F06">
        <w:rPr>
          <w:rFonts w:ascii="Times New Roman" w:eastAsia="Arial Unicode MS" w:hAnsi="Times New Roman"/>
          <w:sz w:val="20"/>
          <w:szCs w:val="20"/>
        </w:rPr>
        <w:t xml:space="preserve">. </w:t>
      </w:r>
      <w:r w:rsidRPr="00446F06">
        <w:rPr>
          <w:rFonts w:ascii="Times New Roman" w:eastAsia="Arial Unicode MS" w:hAnsi="Times New Roman"/>
          <w:i/>
          <w:sz w:val="20"/>
          <w:szCs w:val="20"/>
        </w:rPr>
        <w:t>Natural Product Communications</w:t>
      </w:r>
      <w:r w:rsidRPr="00446F06">
        <w:rPr>
          <w:rFonts w:ascii="Times New Roman" w:eastAsia="Arial Unicode MS" w:hAnsi="Times New Roman"/>
          <w:sz w:val="20"/>
          <w:szCs w:val="20"/>
        </w:rPr>
        <w:t>, 2(11): 1137</w:t>
      </w:r>
      <w:r>
        <w:rPr>
          <w:rFonts w:ascii="Times New Roman" w:eastAsia="Arial Unicode MS" w:hAnsi="Times New Roman"/>
          <w:sz w:val="20"/>
          <w:szCs w:val="20"/>
        </w:rPr>
        <w:t>-</w:t>
      </w:r>
      <w:r w:rsidRPr="00446F06">
        <w:rPr>
          <w:rFonts w:ascii="Times New Roman" w:eastAsia="Arial Unicode MS" w:hAnsi="Times New Roman"/>
          <w:sz w:val="20"/>
          <w:szCs w:val="20"/>
        </w:rPr>
        <w:t>1140.</w:t>
      </w:r>
    </w:p>
    <w:p w:rsidR="00FC072F" w:rsidRPr="00FC072F" w:rsidRDefault="00FC072F" w:rsidP="00FC072F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sectPr w:rsidR="00FC072F" w:rsidRPr="00FC072F" w:rsidSect="00FC072F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659A0"/>
    <w:multiLevelType w:val="hybridMultilevel"/>
    <w:tmpl w:val="5C744BD4"/>
    <w:lvl w:ilvl="0" w:tplc="9580E6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72F"/>
    <w:rsid w:val="003B42DA"/>
    <w:rsid w:val="00D0718B"/>
    <w:rsid w:val="00D40B1F"/>
    <w:rsid w:val="00FC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72F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qFormat/>
    <w:rsid w:val="00FC072F"/>
    <w:pPr>
      <w:spacing w:after="600" w:line="240" w:lineRule="auto"/>
      <w:jc w:val="center"/>
    </w:pPr>
    <w:rPr>
      <w:rFonts w:ascii="Times New Roman" w:hAnsi="Times New Roman"/>
      <w:b/>
      <w:sz w:val="28"/>
      <w:szCs w:val="28"/>
      <w:lang w:bidi="ar-SA"/>
    </w:rPr>
  </w:style>
  <w:style w:type="paragraph" w:customStyle="1" w:styleId="Author">
    <w:name w:val="Author"/>
    <w:basedOn w:val="Normal"/>
    <w:uiPriority w:val="99"/>
    <w:qFormat/>
    <w:rsid w:val="00FC072F"/>
    <w:pPr>
      <w:spacing w:line="240" w:lineRule="auto"/>
      <w:jc w:val="center"/>
    </w:pPr>
    <w:rPr>
      <w:rFonts w:ascii="Times New Roman" w:hAnsi="Times New Roman"/>
      <w:noProof/>
      <w:sz w:val="20"/>
      <w:szCs w:val="24"/>
      <w:lang w:val="en-GB" w:bidi="ar-SA"/>
    </w:rPr>
  </w:style>
  <w:style w:type="paragraph" w:customStyle="1" w:styleId="Affiliation">
    <w:name w:val="Affiliation"/>
    <w:basedOn w:val="Normal"/>
    <w:uiPriority w:val="99"/>
    <w:qFormat/>
    <w:rsid w:val="00FC072F"/>
    <w:pPr>
      <w:spacing w:after="0" w:line="240" w:lineRule="auto"/>
      <w:jc w:val="center"/>
    </w:pPr>
    <w:rPr>
      <w:rFonts w:ascii="Times New Roman" w:hAnsi="Times New Roman"/>
      <w:noProof/>
      <w:sz w:val="18"/>
      <w:szCs w:val="18"/>
      <w:lang w:val="en-GB" w:bidi="ar-SA"/>
    </w:rPr>
  </w:style>
  <w:style w:type="paragraph" w:customStyle="1" w:styleId="Abstract">
    <w:name w:val="Abstract"/>
    <w:basedOn w:val="Normal"/>
    <w:qFormat/>
    <w:rsid w:val="00FC072F"/>
    <w:pPr>
      <w:spacing w:before="400" w:after="0" w:line="240" w:lineRule="auto"/>
      <w:ind w:left="720" w:right="749"/>
      <w:jc w:val="both"/>
    </w:pPr>
    <w:rPr>
      <w:rFonts w:ascii="Times New Roman" w:hAnsi="Times New Roman"/>
      <w:sz w:val="18"/>
      <w:szCs w:val="20"/>
      <w:lang w:bidi="ar-SA"/>
    </w:rPr>
  </w:style>
  <w:style w:type="paragraph" w:customStyle="1" w:styleId="JNPC2016Authoraffiliations">
    <w:name w:val="JNPC2016 Author affiliations"/>
    <w:basedOn w:val="Normal"/>
    <w:qFormat/>
    <w:rsid w:val="00FC072F"/>
    <w:pPr>
      <w:spacing w:after="0" w:line="240" w:lineRule="auto"/>
    </w:pPr>
    <w:rPr>
      <w:rFonts w:eastAsia="MS Mincho"/>
      <w:i/>
      <w:szCs w:val="24"/>
      <w:lang w:val="en-GB" w:bidi="ar-SA"/>
    </w:rPr>
  </w:style>
  <w:style w:type="character" w:customStyle="1" w:styleId="apple-converted-space">
    <w:name w:val="apple-converted-space"/>
    <w:rsid w:val="00FC072F"/>
  </w:style>
  <w:style w:type="character" w:customStyle="1" w:styleId="apple-style-span">
    <w:name w:val="apple-style-span"/>
    <w:basedOn w:val="DefaultParagraphFont"/>
    <w:rsid w:val="00FC0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72F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perTitle">
    <w:name w:val="PaperTitle"/>
    <w:basedOn w:val="Normal"/>
    <w:qFormat/>
    <w:rsid w:val="00FC072F"/>
    <w:pPr>
      <w:spacing w:after="600" w:line="240" w:lineRule="auto"/>
      <w:jc w:val="center"/>
    </w:pPr>
    <w:rPr>
      <w:rFonts w:ascii="Times New Roman" w:hAnsi="Times New Roman"/>
      <w:b/>
      <w:sz w:val="28"/>
      <w:szCs w:val="28"/>
      <w:lang w:bidi="ar-SA"/>
    </w:rPr>
  </w:style>
  <w:style w:type="paragraph" w:customStyle="1" w:styleId="Author">
    <w:name w:val="Author"/>
    <w:basedOn w:val="Normal"/>
    <w:uiPriority w:val="99"/>
    <w:qFormat/>
    <w:rsid w:val="00FC072F"/>
    <w:pPr>
      <w:spacing w:line="240" w:lineRule="auto"/>
      <w:jc w:val="center"/>
    </w:pPr>
    <w:rPr>
      <w:rFonts w:ascii="Times New Roman" w:hAnsi="Times New Roman"/>
      <w:noProof/>
      <w:sz w:val="20"/>
      <w:szCs w:val="24"/>
      <w:lang w:val="en-GB" w:bidi="ar-SA"/>
    </w:rPr>
  </w:style>
  <w:style w:type="paragraph" w:customStyle="1" w:styleId="Affiliation">
    <w:name w:val="Affiliation"/>
    <w:basedOn w:val="Normal"/>
    <w:uiPriority w:val="99"/>
    <w:qFormat/>
    <w:rsid w:val="00FC072F"/>
    <w:pPr>
      <w:spacing w:after="0" w:line="240" w:lineRule="auto"/>
      <w:jc w:val="center"/>
    </w:pPr>
    <w:rPr>
      <w:rFonts w:ascii="Times New Roman" w:hAnsi="Times New Roman"/>
      <w:noProof/>
      <w:sz w:val="18"/>
      <w:szCs w:val="18"/>
      <w:lang w:val="en-GB" w:bidi="ar-SA"/>
    </w:rPr>
  </w:style>
  <w:style w:type="paragraph" w:customStyle="1" w:styleId="Abstract">
    <w:name w:val="Abstract"/>
    <w:basedOn w:val="Normal"/>
    <w:qFormat/>
    <w:rsid w:val="00FC072F"/>
    <w:pPr>
      <w:spacing w:before="400" w:after="0" w:line="240" w:lineRule="auto"/>
      <w:ind w:left="720" w:right="749"/>
      <w:jc w:val="both"/>
    </w:pPr>
    <w:rPr>
      <w:rFonts w:ascii="Times New Roman" w:hAnsi="Times New Roman"/>
      <w:sz w:val="18"/>
      <w:szCs w:val="20"/>
      <w:lang w:bidi="ar-SA"/>
    </w:rPr>
  </w:style>
  <w:style w:type="paragraph" w:customStyle="1" w:styleId="JNPC2016Authoraffiliations">
    <w:name w:val="JNPC2016 Author affiliations"/>
    <w:basedOn w:val="Normal"/>
    <w:qFormat/>
    <w:rsid w:val="00FC072F"/>
    <w:pPr>
      <w:spacing w:after="0" w:line="240" w:lineRule="auto"/>
    </w:pPr>
    <w:rPr>
      <w:rFonts w:eastAsia="MS Mincho"/>
      <w:i/>
      <w:szCs w:val="24"/>
      <w:lang w:val="en-GB" w:bidi="ar-SA"/>
    </w:rPr>
  </w:style>
  <w:style w:type="character" w:customStyle="1" w:styleId="apple-converted-space">
    <w:name w:val="apple-converted-space"/>
    <w:rsid w:val="00FC072F"/>
  </w:style>
  <w:style w:type="character" w:customStyle="1" w:styleId="apple-style-span">
    <w:name w:val="apple-style-span"/>
    <w:basedOn w:val="DefaultParagraphFont"/>
    <w:rsid w:val="00FC0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1070</Words>
  <Characters>5930</Characters>
  <Application>Microsoft Office Word</Application>
  <DocSecurity>0</DocSecurity>
  <Lines>107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</cp:revision>
  <dcterms:created xsi:type="dcterms:W3CDTF">2018-03-25T00:12:00Z</dcterms:created>
  <dcterms:modified xsi:type="dcterms:W3CDTF">2018-03-25T00:16:00Z</dcterms:modified>
</cp:coreProperties>
</file>