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A54BDD" w:rsidRPr="00A54BDD" w:rsidRDefault="00A54BDD" w:rsidP="00A54BDD">
      <w:pPr>
        <w:spacing w:after="0" w:line="240" w:lineRule="auto"/>
        <w:jc w:val="center"/>
        <w:outlineLvl w:val="0"/>
        <w:rPr>
          <w:rFonts w:ascii="Times New Roman" w:hAnsi="Times New Roman"/>
          <w:caps/>
          <w:color w:val="222222"/>
          <w:sz w:val="28"/>
          <w:szCs w:val="28"/>
          <w:shd w:val="clear" w:color="auto" w:fill="FFFFFF"/>
        </w:rPr>
      </w:pPr>
      <w:r w:rsidRPr="00D927CD">
        <w:rPr>
          <w:rFonts w:ascii="Times New Roman" w:hAnsi="Times New Roman"/>
          <w:caps/>
          <w:color w:val="222222"/>
          <w:sz w:val="28"/>
          <w:szCs w:val="28"/>
          <w:shd w:val="clear" w:color="auto" w:fill="FFFFFF"/>
        </w:rPr>
        <w:t>Granulation of Mefenamic Acid and Poly-Ethylene Glycol (PEG) using Pressure Swing Granulation</w:t>
      </w:r>
      <w:r>
        <w:rPr>
          <w:rFonts w:ascii="Times New Roman" w:hAnsi="Times New Roman"/>
          <w:caps/>
          <w:color w:val="222222"/>
          <w:sz w:val="28"/>
          <w:szCs w:val="28"/>
          <w:shd w:val="clear" w:color="auto" w:fill="FFFFFF"/>
        </w:rPr>
        <w:t xml:space="preserve"> </w:t>
      </w:r>
      <w:r w:rsidRPr="00D927CD">
        <w:rPr>
          <w:rFonts w:ascii="Times New Roman" w:hAnsi="Times New Roman"/>
          <w:caps/>
          <w:color w:val="222222"/>
          <w:sz w:val="28"/>
          <w:szCs w:val="28"/>
          <w:shd w:val="clear" w:color="auto" w:fill="FFFFFF"/>
        </w:rPr>
        <w:t>(PSG) Technique in Fluidized Bed</w:t>
      </w:r>
    </w:p>
    <w:p w:rsidR="00A54BDD" w:rsidRPr="00A54BDD" w:rsidRDefault="00A54BDD" w:rsidP="00A54BDD">
      <w:pPr>
        <w:spacing w:after="0" w:line="240" w:lineRule="auto"/>
        <w:jc w:val="center"/>
        <w:outlineLvl w:val="0"/>
        <w:rPr>
          <w:rFonts w:ascii="Times New Roman" w:hAnsi="Times New Roman"/>
          <w:caps/>
          <w:sz w:val="24"/>
          <w:szCs w:val="24"/>
        </w:rPr>
      </w:pPr>
    </w:p>
    <w:p w:rsidR="00A54BDD" w:rsidRPr="00A54BDD" w:rsidRDefault="00A54BDD" w:rsidP="00A54BDD">
      <w:pPr>
        <w:spacing w:after="0" w:line="240" w:lineRule="auto"/>
        <w:jc w:val="center"/>
        <w:outlineLvl w:val="0"/>
        <w:rPr>
          <w:rFonts w:ascii="Times New Roman" w:hAnsi="Times New Roman"/>
          <w:sz w:val="24"/>
          <w:szCs w:val="24"/>
        </w:rPr>
      </w:pPr>
      <w:r w:rsidRPr="00A54BDD">
        <w:rPr>
          <w:rFonts w:ascii="Times New Roman" w:hAnsi="Times New Roman"/>
          <w:sz w:val="24"/>
          <w:szCs w:val="24"/>
        </w:rPr>
        <w:t>(Pembentukan Granul Berasaskan Asid Mefenamik dan Polietilena Glikol (PEG)  Menggunakan Teknik Pengranulan Tekanan Terayun</w:t>
      </w:r>
      <w:r>
        <w:rPr>
          <w:rFonts w:ascii="Times New Roman" w:hAnsi="Times New Roman"/>
          <w:sz w:val="24"/>
          <w:szCs w:val="24"/>
        </w:rPr>
        <w:t xml:space="preserve"> </w:t>
      </w:r>
      <w:r w:rsidRPr="00A54BDD">
        <w:rPr>
          <w:rFonts w:ascii="Times New Roman" w:hAnsi="Times New Roman"/>
          <w:sz w:val="24"/>
          <w:szCs w:val="24"/>
        </w:rPr>
        <w:t>dalam Turus Terbendalir)</w:t>
      </w:r>
    </w:p>
    <w:p w:rsidR="00A54BDD" w:rsidRPr="00A54BDD" w:rsidRDefault="00A54BDD" w:rsidP="00A54BDD">
      <w:pPr>
        <w:spacing w:after="0" w:line="240" w:lineRule="auto"/>
        <w:jc w:val="center"/>
        <w:outlineLvl w:val="0"/>
        <w:rPr>
          <w:rFonts w:ascii="Times New Roman" w:hAnsi="Times New Roman"/>
          <w:b/>
          <w:sz w:val="20"/>
          <w:szCs w:val="20"/>
        </w:rPr>
      </w:pPr>
    </w:p>
    <w:p w:rsidR="00A54BDD" w:rsidRDefault="00A54BDD" w:rsidP="00A54BDD">
      <w:pPr>
        <w:spacing w:after="0" w:line="240" w:lineRule="auto"/>
        <w:jc w:val="center"/>
        <w:rPr>
          <w:rFonts w:ascii="Times New Roman" w:hAnsi="Times New Roman"/>
          <w:sz w:val="20"/>
          <w:szCs w:val="20"/>
        </w:rPr>
      </w:pPr>
      <w:r w:rsidRPr="00A54BDD">
        <w:rPr>
          <w:rFonts w:ascii="Times New Roman" w:hAnsi="Times New Roman"/>
          <w:sz w:val="20"/>
          <w:szCs w:val="20"/>
        </w:rPr>
        <w:t xml:space="preserve">Salinda Ab Ghani </w:t>
      </w:r>
      <w:r w:rsidRPr="00A54BDD">
        <w:rPr>
          <w:rFonts w:ascii="Times New Roman" w:hAnsi="Times New Roman"/>
          <w:sz w:val="20"/>
          <w:szCs w:val="20"/>
          <w:vertAlign w:val="superscript"/>
        </w:rPr>
        <w:t>1</w:t>
      </w:r>
      <w:r w:rsidRPr="00A54BDD">
        <w:rPr>
          <w:rFonts w:ascii="Times New Roman" w:hAnsi="Times New Roman"/>
          <w:sz w:val="20"/>
          <w:szCs w:val="20"/>
        </w:rPr>
        <w:t xml:space="preserve">, Noor Fitrah Abu Bakar </w:t>
      </w:r>
      <w:r w:rsidRPr="00A54BDD">
        <w:rPr>
          <w:rFonts w:ascii="Times New Roman" w:hAnsi="Times New Roman"/>
          <w:sz w:val="20"/>
          <w:szCs w:val="20"/>
          <w:vertAlign w:val="superscript"/>
        </w:rPr>
        <w:t>1</w:t>
      </w:r>
      <w:r w:rsidRPr="00A54BDD">
        <w:rPr>
          <w:rFonts w:ascii="Times New Roman" w:hAnsi="Times New Roman"/>
          <w:sz w:val="20"/>
          <w:szCs w:val="20"/>
        </w:rPr>
        <w:t xml:space="preserve">*, Mohd Rushdi Abu Bakar </w:t>
      </w:r>
      <w:r w:rsidRPr="00A54BDD">
        <w:rPr>
          <w:rFonts w:ascii="Times New Roman" w:hAnsi="Times New Roman"/>
          <w:sz w:val="20"/>
          <w:szCs w:val="20"/>
          <w:vertAlign w:val="superscript"/>
        </w:rPr>
        <w:t>2</w:t>
      </w:r>
      <w:r w:rsidRPr="00A54BDD">
        <w:rPr>
          <w:rFonts w:ascii="Times New Roman" w:hAnsi="Times New Roman"/>
          <w:sz w:val="20"/>
          <w:szCs w:val="20"/>
        </w:rPr>
        <w:t>, Yus Aniza Yusof</w:t>
      </w:r>
      <w:r w:rsidRPr="00A54BDD">
        <w:rPr>
          <w:sz w:val="20"/>
          <w:szCs w:val="20"/>
        </w:rPr>
        <w:t> </w:t>
      </w:r>
      <w:r w:rsidRPr="00A54BDD">
        <w:rPr>
          <w:rFonts w:ascii="Times New Roman" w:hAnsi="Times New Roman"/>
          <w:sz w:val="20"/>
          <w:szCs w:val="20"/>
          <w:vertAlign w:val="superscript"/>
        </w:rPr>
        <w:t>3</w:t>
      </w:r>
      <w:r>
        <w:rPr>
          <w:rFonts w:ascii="Times New Roman" w:hAnsi="Times New Roman"/>
          <w:sz w:val="20"/>
          <w:szCs w:val="20"/>
        </w:rPr>
        <w:t xml:space="preserve">, </w:t>
      </w:r>
    </w:p>
    <w:p w:rsidR="00A54BDD" w:rsidRPr="00A54BDD" w:rsidRDefault="00A54BDD" w:rsidP="00A54BDD">
      <w:pPr>
        <w:spacing w:after="0" w:line="240" w:lineRule="auto"/>
        <w:jc w:val="center"/>
        <w:rPr>
          <w:rFonts w:ascii="Times New Roman" w:hAnsi="Times New Roman"/>
          <w:sz w:val="20"/>
          <w:szCs w:val="20"/>
        </w:rPr>
      </w:pPr>
      <w:r w:rsidRPr="00A54BDD">
        <w:rPr>
          <w:rFonts w:ascii="Times New Roman" w:hAnsi="Times New Roman"/>
          <w:sz w:val="20"/>
          <w:szCs w:val="20"/>
        </w:rPr>
        <w:t>Norazah Abd Rahman</w:t>
      </w:r>
      <w:r w:rsidRPr="00A54BDD">
        <w:rPr>
          <w:rFonts w:ascii="Times New Roman" w:hAnsi="Times New Roman"/>
          <w:sz w:val="20"/>
          <w:szCs w:val="20"/>
          <w:vertAlign w:val="superscript"/>
        </w:rPr>
        <w:t>1</w:t>
      </w:r>
    </w:p>
    <w:p w:rsidR="00A54BDD" w:rsidRPr="00A54BDD" w:rsidRDefault="00A54BDD" w:rsidP="00A54BDD">
      <w:pPr>
        <w:spacing w:after="0" w:line="240" w:lineRule="auto"/>
        <w:jc w:val="center"/>
        <w:rPr>
          <w:rFonts w:ascii="Times New Roman" w:hAnsi="Times New Roman"/>
          <w:sz w:val="18"/>
          <w:szCs w:val="18"/>
          <w:lang w:val="de-DE"/>
        </w:rPr>
      </w:pPr>
    </w:p>
    <w:p w:rsidR="00A54BDD" w:rsidRDefault="00A54BDD" w:rsidP="00A54BDD">
      <w:pPr>
        <w:spacing w:after="0" w:line="240" w:lineRule="auto"/>
        <w:jc w:val="center"/>
        <w:rPr>
          <w:rFonts w:ascii="Times New Roman" w:hAnsi="Times New Roman"/>
          <w:i/>
          <w:iCs/>
          <w:sz w:val="18"/>
          <w:szCs w:val="18"/>
        </w:rPr>
      </w:pPr>
      <w:r w:rsidRPr="00614E62">
        <w:rPr>
          <w:rFonts w:ascii="Times New Roman" w:hAnsi="Times New Roman"/>
          <w:i/>
          <w:iCs/>
          <w:sz w:val="18"/>
          <w:szCs w:val="18"/>
          <w:vertAlign w:val="superscript"/>
        </w:rPr>
        <w:t>1</w:t>
      </w:r>
      <w:r w:rsidRPr="00614E62">
        <w:rPr>
          <w:rFonts w:ascii="Times New Roman" w:hAnsi="Times New Roman"/>
          <w:i/>
          <w:iCs/>
          <w:sz w:val="18"/>
          <w:szCs w:val="18"/>
        </w:rPr>
        <w:t>Faculty of Chemical Engineering,</w:t>
      </w:r>
    </w:p>
    <w:p w:rsidR="00A54BDD" w:rsidRDefault="00A54BDD" w:rsidP="00A54BDD">
      <w:pPr>
        <w:spacing w:after="0" w:line="240" w:lineRule="auto"/>
        <w:jc w:val="center"/>
        <w:rPr>
          <w:rFonts w:ascii="Times New Roman" w:hAnsi="Times New Roman"/>
          <w:i/>
          <w:iCs/>
          <w:sz w:val="18"/>
          <w:szCs w:val="18"/>
        </w:rPr>
      </w:pPr>
      <w:r w:rsidRPr="00614E62">
        <w:rPr>
          <w:rFonts w:ascii="Times New Roman" w:hAnsi="Times New Roman"/>
          <w:i/>
          <w:iCs/>
          <w:sz w:val="18"/>
          <w:szCs w:val="18"/>
        </w:rPr>
        <w:t>Universiti Teknologi MARA, 40450 Shah Alam, Selangor</w:t>
      </w:r>
      <w:r>
        <w:rPr>
          <w:rFonts w:ascii="Times New Roman" w:hAnsi="Times New Roman"/>
          <w:i/>
          <w:iCs/>
          <w:sz w:val="18"/>
          <w:szCs w:val="18"/>
        </w:rPr>
        <w:t>, Malaysia</w:t>
      </w:r>
    </w:p>
    <w:p w:rsidR="00A54BDD" w:rsidRDefault="00A54BDD" w:rsidP="00A54BDD">
      <w:pPr>
        <w:spacing w:after="0" w:line="240" w:lineRule="auto"/>
        <w:jc w:val="center"/>
        <w:rPr>
          <w:rFonts w:ascii="Times New Roman" w:hAnsi="Times New Roman"/>
          <w:i/>
          <w:iCs/>
          <w:sz w:val="18"/>
          <w:szCs w:val="18"/>
        </w:rPr>
      </w:pPr>
      <w:r w:rsidRPr="00614E62">
        <w:rPr>
          <w:rFonts w:ascii="Times New Roman" w:hAnsi="Times New Roman"/>
          <w:i/>
          <w:iCs/>
          <w:sz w:val="18"/>
          <w:szCs w:val="18"/>
          <w:vertAlign w:val="superscript"/>
        </w:rPr>
        <w:t>2</w:t>
      </w:r>
      <w:r w:rsidRPr="00614E62">
        <w:rPr>
          <w:rFonts w:ascii="Times New Roman" w:hAnsi="Times New Roman"/>
          <w:i/>
          <w:iCs/>
          <w:sz w:val="18"/>
          <w:szCs w:val="18"/>
        </w:rPr>
        <w:t>Department of Pharmaceutical Technology, Kulliyyah of Pharmacy,</w:t>
      </w:r>
    </w:p>
    <w:p w:rsidR="00A54BDD" w:rsidRPr="00614E62" w:rsidRDefault="00A54BDD" w:rsidP="00A54BDD">
      <w:pPr>
        <w:spacing w:after="0" w:line="240" w:lineRule="auto"/>
        <w:jc w:val="center"/>
        <w:rPr>
          <w:rFonts w:ascii="Times New Roman" w:hAnsi="Times New Roman"/>
          <w:i/>
          <w:iCs/>
          <w:sz w:val="18"/>
          <w:szCs w:val="18"/>
        </w:rPr>
      </w:pPr>
      <w:r w:rsidRPr="00614E62">
        <w:rPr>
          <w:rFonts w:ascii="Times New Roman" w:hAnsi="Times New Roman"/>
          <w:i/>
          <w:iCs/>
          <w:sz w:val="18"/>
          <w:szCs w:val="18"/>
        </w:rPr>
        <w:t>International Islamic University Malaysia, Bandar Indera Mahkota, 25200 Kuantan, Pahang</w:t>
      </w:r>
      <w:r>
        <w:rPr>
          <w:rFonts w:ascii="Times New Roman" w:hAnsi="Times New Roman"/>
          <w:i/>
          <w:iCs/>
          <w:sz w:val="18"/>
          <w:szCs w:val="18"/>
        </w:rPr>
        <w:t>, Malaysia</w:t>
      </w:r>
    </w:p>
    <w:p w:rsidR="00A54BDD" w:rsidRDefault="00A54BDD" w:rsidP="00A54BDD">
      <w:pPr>
        <w:spacing w:after="0" w:line="240" w:lineRule="auto"/>
        <w:jc w:val="center"/>
        <w:rPr>
          <w:rFonts w:ascii="Times New Roman" w:hAnsi="Times New Roman"/>
          <w:i/>
          <w:iCs/>
          <w:sz w:val="18"/>
          <w:szCs w:val="18"/>
        </w:rPr>
      </w:pPr>
      <w:r w:rsidRPr="00614E62">
        <w:rPr>
          <w:rFonts w:ascii="Times New Roman" w:hAnsi="Times New Roman"/>
          <w:i/>
          <w:iCs/>
          <w:sz w:val="18"/>
          <w:szCs w:val="18"/>
          <w:vertAlign w:val="superscript"/>
        </w:rPr>
        <w:t>3</w:t>
      </w:r>
      <w:r w:rsidRPr="00614E62">
        <w:rPr>
          <w:rFonts w:ascii="Times New Roman" w:hAnsi="Times New Roman"/>
          <w:i/>
          <w:iCs/>
          <w:sz w:val="18"/>
          <w:szCs w:val="18"/>
        </w:rPr>
        <w:t>Department of Process and Food Engineering, Faculty of Engineering,</w:t>
      </w:r>
    </w:p>
    <w:p w:rsidR="00A54BDD" w:rsidRDefault="00A54BDD" w:rsidP="00A54BDD">
      <w:pPr>
        <w:spacing w:after="0" w:line="240" w:lineRule="auto"/>
        <w:jc w:val="center"/>
        <w:rPr>
          <w:rFonts w:ascii="Times New Roman" w:hAnsi="Times New Roman"/>
          <w:i/>
          <w:iCs/>
          <w:sz w:val="18"/>
          <w:szCs w:val="18"/>
        </w:rPr>
      </w:pPr>
      <w:r w:rsidRPr="00614E62">
        <w:rPr>
          <w:rFonts w:ascii="Times New Roman" w:hAnsi="Times New Roman"/>
          <w:i/>
          <w:iCs/>
          <w:sz w:val="18"/>
          <w:szCs w:val="18"/>
        </w:rPr>
        <w:t>Universiti Putra Malaysia, 43400 Serdang, Selangor</w:t>
      </w:r>
      <w:r>
        <w:rPr>
          <w:rFonts w:ascii="Times New Roman" w:hAnsi="Times New Roman"/>
          <w:i/>
          <w:iCs/>
          <w:sz w:val="18"/>
          <w:szCs w:val="18"/>
        </w:rPr>
        <w:t>, Malaysia</w:t>
      </w:r>
    </w:p>
    <w:p w:rsidR="00A54BDD" w:rsidRPr="00614E62" w:rsidRDefault="00A54BDD" w:rsidP="00A54BDD">
      <w:pPr>
        <w:spacing w:after="0" w:line="240" w:lineRule="auto"/>
        <w:jc w:val="center"/>
        <w:rPr>
          <w:rFonts w:ascii="Times New Roman" w:hAnsi="Times New Roman"/>
          <w:i/>
          <w:iCs/>
          <w:sz w:val="18"/>
          <w:szCs w:val="18"/>
        </w:rPr>
      </w:pPr>
    </w:p>
    <w:p w:rsidR="00A54BDD" w:rsidRPr="00614E62" w:rsidRDefault="00A54BDD" w:rsidP="00A54BDD">
      <w:pPr>
        <w:pStyle w:val="TTPAddress"/>
        <w:spacing w:before="0"/>
        <w:rPr>
          <w:rFonts w:ascii="Times New Roman" w:hAnsi="Times New Roman" w:cs="Times New Roman"/>
          <w:i/>
          <w:sz w:val="18"/>
          <w:szCs w:val="18"/>
          <w:lang w:val="de-DE"/>
        </w:rPr>
      </w:pPr>
      <w:r>
        <w:rPr>
          <w:rFonts w:ascii="Times New Roman" w:hAnsi="Times New Roman" w:cs="Times New Roman"/>
          <w:i/>
          <w:sz w:val="18"/>
          <w:szCs w:val="18"/>
        </w:rPr>
        <w:t xml:space="preserve">*Corresponding author:  </w:t>
      </w:r>
      <w:r w:rsidRPr="00614E62">
        <w:rPr>
          <w:rFonts w:ascii="Times New Roman" w:hAnsi="Times New Roman" w:cs="Times New Roman"/>
          <w:i/>
          <w:sz w:val="18"/>
          <w:szCs w:val="18"/>
          <w:lang w:val="de-DE"/>
        </w:rPr>
        <w:t>fitrah@salam.uitm.edu.my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A3A70">
        <w:rPr>
          <w:rFonts w:ascii="Times New Roman" w:hAnsi="Times New Roman"/>
          <w:noProof/>
          <w:sz w:val="18"/>
          <w:szCs w:val="18"/>
          <w:lang w:bidi="ar-SA"/>
        </w:rPr>
        <w:t>15 February 2017</w:t>
      </w:r>
      <w:r>
        <w:rPr>
          <w:rFonts w:ascii="Times New Roman" w:hAnsi="Times New Roman"/>
          <w:noProof/>
          <w:sz w:val="18"/>
          <w:szCs w:val="18"/>
          <w:lang w:bidi="ar-SA"/>
        </w:rPr>
        <w:t xml:space="preserve">; Accepted: </w:t>
      </w:r>
      <w:r w:rsidR="002A3A70">
        <w:rPr>
          <w:rFonts w:ascii="Times New Roman" w:hAnsi="Times New Roman"/>
          <w:noProof/>
          <w:sz w:val="18"/>
          <w:szCs w:val="18"/>
          <w:lang w:bidi="ar-SA"/>
        </w:rPr>
        <w:t>2 January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A1C4C" w:rsidRPr="00D927CD" w:rsidRDefault="008A1C4C" w:rsidP="008A1C4C">
      <w:pPr>
        <w:spacing w:after="0" w:line="240" w:lineRule="auto"/>
        <w:jc w:val="both"/>
        <w:outlineLvl w:val="0"/>
        <w:rPr>
          <w:rFonts w:ascii="Times New Roman" w:hAnsi="Times New Roman"/>
          <w:sz w:val="18"/>
          <w:szCs w:val="18"/>
          <w:lang w:val="en-GB"/>
        </w:rPr>
      </w:pPr>
      <w:r w:rsidRPr="00D927CD">
        <w:rPr>
          <w:rFonts w:ascii="Times New Roman" w:hAnsi="Times New Roman"/>
          <w:sz w:val="18"/>
          <w:szCs w:val="18"/>
        </w:rPr>
        <w:t xml:space="preserve">Granulation of mefenamic acid particles was conducted to produce spherical shape, narrow size distribution of granules, high granule strength and good content uniformity by using Pressure Swing Granulation (PSG) technique in a fluidized bed. Two types (binderless and with binder) of granules namely lactose-mefenamic acid (MA) and lactose-polyethylene glycol (PEG)-(MA) with mass ratio of 30:70 and 25:5:70 were produced respectively. The later </w:t>
      </w:r>
      <w:r w:rsidR="00820FEC">
        <w:rPr>
          <w:rFonts w:ascii="Times New Roman" w:hAnsi="Times New Roman"/>
          <w:sz w:val="18"/>
          <w:szCs w:val="18"/>
        </w:rPr>
        <w:t xml:space="preserve">type of granules was heated for </w:t>
      </w:r>
      <w:r w:rsidRPr="00D927CD">
        <w:rPr>
          <w:rFonts w:ascii="Times New Roman" w:hAnsi="Times New Roman"/>
          <w:sz w:val="18"/>
          <w:szCs w:val="18"/>
        </w:rPr>
        <w:t>80</w:t>
      </w:r>
      <w:r>
        <w:rPr>
          <w:rFonts w:ascii="Times New Roman" w:hAnsi="Times New Roman"/>
          <w:sz w:val="18"/>
          <w:szCs w:val="18"/>
        </w:rPr>
        <w:t xml:space="preserve"> </w:t>
      </w:r>
      <w:r w:rsidRPr="00D927CD">
        <w:rPr>
          <w:rFonts w:ascii="Times New Roman" w:hAnsi="Times New Roman"/>
          <w:sz w:val="18"/>
          <w:szCs w:val="18"/>
        </w:rPr>
        <w:t xml:space="preserve">˚C, above the PEG melting point. </w:t>
      </w:r>
      <w:r w:rsidRPr="00D927CD">
        <w:rPr>
          <w:rFonts w:ascii="Times New Roman" w:hAnsi="Times New Roman"/>
          <w:sz w:val="18"/>
          <w:szCs w:val="18"/>
          <w:lang w:val="en-GB"/>
        </w:rPr>
        <w:t>Results indicated that al</w:t>
      </w:r>
      <w:r w:rsidRPr="00D927CD">
        <w:rPr>
          <w:rFonts w:ascii="Times New Roman" w:hAnsi="Times New Roman"/>
          <w:bCs/>
          <w:sz w:val="18"/>
          <w:szCs w:val="18"/>
          <w:lang w:val="en-GB"/>
        </w:rPr>
        <w:t xml:space="preserve">l granules were uniform, spherical and narrow size distribution with the average granules size was less than 500 μm. </w:t>
      </w:r>
      <w:r w:rsidRPr="00D927CD">
        <w:rPr>
          <w:rFonts w:ascii="Times New Roman" w:hAnsi="Times New Roman"/>
          <w:sz w:val="18"/>
          <w:szCs w:val="18"/>
        </w:rPr>
        <w:t xml:space="preserve">The tensile strength of the lactose-PEG-MA was higher than the lactose-MA due to heating process. </w:t>
      </w:r>
      <w:r w:rsidRPr="00D927CD">
        <w:rPr>
          <w:rFonts w:ascii="Times New Roman" w:hAnsi="Times New Roman"/>
          <w:sz w:val="18"/>
          <w:szCs w:val="18"/>
          <w:lang w:val="en-GB"/>
        </w:rPr>
        <w:t xml:space="preserve">The tensile strength of lactose-PEG-MA and lactose-MA with average granules size of 500 </w:t>
      </w:r>
      <w:r w:rsidRPr="00D927CD">
        <w:rPr>
          <w:rFonts w:ascii="Times New Roman" w:hAnsi="Times New Roman"/>
          <w:bCs/>
          <w:sz w:val="18"/>
          <w:szCs w:val="18"/>
          <w:lang w:val="en-GB"/>
        </w:rPr>
        <w:t>μm</w:t>
      </w:r>
      <w:r w:rsidRPr="00D927CD">
        <w:rPr>
          <w:rFonts w:ascii="Times New Roman" w:hAnsi="Times New Roman"/>
          <w:sz w:val="18"/>
          <w:szCs w:val="18"/>
          <w:lang w:val="en-GB"/>
        </w:rPr>
        <w:t xml:space="preserve"> were 0.42 MPa and 0.33 MPa, respectively</w:t>
      </w:r>
      <w:r w:rsidRPr="00D927CD">
        <w:rPr>
          <w:rFonts w:ascii="Times New Roman" w:hAnsi="Times New Roman"/>
          <w:sz w:val="18"/>
          <w:szCs w:val="18"/>
        </w:rPr>
        <w:t xml:space="preserve">. </w:t>
      </w:r>
      <w:r w:rsidRPr="00D927CD">
        <w:rPr>
          <w:rFonts w:ascii="Times New Roman" w:hAnsi="Times New Roman"/>
          <w:sz w:val="18"/>
          <w:szCs w:val="18"/>
          <w:lang w:val="en-GB"/>
        </w:rPr>
        <w:t xml:space="preserve">The drug contents in both types of granules were uniform i.e. around </w:t>
      </w:r>
      <w:r>
        <w:rPr>
          <w:rFonts w:ascii="Times New Roman" w:hAnsi="Times New Roman"/>
          <w:sz w:val="18"/>
          <w:szCs w:val="18"/>
          <w:lang w:val="en-GB"/>
        </w:rPr>
        <w:t xml:space="preserve">   </w:t>
      </w:r>
      <w:r w:rsidRPr="00D927CD">
        <w:rPr>
          <w:rFonts w:ascii="Times New Roman" w:hAnsi="Times New Roman"/>
          <w:sz w:val="18"/>
          <w:szCs w:val="18"/>
          <w:lang w:val="en-GB"/>
        </w:rPr>
        <w:t>70 ± 0.3</w:t>
      </w:r>
      <w:r>
        <w:rPr>
          <w:rFonts w:ascii="Times New Roman" w:hAnsi="Times New Roman"/>
          <w:sz w:val="18"/>
          <w:szCs w:val="18"/>
          <w:lang w:val="en-GB"/>
        </w:rPr>
        <w:t xml:space="preserve"> </w:t>
      </w:r>
      <w:r w:rsidRPr="00D927CD">
        <w:rPr>
          <w:rFonts w:ascii="Times New Roman" w:hAnsi="Times New Roman"/>
          <w:sz w:val="18"/>
          <w:szCs w:val="18"/>
          <w:lang w:val="en-GB"/>
        </w:rPr>
        <w:t xml:space="preserve">wt.%. </w:t>
      </w:r>
    </w:p>
    <w:p w:rsidR="008A1C4C" w:rsidRPr="00D927CD" w:rsidRDefault="008A1C4C" w:rsidP="008A1C4C">
      <w:pPr>
        <w:spacing w:after="0" w:line="240" w:lineRule="auto"/>
        <w:jc w:val="both"/>
        <w:outlineLvl w:val="0"/>
        <w:rPr>
          <w:rFonts w:ascii="Times New Roman" w:hAnsi="Times New Roman"/>
          <w:sz w:val="18"/>
          <w:szCs w:val="18"/>
        </w:rPr>
      </w:pPr>
    </w:p>
    <w:p w:rsidR="008A1C4C" w:rsidRPr="00D927CD" w:rsidRDefault="008A1C4C" w:rsidP="008A1C4C">
      <w:pPr>
        <w:spacing w:after="0" w:line="240" w:lineRule="auto"/>
        <w:jc w:val="both"/>
        <w:outlineLvl w:val="0"/>
        <w:rPr>
          <w:rFonts w:ascii="Times New Roman" w:hAnsi="Times New Roman"/>
          <w:color w:val="548DD4"/>
          <w:sz w:val="18"/>
          <w:szCs w:val="18"/>
        </w:rPr>
      </w:pPr>
      <w:r w:rsidRPr="00D927CD">
        <w:rPr>
          <w:rFonts w:ascii="Times New Roman" w:hAnsi="Times New Roman"/>
          <w:b/>
          <w:sz w:val="18"/>
          <w:szCs w:val="18"/>
        </w:rPr>
        <w:t>Keyword</w:t>
      </w:r>
      <w:r>
        <w:rPr>
          <w:rFonts w:ascii="Times New Roman" w:hAnsi="Times New Roman"/>
          <w:b/>
          <w:sz w:val="18"/>
          <w:szCs w:val="18"/>
        </w:rPr>
        <w:t>s</w:t>
      </w:r>
      <w:r w:rsidRPr="00D927CD">
        <w:rPr>
          <w:rFonts w:ascii="Times New Roman" w:hAnsi="Times New Roman"/>
          <w:sz w:val="18"/>
          <w:szCs w:val="18"/>
        </w:rPr>
        <w:t xml:space="preserve">: </w:t>
      </w:r>
      <w:r>
        <w:rPr>
          <w:rFonts w:ascii="Times New Roman" w:hAnsi="Times New Roman"/>
          <w:sz w:val="18"/>
          <w:szCs w:val="18"/>
        </w:rPr>
        <w:t xml:space="preserve"> </w:t>
      </w:r>
      <w:r w:rsidRPr="00D927CD">
        <w:rPr>
          <w:rFonts w:ascii="Times New Roman" w:hAnsi="Times New Roman"/>
          <w:sz w:val="18"/>
          <w:szCs w:val="18"/>
        </w:rPr>
        <w:t>mefenamic acid, lactose, polyethylene glycol, pressure swing granulation</w:t>
      </w:r>
    </w:p>
    <w:p w:rsidR="008A1C4C" w:rsidRPr="00D927CD" w:rsidRDefault="008A1C4C" w:rsidP="008A1C4C">
      <w:pPr>
        <w:spacing w:after="0" w:line="240" w:lineRule="auto"/>
        <w:jc w:val="center"/>
        <w:outlineLvl w:val="0"/>
        <w:rPr>
          <w:rFonts w:ascii="Times New Roman" w:hAnsi="Times New Roman"/>
          <w:b/>
          <w:color w:val="548DD4"/>
          <w:sz w:val="18"/>
          <w:szCs w:val="18"/>
        </w:rPr>
      </w:pPr>
    </w:p>
    <w:p w:rsidR="008A1C4C" w:rsidRPr="00D927CD" w:rsidRDefault="008A1C4C" w:rsidP="008A1C4C">
      <w:pPr>
        <w:spacing w:after="0" w:line="240" w:lineRule="auto"/>
        <w:jc w:val="center"/>
        <w:outlineLvl w:val="0"/>
        <w:rPr>
          <w:rFonts w:ascii="Times New Roman" w:hAnsi="Times New Roman"/>
          <w:b/>
          <w:sz w:val="18"/>
          <w:szCs w:val="18"/>
        </w:rPr>
      </w:pPr>
      <w:r w:rsidRPr="00D927CD">
        <w:rPr>
          <w:rFonts w:ascii="Times New Roman" w:hAnsi="Times New Roman"/>
          <w:b/>
          <w:sz w:val="18"/>
          <w:szCs w:val="18"/>
        </w:rPr>
        <w:t>Abstrak</w:t>
      </w:r>
    </w:p>
    <w:p w:rsidR="008A1C4C" w:rsidRPr="00D927CD" w:rsidRDefault="008A1C4C" w:rsidP="008A1C4C">
      <w:pPr>
        <w:spacing w:after="0" w:line="240" w:lineRule="auto"/>
        <w:jc w:val="both"/>
        <w:outlineLvl w:val="0"/>
        <w:rPr>
          <w:rFonts w:ascii="Times New Roman" w:hAnsi="Times New Roman"/>
          <w:sz w:val="18"/>
          <w:szCs w:val="18"/>
        </w:rPr>
      </w:pPr>
      <w:r w:rsidRPr="00D927CD">
        <w:rPr>
          <w:rFonts w:ascii="Times New Roman" w:hAnsi="Times New Roman"/>
          <w:sz w:val="18"/>
          <w:szCs w:val="18"/>
        </w:rPr>
        <w:t>Pembentukan granul zarah asid mefenamik telah dijalankan untuk menghasilkan bentuk bulat, taburan saiz granul yang kecil, kekuatan granul dan keseragaman kandungan yang baik dengan menggunakan teknik pengranulan terbendalir (PSG). Dua jenis granul (tanpa perekat dan dengan perekat) iaitu laktosa-asid mefenami</w:t>
      </w:r>
      <w:r>
        <w:rPr>
          <w:rFonts w:ascii="Times New Roman" w:hAnsi="Times New Roman"/>
          <w:sz w:val="18"/>
          <w:szCs w:val="18"/>
        </w:rPr>
        <w:t>k</w:t>
      </w:r>
      <w:r w:rsidRPr="00D927CD">
        <w:rPr>
          <w:rFonts w:ascii="Times New Roman" w:hAnsi="Times New Roman"/>
          <w:sz w:val="18"/>
          <w:szCs w:val="18"/>
        </w:rPr>
        <w:t xml:space="preserve"> (MA) dan laktosa-pol</w:t>
      </w:r>
      <w:r>
        <w:rPr>
          <w:rFonts w:ascii="Times New Roman" w:hAnsi="Times New Roman"/>
          <w:sz w:val="18"/>
          <w:szCs w:val="18"/>
        </w:rPr>
        <w:t>ietilena</w:t>
      </w:r>
      <w:r w:rsidRPr="00D927CD">
        <w:rPr>
          <w:rFonts w:ascii="Times New Roman" w:hAnsi="Times New Roman"/>
          <w:sz w:val="18"/>
          <w:szCs w:val="18"/>
        </w:rPr>
        <w:t xml:space="preserve"> gl</w:t>
      </w:r>
      <w:r>
        <w:rPr>
          <w:rFonts w:ascii="Times New Roman" w:hAnsi="Times New Roman"/>
          <w:sz w:val="18"/>
          <w:szCs w:val="18"/>
        </w:rPr>
        <w:t>ik</w:t>
      </w:r>
      <w:r w:rsidRPr="00D927CD">
        <w:rPr>
          <w:rFonts w:ascii="Times New Roman" w:hAnsi="Times New Roman"/>
          <w:sz w:val="18"/>
          <w:szCs w:val="18"/>
        </w:rPr>
        <w:t xml:space="preserve">ol (PEG)-(MA) dengan nisbah jisim masing-masing adalah 30:70 dan 25:5:70. Granul </w:t>
      </w:r>
      <w:r>
        <w:rPr>
          <w:rFonts w:ascii="Times New Roman" w:hAnsi="Times New Roman"/>
          <w:sz w:val="18"/>
          <w:szCs w:val="18"/>
        </w:rPr>
        <w:t>kemudian</w:t>
      </w:r>
      <w:r w:rsidRPr="00D927CD">
        <w:rPr>
          <w:rFonts w:ascii="Times New Roman" w:hAnsi="Times New Roman"/>
          <w:sz w:val="18"/>
          <w:szCs w:val="18"/>
        </w:rPr>
        <w:t xml:space="preserve"> dipanaskan </w:t>
      </w:r>
      <w:r>
        <w:rPr>
          <w:rFonts w:ascii="Times New Roman" w:hAnsi="Times New Roman"/>
          <w:sz w:val="18"/>
          <w:szCs w:val="18"/>
        </w:rPr>
        <w:t xml:space="preserve">pada </w:t>
      </w:r>
      <w:r w:rsidRPr="00D927CD">
        <w:rPr>
          <w:rFonts w:ascii="Times New Roman" w:hAnsi="Times New Roman"/>
          <w:sz w:val="18"/>
          <w:szCs w:val="18"/>
        </w:rPr>
        <w:t>80</w:t>
      </w:r>
      <w:r>
        <w:rPr>
          <w:rFonts w:ascii="Times New Roman" w:hAnsi="Times New Roman"/>
          <w:sz w:val="18"/>
          <w:szCs w:val="18"/>
        </w:rPr>
        <w:t xml:space="preserve"> </w:t>
      </w:r>
      <w:r w:rsidRPr="00D927CD">
        <w:rPr>
          <w:rFonts w:ascii="Times New Roman" w:hAnsi="Times New Roman"/>
          <w:sz w:val="18"/>
          <w:szCs w:val="18"/>
        </w:rPr>
        <w:t>°C, melebihi takat lebur PEG. Keputusan menunjukkan bahawa semua granul yang terhasil adalah seragam, taburan saiz granul adalah sempit dengan saiz purata granul adalah kurang daripada 500 µm. Kekuatan tegangan laktosa-PEG-MA adalah lebih tinggi daripada laktosa-MA disebabkan oleh proses pemanasan semasa peng</w:t>
      </w:r>
      <w:r>
        <w:rPr>
          <w:rFonts w:ascii="Times New Roman" w:hAnsi="Times New Roman"/>
          <w:sz w:val="18"/>
          <w:szCs w:val="18"/>
        </w:rPr>
        <w:t>r</w:t>
      </w:r>
      <w:r w:rsidRPr="00D927CD">
        <w:rPr>
          <w:rFonts w:ascii="Times New Roman" w:hAnsi="Times New Roman"/>
          <w:sz w:val="18"/>
          <w:szCs w:val="18"/>
        </w:rPr>
        <w:t>anulan. Kekuatan tegangan laktosa PEG-MA dan laktosa-MA dengan saiz granul purata 500 mikron masing-masing adalah 0.42 MPa dan 0.33 MPa. Kandungan MA dalam kedua-dua jenis granul adalah seragam iaitu sekitar peratusan jisim 70</w:t>
      </w:r>
      <w:r>
        <w:rPr>
          <w:rFonts w:ascii="Times New Roman" w:hAnsi="Times New Roman"/>
          <w:sz w:val="18"/>
          <w:szCs w:val="18"/>
        </w:rPr>
        <w:t xml:space="preserve"> </w:t>
      </w:r>
      <w:r w:rsidRPr="00D927CD">
        <w:rPr>
          <w:rFonts w:ascii="Times New Roman" w:hAnsi="Times New Roman"/>
          <w:sz w:val="18"/>
          <w:szCs w:val="18"/>
        </w:rPr>
        <w:t>± 0.3</w:t>
      </w:r>
      <w:r>
        <w:rPr>
          <w:rFonts w:ascii="Times New Roman" w:hAnsi="Times New Roman"/>
          <w:sz w:val="18"/>
          <w:szCs w:val="18"/>
        </w:rPr>
        <w:t xml:space="preserve"> </w:t>
      </w:r>
      <w:r w:rsidRPr="00D927CD">
        <w:rPr>
          <w:rFonts w:ascii="Times New Roman" w:hAnsi="Times New Roman"/>
          <w:sz w:val="18"/>
          <w:szCs w:val="18"/>
          <w:lang w:val="en-GB"/>
        </w:rPr>
        <w:t>wt.%</w:t>
      </w:r>
      <w:r w:rsidRPr="00D927CD">
        <w:rPr>
          <w:rFonts w:ascii="Times New Roman" w:hAnsi="Times New Roman"/>
          <w:sz w:val="18"/>
          <w:szCs w:val="18"/>
        </w:rPr>
        <w:t>.</w:t>
      </w:r>
    </w:p>
    <w:p w:rsidR="008A1C4C" w:rsidRPr="00D927CD" w:rsidRDefault="008A1C4C" w:rsidP="008A1C4C">
      <w:pPr>
        <w:spacing w:after="0" w:line="240" w:lineRule="auto"/>
        <w:jc w:val="both"/>
        <w:outlineLvl w:val="0"/>
        <w:rPr>
          <w:rFonts w:ascii="Times New Roman" w:hAnsi="Times New Roman"/>
          <w:sz w:val="18"/>
          <w:szCs w:val="18"/>
        </w:rPr>
      </w:pPr>
    </w:p>
    <w:p w:rsidR="008A1C4C" w:rsidRPr="00D927CD" w:rsidRDefault="008A1C4C" w:rsidP="008A1C4C">
      <w:pPr>
        <w:spacing w:after="0" w:line="240" w:lineRule="auto"/>
        <w:jc w:val="both"/>
        <w:outlineLvl w:val="0"/>
        <w:rPr>
          <w:rFonts w:ascii="Times New Roman" w:hAnsi="Times New Roman"/>
          <w:b/>
          <w:color w:val="548DD4"/>
          <w:sz w:val="18"/>
          <w:szCs w:val="18"/>
        </w:rPr>
      </w:pPr>
      <w:r w:rsidRPr="00D927CD">
        <w:rPr>
          <w:rFonts w:ascii="Times New Roman" w:hAnsi="Times New Roman"/>
          <w:b/>
          <w:sz w:val="18"/>
          <w:szCs w:val="18"/>
        </w:rPr>
        <w:t>Kata kunci</w:t>
      </w:r>
      <w:r w:rsidRPr="00D927CD">
        <w:rPr>
          <w:rFonts w:ascii="Times New Roman" w:hAnsi="Times New Roman"/>
          <w:sz w:val="18"/>
          <w:szCs w:val="18"/>
        </w:rPr>
        <w:t>:</w:t>
      </w:r>
      <w:r>
        <w:rPr>
          <w:rFonts w:ascii="Times New Roman" w:hAnsi="Times New Roman"/>
          <w:sz w:val="18"/>
          <w:szCs w:val="18"/>
        </w:rPr>
        <w:t xml:space="preserve"> </w:t>
      </w:r>
      <w:r w:rsidRPr="00D927CD">
        <w:rPr>
          <w:rFonts w:ascii="Times New Roman" w:hAnsi="Times New Roman"/>
          <w:sz w:val="18"/>
          <w:szCs w:val="18"/>
        </w:rPr>
        <w:t xml:space="preserve"> acid mefenamik, laktosa, pol</w:t>
      </w:r>
      <w:r>
        <w:rPr>
          <w:rFonts w:ascii="Times New Roman" w:hAnsi="Times New Roman"/>
          <w:sz w:val="18"/>
          <w:szCs w:val="18"/>
        </w:rPr>
        <w:t>ietilena</w:t>
      </w:r>
      <w:r w:rsidRPr="00D927CD">
        <w:rPr>
          <w:rFonts w:ascii="Times New Roman" w:hAnsi="Times New Roman"/>
          <w:sz w:val="18"/>
          <w:szCs w:val="18"/>
        </w:rPr>
        <w:t xml:space="preserve"> gl</w:t>
      </w:r>
      <w:r>
        <w:rPr>
          <w:rFonts w:ascii="Times New Roman" w:hAnsi="Times New Roman"/>
          <w:sz w:val="18"/>
          <w:szCs w:val="18"/>
        </w:rPr>
        <w:t>ik</w:t>
      </w:r>
      <w:r w:rsidRPr="00D927CD">
        <w:rPr>
          <w:rFonts w:ascii="Times New Roman" w:hAnsi="Times New Roman"/>
          <w:sz w:val="18"/>
          <w:szCs w:val="18"/>
        </w:rPr>
        <w:t>ol, pengranulan tekanan terayun</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8A1C4C" w:rsidRPr="008A1C4C" w:rsidRDefault="008A1C4C" w:rsidP="008A1C4C">
      <w:pPr>
        <w:spacing w:after="0" w:line="240" w:lineRule="auto"/>
        <w:jc w:val="both"/>
        <w:rPr>
          <w:rFonts w:ascii="Times New Roman" w:hAnsi="Times New Roman"/>
          <w:sz w:val="20"/>
          <w:szCs w:val="20"/>
        </w:rPr>
      </w:pPr>
      <w:r w:rsidRPr="008A1C4C">
        <w:rPr>
          <w:rFonts w:ascii="Times New Roman" w:hAnsi="Times New Roman"/>
          <w:sz w:val="20"/>
          <w:szCs w:val="20"/>
        </w:rPr>
        <w:t>In the pharmaceutical industry, approximately more than 80% of all dosage forms are supplied in the forms of tablet [1]. The advantages of supplying the drugs powders in tablet form are low production cost, convenience in dosing and drug stability due to dry condition compared with liquid semi-solid presentation. P</w:t>
      </w:r>
      <w:r w:rsidRPr="008A1C4C">
        <w:rPr>
          <w:rFonts w:ascii="Times New Roman" w:eastAsia="GulliverRM" w:hAnsi="Times New Roman"/>
          <w:sz w:val="20"/>
          <w:szCs w:val="20"/>
        </w:rPr>
        <w:t>article properties such as shape and size are important in increasing the bioavailability of active pharmaceutical ingredients (APIs). Most APIs used these days are fine powders 100 µm or less which typically having a wide size distribution. Further, particles size smaller than 30 µm are extremely difficult to handle and are generic problem for the industry [2].</w:t>
      </w:r>
    </w:p>
    <w:p w:rsidR="008A1C4C" w:rsidRPr="008A1C4C" w:rsidRDefault="008A1C4C" w:rsidP="008A1C4C">
      <w:pPr>
        <w:spacing w:after="0" w:line="240" w:lineRule="auto"/>
        <w:jc w:val="both"/>
        <w:rPr>
          <w:rFonts w:ascii="Times New Roman" w:hAnsi="Times New Roman"/>
          <w:sz w:val="20"/>
          <w:szCs w:val="20"/>
        </w:rPr>
      </w:pPr>
    </w:p>
    <w:p w:rsidR="008A1C4C" w:rsidRPr="008A1C4C" w:rsidRDefault="008A1C4C" w:rsidP="008A1C4C">
      <w:pPr>
        <w:spacing w:after="0" w:line="240" w:lineRule="auto"/>
        <w:jc w:val="both"/>
        <w:rPr>
          <w:rFonts w:ascii="Times New Roman" w:hAnsi="Times New Roman"/>
          <w:sz w:val="20"/>
          <w:szCs w:val="20"/>
        </w:rPr>
      </w:pPr>
      <w:r w:rsidRPr="008A1C4C">
        <w:rPr>
          <w:rFonts w:ascii="Times New Roman" w:hAnsi="Times New Roman"/>
          <w:sz w:val="20"/>
          <w:szCs w:val="20"/>
        </w:rPr>
        <w:t xml:space="preserve">Mefenamic acid is a non-stereoidal anti inflammatory drug (NSAIDs) that belongs to a group of fenamate medicines. Mefenamic acid is used to treat pain such as headache, dental pain and fever. It is also used to treat menstrual pain. The usual oral dosage is 250 to 500 mg, being administered three times daily [3]. Mefenamic acid works by decreases the inflammation and uterine contractions and stopping the body’s production of a substance that cause pain [4]. Mefenamic acid is a poorly soluble drug in aqueous media [5], tendency to stick to surfaces and it is not easy to handle in granulation and tabletting processes. </w:t>
      </w:r>
    </w:p>
    <w:p w:rsidR="008A1C4C" w:rsidRPr="008A1C4C" w:rsidRDefault="008A1C4C" w:rsidP="008A1C4C">
      <w:pPr>
        <w:spacing w:after="0" w:line="240" w:lineRule="auto"/>
        <w:jc w:val="both"/>
        <w:rPr>
          <w:rFonts w:ascii="Times New Roman" w:hAnsi="Times New Roman"/>
          <w:sz w:val="20"/>
          <w:szCs w:val="20"/>
          <w:lang w:val="en-MY" w:eastAsia="ja-JP"/>
        </w:rPr>
      </w:pPr>
    </w:p>
    <w:p w:rsidR="008A1C4C" w:rsidRPr="008A1C4C" w:rsidRDefault="008A1C4C" w:rsidP="008A1C4C">
      <w:pPr>
        <w:spacing w:after="0" w:line="240" w:lineRule="auto"/>
        <w:jc w:val="both"/>
        <w:rPr>
          <w:rFonts w:ascii="Times New Roman" w:hAnsi="Times New Roman"/>
          <w:sz w:val="20"/>
          <w:szCs w:val="20"/>
        </w:rPr>
      </w:pPr>
      <w:r w:rsidRPr="008A1C4C">
        <w:rPr>
          <w:rFonts w:ascii="Times New Roman" w:hAnsi="Times New Roman"/>
          <w:sz w:val="20"/>
          <w:szCs w:val="20"/>
          <w:lang w:val="en-MY" w:eastAsia="ja-JP"/>
        </w:rPr>
        <w:t>Understanding</w:t>
      </w:r>
      <w:r w:rsidRPr="008A1C4C">
        <w:rPr>
          <w:rFonts w:ascii="Times New Roman" w:eastAsia="GulliverRM" w:hAnsi="Times New Roman"/>
          <w:sz w:val="20"/>
          <w:szCs w:val="20"/>
          <w:lang w:eastAsia="ja-JP"/>
        </w:rPr>
        <w:t xml:space="preserve"> the deformation behavior of powder under compaction or compression [7, 9, 10] it can minimize its sticking tendency during tableting. </w:t>
      </w:r>
      <w:r w:rsidRPr="008A1C4C">
        <w:rPr>
          <w:rFonts w:ascii="Times New Roman" w:eastAsia="GulliverRM" w:hAnsi="Times New Roman"/>
          <w:sz w:val="20"/>
          <w:szCs w:val="20"/>
          <w:lang w:val="en-MY" w:eastAsia="ja-JP"/>
        </w:rPr>
        <w:t>Small/irregular particles deformed more plastically at high compression pressure and had higher tendency for friction and sticking [7].</w:t>
      </w:r>
      <w:r w:rsidRPr="008A1C4C">
        <w:rPr>
          <w:rFonts w:ascii="Times New Roman" w:eastAsia="GulliverRM" w:hAnsi="Times New Roman"/>
          <w:color w:val="FF0000"/>
          <w:sz w:val="20"/>
          <w:szCs w:val="20"/>
          <w:lang w:val="en-MY" w:eastAsia="ja-JP"/>
        </w:rPr>
        <w:t xml:space="preserve"> </w:t>
      </w:r>
      <w:r w:rsidRPr="008A1C4C">
        <w:rPr>
          <w:rFonts w:ascii="Times New Roman" w:hAnsi="Times New Roman"/>
          <w:sz w:val="20"/>
          <w:szCs w:val="20"/>
          <w:lang w:val="en-MY" w:eastAsia="ja-JP"/>
        </w:rPr>
        <w:t>Nano- or micrometer size range for particulate drug powders is an obstacle during manufacturing of the dosage forms containing them, particularly if the form is a conventional solid (tablet, capsule) [11].</w:t>
      </w:r>
      <w:r w:rsidRPr="008A1C4C">
        <w:rPr>
          <w:rFonts w:ascii="Times New Roman" w:hAnsi="Times New Roman"/>
          <w:color w:val="FF0000"/>
          <w:sz w:val="20"/>
          <w:szCs w:val="20"/>
          <w:lang w:val="en-MY" w:eastAsia="ja-JP"/>
        </w:rPr>
        <w:t xml:space="preserve"> </w:t>
      </w:r>
      <w:r w:rsidRPr="008A1C4C">
        <w:rPr>
          <w:rFonts w:ascii="Times New Roman" w:eastAsia="GulliverRM" w:hAnsi="Times New Roman"/>
          <w:sz w:val="20"/>
          <w:szCs w:val="20"/>
          <w:lang w:val="en-MY" w:eastAsia="ja-JP"/>
        </w:rPr>
        <w:t xml:space="preserve">Particle size and shape could completely change the compaction behavior of materials, which would finally affect the physical characters of the final compact (tablet) [7, 12]. </w:t>
      </w:r>
      <w:r w:rsidRPr="008A1C4C">
        <w:rPr>
          <w:rFonts w:ascii="Times New Roman" w:hAnsi="Times New Roman"/>
          <w:sz w:val="20"/>
          <w:szCs w:val="20"/>
        </w:rPr>
        <w:t xml:space="preserve">Therefore, granulation is a possible method in reducing the sticking problem without changing the original size and shape of the mefenamic acid crystal. </w:t>
      </w:r>
    </w:p>
    <w:p w:rsidR="008A1C4C" w:rsidRPr="008A1C4C" w:rsidRDefault="008A1C4C" w:rsidP="008A1C4C">
      <w:pPr>
        <w:spacing w:after="0" w:line="240" w:lineRule="auto"/>
        <w:jc w:val="both"/>
        <w:rPr>
          <w:rFonts w:ascii="Times New Roman" w:eastAsia="GulliverRM" w:hAnsi="Times New Roman"/>
          <w:sz w:val="20"/>
          <w:szCs w:val="20"/>
        </w:rPr>
      </w:pPr>
    </w:p>
    <w:p w:rsidR="008A1C4C" w:rsidRPr="008A1C4C" w:rsidRDefault="008A1C4C" w:rsidP="008A1C4C">
      <w:pPr>
        <w:spacing w:after="0" w:line="240" w:lineRule="auto"/>
        <w:jc w:val="both"/>
        <w:rPr>
          <w:rFonts w:ascii="Times New Roman" w:eastAsia="GulliverRM" w:hAnsi="Times New Roman"/>
          <w:color w:val="FF0000"/>
          <w:sz w:val="20"/>
          <w:szCs w:val="20"/>
          <w:lang w:eastAsia="ja-JP"/>
        </w:rPr>
      </w:pPr>
      <w:r w:rsidRPr="008A1C4C">
        <w:rPr>
          <w:rFonts w:ascii="Times New Roman" w:eastAsia="GulliverRM" w:hAnsi="Times New Roman"/>
          <w:sz w:val="20"/>
          <w:szCs w:val="20"/>
        </w:rPr>
        <w:t xml:space="preserve">Granulation is often added as unit operation before the compaction step to enlarge particle size and to form spherical agglomerates [6, 20] of the starting material but also to improve the mechanical properties under pressure [7, 8]. </w:t>
      </w:r>
      <w:r w:rsidRPr="008A1C4C">
        <w:rPr>
          <w:rFonts w:ascii="Times New Roman" w:eastAsia="GulliverRM" w:hAnsi="Times New Roman"/>
          <w:sz w:val="20"/>
          <w:szCs w:val="20"/>
          <w:lang w:eastAsia="ja-JP"/>
        </w:rPr>
        <w:t>Improvement of sticking tendency during tableting through granulation of APIs such as ibuprofen up to 70 wt.% with 30 wt.% lactose was successfully conducted through pressure swing granulation (PSG) technique in fluidized bed [6].</w:t>
      </w:r>
      <w:r w:rsidRPr="008A1C4C">
        <w:rPr>
          <w:rFonts w:ascii="Times New Roman" w:eastAsia="GulliverRM" w:hAnsi="Times New Roman"/>
          <w:color w:val="FF0000"/>
          <w:sz w:val="20"/>
          <w:szCs w:val="20"/>
          <w:lang w:eastAsia="ja-JP"/>
        </w:rPr>
        <w:t xml:space="preserve"> </w:t>
      </w:r>
    </w:p>
    <w:p w:rsidR="008A1C4C" w:rsidRPr="008A1C4C" w:rsidRDefault="008A1C4C" w:rsidP="008A1C4C">
      <w:pPr>
        <w:spacing w:after="0" w:line="240" w:lineRule="auto"/>
        <w:jc w:val="both"/>
        <w:rPr>
          <w:rFonts w:ascii="Times New Roman" w:eastAsia="GulliverRM" w:hAnsi="Times New Roman"/>
          <w:sz w:val="20"/>
          <w:szCs w:val="20"/>
          <w:lang w:eastAsia="ja-JP"/>
        </w:rPr>
      </w:pPr>
    </w:p>
    <w:p w:rsidR="008A1C4C" w:rsidRPr="008A1C4C" w:rsidRDefault="008A1C4C" w:rsidP="008A1C4C">
      <w:pPr>
        <w:spacing w:after="0" w:line="240" w:lineRule="auto"/>
        <w:jc w:val="both"/>
        <w:rPr>
          <w:rFonts w:ascii="Times New Roman" w:hAnsi="Times New Roman"/>
          <w:sz w:val="20"/>
          <w:szCs w:val="20"/>
        </w:rPr>
      </w:pPr>
      <w:r w:rsidRPr="008A1C4C">
        <w:rPr>
          <w:rFonts w:ascii="Times New Roman" w:eastAsia="GulliverRM" w:hAnsi="Times New Roman"/>
          <w:sz w:val="20"/>
          <w:szCs w:val="20"/>
          <w:lang w:eastAsia="ja-JP"/>
        </w:rPr>
        <w:t>Thus, PSG technique can be applied for granulation of small size particles of high dosage mefenamic acid and low dosage of excipient without any binder prior to the tableting process.</w:t>
      </w:r>
      <w:r w:rsidRPr="008A1C4C">
        <w:rPr>
          <w:rFonts w:ascii="Times New Roman" w:hAnsi="Times New Roman"/>
          <w:sz w:val="20"/>
          <w:szCs w:val="20"/>
        </w:rPr>
        <w:t xml:space="preserve"> In this study, a binderless granulation method that is known as pressure swing granulation (PSG) technique will be used for enlarging the particle size and forming into spherical and narrow size granules prior to the tableting process.</w:t>
      </w:r>
    </w:p>
    <w:p w:rsidR="008A1C4C" w:rsidRPr="008A1C4C" w:rsidRDefault="008A1C4C" w:rsidP="008A1C4C">
      <w:pPr>
        <w:spacing w:after="0" w:line="240" w:lineRule="auto"/>
        <w:jc w:val="center"/>
        <w:outlineLvl w:val="0"/>
        <w:rPr>
          <w:rFonts w:ascii="Times New Roman" w:hAnsi="Times New Roman"/>
          <w:b/>
          <w:sz w:val="20"/>
          <w:szCs w:val="20"/>
        </w:rPr>
      </w:pPr>
    </w:p>
    <w:p w:rsidR="008A1C4C" w:rsidRPr="008A1C4C" w:rsidRDefault="008A1C4C" w:rsidP="008A1C4C">
      <w:pPr>
        <w:spacing w:after="0" w:line="240" w:lineRule="auto"/>
        <w:jc w:val="center"/>
        <w:outlineLvl w:val="0"/>
        <w:rPr>
          <w:rFonts w:ascii="Times New Roman" w:hAnsi="Times New Roman"/>
          <w:b/>
          <w:sz w:val="20"/>
          <w:szCs w:val="20"/>
        </w:rPr>
      </w:pPr>
      <w:r w:rsidRPr="008A1C4C">
        <w:rPr>
          <w:rFonts w:ascii="Times New Roman" w:hAnsi="Times New Roman"/>
          <w:b/>
          <w:sz w:val="20"/>
          <w:szCs w:val="20"/>
        </w:rPr>
        <w:t>Materials and Methods</w:t>
      </w:r>
    </w:p>
    <w:p w:rsidR="008A1C4C" w:rsidRPr="008A1C4C" w:rsidRDefault="008A1C4C" w:rsidP="008A1C4C">
      <w:pPr>
        <w:spacing w:after="0" w:line="240" w:lineRule="auto"/>
        <w:jc w:val="both"/>
        <w:rPr>
          <w:rFonts w:ascii="Times New Roman" w:hAnsi="Times New Roman"/>
          <w:b/>
          <w:sz w:val="20"/>
          <w:szCs w:val="20"/>
        </w:rPr>
      </w:pPr>
      <w:r w:rsidRPr="008A1C4C">
        <w:rPr>
          <w:rFonts w:ascii="Times New Roman" w:hAnsi="Times New Roman"/>
          <w:b/>
          <w:sz w:val="20"/>
          <w:szCs w:val="20"/>
        </w:rPr>
        <w:t>Materials and preparation of mefenamic acid</w:t>
      </w:r>
    </w:p>
    <w:p w:rsidR="008A1C4C" w:rsidRPr="008A1C4C" w:rsidRDefault="008A1C4C" w:rsidP="008A1C4C">
      <w:pPr>
        <w:spacing w:after="0" w:line="240" w:lineRule="auto"/>
        <w:jc w:val="both"/>
        <w:rPr>
          <w:rFonts w:ascii="Times New Roman" w:hAnsi="Times New Roman"/>
          <w:sz w:val="20"/>
          <w:szCs w:val="20"/>
        </w:rPr>
      </w:pPr>
      <w:r w:rsidRPr="008A1C4C">
        <w:rPr>
          <w:rFonts w:ascii="Times New Roman" w:hAnsi="Times New Roman"/>
          <w:sz w:val="20"/>
          <w:szCs w:val="20"/>
        </w:rPr>
        <w:t>The materials used were lactose, polyethylene glycol (PEG) and mefenamic acid (MA) powder. 5 grams of as received MA was milled by using ball mill for 60 minutes (Mixer mill, MM400) to obtain a particle size of ~5 µm. The particle size distribution of mefenamic acid before and after milling process was measured by using a laser diffraction particle size analyzer (Malvern Mastersizer 2000).</w:t>
      </w:r>
    </w:p>
    <w:p w:rsidR="008A1C4C" w:rsidRPr="008A1C4C" w:rsidRDefault="008A1C4C" w:rsidP="008A1C4C">
      <w:pPr>
        <w:spacing w:after="0" w:line="240" w:lineRule="auto"/>
        <w:jc w:val="both"/>
        <w:rPr>
          <w:rFonts w:ascii="Times New Roman" w:hAnsi="Times New Roman"/>
          <w:b/>
          <w:sz w:val="20"/>
          <w:szCs w:val="20"/>
        </w:rPr>
      </w:pPr>
    </w:p>
    <w:p w:rsidR="008A1C4C" w:rsidRPr="008A1C4C" w:rsidRDefault="008A1C4C" w:rsidP="008A1C4C">
      <w:pPr>
        <w:pStyle w:val="ListParagraph"/>
        <w:tabs>
          <w:tab w:val="left" w:pos="630"/>
        </w:tabs>
        <w:spacing w:after="0" w:line="240" w:lineRule="auto"/>
        <w:ind w:left="0"/>
        <w:contextualSpacing w:val="0"/>
        <w:jc w:val="both"/>
        <w:rPr>
          <w:rFonts w:ascii="Times New Roman" w:hAnsi="Times New Roman"/>
          <w:b/>
          <w:sz w:val="20"/>
          <w:szCs w:val="20"/>
        </w:rPr>
      </w:pPr>
      <w:r w:rsidRPr="008A1C4C">
        <w:rPr>
          <w:rFonts w:ascii="Times New Roman" w:hAnsi="Times New Roman"/>
          <w:b/>
          <w:sz w:val="20"/>
          <w:szCs w:val="20"/>
        </w:rPr>
        <w:t>Preparation of granules</w:t>
      </w:r>
    </w:p>
    <w:p w:rsidR="008A1C4C" w:rsidRPr="008A1C4C" w:rsidRDefault="008A1C4C" w:rsidP="008A1C4C">
      <w:pPr>
        <w:pStyle w:val="ListParagraph"/>
        <w:tabs>
          <w:tab w:val="left" w:pos="630"/>
        </w:tabs>
        <w:spacing w:after="0" w:line="240" w:lineRule="auto"/>
        <w:ind w:left="0"/>
        <w:contextualSpacing w:val="0"/>
        <w:jc w:val="both"/>
        <w:rPr>
          <w:rFonts w:ascii="Times New Roman" w:hAnsi="Times New Roman"/>
          <w:sz w:val="20"/>
          <w:szCs w:val="20"/>
        </w:rPr>
      </w:pPr>
      <w:r w:rsidRPr="008A1C4C">
        <w:rPr>
          <w:rFonts w:ascii="Times New Roman" w:hAnsi="Times New Roman"/>
          <w:sz w:val="20"/>
          <w:szCs w:val="20"/>
        </w:rPr>
        <w:t>A batch of 120 g of well mixed samples was fed into the PSG granulator as illustrated in Figure 1. The column was made of stainless steel consists of two part which are lower part with internal diameter of 108 mm and the upper part with a diameter of 151 mm. A filter bag with a diameter of 70 mm and 157 mm in length was suspended from the top flange. Two types of granules namely lactose-MA and lactose-PEG-MA with mass ratio of 30:70 and 25:5:70 were produced respectively under operating conditions as listed in Table 1. Both types of granules were granulated for 120 minutes.</w:t>
      </w:r>
    </w:p>
    <w:p w:rsidR="008A1C4C" w:rsidRDefault="008A1C4C" w:rsidP="008A1C4C">
      <w:pPr>
        <w:spacing w:after="0" w:line="240" w:lineRule="auto"/>
        <w:jc w:val="both"/>
        <w:rPr>
          <w:rFonts w:ascii="Times New Roman" w:hAnsi="Times New Roman"/>
          <w:sz w:val="20"/>
          <w:szCs w:val="20"/>
        </w:rPr>
      </w:pPr>
    </w:p>
    <w:p w:rsidR="008A1C4C" w:rsidRDefault="008A1C4C" w:rsidP="008A1C4C">
      <w:pPr>
        <w:spacing w:after="0" w:line="240" w:lineRule="auto"/>
        <w:jc w:val="both"/>
        <w:rPr>
          <w:rFonts w:ascii="Times New Roman" w:hAnsi="Times New Roman"/>
          <w:sz w:val="20"/>
          <w:szCs w:val="20"/>
        </w:rPr>
      </w:pPr>
    </w:p>
    <w:p w:rsidR="008A1C4C" w:rsidRDefault="008A1C4C" w:rsidP="008A1C4C">
      <w:pPr>
        <w:spacing w:after="0" w:line="240" w:lineRule="auto"/>
        <w:jc w:val="both"/>
        <w:rPr>
          <w:rFonts w:ascii="Times New Roman" w:hAnsi="Times New Roman"/>
          <w:sz w:val="20"/>
          <w:szCs w:val="20"/>
        </w:rPr>
      </w:pPr>
    </w:p>
    <w:p w:rsidR="00154719" w:rsidRDefault="00154719" w:rsidP="00154719">
      <w:pPr>
        <w:rPr>
          <w:rFonts w:ascii="Times New Roman" w:hAnsi="Times New Roman"/>
          <w:sz w:val="20"/>
          <w:szCs w:val="20"/>
        </w:rPr>
      </w:pPr>
    </w:p>
    <w:p w:rsidR="00154719" w:rsidRPr="00154719" w:rsidRDefault="00154719" w:rsidP="00154719">
      <w:pPr>
        <w:jc w:val="center"/>
        <w:rPr>
          <w:sz w:val="20"/>
          <w:szCs w:val="20"/>
        </w:rPr>
      </w:pPr>
      <w:r w:rsidRPr="00154719">
        <w:rPr>
          <w:noProof/>
          <w:sz w:val="20"/>
          <w:szCs w:val="20"/>
          <w:lang w:bidi="ar-SA"/>
        </w:rPr>
        <w:lastRenderedPageBreak/>
        <mc:AlternateContent>
          <mc:Choice Requires="wps">
            <w:drawing>
              <wp:anchor distT="0" distB="0" distL="114300" distR="114300" simplePos="0" relativeHeight="251678208" behindDoc="0" locked="0" layoutInCell="1" allowOverlap="1" wp14:anchorId="07647BA4" wp14:editId="34E7FD3F">
                <wp:simplePos x="0" y="0"/>
                <wp:positionH relativeFrom="column">
                  <wp:posOffset>2125345</wp:posOffset>
                </wp:positionH>
                <wp:positionV relativeFrom="paragraph">
                  <wp:posOffset>163830</wp:posOffset>
                </wp:positionV>
                <wp:extent cx="1647825" cy="1967865"/>
                <wp:effectExtent l="0" t="0" r="28575" b="1841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967865"/>
                        </a:xfrm>
                        <a:prstGeom prst="rect">
                          <a:avLst/>
                        </a:prstGeom>
                        <a:solidFill>
                          <a:srgbClr val="FFFFFF"/>
                        </a:solidFill>
                        <a:ln w="9525">
                          <a:solidFill>
                            <a:srgbClr val="000000"/>
                          </a:solidFill>
                          <a:miter lim="800000"/>
                          <a:headEnd/>
                          <a:tailEnd/>
                        </a:ln>
                      </wps:spPr>
                      <wps:txbx>
                        <w:txbxContent>
                          <w:p w:rsidR="00154719" w:rsidRDefault="00154719" w:rsidP="00154719">
                            <w:pPr>
                              <w:jc w:val="center"/>
                            </w:pPr>
                            <w:r>
                              <w:rPr>
                                <w:noProof/>
                                <w:lang w:bidi="ar-SA"/>
                              </w:rPr>
                              <w:drawing>
                                <wp:inline distT="0" distB="0" distL="0" distR="0" wp14:anchorId="682EDBFF" wp14:editId="68BAA65E">
                                  <wp:extent cx="1518285" cy="1863090"/>
                                  <wp:effectExtent l="0" t="0" r="0" b="0"/>
                                  <wp:docPr id="106" name="Object 106"/>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124200" cy="3200400"/>
                                            <a:chOff x="762000" y="1981200"/>
                                            <a:chExt cx="3124200" cy="3200400"/>
                                          </a:xfrm>
                                        </a:grpSpPr>
                                        <a:grpSp>
                                          <a:nvGrpSpPr>
                                            <a:cNvPr id="6" name="Group 5"/>
                                            <a:cNvGrpSpPr>
                                              <a:grpSpLocks/>
                                            </a:cNvGrpSpPr>
                                          </a:nvGrpSpPr>
                                          <a:grpSpPr bwMode="auto">
                                            <a:xfrm>
                                              <a:off x="762000" y="1981200"/>
                                              <a:ext cx="3124200" cy="3200400"/>
                                              <a:chOff x="445" y="1298"/>
                                              <a:chExt cx="2775" cy="2768"/>
                                            </a:xfrm>
                                          </a:grpSpPr>
                                          <a:sp>
                                            <a:nvSpPr>
                                              <a:cNvPr id="7" name="Rectangle 6"/>
                                              <a:cNvSpPr>
                                                <a:spLocks noChangeArrowheads="1"/>
                                              </a:cNvSpPr>
                                            </a:nvSpPr>
                                            <a:spPr bwMode="auto">
                                              <a:xfrm>
                                                <a:off x="1925" y="2838"/>
                                                <a:ext cx="283" cy="131"/>
                                              </a:xfrm>
                                              <a:prstGeom prst="rect">
                                                <a:avLst/>
                                              </a:prstGeom>
                                              <a:solidFill>
                                                <a:srgbClr val="FFFFFF"/>
                                              </a:solidFill>
                                              <a:ln w="7938">
                                                <a:solidFill>
                                                  <a:srgbClr val="FFFFFF"/>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 name="Freeform 7"/>
                                              <a:cNvSpPr>
                                                <a:spLocks/>
                                              </a:cNvSpPr>
                                            </a:nvSpPr>
                                            <a:spPr bwMode="auto">
                                              <a:xfrm>
                                                <a:off x="1857" y="2565"/>
                                                <a:ext cx="414" cy="271"/>
                                              </a:xfrm>
                                              <a:custGeom>
                                                <a:avLst/>
                                                <a:gdLst/>
                                                <a:ahLst/>
                                                <a:cxnLst>
                                                  <a:cxn ang="0">
                                                    <a:pos x="5" y="0"/>
                                                  </a:cxn>
                                                  <a:cxn ang="0">
                                                    <a:pos x="828" y="0"/>
                                                  </a:cxn>
                                                  <a:cxn ang="0">
                                                    <a:pos x="696" y="531"/>
                                                  </a:cxn>
                                                  <a:cxn ang="0">
                                                    <a:pos x="141" y="540"/>
                                                  </a:cxn>
                                                  <a:cxn ang="0">
                                                    <a:pos x="0" y="0"/>
                                                  </a:cxn>
                                                  <a:cxn ang="0">
                                                    <a:pos x="5" y="0"/>
                                                  </a:cxn>
                                                </a:cxnLst>
                                                <a:rect l="0" t="0" r="r" b="b"/>
                                                <a:pathLst>
                                                  <a:path w="828" h="540">
                                                    <a:moveTo>
                                                      <a:pt x="5" y="0"/>
                                                    </a:moveTo>
                                                    <a:lnTo>
                                                      <a:pt x="828" y="0"/>
                                                    </a:lnTo>
                                                    <a:lnTo>
                                                      <a:pt x="696" y="531"/>
                                                    </a:lnTo>
                                                    <a:lnTo>
                                                      <a:pt x="141" y="540"/>
                                                    </a:lnTo>
                                                    <a:lnTo>
                                                      <a:pt x="0" y="0"/>
                                                    </a:lnTo>
                                                    <a:lnTo>
                                                      <a:pt x="5" y="0"/>
                                                    </a:lnTo>
                                                    <a:close/>
                                                  </a:path>
                                                </a:pathLst>
                                              </a:custGeom>
                                              <a:solidFill>
                                                <a:srgbClr val="FFFFFF"/>
                                              </a:solidFill>
                                              <a:ln w="7938">
                                                <a:solidFill>
                                                  <a:srgbClr val="FFFFFF"/>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9" name="Rectangle 8"/>
                                              <a:cNvSpPr>
                                                <a:spLocks noChangeArrowheads="1"/>
                                              </a:cNvSpPr>
                                            </a:nvSpPr>
                                            <a:spPr bwMode="auto">
                                              <a:xfrm>
                                                <a:off x="1930" y="2958"/>
                                                <a:ext cx="278" cy="171"/>
                                              </a:xfrm>
                                              <a:prstGeom prst="rect">
                                                <a:avLst/>
                                              </a:prstGeom>
                                              <a:blipFill dpi="0" rotWithShape="0">
                                                <a:blip r:embed="rId11"/>
                                                <a:srcRect/>
                                                <a:tile tx="0" ty="0" sx="100000" sy="100000" flip="none" algn="tl"/>
                                              </a:blipFill>
                                              <a:ln w="9525">
                                                <a:no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0" name="Freeform 9"/>
                                              <a:cNvSpPr>
                                                <a:spLocks/>
                                              </a:cNvSpPr>
                                            </a:nvSpPr>
                                            <a:spPr bwMode="auto">
                                              <a:xfrm>
                                                <a:off x="1936" y="2954"/>
                                                <a:ext cx="261" cy="8"/>
                                              </a:xfrm>
                                              <a:custGeom>
                                                <a:avLst/>
                                                <a:gdLst/>
                                                <a:ahLst/>
                                                <a:cxnLst>
                                                  <a:cxn ang="0">
                                                    <a:pos x="0" y="8"/>
                                                  </a:cxn>
                                                  <a:cxn ang="0">
                                                    <a:pos x="96" y="13"/>
                                                  </a:cxn>
                                                  <a:cxn ang="0">
                                                    <a:pos x="179" y="6"/>
                                                  </a:cxn>
                                                  <a:cxn ang="0">
                                                    <a:pos x="224" y="9"/>
                                                  </a:cxn>
                                                  <a:cxn ang="0">
                                                    <a:pos x="270" y="13"/>
                                                  </a:cxn>
                                                  <a:cxn ang="0">
                                                    <a:pos x="359" y="8"/>
                                                  </a:cxn>
                                                  <a:cxn ang="0">
                                                    <a:pos x="401" y="8"/>
                                                  </a:cxn>
                                                  <a:cxn ang="0">
                                                    <a:pos x="445" y="8"/>
                                                  </a:cxn>
                                                  <a:cxn ang="0">
                                                    <a:pos x="510" y="16"/>
                                                  </a:cxn>
                                                  <a:cxn ang="0">
                                                    <a:pos x="522" y="0"/>
                                                  </a:cxn>
                                                  <a:cxn ang="0">
                                                    <a:pos x="515" y="13"/>
                                                  </a:cxn>
                                                </a:cxnLst>
                                                <a:rect l="0" t="0" r="r" b="b"/>
                                                <a:pathLst>
                                                  <a:path w="522" h="16">
                                                    <a:moveTo>
                                                      <a:pt x="0" y="8"/>
                                                    </a:moveTo>
                                                    <a:lnTo>
                                                      <a:pt x="96" y="13"/>
                                                    </a:lnTo>
                                                    <a:lnTo>
                                                      <a:pt x="179" y="6"/>
                                                    </a:lnTo>
                                                    <a:lnTo>
                                                      <a:pt x="224" y="9"/>
                                                    </a:lnTo>
                                                    <a:lnTo>
                                                      <a:pt x="270" y="13"/>
                                                    </a:lnTo>
                                                    <a:lnTo>
                                                      <a:pt x="359" y="8"/>
                                                    </a:lnTo>
                                                    <a:lnTo>
                                                      <a:pt x="401" y="8"/>
                                                    </a:lnTo>
                                                    <a:lnTo>
                                                      <a:pt x="445" y="8"/>
                                                    </a:lnTo>
                                                    <a:lnTo>
                                                      <a:pt x="510" y="16"/>
                                                    </a:lnTo>
                                                    <a:lnTo>
                                                      <a:pt x="522" y="0"/>
                                                    </a:lnTo>
                                                    <a:lnTo>
                                                      <a:pt x="515" y="13"/>
                                                    </a:lnTo>
                                                  </a:path>
                                                </a:pathLst>
                                              </a:custGeom>
                                              <a:noFill/>
                                              <a:ln w="7938">
                                                <a:solidFill>
                                                  <a:srgbClr val="C0C0C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1" name="Oval 10"/>
                                              <a:cNvSpPr>
                                                <a:spLocks noChangeArrowheads="1"/>
                                              </a:cNvSpPr>
                                            </a:nvSpPr>
                                            <a:spPr bwMode="auto">
                                              <a:xfrm>
                                                <a:off x="2084" y="2967"/>
                                                <a:ext cx="82" cy="49"/>
                                              </a:xfrm>
                                              <a:prstGeom prst="ellipse">
                                                <a:avLst/>
                                              </a:prstGeom>
                                              <a:solidFill>
                                                <a:srgbClr val="FFFFFF"/>
                                              </a:solidFill>
                                              <a:ln w="7938">
                                                <a:solidFill>
                                                  <a:srgbClr val="FFFFFF"/>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2" name="Oval 11"/>
                                              <a:cNvSpPr>
                                                <a:spLocks noChangeArrowheads="1"/>
                                              </a:cNvSpPr>
                                            </a:nvSpPr>
                                            <a:spPr bwMode="auto">
                                              <a:xfrm>
                                                <a:off x="1956" y="2969"/>
                                                <a:ext cx="82" cy="49"/>
                                              </a:xfrm>
                                              <a:prstGeom prst="ellipse">
                                                <a:avLst/>
                                              </a:prstGeom>
                                              <a:solidFill>
                                                <a:srgbClr val="FFFFFF"/>
                                              </a:solidFill>
                                              <a:ln w="7938">
                                                <a:solidFill>
                                                  <a:srgbClr val="FFFFFF"/>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3" name="Rectangle 12"/>
                                              <a:cNvSpPr>
                                                <a:spLocks noChangeArrowheads="1"/>
                                              </a:cNvSpPr>
                                            </a:nvSpPr>
                                            <a:spPr bwMode="auto">
                                              <a:xfrm>
                                                <a:off x="2329" y="1563"/>
                                                <a:ext cx="616"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a:solidFill>
                                                        <a:srgbClr val="000000"/>
                                                      </a:solidFill>
                                                    </a:rPr>
                                                    <a:t>bag-filter</a:t>
                                                  </a:r>
                                                  <a:endParaRPr lang="en-US" altLang="ja-JP" sz="2400">
                                                    <a:solidFill>
                                                      <a:srgbClr val="000000"/>
                                                    </a:solidFill>
                                                  </a:endParaRPr>
                                                </a:p>
                                              </a:txBody>
                                              <a:useSpRect/>
                                            </a:txSp>
                                          </a:sp>
                                          <a:sp>
                                            <a:nvSpPr>
                                              <a:cNvPr id="14" name="Rectangle 13"/>
                                              <a:cNvSpPr>
                                                <a:spLocks noChangeArrowheads="1"/>
                                              </a:cNvSpPr>
                                            </a:nvSpPr>
                                            <a:spPr bwMode="auto">
                                              <a:xfrm>
                                                <a:off x="1054" y="1759"/>
                                                <a:ext cx="616"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dirty="0">
                                                      <a:solidFill>
                                                        <a:srgbClr val="000000"/>
                                                      </a:solidFill>
                                                    </a:rPr>
                                                    <a:t>reservoir</a:t>
                                                  </a:r>
                                                  <a:endParaRPr lang="en-US" altLang="ja-JP" sz="2400" dirty="0">
                                                    <a:solidFill>
                                                      <a:srgbClr val="000000"/>
                                                    </a:solidFill>
                                                  </a:endParaRPr>
                                                </a:p>
                                              </a:txBody>
                                              <a:useSpRect/>
                                            </a:txSp>
                                          </a:sp>
                                          <a:sp>
                                            <a:nvSpPr>
                                              <a:cNvPr id="15" name="Rectangle 14"/>
                                              <a:cNvSpPr>
                                                <a:spLocks noChangeArrowheads="1"/>
                                              </a:cNvSpPr>
                                            </a:nvSpPr>
                                            <a:spPr bwMode="auto">
                                              <a:xfrm>
                                                <a:off x="1183" y="1924"/>
                                                <a:ext cx="296"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dirty="0">
                                                      <a:solidFill>
                                                        <a:srgbClr val="000000"/>
                                                      </a:solidFill>
                                                    </a:rPr>
                                                    <a:t>tank</a:t>
                                                  </a:r>
                                                  <a:endParaRPr lang="en-US" altLang="ja-JP" sz="2400" dirty="0">
                                                    <a:solidFill>
                                                      <a:srgbClr val="000000"/>
                                                    </a:solidFill>
                                                  </a:endParaRPr>
                                                </a:p>
                                              </a:txBody>
                                              <a:useSpRect/>
                                            </a:txSp>
                                          </a:sp>
                                          <a:sp>
                                            <a:nvSpPr>
                                              <a:cNvPr id="16" name="Rectangle 15"/>
                                              <a:cNvSpPr>
                                                <a:spLocks noChangeArrowheads="1"/>
                                              </a:cNvSpPr>
                                            </a:nvSpPr>
                                            <a:spPr bwMode="auto">
                                              <a:xfrm>
                                                <a:off x="1868" y="1999"/>
                                                <a:ext cx="400" cy="557"/>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7" name="Line 16"/>
                                              <a:cNvSpPr>
                                                <a:spLocks noChangeShapeType="1"/>
                                              </a:cNvSpPr>
                                            </a:nvSpPr>
                                            <a:spPr bwMode="auto">
                                              <a:xfrm flipH="1" flipV="1">
                                                <a:off x="1859" y="2563"/>
                                                <a:ext cx="67" cy="274"/>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8" name="Line 17"/>
                                              <a:cNvSpPr>
                                                <a:spLocks noChangeShapeType="1"/>
                                              </a:cNvSpPr>
                                            </a:nvSpPr>
                                            <a:spPr bwMode="auto">
                                              <a:xfrm flipV="1">
                                                <a:off x="2199" y="2564"/>
                                                <a:ext cx="68" cy="280"/>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9" name="Rectangle 18"/>
                                              <a:cNvSpPr>
                                                <a:spLocks noChangeArrowheads="1"/>
                                              </a:cNvSpPr>
                                            </a:nvSpPr>
                                            <a:spPr bwMode="auto">
                                              <a:xfrm>
                                                <a:off x="1838" y="1962"/>
                                                <a:ext cx="461" cy="26"/>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0" name="Rectangle 19"/>
                                              <a:cNvSpPr>
                                                <a:spLocks noChangeArrowheads="1"/>
                                              </a:cNvSpPr>
                                            </a:nvSpPr>
                                            <a:spPr bwMode="auto">
                                              <a:xfrm>
                                                <a:off x="1838" y="1921"/>
                                                <a:ext cx="461" cy="25"/>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1" name="Rectangle 20"/>
                                              <a:cNvSpPr>
                                                <a:spLocks noChangeArrowheads="1"/>
                                              </a:cNvSpPr>
                                            </a:nvSpPr>
                                            <a:spPr bwMode="auto">
                                              <a:xfrm>
                                                <a:off x="1902" y="3180"/>
                                                <a:ext cx="331" cy="25"/>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2" name="Rectangle 21"/>
                                              <a:cNvSpPr>
                                                <a:spLocks noChangeArrowheads="1"/>
                                              </a:cNvSpPr>
                                            </a:nvSpPr>
                                            <a:spPr bwMode="auto">
                                              <a:xfrm>
                                                <a:off x="1902" y="3138"/>
                                                <a:ext cx="331" cy="26"/>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3" name="Rectangle 22"/>
                                              <a:cNvSpPr>
                                                <a:spLocks noChangeArrowheads="1"/>
                                              </a:cNvSpPr>
                                            </a:nvSpPr>
                                            <a:spPr bwMode="auto">
                                              <a:xfrm>
                                                <a:off x="1935" y="3220"/>
                                                <a:ext cx="265" cy="182"/>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4" name="Rectangle 23"/>
                                              <a:cNvSpPr>
                                                <a:spLocks noChangeArrowheads="1"/>
                                              </a:cNvSpPr>
                                            </a:nvSpPr>
                                            <a:spPr bwMode="auto">
                                              <a:xfrm>
                                                <a:off x="1868" y="1663"/>
                                                <a:ext cx="400" cy="244"/>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5" name="Line 24"/>
                                              <a:cNvSpPr>
                                                <a:spLocks noChangeShapeType="1"/>
                                              </a:cNvSpPr>
                                            </a:nvSpPr>
                                            <a:spPr bwMode="auto">
                                              <a:xfrm flipH="1">
                                                <a:off x="1802" y="1467"/>
                                                <a:ext cx="184"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6" name="Rectangle 25"/>
                                              <a:cNvSpPr>
                                                <a:spLocks noChangeArrowheads="1"/>
                                              </a:cNvSpPr>
                                            </a:nvSpPr>
                                            <a:spPr bwMode="auto">
                                              <a:xfrm>
                                                <a:off x="1983" y="2006"/>
                                                <a:ext cx="172" cy="318"/>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7" name="Line 26"/>
                                              <a:cNvSpPr>
                                                <a:spLocks noChangeShapeType="1"/>
                                              </a:cNvSpPr>
                                            </a:nvSpPr>
                                            <a:spPr bwMode="auto">
                                              <a:xfrm flipH="1">
                                                <a:off x="2113" y="1715"/>
                                                <a:ext cx="299" cy="397"/>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8" name="Freeform 27"/>
                                              <a:cNvSpPr>
                                                <a:spLocks/>
                                              </a:cNvSpPr>
                                            </a:nvSpPr>
                                            <a:spPr bwMode="auto">
                                              <a:xfrm>
                                                <a:off x="2106" y="2012"/>
                                                <a:ext cx="92" cy="109"/>
                                              </a:xfrm>
                                              <a:custGeom>
                                                <a:avLst/>
                                                <a:gdLst/>
                                                <a:ahLst/>
                                                <a:cxnLst>
                                                  <a:cxn ang="0">
                                                    <a:pos x="184" y="69"/>
                                                  </a:cxn>
                                                  <a:cxn ang="0">
                                                    <a:pos x="0" y="218"/>
                                                  </a:cxn>
                                                  <a:cxn ang="0">
                                                    <a:pos x="92" y="0"/>
                                                  </a:cxn>
                                                  <a:cxn ang="0">
                                                    <a:pos x="184" y="69"/>
                                                  </a:cxn>
                                                </a:cxnLst>
                                                <a:rect l="0" t="0" r="r" b="b"/>
                                                <a:pathLst>
                                                  <a:path w="184" h="218">
                                                    <a:moveTo>
                                                      <a:pt x="184" y="69"/>
                                                    </a:moveTo>
                                                    <a:lnTo>
                                                      <a:pt x="0" y="218"/>
                                                    </a:lnTo>
                                                    <a:lnTo>
                                                      <a:pt x="92" y="0"/>
                                                    </a:lnTo>
                                                    <a:lnTo>
                                                      <a:pt x="184" y="69"/>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9" name="Line 28"/>
                                              <a:cNvSpPr>
                                                <a:spLocks noChangeShapeType="1"/>
                                              </a:cNvSpPr>
                                            </a:nvSpPr>
                                            <a:spPr bwMode="auto">
                                              <a:xfrm flipV="1">
                                                <a:off x="2067" y="1559"/>
                                                <a:ext cx="1" cy="90"/>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0" name="Freeform 29"/>
                                              <a:cNvSpPr>
                                                <a:spLocks/>
                                              </a:cNvSpPr>
                                            </a:nvSpPr>
                                            <a:spPr bwMode="auto">
                                              <a:xfrm>
                                                <a:off x="2023" y="1473"/>
                                                <a:ext cx="92" cy="79"/>
                                              </a:xfrm>
                                              <a:custGeom>
                                                <a:avLst/>
                                                <a:gdLst/>
                                                <a:ahLst/>
                                                <a:cxnLst>
                                                  <a:cxn ang="0">
                                                    <a:pos x="0" y="158"/>
                                                  </a:cxn>
                                                  <a:cxn ang="0">
                                                    <a:pos x="93" y="0"/>
                                                  </a:cxn>
                                                  <a:cxn ang="0">
                                                    <a:pos x="184" y="158"/>
                                                  </a:cxn>
                                                  <a:cxn ang="0">
                                                    <a:pos x="0" y="158"/>
                                                  </a:cxn>
                                                </a:cxnLst>
                                                <a:rect l="0" t="0" r="r" b="b"/>
                                                <a:pathLst>
                                                  <a:path w="184" h="158">
                                                    <a:moveTo>
                                                      <a:pt x="0" y="158"/>
                                                    </a:moveTo>
                                                    <a:lnTo>
                                                      <a:pt x="93" y="0"/>
                                                    </a:lnTo>
                                                    <a:lnTo>
                                                      <a:pt x="184" y="158"/>
                                                    </a:lnTo>
                                                    <a:lnTo>
                                                      <a:pt x="0" y="158"/>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1" name="Freeform 30"/>
                                              <a:cNvSpPr>
                                                <a:spLocks/>
                                              </a:cNvSpPr>
                                            </a:nvSpPr>
                                            <a:spPr bwMode="auto">
                                              <a:xfrm>
                                                <a:off x="1991" y="1420"/>
                                                <a:ext cx="74" cy="96"/>
                                              </a:xfrm>
                                              <a:custGeom>
                                                <a:avLst/>
                                                <a:gdLst/>
                                                <a:ahLst/>
                                                <a:cxnLst>
                                                  <a:cxn ang="0">
                                                    <a:pos x="0" y="0"/>
                                                  </a:cxn>
                                                  <a:cxn ang="0">
                                                    <a:pos x="149" y="95"/>
                                                  </a:cxn>
                                                  <a:cxn ang="0">
                                                    <a:pos x="0" y="192"/>
                                                  </a:cxn>
                                                  <a:cxn ang="0">
                                                    <a:pos x="0" y="0"/>
                                                  </a:cxn>
                                                </a:cxnLst>
                                                <a:rect l="0" t="0" r="r" b="b"/>
                                                <a:pathLst>
                                                  <a:path w="149" h="192">
                                                    <a:moveTo>
                                                      <a:pt x="0" y="0"/>
                                                    </a:moveTo>
                                                    <a:lnTo>
                                                      <a:pt x="149" y="95"/>
                                                    </a:lnTo>
                                                    <a:lnTo>
                                                      <a:pt x="0" y="192"/>
                                                    </a:lnTo>
                                                    <a:lnTo>
                                                      <a:pt x="0" y="0"/>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2" name="Freeform 31"/>
                                              <a:cNvSpPr>
                                                <a:spLocks/>
                                              </a:cNvSpPr>
                                            </a:nvSpPr>
                                            <a:spPr bwMode="auto">
                                              <a:xfrm>
                                                <a:off x="2071" y="1422"/>
                                                <a:ext cx="74" cy="97"/>
                                              </a:xfrm>
                                              <a:custGeom>
                                                <a:avLst/>
                                                <a:gdLst/>
                                                <a:ahLst/>
                                                <a:cxnLst>
                                                  <a:cxn ang="0">
                                                    <a:pos x="149" y="0"/>
                                                  </a:cxn>
                                                  <a:cxn ang="0">
                                                    <a:pos x="0" y="98"/>
                                                  </a:cxn>
                                                  <a:cxn ang="0">
                                                    <a:pos x="149" y="193"/>
                                                  </a:cxn>
                                                  <a:cxn ang="0">
                                                    <a:pos x="149" y="0"/>
                                                  </a:cxn>
                                                </a:cxnLst>
                                                <a:rect l="0" t="0" r="r" b="b"/>
                                                <a:pathLst>
                                                  <a:path w="149" h="193">
                                                    <a:moveTo>
                                                      <a:pt x="149" y="0"/>
                                                    </a:moveTo>
                                                    <a:lnTo>
                                                      <a:pt x="0" y="98"/>
                                                    </a:lnTo>
                                                    <a:lnTo>
                                                      <a:pt x="149" y="193"/>
                                                    </a:lnTo>
                                                    <a:lnTo>
                                                      <a:pt x="149" y="0"/>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3" name="Line 32"/>
                                              <a:cNvSpPr>
                                                <a:spLocks noChangeShapeType="1"/>
                                              </a:cNvSpPr>
                                            </a:nvSpPr>
                                            <a:spPr bwMode="auto">
                                              <a:xfrm>
                                                <a:off x="2065" y="3423"/>
                                                <a:ext cx="1" cy="252"/>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4" name="Freeform 33"/>
                                              <a:cNvSpPr>
                                                <a:spLocks/>
                                              </a:cNvSpPr>
                                            </a:nvSpPr>
                                            <a:spPr bwMode="auto">
                                              <a:xfrm>
                                                <a:off x="2021" y="3676"/>
                                                <a:ext cx="93" cy="80"/>
                                              </a:xfrm>
                                              <a:custGeom>
                                                <a:avLst/>
                                                <a:gdLst/>
                                                <a:ahLst/>
                                                <a:cxnLst>
                                                  <a:cxn ang="0">
                                                    <a:pos x="0" y="0"/>
                                                  </a:cxn>
                                                  <a:cxn ang="0">
                                                    <a:pos x="92" y="161"/>
                                                  </a:cxn>
                                                  <a:cxn ang="0">
                                                    <a:pos x="186" y="0"/>
                                                  </a:cxn>
                                                  <a:cxn ang="0">
                                                    <a:pos x="0" y="0"/>
                                                  </a:cxn>
                                                </a:cxnLst>
                                                <a:rect l="0" t="0" r="r" b="b"/>
                                                <a:pathLst>
                                                  <a:path w="186" h="161">
                                                    <a:moveTo>
                                                      <a:pt x="0" y="0"/>
                                                    </a:moveTo>
                                                    <a:lnTo>
                                                      <a:pt x="92" y="161"/>
                                                    </a:lnTo>
                                                    <a:lnTo>
                                                      <a:pt x="186" y="0"/>
                                                    </a:lnTo>
                                                    <a:lnTo>
                                                      <a:pt x="0" y="0"/>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5" name="Freeform 34"/>
                                              <a:cNvSpPr>
                                                <a:spLocks/>
                                              </a:cNvSpPr>
                                            </a:nvSpPr>
                                            <a:spPr bwMode="auto">
                                              <a:xfrm>
                                                <a:off x="1989" y="3713"/>
                                                <a:ext cx="75" cy="96"/>
                                              </a:xfrm>
                                              <a:custGeom>
                                                <a:avLst/>
                                                <a:gdLst/>
                                                <a:ahLst/>
                                                <a:cxnLst>
                                                  <a:cxn ang="0">
                                                    <a:pos x="0" y="192"/>
                                                  </a:cxn>
                                                  <a:cxn ang="0">
                                                    <a:pos x="150" y="93"/>
                                                  </a:cxn>
                                                  <a:cxn ang="0">
                                                    <a:pos x="0" y="0"/>
                                                  </a:cxn>
                                                  <a:cxn ang="0">
                                                    <a:pos x="0" y="192"/>
                                                  </a:cxn>
                                                </a:cxnLst>
                                                <a:rect l="0" t="0" r="r" b="b"/>
                                                <a:pathLst>
                                                  <a:path w="150" h="192">
                                                    <a:moveTo>
                                                      <a:pt x="0" y="192"/>
                                                    </a:moveTo>
                                                    <a:lnTo>
                                                      <a:pt x="150" y="93"/>
                                                    </a:lnTo>
                                                    <a:lnTo>
                                                      <a:pt x="0" y="0"/>
                                                    </a:lnTo>
                                                    <a:lnTo>
                                                      <a:pt x="0" y="192"/>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6" name="Freeform 35"/>
                                              <a:cNvSpPr>
                                                <a:spLocks/>
                                              </a:cNvSpPr>
                                            </a:nvSpPr>
                                            <a:spPr bwMode="auto">
                                              <a:xfrm>
                                                <a:off x="2068" y="3711"/>
                                                <a:ext cx="75" cy="95"/>
                                              </a:xfrm>
                                              <a:custGeom>
                                                <a:avLst/>
                                                <a:gdLst/>
                                                <a:ahLst/>
                                                <a:cxnLst>
                                                  <a:cxn ang="0">
                                                    <a:pos x="150" y="191"/>
                                                  </a:cxn>
                                                  <a:cxn ang="0">
                                                    <a:pos x="0" y="94"/>
                                                  </a:cxn>
                                                  <a:cxn ang="0">
                                                    <a:pos x="150" y="0"/>
                                                  </a:cxn>
                                                  <a:cxn ang="0">
                                                    <a:pos x="150" y="191"/>
                                                  </a:cxn>
                                                </a:cxnLst>
                                                <a:rect l="0" t="0" r="r" b="b"/>
                                                <a:pathLst>
                                                  <a:path w="150" h="191">
                                                    <a:moveTo>
                                                      <a:pt x="150" y="191"/>
                                                    </a:moveTo>
                                                    <a:lnTo>
                                                      <a:pt x="0" y="94"/>
                                                    </a:lnTo>
                                                    <a:lnTo>
                                                      <a:pt x="150" y="0"/>
                                                    </a:lnTo>
                                                    <a:lnTo>
                                                      <a:pt x="150" y="191"/>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7" name="Line 36"/>
                                              <a:cNvSpPr>
                                                <a:spLocks noChangeShapeType="1"/>
                                              </a:cNvSpPr>
                                            </a:nvSpPr>
                                            <a:spPr bwMode="auto">
                                              <a:xfrm flipH="1">
                                                <a:off x="911" y="3771"/>
                                                <a:ext cx="679"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8" name="Oval 37"/>
                                              <a:cNvSpPr>
                                                <a:spLocks noChangeArrowheads="1"/>
                                              </a:cNvSpPr>
                                            </a:nvSpPr>
                                            <a:spPr bwMode="auto">
                                              <a:xfrm>
                                                <a:off x="716" y="3679"/>
                                                <a:ext cx="179" cy="189"/>
                                              </a:xfrm>
                                              <a:prstGeom prst="ellipse">
                                                <a:avLst/>
                                              </a:prstGeom>
                                              <a:solidFill>
                                                <a:srgbClr val="FFFFFF"/>
                                              </a:solid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9" name="Freeform 38"/>
                                              <a:cNvSpPr>
                                                <a:spLocks/>
                                              </a:cNvSpPr>
                                            </a:nvSpPr>
                                            <a:spPr bwMode="auto">
                                              <a:xfrm>
                                                <a:off x="811" y="3722"/>
                                                <a:ext cx="91" cy="101"/>
                                              </a:xfrm>
                                              <a:custGeom>
                                                <a:avLst/>
                                                <a:gdLst/>
                                                <a:ahLst/>
                                                <a:cxnLst>
                                                  <a:cxn ang="0">
                                                    <a:pos x="0" y="0"/>
                                                  </a:cxn>
                                                  <a:cxn ang="0">
                                                    <a:pos x="182" y="102"/>
                                                  </a:cxn>
                                                  <a:cxn ang="0">
                                                    <a:pos x="0" y="201"/>
                                                  </a:cxn>
                                                  <a:cxn ang="0">
                                                    <a:pos x="0" y="0"/>
                                                  </a:cxn>
                                                </a:cxnLst>
                                                <a:rect l="0" t="0" r="r" b="b"/>
                                                <a:pathLst>
                                                  <a:path w="182" h="201">
                                                    <a:moveTo>
                                                      <a:pt x="0" y="0"/>
                                                    </a:moveTo>
                                                    <a:lnTo>
                                                      <a:pt x="182" y="102"/>
                                                    </a:lnTo>
                                                    <a:lnTo>
                                                      <a:pt x="0" y="201"/>
                                                    </a:lnTo>
                                                    <a:lnTo>
                                                      <a:pt x="0" y="0"/>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0" name="Line 39"/>
                                              <a:cNvSpPr>
                                                <a:spLocks noChangeShapeType="1"/>
                                              </a:cNvSpPr>
                                            </a:nvSpPr>
                                            <a:spPr bwMode="auto">
                                              <a:xfrm flipH="1">
                                                <a:off x="1110" y="1469"/>
                                                <a:ext cx="405"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1" name="Rectangle 40"/>
                                              <a:cNvSpPr>
                                                <a:spLocks noChangeArrowheads="1"/>
                                              </a:cNvSpPr>
                                            </a:nvSpPr>
                                            <a:spPr bwMode="auto">
                                              <a:xfrm>
                                                <a:off x="1559" y="3373"/>
                                                <a:ext cx="77" cy="323"/>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2" name="Freeform 41"/>
                                              <a:cNvSpPr>
                                                <a:spLocks/>
                                              </a:cNvSpPr>
                                            </a:nvSpPr>
                                            <a:spPr bwMode="auto">
                                              <a:xfrm>
                                                <a:off x="1554" y="3448"/>
                                                <a:ext cx="86" cy="66"/>
                                              </a:xfrm>
                                              <a:custGeom>
                                                <a:avLst/>
                                                <a:gdLst/>
                                                <a:ahLst/>
                                                <a:cxnLst>
                                                  <a:cxn ang="0">
                                                    <a:pos x="0" y="0"/>
                                                  </a:cxn>
                                                  <a:cxn ang="0">
                                                    <a:pos x="86" y="131"/>
                                                  </a:cxn>
                                                  <a:cxn ang="0">
                                                    <a:pos x="171" y="0"/>
                                                  </a:cxn>
                                                  <a:cxn ang="0">
                                                    <a:pos x="0" y="0"/>
                                                  </a:cxn>
                                                </a:cxnLst>
                                                <a:rect l="0" t="0" r="r" b="b"/>
                                                <a:pathLst>
                                                  <a:path w="171" h="131">
                                                    <a:moveTo>
                                                      <a:pt x="0" y="0"/>
                                                    </a:moveTo>
                                                    <a:lnTo>
                                                      <a:pt x="86" y="131"/>
                                                    </a:lnTo>
                                                    <a:lnTo>
                                                      <a:pt x="171" y="0"/>
                                                    </a:lnTo>
                                                    <a:lnTo>
                                                      <a:pt x="0" y="0"/>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3" name="Line 42"/>
                                              <a:cNvSpPr>
                                                <a:spLocks noChangeShapeType="1"/>
                                              </a:cNvSpPr>
                                            </a:nvSpPr>
                                            <a:spPr bwMode="auto">
                                              <a:xfrm flipV="1">
                                                <a:off x="1026" y="1469"/>
                                                <a:ext cx="1" cy="230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4" name="Rectangle 43"/>
                                              <a:cNvSpPr>
                                                <a:spLocks noChangeArrowheads="1"/>
                                              </a:cNvSpPr>
                                            </a:nvSpPr>
                                            <a:spPr bwMode="auto">
                                              <a:xfrm>
                                                <a:off x="1128" y="1397"/>
                                                <a:ext cx="140" cy="149"/>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5" name="Line 44"/>
                                              <a:cNvSpPr>
                                                <a:spLocks noChangeShapeType="1"/>
                                              </a:cNvSpPr>
                                            </a:nvSpPr>
                                            <a:spPr bwMode="auto">
                                              <a:xfrm>
                                                <a:off x="1023" y="1471"/>
                                                <a:ext cx="237"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6" name="Freeform 45"/>
                                              <a:cNvSpPr>
                                                <a:spLocks/>
                                              </a:cNvSpPr>
                                            </a:nvSpPr>
                                            <a:spPr bwMode="auto">
                                              <a:xfrm>
                                                <a:off x="1216" y="1452"/>
                                                <a:ext cx="79" cy="39"/>
                                              </a:xfrm>
                                              <a:custGeom>
                                                <a:avLst/>
                                                <a:gdLst/>
                                                <a:ahLst/>
                                                <a:cxnLst>
                                                  <a:cxn ang="0">
                                                    <a:pos x="0" y="0"/>
                                                  </a:cxn>
                                                  <a:cxn ang="0">
                                                    <a:pos x="157" y="39"/>
                                                  </a:cxn>
                                                  <a:cxn ang="0">
                                                    <a:pos x="0" y="79"/>
                                                  </a:cxn>
                                                  <a:cxn ang="0">
                                                    <a:pos x="0" y="0"/>
                                                  </a:cxn>
                                                </a:cxnLst>
                                                <a:rect l="0" t="0" r="r" b="b"/>
                                                <a:pathLst>
                                                  <a:path w="157" h="79">
                                                    <a:moveTo>
                                                      <a:pt x="0" y="0"/>
                                                    </a:moveTo>
                                                    <a:lnTo>
                                                      <a:pt x="157" y="39"/>
                                                    </a:lnTo>
                                                    <a:lnTo>
                                                      <a:pt x="0" y="79"/>
                                                    </a:lnTo>
                                                    <a:lnTo>
                                                      <a:pt x="0" y="0"/>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7" name="Line 46"/>
                                              <a:cNvSpPr>
                                                <a:spLocks noChangeShapeType="1"/>
                                              </a:cNvSpPr>
                                            </a:nvSpPr>
                                            <a:spPr bwMode="auto">
                                              <a:xfrm>
                                                <a:off x="1194" y="1551"/>
                                                <a:ext cx="1" cy="40"/>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8" name="Line 47"/>
                                              <a:cNvSpPr>
                                                <a:spLocks noChangeShapeType="1"/>
                                              </a:cNvSpPr>
                                            </a:nvSpPr>
                                            <a:spPr bwMode="auto">
                                              <a:xfrm>
                                                <a:off x="1194" y="1591"/>
                                                <a:ext cx="146" cy="1"/>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9" name="Line 48"/>
                                              <a:cNvSpPr>
                                                <a:spLocks noChangeShapeType="1"/>
                                              </a:cNvSpPr>
                                            </a:nvSpPr>
                                            <a:spPr bwMode="auto">
                                              <a:xfrm flipV="1">
                                                <a:off x="1337" y="1363"/>
                                                <a:ext cx="1" cy="228"/>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0" name="Oval 49"/>
                                              <a:cNvSpPr>
                                                <a:spLocks noChangeArrowheads="1"/>
                                              </a:cNvSpPr>
                                            </a:nvSpPr>
                                            <a:spPr bwMode="auto">
                                              <a:xfrm>
                                                <a:off x="1311" y="1298"/>
                                                <a:ext cx="65" cy="71"/>
                                              </a:xfrm>
                                              <a:prstGeom prst="ellipse">
                                                <a:avLst/>
                                              </a:prstGeom>
                                              <a:solidFill>
                                                <a:srgbClr val="FFFFFF"/>
                                              </a:solid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1" name="Line 50"/>
                                              <a:cNvSpPr>
                                                <a:spLocks noChangeShapeType="1"/>
                                              </a:cNvSpPr>
                                            </a:nvSpPr>
                                            <a:spPr bwMode="auto">
                                              <a:xfrm flipV="1">
                                                <a:off x="1321" y="1308"/>
                                                <a:ext cx="44" cy="54"/>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2" name="Freeform 51"/>
                                              <a:cNvSpPr>
                                                <a:spLocks/>
                                              </a:cNvSpPr>
                                            </a:nvSpPr>
                                            <a:spPr bwMode="auto">
                                              <a:xfrm>
                                                <a:off x="1325" y="1299"/>
                                                <a:ext cx="48" cy="54"/>
                                              </a:xfrm>
                                              <a:custGeom>
                                                <a:avLst/>
                                                <a:gdLst/>
                                                <a:ahLst/>
                                                <a:cxnLst>
                                                  <a:cxn ang="0">
                                                    <a:pos x="0" y="70"/>
                                                  </a:cxn>
                                                  <a:cxn ang="0">
                                                    <a:pos x="97" y="0"/>
                                                  </a:cxn>
                                                  <a:cxn ang="0">
                                                    <a:pos x="44" y="108"/>
                                                  </a:cxn>
                                                  <a:cxn ang="0">
                                                    <a:pos x="0" y="70"/>
                                                  </a:cxn>
                                                </a:cxnLst>
                                                <a:rect l="0" t="0" r="r" b="b"/>
                                                <a:pathLst>
                                                  <a:path w="97" h="108">
                                                    <a:moveTo>
                                                      <a:pt x="0" y="70"/>
                                                    </a:moveTo>
                                                    <a:lnTo>
                                                      <a:pt x="97" y="0"/>
                                                    </a:lnTo>
                                                    <a:lnTo>
                                                      <a:pt x="44" y="108"/>
                                                    </a:lnTo>
                                                    <a:lnTo>
                                                      <a:pt x="0" y="70"/>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3" name="Rectangle 52"/>
                                              <a:cNvSpPr>
                                                <a:spLocks noChangeArrowheads="1"/>
                                              </a:cNvSpPr>
                                            </a:nvSpPr>
                                            <a:spPr bwMode="auto">
                                              <a:xfrm>
                                                <a:off x="1146" y="3697"/>
                                                <a:ext cx="140" cy="149"/>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4" name="Line 53"/>
                                              <a:cNvSpPr>
                                                <a:spLocks noChangeShapeType="1"/>
                                              </a:cNvSpPr>
                                            </a:nvSpPr>
                                            <a:spPr bwMode="auto">
                                              <a:xfrm>
                                                <a:off x="1042" y="3771"/>
                                                <a:ext cx="236"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5" name="Freeform 54"/>
                                              <a:cNvSpPr>
                                                <a:spLocks/>
                                              </a:cNvSpPr>
                                            </a:nvSpPr>
                                            <a:spPr bwMode="auto">
                                              <a:xfrm>
                                                <a:off x="1234" y="3752"/>
                                                <a:ext cx="79" cy="39"/>
                                              </a:xfrm>
                                              <a:custGeom>
                                                <a:avLst/>
                                                <a:gdLst/>
                                                <a:ahLst/>
                                                <a:cxnLst>
                                                  <a:cxn ang="0">
                                                    <a:pos x="0" y="0"/>
                                                  </a:cxn>
                                                  <a:cxn ang="0">
                                                    <a:pos x="157" y="39"/>
                                                  </a:cxn>
                                                  <a:cxn ang="0">
                                                    <a:pos x="0" y="79"/>
                                                  </a:cxn>
                                                  <a:cxn ang="0">
                                                    <a:pos x="0" y="0"/>
                                                  </a:cxn>
                                                </a:cxnLst>
                                                <a:rect l="0" t="0" r="r" b="b"/>
                                                <a:pathLst>
                                                  <a:path w="157" h="79">
                                                    <a:moveTo>
                                                      <a:pt x="0" y="0"/>
                                                    </a:moveTo>
                                                    <a:lnTo>
                                                      <a:pt x="157" y="39"/>
                                                    </a:lnTo>
                                                    <a:lnTo>
                                                      <a:pt x="0" y="79"/>
                                                    </a:lnTo>
                                                    <a:lnTo>
                                                      <a:pt x="0" y="0"/>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6" name="Line 55"/>
                                              <a:cNvSpPr>
                                                <a:spLocks noChangeShapeType="1"/>
                                              </a:cNvSpPr>
                                            </a:nvSpPr>
                                            <a:spPr bwMode="auto">
                                              <a:xfrm>
                                                <a:off x="1211" y="3851"/>
                                                <a:ext cx="1" cy="40"/>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7" name="Line 56"/>
                                              <a:cNvSpPr>
                                                <a:spLocks noChangeShapeType="1"/>
                                              </a:cNvSpPr>
                                            </a:nvSpPr>
                                            <a:spPr bwMode="auto">
                                              <a:xfrm>
                                                <a:off x="1211" y="3891"/>
                                                <a:ext cx="148" cy="1"/>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8" name="Line 57"/>
                                              <a:cNvSpPr>
                                                <a:spLocks noChangeShapeType="1"/>
                                              </a:cNvSpPr>
                                            </a:nvSpPr>
                                            <a:spPr bwMode="auto">
                                              <a:xfrm flipV="1">
                                                <a:off x="1354" y="3664"/>
                                                <a:ext cx="1" cy="227"/>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9" name="Oval 58"/>
                                              <a:cNvSpPr>
                                                <a:spLocks noChangeArrowheads="1"/>
                                              </a:cNvSpPr>
                                            </a:nvSpPr>
                                            <a:spPr bwMode="auto">
                                              <a:xfrm>
                                                <a:off x="1328" y="3598"/>
                                                <a:ext cx="67" cy="70"/>
                                              </a:xfrm>
                                              <a:prstGeom prst="ellipse">
                                                <a:avLst/>
                                              </a:prstGeom>
                                              <a:solidFill>
                                                <a:srgbClr val="FFFFFF"/>
                                              </a:solid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0" name="Line 59"/>
                                              <a:cNvSpPr>
                                                <a:spLocks noChangeShapeType="1"/>
                                              </a:cNvSpPr>
                                            </a:nvSpPr>
                                            <a:spPr bwMode="auto">
                                              <a:xfrm flipV="1">
                                                <a:off x="1339" y="3608"/>
                                                <a:ext cx="45" cy="55"/>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1" name="Freeform 60"/>
                                              <a:cNvSpPr>
                                                <a:spLocks/>
                                              </a:cNvSpPr>
                                            </a:nvSpPr>
                                            <a:spPr bwMode="auto">
                                              <a:xfrm>
                                                <a:off x="1343" y="3600"/>
                                                <a:ext cx="48" cy="54"/>
                                              </a:xfrm>
                                              <a:custGeom>
                                                <a:avLst/>
                                                <a:gdLst/>
                                                <a:ahLst/>
                                                <a:cxnLst>
                                                  <a:cxn ang="0">
                                                    <a:pos x="0" y="70"/>
                                                  </a:cxn>
                                                  <a:cxn ang="0">
                                                    <a:pos x="96" y="0"/>
                                                  </a:cxn>
                                                  <a:cxn ang="0">
                                                    <a:pos x="44" y="108"/>
                                                  </a:cxn>
                                                  <a:cxn ang="0">
                                                    <a:pos x="0" y="70"/>
                                                  </a:cxn>
                                                </a:cxnLst>
                                                <a:rect l="0" t="0" r="r" b="b"/>
                                                <a:pathLst>
                                                  <a:path w="96" h="108">
                                                    <a:moveTo>
                                                      <a:pt x="0" y="70"/>
                                                    </a:moveTo>
                                                    <a:lnTo>
                                                      <a:pt x="96" y="0"/>
                                                    </a:lnTo>
                                                    <a:lnTo>
                                                      <a:pt x="44" y="108"/>
                                                    </a:lnTo>
                                                    <a:lnTo>
                                                      <a:pt x="0" y="70"/>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2" name="Line 61"/>
                                              <a:cNvSpPr>
                                                <a:spLocks noChangeShapeType="1"/>
                                              </a:cNvSpPr>
                                            </a:nvSpPr>
                                            <a:spPr bwMode="auto">
                                              <a:xfrm flipV="1">
                                                <a:off x="1596" y="3705"/>
                                                <a:ext cx="1" cy="67"/>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3" name="Line 62"/>
                                              <a:cNvSpPr>
                                                <a:spLocks noChangeShapeType="1"/>
                                              </a:cNvSpPr>
                                            </a:nvSpPr>
                                            <a:spPr bwMode="auto">
                                              <a:xfrm flipV="1">
                                                <a:off x="1593" y="3221"/>
                                                <a:ext cx="1" cy="132"/>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4" name="Freeform 63"/>
                                              <a:cNvSpPr>
                                                <a:spLocks/>
                                              </a:cNvSpPr>
                                            </a:nvSpPr>
                                            <a:spPr bwMode="auto">
                                              <a:xfrm>
                                                <a:off x="1559" y="3244"/>
                                                <a:ext cx="15" cy="105"/>
                                              </a:xfrm>
                                              <a:custGeom>
                                                <a:avLst/>
                                                <a:gdLst/>
                                                <a:ahLst/>
                                                <a:cxnLst>
                                                  <a:cxn ang="0">
                                                    <a:pos x="4" y="210"/>
                                                  </a:cxn>
                                                  <a:cxn ang="0">
                                                    <a:pos x="31" y="105"/>
                                                  </a:cxn>
                                                  <a:cxn ang="0">
                                                    <a:pos x="23" y="48"/>
                                                  </a:cxn>
                                                  <a:cxn ang="0">
                                                    <a:pos x="0" y="0"/>
                                                  </a:cxn>
                                                </a:cxnLst>
                                                <a:rect l="0" t="0" r="r" b="b"/>
                                                <a:pathLst>
                                                  <a:path w="31" h="210">
                                                    <a:moveTo>
                                                      <a:pt x="4" y="210"/>
                                                    </a:moveTo>
                                                    <a:lnTo>
                                                      <a:pt x="31" y="105"/>
                                                    </a:lnTo>
                                                    <a:lnTo>
                                                      <a:pt x="23" y="48"/>
                                                    </a:lnTo>
                                                    <a:lnTo>
                                                      <a:pt x="0" y="0"/>
                                                    </a:lnTo>
                                                  </a:path>
                                                </a:pathLst>
                                              </a:custGeom>
                                              <a:noFill/>
                                              <a:ln w="7938">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5" name="Freeform 64"/>
                                              <a:cNvSpPr>
                                                <a:spLocks/>
                                              </a:cNvSpPr>
                                            </a:nvSpPr>
                                            <a:spPr bwMode="auto">
                                              <a:xfrm>
                                                <a:off x="1613" y="3241"/>
                                                <a:ext cx="14" cy="105"/>
                                              </a:xfrm>
                                              <a:custGeom>
                                                <a:avLst/>
                                                <a:gdLst/>
                                                <a:ahLst/>
                                                <a:cxnLst>
                                                  <a:cxn ang="0">
                                                    <a:pos x="26" y="210"/>
                                                  </a:cxn>
                                                  <a:cxn ang="0">
                                                    <a:pos x="0" y="105"/>
                                                  </a:cxn>
                                                  <a:cxn ang="0">
                                                    <a:pos x="28" y="0"/>
                                                  </a:cxn>
                                                </a:cxnLst>
                                                <a:rect l="0" t="0" r="r" b="b"/>
                                                <a:pathLst>
                                                  <a:path w="28" h="210">
                                                    <a:moveTo>
                                                      <a:pt x="26" y="210"/>
                                                    </a:moveTo>
                                                    <a:lnTo>
                                                      <a:pt x="0" y="105"/>
                                                    </a:lnTo>
                                                    <a:lnTo>
                                                      <a:pt x="28" y="0"/>
                                                    </a:lnTo>
                                                  </a:path>
                                                </a:pathLst>
                                              </a:custGeom>
                                              <a:noFill/>
                                              <a:ln w="7938">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6" name="Line 65"/>
                                              <a:cNvSpPr>
                                                <a:spLocks noChangeShapeType="1"/>
                                              </a:cNvSpPr>
                                            </a:nvSpPr>
                                            <a:spPr bwMode="auto">
                                              <a:xfrm flipV="1">
                                                <a:off x="1542" y="3244"/>
                                                <a:ext cx="109" cy="94"/>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7" name="Freeform 66"/>
                                              <a:cNvSpPr>
                                                <a:spLocks/>
                                              </a:cNvSpPr>
                                            </a:nvSpPr>
                                            <a:spPr bwMode="auto">
                                              <a:xfrm>
                                                <a:off x="1606" y="3236"/>
                                                <a:ext cx="54" cy="49"/>
                                              </a:xfrm>
                                              <a:custGeom>
                                                <a:avLst/>
                                                <a:gdLst/>
                                                <a:ahLst/>
                                                <a:cxnLst>
                                                  <a:cxn ang="0">
                                                    <a:pos x="0" y="53"/>
                                                  </a:cxn>
                                                  <a:cxn ang="0">
                                                    <a:pos x="107" y="0"/>
                                                  </a:cxn>
                                                  <a:cxn ang="0">
                                                    <a:pos x="37" y="98"/>
                                                  </a:cxn>
                                                  <a:cxn ang="0">
                                                    <a:pos x="0" y="53"/>
                                                  </a:cxn>
                                                </a:cxnLst>
                                                <a:rect l="0" t="0" r="r" b="b"/>
                                                <a:pathLst>
                                                  <a:path w="107" h="98">
                                                    <a:moveTo>
                                                      <a:pt x="0" y="53"/>
                                                    </a:moveTo>
                                                    <a:lnTo>
                                                      <a:pt x="107" y="0"/>
                                                    </a:lnTo>
                                                    <a:lnTo>
                                                      <a:pt x="37" y="98"/>
                                                    </a:lnTo>
                                                    <a:lnTo>
                                                      <a:pt x="0" y="53"/>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8" name="Line 67"/>
                                              <a:cNvSpPr>
                                                <a:spLocks noChangeShapeType="1"/>
                                              </a:cNvSpPr>
                                            </a:nvSpPr>
                                            <a:spPr bwMode="auto">
                                              <a:xfrm>
                                                <a:off x="1594" y="3218"/>
                                                <a:ext cx="109"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9" name="Line 68"/>
                                              <a:cNvSpPr>
                                                <a:spLocks noChangeShapeType="1"/>
                                              </a:cNvSpPr>
                                            </a:nvSpPr>
                                            <a:spPr bwMode="auto">
                                              <a:xfrm>
                                                <a:off x="1712" y="3218"/>
                                                <a:ext cx="1" cy="553"/>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70" name="Line 69"/>
                                              <a:cNvSpPr>
                                                <a:spLocks noChangeShapeType="1"/>
                                              </a:cNvSpPr>
                                            </a:nvSpPr>
                                            <a:spPr bwMode="auto">
                                              <a:xfrm flipH="1">
                                                <a:off x="1719" y="3771"/>
                                                <a:ext cx="261"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71" name="Rectangle 70"/>
                                              <a:cNvSpPr>
                                                <a:spLocks noChangeArrowheads="1"/>
                                              </a:cNvSpPr>
                                            </a:nvSpPr>
                                            <a:spPr bwMode="auto">
                                              <a:xfrm>
                                                <a:off x="1586" y="3883"/>
                                                <a:ext cx="728"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a:solidFill>
                                                        <a:srgbClr val="000000"/>
                                                      </a:solidFill>
                                                    </a:rPr>
                                                    <a:t>rotormeter</a:t>
                                                  </a:r>
                                                  <a:endParaRPr lang="en-US" altLang="ja-JP" sz="2400">
                                                    <a:solidFill>
                                                      <a:srgbClr val="000000"/>
                                                    </a:solidFill>
                                                  </a:endParaRPr>
                                                </a:p>
                                              </a:txBody>
                                              <a:useSpRect/>
                                            </a:txSp>
                                          </a:sp>
                                          <a:sp>
                                            <a:nvSpPr>
                                              <a:cNvPr id="72" name="Rectangle 71"/>
                                              <a:cNvSpPr>
                                                <a:spLocks noChangeArrowheads="1"/>
                                              </a:cNvSpPr>
                                            </a:nvSpPr>
                                            <a:spPr bwMode="auto">
                                              <a:xfrm>
                                                <a:off x="1140" y="2694"/>
                                                <a:ext cx="608"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dirty="0">
                                                      <a:solidFill>
                                                        <a:srgbClr val="000000"/>
                                                      </a:solidFill>
                                                    </a:rPr>
                                                    <a:t>pressure</a:t>
                                                  </a:r>
                                                  <a:endParaRPr lang="en-US" altLang="ja-JP" sz="2400" dirty="0">
                                                    <a:solidFill>
                                                      <a:srgbClr val="000000"/>
                                                    </a:solidFill>
                                                  </a:endParaRPr>
                                                </a:p>
                                              </a:txBody>
                                              <a:useSpRect/>
                                            </a:txSp>
                                          </a:sp>
                                          <a:sp>
                                            <a:nvSpPr>
                                              <a:cNvPr id="73" name="Rectangle 72"/>
                                              <a:cNvSpPr>
                                                <a:spLocks noChangeArrowheads="1"/>
                                              </a:cNvSpPr>
                                            </a:nvSpPr>
                                            <a:spPr bwMode="auto">
                                              <a:xfrm>
                                                <a:off x="1054" y="2880"/>
                                                <a:ext cx="624"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dirty="0">
                                                      <a:solidFill>
                                                        <a:srgbClr val="000000"/>
                                                      </a:solidFill>
                                                    </a:rPr>
                                                    <a:t>regulator</a:t>
                                                  </a:r>
                                                  <a:endParaRPr lang="en-US" altLang="ja-JP" sz="2400" dirty="0">
                                                    <a:solidFill>
                                                      <a:srgbClr val="000000"/>
                                                    </a:solidFill>
                                                  </a:endParaRPr>
                                                </a:p>
                                              </a:txBody>
                                              <a:useSpRect/>
                                            </a:txSp>
                                          </a:sp>
                                          <a:sp>
                                            <a:nvSpPr>
                                              <a:cNvPr id="74" name="Line 73"/>
                                              <a:cNvSpPr>
                                                <a:spLocks noChangeShapeType="1"/>
                                              </a:cNvSpPr>
                                            </a:nvSpPr>
                                            <a:spPr bwMode="auto">
                                              <a:xfrm flipH="1" flipV="1">
                                                <a:off x="1605" y="3631"/>
                                                <a:ext cx="148" cy="253"/>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75" name="Freeform 74"/>
                                              <a:cNvSpPr>
                                                <a:spLocks/>
                                              </a:cNvSpPr>
                                            </a:nvSpPr>
                                            <a:spPr bwMode="auto">
                                              <a:xfrm>
                                                <a:off x="1600" y="3622"/>
                                                <a:ext cx="82" cy="114"/>
                                              </a:xfrm>
                                              <a:custGeom>
                                                <a:avLst/>
                                                <a:gdLst/>
                                                <a:ahLst/>
                                                <a:cxnLst>
                                                  <a:cxn ang="0">
                                                    <a:pos x="66" y="229"/>
                                                  </a:cxn>
                                                  <a:cxn ang="0">
                                                    <a:pos x="0" y="0"/>
                                                  </a:cxn>
                                                  <a:cxn ang="0">
                                                    <a:pos x="166" y="170"/>
                                                  </a:cxn>
                                                  <a:cxn ang="0">
                                                    <a:pos x="66" y="229"/>
                                                  </a:cxn>
                                                </a:cxnLst>
                                                <a:rect l="0" t="0" r="r" b="b"/>
                                                <a:pathLst>
                                                  <a:path w="166" h="229">
                                                    <a:moveTo>
                                                      <a:pt x="66" y="229"/>
                                                    </a:moveTo>
                                                    <a:lnTo>
                                                      <a:pt x="0" y="0"/>
                                                    </a:lnTo>
                                                    <a:lnTo>
                                                      <a:pt x="166" y="170"/>
                                                    </a:lnTo>
                                                    <a:lnTo>
                                                      <a:pt x="66" y="229"/>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76" name="Rectangle 75"/>
                                              <a:cNvSpPr>
                                                <a:spLocks noChangeArrowheads="1"/>
                                              </a:cNvSpPr>
                                            </a:nvSpPr>
                                            <a:spPr bwMode="auto">
                                              <a:xfrm>
                                                <a:off x="445" y="3893"/>
                                                <a:ext cx="824"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dirty="0">
                                                      <a:solidFill>
                                                        <a:srgbClr val="000000"/>
                                                      </a:solidFill>
                                                    </a:rPr>
                                                    <a:t>compressor</a:t>
                                                  </a:r>
                                                  <a:endParaRPr lang="en-US" altLang="ja-JP" sz="2400" dirty="0">
                                                    <a:solidFill>
                                                      <a:srgbClr val="000000"/>
                                                    </a:solidFill>
                                                  </a:endParaRPr>
                                                </a:p>
                                              </a:txBody>
                                              <a:useSpRect/>
                                            </a:txSp>
                                          </a:sp>
                                          <a:sp>
                                            <a:nvSpPr>
                                              <a:cNvPr id="77" name="Oval 76"/>
                                              <a:cNvSpPr>
                                                <a:spLocks noChangeArrowheads="1"/>
                                              </a:cNvSpPr>
                                            </a:nvSpPr>
                                            <a:spPr bwMode="auto">
                                              <a:xfrm>
                                                <a:off x="1982" y="3090"/>
                                                <a:ext cx="44" cy="19"/>
                                              </a:xfrm>
                                              <a:prstGeom prst="ellipse">
                                                <a:avLst/>
                                              </a:prstGeom>
                                              <a:solidFill>
                                                <a:srgbClr val="FFFFFF"/>
                                              </a:solidFill>
                                              <a:ln w="7938">
                                                <a:solidFill>
                                                  <a:srgbClr val="FFFFFF"/>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78" name="Oval 77"/>
                                              <a:cNvSpPr>
                                                <a:spLocks noChangeArrowheads="1"/>
                                              </a:cNvSpPr>
                                            </a:nvSpPr>
                                            <a:spPr bwMode="auto">
                                              <a:xfrm>
                                                <a:off x="1968" y="3034"/>
                                                <a:ext cx="63" cy="34"/>
                                              </a:xfrm>
                                              <a:prstGeom prst="ellipse">
                                                <a:avLst/>
                                              </a:prstGeom>
                                              <a:solidFill>
                                                <a:srgbClr val="FFFFFF"/>
                                              </a:solidFill>
                                              <a:ln w="7938">
                                                <a:solidFill>
                                                  <a:srgbClr val="FFFFFF"/>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79" name="Oval 78"/>
                                              <a:cNvSpPr>
                                                <a:spLocks noChangeArrowheads="1"/>
                                              </a:cNvSpPr>
                                            </a:nvSpPr>
                                            <a:spPr bwMode="auto">
                                              <a:xfrm>
                                                <a:off x="2080" y="3092"/>
                                                <a:ext cx="44" cy="19"/>
                                              </a:xfrm>
                                              <a:prstGeom prst="ellipse">
                                                <a:avLst/>
                                              </a:prstGeom>
                                              <a:solidFill>
                                                <a:srgbClr val="FFFFFF"/>
                                              </a:solidFill>
                                              <a:ln w="7938">
                                                <a:solidFill>
                                                  <a:srgbClr val="FFFFFF"/>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0" name="Oval 79"/>
                                              <a:cNvSpPr>
                                                <a:spLocks noChangeArrowheads="1"/>
                                              </a:cNvSpPr>
                                            </a:nvSpPr>
                                            <a:spPr bwMode="auto">
                                              <a:xfrm>
                                                <a:off x="2087" y="3036"/>
                                                <a:ext cx="64" cy="34"/>
                                              </a:xfrm>
                                              <a:prstGeom prst="ellipse">
                                                <a:avLst/>
                                              </a:prstGeom>
                                              <a:solidFill>
                                                <a:srgbClr val="FFFFFF"/>
                                              </a:solidFill>
                                              <a:ln w="7938">
                                                <a:solidFill>
                                                  <a:srgbClr val="FFFFFF"/>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1" name="Rectangle 80"/>
                                              <a:cNvSpPr>
                                                <a:spLocks noChangeArrowheads="1"/>
                                              </a:cNvSpPr>
                                            </a:nvSpPr>
                                            <a:spPr bwMode="auto">
                                              <a:xfrm>
                                                <a:off x="1929" y="2843"/>
                                                <a:ext cx="274" cy="275"/>
                                              </a:xfrm>
                                              <a:prstGeom prst="rect">
                                                <a:avLst/>
                                              </a:prstGeom>
                                              <a:no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2" name="Line 81"/>
                                              <a:cNvSpPr>
                                                <a:spLocks noChangeShapeType="1"/>
                                              </a:cNvSpPr>
                                            </a:nvSpPr>
                                            <a:spPr bwMode="auto">
                                              <a:xfrm flipH="1">
                                                <a:off x="1199" y="3009"/>
                                                <a:ext cx="233" cy="662"/>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3" name="Freeform 82"/>
                                              <a:cNvSpPr>
                                                <a:spLocks/>
                                              </a:cNvSpPr>
                                            </a:nvSpPr>
                                            <a:spPr bwMode="auto">
                                              <a:xfrm>
                                                <a:off x="1195" y="3563"/>
                                                <a:ext cx="66" cy="118"/>
                                              </a:xfrm>
                                              <a:custGeom>
                                                <a:avLst/>
                                                <a:gdLst/>
                                                <a:ahLst/>
                                                <a:cxnLst>
                                                  <a:cxn ang="0">
                                                    <a:pos x="130" y="37"/>
                                                  </a:cxn>
                                                  <a:cxn ang="0">
                                                    <a:pos x="0" y="236"/>
                                                  </a:cxn>
                                                  <a:cxn ang="0">
                                                    <a:pos x="22" y="0"/>
                                                  </a:cxn>
                                                  <a:cxn ang="0">
                                                    <a:pos x="130" y="37"/>
                                                  </a:cxn>
                                                </a:cxnLst>
                                                <a:rect l="0" t="0" r="r" b="b"/>
                                                <a:pathLst>
                                                  <a:path w="130" h="236">
                                                    <a:moveTo>
                                                      <a:pt x="130" y="37"/>
                                                    </a:moveTo>
                                                    <a:lnTo>
                                                      <a:pt x="0" y="236"/>
                                                    </a:lnTo>
                                                    <a:lnTo>
                                                      <a:pt x="22" y="0"/>
                                                    </a:lnTo>
                                                    <a:lnTo>
                                                      <a:pt x="130" y="37"/>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4" name="Freeform 83"/>
                                              <a:cNvSpPr>
                                                <a:spLocks/>
                                              </a:cNvSpPr>
                                            </a:nvSpPr>
                                            <a:spPr bwMode="auto">
                                              <a:xfrm>
                                                <a:off x="1441" y="1391"/>
                                                <a:ext cx="438" cy="163"/>
                                              </a:xfrm>
                                              <a:custGeom>
                                                <a:avLst/>
                                                <a:gdLst/>
                                                <a:ahLst/>
                                                <a:cxnLst>
                                                  <a:cxn ang="0">
                                                    <a:pos x="877" y="105"/>
                                                  </a:cxn>
                                                  <a:cxn ang="0">
                                                    <a:pos x="869" y="67"/>
                                                  </a:cxn>
                                                  <a:cxn ang="0">
                                                    <a:pos x="845" y="34"/>
                                                  </a:cxn>
                                                  <a:cxn ang="0">
                                                    <a:pos x="772" y="0"/>
                                                  </a:cxn>
                                                  <a:cxn ang="0">
                                                    <a:pos x="105" y="0"/>
                                                  </a:cxn>
                                                  <a:cxn ang="0">
                                                    <a:pos x="67" y="9"/>
                                                  </a:cxn>
                                                  <a:cxn ang="0">
                                                    <a:pos x="34" y="33"/>
                                                  </a:cxn>
                                                  <a:cxn ang="0">
                                                    <a:pos x="0" y="105"/>
                                                  </a:cxn>
                                                  <a:cxn ang="0">
                                                    <a:pos x="0" y="223"/>
                                                  </a:cxn>
                                                  <a:cxn ang="0">
                                                    <a:pos x="33" y="294"/>
                                                  </a:cxn>
                                                  <a:cxn ang="0">
                                                    <a:pos x="105" y="328"/>
                                                  </a:cxn>
                                                  <a:cxn ang="0">
                                                    <a:pos x="772" y="328"/>
                                                  </a:cxn>
                                                  <a:cxn ang="0">
                                                    <a:pos x="844" y="295"/>
                                                  </a:cxn>
                                                  <a:cxn ang="0">
                                                    <a:pos x="877" y="223"/>
                                                  </a:cxn>
                                                  <a:cxn ang="0">
                                                    <a:pos x="877" y="105"/>
                                                  </a:cxn>
                                                </a:cxnLst>
                                                <a:rect l="0" t="0" r="r" b="b"/>
                                                <a:pathLst>
                                                  <a:path w="877" h="328">
                                                    <a:moveTo>
                                                      <a:pt x="877" y="105"/>
                                                    </a:moveTo>
                                                    <a:lnTo>
                                                      <a:pt x="869" y="67"/>
                                                    </a:lnTo>
                                                    <a:lnTo>
                                                      <a:pt x="845" y="34"/>
                                                    </a:lnTo>
                                                    <a:lnTo>
                                                      <a:pt x="772" y="0"/>
                                                    </a:lnTo>
                                                    <a:lnTo>
                                                      <a:pt x="105" y="0"/>
                                                    </a:lnTo>
                                                    <a:lnTo>
                                                      <a:pt x="67" y="9"/>
                                                    </a:lnTo>
                                                    <a:lnTo>
                                                      <a:pt x="34" y="33"/>
                                                    </a:lnTo>
                                                    <a:lnTo>
                                                      <a:pt x="0" y="105"/>
                                                    </a:lnTo>
                                                    <a:lnTo>
                                                      <a:pt x="0" y="223"/>
                                                    </a:lnTo>
                                                    <a:lnTo>
                                                      <a:pt x="33" y="294"/>
                                                    </a:lnTo>
                                                    <a:lnTo>
                                                      <a:pt x="105" y="328"/>
                                                    </a:lnTo>
                                                    <a:lnTo>
                                                      <a:pt x="772" y="328"/>
                                                    </a:lnTo>
                                                    <a:lnTo>
                                                      <a:pt x="844" y="295"/>
                                                    </a:lnTo>
                                                    <a:lnTo>
                                                      <a:pt x="877" y="223"/>
                                                    </a:lnTo>
                                                    <a:lnTo>
                                                      <a:pt x="877" y="105"/>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5" name="Line 84"/>
                                              <a:cNvSpPr>
                                                <a:spLocks noChangeShapeType="1"/>
                                              </a:cNvSpPr>
                                            </a:nvSpPr>
                                            <a:spPr bwMode="auto">
                                              <a:xfrm flipV="1">
                                                <a:off x="1391" y="1484"/>
                                                <a:ext cx="233" cy="306"/>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6" name="Freeform 85"/>
                                              <a:cNvSpPr>
                                                <a:spLocks/>
                                              </a:cNvSpPr>
                                            </a:nvSpPr>
                                            <a:spPr bwMode="auto">
                                              <a:xfrm>
                                                <a:off x="1538" y="1475"/>
                                                <a:ext cx="92" cy="110"/>
                                              </a:xfrm>
                                              <a:custGeom>
                                                <a:avLst/>
                                                <a:gdLst/>
                                                <a:ahLst/>
                                                <a:cxnLst>
                                                  <a:cxn ang="0">
                                                    <a:pos x="0" y="149"/>
                                                  </a:cxn>
                                                  <a:cxn ang="0">
                                                    <a:pos x="186" y="0"/>
                                                  </a:cxn>
                                                  <a:cxn ang="0">
                                                    <a:pos x="92" y="219"/>
                                                  </a:cxn>
                                                  <a:cxn ang="0">
                                                    <a:pos x="0" y="149"/>
                                                  </a:cxn>
                                                </a:cxnLst>
                                                <a:rect l="0" t="0" r="r" b="b"/>
                                                <a:pathLst>
                                                  <a:path w="186" h="219">
                                                    <a:moveTo>
                                                      <a:pt x="0" y="149"/>
                                                    </a:moveTo>
                                                    <a:lnTo>
                                                      <a:pt x="186" y="0"/>
                                                    </a:lnTo>
                                                    <a:lnTo>
                                                      <a:pt x="92" y="219"/>
                                                    </a:lnTo>
                                                    <a:lnTo>
                                                      <a:pt x="0" y="149"/>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7" name="Rectangle 86"/>
                                              <a:cNvSpPr>
                                                <a:spLocks noChangeArrowheads="1"/>
                                              </a:cNvSpPr>
                                            </a:nvSpPr>
                                            <a:spPr bwMode="auto">
                                              <a:xfrm>
                                                <a:off x="1714" y="3562"/>
                                                <a:ext cx="120" cy="192"/>
                                              </a:xfrm>
                                              <a:prstGeom prst="rect">
                                                <a:avLst/>
                                              </a:prstGeom>
                                              <a:solidFill>
                                                <a:sysClr val="windowText" lastClr="000000"/>
                                              </a:solidFill>
                                              <a:ln w="31750">
                                                <a:solidFill>
                                                  <a:srgbClr val="000000"/>
                                                </a:solidFill>
                                                <a:miter lim="800000"/>
                                                <a:headEnd/>
                                                <a:tailEnd/>
                                              </a:ln>
                                              <a:effectLst/>
                                            </a:spPr>
                                            <a:txSp>
                                              <a:txBody>
                                                <a:bodyPr wrap="none" anchor="ct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8" name="Line 87"/>
                                              <a:cNvSpPr>
                                                <a:spLocks noChangeShapeType="1"/>
                                              </a:cNvSpPr>
                                            </a:nvSpPr>
                                            <a:spPr bwMode="auto">
                                              <a:xfrm>
                                                <a:off x="1882" y="3622"/>
                                                <a:ext cx="528" cy="0"/>
                                              </a:xfrm>
                                              <a:prstGeom prst="line">
                                                <a:avLst/>
                                              </a:prstGeom>
                                              <a:noFill/>
                                              <a:ln w="9525">
                                                <a:solidFill>
                                                  <a:srgbClr val="000000"/>
                                                </a:solidFill>
                                                <a:round/>
                                                <a:headEnd/>
                                                <a:tailEnd/>
                                              </a:ln>
                                              <a:effectLst/>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9" name="AutoShape 88"/>
                                              <a:cNvSpPr>
                                                <a:spLocks noChangeArrowheads="1"/>
                                              </a:cNvSpPr>
                                            </a:nvSpPr>
                                            <a:spPr bwMode="auto">
                                              <a:xfrm rot="16790222">
                                                <a:off x="1915" y="3538"/>
                                                <a:ext cx="48" cy="144"/>
                                              </a:xfrm>
                                              <a:prstGeom prst="triangle">
                                                <a:avLst>
                                                  <a:gd name="adj" fmla="val 0"/>
                                                </a:avLst>
                                              </a:prstGeom>
                                              <a:solidFill>
                                                <a:srgbClr val="000000"/>
                                              </a:solidFill>
                                              <a:ln w="9525">
                                                <a:solidFill>
                                                  <a:srgbClr val="000000"/>
                                                </a:solidFill>
                                                <a:miter lim="800000"/>
                                                <a:headEnd/>
                                                <a:tailEnd/>
                                              </a:ln>
                                              <a:effectLst/>
                                            </a:spPr>
                                            <a:txSp>
                                              <a:txBody>
                                                <a:bodyPr wrap="none" anchor="ct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90" name="Text Box 89"/>
                                              <a:cNvSpPr txBox="1">
                                                <a:spLocks noChangeArrowheads="1"/>
                                              </a:cNvSpPr>
                                            </a:nvSpPr>
                                            <a:spPr bwMode="auto">
                                              <a:xfrm>
                                                <a:off x="2260" y="3482"/>
                                                <a:ext cx="960" cy="231"/>
                                              </a:xfrm>
                                              <a:prstGeom prst="rect">
                                                <a:avLst/>
                                              </a:prstGeom>
                                              <a:noFill/>
                                              <a:ln w="9525">
                                                <a:noFill/>
                                                <a:miter lim="800000"/>
                                                <a:headEnd/>
                                                <a:tailEnd/>
                                              </a:ln>
                                              <a:effectLst/>
                                            </a:spPr>
                                            <a:txSp>
                                              <a:txBody>
                                                <a:bodyPr>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lgn="ctr"/>
                                                  <a:r>
                                                    <a:rPr lang="en-US" altLang="ja-JP" sz="1800" b="1">
                                                      <a:solidFill>
                                                        <a:srgbClr val="000000"/>
                                                      </a:solidFill>
                                                    </a:rPr>
                                                    <a:t>heater</a:t>
                                                  </a:r>
                                                </a:p>
                                              </a:txBody>
                                              <a:useSpRect/>
                                            </a:txSp>
                                          </a:sp>
                                        </a:grpSp>
                                      </lc:lockedCanvas>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07" o:spid="_x0000_s1027" type="#_x0000_t202" style="position:absolute;left:0;text-align:left;margin-left:167.35pt;margin-top:12.9pt;width:129.75pt;height:154.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">
                <v:textbox style="mso-fit-shape-to-text:t">
                  <w:txbxContent>
                    <w:p w:rsidR="00154719" w:rsidRDefault="00154719" w:rsidP="00154719">
                      <w:pPr>
                        <w:jc w:val="center"/>
                      </w:pPr>
                      <w:r>
                        <w:rPr>
                          <w:noProof/>
                          <w:lang w:bidi="ar-SA"/>
                        </w:rPr>
                        <w:drawing>
                          <wp:inline distT="0" distB="0" distL="0" distR="0" wp14:anchorId="682EDBFF" wp14:editId="68BAA65E">
                            <wp:extent cx="1518285" cy="1863090"/>
                            <wp:effectExtent l="0" t="0" r="0" b="0"/>
                            <wp:docPr id="106" name="Object 106"/>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124200" cy="3200400"/>
                                      <a:chOff x="762000" y="1981200"/>
                                      <a:chExt cx="3124200" cy="3200400"/>
                                    </a:xfrm>
                                  </a:grpSpPr>
                                  <a:grpSp>
                                    <a:nvGrpSpPr>
                                      <a:cNvPr id="6" name="Group 5"/>
                                      <a:cNvGrpSpPr>
                                        <a:grpSpLocks/>
                                      </a:cNvGrpSpPr>
                                    </a:nvGrpSpPr>
                                    <a:grpSpPr bwMode="auto">
                                      <a:xfrm>
                                        <a:off x="762000" y="1981200"/>
                                        <a:ext cx="3124200" cy="3200400"/>
                                        <a:chOff x="445" y="1298"/>
                                        <a:chExt cx="2775" cy="2768"/>
                                      </a:xfrm>
                                    </a:grpSpPr>
                                    <a:sp>
                                      <a:nvSpPr>
                                        <a:cNvPr id="7" name="Rectangle 6"/>
                                        <a:cNvSpPr>
                                          <a:spLocks noChangeArrowheads="1"/>
                                        </a:cNvSpPr>
                                      </a:nvSpPr>
                                      <a:spPr bwMode="auto">
                                        <a:xfrm>
                                          <a:off x="1925" y="2838"/>
                                          <a:ext cx="283" cy="131"/>
                                        </a:xfrm>
                                        <a:prstGeom prst="rect">
                                          <a:avLst/>
                                        </a:prstGeom>
                                        <a:solidFill>
                                          <a:srgbClr val="FFFFFF"/>
                                        </a:solidFill>
                                        <a:ln w="7938">
                                          <a:solidFill>
                                            <a:srgbClr val="FFFFFF"/>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 name="Freeform 7"/>
                                        <a:cNvSpPr>
                                          <a:spLocks/>
                                        </a:cNvSpPr>
                                      </a:nvSpPr>
                                      <a:spPr bwMode="auto">
                                        <a:xfrm>
                                          <a:off x="1857" y="2565"/>
                                          <a:ext cx="414" cy="271"/>
                                        </a:xfrm>
                                        <a:custGeom>
                                          <a:avLst/>
                                          <a:gdLst/>
                                          <a:ahLst/>
                                          <a:cxnLst>
                                            <a:cxn ang="0">
                                              <a:pos x="5" y="0"/>
                                            </a:cxn>
                                            <a:cxn ang="0">
                                              <a:pos x="828" y="0"/>
                                            </a:cxn>
                                            <a:cxn ang="0">
                                              <a:pos x="696" y="531"/>
                                            </a:cxn>
                                            <a:cxn ang="0">
                                              <a:pos x="141" y="540"/>
                                            </a:cxn>
                                            <a:cxn ang="0">
                                              <a:pos x="0" y="0"/>
                                            </a:cxn>
                                            <a:cxn ang="0">
                                              <a:pos x="5" y="0"/>
                                            </a:cxn>
                                          </a:cxnLst>
                                          <a:rect l="0" t="0" r="r" b="b"/>
                                          <a:pathLst>
                                            <a:path w="828" h="540">
                                              <a:moveTo>
                                                <a:pt x="5" y="0"/>
                                              </a:moveTo>
                                              <a:lnTo>
                                                <a:pt x="828" y="0"/>
                                              </a:lnTo>
                                              <a:lnTo>
                                                <a:pt x="696" y="531"/>
                                              </a:lnTo>
                                              <a:lnTo>
                                                <a:pt x="141" y="540"/>
                                              </a:lnTo>
                                              <a:lnTo>
                                                <a:pt x="0" y="0"/>
                                              </a:lnTo>
                                              <a:lnTo>
                                                <a:pt x="5" y="0"/>
                                              </a:lnTo>
                                              <a:close/>
                                            </a:path>
                                          </a:pathLst>
                                        </a:custGeom>
                                        <a:solidFill>
                                          <a:srgbClr val="FFFFFF"/>
                                        </a:solidFill>
                                        <a:ln w="7938">
                                          <a:solidFill>
                                            <a:srgbClr val="FFFFFF"/>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9" name="Rectangle 8"/>
                                        <a:cNvSpPr>
                                          <a:spLocks noChangeArrowheads="1"/>
                                        </a:cNvSpPr>
                                      </a:nvSpPr>
                                      <a:spPr bwMode="auto">
                                        <a:xfrm>
                                          <a:off x="1930" y="2958"/>
                                          <a:ext cx="278" cy="171"/>
                                        </a:xfrm>
                                        <a:prstGeom prst="rect">
                                          <a:avLst/>
                                        </a:prstGeom>
                                        <a:blipFill dpi="0" rotWithShape="0">
                                          <a:blip r:embed="rId12"/>
                                          <a:srcRect/>
                                          <a:tile tx="0" ty="0" sx="100000" sy="100000" flip="none" algn="tl"/>
                                        </a:blipFill>
                                        <a:ln w="9525">
                                          <a:no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0" name="Freeform 9"/>
                                        <a:cNvSpPr>
                                          <a:spLocks/>
                                        </a:cNvSpPr>
                                      </a:nvSpPr>
                                      <a:spPr bwMode="auto">
                                        <a:xfrm>
                                          <a:off x="1936" y="2954"/>
                                          <a:ext cx="261" cy="8"/>
                                        </a:xfrm>
                                        <a:custGeom>
                                          <a:avLst/>
                                          <a:gdLst/>
                                          <a:ahLst/>
                                          <a:cxnLst>
                                            <a:cxn ang="0">
                                              <a:pos x="0" y="8"/>
                                            </a:cxn>
                                            <a:cxn ang="0">
                                              <a:pos x="96" y="13"/>
                                            </a:cxn>
                                            <a:cxn ang="0">
                                              <a:pos x="179" y="6"/>
                                            </a:cxn>
                                            <a:cxn ang="0">
                                              <a:pos x="224" y="9"/>
                                            </a:cxn>
                                            <a:cxn ang="0">
                                              <a:pos x="270" y="13"/>
                                            </a:cxn>
                                            <a:cxn ang="0">
                                              <a:pos x="359" y="8"/>
                                            </a:cxn>
                                            <a:cxn ang="0">
                                              <a:pos x="401" y="8"/>
                                            </a:cxn>
                                            <a:cxn ang="0">
                                              <a:pos x="445" y="8"/>
                                            </a:cxn>
                                            <a:cxn ang="0">
                                              <a:pos x="510" y="16"/>
                                            </a:cxn>
                                            <a:cxn ang="0">
                                              <a:pos x="522" y="0"/>
                                            </a:cxn>
                                            <a:cxn ang="0">
                                              <a:pos x="515" y="13"/>
                                            </a:cxn>
                                          </a:cxnLst>
                                          <a:rect l="0" t="0" r="r" b="b"/>
                                          <a:pathLst>
                                            <a:path w="522" h="16">
                                              <a:moveTo>
                                                <a:pt x="0" y="8"/>
                                              </a:moveTo>
                                              <a:lnTo>
                                                <a:pt x="96" y="13"/>
                                              </a:lnTo>
                                              <a:lnTo>
                                                <a:pt x="179" y="6"/>
                                              </a:lnTo>
                                              <a:lnTo>
                                                <a:pt x="224" y="9"/>
                                              </a:lnTo>
                                              <a:lnTo>
                                                <a:pt x="270" y="13"/>
                                              </a:lnTo>
                                              <a:lnTo>
                                                <a:pt x="359" y="8"/>
                                              </a:lnTo>
                                              <a:lnTo>
                                                <a:pt x="401" y="8"/>
                                              </a:lnTo>
                                              <a:lnTo>
                                                <a:pt x="445" y="8"/>
                                              </a:lnTo>
                                              <a:lnTo>
                                                <a:pt x="510" y="16"/>
                                              </a:lnTo>
                                              <a:lnTo>
                                                <a:pt x="522" y="0"/>
                                              </a:lnTo>
                                              <a:lnTo>
                                                <a:pt x="515" y="13"/>
                                              </a:lnTo>
                                            </a:path>
                                          </a:pathLst>
                                        </a:custGeom>
                                        <a:noFill/>
                                        <a:ln w="7938">
                                          <a:solidFill>
                                            <a:srgbClr val="C0C0C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1" name="Oval 10"/>
                                        <a:cNvSpPr>
                                          <a:spLocks noChangeArrowheads="1"/>
                                        </a:cNvSpPr>
                                      </a:nvSpPr>
                                      <a:spPr bwMode="auto">
                                        <a:xfrm>
                                          <a:off x="2084" y="2967"/>
                                          <a:ext cx="82" cy="49"/>
                                        </a:xfrm>
                                        <a:prstGeom prst="ellipse">
                                          <a:avLst/>
                                        </a:prstGeom>
                                        <a:solidFill>
                                          <a:srgbClr val="FFFFFF"/>
                                        </a:solidFill>
                                        <a:ln w="7938">
                                          <a:solidFill>
                                            <a:srgbClr val="FFFFFF"/>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2" name="Oval 11"/>
                                        <a:cNvSpPr>
                                          <a:spLocks noChangeArrowheads="1"/>
                                        </a:cNvSpPr>
                                      </a:nvSpPr>
                                      <a:spPr bwMode="auto">
                                        <a:xfrm>
                                          <a:off x="1956" y="2969"/>
                                          <a:ext cx="82" cy="49"/>
                                        </a:xfrm>
                                        <a:prstGeom prst="ellipse">
                                          <a:avLst/>
                                        </a:prstGeom>
                                        <a:solidFill>
                                          <a:srgbClr val="FFFFFF"/>
                                        </a:solidFill>
                                        <a:ln w="7938">
                                          <a:solidFill>
                                            <a:srgbClr val="FFFFFF"/>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3" name="Rectangle 12"/>
                                        <a:cNvSpPr>
                                          <a:spLocks noChangeArrowheads="1"/>
                                        </a:cNvSpPr>
                                      </a:nvSpPr>
                                      <a:spPr bwMode="auto">
                                        <a:xfrm>
                                          <a:off x="2329" y="1563"/>
                                          <a:ext cx="616"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a:solidFill>
                                                  <a:srgbClr val="000000"/>
                                                </a:solidFill>
                                              </a:rPr>
                                              <a:t>bag-filter</a:t>
                                            </a:r>
                                            <a:endParaRPr lang="en-US" altLang="ja-JP" sz="2400">
                                              <a:solidFill>
                                                <a:srgbClr val="000000"/>
                                              </a:solidFill>
                                            </a:endParaRPr>
                                          </a:p>
                                        </a:txBody>
                                        <a:useSpRect/>
                                      </a:txSp>
                                    </a:sp>
                                    <a:sp>
                                      <a:nvSpPr>
                                        <a:cNvPr id="14" name="Rectangle 13"/>
                                        <a:cNvSpPr>
                                          <a:spLocks noChangeArrowheads="1"/>
                                        </a:cNvSpPr>
                                      </a:nvSpPr>
                                      <a:spPr bwMode="auto">
                                        <a:xfrm>
                                          <a:off x="1054" y="1759"/>
                                          <a:ext cx="616"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dirty="0">
                                                <a:solidFill>
                                                  <a:srgbClr val="000000"/>
                                                </a:solidFill>
                                              </a:rPr>
                                              <a:t>reservoir</a:t>
                                            </a:r>
                                            <a:endParaRPr lang="en-US" altLang="ja-JP" sz="2400" dirty="0">
                                              <a:solidFill>
                                                <a:srgbClr val="000000"/>
                                              </a:solidFill>
                                            </a:endParaRPr>
                                          </a:p>
                                        </a:txBody>
                                        <a:useSpRect/>
                                      </a:txSp>
                                    </a:sp>
                                    <a:sp>
                                      <a:nvSpPr>
                                        <a:cNvPr id="15" name="Rectangle 14"/>
                                        <a:cNvSpPr>
                                          <a:spLocks noChangeArrowheads="1"/>
                                        </a:cNvSpPr>
                                      </a:nvSpPr>
                                      <a:spPr bwMode="auto">
                                        <a:xfrm>
                                          <a:off x="1183" y="1924"/>
                                          <a:ext cx="296"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dirty="0">
                                                <a:solidFill>
                                                  <a:srgbClr val="000000"/>
                                                </a:solidFill>
                                              </a:rPr>
                                              <a:t>tank</a:t>
                                            </a:r>
                                            <a:endParaRPr lang="en-US" altLang="ja-JP" sz="2400" dirty="0">
                                              <a:solidFill>
                                                <a:srgbClr val="000000"/>
                                              </a:solidFill>
                                            </a:endParaRPr>
                                          </a:p>
                                        </a:txBody>
                                        <a:useSpRect/>
                                      </a:txSp>
                                    </a:sp>
                                    <a:sp>
                                      <a:nvSpPr>
                                        <a:cNvPr id="16" name="Rectangle 15"/>
                                        <a:cNvSpPr>
                                          <a:spLocks noChangeArrowheads="1"/>
                                        </a:cNvSpPr>
                                      </a:nvSpPr>
                                      <a:spPr bwMode="auto">
                                        <a:xfrm>
                                          <a:off x="1868" y="1999"/>
                                          <a:ext cx="400" cy="557"/>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7" name="Line 16"/>
                                        <a:cNvSpPr>
                                          <a:spLocks noChangeShapeType="1"/>
                                        </a:cNvSpPr>
                                      </a:nvSpPr>
                                      <a:spPr bwMode="auto">
                                        <a:xfrm flipH="1" flipV="1">
                                          <a:off x="1859" y="2563"/>
                                          <a:ext cx="67" cy="274"/>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8" name="Line 17"/>
                                        <a:cNvSpPr>
                                          <a:spLocks noChangeShapeType="1"/>
                                        </a:cNvSpPr>
                                      </a:nvSpPr>
                                      <a:spPr bwMode="auto">
                                        <a:xfrm flipV="1">
                                          <a:off x="2199" y="2564"/>
                                          <a:ext cx="68" cy="280"/>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19" name="Rectangle 18"/>
                                        <a:cNvSpPr>
                                          <a:spLocks noChangeArrowheads="1"/>
                                        </a:cNvSpPr>
                                      </a:nvSpPr>
                                      <a:spPr bwMode="auto">
                                        <a:xfrm>
                                          <a:off x="1838" y="1962"/>
                                          <a:ext cx="461" cy="26"/>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0" name="Rectangle 19"/>
                                        <a:cNvSpPr>
                                          <a:spLocks noChangeArrowheads="1"/>
                                        </a:cNvSpPr>
                                      </a:nvSpPr>
                                      <a:spPr bwMode="auto">
                                        <a:xfrm>
                                          <a:off x="1838" y="1921"/>
                                          <a:ext cx="461" cy="25"/>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1" name="Rectangle 20"/>
                                        <a:cNvSpPr>
                                          <a:spLocks noChangeArrowheads="1"/>
                                        </a:cNvSpPr>
                                      </a:nvSpPr>
                                      <a:spPr bwMode="auto">
                                        <a:xfrm>
                                          <a:off x="1902" y="3180"/>
                                          <a:ext cx="331" cy="25"/>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2" name="Rectangle 21"/>
                                        <a:cNvSpPr>
                                          <a:spLocks noChangeArrowheads="1"/>
                                        </a:cNvSpPr>
                                      </a:nvSpPr>
                                      <a:spPr bwMode="auto">
                                        <a:xfrm>
                                          <a:off x="1902" y="3138"/>
                                          <a:ext cx="331" cy="26"/>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3" name="Rectangle 22"/>
                                        <a:cNvSpPr>
                                          <a:spLocks noChangeArrowheads="1"/>
                                        </a:cNvSpPr>
                                      </a:nvSpPr>
                                      <a:spPr bwMode="auto">
                                        <a:xfrm>
                                          <a:off x="1935" y="3220"/>
                                          <a:ext cx="265" cy="182"/>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4" name="Rectangle 23"/>
                                        <a:cNvSpPr>
                                          <a:spLocks noChangeArrowheads="1"/>
                                        </a:cNvSpPr>
                                      </a:nvSpPr>
                                      <a:spPr bwMode="auto">
                                        <a:xfrm>
                                          <a:off x="1868" y="1663"/>
                                          <a:ext cx="400" cy="244"/>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5" name="Line 24"/>
                                        <a:cNvSpPr>
                                          <a:spLocks noChangeShapeType="1"/>
                                        </a:cNvSpPr>
                                      </a:nvSpPr>
                                      <a:spPr bwMode="auto">
                                        <a:xfrm flipH="1">
                                          <a:off x="1802" y="1467"/>
                                          <a:ext cx="184"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6" name="Rectangle 25"/>
                                        <a:cNvSpPr>
                                          <a:spLocks noChangeArrowheads="1"/>
                                        </a:cNvSpPr>
                                      </a:nvSpPr>
                                      <a:spPr bwMode="auto">
                                        <a:xfrm>
                                          <a:off x="1983" y="2006"/>
                                          <a:ext cx="172" cy="318"/>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7" name="Line 26"/>
                                        <a:cNvSpPr>
                                          <a:spLocks noChangeShapeType="1"/>
                                        </a:cNvSpPr>
                                      </a:nvSpPr>
                                      <a:spPr bwMode="auto">
                                        <a:xfrm flipH="1">
                                          <a:off x="2113" y="1715"/>
                                          <a:ext cx="299" cy="397"/>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8" name="Freeform 27"/>
                                        <a:cNvSpPr>
                                          <a:spLocks/>
                                        </a:cNvSpPr>
                                      </a:nvSpPr>
                                      <a:spPr bwMode="auto">
                                        <a:xfrm>
                                          <a:off x="2106" y="2012"/>
                                          <a:ext cx="92" cy="109"/>
                                        </a:xfrm>
                                        <a:custGeom>
                                          <a:avLst/>
                                          <a:gdLst/>
                                          <a:ahLst/>
                                          <a:cxnLst>
                                            <a:cxn ang="0">
                                              <a:pos x="184" y="69"/>
                                            </a:cxn>
                                            <a:cxn ang="0">
                                              <a:pos x="0" y="218"/>
                                            </a:cxn>
                                            <a:cxn ang="0">
                                              <a:pos x="92" y="0"/>
                                            </a:cxn>
                                            <a:cxn ang="0">
                                              <a:pos x="184" y="69"/>
                                            </a:cxn>
                                          </a:cxnLst>
                                          <a:rect l="0" t="0" r="r" b="b"/>
                                          <a:pathLst>
                                            <a:path w="184" h="218">
                                              <a:moveTo>
                                                <a:pt x="184" y="69"/>
                                              </a:moveTo>
                                              <a:lnTo>
                                                <a:pt x="0" y="218"/>
                                              </a:lnTo>
                                              <a:lnTo>
                                                <a:pt x="92" y="0"/>
                                              </a:lnTo>
                                              <a:lnTo>
                                                <a:pt x="184" y="69"/>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29" name="Line 28"/>
                                        <a:cNvSpPr>
                                          <a:spLocks noChangeShapeType="1"/>
                                        </a:cNvSpPr>
                                      </a:nvSpPr>
                                      <a:spPr bwMode="auto">
                                        <a:xfrm flipV="1">
                                          <a:off x="2067" y="1559"/>
                                          <a:ext cx="1" cy="90"/>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0" name="Freeform 29"/>
                                        <a:cNvSpPr>
                                          <a:spLocks/>
                                        </a:cNvSpPr>
                                      </a:nvSpPr>
                                      <a:spPr bwMode="auto">
                                        <a:xfrm>
                                          <a:off x="2023" y="1473"/>
                                          <a:ext cx="92" cy="79"/>
                                        </a:xfrm>
                                        <a:custGeom>
                                          <a:avLst/>
                                          <a:gdLst/>
                                          <a:ahLst/>
                                          <a:cxnLst>
                                            <a:cxn ang="0">
                                              <a:pos x="0" y="158"/>
                                            </a:cxn>
                                            <a:cxn ang="0">
                                              <a:pos x="93" y="0"/>
                                            </a:cxn>
                                            <a:cxn ang="0">
                                              <a:pos x="184" y="158"/>
                                            </a:cxn>
                                            <a:cxn ang="0">
                                              <a:pos x="0" y="158"/>
                                            </a:cxn>
                                          </a:cxnLst>
                                          <a:rect l="0" t="0" r="r" b="b"/>
                                          <a:pathLst>
                                            <a:path w="184" h="158">
                                              <a:moveTo>
                                                <a:pt x="0" y="158"/>
                                              </a:moveTo>
                                              <a:lnTo>
                                                <a:pt x="93" y="0"/>
                                              </a:lnTo>
                                              <a:lnTo>
                                                <a:pt x="184" y="158"/>
                                              </a:lnTo>
                                              <a:lnTo>
                                                <a:pt x="0" y="158"/>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1" name="Freeform 30"/>
                                        <a:cNvSpPr>
                                          <a:spLocks/>
                                        </a:cNvSpPr>
                                      </a:nvSpPr>
                                      <a:spPr bwMode="auto">
                                        <a:xfrm>
                                          <a:off x="1991" y="1420"/>
                                          <a:ext cx="74" cy="96"/>
                                        </a:xfrm>
                                        <a:custGeom>
                                          <a:avLst/>
                                          <a:gdLst/>
                                          <a:ahLst/>
                                          <a:cxnLst>
                                            <a:cxn ang="0">
                                              <a:pos x="0" y="0"/>
                                            </a:cxn>
                                            <a:cxn ang="0">
                                              <a:pos x="149" y="95"/>
                                            </a:cxn>
                                            <a:cxn ang="0">
                                              <a:pos x="0" y="192"/>
                                            </a:cxn>
                                            <a:cxn ang="0">
                                              <a:pos x="0" y="0"/>
                                            </a:cxn>
                                          </a:cxnLst>
                                          <a:rect l="0" t="0" r="r" b="b"/>
                                          <a:pathLst>
                                            <a:path w="149" h="192">
                                              <a:moveTo>
                                                <a:pt x="0" y="0"/>
                                              </a:moveTo>
                                              <a:lnTo>
                                                <a:pt x="149" y="95"/>
                                              </a:lnTo>
                                              <a:lnTo>
                                                <a:pt x="0" y="192"/>
                                              </a:lnTo>
                                              <a:lnTo>
                                                <a:pt x="0" y="0"/>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2" name="Freeform 31"/>
                                        <a:cNvSpPr>
                                          <a:spLocks/>
                                        </a:cNvSpPr>
                                      </a:nvSpPr>
                                      <a:spPr bwMode="auto">
                                        <a:xfrm>
                                          <a:off x="2071" y="1422"/>
                                          <a:ext cx="74" cy="97"/>
                                        </a:xfrm>
                                        <a:custGeom>
                                          <a:avLst/>
                                          <a:gdLst/>
                                          <a:ahLst/>
                                          <a:cxnLst>
                                            <a:cxn ang="0">
                                              <a:pos x="149" y="0"/>
                                            </a:cxn>
                                            <a:cxn ang="0">
                                              <a:pos x="0" y="98"/>
                                            </a:cxn>
                                            <a:cxn ang="0">
                                              <a:pos x="149" y="193"/>
                                            </a:cxn>
                                            <a:cxn ang="0">
                                              <a:pos x="149" y="0"/>
                                            </a:cxn>
                                          </a:cxnLst>
                                          <a:rect l="0" t="0" r="r" b="b"/>
                                          <a:pathLst>
                                            <a:path w="149" h="193">
                                              <a:moveTo>
                                                <a:pt x="149" y="0"/>
                                              </a:moveTo>
                                              <a:lnTo>
                                                <a:pt x="0" y="98"/>
                                              </a:lnTo>
                                              <a:lnTo>
                                                <a:pt x="149" y="193"/>
                                              </a:lnTo>
                                              <a:lnTo>
                                                <a:pt x="149" y="0"/>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3" name="Line 32"/>
                                        <a:cNvSpPr>
                                          <a:spLocks noChangeShapeType="1"/>
                                        </a:cNvSpPr>
                                      </a:nvSpPr>
                                      <a:spPr bwMode="auto">
                                        <a:xfrm>
                                          <a:off x="2065" y="3423"/>
                                          <a:ext cx="1" cy="252"/>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4" name="Freeform 33"/>
                                        <a:cNvSpPr>
                                          <a:spLocks/>
                                        </a:cNvSpPr>
                                      </a:nvSpPr>
                                      <a:spPr bwMode="auto">
                                        <a:xfrm>
                                          <a:off x="2021" y="3676"/>
                                          <a:ext cx="93" cy="80"/>
                                        </a:xfrm>
                                        <a:custGeom>
                                          <a:avLst/>
                                          <a:gdLst/>
                                          <a:ahLst/>
                                          <a:cxnLst>
                                            <a:cxn ang="0">
                                              <a:pos x="0" y="0"/>
                                            </a:cxn>
                                            <a:cxn ang="0">
                                              <a:pos x="92" y="161"/>
                                            </a:cxn>
                                            <a:cxn ang="0">
                                              <a:pos x="186" y="0"/>
                                            </a:cxn>
                                            <a:cxn ang="0">
                                              <a:pos x="0" y="0"/>
                                            </a:cxn>
                                          </a:cxnLst>
                                          <a:rect l="0" t="0" r="r" b="b"/>
                                          <a:pathLst>
                                            <a:path w="186" h="161">
                                              <a:moveTo>
                                                <a:pt x="0" y="0"/>
                                              </a:moveTo>
                                              <a:lnTo>
                                                <a:pt x="92" y="161"/>
                                              </a:lnTo>
                                              <a:lnTo>
                                                <a:pt x="186" y="0"/>
                                              </a:lnTo>
                                              <a:lnTo>
                                                <a:pt x="0" y="0"/>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5" name="Freeform 34"/>
                                        <a:cNvSpPr>
                                          <a:spLocks/>
                                        </a:cNvSpPr>
                                      </a:nvSpPr>
                                      <a:spPr bwMode="auto">
                                        <a:xfrm>
                                          <a:off x="1989" y="3713"/>
                                          <a:ext cx="75" cy="96"/>
                                        </a:xfrm>
                                        <a:custGeom>
                                          <a:avLst/>
                                          <a:gdLst/>
                                          <a:ahLst/>
                                          <a:cxnLst>
                                            <a:cxn ang="0">
                                              <a:pos x="0" y="192"/>
                                            </a:cxn>
                                            <a:cxn ang="0">
                                              <a:pos x="150" y="93"/>
                                            </a:cxn>
                                            <a:cxn ang="0">
                                              <a:pos x="0" y="0"/>
                                            </a:cxn>
                                            <a:cxn ang="0">
                                              <a:pos x="0" y="192"/>
                                            </a:cxn>
                                          </a:cxnLst>
                                          <a:rect l="0" t="0" r="r" b="b"/>
                                          <a:pathLst>
                                            <a:path w="150" h="192">
                                              <a:moveTo>
                                                <a:pt x="0" y="192"/>
                                              </a:moveTo>
                                              <a:lnTo>
                                                <a:pt x="150" y="93"/>
                                              </a:lnTo>
                                              <a:lnTo>
                                                <a:pt x="0" y="0"/>
                                              </a:lnTo>
                                              <a:lnTo>
                                                <a:pt x="0" y="192"/>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6" name="Freeform 35"/>
                                        <a:cNvSpPr>
                                          <a:spLocks/>
                                        </a:cNvSpPr>
                                      </a:nvSpPr>
                                      <a:spPr bwMode="auto">
                                        <a:xfrm>
                                          <a:off x="2068" y="3711"/>
                                          <a:ext cx="75" cy="95"/>
                                        </a:xfrm>
                                        <a:custGeom>
                                          <a:avLst/>
                                          <a:gdLst/>
                                          <a:ahLst/>
                                          <a:cxnLst>
                                            <a:cxn ang="0">
                                              <a:pos x="150" y="191"/>
                                            </a:cxn>
                                            <a:cxn ang="0">
                                              <a:pos x="0" y="94"/>
                                            </a:cxn>
                                            <a:cxn ang="0">
                                              <a:pos x="150" y="0"/>
                                            </a:cxn>
                                            <a:cxn ang="0">
                                              <a:pos x="150" y="191"/>
                                            </a:cxn>
                                          </a:cxnLst>
                                          <a:rect l="0" t="0" r="r" b="b"/>
                                          <a:pathLst>
                                            <a:path w="150" h="191">
                                              <a:moveTo>
                                                <a:pt x="150" y="191"/>
                                              </a:moveTo>
                                              <a:lnTo>
                                                <a:pt x="0" y="94"/>
                                              </a:lnTo>
                                              <a:lnTo>
                                                <a:pt x="150" y="0"/>
                                              </a:lnTo>
                                              <a:lnTo>
                                                <a:pt x="150" y="191"/>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7" name="Line 36"/>
                                        <a:cNvSpPr>
                                          <a:spLocks noChangeShapeType="1"/>
                                        </a:cNvSpPr>
                                      </a:nvSpPr>
                                      <a:spPr bwMode="auto">
                                        <a:xfrm flipH="1">
                                          <a:off x="911" y="3771"/>
                                          <a:ext cx="679"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8" name="Oval 37"/>
                                        <a:cNvSpPr>
                                          <a:spLocks noChangeArrowheads="1"/>
                                        </a:cNvSpPr>
                                      </a:nvSpPr>
                                      <a:spPr bwMode="auto">
                                        <a:xfrm>
                                          <a:off x="716" y="3679"/>
                                          <a:ext cx="179" cy="189"/>
                                        </a:xfrm>
                                        <a:prstGeom prst="ellipse">
                                          <a:avLst/>
                                        </a:prstGeom>
                                        <a:solidFill>
                                          <a:srgbClr val="FFFFFF"/>
                                        </a:solid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39" name="Freeform 38"/>
                                        <a:cNvSpPr>
                                          <a:spLocks/>
                                        </a:cNvSpPr>
                                      </a:nvSpPr>
                                      <a:spPr bwMode="auto">
                                        <a:xfrm>
                                          <a:off x="811" y="3722"/>
                                          <a:ext cx="91" cy="101"/>
                                        </a:xfrm>
                                        <a:custGeom>
                                          <a:avLst/>
                                          <a:gdLst/>
                                          <a:ahLst/>
                                          <a:cxnLst>
                                            <a:cxn ang="0">
                                              <a:pos x="0" y="0"/>
                                            </a:cxn>
                                            <a:cxn ang="0">
                                              <a:pos x="182" y="102"/>
                                            </a:cxn>
                                            <a:cxn ang="0">
                                              <a:pos x="0" y="201"/>
                                            </a:cxn>
                                            <a:cxn ang="0">
                                              <a:pos x="0" y="0"/>
                                            </a:cxn>
                                          </a:cxnLst>
                                          <a:rect l="0" t="0" r="r" b="b"/>
                                          <a:pathLst>
                                            <a:path w="182" h="201">
                                              <a:moveTo>
                                                <a:pt x="0" y="0"/>
                                              </a:moveTo>
                                              <a:lnTo>
                                                <a:pt x="182" y="102"/>
                                              </a:lnTo>
                                              <a:lnTo>
                                                <a:pt x="0" y="201"/>
                                              </a:lnTo>
                                              <a:lnTo>
                                                <a:pt x="0" y="0"/>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0" name="Line 39"/>
                                        <a:cNvSpPr>
                                          <a:spLocks noChangeShapeType="1"/>
                                        </a:cNvSpPr>
                                      </a:nvSpPr>
                                      <a:spPr bwMode="auto">
                                        <a:xfrm flipH="1">
                                          <a:off x="1110" y="1469"/>
                                          <a:ext cx="405"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1" name="Rectangle 40"/>
                                        <a:cNvSpPr>
                                          <a:spLocks noChangeArrowheads="1"/>
                                        </a:cNvSpPr>
                                      </a:nvSpPr>
                                      <a:spPr bwMode="auto">
                                        <a:xfrm>
                                          <a:off x="1559" y="3373"/>
                                          <a:ext cx="77" cy="323"/>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2" name="Freeform 41"/>
                                        <a:cNvSpPr>
                                          <a:spLocks/>
                                        </a:cNvSpPr>
                                      </a:nvSpPr>
                                      <a:spPr bwMode="auto">
                                        <a:xfrm>
                                          <a:off x="1554" y="3448"/>
                                          <a:ext cx="86" cy="66"/>
                                        </a:xfrm>
                                        <a:custGeom>
                                          <a:avLst/>
                                          <a:gdLst/>
                                          <a:ahLst/>
                                          <a:cxnLst>
                                            <a:cxn ang="0">
                                              <a:pos x="0" y="0"/>
                                            </a:cxn>
                                            <a:cxn ang="0">
                                              <a:pos x="86" y="131"/>
                                            </a:cxn>
                                            <a:cxn ang="0">
                                              <a:pos x="171" y="0"/>
                                            </a:cxn>
                                            <a:cxn ang="0">
                                              <a:pos x="0" y="0"/>
                                            </a:cxn>
                                          </a:cxnLst>
                                          <a:rect l="0" t="0" r="r" b="b"/>
                                          <a:pathLst>
                                            <a:path w="171" h="131">
                                              <a:moveTo>
                                                <a:pt x="0" y="0"/>
                                              </a:moveTo>
                                              <a:lnTo>
                                                <a:pt x="86" y="131"/>
                                              </a:lnTo>
                                              <a:lnTo>
                                                <a:pt x="171" y="0"/>
                                              </a:lnTo>
                                              <a:lnTo>
                                                <a:pt x="0" y="0"/>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3" name="Line 42"/>
                                        <a:cNvSpPr>
                                          <a:spLocks noChangeShapeType="1"/>
                                        </a:cNvSpPr>
                                      </a:nvSpPr>
                                      <a:spPr bwMode="auto">
                                        <a:xfrm flipV="1">
                                          <a:off x="1026" y="1469"/>
                                          <a:ext cx="1" cy="230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4" name="Rectangle 43"/>
                                        <a:cNvSpPr>
                                          <a:spLocks noChangeArrowheads="1"/>
                                        </a:cNvSpPr>
                                      </a:nvSpPr>
                                      <a:spPr bwMode="auto">
                                        <a:xfrm>
                                          <a:off x="1128" y="1397"/>
                                          <a:ext cx="140" cy="149"/>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5" name="Line 44"/>
                                        <a:cNvSpPr>
                                          <a:spLocks noChangeShapeType="1"/>
                                        </a:cNvSpPr>
                                      </a:nvSpPr>
                                      <a:spPr bwMode="auto">
                                        <a:xfrm>
                                          <a:off x="1023" y="1471"/>
                                          <a:ext cx="237"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6" name="Freeform 45"/>
                                        <a:cNvSpPr>
                                          <a:spLocks/>
                                        </a:cNvSpPr>
                                      </a:nvSpPr>
                                      <a:spPr bwMode="auto">
                                        <a:xfrm>
                                          <a:off x="1216" y="1452"/>
                                          <a:ext cx="79" cy="39"/>
                                        </a:xfrm>
                                        <a:custGeom>
                                          <a:avLst/>
                                          <a:gdLst/>
                                          <a:ahLst/>
                                          <a:cxnLst>
                                            <a:cxn ang="0">
                                              <a:pos x="0" y="0"/>
                                            </a:cxn>
                                            <a:cxn ang="0">
                                              <a:pos x="157" y="39"/>
                                            </a:cxn>
                                            <a:cxn ang="0">
                                              <a:pos x="0" y="79"/>
                                            </a:cxn>
                                            <a:cxn ang="0">
                                              <a:pos x="0" y="0"/>
                                            </a:cxn>
                                          </a:cxnLst>
                                          <a:rect l="0" t="0" r="r" b="b"/>
                                          <a:pathLst>
                                            <a:path w="157" h="79">
                                              <a:moveTo>
                                                <a:pt x="0" y="0"/>
                                              </a:moveTo>
                                              <a:lnTo>
                                                <a:pt x="157" y="39"/>
                                              </a:lnTo>
                                              <a:lnTo>
                                                <a:pt x="0" y="79"/>
                                              </a:lnTo>
                                              <a:lnTo>
                                                <a:pt x="0" y="0"/>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7" name="Line 46"/>
                                        <a:cNvSpPr>
                                          <a:spLocks noChangeShapeType="1"/>
                                        </a:cNvSpPr>
                                      </a:nvSpPr>
                                      <a:spPr bwMode="auto">
                                        <a:xfrm>
                                          <a:off x="1194" y="1551"/>
                                          <a:ext cx="1" cy="40"/>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8" name="Line 47"/>
                                        <a:cNvSpPr>
                                          <a:spLocks noChangeShapeType="1"/>
                                        </a:cNvSpPr>
                                      </a:nvSpPr>
                                      <a:spPr bwMode="auto">
                                        <a:xfrm>
                                          <a:off x="1194" y="1591"/>
                                          <a:ext cx="146" cy="1"/>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49" name="Line 48"/>
                                        <a:cNvSpPr>
                                          <a:spLocks noChangeShapeType="1"/>
                                        </a:cNvSpPr>
                                      </a:nvSpPr>
                                      <a:spPr bwMode="auto">
                                        <a:xfrm flipV="1">
                                          <a:off x="1337" y="1363"/>
                                          <a:ext cx="1" cy="228"/>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0" name="Oval 49"/>
                                        <a:cNvSpPr>
                                          <a:spLocks noChangeArrowheads="1"/>
                                        </a:cNvSpPr>
                                      </a:nvSpPr>
                                      <a:spPr bwMode="auto">
                                        <a:xfrm>
                                          <a:off x="1311" y="1298"/>
                                          <a:ext cx="65" cy="71"/>
                                        </a:xfrm>
                                        <a:prstGeom prst="ellipse">
                                          <a:avLst/>
                                        </a:prstGeom>
                                        <a:solidFill>
                                          <a:srgbClr val="FFFFFF"/>
                                        </a:solid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1" name="Line 50"/>
                                        <a:cNvSpPr>
                                          <a:spLocks noChangeShapeType="1"/>
                                        </a:cNvSpPr>
                                      </a:nvSpPr>
                                      <a:spPr bwMode="auto">
                                        <a:xfrm flipV="1">
                                          <a:off x="1321" y="1308"/>
                                          <a:ext cx="44" cy="54"/>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2" name="Freeform 51"/>
                                        <a:cNvSpPr>
                                          <a:spLocks/>
                                        </a:cNvSpPr>
                                      </a:nvSpPr>
                                      <a:spPr bwMode="auto">
                                        <a:xfrm>
                                          <a:off x="1325" y="1299"/>
                                          <a:ext cx="48" cy="54"/>
                                        </a:xfrm>
                                        <a:custGeom>
                                          <a:avLst/>
                                          <a:gdLst/>
                                          <a:ahLst/>
                                          <a:cxnLst>
                                            <a:cxn ang="0">
                                              <a:pos x="0" y="70"/>
                                            </a:cxn>
                                            <a:cxn ang="0">
                                              <a:pos x="97" y="0"/>
                                            </a:cxn>
                                            <a:cxn ang="0">
                                              <a:pos x="44" y="108"/>
                                            </a:cxn>
                                            <a:cxn ang="0">
                                              <a:pos x="0" y="70"/>
                                            </a:cxn>
                                          </a:cxnLst>
                                          <a:rect l="0" t="0" r="r" b="b"/>
                                          <a:pathLst>
                                            <a:path w="97" h="108">
                                              <a:moveTo>
                                                <a:pt x="0" y="70"/>
                                              </a:moveTo>
                                              <a:lnTo>
                                                <a:pt x="97" y="0"/>
                                              </a:lnTo>
                                              <a:lnTo>
                                                <a:pt x="44" y="108"/>
                                              </a:lnTo>
                                              <a:lnTo>
                                                <a:pt x="0" y="70"/>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3" name="Rectangle 52"/>
                                        <a:cNvSpPr>
                                          <a:spLocks noChangeArrowheads="1"/>
                                        </a:cNvSpPr>
                                      </a:nvSpPr>
                                      <a:spPr bwMode="auto">
                                        <a:xfrm>
                                          <a:off x="1146" y="3697"/>
                                          <a:ext cx="140" cy="149"/>
                                        </a:xfrm>
                                        <a:prstGeom prst="rect">
                                          <a:avLst/>
                                        </a:prstGeom>
                                        <a:solidFill>
                                          <a:srgbClr val="FFFFFF"/>
                                        </a:solid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4" name="Line 53"/>
                                        <a:cNvSpPr>
                                          <a:spLocks noChangeShapeType="1"/>
                                        </a:cNvSpPr>
                                      </a:nvSpPr>
                                      <a:spPr bwMode="auto">
                                        <a:xfrm>
                                          <a:off x="1042" y="3771"/>
                                          <a:ext cx="236"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5" name="Freeform 54"/>
                                        <a:cNvSpPr>
                                          <a:spLocks/>
                                        </a:cNvSpPr>
                                      </a:nvSpPr>
                                      <a:spPr bwMode="auto">
                                        <a:xfrm>
                                          <a:off x="1234" y="3752"/>
                                          <a:ext cx="79" cy="39"/>
                                        </a:xfrm>
                                        <a:custGeom>
                                          <a:avLst/>
                                          <a:gdLst/>
                                          <a:ahLst/>
                                          <a:cxnLst>
                                            <a:cxn ang="0">
                                              <a:pos x="0" y="0"/>
                                            </a:cxn>
                                            <a:cxn ang="0">
                                              <a:pos x="157" y="39"/>
                                            </a:cxn>
                                            <a:cxn ang="0">
                                              <a:pos x="0" y="79"/>
                                            </a:cxn>
                                            <a:cxn ang="0">
                                              <a:pos x="0" y="0"/>
                                            </a:cxn>
                                          </a:cxnLst>
                                          <a:rect l="0" t="0" r="r" b="b"/>
                                          <a:pathLst>
                                            <a:path w="157" h="79">
                                              <a:moveTo>
                                                <a:pt x="0" y="0"/>
                                              </a:moveTo>
                                              <a:lnTo>
                                                <a:pt x="157" y="39"/>
                                              </a:lnTo>
                                              <a:lnTo>
                                                <a:pt x="0" y="79"/>
                                              </a:lnTo>
                                              <a:lnTo>
                                                <a:pt x="0" y="0"/>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6" name="Line 55"/>
                                        <a:cNvSpPr>
                                          <a:spLocks noChangeShapeType="1"/>
                                        </a:cNvSpPr>
                                      </a:nvSpPr>
                                      <a:spPr bwMode="auto">
                                        <a:xfrm>
                                          <a:off x="1211" y="3851"/>
                                          <a:ext cx="1" cy="40"/>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7" name="Line 56"/>
                                        <a:cNvSpPr>
                                          <a:spLocks noChangeShapeType="1"/>
                                        </a:cNvSpPr>
                                      </a:nvSpPr>
                                      <a:spPr bwMode="auto">
                                        <a:xfrm>
                                          <a:off x="1211" y="3891"/>
                                          <a:ext cx="148" cy="1"/>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8" name="Line 57"/>
                                        <a:cNvSpPr>
                                          <a:spLocks noChangeShapeType="1"/>
                                        </a:cNvSpPr>
                                      </a:nvSpPr>
                                      <a:spPr bwMode="auto">
                                        <a:xfrm flipV="1">
                                          <a:off x="1354" y="3664"/>
                                          <a:ext cx="1" cy="227"/>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59" name="Oval 58"/>
                                        <a:cNvSpPr>
                                          <a:spLocks noChangeArrowheads="1"/>
                                        </a:cNvSpPr>
                                      </a:nvSpPr>
                                      <a:spPr bwMode="auto">
                                        <a:xfrm>
                                          <a:off x="1328" y="3598"/>
                                          <a:ext cx="67" cy="70"/>
                                        </a:xfrm>
                                        <a:prstGeom prst="ellipse">
                                          <a:avLst/>
                                        </a:prstGeom>
                                        <a:solidFill>
                                          <a:srgbClr val="FFFFFF"/>
                                        </a:solid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0" name="Line 59"/>
                                        <a:cNvSpPr>
                                          <a:spLocks noChangeShapeType="1"/>
                                        </a:cNvSpPr>
                                      </a:nvSpPr>
                                      <a:spPr bwMode="auto">
                                        <a:xfrm flipV="1">
                                          <a:off x="1339" y="3608"/>
                                          <a:ext cx="45" cy="55"/>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1" name="Freeform 60"/>
                                        <a:cNvSpPr>
                                          <a:spLocks/>
                                        </a:cNvSpPr>
                                      </a:nvSpPr>
                                      <a:spPr bwMode="auto">
                                        <a:xfrm>
                                          <a:off x="1343" y="3600"/>
                                          <a:ext cx="48" cy="54"/>
                                        </a:xfrm>
                                        <a:custGeom>
                                          <a:avLst/>
                                          <a:gdLst/>
                                          <a:ahLst/>
                                          <a:cxnLst>
                                            <a:cxn ang="0">
                                              <a:pos x="0" y="70"/>
                                            </a:cxn>
                                            <a:cxn ang="0">
                                              <a:pos x="96" y="0"/>
                                            </a:cxn>
                                            <a:cxn ang="0">
                                              <a:pos x="44" y="108"/>
                                            </a:cxn>
                                            <a:cxn ang="0">
                                              <a:pos x="0" y="70"/>
                                            </a:cxn>
                                          </a:cxnLst>
                                          <a:rect l="0" t="0" r="r" b="b"/>
                                          <a:pathLst>
                                            <a:path w="96" h="108">
                                              <a:moveTo>
                                                <a:pt x="0" y="70"/>
                                              </a:moveTo>
                                              <a:lnTo>
                                                <a:pt x="96" y="0"/>
                                              </a:lnTo>
                                              <a:lnTo>
                                                <a:pt x="44" y="108"/>
                                              </a:lnTo>
                                              <a:lnTo>
                                                <a:pt x="0" y="70"/>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2" name="Line 61"/>
                                        <a:cNvSpPr>
                                          <a:spLocks noChangeShapeType="1"/>
                                        </a:cNvSpPr>
                                      </a:nvSpPr>
                                      <a:spPr bwMode="auto">
                                        <a:xfrm flipV="1">
                                          <a:off x="1596" y="3705"/>
                                          <a:ext cx="1" cy="67"/>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3" name="Line 62"/>
                                        <a:cNvSpPr>
                                          <a:spLocks noChangeShapeType="1"/>
                                        </a:cNvSpPr>
                                      </a:nvSpPr>
                                      <a:spPr bwMode="auto">
                                        <a:xfrm flipV="1">
                                          <a:off x="1593" y="3221"/>
                                          <a:ext cx="1" cy="132"/>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4" name="Freeform 63"/>
                                        <a:cNvSpPr>
                                          <a:spLocks/>
                                        </a:cNvSpPr>
                                      </a:nvSpPr>
                                      <a:spPr bwMode="auto">
                                        <a:xfrm>
                                          <a:off x="1559" y="3244"/>
                                          <a:ext cx="15" cy="105"/>
                                        </a:xfrm>
                                        <a:custGeom>
                                          <a:avLst/>
                                          <a:gdLst/>
                                          <a:ahLst/>
                                          <a:cxnLst>
                                            <a:cxn ang="0">
                                              <a:pos x="4" y="210"/>
                                            </a:cxn>
                                            <a:cxn ang="0">
                                              <a:pos x="31" y="105"/>
                                            </a:cxn>
                                            <a:cxn ang="0">
                                              <a:pos x="23" y="48"/>
                                            </a:cxn>
                                            <a:cxn ang="0">
                                              <a:pos x="0" y="0"/>
                                            </a:cxn>
                                          </a:cxnLst>
                                          <a:rect l="0" t="0" r="r" b="b"/>
                                          <a:pathLst>
                                            <a:path w="31" h="210">
                                              <a:moveTo>
                                                <a:pt x="4" y="210"/>
                                              </a:moveTo>
                                              <a:lnTo>
                                                <a:pt x="31" y="105"/>
                                              </a:lnTo>
                                              <a:lnTo>
                                                <a:pt x="23" y="48"/>
                                              </a:lnTo>
                                              <a:lnTo>
                                                <a:pt x="0" y="0"/>
                                              </a:lnTo>
                                            </a:path>
                                          </a:pathLst>
                                        </a:custGeom>
                                        <a:noFill/>
                                        <a:ln w="7938">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5" name="Freeform 64"/>
                                        <a:cNvSpPr>
                                          <a:spLocks/>
                                        </a:cNvSpPr>
                                      </a:nvSpPr>
                                      <a:spPr bwMode="auto">
                                        <a:xfrm>
                                          <a:off x="1613" y="3241"/>
                                          <a:ext cx="14" cy="105"/>
                                        </a:xfrm>
                                        <a:custGeom>
                                          <a:avLst/>
                                          <a:gdLst/>
                                          <a:ahLst/>
                                          <a:cxnLst>
                                            <a:cxn ang="0">
                                              <a:pos x="26" y="210"/>
                                            </a:cxn>
                                            <a:cxn ang="0">
                                              <a:pos x="0" y="105"/>
                                            </a:cxn>
                                            <a:cxn ang="0">
                                              <a:pos x="28" y="0"/>
                                            </a:cxn>
                                          </a:cxnLst>
                                          <a:rect l="0" t="0" r="r" b="b"/>
                                          <a:pathLst>
                                            <a:path w="28" h="210">
                                              <a:moveTo>
                                                <a:pt x="26" y="210"/>
                                              </a:moveTo>
                                              <a:lnTo>
                                                <a:pt x="0" y="105"/>
                                              </a:lnTo>
                                              <a:lnTo>
                                                <a:pt x="28" y="0"/>
                                              </a:lnTo>
                                            </a:path>
                                          </a:pathLst>
                                        </a:custGeom>
                                        <a:noFill/>
                                        <a:ln w="7938">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6" name="Line 65"/>
                                        <a:cNvSpPr>
                                          <a:spLocks noChangeShapeType="1"/>
                                        </a:cNvSpPr>
                                      </a:nvSpPr>
                                      <a:spPr bwMode="auto">
                                        <a:xfrm flipV="1">
                                          <a:off x="1542" y="3244"/>
                                          <a:ext cx="109" cy="94"/>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7" name="Freeform 66"/>
                                        <a:cNvSpPr>
                                          <a:spLocks/>
                                        </a:cNvSpPr>
                                      </a:nvSpPr>
                                      <a:spPr bwMode="auto">
                                        <a:xfrm>
                                          <a:off x="1606" y="3236"/>
                                          <a:ext cx="54" cy="49"/>
                                        </a:xfrm>
                                        <a:custGeom>
                                          <a:avLst/>
                                          <a:gdLst/>
                                          <a:ahLst/>
                                          <a:cxnLst>
                                            <a:cxn ang="0">
                                              <a:pos x="0" y="53"/>
                                            </a:cxn>
                                            <a:cxn ang="0">
                                              <a:pos x="107" y="0"/>
                                            </a:cxn>
                                            <a:cxn ang="0">
                                              <a:pos x="37" y="98"/>
                                            </a:cxn>
                                            <a:cxn ang="0">
                                              <a:pos x="0" y="53"/>
                                            </a:cxn>
                                          </a:cxnLst>
                                          <a:rect l="0" t="0" r="r" b="b"/>
                                          <a:pathLst>
                                            <a:path w="107" h="98">
                                              <a:moveTo>
                                                <a:pt x="0" y="53"/>
                                              </a:moveTo>
                                              <a:lnTo>
                                                <a:pt x="107" y="0"/>
                                              </a:lnTo>
                                              <a:lnTo>
                                                <a:pt x="37" y="98"/>
                                              </a:lnTo>
                                              <a:lnTo>
                                                <a:pt x="0" y="53"/>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8" name="Line 67"/>
                                        <a:cNvSpPr>
                                          <a:spLocks noChangeShapeType="1"/>
                                        </a:cNvSpPr>
                                      </a:nvSpPr>
                                      <a:spPr bwMode="auto">
                                        <a:xfrm>
                                          <a:off x="1594" y="3218"/>
                                          <a:ext cx="109"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69" name="Line 68"/>
                                        <a:cNvSpPr>
                                          <a:spLocks noChangeShapeType="1"/>
                                        </a:cNvSpPr>
                                      </a:nvSpPr>
                                      <a:spPr bwMode="auto">
                                        <a:xfrm>
                                          <a:off x="1712" y="3218"/>
                                          <a:ext cx="1" cy="553"/>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70" name="Line 69"/>
                                        <a:cNvSpPr>
                                          <a:spLocks noChangeShapeType="1"/>
                                        </a:cNvSpPr>
                                      </a:nvSpPr>
                                      <a:spPr bwMode="auto">
                                        <a:xfrm flipH="1">
                                          <a:off x="1719" y="3771"/>
                                          <a:ext cx="261" cy="1"/>
                                        </a:xfrm>
                                        <a:prstGeom prst="line">
                                          <a:avLst/>
                                        </a:prstGeom>
                                        <a:noFill/>
                                        <a:ln w="25400">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71" name="Rectangle 70"/>
                                        <a:cNvSpPr>
                                          <a:spLocks noChangeArrowheads="1"/>
                                        </a:cNvSpPr>
                                      </a:nvSpPr>
                                      <a:spPr bwMode="auto">
                                        <a:xfrm>
                                          <a:off x="1586" y="3883"/>
                                          <a:ext cx="728"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a:solidFill>
                                                  <a:srgbClr val="000000"/>
                                                </a:solidFill>
                                              </a:rPr>
                                              <a:t>rotormeter</a:t>
                                            </a:r>
                                            <a:endParaRPr lang="en-US" altLang="ja-JP" sz="2400">
                                              <a:solidFill>
                                                <a:srgbClr val="000000"/>
                                              </a:solidFill>
                                            </a:endParaRPr>
                                          </a:p>
                                        </a:txBody>
                                        <a:useSpRect/>
                                      </a:txSp>
                                    </a:sp>
                                    <a:sp>
                                      <a:nvSpPr>
                                        <a:cNvPr id="72" name="Rectangle 71"/>
                                        <a:cNvSpPr>
                                          <a:spLocks noChangeArrowheads="1"/>
                                        </a:cNvSpPr>
                                      </a:nvSpPr>
                                      <a:spPr bwMode="auto">
                                        <a:xfrm>
                                          <a:off x="1140" y="2694"/>
                                          <a:ext cx="608"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dirty="0">
                                                <a:solidFill>
                                                  <a:srgbClr val="000000"/>
                                                </a:solidFill>
                                              </a:rPr>
                                              <a:t>pressure</a:t>
                                            </a:r>
                                            <a:endParaRPr lang="en-US" altLang="ja-JP" sz="2400" dirty="0">
                                              <a:solidFill>
                                                <a:srgbClr val="000000"/>
                                              </a:solidFill>
                                            </a:endParaRPr>
                                          </a:p>
                                        </a:txBody>
                                        <a:useSpRect/>
                                      </a:txSp>
                                    </a:sp>
                                    <a:sp>
                                      <a:nvSpPr>
                                        <a:cNvPr id="73" name="Rectangle 72"/>
                                        <a:cNvSpPr>
                                          <a:spLocks noChangeArrowheads="1"/>
                                        </a:cNvSpPr>
                                      </a:nvSpPr>
                                      <a:spPr bwMode="auto">
                                        <a:xfrm>
                                          <a:off x="1054" y="2880"/>
                                          <a:ext cx="624"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dirty="0">
                                                <a:solidFill>
                                                  <a:srgbClr val="000000"/>
                                                </a:solidFill>
                                              </a:rPr>
                                              <a:t>regulator</a:t>
                                            </a:r>
                                            <a:endParaRPr lang="en-US" altLang="ja-JP" sz="2400" dirty="0">
                                              <a:solidFill>
                                                <a:srgbClr val="000000"/>
                                              </a:solidFill>
                                            </a:endParaRPr>
                                          </a:p>
                                        </a:txBody>
                                        <a:useSpRect/>
                                      </a:txSp>
                                    </a:sp>
                                    <a:sp>
                                      <a:nvSpPr>
                                        <a:cNvPr id="74" name="Line 73"/>
                                        <a:cNvSpPr>
                                          <a:spLocks noChangeShapeType="1"/>
                                        </a:cNvSpPr>
                                      </a:nvSpPr>
                                      <a:spPr bwMode="auto">
                                        <a:xfrm flipH="1" flipV="1">
                                          <a:off x="1605" y="3631"/>
                                          <a:ext cx="148" cy="253"/>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75" name="Freeform 74"/>
                                        <a:cNvSpPr>
                                          <a:spLocks/>
                                        </a:cNvSpPr>
                                      </a:nvSpPr>
                                      <a:spPr bwMode="auto">
                                        <a:xfrm>
                                          <a:off x="1600" y="3622"/>
                                          <a:ext cx="82" cy="114"/>
                                        </a:xfrm>
                                        <a:custGeom>
                                          <a:avLst/>
                                          <a:gdLst/>
                                          <a:ahLst/>
                                          <a:cxnLst>
                                            <a:cxn ang="0">
                                              <a:pos x="66" y="229"/>
                                            </a:cxn>
                                            <a:cxn ang="0">
                                              <a:pos x="0" y="0"/>
                                            </a:cxn>
                                            <a:cxn ang="0">
                                              <a:pos x="166" y="170"/>
                                            </a:cxn>
                                            <a:cxn ang="0">
                                              <a:pos x="66" y="229"/>
                                            </a:cxn>
                                          </a:cxnLst>
                                          <a:rect l="0" t="0" r="r" b="b"/>
                                          <a:pathLst>
                                            <a:path w="166" h="229">
                                              <a:moveTo>
                                                <a:pt x="66" y="229"/>
                                              </a:moveTo>
                                              <a:lnTo>
                                                <a:pt x="0" y="0"/>
                                              </a:lnTo>
                                              <a:lnTo>
                                                <a:pt x="166" y="170"/>
                                              </a:lnTo>
                                              <a:lnTo>
                                                <a:pt x="66" y="229"/>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76" name="Rectangle 75"/>
                                        <a:cNvSpPr>
                                          <a:spLocks noChangeArrowheads="1"/>
                                        </a:cNvSpPr>
                                      </a:nvSpPr>
                                      <a:spPr bwMode="auto">
                                        <a:xfrm>
                                          <a:off x="445" y="3893"/>
                                          <a:ext cx="824" cy="173"/>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spcBef>
                                                <a:spcPct val="0"/>
                                              </a:spcBef>
                                            </a:pPr>
                                            <a:r>
                                              <a:rPr lang="en-US" altLang="ja-JP" sz="1800" b="1" dirty="0">
                                                <a:solidFill>
                                                  <a:srgbClr val="000000"/>
                                                </a:solidFill>
                                              </a:rPr>
                                              <a:t>compressor</a:t>
                                            </a:r>
                                            <a:endParaRPr lang="en-US" altLang="ja-JP" sz="2400" dirty="0">
                                              <a:solidFill>
                                                <a:srgbClr val="000000"/>
                                              </a:solidFill>
                                            </a:endParaRPr>
                                          </a:p>
                                        </a:txBody>
                                        <a:useSpRect/>
                                      </a:txSp>
                                    </a:sp>
                                    <a:sp>
                                      <a:nvSpPr>
                                        <a:cNvPr id="77" name="Oval 76"/>
                                        <a:cNvSpPr>
                                          <a:spLocks noChangeArrowheads="1"/>
                                        </a:cNvSpPr>
                                      </a:nvSpPr>
                                      <a:spPr bwMode="auto">
                                        <a:xfrm>
                                          <a:off x="1982" y="3090"/>
                                          <a:ext cx="44" cy="19"/>
                                        </a:xfrm>
                                        <a:prstGeom prst="ellipse">
                                          <a:avLst/>
                                        </a:prstGeom>
                                        <a:solidFill>
                                          <a:srgbClr val="FFFFFF"/>
                                        </a:solidFill>
                                        <a:ln w="7938">
                                          <a:solidFill>
                                            <a:srgbClr val="FFFFFF"/>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78" name="Oval 77"/>
                                        <a:cNvSpPr>
                                          <a:spLocks noChangeArrowheads="1"/>
                                        </a:cNvSpPr>
                                      </a:nvSpPr>
                                      <a:spPr bwMode="auto">
                                        <a:xfrm>
                                          <a:off x="1968" y="3034"/>
                                          <a:ext cx="63" cy="34"/>
                                        </a:xfrm>
                                        <a:prstGeom prst="ellipse">
                                          <a:avLst/>
                                        </a:prstGeom>
                                        <a:solidFill>
                                          <a:srgbClr val="FFFFFF"/>
                                        </a:solidFill>
                                        <a:ln w="7938">
                                          <a:solidFill>
                                            <a:srgbClr val="FFFFFF"/>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79" name="Oval 78"/>
                                        <a:cNvSpPr>
                                          <a:spLocks noChangeArrowheads="1"/>
                                        </a:cNvSpPr>
                                      </a:nvSpPr>
                                      <a:spPr bwMode="auto">
                                        <a:xfrm>
                                          <a:off x="2080" y="3092"/>
                                          <a:ext cx="44" cy="19"/>
                                        </a:xfrm>
                                        <a:prstGeom prst="ellipse">
                                          <a:avLst/>
                                        </a:prstGeom>
                                        <a:solidFill>
                                          <a:srgbClr val="FFFFFF"/>
                                        </a:solidFill>
                                        <a:ln w="7938">
                                          <a:solidFill>
                                            <a:srgbClr val="FFFFFF"/>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0" name="Oval 79"/>
                                        <a:cNvSpPr>
                                          <a:spLocks noChangeArrowheads="1"/>
                                        </a:cNvSpPr>
                                      </a:nvSpPr>
                                      <a:spPr bwMode="auto">
                                        <a:xfrm>
                                          <a:off x="2087" y="3036"/>
                                          <a:ext cx="64" cy="34"/>
                                        </a:xfrm>
                                        <a:prstGeom prst="ellipse">
                                          <a:avLst/>
                                        </a:prstGeom>
                                        <a:solidFill>
                                          <a:srgbClr val="FFFFFF"/>
                                        </a:solidFill>
                                        <a:ln w="7938">
                                          <a:solidFill>
                                            <a:srgbClr val="FFFFFF"/>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1" name="Rectangle 80"/>
                                        <a:cNvSpPr>
                                          <a:spLocks noChangeArrowheads="1"/>
                                        </a:cNvSpPr>
                                      </a:nvSpPr>
                                      <a:spPr bwMode="auto">
                                        <a:xfrm>
                                          <a:off x="1929" y="2843"/>
                                          <a:ext cx="274" cy="275"/>
                                        </a:xfrm>
                                        <a:prstGeom prst="rect">
                                          <a:avLst/>
                                        </a:prstGeom>
                                        <a:noFill/>
                                        <a:ln w="25400">
                                          <a:solidFill>
                                            <a:srgbClr val="000000"/>
                                          </a:solidFill>
                                          <a:miter lim="800000"/>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2" name="Line 81"/>
                                        <a:cNvSpPr>
                                          <a:spLocks noChangeShapeType="1"/>
                                        </a:cNvSpPr>
                                      </a:nvSpPr>
                                      <a:spPr bwMode="auto">
                                        <a:xfrm flipH="1">
                                          <a:off x="1199" y="3009"/>
                                          <a:ext cx="233" cy="662"/>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3" name="Freeform 82"/>
                                        <a:cNvSpPr>
                                          <a:spLocks/>
                                        </a:cNvSpPr>
                                      </a:nvSpPr>
                                      <a:spPr bwMode="auto">
                                        <a:xfrm>
                                          <a:off x="1195" y="3563"/>
                                          <a:ext cx="66" cy="118"/>
                                        </a:xfrm>
                                        <a:custGeom>
                                          <a:avLst/>
                                          <a:gdLst/>
                                          <a:ahLst/>
                                          <a:cxnLst>
                                            <a:cxn ang="0">
                                              <a:pos x="130" y="37"/>
                                            </a:cxn>
                                            <a:cxn ang="0">
                                              <a:pos x="0" y="236"/>
                                            </a:cxn>
                                            <a:cxn ang="0">
                                              <a:pos x="22" y="0"/>
                                            </a:cxn>
                                            <a:cxn ang="0">
                                              <a:pos x="130" y="37"/>
                                            </a:cxn>
                                          </a:cxnLst>
                                          <a:rect l="0" t="0" r="r" b="b"/>
                                          <a:pathLst>
                                            <a:path w="130" h="236">
                                              <a:moveTo>
                                                <a:pt x="130" y="37"/>
                                              </a:moveTo>
                                              <a:lnTo>
                                                <a:pt x="0" y="236"/>
                                              </a:lnTo>
                                              <a:lnTo>
                                                <a:pt x="22" y="0"/>
                                              </a:lnTo>
                                              <a:lnTo>
                                                <a:pt x="130" y="37"/>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4" name="Freeform 83"/>
                                        <a:cNvSpPr>
                                          <a:spLocks/>
                                        </a:cNvSpPr>
                                      </a:nvSpPr>
                                      <a:spPr bwMode="auto">
                                        <a:xfrm>
                                          <a:off x="1441" y="1391"/>
                                          <a:ext cx="438" cy="163"/>
                                        </a:xfrm>
                                        <a:custGeom>
                                          <a:avLst/>
                                          <a:gdLst/>
                                          <a:ahLst/>
                                          <a:cxnLst>
                                            <a:cxn ang="0">
                                              <a:pos x="877" y="105"/>
                                            </a:cxn>
                                            <a:cxn ang="0">
                                              <a:pos x="869" y="67"/>
                                            </a:cxn>
                                            <a:cxn ang="0">
                                              <a:pos x="845" y="34"/>
                                            </a:cxn>
                                            <a:cxn ang="0">
                                              <a:pos x="772" y="0"/>
                                            </a:cxn>
                                            <a:cxn ang="0">
                                              <a:pos x="105" y="0"/>
                                            </a:cxn>
                                            <a:cxn ang="0">
                                              <a:pos x="67" y="9"/>
                                            </a:cxn>
                                            <a:cxn ang="0">
                                              <a:pos x="34" y="33"/>
                                            </a:cxn>
                                            <a:cxn ang="0">
                                              <a:pos x="0" y="105"/>
                                            </a:cxn>
                                            <a:cxn ang="0">
                                              <a:pos x="0" y="223"/>
                                            </a:cxn>
                                            <a:cxn ang="0">
                                              <a:pos x="33" y="294"/>
                                            </a:cxn>
                                            <a:cxn ang="0">
                                              <a:pos x="105" y="328"/>
                                            </a:cxn>
                                            <a:cxn ang="0">
                                              <a:pos x="772" y="328"/>
                                            </a:cxn>
                                            <a:cxn ang="0">
                                              <a:pos x="844" y="295"/>
                                            </a:cxn>
                                            <a:cxn ang="0">
                                              <a:pos x="877" y="223"/>
                                            </a:cxn>
                                            <a:cxn ang="0">
                                              <a:pos x="877" y="105"/>
                                            </a:cxn>
                                          </a:cxnLst>
                                          <a:rect l="0" t="0" r="r" b="b"/>
                                          <a:pathLst>
                                            <a:path w="877" h="328">
                                              <a:moveTo>
                                                <a:pt x="877" y="105"/>
                                              </a:moveTo>
                                              <a:lnTo>
                                                <a:pt x="869" y="67"/>
                                              </a:lnTo>
                                              <a:lnTo>
                                                <a:pt x="845" y="34"/>
                                              </a:lnTo>
                                              <a:lnTo>
                                                <a:pt x="772" y="0"/>
                                              </a:lnTo>
                                              <a:lnTo>
                                                <a:pt x="105" y="0"/>
                                              </a:lnTo>
                                              <a:lnTo>
                                                <a:pt x="67" y="9"/>
                                              </a:lnTo>
                                              <a:lnTo>
                                                <a:pt x="34" y="33"/>
                                              </a:lnTo>
                                              <a:lnTo>
                                                <a:pt x="0" y="105"/>
                                              </a:lnTo>
                                              <a:lnTo>
                                                <a:pt x="0" y="223"/>
                                              </a:lnTo>
                                              <a:lnTo>
                                                <a:pt x="33" y="294"/>
                                              </a:lnTo>
                                              <a:lnTo>
                                                <a:pt x="105" y="328"/>
                                              </a:lnTo>
                                              <a:lnTo>
                                                <a:pt x="772" y="328"/>
                                              </a:lnTo>
                                              <a:lnTo>
                                                <a:pt x="844" y="295"/>
                                              </a:lnTo>
                                              <a:lnTo>
                                                <a:pt x="877" y="223"/>
                                              </a:lnTo>
                                              <a:lnTo>
                                                <a:pt x="877" y="105"/>
                                              </a:lnTo>
                                              <a:close/>
                                            </a:path>
                                          </a:pathLst>
                                        </a:custGeom>
                                        <a:solidFill>
                                          <a:srgbClr val="FFFFFF"/>
                                        </a:solidFill>
                                        <a:ln w="25400">
                                          <a:solidFill>
                                            <a:srgbClr val="000000"/>
                                          </a:solidFill>
                                          <a:prstDash val="solid"/>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5" name="Line 84"/>
                                        <a:cNvSpPr>
                                          <a:spLocks noChangeShapeType="1"/>
                                        </a:cNvSpPr>
                                      </a:nvSpPr>
                                      <a:spPr bwMode="auto">
                                        <a:xfrm flipV="1">
                                          <a:off x="1391" y="1484"/>
                                          <a:ext cx="233" cy="306"/>
                                        </a:xfrm>
                                        <a:prstGeom prst="line">
                                          <a:avLst/>
                                        </a:prstGeom>
                                        <a:noFill/>
                                        <a:ln w="7938">
                                          <a:solidFill>
                                            <a:srgbClr val="000000"/>
                                          </a:solid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6" name="Freeform 85"/>
                                        <a:cNvSpPr>
                                          <a:spLocks/>
                                        </a:cNvSpPr>
                                      </a:nvSpPr>
                                      <a:spPr bwMode="auto">
                                        <a:xfrm>
                                          <a:off x="1538" y="1475"/>
                                          <a:ext cx="92" cy="110"/>
                                        </a:xfrm>
                                        <a:custGeom>
                                          <a:avLst/>
                                          <a:gdLst/>
                                          <a:ahLst/>
                                          <a:cxnLst>
                                            <a:cxn ang="0">
                                              <a:pos x="0" y="149"/>
                                            </a:cxn>
                                            <a:cxn ang="0">
                                              <a:pos x="186" y="0"/>
                                            </a:cxn>
                                            <a:cxn ang="0">
                                              <a:pos x="92" y="219"/>
                                            </a:cxn>
                                            <a:cxn ang="0">
                                              <a:pos x="0" y="149"/>
                                            </a:cxn>
                                          </a:cxnLst>
                                          <a:rect l="0" t="0" r="r" b="b"/>
                                          <a:pathLst>
                                            <a:path w="186" h="219">
                                              <a:moveTo>
                                                <a:pt x="0" y="149"/>
                                              </a:moveTo>
                                              <a:lnTo>
                                                <a:pt x="186" y="0"/>
                                              </a:lnTo>
                                              <a:lnTo>
                                                <a:pt x="92" y="219"/>
                                              </a:lnTo>
                                              <a:lnTo>
                                                <a:pt x="0" y="149"/>
                                              </a:lnTo>
                                              <a:close/>
                                            </a:path>
                                          </a:pathLst>
                                        </a:custGeom>
                                        <a:solidFill>
                                          <a:srgbClr val="000000"/>
                                        </a:solidFill>
                                        <a:ln w="9525">
                                          <a:noFill/>
                                          <a:round/>
                                          <a:headEnd/>
                                          <a:tailEnd/>
                                        </a:ln>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7" name="Rectangle 86"/>
                                        <a:cNvSpPr>
                                          <a:spLocks noChangeArrowheads="1"/>
                                        </a:cNvSpPr>
                                      </a:nvSpPr>
                                      <a:spPr bwMode="auto">
                                        <a:xfrm>
                                          <a:off x="1714" y="3562"/>
                                          <a:ext cx="120" cy="192"/>
                                        </a:xfrm>
                                        <a:prstGeom prst="rect">
                                          <a:avLst/>
                                        </a:prstGeom>
                                        <a:solidFill>
                                          <a:sysClr val="windowText" lastClr="000000"/>
                                        </a:solidFill>
                                        <a:ln w="31750">
                                          <a:solidFill>
                                            <a:srgbClr val="000000"/>
                                          </a:solidFill>
                                          <a:miter lim="800000"/>
                                          <a:headEnd/>
                                          <a:tailEnd/>
                                        </a:ln>
                                        <a:effectLst/>
                                      </a:spPr>
                                      <a:txSp>
                                        <a:txBody>
                                          <a:bodyPr wrap="none" anchor="ct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8" name="Line 87"/>
                                        <a:cNvSpPr>
                                          <a:spLocks noChangeShapeType="1"/>
                                        </a:cNvSpPr>
                                      </a:nvSpPr>
                                      <a:spPr bwMode="auto">
                                        <a:xfrm>
                                          <a:off x="1882" y="3622"/>
                                          <a:ext cx="528" cy="0"/>
                                        </a:xfrm>
                                        <a:prstGeom prst="line">
                                          <a:avLst/>
                                        </a:prstGeom>
                                        <a:noFill/>
                                        <a:ln w="9525">
                                          <a:solidFill>
                                            <a:srgbClr val="000000"/>
                                          </a:solidFill>
                                          <a:round/>
                                          <a:headEnd/>
                                          <a:tailEnd/>
                                        </a:ln>
                                        <a:effectLst/>
                                      </a:spPr>
                                      <a:txSp>
                                        <a:txBody>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89" name="AutoShape 88"/>
                                        <a:cNvSpPr>
                                          <a:spLocks noChangeArrowheads="1"/>
                                        </a:cNvSpPr>
                                      </a:nvSpPr>
                                      <a:spPr bwMode="auto">
                                        <a:xfrm rot="16790222">
                                          <a:off x="1915" y="3538"/>
                                          <a:ext cx="48" cy="144"/>
                                        </a:xfrm>
                                        <a:prstGeom prst="triangle">
                                          <a:avLst>
                                            <a:gd name="adj" fmla="val 0"/>
                                          </a:avLst>
                                        </a:prstGeom>
                                        <a:solidFill>
                                          <a:srgbClr val="000000"/>
                                        </a:solidFill>
                                        <a:ln w="9525">
                                          <a:solidFill>
                                            <a:srgbClr val="000000"/>
                                          </a:solidFill>
                                          <a:miter lim="800000"/>
                                          <a:headEnd/>
                                          <a:tailEnd/>
                                        </a:ln>
                                        <a:effectLst/>
                                      </a:spPr>
                                      <a:txSp>
                                        <a:txBody>
                                          <a:bodyPr wrap="none" anchor="ct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endParaRPr lang="en-US"/>
                                          </a:p>
                                        </a:txBody>
                                        <a:useSpRect/>
                                      </a:txSp>
                                    </a:sp>
                                    <a:sp>
                                      <a:nvSpPr>
                                        <a:cNvPr id="90" name="Text Box 89"/>
                                        <a:cNvSpPr txBox="1">
                                          <a:spLocks noChangeArrowheads="1"/>
                                        </a:cNvSpPr>
                                      </a:nvSpPr>
                                      <a:spPr bwMode="auto">
                                        <a:xfrm>
                                          <a:off x="2260" y="3482"/>
                                          <a:ext cx="960" cy="231"/>
                                        </a:xfrm>
                                        <a:prstGeom prst="rect">
                                          <a:avLst/>
                                        </a:prstGeom>
                                        <a:noFill/>
                                        <a:ln w="9525">
                                          <a:noFill/>
                                          <a:miter lim="800000"/>
                                          <a:headEnd/>
                                          <a:tailEnd/>
                                        </a:ln>
                                        <a:effectLst/>
                                      </a:spPr>
                                      <a:txSp>
                                        <a:txBody>
                                          <a:bodyPr>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pPr algn="ctr"/>
                                            <a:r>
                                              <a:rPr lang="en-US" altLang="ja-JP" sz="1800" b="1">
                                                <a:solidFill>
                                                  <a:srgbClr val="000000"/>
                                                </a:solidFill>
                                              </a:rPr>
                                              <a:t>heater</a:t>
                                            </a:r>
                                          </a:p>
                                        </a:txBody>
                                        <a:useSpRect/>
                                      </a:txSp>
                                    </a:sp>
                                  </a:grpSp>
                                </lc:lockedCanvas>
                              </a:graphicData>
                            </a:graphic>
                          </wp:inline>
                        </w:drawing>
                      </w:r>
                    </w:p>
                  </w:txbxContent>
                </v:textbox>
              </v:shape>
            </w:pict>
          </mc:Fallback>
        </mc:AlternateContent>
      </w:r>
    </w:p>
    <w:p w:rsidR="008A1C4C" w:rsidRPr="00154719" w:rsidRDefault="008A1C4C" w:rsidP="00154719">
      <w:pPr>
        <w:jc w:val="center"/>
        <w:rPr>
          <w:sz w:val="20"/>
          <w:szCs w:val="20"/>
        </w:rPr>
      </w:pPr>
    </w:p>
    <w:p w:rsidR="008A1C4C" w:rsidRPr="00154719" w:rsidRDefault="008A1C4C" w:rsidP="008A1C4C">
      <w:pPr>
        <w:spacing w:after="0" w:line="240" w:lineRule="auto"/>
        <w:jc w:val="both"/>
        <w:rPr>
          <w:rFonts w:ascii="Times New Roman" w:hAnsi="Times New Roman"/>
          <w:sz w:val="20"/>
          <w:szCs w:val="20"/>
        </w:rPr>
      </w:pPr>
    </w:p>
    <w:p w:rsidR="008A1C4C" w:rsidRPr="00154719" w:rsidRDefault="008A1C4C" w:rsidP="008A1C4C">
      <w:pPr>
        <w:spacing w:after="0" w:line="240" w:lineRule="auto"/>
        <w:jc w:val="both"/>
        <w:rPr>
          <w:rFonts w:ascii="Times New Roman" w:hAnsi="Times New Roman"/>
          <w:sz w:val="20"/>
          <w:szCs w:val="20"/>
        </w:rPr>
      </w:pPr>
    </w:p>
    <w:p w:rsidR="008A1C4C" w:rsidRPr="00154719" w:rsidRDefault="008A1C4C" w:rsidP="008A1C4C">
      <w:pPr>
        <w:spacing w:after="0" w:line="240" w:lineRule="auto"/>
        <w:jc w:val="both"/>
        <w:rPr>
          <w:rFonts w:ascii="Times New Roman" w:hAnsi="Times New Roman"/>
          <w:sz w:val="20"/>
          <w:szCs w:val="20"/>
        </w:rPr>
      </w:pPr>
    </w:p>
    <w:p w:rsidR="008A1C4C" w:rsidRPr="00154719" w:rsidRDefault="008A1C4C" w:rsidP="008A1C4C">
      <w:pPr>
        <w:spacing w:after="0" w:line="240" w:lineRule="auto"/>
        <w:jc w:val="both"/>
        <w:rPr>
          <w:rFonts w:ascii="Times New Roman" w:hAnsi="Times New Roman"/>
          <w:sz w:val="20"/>
          <w:szCs w:val="20"/>
        </w:rPr>
      </w:pPr>
    </w:p>
    <w:p w:rsidR="008A1C4C" w:rsidRPr="00154719" w:rsidRDefault="008A1C4C" w:rsidP="008A1C4C">
      <w:pPr>
        <w:spacing w:after="0" w:line="240" w:lineRule="auto"/>
        <w:jc w:val="both"/>
        <w:rPr>
          <w:rFonts w:ascii="Times New Roman" w:hAnsi="Times New Roman"/>
          <w:sz w:val="20"/>
          <w:szCs w:val="20"/>
        </w:rPr>
      </w:pPr>
    </w:p>
    <w:p w:rsidR="008A1C4C" w:rsidRPr="00154719" w:rsidRDefault="008A1C4C" w:rsidP="008A1C4C">
      <w:pPr>
        <w:spacing w:after="0" w:line="240" w:lineRule="auto"/>
        <w:jc w:val="both"/>
        <w:rPr>
          <w:rFonts w:ascii="Times New Roman" w:hAnsi="Times New Roman"/>
          <w:sz w:val="20"/>
          <w:szCs w:val="20"/>
        </w:rPr>
      </w:pPr>
    </w:p>
    <w:p w:rsidR="008A1C4C" w:rsidRPr="00154719" w:rsidRDefault="008A1C4C" w:rsidP="008A1C4C">
      <w:pPr>
        <w:spacing w:after="0" w:line="240" w:lineRule="auto"/>
        <w:jc w:val="both"/>
        <w:rPr>
          <w:rFonts w:ascii="Times New Roman" w:hAnsi="Times New Roman"/>
          <w:sz w:val="20"/>
          <w:szCs w:val="20"/>
        </w:rPr>
      </w:pPr>
    </w:p>
    <w:p w:rsidR="008A1C4C" w:rsidRPr="00154719" w:rsidRDefault="008A1C4C" w:rsidP="008A1C4C">
      <w:pPr>
        <w:spacing w:after="0" w:line="240" w:lineRule="auto"/>
        <w:jc w:val="both"/>
        <w:rPr>
          <w:rFonts w:ascii="Times New Roman" w:hAnsi="Times New Roman"/>
          <w:sz w:val="20"/>
          <w:szCs w:val="20"/>
        </w:rPr>
      </w:pPr>
    </w:p>
    <w:p w:rsidR="008A1C4C" w:rsidRPr="00154719" w:rsidRDefault="008A1C4C" w:rsidP="008A1C4C">
      <w:pPr>
        <w:spacing w:after="0" w:line="240" w:lineRule="auto"/>
        <w:jc w:val="both"/>
        <w:rPr>
          <w:rFonts w:ascii="Times New Roman" w:hAnsi="Times New Roman"/>
          <w:sz w:val="20"/>
          <w:szCs w:val="20"/>
        </w:rPr>
      </w:pPr>
    </w:p>
    <w:p w:rsidR="008A1C4C" w:rsidRPr="00154719" w:rsidRDefault="008A1C4C" w:rsidP="008A1C4C">
      <w:pPr>
        <w:spacing w:after="0" w:line="240" w:lineRule="auto"/>
        <w:jc w:val="both"/>
        <w:rPr>
          <w:rFonts w:ascii="Times New Roman" w:hAnsi="Times New Roman"/>
          <w:sz w:val="20"/>
          <w:szCs w:val="20"/>
        </w:rPr>
      </w:pPr>
    </w:p>
    <w:p w:rsidR="008A1C4C" w:rsidRPr="00154719" w:rsidRDefault="00154719" w:rsidP="008A1C4C">
      <w:pPr>
        <w:spacing w:after="0" w:line="240" w:lineRule="auto"/>
        <w:jc w:val="both"/>
        <w:rPr>
          <w:rFonts w:ascii="Times New Roman" w:hAnsi="Times New Roman"/>
          <w:sz w:val="20"/>
          <w:szCs w:val="20"/>
        </w:rPr>
      </w:pPr>
      <w:r>
        <w:rPr>
          <w:rFonts w:ascii="Times New Roman" w:hAnsi="Times New Roman"/>
          <w:sz w:val="20"/>
          <w:szCs w:val="20"/>
        </w:rPr>
        <w:t xml:space="preserve">                                                               </w:t>
      </w:r>
    </w:p>
    <w:p w:rsidR="008A1C4C" w:rsidRPr="00154719" w:rsidRDefault="008A1C4C" w:rsidP="008A1C4C">
      <w:pPr>
        <w:spacing w:after="0" w:line="240" w:lineRule="auto"/>
        <w:jc w:val="both"/>
        <w:rPr>
          <w:rFonts w:ascii="Times New Roman" w:hAnsi="Times New Roman"/>
          <w:sz w:val="20"/>
          <w:szCs w:val="20"/>
        </w:rPr>
      </w:pPr>
    </w:p>
    <w:p w:rsidR="008A1C4C" w:rsidRPr="008A1C4C" w:rsidRDefault="008A1C4C" w:rsidP="008A1C4C">
      <w:pPr>
        <w:spacing w:before="60" w:after="0" w:line="240" w:lineRule="auto"/>
        <w:jc w:val="center"/>
        <w:rPr>
          <w:rFonts w:ascii="Times New Roman" w:hAnsi="Times New Roman"/>
          <w:sz w:val="20"/>
          <w:szCs w:val="20"/>
        </w:rPr>
      </w:pPr>
      <w:r w:rsidRPr="008A1C4C">
        <w:rPr>
          <w:rFonts w:ascii="Times New Roman" w:hAnsi="Times New Roman"/>
          <w:sz w:val="20"/>
          <w:szCs w:val="20"/>
        </w:rPr>
        <w:t xml:space="preserve">Figure 1. </w:t>
      </w:r>
      <w:r>
        <w:rPr>
          <w:rFonts w:ascii="Times New Roman" w:hAnsi="Times New Roman"/>
          <w:sz w:val="20"/>
          <w:szCs w:val="20"/>
        </w:rPr>
        <w:t xml:space="preserve"> </w:t>
      </w:r>
      <w:r w:rsidRPr="008A1C4C">
        <w:rPr>
          <w:rFonts w:ascii="Times New Roman" w:hAnsi="Times New Roman"/>
          <w:sz w:val="20"/>
          <w:szCs w:val="20"/>
        </w:rPr>
        <w:t>Experimental setup for Pressure Swing Granulation (PSG) technique [14]</w:t>
      </w:r>
    </w:p>
    <w:p w:rsidR="008A1C4C" w:rsidRPr="008A1C4C" w:rsidRDefault="008A1C4C" w:rsidP="008A1C4C">
      <w:pPr>
        <w:spacing w:after="0" w:line="240" w:lineRule="auto"/>
        <w:jc w:val="both"/>
        <w:rPr>
          <w:rFonts w:ascii="Times New Roman" w:hAnsi="Times New Roman"/>
          <w:sz w:val="20"/>
          <w:szCs w:val="20"/>
        </w:rPr>
      </w:pPr>
    </w:p>
    <w:p w:rsidR="008A1C4C" w:rsidRPr="008A1C4C" w:rsidRDefault="008A1C4C" w:rsidP="008A1C4C">
      <w:pPr>
        <w:spacing w:after="0" w:line="240" w:lineRule="auto"/>
        <w:jc w:val="both"/>
        <w:rPr>
          <w:rFonts w:ascii="Times New Roman" w:hAnsi="Times New Roman"/>
          <w:sz w:val="20"/>
          <w:szCs w:val="20"/>
        </w:rPr>
      </w:pPr>
    </w:p>
    <w:p w:rsidR="008A1C4C" w:rsidRPr="008A1C4C" w:rsidRDefault="00EA5364" w:rsidP="008A1C4C">
      <w:pPr>
        <w:spacing w:after="120" w:line="240" w:lineRule="auto"/>
        <w:jc w:val="center"/>
        <w:rPr>
          <w:rFonts w:ascii="Times New Roman" w:hAnsi="Times New Roman"/>
          <w:sz w:val="20"/>
          <w:szCs w:val="20"/>
        </w:rPr>
      </w:pPr>
      <w:r>
        <w:rPr>
          <w:rFonts w:ascii="Times New Roman" w:hAnsi="Times New Roman"/>
          <w:sz w:val="20"/>
          <w:szCs w:val="20"/>
        </w:rPr>
        <w:t xml:space="preserve">Table 1.  </w:t>
      </w:r>
      <w:r w:rsidR="008A1C4C" w:rsidRPr="008A1C4C">
        <w:rPr>
          <w:rFonts w:ascii="Times New Roman" w:hAnsi="Times New Roman"/>
          <w:sz w:val="20"/>
          <w:szCs w:val="20"/>
        </w:rPr>
        <w:t>Granulation Condition</w:t>
      </w:r>
    </w:p>
    <w:tbl>
      <w:tblPr>
        <w:tblpPr w:leftFromText="180" w:rightFromText="180" w:vertAnchor="text" w:horzAnchor="page" w:tblpXSpec="center" w:tblpY="72"/>
        <w:tblW w:w="0" w:type="auto"/>
        <w:tblLayout w:type="fixed"/>
        <w:tblLook w:val="04A0" w:firstRow="1" w:lastRow="0" w:firstColumn="1" w:lastColumn="0" w:noHBand="0" w:noVBand="1"/>
      </w:tblPr>
      <w:tblGrid>
        <w:gridCol w:w="2518"/>
        <w:gridCol w:w="1418"/>
        <w:gridCol w:w="1842"/>
      </w:tblGrid>
      <w:tr w:rsidR="008A1C4C" w:rsidRPr="008A1C4C" w:rsidTr="008A1C4C">
        <w:trPr>
          <w:trHeight w:val="269"/>
        </w:trPr>
        <w:tc>
          <w:tcPr>
            <w:tcW w:w="2518" w:type="dxa"/>
            <w:tcBorders>
              <w:top w:val="single" w:sz="4" w:space="0" w:color="auto"/>
              <w:bottom w:val="single" w:sz="4" w:space="0" w:color="auto"/>
            </w:tcBorders>
          </w:tcPr>
          <w:p w:rsidR="008A1C4C" w:rsidRPr="008A1C4C" w:rsidRDefault="008A1C4C" w:rsidP="008A1C4C">
            <w:pPr>
              <w:spacing w:before="60" w:after="60" w:line="240" w:lineRule="auto"/>
              <w:rPr>
                <w:rFonts w:ascii="Times New Roman" w:hAnsi="Times New Roman"/>
                <w:b/>
                <w:sz w:val="20"/>
                <w:szCs w:val="20"/>
              </w:rPr>
            </w:pPr>
            <w:r w:rsidRPr="008A1C4C">
              <w:rPr>
                <w:rFonts w:ascii="Times New Roman" w:hAnsi="Times New Roman"/>
                <w:b/>
                <w:sz w:val="20"/>
                <w:szCs w:val="20"/>
              </w:rPr>
              <w:t>Type of Granules</w:t>
            </w:r>
          </w:p>
        </w:tc>
        <w:tc>
          <w:tcPr>
            <w:tcW w:w="1418" w:type="dxa"/>
            <w:tcBorders>
              <w:top w:val="single" w:sz="4" w:space="0" w:color="auto"/>
              <w:bottom w:val="single" w:sz="4" w:space="0" w:color="auto"/>
            </w:tcBorders>
          </w:tcPr>
          <w:p w:rsidR="008A1C4C" w:rsidRPr="008A1C4C" w:rsidRDefault="008A1C4C" w:rsidP="008A1C4C">
            <w:pPr>
              <w:spacing w:before="60" w:after="60" w:line="240" w:lineRule="auto"/>
              <w:jc w:val="both"/>
              <w:rPr>
                <w:rFonts w:ascii="Times New Roman" w:hAnsi="Times New Roman"/>
                <w:b/>
                <w:sz w:val="20"/>
                <w:szCs w:val="20"/>
              </w:rPr>
            </w:pPr>
            <w:r w:rsidRPr="008A1C4C">
              <w:rPr>
                <w:rFonts w:ascii="Times New Roman" w:hAnsi="Times New Roman"/>
                <w:b/>
                <w:sz w:val="20"/>
                <w:szCs w:val="20"/>
              </w:rPr>
              <w:t>Lactose:MA</w:t>
            </w:r>
          </w:p>
        </w:tc>
        <w:tc>
          <w:tcPr>
            <w:tcW w:w="1842" w:type="dxa"/>
            <w:tcBorders>
              <w:top w:val="single" w:sz="4" w:space="0" w:color="auto"/>
              <w:bottom w:val="single" w:sz="4" w:space="0" w:color="auto"/>
            </w:tcBorders>
          </w:tcPr>
          <w:p w:rsidR="008A1C4C" w:rsidRPr="008A1C4C" w:rsidRDefault="008A1C4C" w:rsidP="008A1C4C">
            <w:pPr>
              <w:spacing w:before="60" w:after="60" w:line="240" w:lineRule="auto"/>
              <w:jc w:val="both"/>
              <w:rPr>
                <w:rFonts w:ascii="Times New Roman" w:hAnsi="Times New Roman"/>
                <w:b/>
                <w:sz w:val="20"/>
                <w:szCs w:val="20"/>
              </w:rPr>
            </w:pPr>
            <w:r w:rsidRPr="008A1C4C">
              <w:rPr>
                <w:rFonts w:ascii="Times New Roman" w:hAnsi="Times New Roman"/>
                <w:b/>
                <w:sz w:val="20"/>
                <w:szCs w:val="20"/>
              </w:rPr>
              <w:t>Lactose: PEG:MA</w:t>
            </w:r>
          </w:p>
        </w:tc>
      </w:tr>
      <w:tr w:rsidR="008A1C4C" w:rsidRPr="008A1C4C" w:rsidTr="008A1C4C">
        <w:trPr>
          <w:trHeight w:val="273"/>
        </w:trPr>
        <w:tc>
          <w:tcPr>
            <w:tcW w:w="2518" w:type="dxa"/>
            <w:tcBorders>
              <w:top w:val="single" w:sz="4" w:space="0" w:color="auto"/>
            </w:tcBorders>
          </w:tcPr>
          <w:p w:rsidR="008A1C4C" w:rsidRPr="008A1C4C" w:rsidRDefault="008A1C4C" w:rsidP="008A1C4C">
            <w:pPr>
              <w:spacing w:before="60" w:after="0" w:line="240" w:lineRule="auto"/>
              <w:rPr>
                <w:rFonts w:ascii="Times New Roman" w:hAnsi="Times New Roman"/>
                <w:sz w:val="20"/>
                <w:szCs w:val="20"/>
              </w:rPr>
            </w:pPr>
            <w:r w:rsidRPr="008A1C4C">
              <w:rPr>
                <w:rFonts w:ascii="Times New Roman" w:hAnsi="Times New Roman"/>
                <w:sz w:val="20"/>
                <w:szCs w:val="20"/>
              </w:rPr>
              <w:t>Temperature</w:t>
            </w:r>
          </w:p>
        </w:tc>
        <w:tc>
          <w:tcPr>
            <w:tcW w:w="1418" w:type="dxa"/>
            <w:tcBorders>
              <w:top w:val="single" w:sz="4" w:space="0" w:color="auto"/>
            </w:tcBorders>
          </w:tcPr>
          <w:p w:rsidR="008A1C4C" w:rsidRPr="008A1C4C" w:rsidRDefault="008A1C4C" w:rsidP="003C2EA7">
            <w:pPr>
              <w:spacing w:before="60" w:after="0" w:line="240" w:lineRule="auto"/>
              <w:jc w:val="center"/>
              <w:rPr>
                <w:rFonts w:ascii="Times New Roman" w:hAnsi="Times New Roman"/>
                <w:sz w:val="20"/>
                <w:szCs w:val="20"/>
              </w:rPr>
            </w:pPr>
            <w:r w:rsidRPr="008A1C4C">
              <w:rPr>
                <w:rFonts w:ascii="Times New Roman" w:hAnsi="Times New Roman"/>
                <w:sz w:val="20"/>
                <w:szCs w:val="20"/>
              </w:rPr>
              <w:t>25 °C</w:t>
            </w:r>
          </w:p>
        </w:tc>
        <w:tc>
          <w:tcPr>
            <w:tcW w:w="1842" w:type="dxa"/>
            <w:tcBorders>
              <w:top w:val="single" w:sz="4" w:space="0" w:color="auto"/>
            </w:tcBorders>
          </w:tcPr>
          <w:p w:rsidR="008A1C4C" w:rsidRPr="008A1C4C" w:rsidRDefault="008A1C4C" w:rsidP="003C2EA7">
            <w:pPr>
              <w:spacing w:before="60" w:after="0" w:line="240" w:lineRule="auto"/>
              <w:jc w:val="center"/>
              <w:rPr>
                <w:rFonts w:ascii="Times New Roman" w:hAnsi="Times New Roman"/>
                <w:sz w:val="20"/>
                <w:szCs w:val="20"/>
              </w:rPr>
            </w:pPr>
            <w:r w:rsidRPr="008A1C4C">
              <w:rPr>
                <w:rFonts w:ascii="Times New Roman" w:hAnsi="Times New Roman"/>
                <w:sz w:val="20"/>
                <w:szCs w:val="20"/>
              </w:rPr>
              <w:t>80 °C</w:t>
            </w:r>
          </w:p>
        </w:tc>
      </w:tr>
      <w:tr w:rsidR="003C2EA7" w:rsidRPr="008A1C4C" w:rsidTr="008B2BF4">
        <w:trPr>
          <w:trHeight w:val="263"/>
        </w:trPr>
        <w:tc>
          <w:tcPr>
            <w:tcW w:w="2518" w:type="dxa"/>
          </w:tcPr>
          <w:p w:rsidR="003C2EA7" w:rsidRPr="008A1C4C" w:rsidRDefault="003C2EA7" w:rsidP="008A1C4C">
            <w:pPr>
              <w:spacing w:before="60" w:after="0" w:line="240" w:lineRule="auto"/>
              <w:rPr>
                <w:rFonts w:ascii="Times New Roman" w:hAnsi="Times New Roman"/>
                <w:sz w:val="20"/>
                <w:szCs w:val="20"/>
              </w:rPr>
            </w:pPr>
            <w:r w:rsidRPr="008A1C4C">
              <w:rPr>
                <w:rFonts w:ascii="Times New Roman" w:hAnsi="Times New Roman"/>
                <w:sz w:val="20"/>
                <w:szCs w:val="20"/>
              </w:rPr>
              <w:t>Powder batch mass</w:t>
            </w:r>
          </w:p>
        </w:tc>
        <w:tc>
          <w:tcPr>
            <w:tcW w:w="3260" w:type="dxa"/>
            <w:gridSpan w:val="2"/>
            <w:vMerge w:val="restart"/>
          </w:tcPr>
          <w:p w:rsidR="003C2EA7" w:rsidRPr="008A1C4C" w:rsidRDefault="003C2EA7" w:rsidP="003C2EA7">
            <w:pPr>
              <w:spacing w:before="60" w:after="0" w:line="240" w:lineRule="auto"/>
              <w:jc w:val="center"/>
              <w:rPr>
                <w:rFonts w:ascii="Times New Roman" w:hAnsi="Times New Roman"/>
                <w:sz w:val="20"/>
                <w:szCs w:val="20"/>
              </w:rPr>
            </w:pPr>
            <w:r w:rsidRPr="008A1C4C">
              <w:rPr>
                <w:rFonts w:ascii="Times New Roman" w:hAnsi="Times New Roman"/>
                <w:sz w:val="20"/>
                <w:szCs w:val="20"/>
              </w:rPr>
              <w:t>120 g</w:t>
            </w:r>
          </w:p>
          <w:p w:rsidR="003C2EA7" w:rsidRPr="008A1C4C" w:rsidRDefault="003C2EA7" w:rsidP="003C2EA7">
            <w:pPr>
              <w:spacing w:before="60" w:after="0" w:line="240" w:lineRule="auto"/>
              <w:jc w:val="center"/>
              <w:rPr>
                <w:rFonts w:ascii="Times New Roman" w:hAnsi="Times New Roman"/>
                <w:sz w:val="20"/>
                <w:szCs w:val="20"/>
              </w:rPr>
            </w:pPr>
            <w:r w:rsidRPr="008A1C4C">
              <w:rPr>
                <w:rFonts w:ascii="Times New Roman" w:hAnsi="Times New Roman"/>
                <w:sz w:val="20"/>
                <w:szCs w:val="20"/>
              </w:rPr>
              <w:t>0.364 m/s</w:t>
            </w:r>
          </w:p>
          <w:p w:rsidR="003C2EA7" w:rsidRPr="008A1C4C" w:rsidRDefault="003C2EA7" w:rsidP="003C2EA7">
            <w:pPr>
              <w:spacing w:before="60" w:after="0" w:line="240" w:lineRule="auto"/>
              <w:jc w:val="center"/>
              <w:rPr>
                <w:rFonts w:ascii="Times New Roman" w:hAnsi="Times New Roman"/>
                <w:sz w:val="20"/>
                <w:szCs w:val="20"/>
              </w:rPr>
            </w:pPr>
            <w:r w:rsidRPr="008A1C4C">
              <w:rPr>
                <w:rFonts w:ascii="Times New Roman" w:hAnsi="Times New Roman"/>
                <w:sz w:val="20"/>
                <w:szCs w:val="20"/>
              </w:rPr>
              <w:t>15 s</w:t>
            </w:r>
          </w:p>
          <w:p w:rsidR="003C2EA7" w:rsidRPr="008A1C4C" w:rsidRDefault="003C2EA7" w:rsidP="003C2EA7">
            <w:pPr>
              <w:spacing w:before="60" w:after="0" w:line="240" w:lineRule="auto"/>
              <w:jc w:val="center"/>
              <w:rPr>
                <w:rFonts w:ascii="Times New Roman" w:hAnsi="Times New Roman"/>
                <w:sz w:val="20"/>
                <w:szCs w:val="20"/>
              </w:rPr>
            </w:pPr>
            <w:r w:rsidRPr="008A1C4C">
              <w:rPr>
                <w:rFonts w:ascii="Times New Roman" w:hAnsi="Times New Roman"/>
                <w:sz w:val="20"/>
                <w:szCs w:val="20"/>
              </w:rPr>
              <w:t>1 s</w:t>
            </w:r>
          </w:p>
          <w:p w:rsidR="003C2EA7" w:rsidRPr="008A1C4C" w:rsidRDefault="003C2EA7" w:rsidP="003C2EA7">
            <w:pPr>
              <w:spacing w:before="60" w:after="0" w:line="240" w:lineRule="auto"/>
              <w:jc w:val="center"/>
              <w:rPr>
                <w:rFonts w:ascii="Times New Roman" w:hAnsi="Times New Roman"/>
                <w:sz w:val="20"/>
                <w:szCs w:val="20"/>
              </w:rPr>
            </w:pPr>
            <w:r w:rsidRPr="008A1C4C">
              <w:rPr>
                <w:rFonts w:ascii="Times New Roman" w:hAnsi="Times New Roman"/>
                <w:sz w:val="20"/>
                <w:szCs w:val="20"/>
              </w:rPr>
              <w:t>0.03 MPa</w:t>
            </w:r>
          </w:p>
          <w:p w:rsidR="003C2EA7" w:rsidRPr="008A1C4C" w:rsidRDefault="003C2EA7" w:rsidP="003C2EA7">
            <w:pPr>
              <w:spacing w:before="60" w:after="60" w:line="240" w:lineRule="auto"/>
              <w:jc w:val="center"/>
              <w:rPr>
                <w:rFonts w:ascii="Times New Roman" w:hAnsi="Times New Roman"/>
                <w:sz w:val="20"/>
                <w:szCs w:val="20"/>
              </w:rPr>
            </w:pPr>
            <w:r w:rsidRPr="008A1C4C">
              <w:rPr>
                <w:rFonts w:ascii="Times New Roman" w:hAnsi="Times New Roman"/>
                <w:sz w:val="20"/>
                <w:szCs w:val="20"/>
              </w:rPr>
              <w:t>120 min</w:t>
            </w:r>
          </w:p>
        </w:tc>
      </w:tr>
      <w:tr w:rsidR="003C2EA7" w:rsidRPr="008A1C4C" w:rsidTr="008B2BF4">
        <w:trPr>
          <w:trHeight w:val="253"/>
        </w:trPr>
        <w:tc>
          <w:tcPr>
            <w:tcW w:w="2518" w:type="dxa"/>
          </w:tcPr>
          <w:p w:rsidR="003C2EA7" w:rsidRPr="008A1C4C" w:rsidRDefault="003C2EA7" w:rsidP="008A1C4C">
            <w:pPr>
              <w:spacing w:before="60" w:after="0" w:line="240" w:lineRule="auto"/>
              <w:rPr>
                <w:rFonts w:ascii="Times New Roman" w:hAnsi="Times New Roman"/>
                <w:sz w:val="20"/>
                <w:szCs w:val="20"/>
              </w:rPr>
            </w:pPr>
            <w:r w:rsidRPr="008A1C4C">
              <w:rPr>
                <w:rFonts w:ascii="Times New Roman" w:hAnsi="Times New Roman"/>
                <w:sz w:val="20"/>
                <w:szCs w:val="20"/>
              </w:rPr>
              <w:t>Gas velocity</w:t>
            </w:r>
          </w:p>
        </w:tc>
        <w:tc>
          <w:tcPr>
            <w:tcW w:w="3260" w:type="dxa"/>
            <w:gridSpan w:val="2"/>
            <w:vMerge/>
          </w:tcPr>
          <w:p w:rsidR="003C2EA7" w:rsidRPr="008A1C4C" w:rsidRDefault="003C2EA7" w:rsidP="00D81629">
            <w:pPr>
              <w:spacing w:before="60" w:after="60" w:line="240" w:lineRule="auto"/>
              <w:jc w:val="both"/>
              <w:rPr>
                <w:rFonts w:ascii="Times New Roman" w:hAnsi="Times New Roman"/>
                <w:sz w:val="20"/>
                <w:szCs w:val="20"/>
              </w:rPr>
            </w:pPr>
          </w:p>
        </w:tc>
      </w:tr>
      <w:tr w:rsidR="003C2EA7" w:rsidRPr="008A1C4C" w:rsidTr="008B2BF4">
        <w:trPr>
          <w:trHeight w:val="61"/>
        </w:trPr>
        <w:tc>
          <w:tcPr>
            <w:tcW w:w="2518" w:type="dxa"/>
          </w:tcPr>
          <w:p w:rsidR="003C2EA7" w:rsidRPr="008A1C4C" w:rsidRDefault="003C2EA7" w:rsidP="008A1C4C">
            <w:pPr>
              <w:spacing w:before="60" w:after="0" w:line="240" w:lineRule="auto"/>
              <w:rPr>
                <w:rFonts w:ascii="Times New Roman" w:hAnsi="Times New Roman"/>
                <w:sz w:val="20"/>
                <w:szCs w:val="20"/>
              </w:rPr>
            </w:pPr>
            <w:r w:rsidRPr="008A1C4C">
              <w:rPr>
                <w:rFonts w:ascii="Times New Roman" w:hAnsi="Times New Roman"/>
                <w:sz w:val="20"/>
                <w:szCs w:val="20"/>
              </w:rPr>
              <w:t>Duration of fluidization</w:t>
            </w:r>
          </w:p>
        </w:tc>
        <w:tc>
          <w:tcPr>
            <w:tcW w:w="3260" w:type="dxa"/>
            <w:gridSpan w:val="2"/>
            <w:vMerge/>
          </w:tcPr>
          <w:p w:rsidR="003C2EA7" w:rsidRPr="008A1C4C" w:rsidRDefault="003C2EA7" w:rsidP="00D81629">
            <w:pPr>
              <w:spacing w:before="60" w:after="60" w:line="240" w:lineRule="auto"/>
              <w:jc w:val="both"/>
              <w:rPr>
                <w:rFonts w:ascii="Times New Roman" w:hAnsi="Times New Roman"/>
                <w:sz w:val="20"/>
                <w:szCs w:val="20"/>
              </w:rPr>
            </w:pPr>
          </w:p>
        </w:tc>
      </w:tr>
      <w:tr w:rsidR="003C2EA7" w:rsidRPr="008A1C4C" w:rsidTr="008B2BF4">
        <w:trPr>
          <w:trHeight w:val="56"/>
        </w:trPr>
        <w:tc>
          <w:tcPr>
            <w:tcW w:w="2518" w:type="dxa"/>
          </w:tcPr>
          <w:p w:rsidR="003C2EA7" w:rsidRPr="008A1C4C" w:rsidRDefault="003C2EA7" w:rsidP="008A1C4C">
            <w:pPr>
              <w:spacing w:before="60" w:after="0" w:line="240" w:lineRule="auto"/>
              <w:rPr>
                <w:rFonts w:ascii="Times New Roman" w:hAnsi="Times New Roman"/>
                <w:sz w:val="20"/>
                <w:szCs w:val="20"/>
              </w:rPr>
            </w:pPr>
            <w:r w:rsidRPr="008A1C4C">
              <w:rPr>
                <w:rFonts w:ascii="Times New Roman" w:hAnsi="Times New Roman"/>
                <w:sz w:val="20"/>
                <w:szCs w:val="20"/>
              </w:rPr>
              <w:t>Duration of compaction</w:t>
            </w:r>
          </w:p>
        </w:tc>
        <w:tc>
          <w:tcPr>
            <w:tcW w:w="3260" w:type="dxa"/>
            <w:gridSpan w:val="2"/>
            <w:vMerge/>
          </w:tcPr>
          <w:p w:rsidR="003C2EA7" w:rsidRPr="008A1C4C" w:rsidRDefault="003C2EA7" w:rsidP="00D81629">
            <w:pPr>
              <w:spacing w:before="60" w:after="60" w:line="240" w:lineRule="auto"/>
              <w:jc w:val="both"/>
              <w:rPr>
                <w:rFonts w:ascii="Times New Roman" w:hAnsi="Times New Roman"/>
                <w:sz w:val="20"/>
                <w:szCs w:val="20"/>
              </w:rPr>
            </w:pPr>
          </w:p>
        </w:tc>
      </w:tr>
      <w:tr w:rsidR="003C2EA7" w:rsidRPr="008A1C4C" w:rsidTr="008A1C4C">
        <w:trPr>
          <w:trHeight w:val="56"/>
        </w:trPr>
        <w:tc>
          <w:tcPr>
            <w:tcW w:w="2518" w:type="dxa"/>
          </w:tcPr>
          <w:p w:rsidR="003C2EA7" w:rsidRPr="008A1C4C" w:rsidRDefault="003C2EA7" w:rsidP="008A1C4C">
            <w:pPr>
              <w:spacing w:before="60" w:after="0" w:line="240" w:lineRule="auto"/>
              <w:rPr>
                <w:rFonts w:ascii="Times New Roman" w:hAnsi="Times New Roman"/>
                <w:sz w:val="20"/>
                <w:szCs w:val="20"/>
              </w:rPr>
            </w:pPr>
            <w:r w:rsidRPr="008A1C4C">
              <w:rPr>
                <w:rFonts w:ascii="Times New Roman" w:hAnsi="Times New Roman"/>
                <w:sz w:val="20"/>
                <w:szCs w:val="20"/>
              </w:rPr>
              <w:t>Compaction pressure</w:t>
            </w:r>
          </w:p>
        </w:tc>
        <w:tc>
          <w:tcPr>
            <w:tcW w:w="3260" w:type="dxa"/>
            <w:gridSpan w:val="2"/>
            <w:vMerge/>
          </w:tcPr>
          <w:p w:rsidR="003C2EA7" w:rsidRPr="008A1C4C" w:rsidRDefault="003C2EA7" w:rsidP="00D81629">
            <w:pPr>
              <w:spacing w:before="60" w:after="60" w:line="240" w:lineRule="auto"/>
              <w:jc w:val="both"/>
              <w:rPr>
                <w:rFonts w:ascii="Times New Roman" w:hAnsi="Times New Roman"/>
                <w:sz w:val="20"/>
                <w:szCs w:val="20"/>
              </w:rPr>
            </w:pPr>
          </w:p>
        </w:tc>
      </w:tr>
      <w:tr w:rsidR="003C2EA7" w:rsidRPr="008A1C4C" w:rsidTr="008A1C4C">
        <w:trPr>
          <w:trHeight w:val="277"/>
        </w:trPr>
        <w:tc>
          <w:tcPr>
            <w:tcW w:w="2518" w:type="dxa"/>
            <w:tcBorders>
              <w:bottom w:val="single" w:sz="4" w:space="0" w:color="auto"/>
            </w:tcBorders>
          </w:tcPr>
          <w:p w:rsidR="003C2EA7" w:rsidRPr="008A1C4C" w:rsidRDefault="003C2EA7" w:rsidP="008A1C4C">
            <w:pPr>
              <w:spacing w:before="60" w:after="60" w:line="240" w:lineRule="auto"/>
              <w:rPr>
                <w:rFonts w:ascii="Times New Roman" w:hAnsi="Times New Roman"/>
                <w:sz w:val="20"/>
                <w:szCs w:val="20"/>
              </w:rPr>
            </w:pPr>
            <w:r w:rsidRPr="008A1C4C">
              <w:rPr>
                <w:rFonts w:ascii="Times New Roman" w:hAnsi="Times New Roman"/>
                <w:sz w:val="20"/>
                <w:szCs w:val="20"/>
              </w:rPr>
              <w:t>Total granulation time</w:t>
            </w:r>
          </w:p>
        </w:tc>
        <w:tc>
          <w:tcPr>
            <w:tcW w:w="3260" w:type="dxa"/>
            <w:gridSpan w:val="2"/>
            <w:vMerge/>
            <w:tcBorders>
              <w:bottom w:val="single" w:sz="4" w:space="0" w:color="auto"/>
            </w:tcBorders>
          </w:tcPr>
          <w:p w:rsidR="003C2EA7" w:rsidRPr="008A1C4C" w:rsidRDefault="003C2EA7" w:rsidP="008A1C4C">
            <w:pPr>
              <w:spacing w:before="60" w:after="60" w:line="240" w:lineRule="auto"/>
              <w:jc w:val="both"/>
              <w:rPr>
                <w:rFonts w:ascii="Times New Roman" w:hAnsi="Times New Roman"/>
                <w:sz w:val="20"/>
                <w:szCs w:val="20"/>
              </w:rPr>
            </w:pPr>
          </w:p>
        </w:tc>
      </w:tr>
    </w:tbl>
    <w:p w:rsidR="008A1C4C" w:rsidRPr="008A1C4C" w:rsidRDefault="008A1C4C" w:rsidP="008A1C4C">
      <w:pPr>
        <w:tabs>
          <w:tab w:val="left" w:pos="630"/>
        </w:tabs>
        <w:spacing w:after="0" w:line="240" w:lineRule="auto"/>
        <w:jc w:val="both"/>
        <w:rPr>
          <w:rFonts w:ascii="Times New Roman" w:hAnsi="Times New Roman"/>
          <w:sz w:val="20"/>
          <w:szCs w:val="20"/>
        </w:rPr>
      </w:pPr>
    </w:p>
    <w:p w:rsidR="008A1C4C" w:rsidRPr="008A1C4C" w:rsidRDefault="008A1C4C" w:rsidP="008A1C4C">
      <w:pPr>
        <w:tabs>
          <w:tab w:val="left" w:pos="630"/>
        </w:tabs>
        <w:spacing w:after="0" w:line="240" w:lineRule="auto"/>
        <w:jc w:val="both"/>
        <w:rPr>
          <w:rFonts w:ascii="Times New Roman" w:hAnsi="Times New Roman"/>
          <w:sz w:val="20"/>
          <w:szCs w:val="20"/>
        </w:rPr>
      </w:pPr>
    </w:p>
    <w:p w:rsidR="008A1C4C" w:rsidRPr="008A1C4C" w:rsidRDefault="008A1C4C" w:rsidP="008A1C4C">
      <w:pPr>
        <w:tabs>
          <w:tab w:val="left" w:pos="630"/>
        </w:tabs>
        <w:spacing w:after="0" w:line="240" w:lineRule="auto"/>
        <w:jc w:val="both"/>
        <w:rPr>
          <w:rFonts w:ascii="Times New Roman" w:hAnsi="Times New Roman"/>
          <w:sz w:val="20"/>
          <w:szCs w:val="20"/>
        </w:rPr>
      </w:pPr>
    </w:p>
    <w:p w:rsidR="008A1C4C" w:rsidRPr="008A1C4C" w:rsidRDefault="008A1C4C" w:rsidP="008A1C4C">
      <w:pPr>
        <w:tabs>
          <w:tab w:val="left" w:pos="630"/>
        </w:tabs>
        <w:spacing w:after="0" w:line="240" w:lineRule="auto"/>
        <w:jc w:val="both"/>
        <w:rPr>
          <w:rFonts w:ascii="Times New Roman" w:hAnsi="Times New Roman"/>
          <w:sz w:val="20"/>
          <w:szCs w:val="20"/>
        </w:rPr>
      </w:pPr>
    </w:p>
    <w:p w:rsidR="008A1C4C" w:rsidRPr="008A1C4C" w:rsidRDefault="008A1C4C" w:rsidP="008A1C4C">
      <w:pPr>
        <w:spacing w:after="0" w:line="240" w:lineRule="auto"/>
        <w:jc w:val="both"/>
        <w:rPr>
          <w:rFonts w:ascii="Times New Roman" w:hAnsi="Times New Roman"/>
          <w:b/>
          <w:sz w:val="20"/>
          <w:szCs w:val="20"/>
        </w:rPr>
      </w:pPr>
    </w:p>
    <w:p w:rsidR="008A1C4C" w:rsidRPr="008A1C4C" w:rsidRDefault="008A1C4C" w:rsidP="008A1C4C">
      <w:pPr>
        <w:spacing w:after="0" w:line="240" w:lineRule="auto"/>
        <w:jc w:val="both"/>
        <w:rPr>
          <w:rFonts w:ascii="Times New Roman" w:hAnsi="Times New Roman"/>
          <w:b/>
          <w:sz w:val="20"/>
          <w:szCs w:val="20"/>
        </w:rPr>
      </w:pPr>
    </w:p>
    <w:p w:rsidR="008A1C4C" w:rsidRPr="008A1C4C" w:rsidRDefault="008A1C4C" w:rsidP="008A1C4C">
      <w:pPr>
        <w:spacing w:after="0" w:line="240" w:lineRule="auto"/>
        <w:jc w:val="both"/>
        <w:rPr>
          <w:rFonts w:ascii="Times New Roman" w:hAnsi="Times New Roman"/>
          <w:b/>
          <w:sz w:val="20"/>
          <w:szCs w:val="20"/>
        </w:rPr>
      </w:pPr>
    </w:p>
    <w:p w:rsidR="008A1C4C" w:rsidRPr="008A1C4C" w:rsidRDefault="008A1C4C" w:rsidP="008A1C4C">
      <w:pPr>
        <w:spacing w:after="0" w:line="240" w:lineRule="auto"/>
        <w:jc w:val="both"/>
        <w:rPr>
          <w:rFonts w:ascii="Times New Roman" w:hAnsi="Times New Roman"/>
          <w:b/>
          <w:sz w:val="20"/>
          <w:szCs w:val="20"/>
        </w:rPr>
      </w:pPr>
    </w:p>
    <w:p w:rsidR="008A1C4C" w:rsidRPr="008A1C4C" w:rsidRDefault="008A1C4C" w:rsidP="008A1C4C">
      <w:pPr>
        <w:spacing w:after="0" w:line="240" w:lineRule="auto"/>
        <w:jc w:val="both"/>
        <w:rPr>
          <w:rFonts w:ascii="Times New Roman" w:hAnsi="Times New Roman"/>
          <w:b/>
          <w:sz w:val="20"/>
          <w:szCs w:val="20"/>
        </w:rPr>
      </w:pPr>
    </w:p>
    <w:p w:rsidR="008A1C4C" w:rsidRPr="008A1C4C" w:rsidRDefault="008A1C4C" w:rsidP="008A1C4C">
      <w:pPr>
        <w:spacing w:after="0" w:line="240" w:lineRule="auto"/>
        <w:jc w:val="both"/>
        <w:rPr>
          <w:rFonts w:ascii="Times New Roman" w:hAnsi="Times New Roman"/>
          <w:b/>
          <w:sz w:val="20"/>
          <w:szCs w:val="20"/>
        </w:rPr>
      </w:pPr>
    </w:p>
    <w:p w:rsidR="008A1C4C" w:rsidRPr="008A1C4C" w:rsidRDefault="008A1C4C" w:rsidP="008A1C4C">
      <w:pPr>
        <w:adjustRightInd w:val="0"/>
        <w:spacing w:after="0" w:line="240" w:lineRule="auto"/>
        <w:jc w:val="both"/>
        <w:rPr>
          <w:rFonts w:ascii="Times New Roman" w:hAnsi="Times New Roman"/>
          <w:b/>
          <w:sz w:val="20"/>
          <w:szCs w:val="20"/>
        </w:rPr>
      </w:pPr>
    </w:p>
    <w:p w:rsidR="008A1C4C" w:rsidRDefault="008A1C4C" w:rsidP="008A1C4C">
      <w:pPr>
        <w:adjustRightInd w:val="0"/>
        <w:spacing w:after="120" w:line="240" w:lineRule="auto"/>
        <w:jc w:val="both"/>
        <w:rPr>
          <w:rFonts w:ascii="Times New Roman" w:hAnsi="Times New Roman"/>
          <w:b/>
          <w:sz w:val="20"/>
          <w:szCs w:val="20"/>
        </w:rPr>
      </w:pPr>
    </w:p>
    <w:p w:rsidR="008A1C4C" w:rsidRPr="008A1C4C" w:rsidRDefault="008A1C4C" w:rsidP="008A1C4C">
      <w:pPr>
        <w:adjustRightInd w:val="0"/>
        <w:spacing w:after="0" w:line="240" w:lineRule="auto"/>
        <w:jc w:val="both"/>
        <w:rPr>
          <w:rFonts w:ascii="Times New Roman" w:hAnsi="Times New Roman"/>
          <w:b/>
          <w:sz w:val="20"/>
          <w:szCs w:val="20"/>
        </w:rPr>
      </w:pPr>
      <w:r w:rsidRPr="008A1C4C">
        <w:rPr>
          <w:rFonts w:ascii="Times New Roman" w:hAnsi="Times New Roman"/>
          <w:b/>
          <w:sz w:val="20"/>
          <w:szCs w:val="20"/>
        </w:rPr>
        <w:t>Characterization of granules</w:t>
      </w:r>
    </w:p>
    <w:p w:rsidR="008A1C4C" w:rsidRPr="008A1C4C" w:rsidRDefault="008A1C4C" w:rsidP="008A1C4C">
      <w:pPr>
        <w:adjustRightInd w:val="0"/>
        <w:spacing w:after="0" w:line="240" w:lineRule="auto"/>
        <w:jc w:val="both"/>
        <w:rPr>
          <w:rFonts w:ascii="Times New Roman" w:eastAsia="GulliverRM" w:hAnsi="Times New Roman"/>
          <w:sz w:val="20"/>
          <w:szCs w:val="20"/>
        </w:rPr>
      </w:pPr>
      <w:r w:rsidRPr="008A1C4C">
        <w:rPr>
          <w:rFonts w:ascii="Times New Roman" w:hAnsi="Times New Roman"/>
          <w:sz w:val="20"/>
          <w:szCs w:val="20"/>
        </w:rPr>
        <w:t xml:space="preserve">The size distribution of the product granules was determined by using sieving method. The morphology of the granules was measured using Scanning Electron Microscopy (SEM). The density and pore volume of the granules range of 250 to 800 µm were measured using pycnometer density (AccuPyc 1340, Micromeritics). </w:t>
      </w:r>
      <w:r w:rsidRPr="008A1C4C">
        <w:rPr>
          <w:rFonts w:ascii="Times New Roman" w:eastAsia="GulliverRM" w:hAnsi="Times New Roman"/>
          <w:sz w:val="20"/>
          <w:szCs w:val="20"/>
        </w:rPr>
        <w:t>Compression strength of granules was measured by using micro compression tester (Shimadzu MCT-511) for granules size range between 250 to 800 µm. From the measured fracture force (</w:t>
      </w:r>
      <w:r w:rsidRPr="008A1C4C">
        <w:rPr>
          <w:rFonts w:ascii="Times New Roman" w:eastAsia="GulliverRM" w:hAnsi="Times New Roman"/>
          <w:i/>
          <w:sz w:val="20"/>
          <w:szCs w:val="20"/>
        </w:rPr>
        <w:t>F</w:t>
      </w:r>
      <w:r w:rsidRPr="008A1C4C">
        <w:rPr>
          <w:rFonts w:ascii="Times New Roman" w:eastAsia="GulliverRM" w:hAnsi="Times New Roman"/>
          <w:i/>
          <w:sz w:val="20"/>
          <w:szCs w:val="20"/>
          <w:vertAlign w:val="subscript"/>
        </w:rPr>
        <w:t>f</w:t>
      </w:r>
      <w:r w:rsidRPr="008A1C4C">
        <w:rPr>
          <w:rFonts w:ascii="Times New Roman" w:eastAsia="GulliverRM" w:hAnsi="Times New Roman"/>
          <w:sz w:val="20"/>
          <w:szCs w:val="20"/>
        </w:rPr>
        <w:t>), the tensile strength (</w:t>
      </w:r>
      <w:r w:rsidRPr="008A1C4C">
        <w:rPr>
          <w:rFonts w:ascii="Times New Roman" w:eastAsia="GulliverRM" w:hAnsi="Times New Roman"/>
          <w:i/>
          <w:sz w:val="20"/>
          <w:szCs w:val="20"/>
        </w:rPr>
        <w:t>σ</w:t>
      </w:r>
      <w:r w:rsidRPr="008A1C4C">
        <w:rPr>
          <w:rFonts w:ascii="Times New Roman" w:eastAsia="GulliverRM" w:hAnsi="Times New Roman"/>
          <w:sz w:val="20"/>
          <w:szCs w:val="20"/>
        </w:rPr>
        <w:t xml:space="preserve">), for brittle material can be calculated using equation from Hiramatsu and Oka [15], </w:t>
      </w:r>
    </w:p>
    <w:p w:rsidR="008A1C4C" w:rsidRPr="008A1C4C" w:rsidRDefault="008A1C4C" w:rsidP="008A1C4C">
      <w:pPr>
        <w:adjustRightInd w:val="0"/>
        <w:spacing w:after="0" w:line="240" w:lineRule="auto"/>
        <w:jc w:val="both"/>
        <w:rPr>
          <w:rFonts w:ascii="Times New Roman" w:eastAsia="GulliverRM" w:hAnsi="Times New Roman"/>
          <w:sz w:val="20"/>
          <w:szCs w:val="20"/>
        </w:rPr>
      </w:pPr>
    </w:p>
    <w:p w:rsidR="008A1C4C" w:rsidRPr="008A1C4C" w:rsidRDefault="008A1C4C" w:rsidP="008A1C4C">
      <w:pPr>
        <w:adjustRightInd w:val="0"/>
        <w:spacing w:after="0" w:line="240" w:lineRule="auto"/>
        <w:ind w:firstLine="720"/>
        <w:jc w:val="both"/>
        <w:rPr>
          <w:rFonts w:ascii="Times New Roman" w:eastAsia="GulliverRM" w:hAnsi="Times New Roman"/>
          <w:sz w:val="20"/>
          <w:szCs w:val="20"/>
        </w:rPr>
      </w:pPr>
      <m:oMath>
        <m:r>
          <w:rPr>
            <w:rFonts w:ascii="Cambria Math" w:hAnsi="Cambria Math"/>
            <w:sz w:val="20"/>
            <w:szCs w:val="20"/>
          </w:rPr>
          <m:t>σ=</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2.8 F</m:t>
                </m:r>
              </m:e>
              <m:sub>
                <m:r>
                  <w:rPr>
                    <w:rFonts w:ascii="Cambria Math" w:hAnsi="Cambria Math"/>
                    <w:sz w:val="20"/>
                    <w:szCs w:val="20"/>
                  </w:rPr>
                  <m:t>f</m:t>
                </m:r>
              </m:sub>
            </m:sSub>
          </m:num>
          <m:den>
            <m:sSup>
              <m:sSupPr>
                <m:ctrlPr>
                  <w:rPr>
                    <w:rFonts w:ascii="Cambria Math" w:hAnsi="Cambria Math"/>
                    <w:i/>
                    <w:sz w:val="20"/>
                    <w:szCs w:val="20"/>
                  </w:rPr>
                </m:ctrlPr>
              </m:sSupPr>
              <m:e>
                <m:r>
                  <w:rPr>
                    <w:rFonts w:ascii="Cambria Math" w:hAnsi="Cambria Math"/>
                    <w:sz w:val="20"/>
                    <w:szCs w:val="20"/>
                  </w:rPr>
                  <m:t>πd</m:t>
                </m:r>
              </m:e>
              <m:sup>
                <m:r>
                  <w:rPr>
                    <w:rFonts w:ascii="Cambria Math" w:hAnsi="Cambria Math"/>
                    <w:sz w:val="20"/>
                    <w:szCs w:val="20"/>
                  </w:rPr>
                  <m:t>2</m:t>
                </m:r>
              </m:sup>
            </m:sSup>
          </m:den>
        </m:f>
      </m:oMath>
      <w:r w:rsidRPr="008A1C4C">
        <w:rPr>
          <w:rFonts w:ascii="Times New Roman" w:eastAsia="GulliverRM" w:hAnsi="Times New Roman"/>
          <w:sz w:val="20"/>
          <w:szCs w:val="20"/>
        </w:rPr>
        <w:t xml:space="preserve"> </w:t>
      </w:r>
      <w:r w:rsidRPr="008A1C4C">
        <w:rPr>
          <w:rFonts w:ascii="Times New Roman" w:eastAsia="GulliverRM" w:hAnsi="Times New Roman"/>
          <w:sz w:val="20"/>
          <w:szCs w:val="20"/>
        </w:rPr>
        <w:tab/>
      </w:r>
      <w:r w:rsidRPr="008A1C4C">
        <w:rPr>
          <w:rFonts w:ascii="Times New Roman" w:eastAsia="GulliverRM" w:hAnsi="Times New Roman"/>
          <w:sz w:val="20"/>
          <w:szCs w:val="20"/>
        </w:rPr>
        <w:tab/>
      </w:r>
      <w:r w:rsidRPr="008A1C4C">
        <w:rPr>
          <w:rFonts w:ascii="Times New Roman" w:eastAsia="GulliverRM" w:hAnsi="Times New Roman"/>
          <w:sz w:val="20"/>
          <w:szCs w:val="20"/>
        </w:rPr>
        <w:tab/>
      </w:r>
      <w:r w:rsidRPr="008A1C4C">
        <w:rPr>
          <w:rFonts w:ascii="Times New Roman" w:eastAsia="GulliverRM" w:hAnsi="Times New Roman"/>
          <w:sz w:val="20"/>
          <w:szCs w:val="20"/>
        </w:rPr>
        <w:tab/>
      </w:r>
      <w:r w:rsidRPr="008A1C4C">
        <w:rPr>
          <w:rFonts w:ascii="Times New Roman" w:eastAsia="GulliverRM" w:hAnsi="Times New Roman"/>
          <w:sz w:val="20"/>
          <w:szCs w:val="20"/>
        </w:rPr>
        <w:tab/>
      </w:r>
      <w:r w:rsidRPr="008A1C4C">
        <w:rPr>
          <w:rFonts w:ascii="Times New Roman" w:eastAsia="GulliverRM" w:hAnsi="Times New Roman"/>
          <w:sz w:val="20"/>
          <w:szCs w:val="20"/>
        </w:rPr>
        <w:tab/>
      </w:r>
      <w:r w:rsidRPr="008A1C4C">
        <w:rPr>
          <w:rFonts w:ascii="Times New Roman" w:eastAsia="GulliverRM" w:hAnsi="Times New Roman"/>
          <w:sz w:val="20"/>
          <w:szCs w:val="20"/>
        </w:rPr>
        <w:tab/>
      </w:r>
      <w:r w:rsidRPr="008A1C4C">
        <w:rPr>
          <w:rFonts w:ascii="Times New Roman" w:eastAsia="GulliverRM" w:hAnsi="Times New Roman"/>
          <w:sz w:val="20"/>
          <w:szCs w:val="20"/>
        </w:rPr>
        <w:tab/>
      </w:r>
      <w:r w:rsidRPr="008A1C4C">
        <w:rPr>
          <w:rFonts w:ascii="Times New Roman" w:eastAsia="GulliverRM" w:hAnsi="Times New Roman"/>
          <w:sz w:val="20"/>
          <w:szCs w:val="20"/>
        </w:rPr>
        <w:tab/>
      </w:r>
      <w:r w:rsidRPr="008A1C4C">
        <w:rPr>
          <w:rFonts w:ascii="Times New Roman" w:eastAsia="GulliverRM" w:hAnsi="Times New Roman"/>
          <w:sz w:val="20"/>
          <w:szCs w:val="20"/>
        </w:rPr>
        <w:tab/>
        <w:t xml:space="preserve">  </w:t>
      </w:r>
      <w:r>
        <w:rPr>
          <w:rFonts w:ascii="Times New Roman" w:eastAsia="GulliverRM" w:hAnsi="Times New Roman"/>
          <w:sz w:val="20"/>
          <w:szCs w:val="20"/>
        </w:rPr>
        <w:t xml:space="preserve">      </w:t>
      </w:r>
      <w:r w:rsidRPr="008A1C4C">
        <w:rPr>
          <w:rFonts w:ascii="Times New Roman" w:eastAsia="GulliverRM" w:hAnsi="Times New Roman"/>
          <w:sz w:val="20"/>
          <w:szCs w:val="20"/>
        </w:rPr>
        <w:t xml:space="preserve"> (1)</w:t>
      </w:r>
    </w:p>
    <w:p w:rsidR="008A1C4C" w:rsidRPr="008A1C4C" w:rsidRDefault="008A1C4C" w:rsidP="008A1C4C">
      <w:pPr>
        <w:adjustRightInd w:val="0"/>
        <w:spacing w:after="0" w:line="240" w:lineRule="auto"/>
        <w:jc w:val="both"/>
        <w:rPr>
          <w:rFonts w:ascii="Times New Roman" w:hAnsi="Times New Roman"/>
          <w:sz w:val="20"/>
          <w:szCs w:val="20"/>
        </w:rPr>
      </w:pPr>
    </w:p>
    <w:p w:rsidR="008A1C4C" w:rsidRPr="008A1C4C" w:rsidRDefault="008A1C4C" w:rsidP="008A1C4C">
      <w:pPr>
        <w:adjustRightInd w:val="0"/>
        <w:spacing w:after="0" w:line="240" w:lineRule="auto"/>
        <w:jc w:val="both"/>
        <w:rPr>
          <w:rFonts w:ascii="Times New Roman" w:eastAsia="MinionPro-Regular" w:hAnsi="Times New Roman"/>
          <w:sz w:val="20"/>
          <w:szCs w:val="20"/>
          <w:lang w:val="en-MY" w:eastAsia="ja-JP"/>
        </w:rPr>
      </w:pPr>
      <w:r w:rsidRPr="008A1C4C">
        <w:rPr>
          <w:rFonts w:ascii="Times New Roman" w:hAnsi="Times New Roman"/>
          <w:sz w:val="20"/>
          <w:szCs w:val="20"/>
        </w:rPr>
        <w:t xml:space="preserve">where </w:t>
      </w:r>
      <w:r w:rsidRPr="008A1C4C">
        <w:rPr>
          <w:rFonts w:ascii="Times New Roman" w:hAnsi="Times New Roman"/>
          <w:i/>
          <w:iCs/>
          <w:sz w:val="20"/>
          <w:szCs w:val="20"/>
        </w:rPr>
        <w:t xml:space="preserve">d </w:t>
      </w:r>
      <w:r w:rsidRPr="008A1C4C">
        <w:rPr>
          <w:rFonts w:ascii="Times New Roman" w:hAnsi="Times New Roman"/>
          <w:sz w:val="20"/>
          <w:szCs w:val="20"/>
        </w:rPr>
        <w:t xml:space="preserve">is granule diameter. MA concentration in the granulated products were determined by following the standard procedure as proposed in US pharmacopeia. </w:t>
      </w:r>
      <w:r w:rsidRPr="008A1C4C">
        <w:rPr>
          <w:rFonts w:ascii="Times New Roman" w:eastAsia="MinionPro-Regular" w:hAnsi="Times New Roman"/>
          <w:sz w:val="20"/>
          <w:szCs w:val="20"/>
          <w:lang w:val="en-MY" w:eastAsia="ja-JP"/>
        </w:rPr>
        <w:t>The dissolution tests for the product granules were determined using United States Pharmacopeia dissolution apparatus XXIV-Type II (paddle-37 °C) (Electro Lab, Mumbai, India). The dissolution medium was a 900 mL phosphate buffer with pH 7.4. The amount of dissolved drug was determined using UV spectrophotometric method (UV 1601 A, Shimadzu, Japan) at 260 nm.</w:t>
      </w:r>
    </w:p>
    <w:p w:rsidR="006768E9" w:rsidRDefault="006768E9" w:rsidP="00BA1F7B">
      <w:pPr>
        <w:spacing w:after="0" w:line="240" w:lineRule="auto"/>
        <w:jc w:val="center"/>
        <w:rPr>
          <w:rFonts w:ascii="Times New Roman" w:hAnsi="Times New Roman"/>
          <w:noProof/>
          <w:sz w:val="20"/>
          <w:szCs w:val="20"/>
          <w:lang w:bidi="ar-SA"/>
        </w:rPr>
      </w:pPr>
    </w:p>
    <w:p w:rsidR="00C96DB6" w:rsidRDefault="00C96DB6" w:rsidP="00BA1F7B">
      <w:pPr>
        <w:spacing w:after="0" w:line="240" w:lineRule="auto"/>
        <w:jc w:val="center"/>
        <w:rPr>
          <w:rFonts w:ascii="Times New Roman" w:hAnsi="Times New Roman"/>
          <w:noProof/>
          <w:sz w:val="20"/>
          <w:szCs w:val="20"/>
          <w:lang w:bidi="ar-SA"/>
        </w:rPr>
      </w:pPr>
    </w:p>
    <w:p w:rsidR="00C96DB6" w:rsidRDefault="00C96DB6" w:rsidP="00BA1F7B">
      <w:pPr>
        <w:spacing w:after="0" w:line="240" w:lineRule="auto"/>
        <w:jc w:val="center"/>
        <w:rPr>
          <w:rFonts w:ascii="Times New Roman" w:hAnsi="Times New Roman"/>
          <w:noProof/>
          <w:sz w:val="20"/>
          <w:szCs w:val="20"/>
          <w:lang w:bidi="ar-SA"/>
        </w:rPr>
      </w:pPr>
    </w:p>
    <w:p w:rsidR="00C96DB6" w:rsidRPr="00F447A7" w:rsidRDefault="00C96DB6"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C96DB6" w:rsidRPr="00C96DB6" w:rsidRDefault="00C96DB6" w:rsidP="00C96DB6">
      <w:pPr>
        <w:spacing w:after="0" w:line="240" w:lineRule="auto"/>
        <w:jc w:val="both"/>
        <w:outlineLvl w:val="0"/>
        <w:rPr>
          <w:rFonts w:ascii="Times New Roman" w:hAnsi="Times New Roman"/>
          <w:sz w:val="20"/>
          <w:szCs w:val="20"/>
        </w:rPr>
      </w:pPr>
      <w:r w:rsidRPr="00C96DB6">
        <w:rPr>
          <w:rFonts w:ascii="Times New Roman" w:hAnsi="Times New Roman"/>
          <w:b/>
          <w:sz w:val="20"/>
          <w:szCs w:val="20"/>
        </w:rPr>
        <w:t xml:space="preserve">Scanning electron microscopy </w:t>
      </w:r>
    </w:p>
    <w:p w:rsidR="00C96DB6" w:rsidRPr="00C96DB6" w:rsidRDefault="00C96DB6" w:rsidP="00C96DB6">
      <w:pPr>
        <w:spacing w:after="0" w:line="240" w:lineRule="auto"/>
        <w:jc w:val="both"/>
        <w:rPr>
          <w:rFonts w:ascii="Times New Roman" w:eastAsia="Calibri" w:hAnsi="Times New Roman"/>
          <w:sz w:val="20"/>
          <w:szCs w:val="20"/>
        </w:rPr>
      </w:pPr>
      <w:r w:rsidRPr="00C96DB6">
        <w:rPr>
          <w:rFonts w:ascii="Times New Roman" w:eastAsia="Calibri" w:hAnsi="Times New Roman"/>
          <w:sz w:val="20"/>
          <w:szCs w:val="20"/>
        </w:rPr>
        <w:t>The average size of MA particles (as received) before milling was approximately 500 µm whereas the average size of MA particles after milling was about 10 to 15 µm. Figure 2 shows the SEM images of the core granules with addition of mefenamic acid (MA) after granulation process. Figure 2(a) shows morphology of the granules that consist of 30 wt.% lactose and 70 wt.% MA whereby the granulation process was conducted at ambient temperature. The same morphology was observed for other type of granules that consist of lactose, PEG and MA with 25, 5 and 70 wt.% respectively as in Figure 2 (b). The shape of the granules is spherical but it is not smooth on the surface. This might due to the size of the milled MA used in the granulation process that is slightly bigger than 5 µm whereby to have spherical and smoothness product granules, the size of the powder introduced in the fluidized bed must be less than 5 µm [6, 13, 14].</w:t>
      </w:r>
    </w:p>
    <w:p w:rsidR="00154719" w:rsidRDefault="00154719" w:rsidP="00C03E89">
      <w:pPr>
        <w:tabs>
          <w:tab w:val="left" w:pos="1210"/>
        </w:tabs>
        <w:spacing w:after="120" w:line="240" w:lineRule="auto"/>
        <w:rPr>
          <w:rFonts w:ascii="Times New Roman" w:eastAsia="Calibri" w:hAnsi="Times New Roman"/>
          <w:sz w:val="20"/>
          <w:szCs w:val="20"/>
        </w:rPr>
      </w:pPr>
    </w:p>
    <w:p w:rsidR="00154719" w:rsidRPr="00154719" w:rsidRDefault="00C03E89" w:rsidP="00154719">
      <w:pPr>
        <w:tabs>
          <w:tab w:val="left" w:pos="1210"/>
        </w:tabs>
        <w:rPr>
          <w:rFonts w:ascii="Times New Roman" w:eastAsia="Calibri" w:hAnsi="Times New Roman"/>
          <w:sz w:val="20"/>
          <w:szCs w:val="20"/>
        </w:rPr>
      </w:pPr>
      <w:r w:rsidRPr="00154719">
        <w:rPr>
          <w:noProof/>
          <w:sz w:val="20"/>
          <w:szCs w:val="20"/>
          <w:lang w:bidi="ar-SA"/>
        </w:rPr>
        <mc:AlternateContent>
          <mc:Choice Requires="wps">
            <w:drawing>
              <wp:anchor distT="0" distB="0" distL="114300" distR="114300" simplePos="0" relativeHeight="251685376" behindDoc="0" locked="0" layoutInCell="1" allowOverlap="1" wp14:anchorId="2489B38E" wp14:editId="51BA2308">
                <wp:simplePos x="0" y="0"/>
                <wp:positionH relativeFrom="column">
                  <wp:posOffset>1017905</wp:posOffset>
                </wp:positionH>
                <wp:positionV relativeFrom="paragraph">
                  <wp:posOffset>116840</wp:posOffset>
                </wp:positionV>
                <wp:extent cx="415925" cy="243205"/>
                <wp:effectExtent l="0" t="0" r="0" b="4445"/>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719" w:rsidRPr="006F47D7" w:rsidRDefault="00154719" w:rsidP="00154719">
                            <w:pPr>
                              <w:rPr>
                                <w:rFonts w:ascii="Times New Roman" w:hAnsi="Times New Roman"/>
                                <w:b/>
                                <w:lang w:val="en-GB"/>
                              </w:rPr>
                            </w:pPr>
                            <w:r w:rsidRPr="006F47D7">
                              <w:rPr>
                                <w:rFonts w:ascii="Times New Roman" w:hAnsi="Times New Roman"/>
                                <w:b/>
                                <w:lang w:val="en-G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28" type="#_x0000_t202" style="position:absolute;margin-left:80.15pt;margin-top:9.2pt;width:32.75pt;height:19.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UIsuA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" filled="f" stroked="f">
                <v:textbox>
                  <w:txbxContent>
                    <w:p w:rsidR="00154719" w:rsidRPr="006F47D7" w:rsidRDefault="00154719" w:rsidP="00154719">
                      <w:pPr>
                        <w:rPr>
                          <w:rFonts w:ascii="Times New Roman" w:hAnsi="Times New Roman"/>
                          <w:b/>
                          <w:lang w:val="en-GB"/>
                        </w:rPr>
                      </w:pPr>
                      <w:r w:rsidRPr="006F47D7">
                        <w:rPr>
                          <w:rFonts w:ascii="Times New Roman" w:hAnsi="Times New Roman"/>
                          <w:b/>
                          <w:lang w:val="en-GB"/>
                        </w:rPr>
                        <w:t>(a)</w:t>
                      </w:r>
                    </w:p>
                  </w:txbxContent>
                </v:textbox>
              </v:shape>
            </w:pict>
          </mc:Fallback>
        </mc:AlternateContent>
      </w:r>
      <w:r w:rsidRPr="00154719">
        <w:rPr>
          <w:noProof/>
          <w:sz w:val="20"/>
          <w:szCs w:val="20"/>
          <w:lang w:bidi="ar-SA"/>
        </w:rPr>
        <mc:AlternateContent>
          <mc:Choice Requires="wps">
            <w:drawing>
              <wp:anchor distT="0" distB="0" distL="114300" distR="114300" simplePos="0" relativeHeight="251686400" behindDoc="0" locked="0" layoutInCell="1" allowOverlap="1" wp14:anchorId="453BEB5B" wp14:editId="26C0CDF6">
                <wp:simplePos x="0" y="0"/>
                <wp:positionH relativeFrom="column">
                  <wp:posOffset>3359785</wp:posOffset>
                </wp:positionH>
                <wp:positionV relativeFrom="paragraph">
                  <wp:posOffset>113030</wp:posOffset>
                </wp:positionV>
                <wp:extent cx="415925" cy="243205"/>
                <wp:effectExtent l="0" t="0" r="0" b="4445"/>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719" w:rsidRPr="006F47D7" w:rsidRDefault="00154719" w:rsidP="00154719">
                            <w:pPr>
                              <w:rPr>
                                <w:rFonts w:ascii="Times New Roman" w:hAnsi="Times New Roman"/>
                                <w:b/>
                                <w:lang w:val="en-GB"/>
                              </w:rPr>
                            </w:pPr>
                            <w:r w:rsidRPr="006F47D7">
                              <w:rPr>
                                <w:rFonts w:ascii="Times New Roman" w:hAnsi="Times New Roman"/>
                                <w:b/>
                                <w:lang w:val="en-GB"/>
                              </w:rPr>
                              <w:t>(</w:t>
                            </w:r>
                            <w:r>
                              <w:rPr>
                                <w:rFonts w:ascii="Times New Roman" w:hAnsi="Times New Roman"/>
                                <w:b/>
                                <w:lang w:val="en-GB"/>
                              </w:rPr>
                              <w:t>b</w:t>
                            </w:r>
                            <w:r w:rsidRPr="006F47D7">
                              <w:rPr>
                                <w:rFonts w:ascii="Times New Roman" w:hAnsi="Times New Roman"/>
                                <w:b/>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29" type="#_x0000_t202" style="position:absolute;margin-left:264.55pt;margin-top:8.9pt;width:32.75pt;height:19.1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" filled="f" stroked="f">
                <v:textbox>
                  <w:txbxContent>
                    <w:p w:rsidR="00154719" w:rsidRPr="006F47D7" w:rsidRDefault="00154719" w:rsidP="00154719">
                      <w:pPr>
                        <w:rPr>
                          <w:rFonts w:ascii="Times New Roman" w:hAnsi="Times New Roman"/>
                          <w:b/>
                          <w:lang w:val="en-GB"/>
                        </w:rPr>
                      </w:pPr>
                      <w:r w:rsidRPr="006F47D7">
                        <w:rPr>
                          <w:rFonts w:ascii="Times New Roman" w:hAnsi="Times New Roman"/>
                          <w:b/>
                          <w:lang w:val="en-GB"/>
                        </w:rPr>
                        <w:t>(</w:t>
                      </w:r>
                      <w:r>
                        <w:rPr>
                          <w:rFonts w:ascii="Times New Roman" w:hAnsi="Times New Roman"/>
                          <w:b/>
                          <w:lang w:val="en-GB"/>
                        </w:rPr>
                        <w:t>b</w:t>
                      </w:r>
                      <w:r w:rsidRPr="006F47D7">
                        <w:rPr>
                          <w:rFonts w:ascii="Times New Roman" w:hAnsi="Times New Roman"/>
                          <w:b/>
                          <w:lang w:val="en-GB"/>
                        </w:rPr>
                        <w:t>)</w:t>
                      </w:r>
                    </w:p>
                  </w:txbxContent>
                </v:textbox>
              </v:shape>
            </w:pict>
          </mc:Fallback>
        </mc:AlternateContent>
      </w:r>
      <w:r w:rsidRPr="00154719">
        <w:rPr>
          <w:noProof/>
          <w:sz w:val="20"/>
          <w:szCs w:val="20"/>
          <w:lang w:bidi="ar-SA"/>
        </w:rPr>
        <mc:AlternateContent>
          <mc:Choice Requires="wps">
            <w:drawing>
              <wp:anchor distT="0" distB="0" distL="114300" distR="114300" simplePos="0" relativeHeight="251683328" behindDoc="0" locked="0" layoutInCell="1" allowOverlap="1" wp14:anchorId="4DAA3048" wp14:editId="150B12CD">
                <wp:simplePos x="0" y="0"/>
                <wp:positionH relativeFrom="column">
                  <wp:posOffset>3194050</wp:posOffset>
                </wp:positionH>
                <wp:positionV relativeFrom="paragraph">
                  <wp:posOffset>7620</wp:posOffset>
                </wp:positionV>
                <wp:extent cx="1856740" cy="1480820"/>
                <wp:effectExtent l="0" t="0" r="17145" b="2413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1480820"/>
                        </a:xfrm>
                        <a:prstGeom prst="rect">
                          <a:avLst/>
                        </a:prstGeom>
                        <a:solidFill>
                          <a:srgbClr val="FFFFFF"/>
                        </a:solidFill>
                        <a:ln w="9525">
                          <a:solidFill>
                            <a:srgbClr val="000000"/>
                          </a:solidFill>
                          <a:miter lim="800000"/>
                          <a:headEnd/>
                          <a:tailEnd/>
                        </a:ln>
                      </wps:spPr>
                      <wps:txbx>
                        <w:txbxContent>
                          <w:p w:rsidR="00154719" w:rsidRDefault="00154719" w:rsidP="00C03E89">
                            <w:pPr>
                              <w:jc w:val="center"/>
                            </w:pPr>
                            <w:r>
                              <w:rPr>
                                <w:noProof/>
                                <w:lang w:bidi="ar-SA"/>
                              </w:rPr>
                              <w:drawing>
                                <wp:inline distT="0" distB="0" distL="0" distR="0" wp14:anchorId="254B9869" wp14:editId="6022AC0A">
                                  <wp:extent cx="1666875" cy="140970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lum contrast="60000"/>
                                            <a:extLst>
                                              <a:ext uri="{28A0092B-C50C-407E-A947-70E740481C1C}">
                                                <a14:useLocalDpi xmlns:a14="http://schemas.microsoft.com/office/drawing/2010/main" val="0"/>
                                              </a:ext>
                                            </a:extLst>
                                          </a:blip>
                                          <a:srcRect/>
                                          <a:stretch>
                                            <a:fillRect/>
                                          </a:stretch>
                                        </pic:blipFill>
                                        <pic:spPr bwMode="auto">
                                          <a:xfrm>
                                            <a:off x="0" y="0"/>
                                            <a:ext cx="1666875" cy="14097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3" o:spid="_x0000_s1030" type="#_x0000_t202" style="position:absolute;margin-left:251.5pt;margin-top:.6pt;width:146.2pt;height:116.6pt;z-index:251683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">
                <v:textbox>
                  <w:txbxContent>
                    <w:p w:rsidR="00154719" w:rsidRDefault="00154719" w:rsidP="00C03E89">
                      <w:pPr>
                        <w:jc w:val="center"/>
                      </w:pPr>
                      <w:r>
                        <w:rPr>
                          <w:noProof/>
                          <w:lang w:bidi="ar-SA"/>
                        </w:rPr>
                        <w:drawing>
                          <wp:inline distT="0" distB="0" distL="0" distR="0" wp14:anchorId="254B9869" wp14:editId="6022AC0A">
                            <wp:extent cx="1666875" cy="140970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lum contrast="60000"/>
                                      <a:extLst>
                                        <a:ext uri="{28A0092B-C50C-407E-A947-70E740481C1C}">
                                          <a14:useLocalDpi xmlns:a14="http://schemas.microsoft.com/office/drawing/2010/main" val="0"/>
                                        </a:ext>
                                      </a:extLst>
                                    </a:blip>
                                    <a:srcRect/>
                                    <a:stretch>
                                      <a:fillRect/>
                                    </a:stretch>
                                  </pic:blipFill>
                                  <pic:spPr bwMode="auto">
                                    <a:xfrm>
                                      <a:off x="0" y="0"/>
                                      <a:ext cx="1666875" cy="1409700"/>
                                    </a:xfrm>
                                    <a:prstGeom prst="rect">
                                      <a:avLst/>
                                    </a:prstGeom>
                                    <a:noFill/>
                                    <a:ln>
                                      <a:noFill/>
                                    </a:ln>
                                  </pic:spPr>
                                </pic:pic>
                              </a:graphicData>
                            </a:graphic>
                          </wp:inline>
                        </w:drawing>
                      </w:r>
                    </w:p>
                  </w:txbxContent>
                </v:textbox>
              </v:shape>
            </w:pict>
          </mc:Fallback>
        </mc:AlternateContent>
      </w:r>
      <w:r w:rsidRPr="00154719">
        <w:rPr>
          <w:noProof/>
          <w:sz w:val="20"/>
          <w:szCs w:val="20"/>
          <w:lang w:bidi="ar-SA"/>
        </w:rPr>
        <mc:AlternateContent>
          <mc:Choice Requires="wps">
            <w:drawing>
              <wp:anchor distT="0" distB="0" distL="114300" distR="114300" simplePos="0" relativeHeight="251684352" behindDoc="1" locked="0" layoutInCell="1" allowOverlap="1" wp14:anchorId="64DCF160" wp14:editId="0B24E4D7">
                <wp:simplePos x="0" y="0"/>
                <wp:positionH relativeFrom="column">
                  <wp:posOffset>857250</wp:posOffset>
                </wp:positionH>
                <wp:positionV relativeFrom="paragraph">
                  <wp:posOffset>6985</wp:posOffset>
                </wp:positionV>
                <wp:extent cx="1889125" cy="1478915"/>
                <wp:effectExtent l="0" t="0" r="17145" b="14605"/>
                <wp:wrapTight wrapText="bothSides">
                  <wp:wrapPolygon edited="0">
                    <wp:start x="0" y="0"/>
                    <wp:lineTo x="0" y="21542"/>
                    <wp:lineTo x="21578" y="21542"/>
                    <wp:lineTo x="21578" y="0"/>
                    <wp:lineTo x="0" y="0"/>
                  </wp:wrapPolygon>
                </wp:wrapTight>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1478915"/>
                        </a:xfrm>
                        <a:prstGeom prst="rect">
                          <a:avLst/>
                        </a:prstGeom>
                        <a:solidFill>
                          <a:srgbClr val="FFFFFF"/>
                        </a:solidFill>
                        <a:ln w="9525">
                          <a:solidFill>
                            <a:srgbClr val="000000"/>
                          </a:solidFill>
                          <a:miter lim="800000"/>
                          <a:headEnd/>
                          <a:tailEnd/>
                        </a:ln>
                      </wps:spPr>
                      <wps:txbx>
                        <w:txbxContent>
                          <w:p w:rsidR="00154719" w:rsidRDefault="00154719" w:rsidP="00C03E89">
                            <w:pPr>
                              <w:jc w:val="center"/>
                            </w:pPr>
                            <w:r>
                              <w:rPr>
                                <w:noProof/>
                                <w:lang w:bidi="ar-SA"/>
                              </w:rPr>
                              <w:drawing>
                                <wp:inline distT="0" distB="0" distL="0" distR="0" wp14:anchorId="287235AC" wp14:editId="4081C35A">
                                  <wp:extent cx="1695450" cy="1381125"/>
                                  <wp:effectExtent l="0" t="0" r="0"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lum contrast="60000"/>
                                            <a:extLst>
                                              <a:ext uri="{28A0092B-C50C-407E-A947-70E740481C1C}">
                                                <a14:useLocalDpi xmlns:a14="http://schemas.microsoft.com/office/drawing/2010/main" val="0"/>
                                              </a:ext>
                                            </a:extLst>
                                          </a:blip>
                                          <a:srcRect/>
                                          <a:stretch>
                                            <a:fillRect/>
                                          </a:stretch>
                                        </pic:blipFill>
                                        <pic:spPr bwMode="auto">
                                          <a:xfrm>
                                            <a:off x="0" y="0"/>
                                            <a:ext cx="1695450" cy="13811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21" o:spid="_x0000_s1031" type="#_x0000_t202" style="position:absolute;margin-left:67.5pt;margin-top:.55pt;width:148.75pt;height:116.45pt;z-index:-251632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">
                <v:textbox style="mso-fit-shape-to-text:t">
                  <w:txbxContent>
                    <w:p w:rsidR="00154719" w:rsidRDefault="00154719" w:rsidP="00C03E89">
                      <w:pPr>
                        <w:jc w:val="center"/>
                      </w:pPr>
                      <w:r>
                        <w:rPr>
                          <w:noProof/>
                          <w:lang w:bidi="ar-SA"/>
                        </w:rPr>
                        <w:drawing>
                          <wp:inline distT="0" distB="0" distL="0" distR="0" wp14:anchorId="287235AC" wp14:editId="4081C35A">
                            <wp:extent cx="1695450" cy="1381125"/>
                            <wp:effectExtent l="0" t="0" r="0"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lum contrast="60000"/>
                                      <a:extLst>
                                        <a:ext uri="{28A0092B-C50C-407E-A947-70E740481C1C}">
                                          <a14:useLocalDpi xmlns:a14="http://schemas.microsoft.com/office/drawing/2010/main" val="0"/>
                                        </a:ext>
                                      </a:extLst>
                                    </a:blip>
                                    <a:srcRect/>
                                    <a:stretch>
                                      <a:fillRect/>
                                    </a:stretch>
                                  </pic:blipFill>
                                  <pic:spPr bwMode="auto">
                                    <a:xfrm>
                                      <a:off x="0" y="0"/>
                                      <a:ext cx="1695450" cy="1381125"/>
                                    </a:xfrm>
                                    <a:prstGeom prst="rect">
                                      <a:avLst/>
                                    </a:prstGeom>
                                    <a:noFill/>
                                    <a:ln>
                                      <a:noFill/>
                                    </a:ln>
                                  </pic:spPr>
                                </pic:pic>
                              </a:graphicData>
                            </a:graphic>
                          </wp:inline>
                        </w:drawing>
                      </w:r>
                    </w:p>
                  </w:txbxContent>
                </v:textbox>
                <w10:wrap type="tight"/>
              </v:shape>
            </w:pict>
          </mc:Fallback>
        </mc:AlternateContent>
      </w:r>
    </w:p>
    <w:p w:rsidR="00154719" w:rsidRPr="00C03E89" w:rsidRDefault="00154719" w:rsidP="00C03E89">
      <w:pPr>
        <w:tabs>
          <w:tab w:val="left" w:pos="1210"/>
        </w:tabs>
        <w:spacing w:after="0" w:line="240" w:lineRule="auto"/>
        <w:jc w:val="both"/>
        <w:rPr>
          <w:rFonts w:ascii="Times New Roman" w:eastAsia="Calibri" w:hAnsi="Times New Roman"/>
          <w:sz w:val="20"/>
          <w:szCs w:val="20"/>
        </w:rPr>
      </w:pPr>
    </w:p>
    <w:p w:rsidR="00154719" w:rsidRPr="00C03E89" w:rsidRDefault="00154719" w:rsidP="00C03E89">
      <w:pPr>
        <w:spacing w:after="0" w:line="240" w:lineRule="auto"/>
        <w:jc w:val="both"/>
        <w:rPr>
          <w:rFonts w:ascii="Times New Roman" w:eastAsia="Calibri" w:hAnsi="Times New Roman"/>
          <w:sz w:val="20"/>
          <w:szCs w:val="20"/>
        </w:rPr>
      </w:pPr>
    </w:p>
    <w:p w:rsidR="00154719" w:rsidRPr="00C03E89" w:rsidRDefault="00154719" w:rsidP="00C03E89">
      <w:pPr>
        <w:spacing w:after="0" w:line="240" w:lineRule="auto"/>
        <w:jc w:val="both"/>
        <w:rPr>
          <w:rFonts w:ascii="Times New Roman" w:hAnsi="Times New Roman"/>
          <w:sz w:val="20"/>
          <w:szCs w:val="20"/>
        </w:rPr>
      </w:pPr>
    </w:p>
    <w:p w:rsidR="00154719" w:rsidRPr="00C03E89" w:rsidRDefault="00154719" w:rsidP="00C03E89">
      <w:pPr>
        <w:spacing w:after="0" w:line="240" w:lineRule="auto"/>
        <w:ind w:left="2040"/>
        <w:jc w:val="both"/>
        <w:rPr>
          <w:rFonts w:ascii="Times New Roman" w:hAnsi="Times New Roman"/>
          <w:sz w:val="20"/>
          <w:szCs w:val="20"/>
        </w:rPr>
      </w:pPr>
    </w:p>
    <w:p w:rsidR="00154719" w:rsidRPr="00C03E89" w:rsidRDefault="00154719" w:rsidP="00C03E89">
      <w:pPr>
        <w:spacing w:after="0" w:line="240" w:lineRule="auto"/>
        <w:ind w:left="2040"/>
        <w:jc w:val="both"/>
        <w:rPr>
          <w:rFonts w:ascii="Times New Roman" w:hAnsi="Times New Roman"/>
        </w:rPr>
      </w:pPr>
    </w:p>
    <w:p w:rsidR="00154719" w:rsidRPr="00C03E89" w:rsidRDefault="00154719" w:rsidP="00C03E89">
      <w:pPr>
        <w:spacing w:after="0" w:line="240" w:lineRule="auto"/>
        <w:jc w:val="both"/>
        <w:rPr>
          <w:rFonts w:ascii="Times New Roman" w:hAnsi="Times New Roman"/>
        </w:rPr>
      </w:pPr>
    </w:p>
    <w:p w:rsidR="00C96DB6" w:rsidRPr="00C96DB6" w:rsidRDefault="00154719" w:rsidP="00154719">
      <w:pPr>
        <w:tabs>
          <w:tab w:val="left" w:pos="1210"/>
        </w:tabs>
        <w:spacing w:after="0" w:line="240" w:lineRule="auto"/>
        <w:jc w:val="both"/>
        <w:rPr>
          <w:rFonts w:ascii="Times New Roman" w:eastAsia="Calibri" w:hAnsi="Times New Roman"/>
          <w:sz w:val="20"/>
          <w:szCs w:val="20"/>
        </w:rPr>
      </w:pPr>
      <w:r w:rsidRPr="00614E62">
        <w:rPr>
          <w:rFonts w:ascii="Times New Roman" w:hAnsi="Times New Roman"/>
        </w:rPr>
        <w:t xml:space="preserve">   </w:t>
      </w:r>
    </w:p>
    <w:p w:rsidR="00C96DB6" w:rsidRPr="00C96DB6" w:rsidRDefault="00C96DB6" w:rsidP="00C96DB6">
      <w:pPr>
        <w:tabs>
          <w:tab w:val="left" w:pos="1210"/>
        </w:tabs>
        <w:spacing w:after="0" w:line="240" w:lineRule="auto"/>
        <w:jc w:val="both"/>
        <w:rPr>
          <w:rFonts w:ascii="Times New Roman" w:eastAsia="Calibri" w:hAnsi="Times New Roman"/>
          <w:sz w:val="20"/>
          <w:szCs w:val="20"/>
        </w:rPr>
      </w:pPr>
    </w:p>
    <w:p w:rsidR="00C96DB6" w:rsidRPr="00C96DB6" w:rsidRDefault="00C96DB6" w:rsidP="00C96DB6">
      <w:pPr>
        <w:spacing w:after="0" w:line="240" w:lineRule="auto"/>
        <w:jc w:val="both"/>
        <w:rPr>
          <w:rFonts w:ascii="Times New Roman" w:eastAsia="Calibri"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tabs>
          <w:tab w:val="left" w:pos="1210"/>
        </w:tabs>
        <w:spacing w:after="0" w:line="240" w:lineRule="auto"/>
        <w:jc w:val="center"/>
        <w:rPr>
          <w:rFonts w:ascii="Times New Roman" w:hAnsi="Times New Roman"/>
          <w:sz w:val="20"/>
          <w:szCs w:val="20"/>
        </w:rPr>
      </w:pPr>
      <w:r w:rsidRPr="00C96DB6">
        <w:rPr>
          <w:rFonts w:ascii="Times New Roman" w:hAnsi="Times New Roman"/>
          <w:sz w:val="20"/>
          <w:szCs w:val="20"/>
        </w:rPr>
        <w:t xml:space="preserve">Figure 2. </w:t>
      </w:r>
      <w:r>
        <w:rPr>
          <w:rFonts w:ascii="Times New Roman" w:hAnsi="Times New Roman"/>
          <w:sz w:val="20"/>
          <w:szCs w:val="20"/>
        </w:rPr>
        <w:t xml:space="preserve"> </w:t>
      </w:r>
      <w:r w:rsidRPr="00C96DB6">
        <w:rPr>
          <w:rFonts w:ascii="Times New Roman" w:hAnsi="Times New Roman"/>
          <w:sz w:val="20"/>
          <w:szCs w:val="20"/>
        </w:rPr>
        <w:t>SEM images of (a) lactose-MA granules and (b) lactose-PEG-MA granules</w:t>
      </w:r>
    </w:p>
    <w:p w:rsidR="00C96DB6" w:rsidRPr="00C96DB6" w:rsidRDefault="00C96DB6" w:rsidP="00C03E89">
      <w:pPr>
        <w:tabs>
          <w:tab w:val="left" w:pos="1210"/>
        </w:tabs>
        <w:spacing w:after="120" w:line="240" w:lineRule="auto"/>
        <w:jc w:val="both"/>
        <w:rPr>
          <w:rFonts w:ascii="Times New Roman" w:hAnsi="Times New Roman"/>
          <w:sz w:val="20"/>
          <w:szCs w:val="20"/>
        </w:rPr>
      </w:pPr>
    </w:p>
    <w:p w:rsidR="00C96DB6" w:rsidRPr="00C96DB6" w:rsidRDefault="00C96DB6" w:rsidP="00C96DB6">
      <w:pPr>
        <w:tabs>
          <w:tab w:val="left" w:pos="1210"/>
        </w:tabs>
        <w:spacing w:after="0" w:line="240" w:lineRule="auto"/>
        <w:jc w:val="both"/>
        <w:rPr>
          <w:rFonts w:ascii="Times New Roman" w:eastAsia="Calibri" w:hAnsi="Times New Roman"/>
          <w:b/>
          <w:sz w:val="20"/>
          <w:szCs w:val="20"/>
        </w:rPr>
      </w:pPr>
      <w:r w:rsidRPr="00C96DB6">
        <w:rPr>
          <w:rFonts w:ascii="Times New Roman" w:eastAsia="Calibri" w:hAnsi="Times New Roman"/>
          <w:b/>
          <w:sz w:val="20"/>
          <w:szCs w:val="20"/>
        </w:rPr>
        <w:t>Granule size distribution</w:t>
      </w:r>
    </w:p>
    <w:p w:rsidR="00C96DB6" w:rsidRPr="00C96DB6" w:rsidRDefault="00C96DB6" w:rsidP="00C96DB6">
      <w:pPr>
        <w:spacing w:after="0" w:line="240" w:lineRule="auto"/>
        <w:jc w:val="both"/>
        <w:rPr>
          <w:rFonts w:ascii="Times New Roman" w:eastAsia="Calibri" w:hAnsi="Times New Roman"/>
          <w:sz w:val="20"/>
          <w:szCs w:val="20"/>
        </w:rPr>
      </w:pPr>
      <w:r w:rsidRPr="00C96DB6">
        <w:rPr>
          <w:rFonts w:ascii="Times New Roman" w:hAnsi="Times New Roman"/>
          <w:sz w:val="20"/>
          <w:szCs w:val="20"/>
        </w:rPr>
        <w:t>Figure 3</w:t>
      </w:r>
      <w:r w:rsidRPr="00C96DB6">
        <w:rPr>
          <w:rFonts w:ascii="Times New Roman" w:eastAsia="Calibri" w:hAnsi="Times New Roman"/>
          <w:sz w:val="20"/>
          <w:szCs w:val="20"/>
        </w:rPr>
        <w:t xml:space="preserve"> shows the granule size distribution for all types of product granules of lactose-MA and lactose-PEG-MA. The graph shows the narrow size distribution because almost 80% of the granule size is less than 500 µm [6, 13, 14]. According to Takano et al. [16], over 80% of the granules size must be in the range of 355 µm to 1410 µm for the preparation of pharmaceutical process. The sizes of the lactose-PEG-MA granules are slightly larger than the lactose-MA granules due  to heating whereby PEG melted and adhered more particles on the granules. </w:t>
      </w:r>
    </w:p>
    <w:p w:rsidR="00C96DB6" w:rsidRPr="00C96DB6" w:rsidRDefault="00C96DB6" w:rsidP="00113399">
      <w:pPr>
        <w:spacing w:after="120" w:line="240" w:lineRule="auto"/>
        <w:jc w:val="both"/>
        <w:rPr>
          <w:rFonts w:ascii="Times New Roman" w:eastAsia="Calibri" w:hAnsi="Times New Roman"/>
          <w:sz w:val="20"/>
          <w:szCs w:val="20"/>
        </w:rPr>
      </w:pPr>
    </w:p>
    <w:p w:rsidR="00C96DB6" w:rsidRPr="00C96DB6" w:rsidRDefault="00C96DB6" w:rsidP="00C96DB6">
      <w:pPr>
        <w:spacing w:after="0" w:line="240" w:lineRule="auto"/>
        <w:jc w:val="both"/>
        <w:rPr>
          <w:rFonts w:ascii="Times New Roman" w:eastAsia="Calibri" w:hAnsi="Times New Roman"/>
          <w:sz w:val="20"/>
          <w:szCs w:val="20"/>
        </w:rPr>
      </w:pPr>
      <w:r w:rsidRPr="00C96DB6">
        <w:rPr>
          <w:rFonts w:ascii="Times New Roman" w:hAnsi="Times New Roman"/>
          <w:noProof/>
          <w:sz w:val="20"/>
          <w:szCs w:val="20"/>
          <w:lang w:bidi="ar-SA"/>
        </w:rPr>
        <w:drawing>
          <wp:anchor distT="0" distB="0" distL="114300" distR="114300" simplePos="0" relativeHeight="251673088" behindDoc="1" locked="0" layoutInCell="1" allowOverlap="1" wp14:anchorId="2ADF4451" wp14:editId="524CB430">
            <wp:simplePos x="0" y="0"/>
            <wp:positionH relativeFrom="column">
              <wp:posOffset>1475105</wp:posOffset>
            </wp:positionH>
            <wp:positionV relativeFrom="paragraph">
              <wp:posOffset>14605</wp:posOffset>
            </wp:positionV>
            <wp:extent cx="2785745" cy="1828800"/>
            <wp:effectExtent l="19050" t="19050" r="14605" b="1905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7">
                      <a:extLst>
                        <a:ext uri="{28A0092B-C50C-407E-A947-70E740481C1C}">
                          <a14:useLocalDpi xmlns:a14="http://schemas.microsoft.com/office/drawing/2010/main" val="0"/>
                        </a:ext>
                      </a:extLst>
                    </a:blip>
                    <a:srcRect b="-136"/>
                    <a:stretch>
                      <a:fillRect/>
                    </a:stretch>
                  </pic:blipFill>
                  <pic:spPr bwMode="auto">
                    <a:xfrm>
                      <a:off x="0" y="0"/>
                      <a:ext cx="2785745" cy="18288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113399">
      <w:pPr>
        <w:spacing w:after="0" w:line="240" w:lineRule="auto"/>
        <w:jc w:val="center"/>
        <w:rPr>
          <w:rFonts w:ascii="Times New Roman" w:hAnsi="Times New Roman"/>
          <w:sz w:val="20"/>
          <w:szCs w:val="20"/>
        </w:rPr>
      </w:pPr>
      <w:r w:rsidRPr="00C96DB6">
        <w:rPr>
          <w:rFonts w:ascii="Times New Roman" w:hAnsi="Times New Roman"/>
          <w:sz w:val="20"/>
          <w:szCs w:val="20"/>
        </w:rPr>
        <w:t xml:space="preserve">Figure 3. </w:t>
      </w:r>
      <w:r w:rsidR="00113399">
        <w:rPr>
          <w:rFonts w:ascii="Times New Roman" w:hAnsi="Times New Roman"/>
          <w:sz w:val="20"/>
          <w:szCs w:val="20"/>
        </w:rPr>
        <w:t xml:space="preserve"> </w:t>
      </w:r>
      <w:r w:rsidRPr="00C96DB6">
        <w:rPr>
          <w:rFonts w:ascii="Times New Roman" w:hAnsi="Times New Roman"/>
          <w:sz w:val="20"/>
          <w:szCs w:val="20"/>
        </w:rPr>
        <w:t>Granule size distributions of lactose-MA and lactose-PEG-MA</w:t>
      </w:r>
    </w:p>
    <w:p w:rsidR="00C96DB6" w:rsidRPr="00C96DB6" w:rsidRDefault="00C96DB6" w:rsidP="00C96DB6">
      <w:pPr>
        <w:spacing w:after="0" w:line="240" w:lineRule="auto"/>
        <w:jc w:val="both"/>
        <w:rPr>
          <w:rFonts w:ascii="Times New Roman" w:eastAsia="Calibri" w:hAnsi="Times New Roman"/>
          <w:b/>
          <w:sz w:val="20"/>
          <w:szCs w:val="20"/>
        </w:rPr>
      </w:pPr>
    </w:p>
    <w:p w:rsidR="00C96DB6" w:rsidRPr="00C96DB6" w:rsidRDefault="00C96DB6" w:rsidP="00C96DB6">
      <w:pPr>
        <w:spacing w:after="0" w:line="240" w:lineRule="auto"/>
        <w:jc w:val="both"/>
        <w:rPr>
          <w:rFonts w:ascii="Times New Roman" w:eastAsia="Calibri" w:hAnsi="Times New Roman"/>
          <w:b/>
          <w:sz w:val="20"/>
          <w:szCs w:val="20"/>
        </w:rPr>
      </w:pPr>
      <w:r w:rsidRPr="00C96DB6">
        <w:rPr>
          <w:rFonts w:ascii="Times New Roman" w:eastAsia="Calibri" w:hAnsi="Times New Roman"/>
          <w:b/>
          <w:sz w:val="20"/>
          <w:szCs w:val="20"/>
        </w:rPr>
        <w:t>Pore volume and granules density</w:t>
      </w:r>
    </w:p>
    <w:p w:rsidR="00C96DB6" w:rsidRPr="00C96DB6" w:rsidRDefault="00C96DB6" w:rsidP="00C96DB6">
      <w:pPr>
        <w:adjustRightInd w:val="0"/>
        <w:spacing w:after="0" w:line="240" w:lineRule="auto"/>
        <w:jc w:val="both"/>
        <w:rPr>
          <w:rFonts w:ascii="Times New Roman" w:hAnsi="Times New Roman"/>
          <w:sz w:val="20"/>
          <w:szCs w:val="20"/>
        </w:rPr>
      </w:pPr>
      <w:r w:rsidRPr="00C96DB6">
        <w:rPr>
          <w:rFonts w:ascii="Times New Roman" w:hAnsi="Times New Roman"/>
          <w:sz w:val="20"/>
          <w:szCs w:val="20"/>
        </w:rPr>
        <w:t>Table 2</w:t>
      </w:r>
      <w:r w:rsidRPr="00C96DB6">
        <w:rPr>
          <w:rFonts w:ascii="Times New Roman" w:eastAsia="Calibri" w:hAnsi="Times New Roman"/>
          <w:sz w:val="20"/>
          <w:szCs w:val="20"/>
        </w:rPr>
        <w:t xml:space="preserve"> shows the total pore volume and density for each size of granules for lactose-MA and lactose-PEG-MA that was measured using a pycnometer. The pore volume of granules for lactose-PEG-MA was smaller than the lactose-</w:t>
      </w:r>
      <w:r w:rsidRPr="00C96DB6">
        <w:rPr>
          <w:rFonts w:ascii="Times New Roman" w:eastAsia="Calibri" w:hAnsi="Times New Roman"/>
          <w:sz w:val="20"/>
          <w:szCs w:val="20"/>
        </w:rPr>
        <w:lastRenderedPageBreak/>
        <w:t>MA granules. This was due to solid bridge formation between lactose and mefenamic acid particles, when melted PEG filled and solidified in the void area inside the granules. From Tab</w:t>
      </w:r>
      <w:r w:rsidRPr="00C96DB6">
        <w:rPr>
          <w:rFonts w:ascii="Times New Roman" w:hAnsi="Times New Roman"/>
          <w:sz w:val="20"/>
          <w:szCs w:val="20"/>
        </w:rPr>
        <w:t>le 2</w:t>
      </w:r>
      <w:r w:rsidRPr="00C96DB6">
        <w:rPr>
          <w:rFonts w:ascii="Times New Roman" w:eastAsia="Calibri" w:hAnsi="Times New Roman"/>
          <w:sz w:val="20"/>
          <w:szCs w:val="20"/>
        </w:rPr>
        <w:t xml:space="preserve">, it clearly shows that the pore volume for the granules increased with increasing granule size from 250 to 600 µm and followed by decreasing trend for 710 and 800 µm. The smallest size of granules shows the lowest pore volume. The density of the lactose-MA granules was slightly higher than the lactose-PEG-MA that might due to higher amount of lactose in the lactose-MA granules although the total pore volume of the lactose-MA was higher than the lactose-PEG-MA. </w:t>
      </w:r>
      <w:r w:rsidRPr="00C96DB6">
        <w:rPr>
          <w:rFonts w:ascii="Times New Roman" w:hAnsi="Times New Roman"/>
          <w:sz w:val="20"/>
          <w:szCs w:val="20"/>
        </w:rPr>
        <w:t>As the granule size increased, the porosity first increased and then decreased, and there was a maximum value of the porosity in Table 2. Summarizing Table 2, the minimum and maximum values of the porosity with increasing the granule size may be owing to the deformation created in the wet granule while melting during granulation [17]. Since all granules in PSG process normally experienced dry granulation condition, deformation [18, 20] was the main reason that created such pore volume, density and strength of the product granules.</w:t>
      </w:r>
    </w:p>
    <w:p w:rsidR="00C96DB6" w:rsidRPr="00C96DB6" w:rsidRDefault="00C96DB6" w:rsidP="00113399">
      <w:pPr>
        <w:adjustRightInd w:val="0"/>
        <w:spacing w:after="120" w:line="240" w:lineRule="auto"/>
        <w:jc w:val="both"/>
        <w:rPr>
          <w:rFonts w:ascii="Times New Roman" w:hAnsi="Times New Roman"/>
          <w:sz w:val="20"/>
          <w:szCs w:val="20"/>
        </w:rPr>
      </w:pPr>
    </w:p>
    <w:p w:rsidR="00C96DB6" w:rsidRPr="00C96DB6" w:rsidRDefault="00C96DB6" w:rsidP="00113399">
      <w:pPr>
        <w:spacing w:after="120" w:line="240" w:lineRule="auto"/>
        <w:jc w:val="center"/>
        <w:rPr>
          <w:rFonts w:ascii="Times New Roman" w:hAnsi="Times New Roman"/>
          <w:sz w:val="20"/>
          <w:szCs w:val="20"/>
        </w:rPr>
      </w:pPr>
      <w:r w:rsidRPr="00C96DB6">
        <w:rPr>
          <w:rFonts w:ascii="Times New Roman" w:hAnsi="Times New Roman"/>
          <w:sz w:val="20"/>
          <w:szCs w:val="20"/>
        </w:rPr>
        <w:t xml:space="preserve">Table 2. </w:t>
      </w:r>
      <w:r w:rsidR="00113399">
        <w:rPr>
          <w:rFonts w:ascii="Times New Roman" w:hAnsi="Times New Roman"/>
          <w:sz w:val="20"/>
          <w:szCs w:val="20"/>
        </w:rPr>
        <w:t xml:space="preserve"> </w:t>
      </w:r>
      <w:r w:rsidRPr="00C96DB6">
        <w:rPr>
          <w:rFonts w:ascii="Times New Roman" w:hAnsi="Times New Roman"/>
          <w:sz w:val="20"/>
          <w:szCs w:val="20"/>
        </w:rPr>
        <w:t>Pore volume and density for each granule size of Lactose-MA and Lactose-PEG-MA</w:t>
      </w:r>
    </w:p>
    <w:tbl>
      <w:tblPr>
        <w:tblW w:w="0" w:type="auto"/>
        <w:jc w:val="center"/>
        <w:tblLook w:val="04A0" w:firstRow="1" w:lastRow="0" w:firstColumn="1" w:lastColumn="0" w:noHBand="0" w:noVBand="1"/>
      </w:tblPr>
      <w:tblGrid>
        <w:gridCol w:w="1322"/>
        <w:gridCol w:w="1426"/>
        <w:gridCol w:w="1426"/>
        <w:gridCol w:w="1426"/>
        <w:gridCol w:w="1426"/>
      </w:tblGrid>
      <w:tr w:rsidR="00C96DB6" w:rsidRPr="00C96DB6" w:rsidTr="00113399">
        <w:trPr>
          <w:jc w:val="center"/>
        </w:trPr>
        <w:tc>
          <w:tcPr>
            <w:tcW w:w="0" w:type="auto"/>
            <w:vMerge w:val="restart"/>
            <w:tcBorders>
              <w:top w:val="single" w:sz="4" w:space="0" w:color="auto"/>
            </w:tcBorders>
          </w:tcPr>
          <w:p w:rsidR="00C96DB6" w:rsidRPr="00C96DB6" w:rsidRDefault="00C96DB6" w:rsidP="00113399">
            <w:pPr>
              <w:spacing w:before="120" w:after="0" w:line="240" w:lineRule="auto"/>
              <w:rPr>
                <w:rFonts w:ascii="Times New Roman" w:hAnsi="Times New Roman"/>
                <w:b/>
                <w:sz w:val="20"/>
                <w:szCs w:val="20"/>
              </w:rPr>
            </w:pPr>
            <w:r w:rsidRPr="00C96DB6">
              <w:rPr>
                <w:rFonts w:ascii="Times New Roman" w:hAnsi="Times New Roman"/>
                <w:b/>
                <w:sz w:val="20"/>
                <w:szCs w:val="20"/>
              </w:rPr>
              <w:t>Granule Size</w:t>
            </w:r>
          </w:p>
          <w:p w:rsidR="00C96DB6" w:rsidRPr="00C96DB6" w:rsidRDefault="00C96DB6" w:rsidP="00113399">
            <w:pPr>
              <w:spacing w:after="0" w:line="240" w:lineRule="auto"/>
              <w:rPr>
                <w:rFonts w:ascii="Times New Roman" w:hAnsi="Times New Roman"/>
                <w:b/>
                <w:sz w:val="20"/>
                <w:szCs w:val="20"/>
              </w:rPr>
            </w:pPr>
            <w:r w:rsidRPr="00C96DB6">
              <w:rPr>
                <w:rFonts w:ascii="Times New Roman" w:hAnsi="Times New Roman"/>
                <w:b/>
                <w:sz w:val="20"/>
                <w:szCs w:val="20"/>
              </w:rPr>
              <w:t>(µm)</w:t>
            </w:r>
          </w:p>
        </w:tc>
        <w:tc>
          <w:tcPr>
            <w:tcW w:w="0" w:type="auto"/>
            <w:gridSpan w:val="2"/>
            <w:tcBorders>
              <w:top w:val="single" w:sz="4" w:space="0" w:color="auto"/>
              <w:bottom w:val="single" w:sz="4" w:space="0" w:color="auto"/>
            </w:tcBorders>
          </w:tcPr>
          <w:p w:rsidR="00C96DB6" w:rsidRPr="00C96DB6" w:rsidRDefault="00C96DB6" w:rsidP="00113399">
            <w:pPr>
              <w:spacing w:before="60" w:after="0" w:line="240" w:lineRule="auto"/>
              <w:jc w:val="center"/>
              <w:rPr>
                <w:rFonts w:ascii="Times New Roman" w:hAnsi="Times New Roman"/>
                <w:b/>
                <w:sz w:val="20"/>
                <w:szCs w:val="20"/>
              </w:rPr>
            </w:pPr>
            <w:r w:rsidRPr="00C96DB6">
              <w:rPr>
                <w:rFonts w:ascii="Times New Roman" w:hAnsi="Times New Roman"/>
                <w:b/>
                <w:sz w:val="20"/>
                <w:szCs w:val="20"/>
              </w:rPr>
              <w:t>Lactose-MA</w:t>
            </w:r>
          </w:p>
        </w:tc>
        <w:tc>
          <w:tcPr>
            <w:tcW w:w="0" w:type="auto"/>
            <w:gridSpan w:val="2"/>
            <w:tcBorders>
              <w:top w:val="single" w:sz="4" w:space="0" w:color="auto"/>
              <w:bottom w:val="single" w:sz="4" w:space="0" w:color="auto"/>
            </w:tcBorders>
          </w:tcPr>
          <w:p w:rsidR="00C96DB6" w:rsidRPr="00C96DB6" w:rsidRDefault="00C96DB6" w:rsidP="00113399">
            <w:pPr>
              <w:spacing w:before="60" w:after="0" w:line="240" w:lineRule="auto"/>
              <w:jc w:val="center"/>
              <w:rPr>
                <w:rFonts w:ascii="Times New Roman" w:hAnsi="Times New Roman"/>
                <w:b/>
                <w:sz w:val="20"/>
                <w:szCs w:val="20"/>
              </w:rPr>
            </w:pPr>
            <w:r w:rsidRPr="00C96DB6">
              <w:rPr>
                <w:rFonts w:ascii="Times New Roman" w:hAnsi="Times New Roman"/>
                <w:b/>
                <w:sz w:val="20"/>
                <w:szCs w:val="20"/>
              </w:rPr>
              <w:t>Lactose-PEG-MA</w:t>
            </w:r>
          </w:p>
        </w:tc>
      </w:tr>
      <w:tr w:rsidR="00C96DB6" w:rsidRPr="00C96DB6" w:rsidTr="00113399">
        <w:trPr>
          <w:jc w:val="center"/>
        </w:trPr>
        <w:tc>
          <w:tcPr>
            <w:tcW w:w="0" w:type="auto"/>
            <w:vMerge/>
            <w:tcBorders>
              <w:bottom w:val="single" w:sz="4" w:space="0" w:color="auto"/>
            </w:tcBorders>
          </w:tcPr>
          <w:p w:rsidR="00C96DB6" w:rsidRPr="00C96DB6" w:rsidRDefault="00C96DB6" w:rsidP="00113399">
            <w:pPr>
              <w:spacing w:after="0" w:line="240" w:lineRule="auto"/>
              <w:rPr>
                <w:rFonts w:ascii="Times New Roman" w:hAnsi="Times New Roman"/>
                <w:b/>
                <w:sz w:val="20"/>
                <w:szCs w:val="20"/>
              </w:rPr>
            </w:pPr>
          </w:p>
        </w:tc>
        <w:tc>
          <w:tcPr>
            <w:tcW w:w="0" w:type="auto"/>
            <w:tcBorders>
              <w:top w:val="single" w:sz="4" w:space="0" w:color="auto"/>
              <w:bottom w:val="single" w:sz="4" w:space="0" w:color="auto"/>
            </w:tcBorders>
          </w:tcPr>
          <w:p w:rsidR="00C96DB6" w:rsidRPr="00C96DB6" w:rsidRDefault="00C96DB6" w:rsidP="00113399">
            <w:pPr>
              <w:spacing w:after="0" w:line="240" w:lineRule="auto"/>
              <w:jc w:val="center"/>
              <w:rPr>
                <w:rFonts w:ascii="Times New Roman" w:hAnsi="Times New Roman"/>
                <w:b/>
                <w:sz w:val="20"/>
                <w:szCs w:val="20"/>
              </w:rPr>
            </w:pPr>
            <w:r w:rsidRPr="00C96DB6">
              <w:rPr>
                <w:rFonts w:ascii="Times New Roman" w:hAnsi="Times New Roman"/>
                <w:b/>
                <w:sz w:val="20"/>
                <w:szCs w:val="20"/>
              </w:rPr>
              <w:t>Pore Volume</w:t>
            </w:r>
          </w:p>
          <w:p w:rsidR="00C96DB6" w:rsidRPr="00C96DB6" w:rsidRDefault="00C96DB6" w:rsidP="00113399">
            <w:pPr>
              <w:spacing w:after="60" w:line="240" w:lineRule="auto"/>
              <w:jc w:val="center"/>
              <w:rPr>
                <w:rFonts w:ascii="Times New Roman" w:hAnsi="Times New Roman"/>
                <w:b/>
                <w:sz w:val="20"/>
                <w:szCs w:val="20"/>
              </w:rPr>
            </w:pPr>
            <w:r w:rsidRPr="00C96DB6">
              <w:rPr>
                <w:rFonts w:ascii="Times New Roman" w:hAnsi="Times New Roman"/>
                <w:b/>
                <w:sz w:val="20"/>
                <w:szCs w:val="20"/>
              </w:rPr>
              <w:t>(cm</w:t>
            </w:r>
            <w:r w:rsidRPr="00C96DB6">
              <w:rPr>
                <w:rFonts w:ascii="Times New Roman" w:hAnsi="Times New Roman"/>
                <w:b/>
                <w:sz w:val="20"/>
                <w:szCs w:val="20"/>
                <w:vertAlign w:val="superscript"/>
              </w:rPr>
              <w:t>3</w:t>
            </w:r>
            <w:r w:rsidRPr="00C96DB6">
              <w:rPr>
                <w:rFonts w:ascii="Times New Roman" w:hAnsi="Times New Roman"/>
                <w:b/>
                <w:sz w:val="20"/>
                <w:szCs w:val="20"/>
              </w:rPr>
              <w:t>/g)</w:t>
            </w:r>
          </w:p>
        </w:tc>
        <w:tc>
          <w:tcPr>
            <w:tcW w:w="0" w:type="auto"/>
            <w:tcBorders>
              <w:top w:val="single" w:sz="4" w:space="0" w:color="auto"/>
              <w:bottom w:val="single" w:sz="4" w:space="0" w:color="auto"/>
            </w:tcBorders>
          </w:tcPr>
          <w:p w:rsidR="00C96DB6" w:rsidRPr="00C96DB6" w:rsidRDefault="00C96DB6" w:rsidP="00113399">
            <w:pPr>
              <w:spacing w:after="0" w:line="240" w:lineRule="auto"/>
              <w:jc w:val="center"/>
              <w:rPr>
                <w:rFonts w:ascii="Times New Roman" w:hAnsi="Times New Roman"/>
                <w:b/>
                <w:sz w:val="20"/>
                <w:szCs w:val="20"/>
              </w:rPr>
            </w:pPr>
            <w:r w:rsidRPr="00C96DB6">
              <w:rPr>
                <w:rFonts w:ascii="Times New Roman" w:hAnsi="Times New Roman"/>
                <w:b/>
                <w:sz w:val="20"/>
                <w:szCs w:val="20"/>
              </w:rPr>
              <w:t>Density</w:t>
            </w:r>
          </w:p>
          <w:p w:rsidR="00C96DB6" w:rsidRPr="00C96DB6" w:rsidRDefault="00C96DB6" w:rsidP="00113399">
            <w:pPr>
              <w:spacing w:after="0" w:line="240" w:lineRule="auto"/>
              <w:jc w:val="center"/>
              <w:rPr>
                <w:rFonts w:ascii="Times New Roman" w:hAnsi="Times New Roman"/>
                <w:b/>
                <w:sz w:val="20"/>
                <w:szCs w:val="20"/>
              </w:rPr>
            </w:pPr>
            <w:r w:rsidRPr="00C96DB6">
              <w:rPr>
                <w:rFonts w:ascii="Times New Roman" w:hAnsi="Times New Roman"/>
                <w:b/>
                <w:sz w:val="20"/>
                <w:szCs w:val="20"/>
              </w:rPr>
              <w:t>(g/cm</w:t>
            </w:r>
            <w:r w:rsidRPr="00C96DB6">
              <w:rPr>
                <w:rFonts w:ascii="Times New Roman" w:hAnsi="Times New Roman"/>
                <w:b/>
                <w:sz w:val="20"/>
                <w:szCs w:val="20"/>
                <w:vertAlign w:val="superscript"/>
              </w:rPr>
              <w:t>3</w:t>
            </w:r>
            <w:r w:rsidRPr="00C96DB6">
              <w:rPr>
                <w:rFonts w:ascii="Times New Roman" w:hAnsi="Times New Roman"/>
                <w:b/>
                <w:sz w:val="20"/>
                <w:szCs w:val="20"/>
              </w:rPr>
              <w:t>)</w:t>
            </w:r>
          </w:p>
        </w:tc>
        <w:tc>
          <w:tcPr>
            <w:tcW w:w="0" w:type="auto"/>
            <w:tcBorders>
              <w:top w:val="single" w:sz="4" w:space="0" w:color="auto"/>
              <w:bottom w:val="single" w:sz="4" w:space="0" w:color="auto"/>
            </w:tcBorders>
          </w:tcPr>
          <w:p w:rsidR="00C96DB6" w:rsidRPr="00C96DB6" w:rsidRDefault="00C96DB6" w:rsidP="00113399">
            <w:pPr>
              <w:spacing w:after="0" w:line="240" w:lineRule="auto"/>
              <w:jc w:val="center"/>
              <w:rPr>
                <w:rFonts w:ascii="Times New Roman" w:hAnsi="Times New Roman"/>
                <w:b/>
                <w:sz w:val="20"/>
                <w:szCs w:val="20"/>
              </w:rPr>
            </w:pPr>
            <w:r w:rsidRPr="00C96DB6">
              <w:rPr>
                <w:rFonts w:ascii="Times New Roman" w:hAnsi="Times New Roman"/>
                <w:b/>
                <w:sz w:val="20"/>
                <w:szCs w:val="20"/>
              </w:rPr>
              <w:t>Pore Volume</w:t>
            </w:r>
          </w:p>
          <w:p w:rsidR="00C96DB6" w:rsidRPr="00C96DB6" w:rsidRDefault="00C96DB6" w:rsidP="00113399">
            <w:pPr>
              <w:spacing w:after="0" w:line="240" w:lineRule="auto"/>
              <w:jc w:val="center"/>
              <w:rPr>
                <w:rFonts w:ascii="Times New Roman" w:hAnsi="Times New Roman"/>
                <w:b/>
                <w:sz w:val="20"/>
                <w:szCs w:val="20"/>
              </w:rPr>
            </w:pPr>
            <w:r w:rsidRPr="00C96DB6">
              <w:rPr>
                <w:rFonts w:ascii="Times New Roman" w:hAnsi="Times New Roman"/>
                <w:b/>
                <w:sz w:val="20"/>
                <w:szCs w:val="20"/>
              </w:rPr>
              <w:t>(cm</w:t>
            </w:r>
            <w:r w:rsidRPr="00C96DB6">
              <w:rPr>
                <w:rFonts w:ascii="Times New Roman" w:hAnsi="Times New Roman"/>
                <w:b/>
                <w:sz w:val="20"/>
                <w:szCs w:val="20"/>
                <w:vertAlign w:val="superscript"/>
              </w:rPr>
              <w:t>3</w:t>
            </w:r>
            <w:r w:rsidRPr="00C96DB6">
              <w:rPr>
                <w:rFonts w:ascii="Times New Roman" w:hAnsi="Times New Roman"/>
                <w:b/>
                <w:sz w:val="20"/>
                <w:szCs w:val="20"/>
              </w:rPr>
              <w:t>/g)</w:t>
            </w:r>
          </w:p>
        </w:tc>
        <w:tc>
          <w:tcPr>
            <w:tcW w:w="0" w:type="auto"/>
            <w:tcBorders>
              <w:top w:val="single" w:sz="4" w:space="0" w:color="auto"/>
              <w:bottom w:val="single" w:sz="4" w:space="0" w:color="auto"/>
            </w:tcBorders>
          </w:tcPr>
          <w:p w:rsidR="00C96DB6" w:rsidRPr="00C96DB6" w:rsidRDefault="00C96DB6" w:rsidP="00113399">
            <w:pPr>
              <w:spacing w:after="0" w:line="240" w:lineRule="auto"/>
              <w:jc w:val="center"/>
              <w:rPr>
                <w:rFonts w:ascii="Times New Roman" w:hAnsi="Times New Roman"/>
                <w:b/>
                <w:sz w:val="20"/>
                <w:szCs w:val="20"/>
              </w:rPr>
            </w:pPr>
            <w:r w:rsidRPr="00C96DB6">
              <w:rPr>
                <w:rFonts w:ascii="Times New Roman" w:hAnsi="Times New Roman"/>
                <w:b/>
                <w:sz w:val="20"/>
                <w:szCs w:val="20"/>
              </w:rPr>
              <w:t>Density</w:t>
            </w:r>
          </w:p>
          <w:p w:rsidR="00C96DB6" w:rsidRPr="00C96DB6" w:rsidRDefault="00C96DB6" w:rsidP="00113399">
            <w:pPr>
              <w:spacing w:after="0" w:line="240" w:lineRule="auto"/>
              <w:jc w:val="center"/>
              <w:rPr>
                <w:rFonts w:ascii="Times New Roman" w:hAnsi="Times New Roman"/>
                <w:b/>
                <w:sz w:val="20"/>
                <w:szCs w:val="20"/>
              </w:rPr>
            </w:pPr>
            <w:r w:rsidRPr="00C96DB6">
              <w:rPr>
                <w:rFonts w:ascii="Times New Roman" w:hAnsi="Times New Roman"/>
                <w:b/>
                <w:sz w:val="20"/>
                <w:szCs w:val="20"/>
              </w:rPr>
              <w:t>(g/cm</w:t>
            </w:r>
            <w:r w:rsidRPr="00C96DB6">
              <w:rPr>
                <w:rFonts w:ascii="Times New Roman" w:hAnsi="Times New Roman"/>
                <w:b/>
                <w:sz w:val="20"/>
                <w:szCs w:val="20"/>
                <w:vertAlign w:val="superscript"/>
              </w:rPr>
              <w:t>3</w:t>
            </w:r>
            <w:r w:rsidRPr="00C96DB6">
              <w:rPr>
                <w:rFonts w:ascii="Times New Roman" w:hAnsi="Times New Roman"/>
                <w:b/>
                <w:sz w:val="20"/>
                <w:szCs w:val="20"/>
              </w:rPr>
              <w:t>)</w:t>
            </w:r>
          </w:p>
        </w:tc>
      </w:tr>
      <w:tr w:rsidR="00C96DB6" w:rsidRPr="00C96DB6" w:rsidTr="00113399">
        <w:trPr>
          <w:jc w:val="center"/>
        </w:trPr>
        <w:tc>
          <w:tcPr>
            <w:tcW w:w="0" w:type="auto"/>
            <w:tcBorders>
              <w:top w:val="single" w:sz="4" w:space="0" w:color="auto"/>
            </w:tcBorders>
          </w:tcPr>
          <w:p w:rsidR="00C96DB6" w:rsidRPr="00C96DB6" w:rsidRDefault="00C96DB6" w:rsidP="00113399">
            <w:pPr>
              <w:spacing w:before="60" w:after="0" w:line="240" w:lineRule="auto"/>
              <w:rPr>
                <w:rFonts w:ascii="Times New Roman" w:hAnsi="Times New Roman"/>
                <w:sz w:val="20"/>
                <w:szCs w:val="20"/>
              </w:rPr>
            </w:pPr>
            <w:r w:rsidRPr="00C96DB6">
              <w:rPr>
                <w:rFonts w:ascii="Times New Roman" w:hAnsi="Times New Roman"/>
                <w:sz w:val="20"/>
                <w:szCs w:val="20"/>
              </w:rPr>
              <w:t>250</w:t>
            </w:r>
          </w:p>
        </w:tc>
        <w:tc>
          <w:tcPr>
            <w:tcW w:w="0" w:type="auto"/>
            <w:tcBorders>
              <w:top w:val="single" w:sz="4" w:space="0" w:color="auto"/>
            </w:tcBorders>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0.2451 ± 0.005</w:t>
            </w:r>
          </w:p>
        </w:tc>
        <w:tc>
          <w:tcPr>
            <w:tcW w:w="0" w:type="auto"/>
            <w:tcBorders>
              <w:top w:val="single" w:sz="4" w:space="0" w:color="auto"/>
            </w:tcBorders>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1.3248 ± 0.009</w:t>
            </w:r>
          </w:p>
        </w:tc>
        <w:tc>
          <w:tcPr>
            <w:tcW w:w="0" w:type="auto"/>
            <w:tcBorders>
              <w:top w:val="single" w:sz="4" w:space="0" w:color="auto"/>
            </w:tcBorders>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0.2299 ± 0.004</w:t>
            </w:r>
          </w:p>
        </w:tc>
        <w:tc>
          <w:tcPr>
            <w:tcW w:w="0" w:type="auto"/>
            <w:tcBorders>
              <w:top w:val="single" w:sz="4" w:space="0" w:color="auto"/>
            </w:tcBorders>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1.3013 ± 0.007</w:t>
            </w:r>
          </w:p>
        </w:tc>
      </w:tr>
      <w:tr w:rsidR="00C96DB6" w:rsidRPr="00C96DB6" w:rsidTr="008B2BF4">
        <w:trPr>
          <w:jc w:val="center"/>
        </w:trPr>
        <w:tc>
          <w:tcPr>
            <w:tcW w:w="0" w:type="auto"/>
          </w:tcPr>
          <w:p w:rsidR="00C96DB6" w:rsidRPr="00C96DB6" w:rsidRDefault="00C96DB6" w:rsidP="00113399">
            <w:pPr>
              <w:spacing w:before="60" w:after="0" w:line="240" w:lineRule="auto"/>
              <w:rPr>
                <w:rFonts w:ascii="Times New Roman" w:hAnsi="Times New Roman"/>
                <w:sz w:val="20"/>
                <w:szCs w:val="20"/>
              </w:rPr>
            </w:pPr>
            <w:r w:rsidRPr="00C96DB6">
              <w:rPr>
                <w:rFonts w:ascii="Times New Roman" w:hAnsi="Times New Roman"/>
                <w:sz w:val="20"/>
                <w:szCs w:val="20"/>
              </w:rPr>
              <w:t>355</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0.2587 ± 0.004</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1.3489 ± 0.007</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0.2464 ± 0.001</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1.3276 ± 0.002</w:t>
            </w:r>
          </w:p>
        </w:tc>
      </w:tr>
      <w:tr w:rsidR="00C96DB6" w:rsidRPr="00C96DB6" w:rsidTr="008B2BF4">
        <w:trPr>
          <w:jc w:val="center"/>
        </w:trPr>
        <w:tc>
          <w:tcPr>
            <w:tcW w:w="0" w:type="auto"/>
          </w:tcPr>
          <w:p w:rsidR="00C96DB6" w:rsidRPr="00C96DB6" w:rsidRDefault="00C96DB6" w:rsidP="00113399">
            <w:pPr>
              <w:spacing w:before="60" w:after="0" w:line="240" w:lineRule="auto"/>
              <w:rPr>
                <w:rFonts w:ascii="Times New Roman" w:hAnsi="Times New Roman"/>
                <w:sz w:val="20"/>
                <w:szCs w:val="20"/>
              </w:rPr>
            </w:pPr>
            <w:r w:rsidRPr="00C96DB6">
              <w:rPr>
                <w:rFonts w:ascii="Times New Roman" w:hAnsi="Times New Roman"/>
                <w:sz w:val="20"/>
                <w:szCs w:val="20"/>
              </w:rPr>
              <w:t>400</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0.2658 ± 0.004</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1.3621 ± 0.007</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0.2591 ± 0.003</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1.3516 ± 0.005</w:t>
            </w:r>
          </w:p>
        </w:tc>
      </w:tr>
      <w:tr w:rsidR="00C96DB6" w:rsidRPr="00C96DB6" w:rsidTr="008B2BF4">
        <w:trPr>
          <w:jc w:val="center"/>
        </w:trPr>
        <w:tc>
          <w:tcPr>
            <w:tcW w:w="0" w:type="auto"/>
          </w:tcPr>
          <w:p w:rsidR="00C96DB6" w:rsidRPr="00C96DB6" w:rsidRDefault="00C96DB6" w:rsidP="00113399">
            <w:pPr>
              <w:spacing w:before="60" w:after="0" w:line="240" w:lineRule="auto"/>
              <w:rPr>
                <w:rFonts w:ascii="Times New Roman" w:hAnsi="Times New Roman"/>
                <w:sz w:val="20"/>
                <w:szCs w:val="20"/>
              </w:rPr>
            </w:pPr>
            <w:r w:rsidRPr="00C96DB6">
              <w:rPr>
                <w:rFonts w:ascii="Times New Roman" w:hAnsi="Times New Roman"/>
                <w:sz w:val="20"/>
                <w:szCs w:val="20"/>
              </w:rPr>
              <w:t>500</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0.2743 ± 0.234</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1.3761 ± 0.013</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0.2721 ± 0.003</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1.3740 ± 0.006</w:t>
            </w:r>
          </w:p>
        </w:tc>
      </w:tr>
      <w:tr w:rsidR="00C96DB6" w:rsidRPr="00C96DB6" w:rsidTr="008B2BF4">
        <w:trPr>
          <w:jc w:val="center"/>
        </w:trPr>
        <w:tc>
          <w:tcPr>
            <w:tcW w:w="0" w:type="auto"/>
          </w:tcPr>
          <w:p w:rsidR="00C96DB6" w:rsidRPr="00C96DB6" w:rsidRDefault="00C96DB6" w:rsidP="00113399">
            <w:pPr>
              <w:spacing w:before="60" w:after="0" w:line="240" w:lineRule="auto"/>
              <w:rPr>
                <w:rFonts w:ascii="Times New Roman" w:hAnsi="Times New Roman"/>
                <w:sz w:val="20"/>
                <w:szCs w:val="20"/>
              </w:rPr>
            </w:pPr>
            <w:r w:rsidRPr="00C96DB6">
              <w:rPr>
                <w:rFonts w:ascii="Times New Roman" w:hAnsi="Times New Roman"/>
                <w:sz w:val="20"/>
                <w:szCs w:val="20"/>
              </w:rPr>
              <w:t>600</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0.2767 ± 0.003</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1.3932 ± 0.005</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0.2632 ± 0.003</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1.3573 ± 0.006</w:t>
            </w:r>
          </w:p>
        </w:tc>
      </w:tr>
      <w:tr w:rsidR="00C96DB6" w:rsidRPr="00C96DB6" w:rsidTr="00113399">
        <w:trPr>
          <w:jc w:val="center"/>
        </w:trPr>
        <w:tc>
          <w:tcPr>
            <w:tcW w:w="0" w:type="auto"/>
          </w:tcPr>
          <w:p w:rsidR="00C96DB6" w:rsidRPr="00C96DB6" w:rsidRDefault="00C96DB6" w:rsidP="00113399">
            <w:pPr>
              <w:spacing w:before="60" w:after="0" w:line="240" w:lineRule="auto"/>
              <w:rPr>
                <w:rFonts w:ascii="Times New Roman" w:hAnsi="Times New Roman"/>
                <w:sz w:val="20"/>
                <w:szCs w:val="20"/>
              </w:rPr>
            </w:pPr>
            <w:r w:rsidRPr="00C96DB6">
              <w:rPr>
                <w:rFonts w:ascii="Times New Roman" w:hAnsi="Times New Roman"/>
                <w:sz w:val="20"/>
                <w:szCs w:val="20"/>
              </w:rPr>
              <w:t>710</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0.2277 ± 0.003</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1.3948 ± 0.004</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0.2114 ± 0.003</w:t>
            </w:r>
          </w:p>
        </w:tc>
        <w:tc>
          <w:tcPr>
            <w:tcW w:w="0" w:type="auto"/>
          </w:tcPr>
          <w:p w:rsidR="00C96DB6" w:rsidRPr="00C96DB6" w:rsidRDefault="00C96DB6" w:rsidP="00113399">
            <w:pPr>
              <w:spacing w:before="60" w:after="0" w:line="240" w:lineRule="auto"/>
              <w:jc w:val="center"/>
              <w:rPr>
                <w:rFonts w:ascii="Times New Roman" w:hAnsi="Times New Roman"/>
                <w:sz w:val="20"/>
                <w:szCs w:val="20"/>
              </w:rPr>
            </w:pPr>
            <w:r w:rsidRPr="00C96DB6">
              <w:rPr>
                <w:rFonts w:ascii="Times New Roman" w:hAnsi="Times New Roman"/>
                <w:sz w:val="20"/>
                <w:szCs w:val="20"/>
              </w:rPr>
              <w:t>1.3729 ± 0.005</w:t>
            </w:r>
          </w:p>
        </w:tc>
      </w:tr>
      <w:tr w:rsidR="00C96DB6" w:rsidRPr="00C96DB6" w:rsidTr="00113399">
        <w:trPr>
          <w:jc w:val="center"/>
        </w:trPr>
        <w:tc>
          <w:tcPr>
            <w:tcW w:w="0" w:type="auto"/>
            <w:tcBorders>
              <w:bottom w:val="single" w:sz="4" w:space="0" w:color="auto"/>
            </w:tcBorders>
          </w:tcPr>
          <w:p w:rsidR="00C96DB6" w:rsidRPr="00C96DB6" w:rsidRDefault="00C96DB6" w:rsidP="00113399">
            <w:pPr>
              <w:spacing w:before="60" w:after="60" w:line="240" w:lineRule="auto"/>
              <w:rPr>
                <w:rFonts w:ascii="Times New Roman" w:hAnsi="Times New Roman"/>
                <w:sz w:val="20"/>
                <w:szCs w:val="20"/>
              </w:rPr>
            </w:pPr>
            <w:r w:rsidRPr="00C96DB6">
              <w:rPr>
                <w:rFonts w:ascii="Times New Roman" w:hAnsi="Times New Roman"/>
                <w:sz w:val="20"/>
                <w:szCs w:val="20"/>
              </w:rPr>
              <w:t>800</w:t>
            </w:r>
          </w:p>
        </w:tc>
        <w:tc>
          <w:tcPr>
            <w:tcW w:w="0" w:type="auto"/>
            <w:tcBorders>
              <w:bottom w:val="single" w:sz="4" w:space="0" w:color="auto"/>
            </w:tcBorders>
          </w:tcPr>
          <w:p w:rsidR="00C96DB6" w:rsidRPr="00C96DB6" w:rsidRDefault="00C96DB6" w:rsidP="00113399">
            <w:pPr>
              <w:spacing w:before="60" w:after="60" w:line="240" w:lineRule="auto"/>
              <w:jc w:val="center"/>
              <w:rPr>
                <w:rFonts w:ascii="Times New Roman" w:hAnsi="Times New Roman"/>
                <w:sz w:val="20"/>
                <w:szCs w:val="20"/>
              </w:rPr>
            </w:pPr>
            <w:r w:rsidRPr="00C96DB6">
              <w:rPr>
                <w:rFonts w:ascii="Times New Roman" w:hAnsi="Times New Roman"/>
                <w:sz w:val="20"/>
                <w:szCs w:val="20"/>
              </w:rPr>
              <w:t>0.2224 ± 0.003</w:t>
            </w:r>
          </w:p>
        </w:tc>
        <w:tc>
          <w:tcPr>
            <w:tcW w:w="0" w:type="auto"/>
            <w:tcBorders>
              <w:bottom w:val="single" w:sz="4" w:space="0" w:color="auto"/>
            </w:tcBorders>
          </w:tcPr>
          <w:p w:rsidR="00C96DB6" w:rsidRPr="00C96DB6" w:rsidRDefault="00C96DB6" w:rsidP="00113399">
            <w:pPr>
              <w:spacing w:before="60" w:after="60" w:line="240" w:lineRule="auto"/>
              <w:jc w:val="center"/>
              <w:rPr>
                <w:rFonts w:ascii="Times New Roman" w:hAnsi="Times New Roman"/>
                <w:sz w:val="20"/>
                <w:szCs w:val="20"/>
              </w:rPr>
            </w:pPr>
            <w:r w:rsidRPr="00C96DB6">
              <w:rPr>
                <w:rFonts w:ascii="Times New Roman" w:hAnsi="Times New Roman"/>
                <w:sz w:val="20"/>
                <w:szCs w:val="20"/>
              </w:rPr>
              <w:t>1.2960 ± 0.004</w:t>
            </w:r>
          </w:p>
        </w:tc>
        <w:tc>
          <w:tcPr>
            <w:tcW w:w="0" w:type="auto"/>
            <w:tcBorders>
              <w:bottom w:val="single" w:sz="4" w:space="0" w:color="auto"/>
            </w:tcBorders>
          </w:tcPr>
          <w:p w:rsidR="00C96DB6" w:rsidRPr="00C96DB6" w:rsidRDefault="00C96DB6" w:rsidP="00113399">
            <w:pPr>
              <w:spacing w:before="60" w:after="60" w:line="240" w:lineRule="auto"/>
              <w:jc w:val="center"/>
              <w:rPr>
                <w:rFonts w:ascii="Times New Roman" w:hAnsi="Times New Roman"/>
                <w:sz w:val="20"/>
                <w:szCs w:val="20"/>
              </w:rPr>
            </w:pPr>
            <w:r w:rsidRPr="00C96DB6">
              <w:rPr>
                <w:rFonts w:ascii="Times New Roman" w:hAnsi="Times New Roman"/>
                <w:sz w:val="20"/>
                <w:szCs w:val="20"/>
              </w:rPr>
              <w:t>0.2222 ± 0.003</w:t>
            </w:r>
          </w:p>
        </w:tc>
        <w:tc>
          <w:tcPr>
            <w:tcW w:w="0" w:type="auto"/>
            <w:tcBorders>
              <w:bottom w:val="single" w:sz="4" w:space="0" w:color="auto"/>
            </w:tcBorders>
          </w:tcPr>
          <w:p w:rsidR="00C96DB6" w:rsidRPr="00C96DB6" w:rsidRDefault="00C96DB6" w:rsidP="00113399">
            <w:pPr>
              <w:spacing w:before="60" w:after="60" w:line="240" w:lineRule="auto"/>
              <w:jc w:val="center"/>
              <w:rPr>
                <w:rFonts w:ascii="Times New Roman" w:hAnsi="Times New Roman"/>
                <w:sz w:val="20"/>
                <w:szCs w:val="20"/>
              </w:rPr>
            </w:pPr>
            <w:r w:rsidRPr="00C96DB6">
              <w:rPr>
                <w:rFonts w:ascii="Times New Roman" w:hAnsi="Times New Roman"/>
                <w:sz w:val="20"/>
                <w:szCs w:val="20"/>
              </w:rPr>
              <w:t>1.2929 ± 0.004</w:t>
            </w:r>
          </w:p>
        </w:tc>
      </w:tr>
    </w:tbl>
    <w:p w:rsidR="00C96DB6" w:rsidRPr="00C96DB6" w:rsidRDefault="00C96DB6" w:rsidP="00113399">
      <w:pPr>
        <w:spacing w:after="120" w:line="240" w:lineRule="auto"/>
        <w:jc w:val="both"/>
        <w:rPr>
          <w:rFonts w:ascii="Times New Roman" w:hAnsi="Times New Roman"/>
          <w:b/>
          <w:sz w:val="20"/>
          <w:szCs w:val="20"/>
        </w:rPr>
      </w:pPr>
    </w:p>
    <w:p w:rsidR="00C96DB6" w:rsidRPr="00C96DB6" w:rsidRDefault="00C96DB6" w:rsidP="00C96DB6">
      <w:pPr>
        <w:spacing w:after="0" w:line="240" w:lineRule="auto"/>
        <w:jc w:val="both"/>
        <w:rPr>
          <w:rFonts w:ascii="Times New Roman" w:hAnsi="Times New Roman"/>
          <w:b/>
          <w:sz w:val="20"/>
          <w:szCs w:val="20"/>
        </w:rPr>
      </w:pPr>
      <w:r w:rsidRPr="00C96DB6">
        <w:rPr>
          <w:rFonts w:ascii="Times New Roman" w:hAnsi="Times New Roman"/>
          <w:b/>
          <w:sz w:val="20"/>
          <w:szCs w:val="20"/>
        </w:rPr>
        <w:t>Tensile strength</w:t>
      </w:r>
    </w:p>
    <w:p w:rsidR="00113399" w:rsidRPr="00EA5364" w:rsidRDefault="00C96DB6" w:rsidP="00C96DB6">
      <w:pPr>
        <w:spacing w:after="0" w:line="240" w:lineRule="auto"/>
        <w:jc w:val="both"/>
        <w:rPr>
          <w:rFonts w:ascii="Times New Roman" w:eastAsia="Calibri" w:hAnsi="Times New Roman"/>
          <w:sz w:val="20"/>
          <w:szCs w:val="20"/>
        </w:rPr>
      </w:pPr>
      <w:r w:rsidRPr="00C96DB6">
        <w:rPr>
          <w:rFonts w:ascii="Times New Roman" w:hAnsi="Times New Roman"/>
          <w:sz w:val="20"/>
          <w:szCs w:val="20"/>
        </w:rPr>
        <w:t>Figure 4</w:t>
      </w:r>
      <w:r w:rsidRPr="00C96DB6">
        <w:rPr>
          <w:rFonts w:ascii="Times New Roman" w:eastAsia="Calibri" w:hAnsi="Times New Roman"/>
          <w:sz w:val="20"/>
          <w:szCs w:val="20"/>
        </w:rPr>
        <w:t xml:space="preserve"> shows the tensile strength of the product granules for different sizes.The tensile strength for lactose-PEG-MA granules was higher than lactose-MA granules due to the melting of the PEG particles during heating which later formed a solid bridging inside the granule after cooling down. The tensile strength increased with decreasing granules sizes whereby small granules has less porosity, thus the number of contact points (coordination number) of primary particles can be increased by which the strength of the granules increase according to the Rumpf micromodels [19].</w:t>
      </w: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r w:rsidRPr="00C96DB6">
        <w:rPr>
          <w:rFonts w:ascii="Times New Roman" w:hAnsi="Times New Roman"/>
          <w:noProof/>
          <w:sz w:val="20"/>
          <w:szCs w:val="20"/>
          <w:lang w:bidi="ar-SA"/>
        </w:rPr>
        <w:drawing>
          <wp:anchor distT="0" distB="0" distL="114300" distR="114300" simplePos="0" relativeHeight="251674112" behindDoc="0" locked="0" layoutInCell="1" allowOverlap="1" wp14:anchorId="33DD9FBC" wp14:editId="5845CBD5">
            <wp:simplePos x="0" y="0"/>
            <wp:positionH relativeFrom="column">
              <wp:posOffset>1306830</wp:posOffset>
            </wp:positionH>
            <wp:positionV relativeFrom="paragraph">
              <wp:posOffset>24130</wp:posOffset>
            </wp:positionV>
            <wp:extent cx="3353435" cy="2103120"/>
            <wp:effectExtent l="19050" t="19050" r="18415" b="1143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3435" cy="210312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C96DB6">
      <w:pPr>
        <w:spacing w:after="0" w:line="240" w:lineRule="auto"/>
        <w:jc w:val="both"/>
        <w:rPr>
          <w:rFonts w:ascii="Times New Roman" w:hAnsi="Times New Roman"/>
          <w:sz w:val="20"/>
          <w:szCs w:val="20"/>
        </w:rPr>
      </w:pPr>
    </w:p>
    <w:p w:rsidR="00C96DB6" w:rsidRPr="00C96DB6" w:rsidRDefault="00C96DB6" w:rsidP="00113399">
      <w:pPr>
        <w:spacing w:after="120" w:line="240" w:lineRule="auto"/>
        <w:jc w:val="both"/>
        <w:rPr>
          <w:rFonts w:ascii="Times New Roman" w:hAnsi="Times New Roman"/>
          <w:sz w:val="20"/>
          <w:szCs w:val="20"/>
        </w:rPr>
      </w:pPr>
    </w:p>
    <w:p w:rsidR="00C96DB6" w:rsidRPr="00C96DB6" w:rsidRDefault="00C96DB6" w:rsidP="00113399">
      <w:pPr>
        <w:spacing w:after="0" w:line="240" w:lineRule="auto"/>
        <w:jc w:val="center"/>
        <w:rPr>
          <w:rFonts w:ascii="Times New Roman" w:hAnsi="Times New Roman"/>
          <w:noProof/>
          <w:sz w:val="20"/>
          <w:szCs w:val="20"/>
          <w:lang w:val="en-MY" w:eastAsia="ja-JP"/>
        </w:rPr>
      </w:pPr>
      <w:r w:rsidRPr="00C96DB6">
        <w:rPr>
          <w:rFonts w:ascii="Times New Roman" w:hAnsi="Times New Roman"/>
          <w:sz w:val="20"/>
          <w:szCs w:val="20"/>
        </w:rPr>
        <w:t>Figure 4</w:t>
      </w:r>
      <w:r w:rsidRPr="00C96DB6">
        <w:rPr>
          <w:rFonts w:ascii="Times New Roman" w:hAnsi="Times New Roman"/>
          <w:b/>
          <w:sz w:val="20"/>
          <w:szCs w:val="20"/>
        </w:rPr>
        <w:t>.</w:t>
      </w:r>
      <w:r w:rsidRPr="00C96DB6">
        <w:rPr>
          <w:rFonts w:ascii="Times New Roman" w:hAnsi="Times New Roman"/>
          <w:sz w:val="20"/>
          <w:szCs w:val="20"/>
        </w:rPr>
        <w:t xml:space="preserve"> </w:t>
      </w:r>
      <w:r w:rsidR="00113399">
        <w:rPr>
          <w:rFonts w:ascii="Times New Roman" w:hAnsi="Times New Roman"/>
          <w:sz w:val="20"/>
          <w:szCs w:val="20"/>
        </w:rPr>
        <w:t xml:space="preserve"> </w:t>
      </w:r>
      <w:r w:rsidRPr="00C96DB6">
        <w:rPr>
          <w:rFonts w:ascii="Times New Roman" w:hAnsi="Times New Roman"/>
          <w:noProof/>
          <w:sz w:val="20"/>
          <w:szCs w:val="20"/>
          <w:lang w:val="en-MY" w:eastAsia="ja-JP"/>
        </w:rPr>
        <w:t>Tensile strength for Lactose-MA and Lactose-PEG-MA granules</w:t>
      </w:r>
    </w:p>
    <w:p w:rsidR="00C96DB6" w:rsidRPr="00C96DB6" w:rsidRDefault="00C96DB6" w:rsidP="00C96DB6">
      <w:pPr>
        <w:spacing w:after="0" w:line="240" w:lineRule="auto"/>
        <w:jc w:val="both"/>
        <w:rPr>
          <w:rFonts w:ascii="Times New Roman" w:hAnsi="Times New Roman"/>
          <w:b/>
          <w:sz w:val="20"/>
          <w:szCs w:val="20"/>
        </w:rPr>
      </w:pPr>
      <w:r w:rsidRPr="00C96DB6">
        <w:rPr>
          <w:rFonts w:ascii="Times New Roman" w:hAnsi="Times New Roman"/>
          <w:b/>
          <w:sz w:val="20"/>
          <w:szCs w:val="20"/>
        </w:rPr>
        <w:lastRenderedPageBreak/>
        <w:t>Uniformity of mefenamic acid concentration</w:t>
      </w:r>
    </w:p>
    <w:p w:rsidR="00C96DB6" w:rsidRPr="00C96DB6" w:rsidRDefault="00C96DB6" w:rsidP="00C96DB6">
      <w:pPr>
        <w:spacing w:after="0" w:line="240" w:lineRule="auto"/>
        <w:jc w:val="both"/>
        <w:rPr>
          <w:rFonts w:ascii="Times New Roman" w:hAnsi="Times New Roman"/>
          <w:sz w:val="20"/>
          <w:szCs w:val="20"/>
        </w:rPr>
      </w:pPr>
      <w:r w:rsidRPr="00C96DB6">
        <w:rPr>
          <w:rFonts w:ascii="Times New Roman" w:eastAsia="Calibri" w:hAnsi="Times New Roman"/>
          <w:sz w:val="20"/>
          <w:szCs w:val="20"/>
        </w:rPr>
        <w:t xml:space="preserve">Table 3 shows the summary of the MA concentration of the product granule for different granules sizes. The content of MA in the selected granules size was approximately similar to the feed mixture introduced before granulation process which was 70 wt.% for both types of granules. Although the average size of the milled MA particles was larger than other materials i.e. lactose and PEG particles, granulation using PSG can produce uniform concentration of MA regardless the size of the produced granules. </w:t>
      </w:r>
      <w:r w:rsidRPr="00C96DB6">
        <w:rPr>
          <w:rFonts w:ascii="Times New Roman" w:hAnsi="Times New Roman"/>
          <w:sz w:val="20"/>
          <w:szCs w:val="20"/>
        </w:rPr>
        <w:t>As stated in [16]</w:t>
      </w:r>
      <w:r w:rsidRPr="00C96DB6">
        <w:rPr>
          <w:rFonts w:ascii="Times New Roman" w:eastAsia="Calibri" w:hAnsi="Times New Roman"/>
          <w:sz w:val="20"/>
          <w:szCs w:val="20"/>
        </w:rPr>
        <w:t xml:space="preserve">, the uniformity of drug content in PSG granules may be related to the growth mechanism of granules in PSG as discussed by </w:t>
      </w:r>
      <w:r w:rsidRPr="00C96DB6">
        <w:rPr>
          <w:rFonts w:ascii="Times New Roman" w:hAnsi="Times New Roman"/>
          <w:sz w:val="20"/>
          <w:szCs w:val="20"/>
        </w:rPr>
        <w:t>[18]</w:t>
      </w:r>
      <w:r w:rsidRPr="00C96DB6">
        <w:rPr>
          <w:rFonts w:ascii="Times New Roman" w:eastAsia="Calibri" w:hAnsi="Times New Roman"/>
          <w:sz w:val="20"/>
          <w:szCs w:val="20"/>
        </w:rPr>
        <w:t>, where granule growth takes place by recapturing the attrited fines that are returned to the bed from the bag filter.</w:t>
      </w:r>
    </w:p>
    <w:p w:rsidR="00C96DB6" w:rsidRPr="00C96DB6" w:rsidRDefault="00C96DB6" w:rsidP="00113399">
      <w:pPr>
        <w:adjustRightInd w:val="0"/>
        <w:spacing w:after="120" w:line="240" w:lineRule="auto"/>
        <w:jc w:val="both"/>
        <w:rPr>
          <w:rFonts w:ascii="Times New Roman" w:hAnsi="Times New Roman"/>
          <w:sz w:val="20"/>
          <w:szCs w:val="20"/>
        </w:rPr>
      </w:pPr>
    </w:p>
    <w:p w:rsidR="00C96DB6" w:rsidRPr="00C96DB6" w:rsidRDefault="00C96DB6" w:rsidP="00113399">
      <w:pPr>
        <w:spacing w:after="120" w:line="240" w:lineRule="auto"/>
        <w:jc w:val="center"/>
        <w:rPr>
          <w:rFonts w:ascii="Times New Roman" w:hAnsi="Times New Roman"/>
          <w:sz w:val="20"/>
          <w:szCs w:val="20"/>
        </w:rPr>
      </w:pPr>
      <w:r w:rsidRPr="00C96DB6">
        <w:rPr>
          <w:rFonts w:ascii="Times New Roman" w:hAnsi="Times New Roman"/>
          <w:sz w:val="20"/>
          <w:szCs w:val="20"/>
        </w:rPr>
        <w:t xml:space="preserve">Table 3. </w:t>
      </w:r>
      <w:r w:rsidR="00113399">
        <w:rPr>
          <w:rFonts w:ascii="Times New Roman" w:hAnsi="Times New Roman"/>
          <w:sz w:val="20"/>
          <w:szCs w:val="20"/>
        </w:rPr>
        <w:t xml:space="preserve"> </w:t>
      </w:r>
      <w:r w:rsidRPr="00C96DB6">
        <w:rPr>
          <w:rFonts w:ascii="Times New Roman" w:hAnsi="Times New Roman"/>
          <w:sz w:val="20"/>
          <w:szCs w:val="20"/>
        </w:rPr>
        <w:t>Concentration of Lactose-MA and Lactose-PEG-MA in granules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2111"/>
        <w:gridCol w:w="2588"/>
      </w:tblGrid>
      <w:tr w:rsidR="00C96DB6" w:rsidRPr="00C96DB6" w:rsidTr="00EA5364">
        <w:trPr>
          <w:jc w:val="center"/>
        </w:trPr>
        <w:tc>
          <w:tcPr>
            <w:tcW w:w="0" w:type="auto"/>
            <w:vMerge w:val="restart"/>
            <w:tcBorders>
              <w:top w:val="single" w:sz="4" w:space="0" w:color="auto"/>
              <w:left w:val="nil"/>
              <w:bottom w:val="nil"/>
              <w:right w:val="nil"/>
            </w:tcBorders>
            <w:vAlign w:val="center"/>
          </w:tcPr>
          <w:p w:rsidR="00C96DB6" w:rsidRPr="00C96DB6" w:rsidRDefault="00C96DB6" w:rsidP="00113399">
            <w:pPr>
              <w:spacing w:before="60" w:after="0" w:line="240" w:lineRule="auto"/>
              <w:rPr>
                <w:rFonts w:ascii="Times New Roman" w:hAnsi="Times New Roman"/>
                <w:b/>
                <w:sz w:val="20"/>
                <w:szCs w:val="20"/>
              </w:rPr>
            </w:pPr>
            <w:r w:rsidRPr="00C96DB6">
              <w:rPr>
                <w:rFonts w:ascii="Times New Roman" w:hAnsi="Times New Roman"/>
                <w:b/>
                <w:sz w:val="20"/>
                <w:szCs w:val="20"/>
              </w:rPr>
              <w:t>Granule Size</w:t>
            </w:r>
          </w:p>
          <w:p w:rsidR="00C96DB6" w:rsidRPr="00C96DB6" w:rsidRDefault="00C96DB6" w:rsidP="00EA5364">
            <w:pPr>
              <w:spacing w:after="60" w:line="240" w:lineRule="auto"/>
              <w:rPr>
                <w:rFonts w:ascii="Times New Roman" w:hAnsi="Times New Roman"/>
                <w:b/>
                <w:sz w:val="20"/>
                <w:szCs w:val="20"/>
              </w:rPr>
            </w:pPr>
            <w:r w:rsidRPr="00C96DB6">
              <w:rPr>
                <w:rFonts w:ascii="Times New Roman" w:hAnsi="Times New Roman"/>
                <w:b/>
                <w:sz w:val="20"/>
                <w:szCs w:val="20"/>
              </w:rPr>
              <w:t>(µm)</w:t>
            </w:r>
          </w:p>
        </w:tc>
        <w:tc>
          <w:tcPr>
            <w:tcW w:w="0" w:type="auto"/>
            <w:gridSpan w:val="2"/>
            <w:tcBorders>
              <w:top w:val="single" w:sz="4" w:space="0" w:color="auto"/>
              <w:left w:val="nil"/>
              <w:bottom w:val="single" w:sz="4" w:space="0" w:color="auto"/>
              <w:right w:val="nil"/>
            </w:tcBorders>
            <w:vAlign w:val="center"/>
          </w:tcPr>
          <w:p w:rsidR="00C96DB6" w:rsidRPr="00C96DB6" w:rsidRDefault="00C96DB6" w:rsidP="00113399">
            <w:pPr>
              <w:spacing w:before="60" w:after="0" w:line="240" w:lineRule="auto"/>
              <w:jc w:val="center"/>
              <w:rPr>
                <w:rFonts w:ascii="Times New Roman" w:hAnsi="Times New Roman"/>
                <w:b/>
                <w:sz w:val="20"/>
                <w:szCs w:val="20"/>
              </w:rPr>
            </w:pPr>
            <w:r w:rsidRPr="00C96DB6">
              <w:rPr>
                <w:rFonts w:ascii="Times New Roman" w:hAnsi="Times New Roman"/>
                <w:b/>
                <w:sz w:val="20"/>
                <w:szCs w:val="20"/>
              </w:rPr>
              <w:t>MA Concentration</w:t>
            </w:r>
          </w:p>
        </w:tc>
      </w:tr>
      <w:tr w:rsidR="00C96DB6" w:rsidRPr="00C96DB6" w:rsidTr="00EA5364">
        <w:trPr>
          <w:jc w:val="center"/>
        </w:trPr>
        <w:tc>
          <w:tcPr>
            <w:tcW w:w="0" w:type="auto"/>
            <w:vMerge/>
            <w:tcBorders>
              <w:top w:val="nil"/>
              <w:left w:val="nil"/>
              <w:bottom w:val="single" w:sz="4" w:space="0" w:color="auto"/>
              <w:right w:val="nil"/>
            </w:tcBorders>
            <w:vAlign w:val="center"/>
          </w:tcPr>
          <w:p w:rsidR="00C96DB6" w:rsidRPr="00C96DB6" w:rsidRDefault="00C96DB6" w:rsidP="00113399">
            <w:pPr>
              <w:spacing w:after="0" w:line="240" w:lineRule="auto"/>
              <w:rPr>
                <w:rFonts w:ascii="Times New Roman" w:hAnsi="Times New Roman"/>
                <w:sz w:val="20"/>
                <w:szCs w:val="20"/>
              </w:rPr>
            </w:pPr>
          </w:p>
        </w:tc>
        <w:tc>
          <w:tcPr>
            <w:tcW w:w="0" w:type="auto"/>
            <w:tcBorders>
              <w:top w:val="single" w:sz="4" w:space="0" w:color="auto"/>
              <w:left w:val="nil"/>
              <w:bottom w:val="single" w:sz="4" w:space="0" w:color="auto"/>
              <w:right w:val="nil"/>
            </w:tcBorders>
            <w:vAlign w:val="center"/>
          </w:tcPr>
          <w:p w:rsidR="00C96DB6" w:rsidRPr="00C96DB6" w:rsidRDefault="00C96DB6" w:rsidP="00EA5364">
            <w:pPr>
              <w:spacing w:after="60" w:line="240" w:lineRule="auto"/>
              <w:jc w:val="center"/>
              <w:rPr>
                <w:rFonts w:ascii="Times New Roman" w:hAnsi="Times New Roman"/>
                <w:b/>
                <w:sz w:val="20"/>
                <w:szCs w:val="20"/>
              </w:rPr>
            </w:pPr>
            <w:r w:rsidRPr="00C96DB6">
              <w:rPr>
                <w:rFonts w:ascii="Times New Roman" w:hAnsi="Times New Roman"/>
                <w:b/>
                <w:sz w:val="20"/>
                <w:szCs w:val="20"/>
              </w:rPr>
              <w:t>Lactose-MA Granules</w:t>
            </w:r>
          </w:p>
        </w:tc>
        <w:tc>
          <w:tcPr>
            <w:tcW w:w="0" w:type="auto"/>
            <w:tcBorders>
              <w:top w:val="single" w:sz="4" w:space="0" w:color="auto"/>
              <w:left w:val="nil"/>
              <w:bottom w:val="single" w:sz="4" w:space="0" w:color="auto"/>
              <w:right w:val="nil"/>
            </w:tcBorders>
            <w:vAlign w:val="center"/>
          </w:tcPr>
          <w:p w:rsidR="00C96DB6" w:rsidRPr="00C96DB6" w:rsidRDefault="00C96DB6" w:rsidP="00EA5364">
            <w:pPr>
              <w:spacing w:after="60" w:line="240" w:lineRule="auto"/>
              <w:jc w:val="center"/>
              <w:rPr>
                <w:rFonts w:ascii="Times New Roman" w:hAnsi="Times New Roman"/>
                <w:b/>
                <w:sz w:val="20"/>
                <w:szCs w:val="20"/>
              </w:rPr>
            </w:pPr>
            <w:r w:rsidRPr="00C96DB6">
              <w:rPr>
                <w:rFonts w:ascii="Times New Roman" w:hAnsi="Times New Roman"/>
                <w:b/>
                <w:sz w:val="20"/>
                <w:szCs w:val="20"/>
              </w:rPr>
              <w:t>Lactose-PEG-MA Granules</w:t>
            </w:r>
          </w:p>
        </w:tc>
      </w:tr>
      <w:tr w:rsidR="00C96DB6" w:rsidRPr="00C96DB6" w:rsidTr="00EA5364">
        <w:trPr>
          <w:jc w:val="center"/>
        </w:trPr>
        <w:tc>
          <w:tcPr>
            <w:tcW w:w="0" w:type="auto"/>
            <w:tcBorders>
              <w:top w:val="single" w:sz="4" w:space="0" w:color="auto"/>
              <w:left w:val="nil"/>
              <w:bottom w:val="nil"/>
              <w:right w:val="nil"/>
            </w:tcBorders>
            <w:vAlign w:val="center"/>
          </w:tcPr>
          <w:p w:rsidR="00C96DB6" w:rsidRPr="00C96DB6" w:rsidRDefault="00C96DB6" w:rsidP="00EA5364">
            <w:pPr>
              <w:spacing w:before="60" w:after="0" w:line="240" w:lineRule="auto"/>
              <w:rPr>
                <w:rFonts w:ascii="Times New Roman" w:hAnsi="Times New Roman"/>
                <w:sz w:val="20"/>
                <w:szCs w:val="20"/>
              </w:rPr>
            </w:pPr>
            <w:r w:rsidRPr="00C96DB6">
              <w:rPr>
                <w:rFonts w:ascii="Times New Roman" w:hAnsi="Times New Roman"/>
                <w:sz w:val="20"/>
                <w:szCs w:val="20"/>
              </w:rPr>
              <w:t>355</w:t>
            </w:r>
          </w:p>
        </w:tc>
        <w:tc>
          <w:tcPr>
            <w:tcW w:w="0" w:type="auto"/>
            <w:tcBorders>
              <w:top w:val="single" w:sz="4" w:space="0" w:color="auto"/>
              <w:left w:val="nil"/>
              <w:bottom w:val="nil"/>
              <w:right w:val="nil"/>
            </w:tcBorders>
            <w:vAlign w:val="center"/>
          </w:tcPr>
          <w:p w:rsidR="00C96DB6" w:rsidRPr="00C96DB6" w:rsidRDefault="00C96DB6" w:rsidP="00EA5364">
            <w:pPr>
              <w:spacing w:before="60" w:after="0" w:line="240" w:lineRule="auto"/>
              <w:jc w:val="center"/>
              <w:rPr>
                <w:rFonts w:ascii="Times New Roman" w:hAnsi="Times New Roman"/>
                <w:sz w:val="20"/>
                <w:szCs w:val="20"/>
              </w:rPr>
            </w:pPr>
            <w:r w:rsidRPr="00C96DB6">
              <w:rPr>
                <w:rFonts w:ascii="Times New Roman" w:hAnsi="Times New Roman"/>
                <w:sz w:val="20"/>
                <w:szCs w:val="20"/>
              </w:rPr>
              <w:t>61.7 ± 18.7</w:t>
            </w:r>
          </w:p>
        </w:tc>
        <w:tc>
          <w:tcPr>
            <w:tcW w:w="0" w:type="auto"/>
            <w:tcBorders>
              <w:top w:val="single" w:sz="4" w:space="0" w:color="auto"/>
              <w:left w:val="nil"/>
              <w:bottom w:val="nil"/>
              <w:right w:val="nil"/>
            </w:tcBorders>
            <w:vAlign w:val="center"/>
          </w:tcPr>
          <w:p w:rsidR="00C96DB6" w:rsidRPr="00C96DB6" w:rsidRDefault="00C96DB6" w:rsidP="00EA5364">
            <w:pPr>
              <w:spacing w:before="60" w:after="0" w:line="240" w:lineRule="auto"/>
              <w:jc w:val="center"/>
              <w:rPr>
                <w:rFonts w:ascii="Times New Roman" w:hAnsi="Times New Roman"/>
                <w:sz w:val="20"/>
                <w:szCs w:val="20"/>
              </w:rPr>
            </w:pPr>
            <w:r w:rsidRPr="00C96DB6">
              <w:rPr>
                <w:rFonts w:ascii="Times New Roman" w:hAnsi="Times New Roman"/>
                <w:sz w:val="20"/>
                <w:szCs w:val="20"/>
              </w:rPr>
              <w:t>61.8 ± 6.5</w:t>
            </w:r>
          </w:p>
        </w:tc>
      </w:tr>
      <w:tr w:rsidR="00C96DB6" w:rsidRPr="00C96DB6" w:rsidTr="008B2BF4">
        <w:trPr>
          <w:jc w:val="center"/>
        </w:trPr>
        <w:tc>
          <w:tcPr>
            <w:tcW w:w="0" w:type="auto"/>
            <w:tcBorders>
              <w:top w:val="nil"/>
              <w:left w:val="nil"/>
              <w:bottom w:val="nil"/>
              <w:right w:val="nil"/>
            </w:tcBorders>
            <w:vAlign w:val="center"/>
          </w:tcPr>
          <w:p w:rsidR="00C96DB6" w:rsidRPr="00C96DB6" w:rsidRDefault="00C96DB6" w:rsidP="00EA5364">
            <w:pPr>
              <w:spacing w:before="60" w:after="0" w:line="240" w:lineRule="auto"/>
              <w:rPr>
                <w:rFonts w:ascii="Times New Roman" w:hAnsi="Times New Roman"/>
                <w:sz w:val="20"/>
                <w:szCs w:val="20"/>
              </w:rPr>
            </w:pPr>
            <w:r w:rsidRPr="00C96DB6">
              <w:rPr>
                <w:rFonts w:ascii="Times New Roman" w:hAnsi="Times New Roman"/>
                <w:sz w:val="20"/>
                <w:szCs w:val="20"/>
              </w:rPr>
              <w:t>500</w:t>
            </w:r>
          </w:p>
        </w:tc>
        <w:tc>
          <w:tcPr>
            <w:tcW w:w="0" w:type="auto"/>
            <w:tcBorders>
              <w:top w:val="nil"/>
              <w:left w:val="nil"/>
              <w:bottom w:val="nil"/>
              <w:right w:val="nil"/>
            </w:tcBorders>
            <w:vAlign w:val="center"/>
          </w:tcPr>
          <w:p w:rsidR="00C96DB6" w:rsidRPr="00C96DB6" w:rsidRDefault="00C96DB6" w:rsidP="00EA5364">
            <w:pPr>
              <w:spacing w:before="60" w:after="0" w:line="240" w:lineRule="auto"/>
              <w:jc w:val="center"/>
              <w:rPr>
                <w:rFonts w:ascii="Times New Roman" w:hAnsi="Times New Roman"/>
                <w:sz w:val="20"/>
                <w:szCs w:val="20"/>
              </w:rPr>
            </w:pPr>
            <w:r w:rsidRPr="00C96DB6">
              <w:rPr>
                <w:rFonts w:ascii="Times New Roman" w:hAnsi="Times New Roman"/>
                <w:sz w:val="20"/>
                <w:szCs w:val="20"/>
              </w:rPr>
              <w:t>68.1 ± 2.9</w:t>
            </w:r>
          </w:p>
        </w:tc>
        <w:tc>
          <w:tcPr>
            <w:tcW w:w="0" w:type="auto"/>
            <w:tcBorders>
              <w:top w:val="nil"/>
              <w:left w:val="nil"/>
              <w:bottom w:val="nil"/>
              <w:right w:val="nil"/>
            </w:tcBorders>
            <w:vAlign w:val="center"/>
          </w:tcPr>
          <w:p w:rsidR="00C96DB6" w:rsidRPr="00C96DB6" w:rsidRDefault="00C96DB6" w:rsidP="00EA5364">
            <w:pPr>
              <w:spacing w:before="60" w:after="0" w:line="240" w:lineRule="auto"/>
              <w:jc w:val="center"/>
              <w:rPr>
                <w:rFonts w:ascii="Times New Roman" w:hAnsi="Times New Roman"/>
                <w:sz w:val="20"/>
                <w:szCs w:val="20"/>
              </w:rPr>
            </w:pPr>
            <w:r w:rsidRPr="00C96DB6">
              <w:rPr>
                <w:rFonts w:ascii="Times New Roman" w:hAnsi="Times New Roman"/>
                <w:sz w:val="20"/>
                <w:szCs w:val="20"/>
              </w:rPr>
              <w:t>67 ± 1.8</w:t>
            </w:r>
          </w:p>
        </w:tc>
      </w:tr>
      <w:tr w:rsidR="00C96DB6" w:rsidRPr="00C96DB6" w:rsidTr="00EA5364">
        <w:trPr>
          <w:jc w:val="center"/>
        </w:trPr>
        <w:tc>
          <w:tcPr>
            <w:tcW w:w="0" w:type="auto"/>
            <w:tcBorders>
              <w:top w:val="nil"/>
              <w:left w:val="nil"/>
              <w:bottom w:val="nil"/>
              <w:right w:val="nil"/>
            </w:tcBorders>
            <w:vAlign w:val="center"/>
          </w:tcPr>
          <w:p w:rsidR="00C96DB6" w:rsidRPr="00C96DB6" w:rsidRDefault="00C96DB6" w:rsidP="00EA5364">
            <w:pPr>
              <w:spacing w:before="60" w:after="0" w:line="240" w:lineRule="auto"/>
              <w:rPr>
                <w:rFonts w:ascii="Times New Roman" w:hAnsi="Times New Roman"/>
                <w:sz w:val="20"/>
                <w:szCs w:val="20"/>
              </w:rPr>
            </w:pPr>
            <w:r w:rsidRPr="00C96DB6">
              <w:rPr>
                <w:rFonts w:ascii="Times New Roman" w:hAnsi="Times New Roman"/>
                <w:sz w:val="20"/>
                <w:szCs w:val="20"/>
              </w:rPr>
              <w:t>800</w:t>
            </w:r>
          </w:p>
        </w:tc>
        <w:tc>
          <w:tcPr>
            <w:tcW w:w="0" w:type="auto"/>
            <w:tcBorders>
              <w:top w:val="nil"/>
              <w:left w:val="nil"/>
              <w:bottom w:val="nil"/>
              <w:right w:val="nil"/>
            </w:tcBorders>
            <w:vAlign w:val="center"/>
          </w:tcPr>
          <w:p w:rsidR="00C96DB6" w:rsidRPr="00C96DB6" w:rsidRDefault="00C96DB6" w:rsidP="00EA5364">
            <w:pPr>
              <w:spacing w:before="60" w:after="0" w:line="240" w:lineRule="auto"/>
              <w:jc w:val="center"/>
              <w:rPr>
                <w:rFonts w:ascii="Times New Roman" w:hAnsi="Times New Roman"/>
                <w:sz w:val="20"/>
                <w:szCs w:val="20"/>
              </w:rPr>
            </w:pPr>
            <w:r w:rsidRPr="00C96DB6">
              <w:rPr>
                <w:rFonts w:ascii="Times New Roman" w:hAnsi="Times New Roman"/>
                <w:sz w:val="20"/>
                <w:szCs w:val="20"/>
              </w:rPr>
              <w:t>68.3 ± 7.4</w:t>
            </w:r>
          </w:p>
        </w:tc>
        <w:tc>
          <w:tcPr>
            <w:tcW w:w="0" w:type="auto"/>
            <w:tcBorders>
              <w:top w:val="nil"/>
              <w:left w:val="nil"/>
              <w:bottom w:val="nil"/>
              <w:right w:val="nil"/>
            </w:tcBorders>
            <w:vAlign w:val="center"/>
          </w:tcPr>
          <w:p w:rsidR="00C96DB6" w:rsidRPr="00C96DB6" w:rsidRDefault="00C96DB6" w:rsidP="00EA5364">
            <w:pPr>
              <w:spacing w:before="60" w:after="0" w:line="240" w:lineRule="auto"/>
              <w:jc w:val="center"/>
              <w:rPr>
                <w:rFonts w:ascii="Times New Roman" w:hAnsi="Times New Roman"/>
                <w:sz w:val="20"/>
                <w:szCs w:val="20"/>
              </w:rPr>
            </w:pPr>
            <w:r w:rsidRPr="00C96DB6">
              <w:rPr>
                <w:rFonts w:ascii="Times New Roman" w:hAnsi="Times New Roman"/>
                <w:sz w:val="20"/>
                <w:szCs w:val="20"/>
              </w:rPr>
              <w:t>66.3 ± 5.1</w:t>
            </w:r>
          </w:p>
        </w:tc>
      </w:tr>
      <w:tr w:rsidR="00C96DB6" w:rsidRPr="00C96DB6" w:rsidTr="00EA5364">
        <w:trPr>
          <w:jc w:val="center"/>
        </w:trPr>
        <w:tc>
          <w:tcPr>
            <w:tcW w:w="0" w:type="auto"/>
            <w:tcBorders>
              <w:top w:val="nil"/>
              <w:left w:val="nil"/>
              <w:bottom w:val="single" w:sz="4" w:space="0" w:color="auto"/>
              <w:right w:val="nil"/>
            </w:tcBorders>
            <w:vAlign w:val="center"/>
          </w:tcPr>
          <w:p w:rsidR="00C96DB6" w:rsidRPr="00C96DB6" w:rsidRDefault="00C96DB6" w:rsidP="00EA5364">
            <w:pPr>
              <w:spacing w:before="60" w:after="60" w:line="240" w:lineRule="auto"/>
              <w:rPr>
                <w:rFonts w:ascii="Times New Roman" w:hAnsi="Times New Roman"/>
                <w:sz w:val="20"/>
                <w:szCs w:val="20"/>
              </w:rPr>
            </w:pPr>
            <w:r w:rsidRPr="00C96DB6">
              <w:rPr>
                <w:rFonts w:ascii="Times New Roman" w:hAnsi="Times New Roman"/>
                <w:sz w:val="20"/>
                <w:szCs w:val="20"/>
              </w:rPr>
              <w:t>1000</w:t>
            </w:r>
          </w:p>
        </w:tc>
        <w:tc>
          <w:tcPr>
            <w:tcW w:w="0" w:type="auto"/>
            <w:tcBorders>
              <w:top w:val="nil"/>
              <w:left w:val="nil"/>
              <w:bottom w:val="single" w:sz="4" w:space="0" w:color="auto"/>
              <w:right w:val="nil"/>
            </w:tcBorders>
            <w:vAlign w:val="center"/>
          </w:tcPr>
          <w:p w:rsidR="00C96DB6" w:rsidRPr="00C96DB6" w:rsidRDefault="00C96DB6" w:rsidP="00EA5364">
            <w:pPr>
              <w:spacing w:before="60" w:after="60" w:line="240" w:lineRule="auto"/>
              <w:jc w:val="center"/>
              <w:rPr>
                <w:rFonts w:ascii="Times New Roman" w:hAnsi="Times New Roman"/>
                <w:sz w:val="20"/>
                <w:szCs w:val="20"/>
              </w:rPr>
            </w:pPr>
            <w:r w:rsidRPr="00C96DB6">
              <w:rPr>
                <w:rFonts w:ascii="Times New Roman" w:hAnsi="Times New Roman"/>
                <w:sz w:val="20"/>
                <w:szCs w:val="20"/>
              </w:rPr>
              <w:t>82.9 ± 3.77</w:t>
            </w:r>
          </w:p>
        </w:tc>
        <w:tc>
          <w:tcPr>
            <w:tcW w:w="0" w:type="auto"/>
            <w:tcBorders>
              <w:top w:val="nil"/>
              <w:left w:val="nil"/>
              <w:bottom w:val="single" w:sz="4" w:space="0" w:color="auto"/>
              <w:right w:val="nil"/>
            </w:tcBorders>
            <w:vAlign w:val="center"/>
          </w:tcPr>
          <w:p w:rsidR="00C96DB6" w:rsidRPr="00C96DB6" w:rsidRDefault="00C96DB6" w:rsidP="00EA5364">
            <w:pPr>
              <w:spacing w:before="60" w:after="60" w:line="240" w:lineRule="auto"/>
              <w:jc w:val="center"/>
              <w:rPr>
                <w:rFonts w:ascii="Times New Roman" w:hAnsi="Times New Roman"/>
                <w:sz w:val="20"/>
                <w:szCs w:val="20"/>
              </w:rPr>
            </w:pPr>
            <w:r w:rsidRPr="00C96DB6">
              <w:rPr>
                <w:rFonts w:ascii="Times New Roman" w:hAnsi="Times New Roman"/>
                <w:sz w:val="20"/>
                <w:szCs w:val="20"/>
              </w:rPr>
              <w:t>76.5 ± 4.6</w:t>
            </w:r>
          </w:p>
        </w:tc>
      </w:tr>
    </w:tbl>
    <w:p w:rsidR="00C96DB6" w:rsidRPr="00C96DB6" w:rsidRDefault="00C96DB6" w:rsidP="00113399">
      <w:pPr>
        <w:spacing w:after="120" w:line="240" w:lineRule="auto"/>
        <w:jc w:val="both"/>
        <w:rPr>
          <w:rFonts w:ascii="Times New Roman" w:hAnsi="Times New Roman"/>
          <w:b/>
          <w:sz w:val="20"/>
          <w:szCs w:val="20"/>
        </w:rPr>
      </w:pPr>
    </w:p>
    <w:p w:rsidR="00C96DB6" w:rsidRPr="00C96DB6" w:rsidRDefault="00C96DB6" w:rsidP="00C96DB6">
      <w:pPr>
        <w:spacing w:after="0" w:line="240" w:lineRule="auto"/>
        <w:jc w:val="both"/>
        <w:rPr>
          <w:rFonts w:ascii="Times New Roman" w:eastAsia="Calibri" w:hAnsi="Times New Roman"/>
          <w:b/>
          <w:sz w:val="20"/>
          <w:szCs w:val="20"/>
        </w:rPr>
      </w:pPr>
      <w:r w:rsidRPr="00C96DB6">
        <w:rPr>
          <w:rFonts w:ascii="Times New Roman" w:eastAsia="Calibri" w:hAnsi="Times New Roman"/>
          <w:b/>
          <w:sz w:val="20"/>
          <w:szCs w:val="20"/>
        </w:rPr>
        <w:t>Dissolution test</w:t>
      </w:r>
    </w:p>
    <w:p w:rsidR="00C96DB6" w:rsidRDefault="00C96DB6" w:rsidP="003C2EA7">
      <w:pPr>
        <w:adjustRightInd w:val="0"/>
        <w:spacing w:after="0" w:line="240" w:lineRule="auto"/>
        <w:jc w:val="both"/>
        <w:rPr>
          <w:rFonts w:ascii="Times New Roman" w:hAnsi="Times New Roman"/>
          <w:sz w:val="20"/>
          <w:szCs w:val="20"/>
        </w:rPr>
      </w:pPr>
      <w:r w:rsidRPr="00C96DB6">
        <w:rPr>
          <w:rFonts w:ascii="Times New Roman" w:hAnsi="Times New Roman"/>
          <w:sz w:val="20"/>
          <w:szCs w:val="20"/>
        </w:rPr>
        <w:t>Dissolution test for 500 μm and 800 μm of granule was performed with the aim to assess the effective size of granule to be used for the tablet formulation. Figure 5</w:t>
      </w:r>
      <w:r w:rsidRPr="00C96DB6">
        <w:rPr>
          <w:rFonts w:ascii="Times New Roman" w:eastAsia="Calibri" w:hAnsi="Times New Roman"/>
          <w:sz w:val="20"/>
          <w:szCs w:val="20"/>
        </w:rPr>
        <w:t xml:space="preserve"> shows the dissolution profile </w:t>
      </w:r>
      <w:r w:rsidRPr="00C96DB6">
        <w:rPr>
          <w:rFonts w:ascii="Times New Roman" w:hAnsi="Times New Roman"/>
          <w:sz w:val="20"/>
          <w:szCs w:val="20"/>
        </w:rPr>
        <w:t>for both of the product granules.</w:t>
      </w:r>
      <w:r w:rsidR="00820FEC">
        <w:rPr>
          <w:rFonts w:ascii="Times New Roman" w:hAnsi="Times New Roman"/>
          <w:sz w:val="20"/>
          <w:szCs w:val="20"/>
        </w:rPr>
        <w:t xml:space="preserve"> </w:t>
      </w:r>
      <w:r w:rsidRPr="00C96DB6">
        <w:rPr>
          <w:rFonts w:ascii="Times New Roman" w:hAnsi="Times New Roman"/>
          <w:sz w:val="20"/>
          <w:szCs w:val="20"/>
        </w:rPr>
        <w:t>The as-received MA particles was reported to achieve less than 80% drug released at 35 minutes [21]. The</w:t>
      </w:r>
      <w:r w:rsidRPr="00C96DB6">
        <w:rPr>
          <w:rFonts w:ascii="Times New Roman" w:eastAsia="Calibri" w:hAnsi="Times New Roman"/>
          <w:sz w:val="20"/>
          <w:szCs w:val="20"/>
        </w:rPr>
        <w:t xml:space="preserve"> granule size of 500 µm indicated a comparable dissolution rate within 30 minutes i.e. as good as milled MA of average particles size of </w:t>
      </w:r>
      <w:r w:rsidRPr="00C96DB6">
        <w:rPr>
          <w:rFonts w:ascii="Times New Roman" w:hAnsi="Times New Roman"/>
          <w:sz w:val="20"/>
          <w:szCs w:val="20"/>
        </w:rPr>
        <w:t>15 μm</w:t>
      </w:r>
      <w:r w:rsidRPr="00C96DB6">
        <w:rPr>
          <w:rFonts w:ascii="Times New Roman" w:eastAsia="Calibri" w:hAnsi="Times New Roman"/>
          <w:sz w:val="20"/>
          <w:szCs w:val="20"/>
        </w:rPr>
        <w:t xml:space="preserve"> regardless the granules were formed with or without binder. The dissolution rate of 500 µm was higher compared to the size 800 µm for both types of granules due to higher ratio of surface area per volume. </w:t>
      </w:r>
      <w:r w:rsidRPr="00C96DB6">
        <w:rPr>
          <w:rFonts w:ascii="Times New Roman" w:hAnsi="Times New Roman"/>
          <w:sz w:val="20"/>
          <w:szCs w:val="20"/>
        </w:rPr>
        <w:t xml:space="preserve">Previous works observed that the dissolution rate of MA incresead by producing smaller size of MA particles than the as received MA particles [21, 22] which emphasized on the importance of high surface per volume ratio. By referring to the same granules size, </w:t>
      </w:r>
      <w:r w:rsidRPr="00C96DB6">
        <w:rPr>
          <w:rFonts w:ascii="Times New Roman" w:eastAsia="Calibri" w:hAnsi="Times New Roman"/>
          <w:sz w:val="20"/>
          <w:szCs w:val="20"/>
        </w:rPr>
        <w:t xml:space="preserve">lactose-PEG-MA granules dissolved slightly better than lactose-MA granules due to existence of PEG that highly dissolve in water. </w:t>
      </w:r>
    </w:p>
    <w:p w:rsidR="003C2EA7" w:rsidRPr="003C2EA7" w:rsidRDefault="003C2EA7" w:rsidP="003C2EA7">
      <w:pPr>
        <w:adjustRightInd w:val="0"/>
        <w:spacing w:after="120" w:line="240" w:lineRule="auto"/>
        <w:jc w:val="both"/>
        <w:rPr>
          <w:rFonts w:ascii="Times New Roman" w:hAnsi="Times New Roman"/>
          <w:sz w:val="20"/>
          <w:szCs w:val="20"/>
        </w:rPr>
      </w:pPr>
    </w:p>
    <w:p w:rsidR="00C96DB6" w:rsidRPr="00C96DB6" w:rsidRDefault="00C96DB6" w:rsidP="00EA5364">
      <w:pPr>
        <w:spacing w:after="120" w:line="240" w:lineRule="auto"/>
        <w:jc w:val="center"/>
        <w:rPr>
          <w:rFonts w:ascii="Times New Roman" w:hAnsi="Times New Roman"/>
          <w:noProof/>
          <w:sz w:val="20"/>
          <w:szCs w:val="20"/>
        </w:rPr>
      </w:pPr>
      <w:r w:rsidRPr="00C96DB6">
        <w:rPr>
          <w:rFonts w:ascii="Times New Roman" w:hAnsi="Times New Roman"/>
          <w:noProof/>
          <w:sz w:val="20"/>
          <w:szCs w:val="20"/>
          <w:lang w:bidi="ar-SA"/>
        </w:rPr>
        <w:drawing>
          <wp:inline distT="0" distB="0" distL="0" distR="0" wp14:anchorId="2F390ECE" wp14:editId="3AF9B31A">
            <wp:extent cx="3467100" cy="2305050"/>
            <wp:effectExtent l="19050" t="19050" r="19050" b="1905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9">
                      <a:extLst>
                        <a:ext uri="{28A0092B-C50C-407E-A947-70E740481C1C}">
                          <a14:useLocalDpi xmlns:a14="http://schemas.microsoft.com/office/drawing/2010/main" val="0"/>
                        </a:ext>
                      </a:extLst>
                    </a:blip>
                    <a:srcRect b="-61"/>
                    <a:stretch>
                      <a:fillRect/>
                    </a:stretch>
                  </pic:blipFill>
                  <pic:spPr bwMode="auto">
                    <a:xfrm>
                      <a:off x="0" y="0"/>
                      <a:ext cx="3467100" cy="2305050"/>
                    </a:xfrm>
                    <a:prstGeom prst="rect">
                      <a:avLst/>
                    </a:prstGeom>
                    <a:noFill/>
                    <a:ln w="6350" cmpd="sng">
                      <a:solidFill>
                        <a:srgbClr val="000000"/>
                      </a:solidFill>
                      <a:miter lim="800000"/>
                      <a:headEnd/>
                      <a:tailEnd/>
                    </a:ln>
                    <a:effectLst/>
                  </pic:spPr>
                </pic:pic>
              </a:graphicData>
            </a:graphic>
          </wp:inline>
        </w:drawing>
      </w:r>
    </w:p>
    <w:p w:rsidR="00C96DB6" w:rsidRPr="00C96DB6" w:rsidRDefault="00C96DB6" w:rsidP="00EA5364">
      <w:pPr>
        <w:tabs>
          <w:tab w:val="left" w:pos="1210"/>
        </w:tabs>
        <w:spacing w:after="0" w:line="240" w:lineRule="auto"/>
        <w:jc w:val="center"/>
        <w:rPr>
          <w:rFonts w:ascii="Times New Roman" w:hAnsi="Times New Roman"/>
          <w:noProof/>
          <w:sz w:val="20"/>
          <w:szCs w:val="20"/>
          <w:lang w:val="en-MY" w:eastAsia="ja-JP"/>
        </w:rPr>
      </w:pPr>
      <w:r w:rsidRPr="00C96DB6">
        <w:rPr>
          <w:rFonts w:ascii="Times New Roman" w:hAnsi="Times New Roman"/>
          <w:sz w:val="20"/>
          <w:szCs w:val="20"/>
        </w:rPr>
        <w:t xml:space="preserve">Figure 5. </w:t>
      </w:r>
      <w:r w:rsidR="00EA5364">
        <w:rPr>
          <w:rFonts w:ascii="Times New Roman" w:hAnsi="Times New Roman"/>
          <w:sz w:val="20"/>
          <w:szCs w:val="20"/>
        </w:rPr>
        <w:t xml:space="preserve"> </w:t>
      </w:r>
      <w:r w:rsidRPr="00C96DB6">
        <w:rPr>
          <w:rFonts w:ascii="Times New Roman" w:hAnsi="Times New Roman"/>
          <w:sz w:val="20"/>
          <w:szCs w:val="20"/>
        </w:rPr>
        <w:t xml:space="preserve">Dissolution test for </w:t>
      </w:r>
      <w:r w:rsidRPr="00C96DB6">
        <w:rPr>
          <w:rFonts w:ascii="Times New Roman" w:hAnsi="Times New Roman"/>
          <w:noProof/>
          <w:sz w:val="20"/>
          <w:szCs w:val="20"/>
          <w:lang w:val="en-MY" w:eastAsia="ja-JP"/>
        </w:rPr>
        <w:t>Lactose-MA and Lactose-PEG-MA granules</w:t>
      </w:r>
    </w:p>
    <w:p w:rsidR="006768E9" w:rsidRDefault="006768E9" w:rsidP="00F447A7">
      <w:pPr>
        <w:spacing w:after="0" w:line="240" w:lineRule="auto"/>
        <w:jc w:val="center"/>
        <w:rPr>
          <w:rFonts w:ascii="Times New Roman" w:hAnsi="Times New Roman"/>
          <w:noProof/>
          <w:sz w:val="20"/>
          <w:szCs w:val="20"/>
          <w:lang w:bidi="ar-SA"/>
        </w:rPr>
      </w:pPr>
    </w:p>
    <w:p w:rsidR="00EA5364" w:rsidRDefault="00EA5364" w:rsidP="00F447A7">
      <w:pPr>
        <w:spacing w:after="0" w:line="240" w:lineRule="auto"/>
        <w:jc w:val="center"/>
        <w:rPr>
          <w:rFonts w:ascii="Times New Roman" w:hAnsi="Times New Roman"/>
          <w:noProof/>
          <w:sz w:val="20"/>
          <w:szCs w:val="20"/>
          <w:lang w:bidi="ar-SA"/>
        </w:rPr>
      </w:pPr>
    </w:p>
    <w:p w:rsidR="00EA5364" w:rsidRPr="00F447A7" w:rsidRDefault="00EA5364"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EA5364" w:rsidRPr="00EA5364" w:rsidRDefault="00EA5364" w:rsidP="00EA5364">
      <w:pPr>
        <w:spacing w:after="0" w:line="240" w:lineRule="auto"/>
        <w:jc w:val="both"/>
        <w:rPr>
          <w:rFonts w:ascii="Times New Roman" w:hAnsi="Times New Roman"/>
          <w:sz w:val="20"/>
          <w:szCs w:val="20"/>
        </w:rPr>
      </w:pPr>
      <w:r w:rsidRPr="00EA5364">
        <w:rPr>
          <w:rFonts w:ascii="Times New Roman" w:eastAsia="Calibri" w:hAnsi="Times New Roman"/>
          <w:sz w:val="20"/>
          <w:szCs w:val="20"/>
        </w:rPr>
        <w:t>From the present study, both types of granules show narrow size distribution as almost 80% of the granules size was less than 500 µm. Tensile strength of the granules of lactose-PEG-MA was higher than the granules of lactose-MA due to heating process. The drug contents in both types of granules were uniform and almost similar to the drug content introduced before granulation which was approximately 70wt.%. It can be concluded that by using PSG technique, granules with uniform size less than 500 µm, spherical shape, higher strength and high content uniformity can be achieved with and without the usage of binder. This technique is effective to be further applied for tableting formation as the drug can be dispensed effectively.</w:t>
      </w:r>
    </w:p>
    <w:p w:rsidR="00EA5364" w:rsidRPr="00EA5364" w:rsidRDefault="00EA5364" w:rsidP="00EA5364">
      <w:pPr>
        <w:adjustRightInd w:val="0"/>
        <w:spacing w:after="0" w:line="240" w:lineRule="auto"/>
        <w:jc w:val="center"/>
        <w:rPr>
          <w:rFonts w:ascii="Times New Roman" w:hAnsi="Times New Roman"/>
          <w:b/>
          <w:sz w:val="20"/>
          <w:szCs w:val="20"/>
        </w:rPr>
      </w:pPr>
    </w:p>
    <w:p w:rsidR="00EA5364" w:rsidRPr="00EA5364" w:rsidRDefault="00EA5364" w:rsidP="00EA5364">
      <w:pPr>
        <w:adjustRightInd w:val="0"/>
        <w:spacing w:after="0" w:line="240" w:lineRule="auto"/>
        <w:jc w:val="center"/>
        <w:rPr>
          <w:rFonts w:ascii="Times New Roman" w:hAnsi="Times New Roman"/>
          <w:b/>
          <w:sz w:val="20"/>
          <w:szCs w:val="20"/>
        </w:rPr>
      </w:pPr>
      <w:r w:rsidRPr="00EA5364">
        <w:rPr>
          <w:rFonts w:ascii="Times New Roman" w:hAnsi="Times New Roman"/>
          <w:b/>
          <w:sz w:val="20"/>
          <w:szCs w:val="20"/>
        </w:rPr>
        <w:t>Acknowledegment</w:t>
      </w:r>
    </w:p>
    <w:p w:rsidR="006768E9" w:rsidRPr="00EA5364" w:rsidRDefault="00EA5364" w:rsidP="00EA5364">
      <w:pPr>
        <w:spacing w:after="0" w:line="240" w:lineRule="auto"/>
        <w:jc w:val="both"/>
        <w:rPr>
          <w:rFonts w:ascii="Times New Roman" w:hAnsi="Times New Roman"/>
          <w:noProof/>
          <w:sz w:val="20"/>
          <w:szCs w:val="20"/>
          <w:lang w:bidi="ar-SA"/>
        </w:rPr>
      </w:pPr>
      <w:r w:rsidRPr="00EA5364">
        <w:rPr>
          <w:rFonts w:ascii="Times New Roman" w:hAnsi="Times New Roman"/>
          <w:sz w:val="20"/>
          <w:szCs w:val="20"/>
        </w:rPr>
        <w:t xml:space="preserve">The authors would like to express their gratitude to Universiti Teknologi MARA (UiTM) Shah Alam, Malaysia for funding this work. This study was supported by Research Entity Initiative grant 600-RMI/DANA 5/3/REI (2/2013) from UiTM, Fundamental Research Grant Scheme (FRGS) 600-RMI/ST/FRGS 5/3/Fst (111/2010) and </w:t>
      </w:r>
      <w:r w:rsidRPr="00EA5364">
        <w:rPr>
          <w:rFonts w:ascii="Times New Roman" w:hAnsi="Times New Roman"/>
          <w:bCs/>
          <w:sz w:val="20"/>
          <w:szCs w:val="20"/>
        </w:rPr>
        <w:t xml:space="preserve">Race Acculturation Colloborative Efforts grant </w:t>
      </w:r>
      <w:r w:rsidRPr="00EA5364">
        <w:rPr>
          <w:rFonts w:ascii="Times New Roman" w:hAnsi="Times New Roman"/>
          <w:sz w:val="20"/>
          <w:szCs w:val="20"/>
        </w:rPr>
        <w:t>600-RMI/RACE 16/6/2(6/2012) from Ministry of Education Malaysia</w:t>
      </w:r>
      <w:r w:rsidRPr="00EA5364">
        <w:rPr>
          <w:rFonts w:ascii="Times New Roman" w:hAnsi="Times New Roman"/>
          <w:sz w:val="20"/>
          <w:szCs w:val="20"/>
          <w:lang w:val="en-MY"/>
        </w:rPr>
        <w: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rFonts w:eastAsia="MS Mincho"/>
          <w:sz w:val="20"/>
          <w:szCs w:val="20"/>
        </w:rPr>
        <w:t xml:space="preserve">Jivraj, M., Martini, L. G. and Thomson, C.M. (2000). An overview of the different excipients useful for the direct compression of tablets. </w:t>
      </w:r>
      <w:r w:rsidRPr="00EA5364">
        <w:rPr>
          <w:rFonts w:eastAsia="MS Mincho"/>
          <w:i/>
          <w:sz w:val="20"/>
          <w:szCs w:val="20"/>
        </w:rPr>
        <w:t>Pharmaceutical Science and Technology Today</w:t>
      </w:r>
      <w:r w:rsidRPr="00EA5364">
        <w:rPr>
          <w:rFonts w:eastAsia="MS Mincho"/>
          <w:sz w:val="20"/>
          <w:szCs w:val="20"/>
        </w:rPr>
        <w:t>, 3: 58-63.</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rFonts w:eastAsia="MS Mincho"/>
          <w:sz w:val="20"/>
          <w:szCs w:val="20"/>
        </w:rPr>
        <w:t xml:space="preserve">Yang, J., Sliva, A., Banerjee, A., Dave, R. and Pfeffer, R. (2005). Dry particle coating for improving the flowability of cohesive powders. </w:t>
      </w:r>
      <w:r w:rsidRPr="00EA5364">
        <w:rPr>
          <w:rFonts w:eastAsia="MS Mincho"/>
          <w:i/>
          <w:sz w:val="20"/>
          <w:szCs w:val="20"/>
        </w:rPr>
        <w:t>Powder Technology</w:t>
      </w:r>
      <w:r w:rsidRPr="00EA5364">
        <w:rPr>
          <w:rFonts w:eastAsia="MS Mincho"/>
          <w:sz w:val="20"/>
          <w:szCs w:val="20"/>
        </w:rPr>
        <w:t>, 158: 21-33.</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rFonts w:eastAsia="MS Mincho"/>
          <w:sz w:val="20"/>
          <w:szCs w:val="20"/>
        </w:rPr>
        <w:t xml:space="preserve">Martindale (1998). The extra pharmacopeia. </w:t>
      </w:r>
      <w:r w:rsidRPr="00EA5364">
        <w:rPr>
          <w:rFonts w:eastAsia="MS Mincho"/>
          <w:i/>
          <w:sz w:val="20"/>
          <w:szCs w:val="20"/>
        </w:rPr>
        <w:t>The Pharmaceutical Press, London</w:t>
      </w:r>
      <w:r w:rsidRPr="00EA5364">
        <w:rPr>
          <w:rFonts w:eastAsia="MS Mincho"/>
          <w:sz w:val="20"/>
          <w:szCs w:val="20"/>
        </w:rPr>
        <w:t>, 31</w:t>
      </w:r>
      <w:r w:rsidRPr="00EA5364">
        <w:rPr>
          <w:rFonts w:eastAsia="MS Mincho"/>
          <w:sz w:val="20"/>
          <w:szCs w:val="20"/>
          <w:vertAlign w:val="superscript"/>
        </w:rPr>
        <w:t>th</w:t>
      </w:r>
      <w:r w:rsidRPr="00EA5364">
        <w:rPr>
          <w:rFonts w:eastAsia="MS Mincho"/>
          <w:sz w:val="20"/>
          <w:szCs w:val="20"/>
        </w:rPr>
        <w:t xml:space="preserve"> edition: pp. 58-59.</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rFonts w:eastAsia="MS Mincho"/>
          <w:sz w:val="20"/>
          <w:szCs w:val="20"/>
        </w:rPr>
        <w:t xml:space="preserve">Hezave, A. Z., Khademi, M. H. and Esmaelizadeh, F. (2012). Measurement and modelling of mefenamic acid solubility in supercritical carbon dioxide. </w:t>
      </w:r>
      <w:r w:rsidRPr="00EA5364">
        <w:rPr>
          <w:rFonts w:eastAsia="MS Mincho"/>
          <w:i/>
          <w:sz w:val="20"/>
          <w:szCs w:val="20"/>
        </w:rPr>
        <w:t>Fluid Phase Equilibria</w:t>
      </w:r>
      <w:r w:rsidRPr="00EA5364">
        <w:rPr>
          <w:rFonts w:eastAsia="MS Mincho"/>
          <w:sz w:val="20"/>
          <w:szCs w:val="20"/>
        </w:rPr>
        <w:t>, 313: 140-147.</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sz w:val="20"/>
          <w:szCs w:val="20"/>
        </w:rPr>
        <w:t xml:space="preserve">James E. F. R. and Anne B. P. (1982). The extra pharmacopeia. </w:t>
      </w:r>
      <w:r w:rsidRPr="00EA5364">
        <w:rPr>
          <w:rFonts w:eastAsia="MS Mincho"/>
          <w:i/>
          <w:sz w:val="20"/>
          <w:szCs w:val="20"/>
        </w:rPr>
        <w:t>The Pharmaceutical Press, London</w:t>
      </w:r>
      <w:r w:rsidRPr="00EA5364">
        <w:rPr>
          <w:sz w:val="20"/>
          <w:szCs w:val="20"/>
        </w:rPr>
        <w:t>, 28</w:t>
      </w:r>
      <w:r w:rsidRPr="00EA5364">
        <w:rPr>
          <w:sz w:val="20"/>
          <w:szCs w:val="20"/>
          <w:vertAlign w:val="superscript"/>
        </w:rPr>
        <w:t>th</w:t>
      </w:r>
      <w:r w:rsidRPr="00EA5364">
        <w:rPr>
          <w:sz w:val="20"/>
          <w:szCs w:val="20"/>
        </w:rPr>
        <w:t xml:space="preserve"> edition: pp. 262-263.</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rFonts w:eastAsia="MS Mincho"/>
          <w:sz w:val="20"/>
          <w:szCs w:val="20"/>
        </w:rPr>
        <w:t xml:space="preserve">Abu Bakar, N. F., Mujumdar, A., Urabe, S., Takano, K., Nishii, K. and Horio, M. (2007). Improvement of sticking tendency of granules during tabletting process by pressure swing granulation. </w:t>
      </w:r>
      <w:r w:rsidRPr="00EA5364">
        <w:rPr>
          <w:rFonts w:eastAsia="MS Mincho"/>
          <w:i/>
          <w:sz w:val="20"/>
          <w:szCs w:val="20"/>
        </w:rPr>
        <w:t>Powder Technology</w:t>
      </w:r>
      <w:r w:rsidRPr="00EA5364">
        <w:rPr>
          <w:rFonts w:eastAsia="MS Mincho"/>
          <w:sz w:val="20"/>
          <w:szCs w:val="20"/>
        </w:rPr>
        <w:t>, 176: 137-147.</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rFonts w:eastAsia="MS Mincho"/>
          <w:sz w:val="20"/>
          <w:szCs w:val="20"/>
        </w:rPr>
        <w:t xml:space="preserve">Abdel-Hamid, S., Alshihabi, F. and Betz, G. (2011). Investigating the effect of particle size and shape on high speed </w:t>
      </w:r>
      <w:r w:rsidR="005D33BA">
        <w:rPr>
          <w:rFonts w:eastAsia="MS Mincho"/>
          <w:sz w:val="20"/>
          <w:szCs w:val="20"/>
        </w:rPr>
        <w:t xml:space="preserve"> </w:t>
      </w:r>
      <w:r w:rsidRPr="00EA5364">
        <w:rPr>
          <w:rFonts w:eastAsia="MS Mincho"/>
          <w:sz w:val="20"/>
          <w:szCs w:val="20"/>
        </w:rPr>
        <w:t>tabletting</w:t>
      </w:r>
      <w:r w:rsidR="005D33BA">
        <w:rPr>
          <w:rFonts w:eastAsia="MS Mincho"/>
          <w:sz w:val="20"/>
          <w:szCs w:val="20"/>
        </w:rPr>
        <w:t xml:space="preserve"> </w:t>
      </w:r>
      <w:r w:rsidRPr="00EA5364">
        <w:rPr>
          <w:rFonts w:eastAsia="MS Mincho"/>
          <w:sz w:val="20"/>
          <w:szCs w:val="20"/>
        </w:rPr>
        <w:t xml:space="preserve"> through</w:t>
      </w:r>
      <w:r w:rsidR="005D33BA">
        <w:rPr>
          <w:rFonts w:eastAsia="MS Mincho"/>
          <w:sz w:val="20"/>
          <w:szCs w:val="20"/>
        </w:rPr>
        <w:t xml:space="preserve"> </w:t>
      </w:r>
      <w:r w:rsidRPr="00EA5364">
        <w:rPr>
          <w:rFonts w:eastAsia="MS Mincho"/>
          <w:sz w:val="20"/>
          <w:szCs w:val="20"/>
        </w:rPr>
        <w:t xml:space="preserve"> radial die-wall pressure monitoring. </w:t>
      </w:r>
      <w:r w:rsidRPr="00EA5364">
        <w:rPr>
          <w:rFonts w:eastAsia="MS Mincho"/>
          <w:i/>
          <w:sz w:val="20"/>
          <w:szCs w:val="20"/>
        </w:rPr>
        <w:t>International Journal of Pharmaceutics</w:t>
      </w:r>
      <w:r w:rsidRPr="00EA5364">
        <w:rPr>
          <w:rFonts w:eastAsia="MS Mincho"/>
          <w:sz w:val="20"/>
          <w:szCs w:val="20"/>
        </w:rPr>
        <w:t>, 413: 29-35.</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rFonts w:eastAsia="MS Mincho"/>
          <w:sz w:val="20"/>
          <w:szCs w:val="20"/>
        </w:rPr>
        <w:t xml:space="preserve">Leuenberger, H., Puchkov, M., Krausbauer, E. and Betz, G. (2009). Manufacturing pharmaceutical granules: is the granulation end-point a myth?. </w:t>
      </w:r>
      <w:r w:rsidRPr="00EA5364">
        <w:rPr>
          <w:rFonts w:eastAsia="MS Mincho"/>
          <w:i/>
          <w:sz w:val="20"/>
          <w:szCs w:val="20"/>
        </w:rPr>
        <w:t>Powder Technology</w:t>
      </w:r>
      <w:r w:rsidRPr="00EA5364">
        <w:rPr>
          <w:rFonts w:eastAsia="MS Mincho"/>
          <w:sz w:val="20"/>
          <w:szCs w:val="20"/>
        </w:rPr>
        <w:t>, 189: 141-148.</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sz w:val="20"/>
          <w:szCs w:val="20"/>
        </w:rPr>
        <w:t>Gentis, N. D. and</w:t>
      </w:r>
      <w:r w:rsidRPr="00EA5364">
        <w:rPr>
          <w:rStyle w:val="apple-converted-space"/>
          <w:sz w:val="20"/>
          <w:szCs w:val="20"/>
        </w:rPr>
        <w:t> </w:t>
      </w:r>
      <w:r w:rsidRPr="00EA5364">
        <w:rPr>
          <w:sz w:val="20"/>
          <w:szCs w:val="20"/>
        </w:rPr>
        <w:t>Betz</w:t>
      </w:r>
      <w:r w:rsidRPr="00EA5364">
        <w:rPr>
          <w:sz w:val="20"/>
          <w:szCs w:val="20"/>
          <w:shd w:val="clear" w:color="auto" w:fill="FFFFFF"/>
        </w:rPr>
        <w:t xml:space="preserve">, G. </w:t>
      </w:r>
      <w:r w:rsidRPr="00EA5364">
        <w:rPr>
          <w:sz w:val="20"/>
          <w:szCs w:val="20"/>
        </w:rPr>
        <w:t>(2012).</w:t>
      </w:r>
      <w:r w:rsidRPr="00EA5364">
        <w:rPr>
          <w:bCs/>
          <w:sz w:val="20"/>
          <w:szCs w:val="20"/>
          <w:bdr w:val="none" w:sz="0" w:space="0" w:color="auto" w:frame="1"/>
        </w:rPr>
        <w:t xml:space="preserve"> </w:t>
      </w:r>
      <w:r w:rsidRPr="00EA5364">
        <w:rPr>
          <w:sz w:val="20"/>
          <w:szCs w:val="20"/>
          <w:shd w:val="clear" w:color="auto" w:fill="FFFFFF"/>
        </w:rPr>
        <w:t xml:space="preserve">Compressibility of binary powder formulations: Investigation and evaluation with compaction equations. </w:t>
      </w:r>
      <w:r w:rsidRPr="00EA5364">
        <w:rPr>
          <w:i/>
          <w:sz w:val="20"/>
          <w:szCs w:val="20"/>
        </w:rPr>
        <w:t>Journal of Pharmaceutical Sciences</w:t>
      </w:r>
      <w:r w:rsidRPr="00EA5364">
        <w:rPr>
          <w:sz w:val="20"/>
          <w:szCs w:val="20"/>
        </w:rPr>
        <w:t xml:space="preserve">, 101: </w:t>
      </w:r>
      <w:r w:rsidRPr="00EA5364">
        <w:rPr>
          <w:bCs/>
          <w:sz w:val="20"/>
          <w:szCs w:val="20"/>
          <w:bdr w:val="none" w:sz="0" w:space="0" w:color="auto" w:frame="1"/>
        </w:rPr>
        <w:t>777–793.</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rFonts w:eastAsia="MS Mincho"/>
          <w:sz w:val="20"/>
          <w:szCs w:val="20"/>
          <w:bdr w:val="none" w:sz="0" w:space="0" w:color="auto" w:frame="1"/>
        </w:rPr>
        <w:t>Siiriä</w:t>
      </w:r>
      <w:r w:rsidRPr="00EA5364">
        <w:rPr>
          <w:bCs/>
          <w:sz w:val="20"/>
          <w:szCs w:val="20"/>
        </w:rPr>
        <w:t>, S. M,</w:t>
      </w:r>
      <w:r w:rsidRPr="00EA5364">
        <w:rPr>
          <w:rStyle w:val="apple-converted-space"/>
          <w:bCs/>
          <w:sz w:val="20"/>
          <w:szCs w:val="20"/>
        </w:rPr>
        <w:t> </w:t>
      </w:r>
      <w:r w:rsidRPr="00EA5364">
        <w:rPr>
          <w:rFonts w:eastAsia="MS Mincho"/>
          <w:sz w:val="20"/>
          <w:szCs w:val="20"/>
          <w:bdr w:val="none" w:sz="0" w:space="0" w:color="auto" w:frame="1"/>
        </w:rPr>
        <w:t>Antikainen</w:t>
      </w:r>
      <w:r w:rsidRPr="00EA5364">
        <w:rPr>
          <w:bCs/>
          <w:sz w:val="20"/>
          <w:szCs w:val="20"/>
        </w:rPr>
        <w:t>, O.,</w:t>
      </w:r>
      <w:r w:rsidRPr="00EA5364">
        <w:rPr>
          <w:rStyle w:val="apple-converted-space"/>
          <w:bCs/>
          <w:sz w:val="20"/>
          <w:szCs w:val="20"/>
        </w:rPr>
        <w:t> </w:t>
      </w:r>
      <w:r w:rsidRPr="005D33BA">
        <w:rPr>
          <w:rFonts w:eastAsia="MS Mincho"/>
          <w:sz w:val="20"/>
          <w:szCs w:val="20"/>
          <w:bdr w:val="none" w:sz="0" w:space="0" w:color="auto" w:frame="1"/>
        </w:rPr>
        <w:t>Heinämäki</w:t>
      </w:r>
      <w:r w:rsidRPr="005D33BA">
        <w:rPr>
          <w:rStyle w:val="Hyperlink"/>
          <w:rFonts w:eastAsia="MS Mincho"/>
          <w:bCs/>
          <w:color w:val="auto"/>
          <w:sz w:val="20"/>
          <w:szCs w:val="20"/>
          <w:u w:val="none"/>
          <w:bdr w:val="none" w:sz="0" w:space="0" w:color="auto" w:frame="1"/>
        </w:rPr>
        <w:t>. J</w:t>
      </w:r>
      <w:r w:rsidRPr="00EA5364">
        <w:rPr>
          <w:rStyle w:val="apple-converted-space"/>
          <w:bCs/>
          <w:sz w:val="20"/>
          <w:szCs w:val="20"/>
        </w:rPr>
        <w:t xml:space="preserve">. and </w:t>
      </w:r>
      <w:r w:rsidRPr="00EA5364">
        <w:rPr>
          <w:rFonts w:eastAsia="MS Mincho"/>
          <w:sz w:val="20"/>
          <w:szCs w:val="20"/>
          <w:bdr w:val="none" w:sz="0" w:space="0" w:color="auto" w:frame="1"/>
        </w:rPr>
        <w:t>Yliruusi</w:t>
      </w:r>
      <w:r w:rsidRPr="00EA5364">
        <w:rPr>
          <w:bCs/>
          <w:sz w:val="20"/>
          <w:szCs w:val="20"/>
        </w:rPr>
        <w:t xml:space="preserve">, J. </w:t>
      </w:r>
      <w:r w:rsidRPr="00EA5364">
        <w:rPr>
          <w:rStyle w:val="volume"/>
          <w:iCs/>
          <w:sz w:val="20"/>
          <w:szCs w:val="20"/>
          <w:bdr w:val="none" w:sz="0" w:space="0" w:color="auto" w:frame="1"/>
        </w:rPr>
        <w:t>(2011).</w:t>
      </w:r>
      <w:r w:rsidRPr="00EA5364">
        <w:rPr>
          <w:rStyle w:val="apple-converted-space"/>
          <w:iCs/>
          <w:sz w:val="20"/>
          <w:szCs w:val="20"/>
          <w:bdr w:val="none" w:sz="0" w:space="0" w:color="auto" w:frame="1"/>
        </w:rPr>
        <w:t xml:space="preserve"> </w:t>
      </w:r>
      <w:r w:rsidRPr="00EA5364">
        <w:rPr>
          <w:bCs/>
          <w:sz w:val="20"/>
          <w:szCs w:val="20"/>
          <w:bdr w:val="none" w:sz="0" w:space="0" w:color="auto" w:frame="1"/>
          <w:shd w:val="clear" w:color="auto" w:fill="FFFFFF"/>
        </w:rPr>
        <w:t>3D simulation of internal tablet strength during tabletin.</w:t>
      </w:r>
      <w:r w:rsidRPr="00EA5364">
        <w:rPr>
          <w:sz w:val="20"/>
          <w:szCs w:val="20"/>
        </w:rPr>
        <w:t xml:space="preserve"> </w:t>
      </w:r>
      <w:r w:rsidRPr="00EA5364">
        <w:rPr>
          <w:rFonts w:eastAsia="MS Mincho"/>
          <w:i/>
          <w:iCs/>
          <w:sz w:val="20"/>
          <w:szCs w:val="20"/>
          <w:bdr w:val="none" w:sz="0" w:space="0" w:color="auto" w:frame="1"/>
        </w:rPr>
        <w:t>AAPS PharmSciTech</w:t>
      </w:r>
      <w:r w:rsidRPr="00EA5364">
        <w:rPr>
          <w:rStyle w:val="Hyperlink"/>
          <w:rFonts w:eastAsia="MS Mincho"/>
          <w:i/>
          <w:iCs/>
          <w:color w:val="auto"/>
          <w:sz w:val="20"/>
          <w:szCs w:val="20"/>
          <w:bdr w:val="none" w:sz="0" w:space="0" w:color="auto" w:frame="1"/>
        </w:rPr>
        <w:t xml:space="preserve">, </w:t>
      </w:r>
      <w:r w:rsidRPr="00EA5364">
        <w:rPr>
          <w:rStyle w:val="volume"/>
          <w:iCs/>
          <w:sz w:val="20"/>
          <w:szCs w:val="20"/>
          <w:bdr w:val="none" w:sz="0" w:space="0" w:color="auto" w:frame="1"/>
        </w:rPr>
        <w:t xml:space="preserve">12: </w:t>
      </w:r>
      <w:r w:rsidRPr="00EA5364">
        <w:rPr>
          <w:rStyle w:val="contribution"/>
          <w:iCs/>
          <w:sz w:val="20"/>
          <w:szCs w:val="20"/>
          <w:bdr w:val="none" w:sz="0" w:space="0" w:color="auto" w:frame="1"/>
        </w:rPr>
        <w:t>593-603.</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sz w:val="20"/>
          <w:szCs w:val="20"/>
          <w:lang w:val="en-MY" w:eastAsia="ja-JP"/>
        </w:rPr>
        <w:t xml:space="preserve">Lin, X., Chyi, C. W., Ruan, K. F., Feng, Y. and Heng, P. W. (2011). Development of potential novel cushioning agents for the compaction of coated multi-particulates by co-processing micronized lactose with polymers. </w:t>
      </w:r>
      <w:r w:rsidRPr="00EA5364">
        <w:rPr>
          <w:i/>
          <w:sz w:val="20"/>
          <w:szCs w:val="20"/>
          <w:lang w:val="en-MY" w:eastAsia="ja-JP"/>
        </w:rPr>
        <w:t>Europe Journal Pharmacy Biopharm</w:t>
      </w:r>
      <w:r w:rsidRPr="00EA5364">
        <w:rPr>
          <w:sz w:val="20"/>
          <w:szCs w:val="20"/>
          <w:lang w:val="en-MY" w:eastAsia="ja-JP"/>
        </w:rPr>
        <w:t>, 79: 406–415.</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sz w:val="20"/>
          <w:szCs w:val="20"/>
          <w:lang w:val="en-MY" w:eastAsia="ja-JP"/>
        </w:rPr>
        <w:t xml:space="preserve">Adam, A., Schrimpl, L. and Schmidt, P. C. (2000). </w:t>
      </w:r>
      <w:r w:rsidRPr="00EA5364">
        <w:rPr>
          <w:bCs/>
          <w:sz w:val="20"/>
          <w:szCs w:val="20"/>
          <w:lang w:val="en-MY" w:eastAsia="ja-JP"/>
        </w:rPr>
        <w:t xml:space="preserve">Some physicochemical properties of mefenamic acid. </w:t>
      </w:r>
      <w:r w:rsidRPr="00EA5364">
        <w:rPr>
          <w:i/>
          <w:sz w:val="20"/>
          <w:szCs w:val="20"/>
          <w:lang w:val="en-MY" w:eastAsia="ja-JP"/>
        </w:rPr>
        <w:t>Drug Development and Industrial Pharmacy</w:t>
      </w:r>
      <w:r w:rsidRPr="00EA5364">
        <w:rPr>
          <w:sz w:val="20"/>
          <w:szCs w:val="20"/>
          <w:lang w:val="en-MY" w:eastAsia="ja-JP"/>
        </w:rPr>
        <w:t>, 26(5): 477–487.</w:t>
      </w:r>
      <w:bookmarkStart w:id="1" w:name="OLE_LINK3"/>
      <w:bookmarkStart w:id="2" w:name="OLE_LINK4"/>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rFonts w:eastAsia="MS Mincho"/>
          <w:sz w:val="20"/>
          <w:szCs w:val="20"/>
        </w:rPr>
        <w:t>Takano, K., Nishii, K., Mukoyama, A., Iwadate, Y., Kamiya, H. and Horio</w:t>
      </w:r>
      <w:bookmarkEnd w:id="1"/>
      <w:bookmarkEnd w:id="2"/>
      <w:r w:rsidRPr="00EA5364">
        <w:rPr>
          <w:rFonts w:eastAsia="MS Mincho"/>
          <w:sz w:val="20"/>
          <w:szCs w:val="20"/>
        </w:rPr>
        <w:t xml:space="preserve">, M. (2002). Binderless granulation of pharmaceutical lactose powders. </w:t>
      </w:r>
      <w:r w:rsidRPr="00EA5364">
        <w:rPr>
          <w:rFonts w:eastAsia="MS Mincho"/>
          <w:i/>
          <w:sz w:val="20"/>
          <w:szCs w:val="20"/>
        </w:rPr>
        <w:t>Powder Technology</w:t>
      </w:r>
      <w:r w:rsidRPr="00EA5364">
        <w:rPr>
          <w:rFonts w:eastAsia="MS Mincho"/>
          <w:sz w:val="20"/>
          <w:szCs w:val="20"/>
        </w:rPr>
        <w:t>, 122: 212-221.</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sz w:val="20"/>
          <w:szCs w:val="20"/>
        </w:rPr>
        <w:t xml:space="preserve">Nishii, K., Itoh, Y., Kawakami, N. and Horio, M. (1993). Pressure swing granulation, a novel binderless granulation by cyclic fluidization and gas flow compaction. </w:t>
      </w:r>
      <w:r w:rsidRPr="00EA5364">
        <w:rPr>
          <w:i/>
          <w:iCs/>
          <w:sz w:val="20"/>
          <w:szCs w:val="20"/>
        </w:rPr>
        <w:t xml:space="preserve">Powder Technology, </w:t>
      </w:r>
      <w:r w:rsidRPr="00EA5364">
        <w:rPr>
          <w:sz w:val="20"/>
          <w:szCs w:val="20"/>
        </w:rPr>
        <w:t>74: 1-6.</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rFonts w:eastAsia="MS Mincho"/>
          <w:sz w:val="20"/>
          <w:szCs w:val="20"/>
        </w:rPr>
        <w:t xml:space="preserve">Hiramatsu, Y. and Oka, Y. (1966). Determination of the tensile strength of rock by a compression  test of an irregular test piece. </w:t>
      </w:r>
      <w:r w:rsidRPr="00EA5364">
        <w:rPr>
          <w:rFonts w:eastAsia="MS Mincho"/>
          <w:i/>
          <w:sz w:val="20"/>
          <w:szCs w:val="20"/>
        </w:rPr>
        <w:t>International Journal of Rock Mechanics and Mining Science</w:t>
      </w:r>
      <w:r w:rsidRPr="00EA5364">
        <w:rPr>
          <w:rFonts w:eastAsia="MS Mincho"/>
          <w:sz w:val="20"/>
          <w:szCs w:val="20"/>
        </w:rPr>
        <w:t>, 3: 89-90.</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rFonts w:eastAsia="MS Mincho"/>
          <w:sz w:val="20"/>
          <w:szCs w:val="20"/>
        </w:rPr>
        <w:t xml:space="preserve">Takano, K., Maruyama, N., Mukoyama, A., Nishii, K., Kamiya, H. and Horio, M. (2003). Fluidized bed binderless granulation of hydrophobic drugs with fine lactose powder. </w:t>
      </w:r>
      <w:r w:rsidRPr="00EA5364">
        <w:rPr>
          <w:rFonts w:eastAsia="MS Mincho"/>
          <w:i/>
          <w:sz w:val="20"/>
          <w:szCs w:val="20"/>
        </w:rPr>
        <w:t>Advanced Powder Technology,</w:t>
      </w:r>
      <w:r w:rsidRPr="00EA5364">
        <w:rPr>
          <w:rFonts w:eastAsia="MS Mincho"/>
          <w:sz w:val="20"/>
          <w:szCs w:val="20"/>
        </w:rPr>
        <w:t>14(3): 369-381.</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sz w:val="20"/>
          <w:szCs w:val="20"/>
        </w:rPr>
        <w:t xml:space="preserve">Shu-hua, D., Feng-man, S. and Ai-bing, Y. (2008). Granule size distribution and porosity of granule packing. </w:t>
      </w:r>
      <w:r w:rsidRPr="00EA5364">
        <w:rPr>
          <w:i/>
          <w:iCs/>
          <w:sz w:val="20"/>
          <w:szCs w:val="20"/>
        </w:rPr>
        <w:t>Journal of Iron and Steel Research,</w:t>
      </w:r>
      <w:r w:rsidRPr="00EA5364">
        <w:rPr>
          <w:sz w:val="20"/>
          <w:szCs w:val="20"/>
        </w:rPr>
        <w:t>15(5): 1-5.</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sz w:val="20"/>
          <w:szCs w:val="20"/>
        </w:rPr>
        <w:lastRenderedPageBreak/>
        <w:t xml:space="preserve">Abu </w:t>
      </w:r>
      <w:r w:rsidRPr="00EA5364">
        <w:rPr>
          <w:rFonts w:eastAsia="SimSun"/>
          <w:sz w:val="20"/>
          <w:szCs w:val="20"/>
        </w:rPr>
        <w:t>Bakar, N. F.</w:t>
      </w:r>
      <w:r w:rsidRPr="00EA5364">
        <w:rPr>
          <w:sz w:val="20"/>
          <w:szCs w:val="20"/>
          <w:shd w:val="clear" w:color="auto" w:fill="FFFFFF"/>
        </w:rPr>
        <w:t xml:space="preserve">, Anzai, R. and Horio, M. (2009). </w:t>
      </w:r>
      <w:r w:rsidRPr="00EA5364">
        <w:rPr>
          <w:rFonts w:eastAsia="SimSun"/>
          <w:bCs/>
          <w:sz w:val="20"/>
          <w:szCs w:val="20"/>
        </w:rPr>
        <w:t>Direct measurement of particle-particle interaction using micro particle interaction analyzer (MPIA)</w:t>
      </w:r>
      <w:r w:rsidRPr="00EA5364">
        <w:rPr>
          <w:rStyle w:val="journal0"/>
          <w:sz w:val="20"/>
          <w:szCs w:val="20"/>
          <w:shd w:val="clear" w:color="auto" w:fill="FFFFFF"/>
        </w:rPr>
        <w:t xml:space="preserve">. </w:t>
      </w:r>
      <w:r w:rsidRPr="00EA5364">
        <w:rPr>
          <w:rFonts w:eastAsia="SimSun"/>
          <w:i/>
          <w:sz w:val="20"/>
          <w:szCs w:val="20"/>
        </w:rPr>
        <w:t>Advanced Powder Technology,</w:t>
      </w:r>
      <w:r w:rsidRPr="00EA5364">
        <w:rPr>
          <w:sz w:val="20"/>
          <w:szCs w:val="20"/>
          <w:shd w:val="clear" w:color="auto" w:fill="FFFFFF"/>
        </w:rPr>
        <w:t> </w:t>
      </w:r>
      <w:r w:rsidRPr="00EA5364">
        <w:rPr>
          <w:rStyle w:val="volume"/>
          <w:sz w:val="20"/>
          <w:szCs w:val="20"/>
          <w:shd w:val="clear" w:color="auto" w:fill="FFFFFF"/>
        </w:rPr>
        <w:t>20</w:t>
      </w:r>
      <w:r w:rsidRPr="00EA5364">
        <w:rPr>
          <w:sz w:val="20"/>
          <w:szCs w:val="20"/>
          <w:shd w:val="clear" w:color="auto" w:fill="FFFFFF"/>
        </w:rPr>
        <w:t>(</w:t>
      </w:r>
      <w:r w:rsidRPr="00EA5364">
        <w:rPr>
          <w:rStyle w:val="journalnumber"/>
          <w:sz w:val="20"/>
          <w:szCs w:val="20"/>
          <w:shd w:val="clear" w:color="auto" w:fill="FFFFFF"/>
        </w:rPr>
        <w:t>5)</w:t>
      </w:r>
      <w:r w:rsidRPr="00EA5364">
        <w:rPr>
          <w:sz w:val="20"/>
          <w:szCs w:val="20"/>
          <w:shd w:val="clear" w:color="auto" w:fill="FFFFFF"/>
        </w:rPr>
        <w:t>:</w:t>
      </w:r>
      <w:r w:rsidRPr="00EA5364">
        <w:rPr>
          <w:rStyle w:val="pages"/>
          <w:sz w:val="20"/>
          <w:szCs w:val="20"/>
          <w:shd w:val="clear" w:color="auto" w:fill="FFFFFF"/>
        </w:rPr>
        <w:t xml:space="preserve"> 455-463</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sz w:val="20"/>
          <w:szCs w:val="20"/>
        </w:rPr>
        <w:t xml:space="preserve">Horio, M., Mukouyama, A., Maruyama, M., Takano, K. and Nishii, K. (2001). The mechanism of fluidized bed dry granulation of fine powders. </w:t>
      </w:r>
      <w:r w:rsidRPr="00EA5364">
        <w:rPr>
          <w:i/>
          <w:sz w:val="20"/>
          <w:szCs w:val="20"/>
        </w:rPr>
        <w:t xml:space="preserve">Fluidization, </w:t>
      </w:r>
      <w:r w:rsidRPr="00EA5364">
        <w:rPr>
          <w:sz w:val="20"/>
          <w:szCs w:val="20"/>
        </w:rPr>
        <w:t>10: 485-491.</w:t>
      </w:r>
    </w:p>
    <w:p w:rsidR="00EA5364" w:rsidRPr="00EA5364" w:rsidRDefault="00EA5364" w:rsidP="00EA5364">
      <w:pPr>
        <w:pStyle w:val="references"/>
        <w:numPr>
          <w:ilvl w:val="0"/>
          <w:numId w:val="3"/>
        </w:numPr>
        <w:spacing w:after="0" w:line="240" w:lineRule="auto"/>
        <w:ind w:left="360"/>
        <w:rPr>
          <w:rStyle w:val="pages"/>
          <w:rFonts w:eastAsia="MS Mincho"/>
          <w:sz w:val="20"/>
          <w:szCs w:val="20"/>
        </w:rPr>
      </w:pPr>
      <w:r w:rsidRPr="00EA5364">
        <w:rPr>
          <w:rFonts w:eastAsia="SimSun"/>
          <w:sz w:val="20"/>
          <w:szCs w:val="20"/>
        </w:rPr>
        <w:t>Abu Bakar, N. F.</w:t>
      </w:r>
      <w:r w:rsidRPr="00EA5364">
        <w:rPr>
          <w:sz w:val="20"/>
          <w:szCs w:val="20"/>
          <w:shd w:val="clear" w:color="auto" w:fill="FFFFFF"/>
        </w:rPr>
        <w:t>, Anzai, R. and Horio, M</w:t>
      </w:r>
      <w:r w:rsidRPr="00EA5364">
        <w:rPr>
          <w:bCs/>
          <w:sz w:val="20"/>
          <w:szCs w:val="20"/>
        </w:rPr>
        <w:t xml:space="preserve">. (2013). </w:t>
      </w:r>
      <w:r w:rsidRPr="00EA5364">
        <w:rPr>
          <w:rFonts w:eastAsia="SimSun"/>
          <w:bCs/>
          <w:sz w:val="20"/>
          <w:szCs w:val="20"/>
        </w:rPr>
        <w:t>Microscopic evaluation of binderless granulation in a pressure swing granulation fluidized bed</w:t>
      </w:r>
      <w:r w:rsidRPr="00EA5364">
        <w:rPr>
          <w:sz w:val="20"/>
          <w:szCs w:val="20"/>
          <w:shd w:val="clear" w:color="auto" w:fill="FFFFFF"/>
        </w:rPr>
        <w:t>. </w:t>
      </w:r>
      <w:r w:rsidRPr="00EA5364">
        <w:rPr>
          <w:rFonts w:eastAsia="SimSun"/>
          <w:i/>
          <w:sz w:val="20"/>
          <w:szCs w:val="20"/>
        </w:rPr>
        <w:t>Chemical Engineering Science,</w:t>
      </w:r>
      <w:r w:rsidRPr="00EA5364">
        <w:rPr>
          <w:sz w:val="20"/>
          <w:szCs w:val="20"/>
          <w:shd w:val="clear" w:color="auto" w:fill="FFFFFF"/>
        </w:rPr>
        <w:t> </w:t>
      </w:r>
      <w:r w:rsidRPr="00EA5364">
        <w:rPr>
          <w:rStyle w:val="volume"/>
          <w:sz w:val="20"/>
          <w:szCs w:val="20"/>
          <w:shd w:val="clear" w:color="auto" w:fill="FFFFFF"/>
        </w:rPr>
        <w:t>98</w:t>
      </w:r>
      <w:r w:rsidRPr="00EA5364">
        <w:rPr>
          <w:sz w:val="20"/>
          <w:szCs w:val="20"/>
          <w:shd w:val="clear" w:color="auto" w:fill="FFFFFF"/>
        </w:rPr>
        <w:t xml:space="preserve">: </w:t>
      </w:r>
      <w:r w:rsidRPr="00EA5364">
        <w:rPr>
          <w:rStyle w:val="pages"/>
          <w:sz w:val="20"/>
          <w:szCs w:val="20"/>
          <w:shd w:val="clear" w:color="auto" w:fill="FFFFFF"/>
        </w:rPr>
        <w:t>51-58</w:t>
      </w:r>
      <w:r w:rsidRPr="00EA5364">
        <w:rPr>
          <w:rStyle w:val="pages"/>
          <w:rFonts w:eastAsia="MS Mincho"/>
          <w:sz w:val="20"/>
          <w:szCs w:val="20"/>
        </w:rPr>
        <w:t>/</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sz w:val="20"/>
          <w:szCs w:val="20"/>
          <w:shd w:val="clear" w:color="auto" w:fill="FFFFFF"/>
        </w:rPr>
        <w:t>Zolkepali, N. K., </w:t>
      </w:r>
      <w:r w:rsidRPr="00EA5364">
        <w:rPr>
          <w:rFonts w:eastAsia="SimSun"/>
          <w:sz w:val="20"/>
          <w:szCs w:val="20"/>
        </w:rPr>
        <w:t>Abu bakar, N. F.</w:t>
      </w:r>
      <w:r w:rsidRPr="00EA5364">
        <w:rPr>
          <w:sz w:val="20"/>
          <w:szCs w:val="20"/>
          <w:shd w:val="clear" w:color="auto" w:fill="FFFFFF"/>
        </w:rPr>
        <w:t>, Naim, M. N., </w:t>
      </w:r>
      <w:r w:rsidRPr="00EA5364">
        <w:rPr>
          <w:rFonts w:eastAsia="SimSun"/>
          <w:sz w:val="20"/>
          <w:szCs w:val="20"/>
        </w:rPr>
        <w:t>Anuar, N.</w:t>
      </w:r>
      <w:r w:rsidRPr="00EA5364">
        <w:rPr>
          <w:sz w:val="20"/>
          <w:szCs w:val="20"/>
          <w:shd w:val="clear" w:color="auto" w:fill="FFFFFF"/>
        </w:rPr>
        <w:t xml:space="preserve">, Kamalul Aripin, N. F., Abu Bakar, M. R., Lenggoro, I. W. and Kamiya, H. (2016). </w:t>
      </w:r>
      <w:r w:rsidRPr="00EA5364">
        <w:rPr>
          <w:rFonts w:eastAsia="SimSun"/>
          <w:bCs/>
          <w:sz w:val="20"/>
          <w:szCs w:val="20"/>
        </w:rPr>
        <w:t>Formation of fine and encapsulated mefenamic acid form I particles for dissolution improvement via electrospray method</w:t>
      </w:r>
      <w:r w:rsidRPr="00EA5364">
        <w:rPr>
          <w:bCs/>
          <w:sz w:val="20"/>
          <w:szCs w:val="20"/>
        </w:rPr>
        <w:t xml:space="preserve">. </w:t>
      </w:r>
      <w:r w:rsidRPr="00EA5364">
        <w:rPr>
          <w:rFonts w:eastAsia="SimSun"/>
          <w:i/>
          <w:sz w:val="20"/>
          <w:szCs w:val="20"/>
        </w:rPr>
        <w:t>Particulate Science and Technology</w:t>
      </w:r>
      <w:r w:rsidRPr="00EA5364">
        <w:rPr>
          <w:rStyle w:val="journal0"/>
          <w:sz w:val="20"/>
          <w:szCs w:val="20"/>
          <w:shd w:val="clear" w:color="auto" w:fill="FFFFFF"/>
        </w:rPr>
        <w:t>, 36(3): 298-307</w:t>
      </w:r>
      <w:r w:rsidRPr="00EA5364">
        <w:rPr>
          <w:sz w:val="20"/>
          <w:szCs w:val="20"/>
          <w:shd w:val="clear" w:color="auto" w:fill="FFFFFF"/>
        </w:rPr>
        <w:t>.</w:t>
      </w:r>
    </w:p>
    <w:p w:rsidR="00EA5364" w:rsidRPr="00EA5364" w:rsidRDefault="00EA5364" w:rsidP="00EA5364">
      <w:pPr>
        <w:pStyle w:val="references"/>
        <w:numPr>
          <w:ilvl w:val="0"/>
          <w:numId w:val="3"/>
        </w:numPr>
        <w:spacing w:after="0" w:line="240" w:lineRule="auto"/>
        <w:ind w:left="360"/>
        <w:rPr>
          <w:rFonts w:eastAsia="MS Mincho"/>
          <w:sz w:val="20"/>
          <w:szCs w:val="20"/>
        </w:rPr>
      </w:pPr>
      <w:r w:rsidRPr="00EA5364">
        <w:rPr>
          <w:sz w:val="20"/>
          <w:szCs w:val="20"/>
          <w:shd w:val="clear" w:color="auto" w:fill="FFFFFF"/>
        </w:rPr>
        <w:t>Zolkepali, N. K., </w:t>
      </w:r>
      <w:r w:rsidRPr="00EA5364">
        <w:rPr>
          <w:rFonts w:eastAsia="SimSun"/>
          <w:sz w:val="20"/>
          <w:szCs w:val="20"/>
        </w:rPr>
        <w:t>Abu Bakar, N. F.</w:t>
      </w:r>
      <w:r w:rsidRPr="00EA5364">
        <w:rPr>
          <w:sz w:val="20"/>
          <w:szCs w:val="20"/>
          <w:shd w:val="clear" w:color="auto" w:fill="FFFFFF"/>
        </w:rPr>
        <w:t>, Naim, M. N., </w:t>
      </w:r>
      <w:r w:rsidRPr="00EA5364">
        <w:rPr>
          <w:rFonts w:eastAsia="SimSun"/>
          <w:sz w:val="20"/>
          <w:szCs w:val="20"/>
        </w:rPr>
        <w:t>Anuar, N.</w:t>
      </w:r>
      <w:r w:rsidRPr="00EA5364">
        <w:rPr>
          <w:sz w:val="20"/>
          <w:szCs w:val="20"/>
          <w:shd w:val="clear" w:color="auto" w:fill="FFFFFF"/>
        </w:rPr>
        <w:t> and Abu Bakar, M. R. (2014</w:t>
      </w:r>
      <w:r w:rsidRPr="00EA5364">
        <w:rPr>
          <w:sz w:val="20"/>
          <w:szCs w:val="20"/>
          <w:shd w:val="clear" w:color="auto" w:fill="FFFFFF"/>
          <w:lang w:val="en-MY"/>
        </w:rPr>
        <w:t xml:space="preserve">). </w:t>
      </w:r>
      <w:r w:rsidRPr="00EA5364">
        <w:rPr>
          <w:rFonts w:eastAsia="SimSun"/>
          <w:bCs/>
          <w:sz w:val="20"/>
          <w:szCs w:val="20"/>
        </w:rPr>
        <w:t>Nanoparticle preparation of mefenamic acid by electrospray drying</w:t>
      </w:r>
      <w:r w:rsidRPr="00EA5364">
        <w:rPr>
          <w:bCs/>
          <w:sz w:val="20"/>
          <w:szCs w:val="20"/>
          <w:lang w:val="en-MY"/>
        </w:rPr>
        <w:t xml:space="preserve">. </w:t>
      </w:r>
      <w:r w:rsidRPr="00EA5364">
        <w:rPr>
          <w:rStyle w:val="Emphasis"/>
          <w:b w:val="0"/>
          <w:spacing w:val="0"/>
          <w:sz w:val="20"/>
          <w:szCs w:val="20"/>
          <w:shd w:val="clear" w:color="auto" w:fill="FFFFFF"/>
        </w:rPr>
        <w:t>AIP Conference Proceedings</w:t>
      </w:r>
      <w:r w:rsidRPr="00EA5364">
        <w:rPr>
          <w:rStyle w:val="Emphasis"/>
          <w:spacing w:val="0"/>
          <w:sz w:val="20"/>
          <w:szCs w:val="20"/>
          <w:shd w:val="clear" w:color="auto" w:fill="FFFFFF"/>
        </w:rPr>
        <w:t xml:space="preserve">, </w:t>
      </w:r>
      <w:r w:rsidRPr="00EA5364">
        <w:rPr>
          <w:rStyle w:val="volume"/>
          <w:sz w:val="20"/>
          <w:szCs w:val="20"/>
          <w:shd w:val="clear" w:color="auto" w:fill="FFFFFF"/>
        </w:rPr>
        <w:t>1586</w:t>
      </w:r>
      <w:r w:rsidRPr="00EA5364">
        <w:rPr>
          <w:sz w:val="20"/>
          <w:szCs w:val="20"/>
          <w:shd w:val="clear" w:color="auto" w:fill="FFFFFF"/>
        </w:rPr>
        <w:t>:</w:t>
      </w:r>
      <w:r w:rsidRPr="00EA5364">
        <w:rPr>
          <w:rStyle w:val="pages"/>
          <w:sz w:val="20"/>
          <w:szCs w:val="20"/>
          <w:shd w:val="clear" w:color="auto" w:fill="FFFFFF"/>
        </w:rPr>
        <w:t xml:space="preserve"> 113-118</w:t>
      </w:r>
    </w:p>
    <w:p w:rsidR="00A74A7E" w:rsidRPr="00EA5364" w:rsidRDefault="00A74A7E" w:rsidP="00EA5364">
      <w:pPr>
        <w:spacing w:after="0" w:line="240" w:lineRule="auto"/>
        <w:ind w:left="360" w:hanging="360"/>
        <w:jc w:val="both"/>
        <w:rPr>
          <w:rFonts w:ascii="Times New Roman" w:hAnsi="Times New Roman"/>
          <w:noProof/>
          <w:sz w:val="20"/>
          <w:szCs w:val="20"/>
          <w:lang w:bidi="ar-SA"/>
        </w:rPr>
      </w:pPr>
    </w:p>
    <w:sectPr w:rsidR="00A74A7E" w:rsidRPr="00EA5364" w:rsidSect="00BF7E65">
      <w:headerReference w:type="even" r:id="rId20"/>
      <w:headerReference w:type="default" r:id="rId21"/>
      <w:footerReference w:type="even" r:id="rId22"/>
      <w:footerReference w:type="default" r:id="rId23"/>
      <w:pgSz w:w="12240" w:h="15840" w:code="1"/>
      <w:pgMar w:top="1800" w:right="1469" w:bottom="1699" w:left="1440" w:header="706" w:footer="706" w:gutter="0"/>
      <w:pgNumType w:start="31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ulliverRM">
    <w:altName w:val="MS Mincho"/>
    <w:panose1 w:val="00000000000000000000"/>
    <w:charset w:val="80"/>
    <w:family w:val="auto"/>
    <w:notTrueType/>
    <w:pitch w:val="default"/>
    <w:sig w:usb0="00000003" w:usb1="09070000" w:usb2="00000010" w:usb3="00000000" w:csb0="000A0001" w:csb1="00000000"/>
  </w:font>
  <w:font w:name="Cambria Math">
    <w:panose1 w:val="02040503050406030204"/>
    <w:charset w:val="00"/>
    <w:family w:val="roman"/>
    <w:pitch w:val="variable"/>
    <w:sig w:usb0="E00002FF" w:usb1="420024FF" w:usb2="00000000" w:usb3="00000000" w:csb0="0000019F" w:csb1="00000000"/>
  </w:font>
  <w:font w:name="MinionPro-Regular">
    <w:altName w:val="MS Gothic"/>
    <w:panose1 w:val="00000000000000000000"/>
    <w:charset w:val="80"/>
    <w:family w:val="swiss"/>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447154">
          <w:rPr>
            <w:rFonts w:ascii="Times New Roman" w:hAnsi="Times New Roman"/>
            <w:noProof/>
          </w:rPr>
          <w:t>324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447154">
          <w:rPr>
            <w:rFonts w:ascii="Times New Roman" w:hAnsi="Times New Roman"/>
            <w:noProof/>
          </w:rPr>
          <w:t>325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AF3AC1">
      <w:rPr>
        <w:rFonts w:ascii="Times New Roman" w:hAnsi="Times New Roman"/>
        <w:i/>
        <w:lang w:val="en-US"/>
      </w:rPr>
      <w:t>No 2</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BF7E65">
      <w:rPr>
        <w:rFonts w:ascii="Times New Roman" w:hAnsi="Times New Roman"/>
        <w:i/>
        <w:lang w:val="en-US"/>
      </w:rPr>
      <w:t>318</w:t>
    </w:r>
    <w:r w:rsidR="004B43FF">
      <w:rPr>
        <w:rFonts w:ascii="Times New Roman" w:hAnsi="Times New Roman"/>
        <w:i/>
        <w:lang w:val="en-US"/>
      </w:rPr>
      <w:t xml:space="preserve"> </w:t>
    </w:r>
    <w:r w:rsidR="00583C85">
      <w:rPr>
        <w:rFonts w:ascii="Times New Roman" w:hAnsi="Times New Roman"/>
        <w:i/>
        <w:lang w:val="en-US"/>
      </w:rPr>
      <w:t>-</w:t>
    </w:r>
    <w:r w:rsidR="00BF7E65">
      <w:rPr>
        <w:rFonts w:ascii="Times New Roman" w:hAnsi="Times New Roman"/>
        <w:i/>
        <w:lang w:val="en-US"/>
      </w:rPr>
      <w:t xml:space="preserve"> 325</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AF3AC1">
      <w:rPr>
        <w:rFonts w:ascii="Times New Roman" w:hAnsi="Times New Roman"/>
        <w:i/>
        <w:lang w:val="en-US"/>
      </w:rPr>
      <w:t>2</w:t>
    </w:r>
    <w:r w:rsidR="00BF7E65">
      <w:rPr>
        <w:rFonts w:ascii="Times New Roman" w:hAnsi="Times New Roman"/>
        <w:i/>
        <w:lang w:val="en-US"/>
      </w:rPr>
      <w:t>-18</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364" w:rsidRPr="00EA5364" w:rsidRDefault="00EA5364" w:rsidP="00EA5364">
    <w:pPr>
      <w:spacing w:after="0" w:line="240" w:lineRule="auto"/>
      <w:ind w:left="1260" w:hanging="1260"/>
      <w:outlineLvl w:val="0"/>
      <w:rPr>
        <w:rFonts w:ascii="Times New Roman" w:hAnsi="Times New Roman"/>
        <w:caps/>
        <w:color w:val="222222"/>
        <w:sz w:val="20"/>
        <w:szCs w:val="20"/>
        <w:shd w:val="clear" w:color="auto" w:fill="FFFFFF"/>
      </w:rPr>
    </w:pPr>
    <w:r>
      <w:rPr>
        <w:rFonts w:ascii="Times New Roman" w:hAnsi="Times New Roman"/>
        <w:sz w:val="20"/>
        <w:szCs w:val="20"/>
      </w:rPr>
      <w:t>Salinda et al</w:t>
    </w:r>
    <w:r w:rsidR="008E6968" w:rsidRPr="00EA5364">
      <w:rPr>
        <w:rFonts w:ascii="Times New Roman" w:hAnsi="Times New Roman"/>
        <w:sz w:val="20"/>
        <w:szCs w:val="20"/>
      </w:rPr>
      <w:t xml:space="preserve">:  </w:t>
    </w:r>
    <w:r w:rsidRPr="00EA5364">
      <w:rPr>
        <w:rFonts w:ascii="Times New Roman" w:hAnsi="Times New Roman"/>
        <w:sz w:val="20"/>
        <w:szCs w:val="20"/>
      </w:rPr>
      <w:t xml:space="preserve"> </w:t>
    </w:r>
    <w:r>
      <w:rPr>
        <w:rFonts w:ascii="Times New Roman" w:hAnsi="Times New Roman"/>
        <w:sz w:val="20"/>
        <w:szCs w:val="20"/>
      </w:rPr>
      <w:tab/>
    </w:r>
    <w:r w:rsidRPr="00EA5364">
      <w:rPr>
        <w:rFonts w:ascii="Times New Roman" w:hAnsi="Times New Roman"/>
        <w:caps/>
        <w:color w:val="222222"/>
        <w:sz w:val="20"/>
        <w:szCs w:val="20"/>
        <w:shd w:val="clear" w:color="auto" w:fill="FFFFFF"/>
      </w:rPr>
      <w:t>Granulation of Mefenamic Acid and Poly-Ethylene Glycol (PEG) using Pressure Swing Granulation (PSG) Technique in Fluidized Bed</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FF4382E"/>
    <w:multiLevelType w:val="hybridMultilevel"/>
    <w:tmpl w:val="DF5082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204AA"/>
    <w:rsid w:val="00070690"/>
    <w:rsid w:val="00084936"/>
    <w:rsid w:val="000C49FF"/>
    <w:rsid w:val="000C5261"/>
    <w:rsid w:val="000E5AF1"/>
    <w:rsid w:val="000F77DA"/>
    <w:rsid w:val="001068E8"/>
    <w:rsid w:val="00113399"/>
    <w:rsid w:val="00117BCD"/>
    <w:rsid w:val="0012745F"/>
    <w:rsid w:val="00154719"/>
    <w:rsid w:val="001626AA"/>
    <w:rsid w:val="001D035A"/>
    <w:rsid w:val="001D3855"/>
    <w:rsid w:val="001D6F2C"/>
    <w:rsid w:val="00221D39"/>
    <w:rsid w:val="002A3A70"/>
    <w:rsid w:val="002B188F"/>
    <w:rsid w:val="002B3BD8"/>
    <w:rsid w:val="002F3F91"/>
    <w:rsid w:val="0030393A"/>
    <w:rsid w:val="00304767"/>
    <w:rsid w:val="00304B34"/>
    <w:rsid w:val="00312C0E"/>
    <w:rsid w:val="00361BAF"/>
    <w:rsid w:val="00367D1F"/>
    <w:rsid w:val="00373A9B"/>
    <w:rsid w:val="00383F26"/>
    <w:rsid w:val="003C2EA7"/>
    <w:rsid w:val="003D585B"/>
    <w:rsid w:val="003E7DA6"/>
    <w:rsid w:val="003F12FF"/>
    <w:rsid w:val="00447154"/>
    <w:rsid w:val="00460AC3"/>
    <w:rsid w:val="004760D4"/>
    <w:rsid w:val="00494C46"/>
    <w:rsid w:val="004B43FF"/>
    <w:rsid w:val="00502641"/>
    <w:rsid w:val="00534441"/>
    <w:rsid w:val="00545363"/>
    <w:rsid w:val="00583C85"/>
    <w:rsid w:val="00584156"/>
    <w:rsid w:val="005C6768"/>
    <w:rsid w:val="005D33BA"/>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0FEC"/>
    <w:rsid w:val="0082181A"/>
    <w:rsid w:val="008A1C4C"/>
    <w:rsid w:val="008B470E"/>
    <w:rsid w:val="008C14D6"/>
    <w:rsid w:val="008E1211"/>
    <w:rsid w:val="008E5BBF"/>
    <w:rsid w:val="008E6968"/>
    <w:rsid w:val="009D61EC"/>
    <w:rsid w:val="00A14DB9"/>
    <w:rsid w:val="00A4762A"/>
    <w:rsid w:val="00A54BDD"/>
    <w:rsid w:val="00A74A7E"/>
    <w:rsid w:val="00A87399"/>
    <w:rsid w:val="00AD1B8A"/>
    <w:rsid w:val="00AD76AF"/>
    <w:rsid w:val="00AE713F"/>
    <w:rsid w:val="00AF3AC1"/>
    <w:rsid w:val="00B1121C"/>
    <w:rsid w:val="00B25B65"/>
    <w:rsid w:val="00B2770A"/>
    <w:rsid w:val="00B314AD"/>
    <w:rsid w:val="00B75BF6"/>
    <w:rsid w:val="00BA1F7B"/>
    <w:rsid w:val="00BB58AF"/>
    <w:rsid w:val="00BE7C30"/>
    <w:rsid w:val="00BF7E65"/>
    <w:rsid w:val="00C03E89"/>
    <w:rsid w:val="00C055BF"/>
    <w:rsid w:val="00C0756D"/>
    <w:rsid w:val="00C2226A"/>
    <w:rsid w:val="00C94D92"/>
    <w:rsid w:val="00C96DB6"/>
    <w:rsid w:val="00C97340"/>
    <w:rsid w:val="00CA513F"/>
    <w:rsid w:val="00CA6DED"/>
    <w:rsid w:val="00CF05FF"/>
    <w:rsid w:val="00D327D1"/>
    <w:rsid w:val="00D340BB"/>
    <w:rsid w:val="00D505D5"/>
    <w:rsid w:val="00D63C28"/>
    <w:rsid w:val="00D75B35"/>
    <w:rsid w:val="00D76E09"/>
    <w:rsid w:val="00D9736F"/>
    <w:rsid w:val="00D9792A"/>
    <w:rsid w:val="00DD377F"/>
    <w:rsid w:val="00E25547"/>
    <w:rsid w:val="00E2773B"/>
    <w:rsid w:val="00E3287E"/>
    <w:rsid w:val="00E66197"/>
    <w:rsid w:val="00EA5364"/>
    <w:rsid w:val="00EB5BA5"/>
    <w:rsid w:val="00EF4195"/>
    <w:rsid w:val="00F202C3"/>
    <w:rsid w:val="00F23D94"/>
    <w:rsid w:val="00F31093"/>
    <w:rsid w:val="00F412AF"/>
    <w:rsid w:val="00F43667"/>
    <w:rsid w:val="00F447A7"/>
    <w:rsid w:val="00F467A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Address">
    <w:name w:val="TTP Address"/>
    <w:basedOn w:val="Normal"/>
    <w:uiPriority w:val="99"/>
    <w:rsid w:val="001626AA"/>
    <w:pPr>
      <w:autoSpaceDE w:val="0"/>
      <w:autoSpaceDN w:val="0"/>
      <w:spacing w:before="120" w:after="0" w:line="240" w:lineRule="auto"/>
      <w:jc w:val="center"/>
    </w:pPr>
    <w:rPr>
      <w:rFonts w:ascii="Arial" w:hAnsi="Arial" w:cs="Arial"/>
      <w:lang w:bidi="ar-SA"/>
    </w:rPr>
  </w:style>
  <w:style w:type="character" w:styleId="Hyperlink">
    <w:name w:val="Hyperlink"/>
    <w:uiPriority w:val="99"/>
    <w:rsid w:val="001626AA"/>
    <w:rPr>
      <w:rFonts w:cs="Times New Roman"/>
      <w:color w:val="0000FF"/>
      <w:u w:val="single"/>
    </w:rPr>
  </w:style>
  <w:style w:type="character" w:customStyle="1" w:styleId="apple-converted-space">
    <w:name w:val="apple-converted-space"/>
    <w:rsid w:val="001626AA"/>
  </w:style>
  <w:style w:type="paragraph" w:customStyle="1" w:styleId="references">
    <w:name w:val="references"/>
    <w:uiPriority w:val="99"/>
    <w:rsid w:val="001626AA"/>
    <w:pPr>
      <w:numPr>
        <w:numId w:val="2"/>
      </w:numPr>
      <w:spacing w:after="50" w:line="180" w:lineRule="exact"/>
      <w:jc w:val="both"/>
    </w:pPr>
    <w:rPr>
      <w:rFonts w:ascii="Times New Roman" w:eastAsia="Times New Roman" w:hAnsi="Times New Roman"/>
      <w:noProof/>
      <w:sz w:val="16"/>
      <w:szCs w:val="16"/>
    </w:rPr>
  </w:style>
  <w:style w:type="character" w:customStyle="1" w:styleId="volume">
    <w:name w:val="volume"/>
    <w:rsid w:val="001626AA"/>
  </w:style>
  <w:style w:type="character" w:customStyle="1" w:styleId="contribution">
    <w:name w:val="contribution"/>
    <w:rsid w:val="001626AA"/>
  </w:style>
  <w:style w:type="character" w:customStyle="1" w:styleId="journal0">
    <w:name w:val="journal"/>
    <w:rsid w:val="001626AA"/>
  </w:style>
  <w:style w:type="character" w:customStyle="1" w:styleId="pages">
    <w:name w:val="pages"/>
    <w:rsid w:val="001626AA"/>
  </w:style>
  <w:style w:type="character" w:customStyle="1" w:styleId="journalnumber">
    <w:name w:val="journalnumber"/>
    <w:rsid w:val="001626AA"/>
  </w:style>
  <w:style w:type="paragraph" w:styleId="NormalWeb">
    <w:name w:val="Normal (Web)"/>
    <w:basedOn w:val="Normal"/>
    <w:uiPriority w:val="99"/>
    <w:semiHidden/>
    <w:unhideWhenUsed/>
    <w:rsid w:val="00154719"/>
    <w:pPr>
      <w:spacing w:before="100" w:beforeAutospacing="1" w:after="100" w:afterAutospacing="1" w:line="240" w:lineRule="auto"/>
    </w:pPr>
    <w:rPr>
      <w:rFonts w:ascii="Times New Roman" w:eastAsiaTheme="minorEastAsia"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Address">
    <w:name w:val="TTP Address"/>
    <w:basedOn w:val="Normal"/>
    <w:uiPriority w:val="99"/>
    <w:rsid w:val="001626AA"/>
    <w:pPr>
      <w:autoSpaceDE w:val="0"/>
      <w:autoSpaceDN w:val="0"/>
      <w:spacing w:before="120" w:after="0" w:line="240" w:lineRule="auto"/>
      <w:jc w:val="center"/>
    </w:pPr>
    <w:rPr>
      <w:rFonts w:ascii="Arial" w:hAnsi="Arial" w:cs="Arial"/>
      <w:lang w:bidi="ar-SA"/>
    </w:rPr>
  </w:style>
  <w:style w:type="character" w:styleId="Hyperlink">
    <w:name w:val="Hyperlink"/>
    <w:uiPriority w:val="99"/>
    <w:rsid w:val="001626AA"/>
    <w:rPr>
      <w:rFonts w:cs="Times New Roman"/>
      <w:color w:val="0000FF"/>
      <w:u w:val="single"/>
    </w:rPr>
  </w:style>
  <w:style w:type="character" w:customStyle="1" w:styleId="apple-converted-space">
    <w:name w:val="apple-converted-space"/>
    <w:rsid w:val="001626AA"/>
  </w:style>
  <w:style w:type="paragraph" w:customStyle="1" w:styleId="references">
    <w:name w:val="references"/>
    <w:uiPriority w:val="99"/>
    <w:rsid w:val="001626AA"/>
    <w:pPr>
      <w:numPr>
        <w:numId w:val="2"/>
      </w:numPr>
      <w:spacing w:after="50" w:line="180" w:lineRule="exact"/>
      <w:jc w:val="both"/>
    </w:pPr>
    <w:rPr>
      <w:rFonts w:ascii="Times New Roman" w:eastAsia="Times New Roman" w:hAnsi="Times New Roman"/>
      <w:noProof/>
      <w:sz w:val="16"/>
      <w:szCs w:val="16"/>
    </w:rPr>
  </w:style>
  <w:style w:type="character" w:customStyle="1" w:styleId="volume">
    <w:name w:val="volume"/>
    <w:rsid w:val="001626AA"/>
  </w:style>
  <w:style w:type="character" w:customStyle="1" w:styleId="contribution">
    <w:name w:val="contribution"/>
    <w:rsid w:val="001626AA"/>
  </w:style>
  <w:style w:type="character" w:customStyle="1" w:styleId="journal0">
    <w:name w:val="journal"/>
    <w:rsid w:val="001626AA"/>
  </w:style>
  <w:style w:type="character" w:customStyle="1" w:styleId="pages">
    <w:name w:val="pages"/>
    <w:rsid w:val="001626AA"/>
  </w:style>
  <w:style w:type="character" w:customStyle="1" w:styleId="journalnumber">
    <w:name w:val="journalnumber"/>
    <w:rsid w:val="001626AA"/>
  </w:style>
  <w:style w:type="paragraph" w:styleId="NormalWeb">
    <w:name w:val="Normal (Web)"/>
    <w:basedOn w:val="Normal"/>
    <w:uiPriority w:val="99"/>
    <w:semiHidden/>
    <w:unhideWhenUsed/>
    <w:rsid w:val="00154719"/>
    <w:pPr>
      <w:spacing w:before="100" w:beforeAutospacing="1" w:after="100" w:afterAutospacing="1" w:line="240" w:lineRule="auto"/>
    </w:pPr>
    <w:rPr>
      <w:rFonts w:ascii="Times New Roman" w:eastAsiaTheme="minorEastAsia"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0.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0.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0.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043CB-AE1B-487B-B14F-D766E2D57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3260</Words>
  <Characters>17803</Characters>
  <Application>Microsoft Office Word</Application>
  <DocSecurity>0</DocSecurity>
  <Lines>434</Lines>
  <Paragraphs>196</Paragraphs>
  <ScaleCrop>false</ScaleCrop>
  <HeadingPairs>
    <vt:vector size="2" baseType="variant">
      <vt:variant>
        <vt:lpstr>Title</vt:lpstr>
      </vt:variant>
      <vt:variant>
        <vt:i4>1</vt:i4>
      </vt:variant>
    </vt:vector>
  </HeadingPairs>
  <TitlesOfParts>
    <vt:vector size="1" baseType="lpstr">
      <vt:lpstr>MJAS Vol 22 No 2 (2018)</vt:lpstr>
    </vt:vector>
  </TitlesOfParts>
  <Company>UKM</Company>
  <LinksUpToDate>false</LinksUpToDate>
  <CharactersWithSpaces>20867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2 (2018)</dc:title>
  <dc:creator>Harun Hj Hamzah</dc:creator>
  <cp:lastModifiedBy>Harun Hamzah</cp:lastModifiedBy>
  <cp:revision>17</cp:revision>
  <cp:lastPrinted>2018-04-26T01:14:00Z</cp:lastPrinted>
  <dcterms:created xsi:type="dcterms:W3CDTF">2018-04-20T16:37:00Z</dcterms:created>
  <dcterms:modified xsi:type="dcterms:W3CDTF">2018-04-26T01:14:00Z</dcterms:modified>
</cp:coreProperties>
</file>