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BE66D4" w:rsidRDefault="00BE66D4" w:rsidP="00BE66D4">
      <w:pPr>
        <w:spacing w:after="0" w:line="240" w:lineRule="auto"/>
        <w:jc w:val="center"/>
        <w:outlineLvl w:val="0"/>
        <w:rPr>
          <w:rFonts w:ascii="Times New Roman" w:hAnsi="Times New Roman"/>
          <w:sz w:val="28"/>
        </w:rPr>
      </w:pPr>
      <w:r>
        <w:rPr>
          <w:rFonts w:ascii="Times New Roman" w:hAnsi="Times New Roman"/>
          <w:sz w:val="28"/>
        </w:rPr>
        <w:t>BIOLOGICAL REMOVAL OF AMMONIA BY NATURALLY GROWN BACTERIA IN SAND BIOFILTER</w:t>
      </w:r>
    </w:p>
    <w:p w:rsidR="00BE66D4" w:rsidRPr="00BE66D4" w:rsidRDefault="00BE66D4" w:rsidP="00BE66D4">
      <w:pPr>
        <w:spacing w:after="0" w:line="240" w:lineRule="auto"/>
        <w:jc w:val="center"/>
        <w:outlineLvl w:val="0"/>
        <w:rPr>
          <w:rFonts w:ascii="Times New Roman" w:hAnsi="Times New Roman"/>
          <w:sz w:val="24"/>
          <w:szCs w:val="24"/>
        </w:rPr>
      </w:pPr>
    </w:p>
    <w:p w:rsidR="00BE66D4" w:rsidRDefault="00BE66D4" w:rsidP="00BE66D4">
      <w:pPr>
        <w:spacing w:after="0" w:line="240" w:lineRule="auto"/>
        <w:jc w:val="center"/>
        <w:outlineLvl w:val="0"/>
        <w:rPr>
          <w:rFonts w:ascii="Times New Roman" w:hAnsi="Times New Roman"/>
          <w:sz w:val="24"/>
        </w:rPr>
      </w:pPr>
      <w:r>
        <w:rPr>
          <w:rFonts w:ascii="Times New Roman" w:hAnsi="Times New Roman"/>
          <w:sz w:val="24"/>
        </w:rPr>
        <w:t>(Penyingkiran Ammonia Secara Biologi Menggunakan Bakteria Semulajadi dalam Biopenuras Pasir)</w:t>
      </w:r>
    </w:p>
    <w:p w:rsidR="00BE66D4" w:rsidRPr="00BE66D4" w:rsidRDefault="00BE66D4" w:rsidP="00BE66D4">
      <w:pPr>
        <w:spacing w:after="0" w:line="240" w:lineRule="auto"/>
        <w:jc w:val="center"/>
        <w:outlineLvl w:val="0"/>
        <w:rPr>
          <w:rFonts w:ascii="Times New Roman" w:hAnsi="Times New Roman"/>
          <w:b/>
          <w:color w:val="548DD4"/>
          <w:sz w:val="20"/>
          <w:szCs w:val="20"/>
        </w:rPr>
      </w:pPr>
    </w:p>
    <w:p w:rsidR="00BE66D4" w:rsidRPr="00BE66D4" w:rsidRDefault="00BE66D4" w:rsidP="00BE66D4">
      <w:pPr>
        <w:spacing w:after="0" w:line="240" w:lineRule="auto"/>
        <w:jc w:val="center"/>
        <w:outlineLvl w:val="0"/>
        <w:rPr>
          <w:rFonts w:ascii="Times New Roman" w:hAnsi="Times New Roman"/>
          <w:sz w:val="20"/>
          <w:szCs w:val="20"/>
          <w:vertAlign w:val="superscript"/>
        </w:rPr>
      </w:pPr>
      <w:r w:rsidRPr="00BE66D4">
        <w:rPr>
          <w:rFonts w:ascii="Times New Roman" w:hAnsi="Times New Roman"/>
          <w:sz w:val="20"/>
          <w:szCs w:val="20"/>
        </w:rPr>
        <w:t>Fuzieah Subari</w:t>
      </w:r>
      <w:r w:rsidRPr="00BE66D4">
        <w:rPr>
          <w:rFonts w:ascii="Times New Roman" w:hAnsi="Times New Roman"/>
          <w:sz w:val="20"/>
          <w:szCs w:val="20"/>
          <w:vertAlign w:val="superscript"/>
        </w:rPr>
        <w:t>1, 2</w:t>
      </w:r>
      <w:r w:rsidRPr="00BE66D4">
        <w:rPr>
          <w:rFonts w:ascii="Times New Roman" w:hAnsi="Times New Roman"/>
          <w:sz w:val="20"/>
          <w:szCs w:val="20"/>
        </w:rPr>
        <w:t>*, Siti Rozaimah Sheikh Abdullah</w:t>
      </w:r>
      <w:r w:rsidRPr="00BE66D4">
        <w:rPr>
          <w:rFonts w:ascii="Times New Roman" w:hAnsi="Times New Roman"/>
          <w:sz w:val="20"/>
          <w:szCs w:val="20"/>
          <w:vertAlign w:val="superscript"/>
        </w:rPr>
        <w:t>1</w:t>
      </w:r>
      <w:r w:rsidRPr="00BE66D4">
        <w:rPr>
          <w:rFonts w:ascii="Times New Roman" w:hAnsi="Times New Roman"/>
          <w:sz w:val="20"/>
          <w:szCs w:val="20"/>
        </w:rPr>
        <w:t>, Hassimi Abu Hasan</w:t>
      </w:r>
      <w:r w:rsidRPr="00BE66D4">
        <w:rPr>
          <w:rFonts w:ascii="Times New Roman" w:hAnsi="Times New Roman"/>
          <w:sz w:val="20"/>
          <w:szCs w:val="20"/>
          <w:vertAlign w:val="superscript"/>
        </w:rPr>
        <w:t>1</w:t>
      </w:r>
      <w:r w:rsidRPr="00BE66D4">
        <w:rPr>
          <w:rFonts w:ascii="Times New Roman" w:hAnsi="Times New Roman"/>
          <w:sz w:val="20"/>
          <w:szCs w:val="20"/>
        </w:rPr>
        <w:t>, Norliza Abd. Rahman</w:t>
      </w:r>
      <w:r w:rsidRPr="00BE66D4">
        <w:rPr>
          <w:rFonts w:ascii="Times New Roman" w:hAnsi="Times New Roman"/>
          <w:sz w:val="20"/>
          <w:szCs w:val="20"/>
          <w:vertAlign w:val="superscript"/>
        </w:rPr>
        <w:t>1</w:t>
      </w:r>
    </w:p>
    <w:p w:rsidR="00BE66D4" w:rsidRPr="008241EB" w:rsidRDefault="00BE66D4" w:rsidP="00BE66D4">
      <w:pPr>
        <w:spacing w:after="0" w:line="240" w:lineRule="auto"/>
        <w:jc w:val="center"/>
        <w:outlineLvl w:val="0"/>
        <w:rPr>
          <w:rFonts w:ascii="Times New Roman" w:hAnsi="Times New Roman"/>
          <w:b/>
          <w:color w:val="FF0000"/>
          <w:szCs w:val="20"/>
        </w:rPr>
      </w:pPr>
    </w:p>
    <w:p w:rsidR="00BE66D4" w:rsidRPr="00A415C1"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1</w:t>
      </w:r>
      <w:r>
        <w:rPr>
          <w:rFonts w:ascii="Times New Roman" w:hAnsi="Times New Roman"/>
          <w:i/>
          <w:sz w:val="18"/>
          <w:szCs w:val="18"/>
        </w:rPr>
        <w:t>Department of Chemical and Process Engineering</w:t>
      </w:r>
      <w:r w:rsidRPr="00A415C1">
        <w:rPr>
          <w:rFonts w:ascii="Times New Roman" w:hAnsi="Times New Roman"/>
          <w:i/>
          <w:sz w:val="18"/>
          <w:szCs w:val="18"/>
        </w:rPr>
        <w:t xml:space="preserve">, Faculty of </w:t>
      </w:r>
      <w:r>
        <w:rPr>
          <w:rFonts w:ascii="Times New Roman" w:hAnsi="Times New Roman"/>
          <w:i/>
          <w:sz w:val="18"/>
          <w:szCs w:val="18"/>
        </w:rPr>
        <w:t>Engineering</w:t>
      </w:r>
      <w:r w:rsidRPr="00A415C1">
        <w:rPr>
          <w:rFonts w:ascii="Times New Roman" w:hAnsi="Times New Roman"/>
          <w:i/>
          <w:sz w:val="18"/>
          <w:szCs w:val="18"/>
        </w:rPr>
        <w:t xml:space="preserve"> </w:t>
      </w:r>
      <w:r>
        <w:rPr>
          <w:rFonts w:ascii="Times New Roman" w:hAnsi="Times New Roman"/>
          <w:i/>
          <w:sz w:val="18"/>
          <w:szCs w:val="18"/>
        </w:rPr>
        <w:t>and Built Environment</w:t>
      </w:r>
    </w:p>
    <w:p w:rsidR="00BE66D4" w:rsidRPr="00A415C1"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A415C1">
        <w:rPr>
          <w:rFonts w:ascii="Times New Roman" w:hAnsi="Times New Roman"/>
          <w:i/>
          <w:sz w:val="18"/>
          <w:szCs w:val="18"/>
        </w:rPr>
        <w:t>Bangi</w:t>
      </w:r>
      <w:r>
        <w:rPr>
          <w:rFonts w:ascii="Times New Roman" w:hAnsi="Times New Roman"/>
          <w:i/>
          <w:sz w:val="18"/>
          <w:szCs w:val="18"/>
        </w:rPr>
        <w:t>, Selangor, Malaysia</w:t>
      </w:r>
    </w:p>
    <w:p w:rsidR="00BE66D4" w:rsidRDefault="00BE66D4" w:rsidP="00BE66D4">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2</w:t>
      </w:r>
      <w:r>
        <w:rPr>
          <w:rFonts w:ascii="Times New Roman" w:hAnsi="Times New Roman"/>
          <w:i/>
          <w:sz w:val="18"/>
          <w:szCs w:val="18"/>
        </w:rPr>
        <w:t xml:space="preserve">Faculty of Chemical Engineering, </w:t>
      </w:r>
    </w:p>
    <w:p w:rsidR="00BE66D4" w:rsidRPr="00A415C1" w:rsidRDefault="00BE66D4" w:rsidP="00BE66D4">
      <w:pPr>
        <w:spacing w:after="0" w:line="240" w:lineRule="auto"/>
        <w:jc w:val="center"/>
        <w:outlineLvl w:val="0"/>
        <w:rPr>
          <w:rFonts w:ascii="Times New Roman" w:hAnsi="Times New Roman"/>
          <w:i/>
          <w:sz w:val="18"/>
          <w:szCs w:val="18"/>
        </w:rPr>
      </w:pPr>
      <w:r>
        <w:rPr>
          <w:rFonts w:ascii="Times New Roman" w:hAnsi="Times New Roman"/>
          <w:i/>
          <w:sz w:val="18"/>
          <w:szCs w:val="18"/>
        </w:rPr>
        <w:t>Universiti Teknologi MARA, 40450 Shah Alam, Selangor, Malaysia</w:t>
      </w:r>
    </w:p>
    <w:p w:rsidR="00BE66D4" w:rsidRPr="00BE66D4" w:rsidRDefault="00BE66D4" w:rsidP="00BE66D4">
      <w:pPr>
        <w:spacing w:after="0" w:line="240" w:lineRule="auto"/>
        <w:jc w:val="center"/>
        <w:outlineLvl w:val="0"/>
        <w:rPr>
          <w:rFonts w:ascii="Times New Roman" w:hAnsi="Times New Roman"/>
          <w:b/>
          <w:color w:val="548DD4"/>
          <w:sz w:val="18"/>
          <w:szCs w:val="18"/>
        </w:rPr>
      </w:pPr>
    </w:p>
    <w:p w:rsidR="00BE66D4" w:rsidRPr="003D2803" w:rsidRDefault="00BE66D4" w:rsidP="00BE66D4">
      <w:pPr>
        <w:spacing w:after="0" w:line="240" w:lineRule="auto"/>
        <w:jc w:val="center"/>
        <w:outlineLvl w:val="0"/>
        <w:rPr>
          <w:rFonts w:ascii="Times New Roman" w:hAnsi="Times New Roman"/>
          <w:i/>
          <w:color w:val="548DD4"/>
          <w:sz w:val="18"/>
        </w:rPr>
      </w:pPr>
      <w:r w:rsidRPr="00BE66D4">
        <w:rPr>
          <w:rFonts w:ascii="Times New Roman" w:hAnsi="Times New Roman"/>
          <w:i/>
          <w:sz w:val="18"/>
        </w:rPr>
        <w:t>*</w:t>
      </w:r>
      <w:r w:rsidRPr="003D2803">
        <w:rPr>
          <w:rFonts w:ascii="Times New Roman" w:hAnsi="Times New Roman"/>
          <w:i/>
          <w:sz w:val="18"/>
        </w:rPr>
        <w:t xml:space="preserve">Corresponding author: </w:t>
      </w:r>
      <w:r>
        <w:rPr>
          <w:rFonts w:ascii="Times New Roman" w:hAnsi="Times New Roman"/>
          <w:i/>
          <w:sz w:val="18"/>
        </w:rPr>
        <w:t xml:space="preserve"> </w:t>
      </w:r>
      <w:r w:rsidRPr="003D2803">
        <w:rPr>
          <w:rFonts w:ascii="Times New Roman" w:hAnsi="Times New Roman"/>
          <w:i/>
          <w:sz w:val="18"/>
        </w:rPr>
        <w:t>fuzieahs@gmail.com</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633E5">
        <w:rPr>
          <w:rFonts w:ascii="Times New Roman" w:hAnsi="Times New Roman"/>
          <w:noProof/>
          <w:sz w:val="18"/>
          <w:szCs w:val="18"/>
          <w:lang w:bidi="ar-SA"/>
        </w:rPr>
        <w:t>15 February 2017</w:t>
      </w:r>
      <w:r>
        <w:rPr>
          <w:rFonts w:ascii="Times New Roman" w:hAnsi="Times New Roman"/>
          <w:noProof/>
          <w:sz w:val="18"/>
          <w:szCs w:val="18"/>
          <w:lang w:bidi="ar-SA"/>
        </w:rPr>
        <w:t xml:space="preserve">; Accepted: </w:t>
      </w:r>
      <w:r w:rsidR="00B633E5">
        <w:rPr>
          <w:rFonts w:ascii="Times New Roman" w:hAnsi="Times New Roman"/>
          <w:noProof/>
          <w:sz w:val="18"/>
          <w:szCs w:val="18"/>
          <w:lang w:bidi="ar-SA"/>
        </w:rPr>
        <w:t>2 January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BE66D4" w:rsidRPr="00C307C1" w:rsidRDefault="00BE66D4" w:rsidP="00BE66D4">
      <w:pPr>
        <w:spacing w:after="0" w:line="240" w:lineRule="auto"/>
        <w:jc w:val="both"/>
        <w:outlineLvl w:val="0"/>
        <w:rPr>
          <w:rFonts w:ascii="Times New Roman" w:hAnsi="Times New Roman"/>
          <w:sz w:val="18"/>
        </w:rPr>
      </w:pPr>
      <w:r w:rsidRPr="00C307C1">
        <w:rPr>
          <w:rFonts w:ascii="Times New Roman" w:hAnsi="Times New Roman"/>
          <w:sz w:val="18"/>
        </w:rPr>
        <w:t>Drinking water treatment through biological process is commonly applied in developed countries, but not yet in developing countries such as Malaysia. The non-existence of biological treatment has urged drinking water treatment plant operator in Malaysia to shut down the plants whenever there are ammonia contaminations. This is to avoid the formation of disinfection byproducts (DBPs), which are toxic and carcinogenic, when ammonia reacts with chlorine as the disinfectant. The study aims to develop a biological drinking water treatment for to remove ammonia in a biological sand filter column. The derived biofilm, a mixed bacterial consortium is naturally cultured from surface lake water, hence eliminating the potential of pathogenic microorganism occurrence, which is not suitable for drinking water application. The biofilm was inoculated in the batch down flow column consisting of heterogeneous fine sand with diameter of 1.2 mm (top layer) and 6.7 mm (bottom layer). The study was conducted by varying the flowrate (0.09, 0.13, and 0.18 m</w:t>
      </w:r>
      <w:r w:rsidRPr="00C307C1">
        <w:rPr>
          <w:rFonts w:ascii="Times New Roman" w:hAnsi="Times New Roman"/>
          <w:sz w:val="18"/>
          <w:vertAlign w:val="superscript"/>
        </w:rPr>
        <w:t>3</w:t>
      </w:r>
      <w:r w:rsidRPr="00C307C1">
        <w:rPr>
          <w:rFonts w:ascii="Times New Roman" w:hAnsi="Times New Roman"/>
          <w:sz w:val="18"/>
        </w:rPr>
        <w:t>/h) and hydraulic retention time (HRT) (5 and 24 hours). The water sample was taken at different depths of 0.05 m (SP4), 0.1 m (SP3) and 0.2 m (SP2) from the column base for the ammonia analysis. Significant reduction of ammonia with 96-98% was observed at 0.09 m</w:t>
      </w:r>
      <w:r w:rsidRPr="00C307C1">
        <w:rPr>
          <w:rFonts w:ascii="Times New Roman" w:hAnsi="Times New Roman"/>
          <w:sz w:val="18"/>
          <w:vertAlign w:val="superscript"/>
        </w:rPr>
        <w:t>3</w:t>
      </w:r>
      <w:r w:rsidRPr="00C307C1">
        <w:rPr>
          <w:rFonts w:ascii="Times New Roman" w:hAnsi="Times New Roman"/>
          <w:sz w:val="18"/>
        </w:rPr>
        <w:t xml:space="preserve">/h and 24 hours and the final treated effluent had complied with the stringent regulation stipulated by the Malaysia, Ministry of Health that is lower than 1.5 mg/L. </w:t>
      </w:r>
    </w:p>
    <w:p w:rsidR="00BE66D4" w:rsidRPr="00C307C1" w:rsidRDefault="00BE66D4" w:rsidP="00BE66D4">
      <w:pPr>
        <w:spacing w:after="0" w:line="240" w:lineRule="auto"/>
        <w:jc w:val="both"/>
        <w:outlineLvl w:val="0"/>
        <w:rPr>
          <w:rFonts w:ascii="Times New Roman" w:hAnsi="Times New Roman"/>
          <w:sz w:val="18"/>
        </w:rPr>
      </w:pPr>
    </w:p>
    <w:p w:rsidR="00BE66D4" w:rsidRPr="00C307C1" w:rsidRDefault="00BE66D4" w:rsidP="00BE66D4">
      <w:pPr>
        <w:spacing w:after="0" w:line="240" w:lineRule="auto"/>
        <w:jc w:val="both"/>
        <w:outlineLvl w:val="0"/>
        <w:rPr>
          <w:rFonts w:ascii="Times New Roman" w:hAnsi="Times New Roman"/>
          <w:color w:val="548DD4"/>
          <w:sz w:val="18"/>
        </w:rPr>
      </w:pPr>
      <w:r w:rsidRPr="00C307C1">
        <w:rPr>
          <w:rFonts w:ascii="Times New Roman" w:hAnsi="Times New Roman"/>
          <w:b/>
          <w:sz w:val="18"/>
        </w:rPr>
        <w:t>Keyword</w:t>
      </w:r>
      <w:r w:rsidRPr="00C307C1">
        <w:rPr>
          <w:rFonts w:ascii="Times New Roman" w:hAnsi="Times New Roman"/>
          <w:sz w:val="18"/>
        </w:rPr>
        <w:t>s:</w:t>
      </w:r>
      <w:r>
        <w:rPr>
          <w:rFonts w:ascii="Times New Roman" w:hAnsi="Times New Roman"/>
          <w:sz w:val="18"/>
        </w:rPr>
        <w:t xml:space="preserve"> </w:t>
      </w:r>
      <w:r w:rsidRPr="00C307C1">
        <w:rPr>
          <w:rFonts w:ascii="Times New Roman" w:hAnsi="Times New Roman"/>
          <w:sz w:val="18"/>
        </w:rPr>
        <w:t xml:space="preserve"> ammonium removal, biological treatment, drinking water treatment plant, sand biofilter</w:t>
      </w:r>
    </w:p>
    <w:p w:rsidR="00BE66D4" w:rsidRPr="005278A4" w:rsidRDefault="00BE66D4" w:rsidP="00BE66D4">
      <w:pPr>
        <w:spacing w:after="0" w:line="240" w:lineRule="auto"/>
        <w:jc w:val="center"/>
        <w:outlineLvl w:val="0"/>
        <w:rPr>
          <w:rFonts w:ascii="Times New Roman" w:hAnsi="Times New Roman"/>
          <w:b/>
          <w:color w:val="548DD4"/>
        </w:rPr>
      </w:pPr>
    </w:p>
    <w:p w:rsidR="00BE66D4" w:rsidRPr="00C307C1" w:rsidRDefault="00BE66D4" w:rsidP="00BE66D4">
      <w:pPr>
        <w:spacing w:after="0" w:line="240" w:lineRule="auto"/>
        <w:jc w:val="center"/>
        <w:outlineLvl w:val="0"/>
        <w:rPr>
          <w:rFonts w:ascii="Times New Roman" w:hAnsi="Times New Roman"/>
          <w:b/>
          <w:sz w:val="18"/>
        </w:rPr>
      </w:pPr>
      <w:r w:rsidRPr="00C307C1">
        <w:rPr>
          <w:rFonts w:ascii="Times New Roman" w:hAnsi="Times New Roman"/>
          <w:b/>
          <w:sz w:val="18"/>
        </w:rPr>
        <w:t>Abstrak</w:t>
      </w:r>
    </w:p>
    <w:p w:rsidR="00BE66D4" w:rsidRPr="00C307C1" w:rsidRDefault="00BE66D4" w:rsidP="00BE66D4">
      <w:pPr>
        <w:spacing w:after="0" w:line="240" w:lineRule="auto"/>
        <w:jc w:val="both"/>
        <w:outlineLvl w:val="0"/>
        <w:rPr>
          <w:rFonts w:ascii="Times New Roman" w:hAnsi="Times New Roman"/>
          <w:sz w:val="18"/>
        </w:rPr>
      </w:pPr>
      <w:r w:rsidRPr="00C307C1">
        <w:rPr>
          <w:rFonts w:ascii="Times New Roman" w:hAnsi="Times New Roman"/>
          <w:sz w:val="18"/>
        </w:rPr>
        <w:t>Rawatan air minuman menggunakan proses biologi telah lama digunakan di negara maju tetapi belum lagi di negara membangun seperti Malaysia. Ketiadaan teknologi rawatan air secara biologi ini telah memaksa operator di loji rawatan air minuman menutup loji rawatan air minuman setiap kali berlakunya pencemaran ammonia. Ianya dilakukan untuk mengelakkan pembentukan hasil sampingan disinfektan (DBP) yang toksik dan karsinogen apabila ammonia bertindak dengan klorin yang digunakan sebagai disinfektan. Objektif kajian ini dijalankan adalah untuk membangunkan satu rawatan air secara biologi untuk menyingkir ammonia dalam biopenuras pasir. Biofilem yang digunakan, merupakan konsortium bakteria campuran, di inokulasi secara semula jadi daripada air tasik untuk mengurangkan kebarangkalian kehadiran bakteria patogen memandangkan aplikasi sistem ini dibangunkan untuk rawatan air minuman. Biofilem di inolukasi dalam kelompok turus dengan aliran ke bawah yang menempatkan pasir bersaiz berbeza dengan garis pusat 1.2mm (lapisan atas) dan 6.7mm (lapisan bawah). Kajian dilakukan dengan mengubah kadar aliran (0.09, 0.13 dan 0.18 m</w:t>
      </w:r>
      <w:r w:rsidRPr="00C307C1">
        <w:rPr>
          <w:rFonts w:ascii="Times New Roman" w:hAnsi="Times New Roman"/>
          <w:sz w:val="18"/>
          <w:vertAlign w:val="superscript"/>
        </w:rPr>
        <w:t>3</w:t>
      </w:r>
      <w:r w:rsidRPr="00C307C1">
        <w:rPr>
          <w:rFonts w:ascii="Times New Roman" w:hAnsi="Times New Roman"/>
          <w:sz w:val="18"/>
        </w:rPr>
        <w:t>/jam) dan masa penahanan hidraulik (HRT) (5 dan 24 jam). Sampel air di ambil pada ketinggian berbeza iaitu 0.05 m (SP4), 0.1 m (SP3) dan 0.2 m (SP2) dari tapak turus untuk analisis kandungan ammonia. Pengurangan ammonia sebanyak 96-98% di 0.09 m</w:t>
      </w:r>
      <w:r w:rsidRPr="00C307C1">
        <w:rPr>
          <w:rFonts w:ascii="Times New Roman" w:hAnsi="Times New Roman"/>
          <w:sz w:val="18"/>
          <w:vertAlign w:val="superscript"/>
        </w:rPr>
        <w:t>3</w:t>
      </w:r>
      <w:r w:rsidRPr="00C307C1">
        <w:rPr>
          <w:rFonts w:ascii="Times New Roman" w:hAnsi="Times New Roman"/>
          <w:sz w:val="18"/>
        </w:rPr>
        <w:t xml:space="preserve">/jam and 24 jam dengan air terawat telah mematuhi had kawalan yang telah ditetapkan oleh kemeterian kesihatan Malaysia iaitu dibawah 1.5 mg/L. </w:t>
      </w:r>
    </w:p>
    <w:p w:rsidR="00BE66D4" w:rsidRPr="00C307C1" w:rsidRDefault="00BE66D4" w:rsidP="00BE66D4">
      <w:pPr>
        <w:spacing w:after="0" w:line="240" w:lineRule="auto"/>
        <w:jc w:val="both"/>
        <w:outlineLvl w:val="0"/>
        <w:rPr>
          <w:rFonts w:ascii="Times New Roman" w:hAnsi="Times New Roman"/>
          <w:sz w:val="18"/>
        </w:rPr>
      </w:pPr>
    </w:p>
    <w:p w:rsidR="00BE66D4" w:rsidRPr="00C307C1" w:rsidRDefault="00BE66D4" w:rsidP="00BE66D4">
      <w:pPr>
        <w:spacing w:after="0" w:line="240" w:lineRule="auto"/>
        <w:jc w:val="both"/>
        <w:outlineLvl w:val="0"/>
        <w:rPr>
          <w:rFonts w:ascii="Times New Roman" w:hAnsi="Times New Roman"/>
          <w:b/>
          <w:color w:val="548DD4"/>
          <w:sz w:val="18"/>
          <w:szCs w:val="20"/>
        </w:rPr>
      </w:pPr>
      <w:r w:rsidRPr="00C307C1">
        <w:rPr>
          <w:rFonts w:ascii="Times New Roman" w:hAnsi="Times New Roman"/>
          <w:b/>
          <w:sz w:val="18"/>
        </w:rPr>
        <w:t xml:space="preserve">Kata kunci: </w:t>
      </w:r>
      <w:r>
        <w:rPr>
          <w:rFonts w:ascii="Times New Roman" w:hAnsi="Times New Roman"/>
          <w:b/>
          <w:sz w:val="18"/>
        </w:rPr>
        <w:t xml:space="preserve"> </w:t>
      </w:r>
      <w:r w:rsidRPr="00C307C1">
        <w:rPr>
          <w:rFonts w:ascii="Times New Roman" w:hAnsi="Times New Roman"/>
          <w:sz w:val="18"/>
        </w:rPr>
        <w:t>penyingkiran ammonia, rawatan biologi, loji rawatan air minuman, biopenuras pasir</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BE66D4" w:rsidRPr="00BE66D4" w:rsidRDefault="00BE66D4" w:rsidP="00BE66D4">
      <w:pPr>
        <w:adjustRightInd w:val="0"/>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Depletion in water quality should not be taken lightly especially when it deals with survival needs of human life for drinking water. In Malaysia, sources of drinking water mainly collected from surface water while remaining 1% from groundwater [1]. Surface and groundwater naturally consist of ammonia and manganese but in very low level. However, the level may increase due to human activities such as agricultural activity and rapid development nearby the water intake [2]. Rapid development with improper planning may cause surface water polluted with heavy metal, dissolved organic carbon, dissolved organic nitrogen and many other harmful that consequently give adverse impact to human health.</w:t>
      </w:r>
    </w:p>
    <w:p w:rsidR="00BE66D4" w:rsidRPr="00BE66D4" w:rsidRDefault="00BE66D4" w:rsidP="00BE66D4">
      <w:pPr>
        <w:adjustRightInd w:val="0"/>
        <w:spacing w:after="0" w:line="240" w:lineRule="auto"/>
        <w:jc w:val="both"/>
        <w:rPr>
          <w:rFonts w:ascii="Times New Roman" w:hAnsi="Times New Roman"/>
          <w:color w:val="1A1A1A"/>
          <w:sz w:val="20"/>
          <w:szCs w:val="20"/>
        </w:rPr>
      </w:pPr>
    </w:p>
    <w:p w:rsidR="00BE66D4" w:rsidRPr="00BE66D4" w:rsidRDefault="00BE66D4" w:rsidP="00BE66D4">
      <w:pPr>
        <w:adjustRightInd w:val="0"/>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 xml:space="preserve">In drinking water treatment plant (DWTP), ammonia needs to be removed before water being disinfected with the chlorine. Ammonia naturally may reacts with chlorine to produce chloramines, which is known to be carcinogenic [3]. The presence of ammonia in water system leads to oxygen depletion, eutrophication of surface water and toxicity for fish. A study showed that occasionally high level of ammonia was found at the water intake than of regulated one which 1.5 mg/L for ammonia in treated water [4]. As a result treatment plant need to be shut off until ammonia level reduced to its allowable limit. Water disruption not only cause interruption to the household, business premises and factories activities but it is also a signal to improvise current treatment method to prevent such cases repeated.  </w:t>
      </w:r>
    </w:p>
    <w:p w:rsidR="00BE66D4" w:rsidRPr="00BE66D4" w:rsidRDefault="00BE66D4" w:rsidP="00BE66D4">
      <w:pPr>
        <w:spacing w:after="0" w:line="240" w:lineRule="auto"/>
        <w:jc w:val="both"/>
        <w:rPr>
          <w:rFonts w:ascii="Times New Roman" w:hAnsi="Times New Roman"/>
          <w:color w:val="1A1A1A"/>
          <w:sz w:val="20"/>
          <w:szCs w:val="20"/>
        </w:rPr>
      </w:pPr>
    </w:p>
    <w:p w:rsidR="00BE66D4" w:rsidRPr="00BE66D4" w:rsidRDefault="00BE66D4" w:rsidP="00BE66D4">
      <w:pPr>
        <w:spacing w:after="0" w:line="240" w:lineRule="auto"/>
        <w:jc w:val="both"/>
        <w:rPr>
          <w:rFonts w:ascii="Times New Roman" w:hAnsi="Times New Roman"/>
          <w:color w:val="1A1A1A"/>
          <w:sz w:val="20"/>
          <w:szCs w:val="20"/>
        </w:rPr>
      </w:pPr>
      <w:r w:rsidRPr="00BE66D4">
        <w:rPr>
          <w:rFonts w:ascii="Times New Roman" w:hAnsi="Times New Roman"/>
          <w:color w:val="1A1A1A"/>
          <w:sz w:val="20"/>
          <w:szCs w:val="20"/>
        </w:rPr>
        <w:t xml:space="preserve">Removal of ammonia can be achieved via physico-chemical treatment and biological treatment. Chlorination, ion exchange and membrane filtration known as common physiochemical treatment method apply in DWTP [5-7]. However biological approach has gain much attention nowadays and consider as a future technology for drinking water production. This is due to rapid filtration rates, low operation and maintenance cost, single stage filtration and no chemical required [8]. In biological treatment, ammonia will undergo oxidation process to form nitrite by the ammonia oxidizing bacteria (AOB) or ammonia oxidizing archae (AOA) and further oxidized to nitrate by nitrite oxidizing bacteria (NOB). Most of the microorganisms detected are </w:t>
      </w:r>
      <w:r w:rsidRPr="00BE66D4">
        <w:rPr>
          <w:rFonts w:ascii="Times New Roman" w:hAnsi="Times New Roman"/>
          <w:i/>
          <w:color w:val="1A1A1A"/>
          <w:sz w:val="20"/>
          <w:szCs w:val="20"/>
        </w:rPr>
        <w:t>Nitrosomonas</w:t>
      </w:r>
      <w:r w:rsidRPr="00BE66D4">
        <w:rPr>
          <w:rFonts w:ascii="Times New Roman" w:hAnsi="Times New Roman"/>
          <w:color w:val="1A1A1A"/>
          <w:sz w:val="20"/>
          <w:szCs w:val="20"/>
        </w:rPr>
        <w:t xml:space="preserve"> and </w:t>
      </w:r>
      <w:r w:rsidRPr="00BE66D4">
        <w:rPr>
          <w:rFonts w:ascii="Times New Roman" w:hAnsi="Times New Roman"/>
          <w:i/>
          <w:color w:val="1A1A1A"/>
          <w:sz w:val="20"/>
          <w:szCs w:val="20"/>
        </w:rPr>
        <w:t>Nitrobacter</w:t>
      </w:r>
      <w:r w:rsidRPr="00BE66D4">
        <w:rPr>
          <w:rFonts w:ascii="Times New Roman" w:hAnsi="Times New Roman"/>
          <w:color w:val="1A1A1A"/>
          <w:sz w:val="20"/>
          <w:szCs w:val="20"/>
        </w:rPr>
        <w:t xml:space="preserve"> type of bacteria [9-11]. Sand filter column can be operated at different hydraulic loading rates, which then differentiate the operation of slow sand filter (SSF) and rapid sand filter column (RSF). Normally RSF was used in drinking water treatment plant rather than SSF mainly to produce large volume of treated water with high capacity of flowrate that is 5-30 m</w:t>
      </w:r>
      <w:r w:rsidRPr="00BE66D4">
        <w:rPr>
          <w:rFonts w:ascii="Times New Roman" w:hAnsi="Times New Roman"/>
          <w:color w:val="1A1A1A"/>
          <w:sz w:val="20"/>
          <w:szCs w:val="20"/>
          <w:vertAlign w:val="superscript"/>
        </w:rPr>
        <w:t>3</w:t>
      </w:r>
      <w:r w:rsidRPr="00BE66D4">
        <w:rPr>
          <w:rFonts w:ascii="Times New Roman" w:hAnsi="Times New Roman"/>
          <w:color w:val="1A1A1A"/>
          <w:sz w:val="20"/>
          <w:szCs w:val="20"/>
        </w:rPr>
        <w:t>/h. Unfortunately, least biological impacts was observed on treated water flowing through RSF [12]. Furthermore, hydrodynamic conditions such as flow rate, velocity and residence time significantly affect the stability of biofilm developed which majority of the microorganism involve in ammonia degradation attached to subsequently made the RSF not suitable for biological treatment [13]. Hence, SSF with flowrate slower than RSF will be used in this study to determine the removal of ammonia at different flowrate using naturally grown bacteria in slow sand filter column and finally microbial community will be microscopically observed under scanning electron microscope.</w:t>
      </w:r>
    </w:p>
    <w:p w:rsidR="00BE66D4" w:rsidRPr="00BE66D4" w:rsidRDefault="00BE66D4" w:rsidP="00BE66D4">
      <w:pPr>
        <w:spacing w:after="0" w:line="240" w:lineRule="auto"/>
        <w:jc w:val="center"/>
        <w:outlineLvl w:val="0"/>
        <w:rPr>
          <w:rFonts w:ascii="Times New Roman" w:hAnsi="Times New Roman"/>
          <w:sz w:val="20"/>
          <w:szCs w:val="20"/>
        </w:rPr>
      </w:pPr>
    </w:p>
    <w:p w:rsidR="00BE66D4" w:rsidRPr="00BE66D4" w:rsidRDefault="00BE66D4" w:rsidP="00BE66D4">
      <w:pPr>
        <w:spacing w:after="0" w:line="240" w:lineRule="auto"/>
        <w:jc w:val="center"/>
        <w:outlineLvl w:val="0"/>
        <w:rPr>
          <w:rFonts w:ascii="Times New Roman" w:hAnsi="Times New Roman"/>
          <w:b/>
          <w:sz w:val="20"/>
          <w:szCs w:val="20"/>
        </w:rPr>
      </w:pPr>
      <w:r w:rsidRPr="00BE66D4">
        <w:rPr>
          <w:rFonts w:ascii="Times New Roman" w:hAnsi="Times New Roman"/>
          <w:b/>
          <w:sz w:val="20"/>
          <w:szCs w:val="20"/>
        </w:rPr>
        <w:t>Materials and Methods</w:t>
      </w:r>
    </w:p>
    <w:p w:rsidR="00BE66D4" w:rsidRPr="00BE66D4" w:rsidRDefault="00BE66D4" w:rsidP="00BE66D4">
      <w:pPr>
        <w:spacing w:after="0" w:line="240" w:lineRule="auto"/>
        <w:jc w:val="both"/>
        <w:rPr>
          <w:rFonts w:ascii="Times New Roman" w:hAnsi="Times New Roman"/>
          <w:sz w:val="20"/>
          <w:szCs w:val="20"/>
        </w:rPr>
      </w:pPr>
      <w:r w:rsidRPr="00BE66D4">
        <w:rPr>
          <w:rFonts w:ascii="Times New Roman" w:hAnsi="Times New Roman"/>
          <w:sz w:val="20"/>
          <w:szCs w:val="20"/>
        </w:rPr>
        <w:t xml:space="preserve">Lake water from Universiti Kebangsaan Malaysia (UKM), Malaysia was used throughout the study. The collection point of the lake water was surface water at the downstream of the lake where it is situated 300 m away from the laboratory. A 5 L plastic bottle was placed on the surface of flowing water to collect the water sample and brought to the laboratory for immediate analyses. The physiochemical properties of water such as turbidity, total suspended solid, color, COD, phosphate, nitrate, and ammonium nitrogen were measured using spectrophotometric measurement. Standard analytical method of the water properties is presented in Table 1. The biofilm was observed using E100 LED Trinocular microscope (Nikon, Japan) and the morphology of the bacteria colony was observed using the High-resolution Field Emission Scanning Microscope Electron (FESEM) (Merlin Compact, USA). Sand was taken at different heights (top surface water, 10cm and 5cm above the biofilter base) to represent the biofilm development in accordance to height. </w:t>
      </w:r>
    </w:p>
    <w:p w:rsidR="00BE66D4" w:rsidRDefault="00BE66D4" w:rsidP="00BE66D4">
      <w:pPr>
        <w:spacing w:after="0" w:line="240" w:lineRule="auto"/>
        <w:jc w:val="both"/>
        <w:rPr>
          <w:rFonts w:ascii="Times New Roman" w:hAnsi="Times New Roman"/>
          <w:sz w:val="20"/>
          <w:szCs w:val="20"/>
        </w:rPr>
      </w:pPr>
    </w:p>
    <w:p w:rsidR="00BE66D4" w:rsidRPr="00BE66D4" w:rsidRDefault="00BE66D4" w:rsidP="00BE66D4">
      <w:pPr>
        <w:spacing w:after="0" w:line="240" w:lineRule="auto"/>
        <w:jc w:val="both"/>
        <w:rPr>
          <w:rFonts w:ascii="Times New Roman" w:hAnsi="Times New Roman"/>
          <w:sz w:val="20"/>
          <w:szCs w:val="20"/>
        </w:rPr>
      </w:pPr>
    </w:p>
    <w:p w:rsidR="00BE66D4" w:rsidRPr="00BE66D4" w:rsidRDefault="00BE66D4" w:rsidP="00BE66D4">
      <w:pPr>
        <w:spacing w:after="120" w:line="240" w:lineRule="auto"/>
        <w:jc w:val="center"/>
        <w:rPr>
          <w:rFonts w:ascii="Times New Roman" w:hAnsi="Times New Roman"/>
          <w:sz w:val="20"/>
          <w:szCs w:val="20"/>
        </w:rPr>
      </w:pPr>
      <w:r w:rsidRPr="00BE66D4">
        <w:rPr>
          <w:rFonts w:ascii="Times New Roman" w:hAnsi="Times New Roman"/>
          <w:sz w:val="20"/>
          <w:szCs w:val="20"/>
        </w:rPr>
        <w:lastRenderedPageBreak/>
        <w:t xml:space="preserve">Table 1. </w:t>
      </w:r>
      <w:r>
        <w:rPr>
          <w:rFonts w:ascii="Times New Roman" w:hAnsi="Times New Roman"/>
          <w:sz w:val="20"/>
          <w:szCs w:val="20"/>
        </w:rPr>
        <w:t xml:space="preserve"> </w:t>
      </w:r>
      <w:r w:rsidRPr="00BE66D4">
        <w:rPr>
          <w:rFonts w:ascii="Times New Roman" w:hAnsi="Times New Roman"/>
          <w:sz w:val="20"/>
          <w:szCs w:val="20"/>
        </w:rPr>
        <w:t>Standard analytical method for water characterization</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619"/>
        <w:gridCol w:w="3114"/>
        <w:gridCol w:w="2564"/>
      </w:tblGrid>
      <w:tr w:rsidR="00BE66D4" w:rsidRPr="00BE66D4" w:rsidTr="00BE66D4">
        <w:trPr>
          <w:jc w:val="center"/>
        </w:trPr>
        <w:tc>
          <w:tcPr>
            <w:tcW w:w="1619"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Parameter</w:t>
            </w:r>
          </w:p>
        </w:tc>
        <w:tc>
          <w:tcPr>
            <w:tcW w:w="3114"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Equipment /Wavelength</w:t>
            </w:r>
          </w:p>
        </w:tc>
        <w:tc>
          <w:tcPr>
            <w:tcW w:w="2564" w:type="dxa"/>
            <w:tcBorders>
              <w:top w:val="single" w:sz="4" w:space="0" w:color="auto"/>
              <w:bottom w:val="single" w:sz="4" w:space="0" w:color="auto"/>
            </w:tcBorders>
            <w:shd w:val="clear" w:color="auto" w:fill="auto"/>
          </w:tcPr>
          <w:p w:rsidR="00BE66D4" w:rsidRPr="00BE66D4" w:rsidRDefault="00BE66D4" w:rsidP="00BE66D4">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b/>
                <w:color w:val="232323"/>
                <w:sz w:val="20"/>
                <w:szCs w:val="20"/>
              </w:rPr>
              <w:t>Method</w:t>
            </w:r>
          </w:p>
        </w:tc>
      </w:tr>
      <w:tr w:rsidR="00BE66D4" w:rsidRPr="00BE66D4" w:rsidTr="00BE66D4">
        <w:trPr>
          <w:jc w:val="center"/>
        </w:trPr>
        <w:tc>
          <w:tcPr>
            <w:tcW w:w="1619"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Turbidity</w:t>
            </w:r>
          </w:p>
        </w:tc>
        <w:tc>
          <w:tcPr>
            <w:tcW w:w="3114"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2100 AN Turbiditimeter</w:t>
            </w:r>
          </w:p>
        </w:tc>
        <w:tc>
          <w:tcPr>
            <w:tcW w:w="2564" w:type="dxa"/>
            <w:tcBorders>
              <w:top w:val="single" w:sz="4" w:space="0" w:color="auto"/>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DOC022.52.80205</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Suspended Solid</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DR 3900 (USA), 630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Method 8006</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Phosphate</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HACH DR 3900 (USA), 490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Method 8048</w:t>
            </w:r>
          </w:p>
        </w:tc>
      </w:tr>
      <w:tr w:rsidR="00BE66D4" w:rsidRPr="00BE66D4" w:rsidTr="00136AA1">
        <w:trPr>
          <w:jc w:val="center"/>
        </w:trPr>
        <w:tc>
          <w:tcPr>
            <w:tcW w:w="1619" w:type="dxa"/>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color w:val="232323"/>
                <w:sz w:val="20"/>
                <w:szCs w:val="20"/>
              </w:rPr>
              <w:t>COD</w:t>
            </w:r>
          </w:p>
        </w:tc>
        <w:tc>
          <w:tcPr>
            <w:tcW w:w="3114" w:type="dxa"/>
            <w:shd w:val="clear" w:color="auto" w:fill="auto"/>
          </w:tcPr>
          <w:p w:rsidR="00BE66D4" w:rsidRPr="00BE66D4" w:rsidRDefault="00BE66D4" w:rsidP="00EE2D79">
            <w:pPr>
              <w:adjustRightInd w:val="0"/>
              <w:spacing w:before="60" w:after="0" w:line="240" w:lineRule="auto"/>
              <w:jc w:val="both"/>
              <w:rPr>
                <w:rFonts w:ascii="Times New Roman" w:hAnsi="Times New Roman"/>
                <w:sz w:val="20"/>
                <w:szCs w:val="20"/>
              </w:rPr>
            </w:pPr>
            <w:r w:rsidRPr="00BE66D4">
              <w:rPr>
                <w:rFonts w:ascii="Times New Roman" w:hAnsi="Times New Roman"/>
                <w:sz w:val="20"/>
                <w:szCs w:val="20"/>
              </w:rPr>
              <w:t xml:space="preserve">DRB 200 reactor, </w:t>
            </w:r>
          </w:p>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HACH DR 3900 (USA), 430 nm</w:t>
            </w:r>
          </w:p>
        </w:tc>
        <w:tc>
          <w:tcPr>
            <w:tcW w:w="2564" w:type="dxa"/>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Method 8000 (HACH, 1999)</w:t>
            </w:r>
          </w:p>
        </w:tc>
      </w:tr>
      <w:tr w:rsidR="00BE66D4" w:rsidRPr="00BE66D4" w:rsidTr="00EE2D79">
        <w:trPr>
          <w:jc w:val="center"/>
        </w:trPr>
        <w:tc>
          <w:tcPr>
            <w:tcW w:w="1619"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b/>
                <w:color w:val="232323"/>
                <w:sz w:val="20"/>
                <w:szCs w:val="20"/>
              </w:rPr>
            </w:pPr>
            <w:r w:rsidRPr="00BE66D4">
              <w:rPr>
                <w:rFonts w:ascii="Times New Roman" w:hAnsi="Times New Roman"/>
                <w:sz w:val="20"/>
                <w:szCs w:val="20"/>
              </w:rPr>
              <w:t>NH</w:t>
            </w:r>
            <w:r w:rsidRPr="00BE66D4">
              <w:rPr>
                <w:rFonts w:ascii="Times New Roman" w:hAnsi="Times New Roman"/>
                <w:sz w:val="20"/>
                <w:szCs w:val="20"/>
                <w:vertAlign w:val="subscript"/>
              </w:rPr>
              <w:t>4</w:t>
            </w:r>
            <w:r w:rsidRPr="00BE66D4">
              <w:rPr>
                <w:rFonts w:ascii="Times New Roman" w:hAnsi="Times New Roman"/>
                <w:sz w:val="20"/>
                <w:szCs w:val="20"/>
                <w:vertAlign w:val="superscript"/>
              </w:rPr>
              <w:t>+</w:t>
            </w:r>
            <w:r w:rsidRPr="00BE66D4">
              <w:rPr>
                <w:rFonts w:ascii="Times New Roman" w:hAnsi="Times New Roman"/>
                <w:sz w:val="20"/>
                <w:szCs w:val="20"/>
              </w:rPr>
              <w:t>-N</w:t>
            </w:r>
          </w:p>
        </w:tc>
        <w:tc>
          <w:tcPr>
            <w:tcW w:w="3114"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sz w:val="20"/>
                <w:szCs w:val="20"/>
              </w:rPr>
              <w:t>HACH DR 3900 (USA), 425 nm</w:t>
            </w:r>
          </w:p>
        </w:tc>
        <w:tc>
          <w:tcPr>
            <w:tcW w:w="2564" w:type="dxa"/>
            <w:tcBorders>
              <w:bottom w:val="nil"/>
            </w:tcBorders>
            <w:shd w:val="clear" w:color="auto" w:fill="auto"/>
          </w:tcPr>
          <w:p w:rsidR="00BE66D4" w:rsidRPr="00BE66D4" w:rsidRDefault="00BE66D4" w:rsidP="00EE2D79">
            <w:pPr>
              <w:adjustRightInd w:val="0"/>
              <w:spacing w:before="60" w:after="0" w:line="240" w:lineRule="auto"/>
              <w:jc w:val="both"/>
              <w:rPr>
                <w:rFonts w:ascii="Times New Roman" w:hAnsi="Times New Roman"/>
                <w:color w:val="232323"/>
                <w:sz w:val="20"/>
                <w:szCs w:val="20"/>
              </w:rPr>
            </w:pPr>
            <w:r w:rsidRPr="00BE66D4">
              <w:rPr>
                <w:rFonts w:ascii="Times New Roman" w:hAnsi="Times New Roman"/>
                <w:color w:val="232323"/>
                <w:sz w:val="20"/>
                <w:szCs w:val="20"/>
              </w:rPr>
              <w:t xml:space="preserve">Method </w:t>
            </w:r>
            <w:r w:rsidRPr="00BE66D4">
              <w:rPr>
                <w:rFonts w:ascii="Times New Roman" w:hAnsi="Times New Roman"/>
                <w:sz w:val="20"/>
                <w:szCs w:val="20"/>
              </w:rPr>
              <w:t>8038 (HACH 1999)</w:t>
            </w:r>
          </w:p>
        </w:tc>
      </w:tr>
      <w:tr w:rsidR="00BE66D4" w:rsidRPr="00BE66D4" w:rsidTr="00EE2D79">
        <w:trPr>
          <w:jc w:val="center"/>
        </w:trPr>
        <w:tc>
          <w:tcPr>
            <w:tcW w:w="1619"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b/>
                <w:color w:val="232323"/>
                <w:sz w:val="20"/>
                <w:szCs w:val="20"/>
              </w:rPr>
            </w:pPr>
            <w:r w:rsidRPr="00BE66D4">
              <w:rPr>
                <w:rFonts w:ascii="Times New Roman" w:hAnsi="Times New Roman"/>
                <w:sz w:val="20"/>
                <w:szCs w:val="20"/>
              </w:rPr>
              <w:t>NO</w:t>
            </w:r>
            <w:r w:rsidRPr="00BE66D4">
              <w:rPr>
                <w:rFonts w:ascii="Times New Roman" w:hAnsi="Times New Roman"/>
                <w:sz w:val="20"/>
                <w:szCs w:val="20"/>
                <w:vertAlign w:val="subscript"/>
              </w:rPr>
              <w:t>3</w:t>
            </w:r>
            <w:r w:rsidRPr="00BE66D4">
              <w:rPr>
                <w:rFonts w:ascii="Times New Roman" w:hAnsi="Times New Roman"/>
                <w:sz w:val="20"/>
                <w:szCs w:val="20"/>
                <w:vertAlign w:val="superscript"/>
              </w:rPr>
              <w:t>-</w:t>
            </w:r>
            <w:r w:rsidRPr="00BE66D4">
              <w:rPr>
                <w:rFonts w:ascii="Times New Roman" w:hAnsi="Times New Roman"/>
                <w:sz w:val="20"/>
                <w:szCs w:val="20"/>
              </w:rPr>
              <w:t>-N</w:t>
            </w:r>
          </w:p>
        </w:tc>
        <w:tc>
          <w:tcPr>
            <w:tcW w:w="3114"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sz w:val="20"/>
                <w:szCs w:val="20"/>
              </w:rPr>
            </w:pPr>
            <w:r w:rsidRPr="00BE66D4">
              <w:rPr>
                <w:rFonts w:ascii="Times New Roman" w:hAnsi="Times New Roman"/>
                <w:sz w:val="20"/>
                <w:szCs w:val="20"/>
              </w:rPr>
              <w:t>HACH DR 3900 (USA), 355 nm</w:t>
            </w:r>
          </w:p>
        </w:tc>
        <w:tc>
          <w:tcPr>
            <w:tcW w:w="2564" w:type="dxa"/>
            <w:tcBorders>
              <w:top w:val="nil"/>
              <w:bottom w:val="single" w:sz="4" w:space="0" w:color="auto"/>
            </w:tcBorders>
            <w:shd w:val="clear" w:color="auto" w:fill="auto"/>
          </w:tcPr>
          <w:p w:rsidR="00BE66D4" w:rsidRPr="00BE66D4" w:rsidRDefault="00BE66D4" w:rsidP="00EE2D79">
            <w:pPr>
              <w:adjustRightInd w:val="0"/>
              <w:spacing w:before="60" w:after="60" w:line="240" w:lineRule="auto"/>
              <w:jc w:val="both"/>
              <w:rPr>
                <w:rFonts w:ascii="Times New Roman" w:hAnsi="Times New Roman"/>
                <w:color w:val="232323"/>
                <w:sz w:val="20"/>
                <w:szCs w:val="20"/>
              </w:rPr>
            </w:pPr>
            <w:r w:rsidRPr="00BE66D4">
              <w:rPr>
                <w:rFonts w:ascii="Times New Roman" w:hAnsi="Times New Roman"/>
                <w:color w:val="232323"/>
                <w:sz w:val="20"/>
                <w:szCs w:val="20"/>
              </w:rPr>
              <w:t xml:space="preserve">Method </w:t>
            </w:r>
            <w:r w:rsidRPr="00BE66D4">
              <w:rPr>
                <w:rFonts w:ascii="Times New Roman" w:hAnsi="Times New Roman"/>
                <w:sz w:val="20"/>
                <w:szCs w:val="20"/>
              </w:rPr>
              <w:t>8039 (HACH 1999).</w:t>
            </w:r>
          </w:p>
        </w:tc>
      </w:tr>
    </w:tbl>
    <w:p w:rsidR="00BE66D4" w:rsidRPr="00BE66D4" w:rsidRDefault="00BE66D4" w:rsidP="00EE2D79">
      <w:pPr>
        <w:spacing w:after="120" w:line="240" w:lineRule="auto"/>
        <w:jc w:val="both"/>
        <w:rPr>
          <w:rFonts w:ascii="Times New Roman" w:hAnsi="Times New Roman"/>
          <w:sz w:val="20"/>
          <w:szCs w:val="20"/>
        </w:rPr>
      </w:pPr>
    </w:p>
    <w:p w:rsidR="00BE66D4" w:rsidRPr="00BE66D4" w:rsidRDefault="00BE66D4" w:rsidP="00BE66D4">
      <w:pPr>
        <w:spacing w:after="0" w:line="240" w:lineRule="auto"/>
        <w:jc w:val="both"/>
        <w:rPr>
          <w:rFonts w:ascii="Times New Roman" w:hAnsi="Times New Roman"/>
          <w:b/>
          <w:sz w:val="20"/>
          <w:szCs w:val="20"/>
        </w:rPr>
      </w:pPr>
      <w:r w:rsidRPr="00BE66D4">
        <w:rPr>
          <w:rFonts w:ascii="Times New Roman" w:hAnsi="Times New Roman"/>
          <w:b/>
          <w:sz w:val="20"/>
          <w:szCs w:val="20"/>
        </w:rPr>
        <w:t>Set-up of sand biofilter</w:t>
      </w:r>
    </w:p>
    <w:p w:rsidR="00BE66D4" w:rsidRPr="00BE66D4" w:rsidRDefault="00BE66D4" w:rsidP="00BE66D4">
      <w:pPr>
        <w:spacing w:after="0" w:line="240" w:lineRule="auto"/>
        <w:jc w:val="both"/>
        <w:rPr>
          <w:rFonts w:ascii="Times New Roman" w:hAnsi="Times New Roman"/>
          <w:sz w:val="20"/>
          <w:szCs w:val="20"/>
        </w:rPr>
      </w:pPr>
      <w:r w:rsidRPr="00BE66D4">
        <w:rPr>
          <w:rFonts w:ascii="Times New Roman" w:hAnsi="Times New Roman"/>
          <w:sz w:val="20"/>
          <w:szCs w:val="20"/>
        </w:rPr>
        <w:t>The experimental set up of the sand biofilter is illustrated in Figure 1. Column is made of PVC with a diameter of 0.25 m and 0.3 m in height. Two sizes of grain sand were used such that the grain sand has an average diameter of 1.2 mm stacked at the upper layer of the column while the sand filled at the bottom layer has an average particle diameter of 6.7 mm. The sand was initially rinsed with tap water and oven dried to remove fine particulate matter prior to load in the filter. Bacteria used in this study were naturally grown from the surface lake water to minimize the occurrence of pathogenic bacteria. Future investigation will be conducted to determine pathogenic characteristic of the grown bacteria. The biofilm was inoculated for about 3 months prior to the experiment. During innoculation period, no additional nutrients were added to the system except continuously aerated at a rate of 0.36 m</w:t>
      </w:r>
      <w:r w:rsidRPr="00BE66D4">
        <w:rPr>
          <w:rFonts w:ascii="Times New Roman" w:hAnsi="Times New Roman"/>
          <w:sz w:val="20"/>
          <w:szCs w:val="20"/>
          <w:vertAlign w:val="superscript"/>
        </w:rPr>
        <w:t>3</w:t>
      </w:r>
      <w:r w:rsidRPr="00BE66D4">
        <w:rPr>
          <w:rFonts w:ascii="Times New Roman" w:hAnsi="Times New Roman"/>
          <w:sz w:val="20"/>
          <w:szCs w:val="20"/>
        </w:rPr>
        <w:t>/hr via an air pump to ensure sufficient oxygen supplied for bacteria growth. Column temperature measured in between 28±1 °C. The sand biofilter operated batchwise in downward flow. In this study, the filtration rate was varied at 0.18 (Run 1), 0.13 (Run 2) and 0.09 (Run 3) m</w:t>
      </w:r>
      <w:r w:rsidRPr="00BE66D4">
        <w:rPr>
          <w:rFonts w:ascii="Times New Roman" w:hAnsi="Times New Roman"/>
          <w:sz w:val="20"/>
          <w:szCs w:val="20"/>
          <w:vertAlign w:val="superscript"/>
        </w:rPr>
        <w:t>3</w:t>
      </w:r>
      <w:r w:rsidRPr="00BE66D4">
        <w:rPr>
          <w:rFonts w:ascii="Times New Roman" w:hAnsi="Times New Roman"/>
          <w:sz w:val="20"/>
          <w:szCs w:val="20"/>
        </w:rPr>
        <w:t>/h. Hydraulic retention time (HRT) was set up at 5hr and 24 hr to monitor the reduction of ammonia and manganese level. Sampling point was taken at three different sampling ports that are 0.05 m (SP4), 0.1 m (SP3) and 0.2 m (SP2) from the column base.</w:t>
      </w:r>
    </w:p>
    <w:p w:rsidR="00BE66D4" w:rsidRDefault="00BE66D4" w:rsidP="00EE2D79">
      <w:pPr>
        <w:spacing w:after="120" w:line="240" w:lineRule="auto"/>
        <w:jc w:val="both"/>
        <w:rPr>
          <w:rFonts w:ascii="Times New Roman" w:hAnsi="Times New Roman"/>
          <w:sz w:val="20"/>
          <w:szCs w:val="20"/>
        </w:rPr>
      </w:pPr>
    </w:p>
    <w:p w:rsidR="00EE2D79" w:rsidRPr="00BE66D4" w:rsidRDefault="00EE2D79" w:rsidP="00BE66D4">
      <w:pPr>
        <w:spacing w:after="0" w:line="240" w:lineRule="auto"/>
        <w:jc w:val="both"/>
        <w:rPr>
          <w:rFonts w:ascii="Times New Roman" w:hAnsi="Times New Roman"/>
          <w:sz w:val="20"/>
          <w:szCs w:val="20"/>
        </w:rPr>
      </w:pPr>
      <w:r>
        <w:rPr>
          <w:rFonts w:ascii="Times New Roman" w:hAnsi="Times New Roman"/>
          <w:sz w:val="20"/>
          <w:szCs w:val="20"/>
        </w:rPr>
        <w:t xml:space="preserve">         </w:t>
      </w:r>
      <w:r w:rsidRPr="00BE66D4">
        <w:rPr>
          <w:noProof/>
          <w:sz w:val="20"/>
          <w:szCs w:val="20"/>
          <w:lang w:bidi="ar-SA"/>
        </w:rPr>
        <mc:AlternateContent>
          <mc:Choice Requires="wpg">
            <w:drawing>
              <wp:inline distT="0" distB="0" distL="0" distR="0" wp14:anchorId="30BE68F6" wp14:editId="13CD65E2">
                <wp:extent cx="5309235" cy="2544445"/>
                <wp:effectExtent l="0" t="3175"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9235" cy="2544445"/>
                          <a:chOff x="304" y="1143686"/>
                          <a:chExt cx="5888960" cy="2822427"/>
                        </a:xfrm>
                      </wpg:grpSpPr>
                      <wpg:grpSp>
                        <wpg:cNvPr id="23" name="Group 109"/>
                        <wpg:cNvGrpSpPr>
                          <a:grpSpLocks/>
                        </wpg:cNvGrpSpPr>
                        <wpg:grpSpPr bwMode="auto">
                          <a:xfrm>
                            <a:off x="2962972" y="1741992"/>
                            <a:ext cx="2926292" cy="1975826"/>
                            <a:chOff x="2962972" y="1741992"/>
                            <a:chExt cx="2926292" cy="1975826"/>
                          </a:xfrm>
                        </wpg:grpSpPr>
                        <wps:wsp>
                          <wps:cNvPr id="24" name="Can 110"/>
                          <wps:cNvSpPr>
                            <a:spLocks noChangeArrowheads="1"/>
                          </wps:cNvSpPr>
                          <wps:spPr bwMode="auto">
                            <a:xfrm>
                              <a:off x="3885757" y="2024388"/>
                              <a:ext cx="1164331" cy="1693430"/>
                            </a:xfrm>
                            <a:prstGeom prst="can">
                              <a:avLst>
                                <a:gd name="adj" fmla="val 25001"/>
                              </a:avLst>
                            </a:prstGeom>
                            <a:gradFill rotWithShape="1">
                              <a:gsLst>
                                <a:gs pos="0">
                                  <a:srgbClr val="FFFFFF"/>
                                </a:gs>
                                <a:gs pos="17999">
                                  <a:srgbClr val="FFFFFF"/>
                                </a:gs>
                                <a:gs pos="28000">
                                  <a:srgbClr val="BFBFBF"/>
                                </a:gs>
                                <a:gs pos="100000">
                                  <a:srgbClr val="BFBFBF"/>
                                </a:gs>
                              </a:gsLst>
                              <a:lin ang="5400000"/>
                            </a:gradFill>
                            <a:ln w="9525">
                              <a:solidFill>
                                <a:srgbClr val="000000"/>
                              </a:solidFill>
                              <a:round/>
                              <a:headEnd/>
                              <a:tailEnd/>
                            </a:ln>
                            <a:effectLst>
                              <a:outerShdw blurRad="40000" dist="23000" dir="5400000" rotWithShape="0">
                                <a:srgbClr val="808080">
                                  <a:alpha val="34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25" name="Straight Connector 111"/>
                          <wps:cNvCnPr>
                            <a:cxnSpLocks noChangeShapeType="1"/>
                          </wps:cNvCnPr>
                          <wps:spPr bwMode="auto">
                            <a:xfrm flipV="1">
                              <a:off x="4726119" y="1741992"/>
                              <a:ext cx="0" cy="726829"/>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6" name="Can 112"/>
                          <wps:cNvSpPr>
                            <a:spLocks noChangeArrowheads="1"/>
                          </wps:cNvSpPr>
                          <wps:spPr bwMode="auto">
                            <a:xfrm>
                              <a:off x="3885757" y="3299831"/>
                              <a:ext cx="1164331" cy="380258"/>
                            </a:xfrm>
                            <a:prstGeom prst="can">
                              <a:avLst>
                                <a:gd name="adj" fmla="val 25000"/>
                              </a:avLst>
                            </a:prstGeom>
                            <a:pattFill prst="lgConfetti">
                              <a:fgClr>
                                <a:srgbClr val="000000"/>
                              </a:fgClr>
                              <a:bgClr>
                                <a:srgbClr val="FFFFFF"/>
                              </a:bgClr>
                            </a:patt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E2D79" w:rsidRDefault="00EE2D79" w:rsidP="00EE2D79"/>
                            </w:txbxContent>
                          </wps:txbx>
                          <wps:bodyPr rot="0" vert="horz" wrap="square" lIns="91440" tIns="45720" rIns="91440" bIns="45720" anchor="ctr" anchorCtr="0" upright="1">
                            <a:noAutofit/>
                          </wps:bodyPr>
                        </wps:wsp>
                        <wps:wsp>
                          <wps:cNvPr id="27" name="Can 113"/>
                          <wps:cNvSpPr>
                            <a:spLocks noChangeArrowheads="1"/>
                          </wps:cNvSpPr>
                          <wps:spPr bwMode="auto">
                            <a:xfrm>
                              <a:off x="3885757" y="2664552"/>
                              <a:ext cx="1164331" cy="787877"/>
                            </a:xfrm>
                            <a:prstGeom prst="can">
                              <a:avLst>
                                <a:gd name="adj" fmla="val 25000"/>
                              </a:avLst>
                            </a:prstGeom>
                            <a:pattFill prst="smConfetti">
                              <a:fgClr>
                                <a:srgbClr val="000000"/>
                              </a:fgClr>
                              <a:bgClr>
                                <a:srgbClr val="BFBFBF"/>
                              </a:bgClr>
                            </a:pattFill>
                            <a:ln>
                              <a:noFill/>
                            </a:ln>
                            <a:effectLst>
                              <a:outerShdw blurRad="40000"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EE2D79" w:rsidRDefault="00EE2D79" w:rsidP="00EE2D79"/>
                            </w:txbxContent>
                          </wps:txbx>
                          <wps:bodyPr rot="0" vert="horz" wrap="square" lIns="91440" tIns="45720" rIns="91440" bIns="45720" anchor="ctr" anchorCtr="0" upright="1">
                            <a:noAutofit/>
                          </wps:bodyPr>
                        </wps:wsp>
                        <wps:wsp>
                          <wps:cNvPr id="28" name="Text Box 114"/>
                          <wps:cNvSpPr txBox="1">
                            <a:spLocks noChangeArrowheads="1"/>
                          </wps:cNvSpPr>
                          <wps:spPr bwMode="auto">
                            <a:xfrm>
                              <a:off x="3244674" y="2787463"/>
                              <a:ext cx="674770" cy="39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(1.2 mm)</w:t>
                                </w:r>
                              </w:p>
                            </w:txbxContent>
                          </wps:txbx>
                          <wps:bodyPr rot="0" vert="horz" wrap="none" lIns="91440" tIns="45720" rIns="91440" bIns="45720" anchor="t" anchorCtr="0" upright="1">
                            <a:spAutoFit/>
                          </wps:bodyPr>
                        </wps:wsp>
                        <wps:wsp>
                          <wps:cNvPr id="29" name="Text Box 115"/>
                          <wps:cNvSpPr txBox="1">
                            <a:spLocks noChangeArrowheads="1"/>
                          </wps:cNvSpPr>
                          <wps:spPr bwMode="auto">
                            <a:xfrm>
                              <a:off x="3149331" y="3247662"/>
                              <a:ext cx="805076" cy="393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gravel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(6.7 mm)</w:t>
                                </w:r>
                              </w:p>
                            </w:txbxContent>
                          </wps:txbx>
                          <wps:bodyPr rot="0" vert="horz" wrap="none" lIns="91440" tIns="45720" rIns="91440" bIns="45720" anchor="t" anchorCtr="0" upright="1">
                            <a:spAutoFit/>
                          </wps:bodyPr>
                        </wps:wsp>
                        <wps:wsp>
                          <wps:cNvPr id="30" name="Straight Arrow Connector 116"/>
                          <wps:cNvCnPr>
                            <a:cxnSpLocks noChangeShapeType="1"/>
                          </wps:cNvCnPr>
                          <wps:spPr bwMode="auto">
                            <a:xfrm>
                              <a:off x="5050088" y="3118296"/>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Text Box 117"/>
                          <wps:cNvSpPr txBox="1">
                            <a:spLocks noChangeArrowheads="1"/>
                          </wps:cNvSpPr>
                          <wps:spPr bwMode="auto">
                            <a:xfrm>
                              <a:off x="2962972" y="1758379"/>
                              <a:ext cx="748728"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Raw water</w:t>
                                </w:r>
                              </w:p>
                            </w:txbxContent>
                          </wps:txbx>
                          <wps:bodyPr rot="0" vert="horz" wrap="none" lIns="91440" tIns="45720" rIns="91440" bIns="45720" anchor="t" anchorCtr="0" upright="1">
                            <a:spAutoFit/>
                          </wps:bodyPr>
                        </wps:wsp>
                        <wps:wsp>
                          <wps:cNvPr id="32" name="Straight Connector 118"/>
                          <wps:cNvCnPr>
                            <a:cxnSpLocks noChangeShapeType="1"/>
                          </wps:cNvCnPr>
                          <wps:spPr bwMode="auto">
                            <a:xfrm>
                              <a:off x="3648083" y="1758866"/>
                              <a:ext cx="548973" cy="11710"/>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3" name="Straight Connector 119"/>
                          <wps:cNvCnPr>
                            <a:cxnSpLocks noChangeShapeType="1"/>
                          </wps:cNvCnPr>
                          <wps:spPr bwMode="auto">
                            <a:xfrm>
                              <a:off x="4197056" y="1770575"/>
                              <a:ext cx="0" cy="726829"/>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34" name="Oval 120"/>
                          <wps:cNvSpPr>
                            <a:spLocks noChangeArrowheads="1"/>
                          </wps:cNvSpPr>
                          <wps:spPr bwMode="auto">
                            <a:xfrm>
                              <a:off x="4438144" y="2549997"/>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5" name="Oval 121"/>
                          <wps:cNvSpPr>
                            <a:spLocks noChangeArrowheads="1"/>
                          </wps:cNvSpPr>
                          <wps:spPr bwMode="auto">
                            <a:xfrm>
                              <a:off x="4335567" y="2465980"/>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6" name="Oval 122"/>
                          <wps:cNvSpPr>
                            <a:spLocks noChangeArrowheads="1"/>
                          </wps:cNvSpPr>
                          <wps:spPr bwMode="auto">
                            <a:xfrm>
                              <a:off x="4197056" y="2575570"/>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7" name="Oval 123"/>
                          <wps:cNvSpPr>
                            <a:spLocks noChangeArrowheads="1"/>
                          </wps:cNvSpPr>
                          <wps:spPr bwMode="auto">
                            <a:xfrm>
                              <a:off x="4657734" y="2510102"/>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8" name="Oval 124"/>
                          <wps:cNvSpPr>
                            <a:spLocks noChangeArrowheads="1"/>
                          </wps:cNvSpPr>
                          <wps:spPr bwMode="auto">
                            <a:xfrm>
                              <a:off x="4657734" y="2659587"/>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39" name="Oval 125"/>
                          <wps:cNvSpPr>
                            <a:spLocks noChangeArrowheads="1"/>
                          </wps:cNvSpPr>
                          <wps:spPr bwMode="auto">
                            <a:xfrm>
                              <a:off x="4840846" y="2512354"/>
                              <a:ext cx="68385" cy="84017"/>
                            </a:xfrm>
                            <a:prstGeom prst="ellipse">
                              <a:avLst/>
                            </a:prstGeom>
                            <a:gradFill rotWithShape="1">
                              <a:gsLst>
                                <a:gs pos="0">
                                  <a:srgbClr val="EDEDED"/>
                                </a:gs>
                                <a:gs pos="64999">
                                  <a:srgbClr val="D0D0D0"/>
                                </a:gs>
                                <a:gs pos="100000">
                                  <a:srgbClr val="BCBCBC"/>
                                </a:gs>
                              </a:gsLst>
                              <a:lin ang="5400000" scaled="1"/>
                            </a:gradFill>
                            <a:ln w="9525">
                              <a:solidFill>
                                <a:srgbClr val="000000"/>
                              </a:solidFill>
                              <a:round/>
                              <a:headEnd/>
                              <a:tailEnd/>
                            </a:ln>
                            <a:effectLst>
                              <a:outerShdw blurRad="40000" dist="20000" dir="5400000" rotWithShape="0">
                                <a:srgbClr val="808080">
                                  <a:alpha val="37999"/>
                                </a:srgbClr>
                              </a:outerShdw>
                            </a:effectLst>
                          </wps:spPr>
                          <wps:txbx>
                            <w:txbxContent>
                              <w:p w:rsidR="00EE2D79" w:rsidRDefault="00EE2D79" w:rsidP="00EE2D79"/>
                            </w:txbxContent>
                          </wps:txbx>
                          <wps:bodyPr rot="0" vert="horz" wrap="square" lIns="91440" tIns="45720" rIns="91440" bIns="45720" anchor="ctr" anchorCtr="0" upright="1">
                            <a:noAutofit/>
                          </wps:bodyPr>
                        </wps:wsp>
                        <wps:wsp>
                          <wps:cNvPr id="40" name="Text Box 126"/>
                          <wps:cNvSpPr txBox="1">
                            <a:spLocks noChangeArrowheads="1"/>
                          </wps:cNvSpPr>
                          <wps:spPr bwMode="auto">
                            <a:xfrm>
                              <a:off x="5019686" y="1793060"/>
                              <a:ext cx="700127"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Air Pump</w:t>
                                </w:r>
                              </w:p>
                            </w:txbxContent>
                          </wps:txbx>
                          <wps:bodyPr rot="0" vert="horz" wrap="none" lIns="91440" tIns="45720" rIns="91440" bIns="45720" anchor="t" anchorCtr="0" upright="1">
                            <a:spAutoFit/>
                          </wps:bodyPr>
                        </wps:wsp>
                        <wps:wsp>
                          <wps:cNvPr id="41" name="Straight Arrow Connector 127"/>
                          <wps:cNvCnPr>
                            <a:cxnSpLocks noChangeShapeType="1"/>
                          </wps:cNvCnPr>
                          <wps:spPr bwMode="auto">
                            <a:xfrm>
                              <a:off x="5170717" y="3378178"/>
                              <a:ext cx="0" cy="26538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28"/>
                          <wps:cNvSpPr txBox="1">
                            <a:spLocks noChangeArrowheads="1"/>
                          </wps:cNvSpPr>
                          <wps:spPr bwMode="auto">
                            <a:xfrm>
                              <a:off x="5443400" y="3238781"/>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4</w:t>
                                </w:r>
                              </w:p>
                            </w:txbxContent>
                          </wps:txbx>
                          <wps:bodyPr rot="0" vert="horz" wrap="none" lIns="91440" tIns="45720" rIns="91440" bIns="45720" anchor="t" anchorCtr="0" upright="1">
                            <a:spAutoFit/>
                          </wps:bodyPr>
                        </wps:wsp>
                        <wps:wsp>
                          <wps:cNvPr id="43" name="Text Box 129"/>
                          <wps:cNvSpPr txBox="1">
                            <a:spLocks noChangeArrowheads="1"/>
                          </wps:cNvSpPr>
                          <wps:spPr bwMode="auto">
                            <a:xfrm>
                              <a:off x="5239682" y="3386183"/>
                              <a:ext cx="452899"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wps:txbx>
                          <wps:bodyPr rot="0" vert="horz" wrap="none" lIns="91440" tIns="45720" rIns="91440" bIns="45720" anchor="t" anchorCtr="0" upright="1">
                            <a:spAutoFit/>
                          </wps:bodyPr>
                        </wps:wsp>
                        <wps:wsp>
                          <wps:cNvPr id="44" name="Straight Arrow Connector 130"/>
                          <wps:cNvCnPr>
                            <a:cxnSpLocks noChangeShapeType="1"/>
                          </wps:cNvCnPr>
                          <wps:spPr bwMode="auto">
                            <a:xfrm>
                              <a:off x="5170717" y="2722672"/>
                              <a:ext cx="0" cy="39973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5" name="Text Box 131"/>
                          <wps:cNvSpPr txBox="1">
                            <a:spLocks noChangeArrowheads="1"/>
                          </wps:cNvSpPr>
                          <wps:spPr bwMode="auto">
                            <a:xfrm>
                              <a:off x="5449748" y="2915706"/>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3</w:t>
                                </w:r>
                              </w:p>
                            </w:txbxContent>
                          </wps:txbx>
                          <wps:bodyPr rot="0" vert="horz" wrap="none" lIns="91440" tIns="45720" rIns="91440" bIns="45720" anchor="t" anchorCtr="0" upright="1">
                            <a:spAutoFit/>
                          </wps:bodyPr>
                        </wps:wsp>
                        <wps:wsp>
                          <wps:cNvPr id="46" name="Straight Arrow Connector 132"/>
                          <wps:cNvCnPr>
                            <a:cxnSpLocks noChangeShapeType="1"/>
                          </wps:cNvCnPr>
                          <wps:spPr bwMode="auto">
                            <a:xfrm>
                              <a:off x="5170717" y="3112789"/>
                              <a:ext cx="0" cy="265389"/>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7" name="Straight Arrow Connector 133"/>
                          <wps:cNvCnPr>
                            <a:cxnSpLocks noChangeShapeType="1"/>
                          </wps:cNvCnPr>
                          <wps:spPr bwMode="auto">
                            <a:xfrm>
                              <a:off x="5036765" y="3378178"/>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8" name="Straight Arrow Connector 134"/>
                          <wps:cNvCnPr>
                            <a:cxnSpLocks noChangeShapeType="1"/>
                          </wps:cNvCnPr>
                          <wps:spPr bwMode="auto">
                            <a:xfrm>
                              <a:off x="5044182" y="2722672"/>
                              <a:ext cx="4462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 name="Text Box 135"/>
                          <wps:cNvSpPr txBox="1">
                            <a:spLocks noChangeArrowheads="1"/>
                          </wps:cNvSpPr>
                          <wps:spPr bwMode="auto">
                            <a:xfrm>
                              <a:off x="5427529" y="2565183"/>
                              <a:ext cx="439516"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2</w:t>
                                </w:r>
                              </w:p>
                            </w:txbxContent>
                          </wps:txbx>
                          <wps:bodyPr rot="0" vert="horz" wrap="none" lIns="91440" tIns="45720" rIns="91440" bIns="45720" anchor="t" anchorCtr="0" upright="1">
                            <a:spAutoFit/>
                          </wps:bodyPr>
                        </wps:wsp>
                        <wps:wsp>
                          <wps:cNvPr id="50" name="Text Box 136"/>
                          <wps:cNvSpPr txBox="1">
                            <a:spLocks noChangeArrowheads="1"/>
                          </wps:cNvSpPr>
                          <wps:spPr bwMode="auto">
                            <a:xfrm>
                              <a:off x="5255561" y="3114941"/>
                              <a:ext cx="452899"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wps:txbx>
                          <wps:bodyPr rot="0" vert="horz" wrap="none" lIns="91440" tIns="45720" rIns="91440" bIns="45720" anchor="t" anchorCtr="0" upright="1">
                            <a:spAutoFit/>
                          </wps:bodyPr>
                        </wps:wsp>
                        <wps:wsp>
                          <wps:cNvPr id="51" name="Text Box 137"/>
                          <wps:cNvSpPr txBox="1">
                            <a:spLocks noChangeArrowheads="1"/>
                          </wps:cNvSpPr>
                          <wps:spPr bwMode="auto">
                            <a:xfrm>
                              <a:off x="5255561" y="2747471"/>
                              <a:ext cx="516291" cy="24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10 cm</w:t>
                                </w:r>
                              </w:p>
                            </w:txbxContent>
                          </wps:txbx>
                          <wps:bodyPr rot="0" vert="horz" wrap="none" lIns="91440" tIns="45720" rIns="91440" bIns="45720" anchor="t" anchorCtr="0" upright="1">
                            <a:spAutoFit/>
                          </wps:bodyPr>
                        </wps:wsp>
                        <wps:wsp>
                          <wps:cNvPr id="52" name="Straight Connector 138"/>
                          <wps:cNvCnPr>
                            <a:cxnSpLocks noChangeShapeType="1"/>
                          </wps:cNvCnPr>
                          <wps:spPr bwMode="auto">
                            <a:xfrm>
                              <a:off x="4726119" y="1741992"/>
                              <a:ext cx="641618" cy="16875"/>
                            </a:xfrm>
                            <a:prstGeom prst="line">
                              <a:avLst/>
                            </a:prstGeom>
                            <a:noFill/>
                            <a:ln w="25400">
                              <a:solidFill>
                                <a:srgbClr val="000000"/>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pic:pic xmlns:pic="http://schemas.openxmlformats.org/drawingml/2006/picture">
                        <pic:nvPicPr>
                          <pic:cNvPr id="53" name="Picture 139" descr="phot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57098" y="1501088"/>
                            <a:ext cx="2822427" cy="2107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2" o:spid="_x0000_s1027" style="width:418.05pt;height:200.35pt;mso-position-horizontal-relative:char;mso-position-vertical-relative:line" coordorigin="3,11436" coordsize="58889,28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">
                <v:group id="Group 109" o:spid="_x0000_s1028" style="position:absolute;left:29629;top:17419;width:29263;height:19759" coordorigin="29629,17419" coordsize="29262,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10" o:spid="_x0000_s1029" type="#_x0000_t22" style="position:absolute;left:38857;top:20243;width:11643;height:1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ntcQA&#10;AADbAAAADwAAAGRycy9kb3ducmV2LnhtbESPQWsCMRSE74L/ITzBW80qVsvWKFKqiIhYFbw+Nq+7&#10;y25eliTq+u8boeBxmJlvmNmiNbW4kfOlZQXDQQKCOLO65FzB+bR6+wDhA7LG2jIpeJCHxbzbmWGq&#10;7Z1/6HYMuYgQ9ikqKEJoUil9VpBBP7ANcfR+rTMYonS51A7vEW5qOUqSiTRYclwosKGvgrLqeDUK&#10;3D7ZvevD2l8u22oyrU6P7fe5VKrfa5efIAK14RX+b2+0gtEY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eJ7XEAAAA2wAAAA8AAAAAAAAAAAAAAAAAmAIAAGRycy9k&#10;b3ducmV2LnhtbFBLBQYAAAAABAAEAPUAAACJAwAAAAA=&#10;" adj="3713">
                    <v:fill color2="#bfbfbf" rotate="t" colors="0 white;11796f white;18350f #bfbfbf;1 #bfbfbf" focus="100%" type="gradient">
                      <o:fill v:ext="view" type="gradientUnscaled"/>
                    </v:fill>
                    <v:shadow on="t" opacity="22936f" origin=",.5" offset="0,.63889mm"/>
                    <v:textbox>
                      <w:txbxContent>
                        <w:p w:rsidR="00EE2D79" w:rsidRDefault="00EE2D79" w:rsidP="00EE2D79"/>
                      </w:txbxContent>
                    </v:textbox>
                  </v:shape>
                  <v:line id="Straight Connector 111" o:spid="_x0000_s1030" style="position:absolute;flip:y;visibility:visible;mso-wrap-style:square" from="47261,17419" to="47261,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GYQ8MAAADbAAAADwAAAGRycy9kb3ducmV2LnhtbESPQYvCMBSE78L+h/AWvIimCop2m4oK&#10;gp5W3UX2+GiebbF5qU3U+u/NguBxmJlvmGTemkrcqHGlZQXDQQSCOLO65FzB78+6PwXhPLLGyjIp&#10;eJCDefrRSTDW9s57uh18LgKEXYwKCu/rWEqXFWTQDWxNHLyTbQz6IJtc6gbvAW4qOYqiiTRYclgo&#10;sKZVQdn5cDUKvifuMlvq43H/WFCb/e16Zhtdlep+tosvEJ5a/w6/2hutYDSG/y/hB8j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BmEPDAAAA2wAAAA8AAAAAAAAAAAAA&#10;AAAAoQIAAGRycy9kb3ducmV2LnhtbFBLBQYAAAAABAAEAPkAAACRAwAAAAA=&#10;" strokeweight="2pt">
                    <v:shadow on="t" opacity="24903f" origin=",.5" offset="0,.55556mm"/>
                  </v:line>
                  <v:shape id="Can 112" o:spid="_x0000_s1031" type="#_x0000_t22" style="position:absolute;left:38857;top:32998;width:11643;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GYMQA&#10;AADbAAAADwAAAGRycy9kb3ducmV2LnhtbESPQWvCQBSE7wX/w/KE3urGVKSkrlIFIeQg1Hjo8TX7&#10;zIZm34bsauK/dwWhx2FmvmFWm9G24kq9bxwrmM8SEMSV0w3XCk7l/u0DhA/IGlvHpOBGHjbrycsK&#10;M+0G/qbrMdQiQthnqMCE0GVS+sqQRT9zHXH0zq63GKLsa6l7HCLctjJNkqW02HBcMNjRzlD1d7xY&#10;Bbvz70/+vi0Lc9CXoShMns6HhVKv0/HrE0SgMfyHn+1cK0iX8Pg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xmDEAAAA2wAAAA8AAAAAAAAAAAAAAAAAmAIAAGRycy9k&#10;b3ducmV2LnhtbFBLBQYAAAAABAAEAPUAAACJAwAAAAA=&#10;" fillcolor="black" stroked="f">
                    <v:fill r:id="rId12" o:title="" type="pattern"/>
                    <v:shadow on="t" opacity="22936f" origin=",.5" offset="0,.63889mm"/>
                    <v:textbox>
                      <w:txbxContent>
                        <w:p w:rsidR="00EE2D79" w:rsidRDefault="00EE2D79" w:rsidP="00EE2D79"/>
                      </w:txbxContent>
                    </v:textbox>
                  </v:shape>
                  <v:shape id="Can 113" o:spid="_x0000_s1032" type="#_x0000_t22" style="position:absolute;left:38857;top:26645;width:11643;height:7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0M8QA&#10;AADbAAAADwAAAGRycy9kb3ducmV2LnhtbESPzW7CMBCE70h9B2srcSsOOUCVYhAEVSrqiZ9Dj0u8&#10;JBHxOo3dYPr0GAmJ42hmvtHMFsE0oqfO1ZYVjEcJCOLC6ppLBYf959s7COeRNTaWScGVHCzmL4MZ&#10;ZtpeeEv9zpciQthlqKDyvs2kdEVFBt3ItsTRO9nOoI+yK6Xu8BLhppFpkkykwZrjQoUt5RUV592f&#10;UXBcc8jpe3PKV//rZZH+hGn/G5QavoblBwhPwT/Dj/aXVpBO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tDPEAAAA2wAAAA8AAAAAAAAAAAAAAAAAmAIAAGRycy9k&#10;b3ducmV2LnhtbFBLBQYAAAAABAAEAPUAAACJAwAAAAA=&#10;" fillcolor="black" stroked="f">
                    <v:fill r:id="rId13" o:title="" color2="#bfbfbf" type="pattern"/>
                    <v:shadow on="t" opacity="22936f" origin=",.5" offset="0,.63889mm"/>
                    <v:textbox>
                      <w:txbxContent>
                        <w:p w:rsidR="00EE2D79" w:rsidRDefault="00EE2D79" w:rsidP="00EE2D79"/>
                      </w:txbxContent>
                    </v:textbox>
                  </v:shape>
                  <v:shape id="Text Box 114" o:spid="_x0000_s1033" type="#_x0000_t202" style="position:absolute;left:32446;top:27874;width:6748;height:3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(1.2 mm)</w:t>
                          </w:r>
                        </w:p>
                      </w:txbxContent>
                    </v:textbox>
                  </v:shape>
                  <v:shape id="Text Box 115" o:spid="_x0000_s1034" type="#_x0000_t202" style="position:absolute;left:31493;top:32476;width:8051;height:3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 xml:space="preserve">Sand gravel </w:t>
                          </w:r>
                        </w:p>
                        <w:p w:rsidR="00EE2D79" w:rsidRDefault="00EE2D79" w:rsidP="00EE2D79">
                          <w:pPr>
                            <w:pStyle w:val="NormalWeb"/>
                            <w:spacing w:before="0" w:beforeAutospacing="0" w:after="0" w:afterAutospacing="0"/>
                            <w:jc w:val="right"/>
                          </w:pPr>
                          <w:r w:rsidRPr="00A62A7B">
                            <w:rPr>
                              <w:rFonts w:ascii="Times New Roman" w:hAnsi="Times New Roman"/>
                              <w:color w:val="000000"/>
                              <w:kern w:val="24"/>
                              <w:sz w:val="18"/>
                              <w:szCs w:val="18"/>
                              <w:lang w:val="en-US"/>
                            </w:rPr>
                            <w:t>(6.7 mm)</w:t>
                          </w:r>
                        </w:p>
                      </w:txbxContent>
                    </v:textbox>
                  </v:shape>
                  <v:shapetype id="_x0000_t32" coordsize="21600,21600" o:spt="32" o:oned="t" path="m,l21600,21600e" filled="f">
                    <v:path arrowok="t" fillok="f" o:connecttype="none"/>
                    <o:lock v:ext="edit" shapetype="t"/>
                  </v:shapetype>
                  <v:shape id="Straight Arrow Connector 116" o:spid="_x0000_s1035" type="#_x0000_t32" style="position:absolute;left:50500;top:31182;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xacEAAADbAAAADwAAAGRycy9kb3ducmV2LnhtbERPyWrDMBC9F/IPYgq5lEReaFPcKCEY&#10;mhZ6ahLodbDGlok1MpZqO38fHQo9Pt6+3c+2EyMNvnWsIF0nIIgrp1tuFFzO76tXED4ga+wck4Ib&#10;edjvFg9bLLSb+JvGU2hEDGFfoAITQl9I6StDFv3a9cSRq91gMUQ4NFIPOMVw28ksSV6kxZZjg8Ge&#10;SkPV9fRrFdSZpvTp+mM+Ns9Yl195No7dUanl43x4AxFoDv/iP/enVpDH9fFL/AF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2rFpwQAAANsAAAAPAAAAAAAAAAAAAAAA&#10;AKECAABkcnMvZG93bnJldi54bWxQSwUGAAAAAAQABAD5AAAAjwMAAAAA&#10;">
                    <v:stroke endarrow="open"/>
                  </v:shape>
                  <v:shape id="Text Box 117" o:spid="_x0000_s1036" type="#_x0000_t202" style="position:absolute;left:29629;top:17583;width:7488;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Raw water</w:t>
                          </w:r>
                        </w:p>
                      </w:txbxContent>
                    </v:textbox>
                  </v:shape>
                  <v:line id="Straight Connector 118" o:spid="_x0000_s1037" style="position:absolute;visibility:visible;mso-wrap-style:square" from="36480,17588" to="41970,1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4tMEAAADbAAAADwAAAGRycy9kb3ducmV2LnhtbESPzYoCMRCE7wu+Q2jB25pRWZHRKKII&#10;Xvaw/oDHZtJORpPOMIk6vv1GEDwWVfUVNVu0zoo7NaHyrGDQz0AQF15XXCo47DffExAhImu0nknB&#10;kwIs5p2vGebaP/iP7rtYigThkKMCE2OdSxkKQw5D39fEyTv7xmFMsimlbvCR4M7KYZaNpcOK04LB&#10;mlaGiuvu5hT8XOxpTOG3Nket19KuN6fKWKV63XY5BRGpjZ/wu73VCkZDeH1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i0wQAAANsAAAAPAAAAAAAAAAAAAAAA&#10;AKECAABkcnMvZG93bnJldi54bWxQSwUGAAAAAAQABAD5AAAAjwMAAAAA&#10;" strokeweight="2pt">
                    <v:shadow on="t" opacity="24903f" origin=",.5" offset="0,.55556mm"/>
                  </v:line>
                  <v:line id="Straight Connector 119" o:spid="_x0000_s1038" style="position:absolute;visibility:visible;mso-wrap-style:square" from="41970,17705" to="41970,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tdL8MAAADbAAAADwAAAGRycy9kb3ducmV2LnhtbESPQWvCQBSE7wX/w/KE3upGpSKpq4gh&#10;4MVDrYLHR/Y1m3b3bciuSfrv3UKhx2FmvmE2u9FZ0VMXGs8K5rMMBHHldcO1gstH+bIGESKyRuuZ&#10;FPxQgN128rTBXPuB36k/x1okCIccFZgY21zKUBlyGGa+JU7ep+8cxiS7WuoOhwR3Vi6ybCUdNpwW&#10;DLZ0MFR9n+9OweuXva0onFpz1bqQtihvjbFKPU/H/RuISGP8D/+1j1rBcgm/X9IP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7XS/DAAAA2wAAAA8AAAAAAAAAAAAA&#10;AAAAoQIAAGRycy9kb3ducmV2LnhtbFBLBQYAAAAABAAEAPkAAACRAwAAAAA=&#10;" strokeweight="2pt">
                    <v:shadow on="t" opacity="24903f" origin=",.5" offset="0,.55556mm"/>
                  </v:line>
                  <v:oval id="Oval 120" o:spid="_x0000_s1039" style="position:absolute;left:44381;top:25499;width:684;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0rMIA&#10;AADbAAAADwAAAGRycy9kb3ducmV2LnhtbESPT4vCMBTE7wt+h/AEb2vqHxapRhFBENyLrnp+NM+m&#10;2rzUJta6n94sLHgcZuY3zGzR2lI0VPvCsYJBPwFBnDldcK7g8LP+nIDwAVlj6ZgUPMnDYt75mGGq&#10;3YN31OxDLiKEfYoKTAhVKqXPDFn0fVcRR+/saoshyjqXusZHhNtSDpPkS1osOC4YrGhlKLvu71YB&#10;Po8HfzG/shntTseTPLvt7dsp1eu2yymIQG14h//bG61gNIa/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jSs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1" o:spid="_x0000_s1040" style="position:absolute;left:43355;top:24659;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RN8IA&#10;AADbAAAADwAAAGRycy9kb3ducmV2LnhtbESPQYvCMBSE7wv+h/AEb2uq4iLVKCIIgnvRVc+P5tlU&#10;m5faxFr315uFBY/DzHzDzBatLUVDtS8cKxj0ExDEmdMF5woOP+vPCQgfkDWWjknBkzws5p2PGaba&#10;PXhHzT7kIkLYp6jAhFClUvrMkEXfdxVx9M6uthiirHOpa3xEuC3lMEm+pMWC44LBilaGsuv+bhXg&#10;83jwF/Mrm9HudDzJs9vevp1SvW67nIII1IZ3+L+90QpGY/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pE3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2" o:spid="_x0000_s1041" style="position:absolute;left:41970;top:25755;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PQMIA&#10;AADbAAAADwAAAGRycy9kb3ducmV2LnhtbESPT4vCMBTE78J+h/AWvGm6K4hUo4ggCHrxTz0/mmfT&#10;3eal22Rr9dMbQfA4zMxvmNmis5VoqfGlYwVfwwQEce50yYWC03E9mIDwAVlj5ZgU3MjDYv7Rm2Gq&#10;3ZX31B5CISKEfYoKTAh1KqXPDVn0Q1cTR+/iGoshyqaQusFrhNtKfifJWFosOS4YrGllKP89/FsF&#10;eMtO/sfcZTvan7OzvLjt384p1f/sllMQgbrwDr/aG61gNIb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A9A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3" o:spid="_x0000_s1042" style="position:absolute;left:46577;top:25101;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q28IA&#10;AADbAAAADwAAAGRycy9kb3ducmV2LnhtbESPQYvCMBSE7wv+h/AEb2uqgivVKCIIgnvRVc+P5tlU&#10;m5faxFr315uFBY/DzHzDzBatLUVDtS8cKxj0ExDEmdMF5woOP+vPCQgfkDWWjknBkzws5p2PGaba&#10;PXhHzT7kIkLYp6jAhFClUvrMkEXfdxVx9M6uthiirHOpa3xEuC3lMEnG0mLBccFgRStD2XV/twrw&#10;eTz4i/mVzWh3Op7k2W1v306pXrddTkEEasM7/N/eaAWjL/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Krb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oval id="Oval 124" o:spid="_x0000_s1043" style="position:absolute;left:46577;top:26595;width:684;height: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b8A&#10;AADbAAAADwAAAGRycy9kb3ducmV2LnhtbERPTYvCMBC9L/gfwgje1tQVZKmmIoIg6EVXPQ/NtKk2&#10;k9pka/XXm8PCHh/ve7HsbS06an3lWMFknIAgzp2uuFRw+tl8foPwAVlj7ZgUPMnDMht8LDDV7sEH&#10;6o6hFDGEfYoKTAhNKqXPDVn0Y9cQR65wrcUQYVtK3eIjhttafiXJTFqsODYYbGhtKL8df60CfJ5P&#10;/mpespseLueLLNzuvndKjYb9ag4iUB/+xX/urVYwjWPjl/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rz6pvwAAANsAAAAPAAAAAAAAAAAAAAAAAJgCAABkcnMvZG93bnJl&#10;di54bWxQSwUGAAAAAAQABAD1AAAAhAMAAAAA&#10;" fillcolor="#ededed">
                    <v:fill color2="#bcbcbc" rotate="t" colors="0 #ededed;42598f #d0d0d0;1 #bcbcbc" focus="100%" type="gradient"/>
                    <v:shadow on="t" opacity="24903f" origin=",.5" offset="0,.55556mm"/>
                    <v:textbox>
                      <w:txbxContent>
                        <w:p w:rsidR="00EE2D79" w:rsidRDefault="00EE2D79" w:rsidP="00EE2D79"/>
                      </w:txbxContent>
                    </v:textbox>
                  </v:oval>
                  <v:oval id="Oval 125" o:spid="_x0000_s1044" style="position:absolute;left:48408;top:25123;width:684;height: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bMsIA&#10;AADbAAAADwAAAGRycy9kb3ducmV2LnhtbESPQYvCMBSE7wv+h/AEb2uqgqzVKCIIgnvRVc+P5tlU&#10;m5faxFr315uFBY/DzHzDzBatLUVDtS8cKxj0ExDEmdMF5woOP+vPLxA+IGssHZOCJ3lYzDsfM0y1&#10;e/COmn3IRYSwT1GBCaFKpfSZIYu+7yri6J1dbTFEWedS1/iIcFvKYZKMpcWC44LBilaGsuv+bhXg&#10;83jwF/Mrm9HudDzJs9vevp1SvW67nIII1IZ3+L+90QpGE/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5sywgAAANsAAAAPAAAAAAAAAAAAAAAAAJgCAABkcnMvZG93&#10;bnJldi54bWxQSwUGAAAAAAQABAD1AAAAhwMAAAAA&#10;" fillcolor="#ededed">
                    <v:fill color2="#bcbcbc" rotate="t" colors="0 #ededed;42598f #d0d0d0;1 #bcbcbc" focus="100%" type="gradient"/>
                    <v:shadow on="t" opacity="24903f" origin=",.5" offset="0,.55556mm"/>
                    <v:textbox>
                      <w:txbxContent>
                        <w:p w:rsidR="00EE2D79" w:rsidRDefault="00EE2D79" w:rsidP="00EE2D79"/>
                      </w:txbxContent>
                    </v:textbox>
                  </v:oval>
                  <v:shape id="Text Box 126" o:spid="_x0000_s1045" type="#_x0000_t202" style="position:absolute;left:50196;top:17930;width:7002;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Vxr8A&#10;AADbAAAADwAAAGRycy9kb3ducmV2LnhtbERPy4rCMBTdD/gP4QruxlTRQatRxAe4c3x8wKW5NrXN&#10;TWmidubrzUJweTjv+bK1lXhQ4wvHCgb9BARx5nTBuYLLefc9AeEDssbKMSn4Iw/LRedrjql2Tz7S&#10;4xRyEUPYp6jAhFCnUvrMkEXfdzVx5K6usRgibHKpG3zGcFvJYZL8SIsFxwaDNa0NZeXpbhVMEnso&#10;y+nw19vR/2Bs1hu3rW9K9brtagYiUBs+4rd7rxWM4v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9XGvwAAANsAAAAPAAAAAAAAAAAAAAAAAJgCAABkcnMvZG93bnJl&#10;di54bWxQSwUGAAAAAAQABAD1AAAAhAM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Air Pump</w:t>
                          </w:r>
                        </w:p>
                      </w:txbxContent>
                    </v:textbox>
                  </v:shape>
                  <v:shape id="Straight Arrow Connector 127" o:spid="_x0000_s1046" type="#_x0000_t32" style="position:absolute;left:51707;top:33781;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2xcIAAADbAAAADwAAAGRycy9kb3ducmV2LnhtbESPUWvCQBCE3wv+h2OFvtWLpaQSPUUE&#10;i1AqVP0Ba25Norm9kD1j+u97guDjMDPfMLNF72rVUSuVZwPjUQKKOPe24sLAYb9+m4CSgGyx9kwG&#10;/khgMR+8zDCz/sa/1O1CoSKEJUMDZQhNprXkJTmUkW+Io3fyrcMQZVto2+Itwl2t35Mk1Q4rjgsl&#10;NrQqKb/srs4A/0j3vS2W6enLHg+y+pQ6PefGvA775RRUoD48w4/2xhr4GMP9S/wBe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2xcIAAADbAAAADwAAAAAAAAAAAAAA&#10;AAChAgAAZHJzL2Rvd25yZXYueG1sUEsFBgAAAAAEAAQA+QAAAJADAAAAAA==&#10;">
                    <v:stroke startarrow="open" endarrow="open"/>
                  </v:shape>
                  <v:shape id="Text Box 128" o:spid="_x0000_s1047" type="#_x0000_t202" style="position:absolute;left:54434;top:32387;width:4395;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4</w:t>
                          </w:r>
                        </w:p>
                      </w:txbxContent>
                    </v:textbox>
                  </v:shape>
                  <v:shape id="Text Box 129" o:spid="_x0000_s1048" type="#_x0000_t202" style="position:absolute;left:52396;top:33861;width:4529;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v:textbox>
                  </v:shape>
                  <v:shape id="Straight Arrow Connector 130" o:spid="_x0000_s1049" type="#_x0000_t32" style="position:absolute;left:51707;top:27226;width:0;height:3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VXcIAAADbAAAADwAAAGRycy9kb3ducmV2LnhtbESPUWvCQBCE3wv+h2MF3+pFkVSip4hg&#10;EaSFqj9gza1JNLcXstcY/32vUOjjMDPfMMt172rVUSuVZwOTcQKKOPe24sLA+bR7nYOSgGyx9kwG&#10;niSwXg1elphZ/+Av6o6hUBHCkqGBMoQm01rykhzK2DfE0bv61mGIsi20bfER4a7W0yRJtcOK40KJ&#10;DW1Lyu/Hb2eAP6Q7fBab9PpuL2fZvkmd3nJjRsN+swAVqA//4b/23hqYzeD3S/wB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eVXcIAAADbAAAADwAAAAAAAAAAAAAA&#10;AAChAgAAZHJzL2Rvd25yZXYueG1sUEsFBgAAAAAEAAQA+QAAAJADAAAAAA==&#10;">
                    <v:stroke startarrow="open" endarrow="open"/>
                  </v:shape>
                  <v:shape id="Text Box 131" o:spid="_x0000_s1050" type="#_x0000_t202" style="position:absolute;left:54497;top:29157;width:4395;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2XsIA&#10;AADbAAAADwAAAGRycy9kb3ducmV2LnhtbESP0YrCMBRE34X9h3CFfdNUUdFqlEVX8G1d1w+4NNem&#10;trkpTdTq128EwcdhZs4wi1VrK3GlxheOFQz6CQjizOmCcwXHv21vCsIHZI2VY1JwJw+r5Udngal2&#10;N/6l6yHkIkLYp6jAhFCnUvrMkEXfdzVx9E6usRiibHKpG7xFuK3kMEkm0mLBccFgTWtDWXm4WAXT&#10;xP6U5Wy493b0GIzNeuO+67NSn932aw4iUBve4Vd7pxWMxv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HZewgAAANsAAAAPAAAAAAAAAAAAAAAAAJgCAABkcnMvZG93&#10;bnJldi54bWxQSwUGAAAAAAQABAD1AAAAhwM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3</w:t>
                          </w:r>
                        </w:p>
                      </w:txbxContent>
                    </v:textbox>
                  </v:shape>
                  <v:shape id="Straight Arrow Connector 132" o:spid="_x0000_s1051" type="#_x0000_t32" style="position:absolute;left:51707;top:31127;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uscIAAADbAAAADwAAAGRycy9kb3ducmV2LnhtbESPUWvCQBCE34X+h2MLvumlIqlETxGh&#10;UigVqv6ANbcm0dxeyF5j+u97guDjMDPfMItV72rVUSuVZwNv4wQUce5txYWB4+FjNAMlAdli7ZkM&#10;/JHAavkyWGBm/Y1/qNuHQkUIS4YGyhCaTGvJS3IoY98QR+/sW4chyrbQtsVbhLtaT5Ik1Q4rjgsl&#10;NrQpKb/uf50B/pbua1es0/PWno6yeZc6veTGDF/79RxUoD48w4/2pzUwTeH+Jf4Av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muscIAAADbAAAADwAAAAAAAAAAAAAA&#10;AAChAgAAZHJzL2Rvd25yZXYueG1sUEsFBgAAAAAEAAQA+QAAAJADAAAAAA==&#10;">
                    <v:stroke startarrow="open" endarrow="open"/>
                  </v:shape>
                  <v:shape id="Straight Arrow Connector 133" o:spid="_x0000_s1052" type="#_x0000_t32" style="position:absolute;left:50367;top:33781;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VaYMQAAADbAAAADwAAAGRycy9kb3ducmV2LnhtbESPQWvCQBSE70L/w/IKvZS6Ma21pG5E&#10;hFrBk1ro9ZF9yYZk34bsGuO/7xYEj8PMfMMsV6NtxUC9rx0rmE0TEMSF0zVXCn5OXy8fIHxA1tg6&#10;JgVX8rDKHyZLzLS78IGGY6hEhLDPUIEJocuk9IUhi37qOuLola63GKLsK6l7vES4bWWaJO/SYs1x&#10;wWBHG0NFczxbBWWqafbc/JrvxRzLzf41HYZ2q9TT47j+BBFoDPfwrb3TCt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VpgxAAAANsAAAAPAAAAAAAAAAAA&#10;AAAAAKECAABkcnMvZG93bnJldi54bWxQSwUGAAAAAAQABAD5AAAAkgMAAAAA&#10;">
                    <v:stroke endarrow="open"/>
                  </v:shape>
                  <v:shape id="Straight Arrow Connector 134" o:spid="_x0000_s1053" type="#_x0000_t32" style="position:absolute;left:50441;top:27226;width:4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OEsEAAADbAAAADwAAAGRycy9kb3ducmV2LnhtbERPy4rCMBTdD/gP4QqzGTS1jg+qUUQY&#10;Z8CVD3B7aW6bYnNTmkzt/P1kIbg8nPd629tadNT6yrGCyTgBQZw7XXGp4Hr5Gi1B+ICssXZMCv7I&#10;w3YzeFtjpt2DT9SdQyliCPsMFZgQmkxKnxuy6MeuIY5c4VqLIcK2lLrFRwy3tUyTZC4tVhwbDDa0&#10;N5Tfz79WQZFqmnzcb+Z7McNif5ymXVcflHof9rsViEB9eImf7h+t4DOOjV/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qs4SwQAAANsAAAAPAAAAAAAAAAAAAAAA&#10;AKECAABkcnMvZG93bnJldi54bWxQSwUGAAAAAAQABAD5AAAAjwMAAAAA&#10;">
                    <v:stroke endarrow="open"/>
                  </v:shape>
                  <v:shape id="Text Box 135" o:spid="_x0000_s1054" type="#_x0000_t202" style="position:absolute;left:54275;top:25651;width:4395;height:24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SP 2</w:t>
                          </w:r>
                        </w:p>
                      </w:txbxContent>
                    </v:textbox>
                  </v:shape>
                  <v:shape id="Text Box 136" o:spid="_x0000_s1055" type="#_x0000_t202" style="position:absolute;left:52555;top:31149;width:4529;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5 cm</w:t>
                          </w:r>
                        </w:p>
                      </w:txbxContent>
                    </v:textbox>
                  </v:shape>
                  <v:shape id="Text Box 137" o:spid="_x0000_s1056" type="#_x0000_t202" style="position:absolute;left:52555;top:27474;width:5163;height:2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EE2D79" w:rsidRDefault="00EE2D79" w:rsidP="00EE2D79">
                          <w:pPr>
                            <w:pStyle w:val="NormalWeb"/>
                            <w:spacing w:before="0" w:beforeAutospacing="0" w:after="0" w:afterAutospacing="0"/>
                          </w:pPr>
                          <w:r w:rsidRPr="00A62A7B">
                            <w:rPr>
                              <w:rFonts w:ascii="Times New Roman" w:hAnsi="Times New Roman"/>
                              <w:color w:val="000000"/>
                              <w:kern w:val="24"/>
                              <w:sz w:val="18"/>
                              <w:szCs w:val="18"/>
                              <w:lang w:val="en-US"/>
                            </w:rPr>
                            <w:t>10 cm</w:t>
                          </w:r>
                        </w:p>
                      </w:txbxContent>
                    </v:textbox>
                  </v:shape>
                  <v:line id="Straight Connector 138" o:spid="_x0000_s1057" style="position:absolute;visibility:visible;mso-wrap-style:square" from="47261,17419" to="53677,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dFMIAAADbAAAADwAAAGRycy9kb3ducmV2LnhtbESPQWvCQBSE70L/w/IK3nRToUFiNiIV&#10;wUsPTSt4fGRfs6m7b0N21fjvu4LgcZj5ZphyPTorLjSEzrOCt3kGgrjxuuNWwc/3brYEESKyRuuZ&#10;FNwowLp6mZRYaH/lL7rUsRWphEOBCkyMfSFlaAw5DHPfEyfv1w8OY5JDK/WA11TurFxkWS4ddpwW&#10;DPb0Yag51Wen4P3PHnMKn705aL2Vdrs7dsYqNX0dNysQkcb4DD/ovU7cAu5f0g+Q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gdFMIAAADbAAAADwAAAAAAAAAAAAAA&#10;AAChAgAAZHJzL2Rvd25yZXYueG1sUEsFBgAAAAAEAAQA+QAAAJADAAAAAA==&#10;" strokeweight="2pt">
                    <v:shadow on="t" opacity="24903f" origin=",.5" offset="0,.55556mm"/>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58" type="#_x0000_t75" alt="photo.JPG" style="position:absolute;left:-3572;top:15011;width:28225;height:210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lDhK/AAAA2wAAAA8AAABkcnMvZG93bnJldi54bWxEj80KwjAQhO+C7xBW8KapiiLVKP5Q8Cb+&#10;PMDSrG212ZQm2vr2RhA8DjPzDbNct6YUL6pdYVnBaBiBIE6tLjhTcL0kgzkI55E1lpZJwZscrFfd&#10;zhJjbRs+0evsMxEg7GJUkHtfxVK6NCeDbmgr4uDdbG3QB1lnUtfYBLgp5TiKZtJgwWEhx4p2OaWP&#10;89MouF0fSUOncVKN9nv3nL3vR9xelOr32s0ChKfW/8O/9kErmE7g+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ZQ4SvwAAANsAAAAPAAAAAAAAAAAAAAAAAJ8CAABk&#10;cnMvZG93bnJldi54bWxQSwUGAAAAAAQABAD3AAAAiwMAAAAA&#10;">
                  <v:imagedata r:id="rId14" o:title="photo"/>
                  <v:path arrowok="t"/>
                </v:shape>
                <w10:anchorlock/>
              </v:group>
            </w:pict>
          </mc:Fallback>
        </mc:AlternateContent>
      </w:r>
    </w:p>
    <w:p w:rsidR="00BE66D4" w:rsidRPr="00BE66D4" w:rsidRDefault="00BE66D4" w:rsidP="00EE2D79">
      <w:pPr>
        <w:spacing w:before="240" w:after="0" w:line="240" w:lineRule="auto"/>
        <w:jc w:val="center"/>
        <w:rPr>
          <w:rFonts w:ascii="Times New Roman" w:hAnsi="Times New Roman"/>
          <w:sz w:val="20"/>
          <w:szCs w:val="20"/>
        </w:rPr>
      </w:pPr>
      <w:r w:rsidRPr="00BE66D4">
        <w:rPr>
          <w:rFonts w:ascii="Times New Roman" w:hAnsi="Times New Roman"/>
          <w:sz w:val="20"/>
          <w:szCs w:val="20"/>
        </w:rPr>
        <w:t xml:space="preserve">Figure 1. </w:t>
      </w:r>
      <w:r w:rsidR="00EE2D79">
        <w:rPr>
          <w:rFonts w:ascii="Times New Roman" w:hAnsi="Times New Roman"/>
          <w:sz w:val="20"/>
          <w:szCs w:val="20"/>
        </w:rPr>
        <w:t xml:space="preserve"> </w:t>
      </w:r>
      <w:r w:rsidRPr="00BE66D4">
        <w:rPr>
          <w:rFonts w:ascii="Times New Roman" w:hAnsi="Times New Roman"/>
          <w:sz w:val="20"/>
          <w:szCs w:val="20"/>
        </w:rPr>
        <w:t>Schematic diagram of biological slow sand filter</w:t>
      </w:r>
    </w:p>
    <w:p w:rsidR="006768E9" w:rsidRDefault="006768E9" w:rsidP="00BA1F7B">
      <w:pPr>
        <w:spacing w:after="0" w:line="240" w:lineRule="auto"/>
        <w:jc w:val="center"/>
        <w:rPr>
          <w:rFonts w:ascii="Times New Roman" w:hAnsi="Times New Roman"/>
          <w:noProof/>
          <w:sz w:val="20"/>
          <w:szCs w:val="20"/>
          <w:lang w:bidi="ar-SA"/>
        </w:rPr>
      </w:pPr>
    </w:p>
    <w:p w:rsidR="00EE2D79" w:rsidRDefault="00EE2D79" w:rsidP="00BA1F7B">
      <w:pPr>
        <w:spacing w:after="0" w:line="240" w:lineRule="auto"/>
        <w:jc w:val="center"/>
        <w:rPr>
          <w:rFonts w:ascii="Times New Roman" w:hAnsi="Times New Roman"/>
          <w:noProof/>
          <w:sz w:val="20"/>
          <w:szCs w:val="20"/>
          <w:lang w:bidi="ar-SA"/>
        </w:rPr>
      </w:pPr>
    </w:p>
    <w:p w:rsidR="00EE2D79" w:rsidRDefault="00EE2D79" w:rsidP="00BA1F7B">
      <w:pPr>
        <w:spacing w:after="0" w:line="240" w:lineRule="auto"/>
        <w:jc w:val="center"/>
        <w:rPr>
          <w:rFonts w:ascii="Times New Roman" w:hAnsi="Times New Roman"/>
          <w:noProof/>
          <w:sz w:val="20"/>
          <w:szCs w:val="20"/>
          <w:lang w:bidi="ar-SA"/>
        </w:rPr>
      </w:pPr>
    </w:p>
    <w:p w:rsidR="00EE2D79" w:rsidRPr="00F447A7" w:rsidRDefault="00EE2D7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Results and Discussion</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Characterization of lake water</w:t>
      </w:r>
    </w:p>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Lake water quality was monitored throughout the study both physically and chemically.  Physiochemical properties of the surface lake water during the study are depicted in Table 2.</w:t>
      </w:r>
    </w:p>
    <w:p w:rsidR="00EE2D79" w:rsidRPr="00EE2D79" w:rsidRDefault="00EE2D79" w:rsidP="00EE2D79">
      <w:pPr>
        <w:spacing w:after="120" w:line="240" w:lineRule="auto"/>
        <w:jc w:val="both"/>
        <w:rPr>
          <w:rFonts w:ascii="Times New Roman" w:hAnsi="Times New Roman"/>
          <w:sz w:val="20"/>
          <w:szCs w:val="20"/>
        </w:rPr>
      </w:pPr>
    </w:p>
    <w:p w:rsidR="00EE2D79" w:rsidRPr="00EE2D79" w:rsidRDefault="00EE2D79" w:rsidP="00EE2D79">
      <w:pPr>
        <w:spacing w:after="120" w:line="240" w:lineRule="auto"/>
        <w:jc w:val="center"/>
        <w:rPr>
          <w:rFonts w:ascii="Times New Roman" w:hAnsi="Times New Roman"/>
          <w:sz w:val="20"/>
          <w:szCs w:val="20"/>
        </w:rPr>
      </w:pPr>
      <w:r w:rsidRPr="00EE2D79">
        <w:rPr>
          <w:rFonts w:ascii="Times New Roman" w:hAnsi="Times New Roman"/>
          <w:sz w:val="20"/>
          <w:szCs w:val="20"/>
        </w:rPr>
        <w:t xml:space="preserve">Table 2. </w:t>
      </w:r>
      <w:r>
        <w:rPr>
          <w:rFonts w:ascii="Times New Roman" w:hAnsi="Times New Roman"/>
          <w:sz w:val="20"/>
          <w:szCs w:val="20"/>
        </w:rPr>
        <w:t xml:space="preserve"> </w:t>
      </w:r>
      <w:r w:rsidRPr="00EE2D79">
        <w:rPr>
          <w:rFonts w:ascii="Times New Roman" w:hAnsi="Times New Roman"/>
          <w:sz w:val="20"/>
          <w:szCs w:val="20"/>
        </w:rPr>
        <w:t>Characterization of surface water</w:t>
      </w:r>
    </w:p>
    <w:tbl>
      <w:tblPr>
        <w:tblW w:w="8890" w:type="dxa"/>
        <w:jc w:val="center"/>
        <w:tblInd w:w="-440" w:type="dxa"/>
        <w:tblBorders>
          <w:top w:val="single" w:sz="8" w:space="0" w:color="000000"/>
          <w:bottom w:val="single" w:sz="8" w:space="0" w:color="000000"/>
        </w:tblBorders>
        <w:tblLook w:val="04A0" w:firstRow="1" w:lastRow="0" w:firstColumn="1" w:lastColumn="0" w:noHBand="0" w:noVBand="1"/>
      </w:tblPr>
      <w:tblGrid>
        <w:gridCol w:w="3650"/>
        <w:gridCol w:w="1445"/>
        <w:gridCol w:w="1265"/>
        <w:gridCol w:w="1265"/>
        <w:gridCol w:w="1265"/>
      </w:tblGrid>
      <w:tr w:rsidR="00EE2D79" w:rsidRPr="00EE2D79" w:rsidTr="00EE2D79">
        <w:trPr>
          <w:trHeight w:val="465"/>
          <w:jc w:val="center"/>
        </w:trPr>
        <w:tc>
          <w:tcPr>
            <w:tcW w:w="3650" w:type="dxa"/>
            <w:tcBorders>
              <w:top w:val="single" w:sz="4" w:space="0" w:color="auto"/>
              <w:left w:val="nil"/>
              <w:bottom w:val="single" w:sz="4" w:space="0" w:color="auto"/>
              <w:right w:val="nil"/>
            </w:tcBorders>
            <w:shd w:val="clear" w:color="auto" w:fill="auto"/>
          </w:tcPr>
          <w:p w:rsidR="00EE2D79" w:rsidRPr="00EE2D79" w:rsidRDefault="00EE2D79" w:rsidP="00EE2D79">
            <w:pPr>
              <w:spacing w:before="180" w:after="0" w:line="240" w:lineRule="auto"/>
              <w:ind w:left="-58"/>
              <w:rPr>
                <w:rFonts w:ascii="Times New Roman" w:hAnsi="Times New Roman"/>
                <w:b/>
                <w:bCs/>
                <w:color w:val="000000"/>
                <w:sz w:val="20"/>
                <w:szCs w:val="20"/>
              </w:rPr>
            </w:pPr>
            <w:r w:rsidRPr="00EE2D79">
              <w:rPr>
                <w:rFonts w:ascii="Times New Roman" w:hAnsi="Times New Roman"/>
                <w:b/>
                <w:bCs/>
                <w:color w:val="000000"/>
                <w:sz w:val="20"/>
                <w:szCs w:val="20"/>
              </w:rPr>
              <w:t>Parameter</w:t>
            </w:r>
          </w:p>
        </w:tc>
        <w:tc>
          <w:tcPr>
            <w:tcW w:w="1445" w:type="dxa"/>
            <w:tcBorders>
              <w:top w:val="single" w:sz="4" w:space="0" w:color="auto"/>
              <w:left w:val="nil"/>
              <w:bottom w:val="single" w:sz="4" w:space="0" w:color="auto"/>
              <w:right w:val="nil"/>
            </w:tcBorders>
            <w:shd w:val="clear" w:color="auto" w:fill="auto"/>
          </w:tcPr>
          <w:p w:rsidR="00EE2D79" w:rsidRPr="00EE2D79" w:rsidRDefault="00EE2D79" w:rsidP="00EE2D79">
            <w:pPr>
              <w:spacing w:before="60" w:after="6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Standard Ministry of Health</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1 (12/4/16)</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2 (19/4/16)</w:t>
            </w:r>
          </w:p>
        </w:tc>
        <w:tc>
          <w:tcPr>
            <w:tcW w:w="0" w:type="auto"/>
            <w:tcBorders>
              <w:top w:val="single" w:sz="4" w:space="0" w:color="auto"/>
              <w:left w:val="nil"/>
              <w:bottom w:val="single" w:sz="4" w:space="0" w:color="auto"/>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b/>
                <w:bCs/>
                <w:color w:val="000000"/>
                <w:sz w:val="20"/>
                <w:szCs w:val="20"/>
              </w:rPr>
            </w:pPr>
            <w:r w:rsidRPr="00EE2D79">
              <w:rPr>
                <w:rFonts w:ascii="Times New Roman" w:hAnsi="Times New Roman"/>
                <w:b/>
                <w:bCs/>
                <w:color w:val="000000"/>
                <w:sz w:val="20"/>
                <w:szCs w:val="20"/>
              </w:rPr>
              <w:t>Run 3 (26/4/16)</w:t>
            </w:r>
          </w:p>
        </w:tc>
      </w:tr>
      <w:tr w:rsidR="00EE2D79" w:rsidRPr="00EE2D79" w:rsidTr="00EE2D79">
        <w:trPr>
          <w:trHeight w:val="232"/>
          <w:jc w:val="center"/>
        </w:trPr>
        <w:tc>
          <w:tcPr>
            <w:tcW w:w="3650" w:type="dxa"/>
            <w:tcBorders>
              <w:top w:val="single" w:sz="4" w:space="0" w:color="auto"/>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Turbidity (NTU)</w:t>
            </w:r>
          </w:p>
        </w:tc>
        <w:tc>
          <w:tcPr>
            <w:tcW w:w="1445" w:type="dxa"/>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100</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39.2 ± 0.2</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42.4 ±</w:t>
            </w:r>
            <w:r>
              <w:rPr>
                <w:rFonts w:ascii="Times New Roman" w:hAnsi="Times New Roman"/>
                <w:color w:val="000000"/>
                <w:sz w:val="20"/>
                <w:szCs w:val="20"/>
              </w:rPr>
              <w:t xml:space="preserve"> </w:t>
            </w:r>
            <w:r w:rsidRPr="00EE2D79">
              <w:rPr>
                <w:rFonts w:ascii="Times New Roman" w:hAnsi="Times New Roman"/>
                <w:color w:val="000000"/>
                <w:sz w:val="20"/>
                <w:szCs w:val="20"/>
              </w:rPr>
              <w:t>1.1</w:t>
            </w:r>
          </w:p>
        </w:tc>
        <w:tc>
          <w:tcPr>
            <w:tcW w:w="0" w:type="auto"/>
            <w:tcBorders>
              <w:top w:val="single" w:sz="4" w:space="0" w:color="auto"/>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26.6 ±</w:t>
            </w:r>
            <w:r>
              <w:rPr>
                <w:rFonts w:ascii="Times New Roman" w:hAnsi="Times New Roman"/>
                <w:color w:val="000000"/>
                <w:sz w:val="20"/>
                <w:szCs w:val="20"/>
              </w:rPr>
              <w:t xml:space="preserve"> </w:t>
            </w:r>
            <w:r w:rsidRPr="00EE2D79">
              <w:rPr>
                <w:rFonts w:ascii="Times New Roman" w:hAnsi="Times New Roman"/>
                <w:color w:val="000000"/>
                <w:sz w:val="20"/>
                <w:szCs w:val="20"/>
              </w:rPr>
              <w:t>0.3</w:t>
            </w:r>
          </w:p>
        </w:tc>
      </w:tr>
      <w:tr w:rsidR="00EE2D79" w:rsidRPr="00EE2D79" w:rsidTr="00EE2D79">
        <w:trPr>
          <w:trHeight w:val="232"/>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Suspended solid (mg/L)</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53.3 ± 0.7</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42.0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22.3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r>
      <w:tr w:rsidR="00EE2D79" w:rsidRPr="00EE2D79" w:rsidTr="00EE2D79">
        <w:trPr>
          <w:trHeight w:val="232"/>
          <w:jc w:val="center"/>
        </w:trPr>
        <w:tc>
          <w:tcPr>
            <w:tcW w:w="3650" w:type="dxa"/>
            <w:tcBorders>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pH</w:t>
            </w:r>
          </w:p>
        </w:tc>
        <w:tc>
          <w:tcPr>
            <w:tcW w:w="1445" w:type="dxa"/>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5.5-9.0</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7.1 ± 0.04</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7.9 ±</w:t>
            </w:r>
            <w:r>
              <w:rPr>
                <w:rFonts w:ascii="Times New Roman" w:hAnsi="Times New Roman"/>
                <w:color w:val="000000"/>
                <w:sz w:val="20"/>
                <w:szCs w:val="20"/>
              </w:rPr>
              <w:t xml:space="preserve"> </w:t>
            </w:r>
            <w:r w:rsidRPr="00EE2D79">
              <w:rPr>
                <w:rFonts w:ascii="Times New Roman" w:hAnsi="Times New Roman"/>
                <w:color w:val="000000"/>
                <w:sz w:val="20"/>
                <w:szCs w:val="20"/>
              </w:rPr>
              <w:t>0.25</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7.6 ±</w:t>
            </w:r>
            <w:r>
              <w:rPr>
                <w:rFonts w:ascii="Times New Roman" w:hAnsi="Times New Roman"/>
                <w:color w:val="000000"/>
                <w:sz w:val="20"/>
                <w:szCs w:val="20"/>
              </w:rPr>
              <w:t xml:space="preserve"> </w:t>
            </w:r>
            <w:r w:rsidRPr="00EE2D79">
              <w:rPr>
                <w:rFonts w:ascii="Times New Roman" w:hAnsi="Times New Roman"/>
                <w:color w:val="000000"/>
                <w:sz w:val="20"/>
                <w:szCs w:val="20"/>
              </w:rPr>
              <w:t>0.01</w:t>
            </w:r>
          </w:p>
        </w:tc>
      </w:tr>
      <w:tr w:rsidR="00EE2D79" w:rsidRPr="00EE2D79" w:rsidTr="00EE2D79">
        <w:trPr>
          <w:trHeight w:val="232"/>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Color (Pt co)</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300</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408.7 ± 1.3</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337.0 ±</w:t>
            </w:r>
            <w:r>
              <w:rPr>
                <w:rFonts w:ascii="Times New Roman" w:hAnsi="Times New Roman"/>
                <w:color w:val="000000"/>
                <w:sz w:val="20"/>
                <w:szCs w:val="20"/>
              </w:rPr>
              <w:t xml:space="preserve"> </w:t>
            </w:r>
            <w:r w:rsidRPr="00EE2D79">
              <w:rPr>
                <w:rFonts w:ascii="Times New Roman" w:hAnsi="Times New Roman"/>
                <w:color w:val="000000"/>
                <w:sz w:val="20"/>
                <w:szCs w:val="20"/>
              </w:rPr>
              <w:t>2</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269.7 ±</w:t>
            </w:r>
            <w:r>
              <w:rPr>
                <w:rFonts w:ascii="Times New Roman" w:hAnsi="Times New Roman"/>
                <w:color w:val="000000"/>
                <w:sz w:val="20"/>
                <w:szCs w:val="20"/>
              </w:rPr>
              <w:t xml:space="preserve"> </w:t>
            </w:r>
            <w:r w:rsidRPr="00EE2D79">
              <w:rPr>
                <w:rFonts w:ascii="Times New Roman" w:hAnsi="Times New Roman"/>
                <w:color w:val="000000"/>
                <w:sz w:val="20"/>
                <w:szCs w:val="20"/>
              </w:rPr>
              <w:t>1</w:t>
            </w:r>
          </w:p>
        </w:tc>
      </w:tr>
      <w:tr w:rsidR="00EE2D79" w:rsidRPr="00EE2D79" w:rsidTr="00EE2D79">
        <w:trPr>
          <w:trHeight w:val="232"/>
          <w:jc w:val="center"/>
        </w:trPr>
        <w:tc>
          <w:tcPr>
            <w:tcW w:w="3650" w:type="dxa"/>
            <w:tcBorders>
              <w:left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Ammonia Nitrogen (mg/L)</w:t>
            </w:r>
          </w:p>
        </w:tc>
        <w:tc>
          <w:tcPr>
            <w:tcW w:w="1445" w:type="dxa"/>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1.5</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4.7 ± 0.02</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6.3±</w:t>
            </w:r>
            <w:r>
              <w:rPr>
                <w:rFonts w:ascii="Times New Roman" w:hAnsi="Times New Roman"/>
                <w:color w:val="000000"/>
                <w:sz w:val="20"/>
                <w:szCs w:val="20"/>
              </w:rPr>
              <w:t xml:space="preserve"> </w:t>
            </w:r>
            <w:r w:rsidRPr="00EE2D79">
              <w:rPr>
                <w:rFonts w:ascii="Times New Roman" w:hAnsi="Times New Roman"/>
                <w:color w:val="000000"/>
                <w:sz w:val="20"/>
                <w:szCs w:val="20"/>
              </w:rPr>
              <w:t>0.0</w:t>
            </w:r>
          </w:p>
        </w:tc>
        <w:tc>
          <w:tcPr>
            <w:tcW w:w="0" w:type="auto"/>
            <w:tcBorders>
              <w:left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3.5±</w:t>
            </w:r>
            <w:r>
              <w:rPr>
                <w:rFonts w:ascii="Times New Roman" w:hAnsi="Times New Roman"/>
                <w:color w:val="000000"/>
                <w:sz w:val="20"/>
                <w:szCs w:val="20"/>
              </w:rPr>
              <w:t xml:space="preserve"> </w:t>
            </w:r>
            <w:r w:rsidRPr="00EE2D79">
              <w:rPr>
                <w:rFonts w:ascii="Times New Roman" w:hAnsi="Times New Roman"/>
                <w:color w:val="000000"/>
                <w:sz w:val="20"/>
                <w:szCs w:val="20"/>
              </w:rPr>
              <w:t>0.01</w:t>
            </w:r>
          </w:p>
        </w:tc>
      </w:tr>
      <w:tr w:rsidR="00EE2D79" w:rsidRPr="00EE2D79" w:rsidTr="00EE2D79">
        <w:trPr>
          <w:trHeight w:val="173"/>
          <w:jc w:val="center"/>
        </w:trPr>
        <w:tc>
          <w:tcPr>
            <w:tcW w:w="3650" w:type="dxa"/>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Chemical Oxygen Demand (COD) (mg/L)</w:t>
            </w:r>
          </w:p>
        </w:tc>
        <w:tc>
          <w:tcPr>
            <w:tcW w:w="1445" w:type="dxa"/>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27.3 ± 0.7</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48.7 ± 1</w:t>
            </w:r>
          </w:p>
        </w:tc>
        <w:tc>
          <w:tcPr>
            <w:tcW w:w="0" w:type="auto"/>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17.0 ± 0.0</w:t>
            </w:r>
          </w:p>
        </w:tc>
      </w:tr>
      <w:tr w:rsidR="00EE2D79" w:rsidRPr="00EE2D79" w:rsidTr="00EE2D79">
        <w:trPr>
          <w:trHeight w:val="232"/>
          <w:jc w:val="center"/>
        </w:trPr>
        <w:tc>
          <w:tcPr>
            <w:tcW w:w="3650" w:type="dxa"/>
            <w:tcBorders>
              <w:left w:val="nil"/>
              <w:bottom w:val="nil"/>
              <w:right w:val="nil"/>
            </w:tcBorders>
            <w:shd w:val="clear" w:color="auto" w:fill="auto"/>
          </w:tcPr>
          <w:p w:rsidR="00EE2D79" w:rsidRPr="00EE2D79" w:rsidRDefault="00EE2D79" w:rsidP="00EE2D79">
            <w:pPr>
              <w:spacing w:before="60" w:after="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Phosphate (mg/L)</w:t>
            </w:r>
          </w:p>
        </w:tc>
        <w:tc>
          <w:tcPr>
            <w:tcW w:w="1445" w:type="dxa"/>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0.18 ± 0.01</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0.65 ± 0.15</w:t>
            </w:r>
          </w:p>
        </w:tc>
        <w:tc>
          <w:tcPr>
            <w:tcW w:w="0" w:type="auto"/>
            <w:tcBorders>
              <w:left w:val="nil"/>
              <w:bottom w:val="nil"/>
              <w:right w:val="nil"/>
            </w:tcBorders>
            <w:shd w:val="clear" w:color="auto" w:fill="auto"/>
          </w:tcPr>
          <w:p w:rsidR="00EE2D79" w:rsidRPr="00EE2D79" w:rsidRDefault="00EE2D79" w:rsidP="00EE2D79">
            <w:pPr>
              <w:spacing w:before="60" w:after="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0.97 ± 0.01</w:t>
            </w:r>
          </w:p>
        </w:tc>
      </w:tr>
      <w:tr w:rsidR="00EE2D79" w:rsidRPr="00EE2D79" w:rsidTr="00EE2D79">
        <w:trPr>
          <w:trHeight w:val="232"/>
          <w:jc w:val="center"/>
        </w:trPr>
        <w:tc>
          <w:tcPr>
            <w:tcW w:w="3650" w:type="dxa"/>
            <w:tcBorders>
              <w:top w:val="nil"/>
              <w:bottom w:val="single" w:sz="4" w:space="0" w:color="auto"/>
            </w:tcBorders>
            <w:shd w:val="clear" w:color="auto" w:fill="auto"/>
          </w:tcPr>
          <w:p w:rsidR="00EE2D79" w:rsidRPr="00EE2D79" w:rsidRDefault="00EE2D79" w:rsidP="00EE2D79">
            <w:pPr>
              <w:spacing w:before="60" w:after="60" w:line="240" w:lineRule="auto"/>
              <w:ind w:left="-58"/>
              <w:rPr>
                <w:rFonts w:ascii="Times New Roman" w:hAnsi="Times New Roman"/>
                <w:bCs/>
                <w:color w:val="000000"/>
                <w:sz w:val="20"/>
                <w:szCs w:val="20"/>
              </w:rPr>
            </w:pPr>
            <w:r w:rsidRPr="00EE2D79">
              <w:rPr>
                <w:rFonts w:ascii="Times New Roman" w:hAnsi="Times New Roman"/>
                <w:bCs/>
                <w:color w:val="000000"/>
                <w:sz w:val="20"/>
                <w:szCs w:val="20"/>
              </w:rPr>
              <w:t>Nitrate (mg/L)</w:t>
            </w:r>
          </w:p>
        </w:tc>
        <w:tc>
          <w:tcPr>
            <w:tcW w:w="1445" w:type="dxa"/>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10</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0.17 ± 0.1</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0.20 ± 0.00</w:t>
            </w:r>
          </w:p>
        </w:tc>
        <w:tc>
          <w:tcPr>
            <w:tcW w:w="0" w:type="auto"/>
            <w:tcBorders>
              <w:top w:val="nil"/>
              <w:bottom w:val="single" w:sz="4" w:space="0" w:color="auto"/>
            </w:tcBorders>
            <w:shd w:val="clear" w:color="auto" w:fill="auto"/>
          </w:tcPr>
          <w:p w:rsidR="00EE2D79" w:rsidRPr="00EE2D79" w:rsidRDefault="00EE2D79" w:rsidP="00EE2D79">
            <w:pPr>
              <w:spacing w:before="60" w:after="60" w:line="240" w:lineRule="auto"/>
              <w:ind w:left="-58"/>
              <w:jc w:val="center"/>
              <w:rPr>
                <w:rFonts w:ascii="Times New Roman" w:hAnsi="Times New Roman"/>
                <w:color w:val="000000"/>
                <w:sz w:val="20"/>
                <w:szCs w:val="20"/>
              </w:rPr>
            </w:pPr>
            <w:r w:rsidRPr="00EE2D79">
              <w:rPr>
                <w:rFonts w:ascii="Times New Roman" w:hAnsi="Times New Roman"/>
                <w:color w:val="000000"/>
                <w:sz w:val="20"/>
                <w:szCs w:val="20"/>
              </w:rPr>
              <w:t>0.70 ± 0.0</w:t>
            </w:r>
          </w:p>
        </w:tc>
      </w:tr>
    </w:tbl>
    <w:p w:rsidR="00EE2D79" w:rsidRPr="00EE2D79" w:rsidRDefault="00EE2D79" w:rsidP="00EE2D79">
      <w:pPr>
        <w:spacing w:after="120" w:line="240" w:lineRule="auto"/>
        <w:jc w:val="both"/>
        <w:rPr>
          <w:rFonts w:ascii="Times New Roman" w:hAnsi="Times New Roman"/>
          <w:sz w:val="20"/>
          <w:szCs w:val="20"/>
        </w:rPr>
      </w:pPr>
    </w:p>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Water quality parameters of ammonia, color and Chemical Oxygen Demand (COD) exceeded the allowable limit set by the Ministry of Health (MOH), Malaysia [14] for surface lake water. The maximum color level and COD was observed during Run 1 while the ammonia reached its maximum value by 6.3 mg/L during Run 2. High level of ammonia during Run 2 can cause eutrophication process to the sampling area, supported by higher COD content than usual sampling. In overall, other measured properties show normal trend and within stipulated standard.</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 xml:space="preserve"> </w:t>
      </w: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Analysis of biofilm morphology</w:t>
      </w:r>
    </w:p>
    <w:p w:rsid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 xml:space="preserve">Sand particles were sampled from biofilter at different height to monitor biofilm development in according to the column height. Figure 2(a) shown the sand morphology before innoculation while Figure 2(b) shown biofilm attached on the media after 3 month innoculation period. Microbial biomass increased generally with time and decreased with depth and most biomass development occurred in the upper layer of the filter [15]. Figure 2(c) shows the sand before inoculation while Figure 2(d) to (f) showed sands after three months of inoculation stage at different depth in the sand biofilter. The presence of microorganism was observed attached on the fine sand located at the top surface (Figure 2(d)) of the sand biofilter and none was observed on the sand located at the bottom of biofilter (10cm from the surface). </w:t>
      </w:r>
    </w:p>
    <w:p w:rsidR="00EE2D79" w:rsidRPr="00EE2D79" w:rsidRDefault="00EE2D79" w:rsidP="00EE2D79">
      <w:pPr>
        <w:spacing w:after="0" w:line="240" w:lineRule="auto"/>
        <w:jc w:val="both"/>
        <w:rPr>
          <w:rFonts w:ascii="Times New Roman" w:hAnsi="Times New Roman"/>
          <w:sz w:val="20"/>
          <w:szCs w:val="20"/>
        </w:rPr>
      </w:pPr>
    </w:p>
    <w:p w:rsidR="00EE2D79" w:rsidRPr="00EE2D79" w:rsidRDefault="00EE2D79" w:rsidP="00EE2D79">
      <w:pPr>
        <w:spacing w:after="0" w:line="240" w:lineRule="auto"/>
        <w:jc w:val="both"/>
        <w:rPr>
          <w:rFonts w:ascii="Times New Roman" w:hAnsi="Times New Roman"/>
          <w:sz w:val="20"/>
          <w:szCs w:val="20"/>
        </w:rPr>
      </w:pPr>
    </w:p>
    <w:tbl>
      <w:tblPr>
        <w:tblW w:w="0" w:type="auto"/>
        <w:jc w:val="center"/>
        <w:tblLook w:val="04A0" w:firstRow="1" w:lastRow="0" w:firstColumn="1" w:lastColumn="0" w:noHBand="0" w:noVBand="1"/>
      </w:tblPr>
      <w:tblGrid>
        <w:gridCol w:w="4508"/>
        <w:gridCol w:w="4508"/>
      </w:tblGrid>
      <w:tr w:rsidR="00EE2D79" w:rsidRPr="00EE2D79" w:rsidTr="00136AA1">
        <w:trPr>
          <w:jc w:val="center"/>
        </w:trPr>
        <w:tc>
          <w:tcPr>
            <w:tcW w:w="4508" w:type="dxa"/>
            <w:shd w:val="clear" w:color="auto" w:fill="auto"/>
          </w:tcPr>
          <w:p w:rsidR="00EE2D79" w:rsidRPr="00EE2D79" w:rsidRDefault="00EE2D79" w:rsidP="00EE2D79">
            <w:pPr>
              <w:spacing w:after="0" w:line="240" w:lineRule="auto"/>
              <w:jc w:val="both"/>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230933F5" wp14:editId="331AFC7F">
                      <wp:simplePos x="0" y="0"/>
                      <wp:positionH relativeFrom="column">
                        <wp:posOffset>233045</wp:posOffset>
                      </wp:positionH>
                      <wp:positionV relativeFrom="paragraph">
                        <wp:posOffset>95250</wp:posOffset>
                      </wp:positionV>
                      <wp:extent cx="400050" cy="273050"/>
                      <wp:effectExtent l="9525" t="12700" r="952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9" type="#_x0000_t202" style="position:absolute;left:0;text-align:left;margin-left:18.35pt;margin-top:7.5pt;width:31.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(a)</w:t>
                            </w:r>
                          </w:p>
                        </w:txbxContent>
                      </v:textbox>
                    </v:shape>
                  </w:pict>
                </mc:Fallback>
              </mc:AlternateContent>
            </w:r>
            <w:r>
              <w:rPr>
                <w:rFonts w:ascii="Times New Roman" w:hAnsi="Times New Roman"/>
                <w:noProof/>
                <w:sz w:val="20"/>
                <w:szCs w:val="20"/>
                <w:lang w:bidi="ar-SA"/>
              </w:rPr>
              <w:t xml:space="preserve"> </w:t>
            </w:r>
            <w:r w:rsidRPr="00EE2D79">
              <w:rPr>
                <w:rFonts w:ascii="Times New Roman" w:hAnsi="Times New Roman"/>
                <w:noProof/>
                <w:sz w:val="20"/>
                <w:szCs w:val="20"/>
                <w:lang w:bidi="ar-SA"/>
              </w:rPr>
              <w:drawing>
                <wp:inline distT="0" distB="0" distL="0" distR="0" wp14:anchorId="2D555A59" wp14:editId="3E77C360">
                  <wp:extent cx="2466975" cy="1866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466975" cy="186690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EE2D79">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138F18D0" wp14:editId="73B79C5B">
                      <wp:simplePos x="0" y="0"/>
                      <wp:positionH relativeFrom="column">
                        <wp:posOffset>167640</wp:posOffset>
                      </wp:positionH>
                      <wp:positionV relativeFrom="paragraph">
                        <wp:posOffset>101600</wp:posOffset>
                      </wp:positionV>
                      <wp:extent cx="400050" cy="273050"/>
                      <wp:effectExtent l="0" t="0"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0" type="#_x0000_t202" style="position:absolute;left:0;text-align:left;margin-left:13.2pt;margin-top:8pt;width:31.5pt;height: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65F6431F" wp14:editId="3379E40A">
                  <wp:extent cx="249555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rPr>
          <w:jc w:val="center"/>
        </w:trPr>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lastRenderedPageBreak/>
              <mc:AlternateContent>
                <mc:Choice Requires="wps">
                  <w:drawing>
                    <wp:anchor distT="0" distB="0" distL="114300" distR="114300" simplePos="0" relativeHeight="251662848" behindDoc="0" locked="0" layoutInCell="1" allowOverlap="1" wp14:anchorId="662E1D0F" wp14:editId="121DC8F4">
                      <wp:simplePos x="0" y="0"/>
                      <wp:positionH relativeFrom="column">
                        <wp:posOffset>163195</wp:posOffset>
                      </wp:positionH>
                      <wp:positionV relativeFrom="paragraph">
                        <wp:posOffset>76835</wp:posOffset>
                      </wp:positionV>
                      <wp:extent cx="400050" cy="273050"/>
                      <wp:effectExtent l="6350" t="12700" r="1270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1" type="#_x0000_t202" style="position:absolute;left:0;text-align:left;margin-left:12.85pt;margin-top:6.05pt;width:31.5pt;height:2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qLAIAAFk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1BB2FFD3" wp14:editId="3D0D0A8F">
                  <wp:extent cx="2514600" cy="1885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385ADFAC" wp14:editId="1143AD84">
                      <wp:simplePos x="0" y="0"/>
                      <wp:positionH relativeFrom="column">
                        <wp:posOffset>158115</wp:posOffset>
                      </wp:positionH>
                      <wp:positionV relativeFrom="paragraph">
                        <wp:posOffset>76835</wp:posOffset>
                      </wp:positionV>
                      <wp:extent cx="400050" cy="273050"/>
                      <wp:effectExtent l="0" t="0" r="19050"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d</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2" type="#_x0000_t202" style="position:absolute;left:0;text-align:left;margin-left:12.45pt;margin-top:6.05pt;width:31.5pt;height: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d</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6C64673C" wp14:editId="62D9512C">
                  <wp:extent cx="251460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rPr>
          <w:jc w:val="center"/>
        </w:trPr>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460BDFDF" wp14:editId="50985483">
                      <wp:simplePos x="0" y="0"/>
                      <wp:positionH relativeFrom="column">
                        <wp:posOffset>169545</wp:posOffset>
                      </wp:positionH>
                      <wp:positionV relativeFrom="paragraph">
                        <wp:posOffset>116205</wp:posOffset>
                      </wp:positionV>
                      <wp:extent cx="400050" cy="273050"/>
                      <wp:effectExtent l="12700" t="9525" r="6350"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e</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3" type="#_x0000_t202" style="position:absolute;left:0;text-align:left;margin-left:13.35pt;margin-top:9.15pt;width:31.5pt;height: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e</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7EEF1202" wp14:editId="3492D090">
                  <wp:extent cx="25146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508" w:type="dxa"/>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7F57E51F" wp14:editId="69FDDB08">
                      <wp:simplePos x="0" y="0"/>
                      <wp:positionH relativeFrom="column">
                        <wp:posOffset>158115</wp:posOffset>
                      </wp:positionH>
                      <wp:positionV relativeFrom="paragraph">
                        <wp:posOffset>103505</wp:posOffset>
                      </wp:positionV>
                      <wp:extent cx="400050" cy="273050"/>
                      <wp:effectExtent l="0" t="0" r="1905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solidFill>
                                <a:srgbClr val="FFFFFF"/>
                              </a:solidFill>
                              <a:ln w="9525">
                                <a:solidFill>
                                  <a:srgbClr val="000000"/>
                                </a:solidFill>
                                <a:miter lim="800000"/>
                                <a:headEnd/>
                                <a:tailEnd/>
                              </a:ln>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f</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4" type="#_x0000_t202" style="position:absolute;left:0;text-align:left;margin-left:12.45pt;margin-top:8.15pt;width:31.5pt;height:2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0rLAIAAFk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">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f</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w:drawing>
                <wp:inline distT="0" distB="0" distL="0" distR="0" wp14:anchorId="4AC8BD03" wp14:editId="120806A4">
                  <wp:extent cx="2514600" cy="1885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bl>
    <w:p w:rsidR="00EE2D79" w:rsidRPr="00EE2D79" w:rsidRDefault="00EE2D79" w:rsidP="00EE2D79">
      <w:pPr>
        <w:spacing w:after="0" w:line="240" w:lineRule="auto"/>
        <w:ind w:left="851" w:hanging="851"/>
        <w:jc w:val="both"/>
        <w:rPr>
          <w:rFonts w:ascii="Times New Roman" w:hAnsi="Times New Roman"/>
          <w:b/>
          <w:sz w:val="20"/>
          <w:szCs w:val="20"/>
        </w:rPr>
      </w:pPr>
      <w:r w:rsidRPr="00EE2D79">
        <w:rPr>
          <w:rFonts w:ascii="Times New Roman" w:hAnsi="Times New Roman"/>
          <w:sz w:val="20"/>
          <w:szCs w:val="20"/>
        </w:rPr>
        <w:t>Figure 2.</w:t>
      </w:r>
      <w:r w:rsidRPr="00EE2D79">
        <w:rPr>
          <w:rFonts w:ascii="Times New Roman" w:hAnsi="Times New Roman"/>
          <w:b/>
          <w:sz w:val="20"/>
          <w:szCs w:val="20"/>
        </w:rPr>
        <w:t xml:space="preserve"> </w:t>
      </w:r>
      <w:r w:rsidR="00D52F86">
        <w:rPr>
          <w:rFonts w:ascii="Times New Roman" w:hAnsi="Times New Roman"/>
          <w:b/>
          <w:sz w:val="20"/>
          <w:szCs w:val="20"/>
        </w:rPr>
        <w:tab/>
      </w:r>
      <w:r w:rsidRPr="00EE2D79">
        <w:rPr>
          <w:rFonts w:ascii="Times New Roman" w:hAnsi="Times New Roman"/>
          <w:sz w:val="20"/>
          <w:szCs w:val="20"/>
        </w:rPr>
        <w:t>Sand morphology (a) Sand before innoculation (b) biofilm attached on the media after innoculation using Trinocular microscope under 4X magnification (c) Control (d) Biofilter surface (e) 5cm under biofilter surface (f) 10cm under biofilter surface under 5000X magnification using FESEM</w:t>
      </w:r>
    </w:p>
    <w:p w:rsidR="00EE2D79" w:rsidRPr="00EE2D79" w:rsidRDefault="00EE2D79" w:rsidP="00D52F86">
      <w:pPr>
        <w:spacing w:after="120" w:line="240" w:lineRule="auto"/>
        <w:jc w:val="both"/>
        <w:rPr>
          <w:rFonts w:ascii="Times New Roman" w:hAnsi="Times New Roman"/>
          <w:b/>
          <w:sz w:val="20"/>
          <w:szCs w:val="20"/>
        </w:rPr>
      </w:pPr>
    </w:p>
    <w:p w:rsidR="00EE2D79" w:rsidRPr="00EE2D79" w:rsidRDefault="00EE2D79" w:rsidP="00EE2D79">
      <w:pPr>
        <w:spacing w:after="0" w:line="240" w:lineRule="auto"/>
        <w:jc w:val="both"/>
        <w:rPr>
          <w:rFonts w:ascii="Times New Roman" w:hAnsi="Times New Roman"/>
          <w:b/>
          <w:sz w:val="20"/>
          <w:szCs w:val="20"/>
        </w:rPr>
      </w:pPr>
      <w:r w:rsidRPr="00EE2D79">
        <w:rPr>
          <w:rFonts w:ascii="Times New Roman" w:hAnsi="Times New Roman"/>
          <w:b/>
          <w:sz w:val="20"/>
          <w:szCs w:val="20"/>
        </w:rPr>
        <w:t xml:space="preserve">Removal efficiency of ammonia in biofilter </w:t>
      </w:r>
    </w:p>
    <w:p w:rsidR="00EE2D79" w:rsidRDefault="00EE2D79" w:rsidP="00EE2D79">
      <w:pPr>
        <w:spacing w:after="0" w:line="240" w:lineRule="auto"/>
        <w:jc w:val="both"/>
        <w:rPr>
          <w:rFonts w:ascii="Times New Roman" w:hAnsi="Times New Roman"/>
          <w:sz w:val="20"/>
          <w:szCs w:val="20"/>
        </w:rPr>
      </w:pPr>
      <w:r w:rsidRPr="00EE2D79">
        <w:rPr>
          <w:rFonts w:ascii="Times New Roman" w:hAnsi="Times New Roman"/>
          <w:sz w:val="20"/>
          <w:szCs w:val="20"/>
        </w:rPr>
        <w:t>Ammonia removal observed at all conditions in all runs shows the presence of AOB in the sand biofilter. Figure 3 depicts the surface water profile at different HRT, sampling point and filtration rate. Initial concentration of ammonium was varied at 3.5 to 6.3 mg/L. Generally, the ammonia removal trend shows an increment as the flowrate reduces. Hydrodynamic conditions such as flowrate and velocity have an adverse impact on the biofilm stability. Higher flowrate could interrupt microorganism colonies (AOB) responsible to reduce ammonia directly and hence decreasing the removal efficiency at higher flow rate [12, 13]. The ammonium concentration both at 5 and 24 HRT at 0.19 and 0.13 m</w:t>
      </w:r>
      <w:r w:rsidRPr="00EE2D79">
        <w:rPr>
          <w:rFonts w:ascii="Times New Roman" w:hAnsi="Times New Roman"/>
          <w:sz w:val="20"/>
          <w:szCs w:val="20"/>
          <w:vertAlign w:val="superscript"/>
        </w:rPr>
        <w:t>3</w:t>
      </w:r>
      <w:r w:rsidRPr="00EE2D79">
        <w:rPr>
          <w:rFonts w:ascii="Times New Roman" w:hAnsi="Times New Roman"/>
          <w:sz w:val="20"/>
          <w:szCs w:val="20"/>
        </w:rPr>
        <w:t>/h as shown in Figure 3(a) and (b) respectively, was still unsatisfactorily removed with the values are still above the water quality standard. On the other hand, the removal rate of ammonium reached 98 and 97% respectively at sampling point 2 after 24 hr HRT at a slower flowrate of 0.09 m</w:t>
      </w:r>
      <w:r w:rsidRPr="00EE2D79">
        <w:rPr>
          <w:rFonts w:ascii="Times New Roman" w:hAnsi="Times New Roman"/>
          <w:sz w:val="20"/>
          <w:szCs w:val="20"/>
          <w:vertAlign w:val="superscript"/>
        </w:rPr>
        <w:t>3</w:t>
      </w:r>
      <w:r w:rsidRPr="00EE2D79">
        <w:rPr>
          <w:rFonts w:ascii="Times New Roman" w:hAnsi="Times New Roman"/>
          <w:sz w:val="20"/>
          <w:szCs w:val="20"/>
        </w:rPr>
        <w:t xml:space="preserve">/h (Figure 3(c)). </w:t>
      </w:r>
    </w:p>
    <w:p w:rsidR="00D52F86" w:rsidRDefault="00D52F86" w:rsidP="00EE2D79">
      <w:pPr>
        <w:spacing w:after="0" w:line="240" w:lineRule="auto"/>
        <w:jc w:val="both"/>
        <w:rPr>
          <w:rFonts w:ascii="Times New Roman" w:hAnsi="Times New Roman"/>
          <w:sz w:val="20"/>
          <w:szCs w:val="20"/>
        </w:rPr>
      </w:pPr>
    </w:p>
    <w:p w:rsidR="00D52F86" w:rsidRPr="00EE2D79" w:rsidRDefault="00D52F86" w:rsidP="00D52F86">
      <w:pPr>
        <w:spacing w:after="0" w:line="240" w:lineRule="auto"/>
        <w:jc w:val="both"/>
        <w:outlineLvl w:val="0"/>
        <w:rPr>
          <w:rFonts w:ascii="Times New Roman" w:hAnsi="Times New Roman"/>
          <w:sz w:val="20"/>
          <w:szCs w:val="20"/>
        </w:rPr>
      </w:pPr>
      <w:r w:rsidRPr="00EE2D79">
        <w:rPr>
          <w:rFonts w:ascii="Times New Roman" w:hAnsi="Times New Roman"/>
          <w:sz w:val="20"/>
          <w:szCs w:val="20"/>
        </w:rPr>
        <w:t>At 5 hr HRT only 58% reduction was observed at the same flowrate and the concentration of ammonium still above the drinking water standard of 1 mg/L. Samples were taken at different height in the sand biofilter with ammonium concentration at all runs was observed reduced remarkably at sampling point 4 which is located at 5cm from the column base. Even though the microorganism colonies were observed available only on the sand located at the top column, it may have entrapped between void spaces of the sand at the bottom layer. Under the influence of liquid flow velocity and at its maturation time, biofilm may have been detached from the media to recolonization to the other places [16].</w:t>
      </w:r>
    </w:p>
    <w:p w:rsidR="00D52F86" w:rsidRDefault="00D52F86" w:rsidP="00EE2D79">
      <w:pPr>
        <w:spacing w:after="0" w:line="240" w:lineRule="auto"/>
        <w:jc w:val="both"/>
        <w:rPr>
          <w:rFonts w:ascii="Times New Roman" w:hAnsi="Times New Roman"/>
          <w:sz w:val="20"/>
          <w:szCs w:val="20"/>
        </w:rPr>
      </w:pPr>
    </w:p>
    <w:p w:rsidR="00D52F86" w:rsidRPr="00EE2D79" w:rsidRDefault="00D52F86" w:rsidP="00EE2D79">
      <w:pPr>
        <w:spacing w:after="0" w:line="240" w:lineRule="auto"/>
        <w:jc w:val="both"/>
        <w:rPr>
          <w:rFonts w:ascii="Times New Roman" w:hAnsi="Times New Roman"/>
          <w:sz w:val="20"/>
          <w:szCs w:val="20"/>
        </w:rPr>
      </w:pPr>
    </w:p>
    <w:tbl>
      <w:tblPr>
        <w:tblW w:w="0" w:type="auto"/>
        <w:tblLook w:val="04A0" w:firstRow="1" w:lastRow="0" w:firstColumn="1" w:lastColumn="0" w:noHBand="0" w:noVBand="1"/>
      </w:tblPr>
      <w:tblGrid>
        <w:gridCol w:w="4812"/>
        <w:gridCol w:w="4735"/>
      </w:tblGrid>
      <w:tr w:rsidR="00EE2D79" w:rsidRPr="00EE2D79" w:rsidTr="00136AA1">
        <w:tc>
          <w:tcPr>
            <w:tcW w:w="4924" w:type="dxa"/>
            <w:shd w:val="clear" w:color="auto" w:fill="auto"/>
          </w:tcPr>
          <w:p w:rsidR="00EE2D79" w:rsidRPr="00EE2D79" w:rsidRDefault="00D52F86"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lastRenderedPageBreak/>
              <mc:AlternateContent>
                <mc:Choice Requires="wps">
                  <w:drawing>
                    <wp:anchor distT="0" distB="0" distL="114300" distR="114300" simplePos="0" relativeHeight="251666944" behindDoc="0" locked="0" layoutInCell="1" allowOverlap="1" wp14:anchorId="4D219BCC" wp14:editId="1D62C584">
                      <wp:simplePos x="0" y="0"/>
                      <wp:positionH relativeFrom="column">
                        <wp:posOffset>2749550</wp:posOffset>
                      </wp:positionH>
                      <wp:positionV relativeFrom="paragraph">
                        <wp:posOffset>2352675</wp:posOffset>
                      </wp:positionV>
                      <wp:extent cx="400050" cy="2730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5" type="#_x0000_t202" style="position:absolute;left:0;text-align:left;margin-left:216.5pt;margin-top:185.25pt;width:31.5pt;height:2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t7twIAAMI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c</w:t>
                            </w:r>
                            <w:r w:rsidRPr="00C307C1">
                              <w:rPr>
                                <w:rFonts w:ascii="Times New Roman" w:hAnsi="Times New Roman"/>
                                <w:b/>
                                <w:lang w:val="en-GB"/>
                              </w:rPr>
                              <w:t>)</w:t>
                            </w:r>
                          </w:p>
                        </w:txbxContent>
                      </v:textbox>
                    </v:shape>
                  </w:pict>
                </mc:Fallback>
              </mc:AlternateContent>
            </w:r>
            <w:r w:rsidRPr="00EE2D79">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34A0C77B" wp14:editId="17119300">
                      <wp:simplePos x="0" y="0"/>
                      <wp:positionH relativeFrom="column">
                        <wp:posOffset>1276350</wp:posOffset>
                      </wp:positionH>
                      <wp:positionV relativeFrom="paragraph">
                        <wp:posOffset>-127000</wp:posOffset>
                      </wp:positionV>
                      <wp:extent cx="400050" cy="2730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a</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6" type="#_x0000_t202" style="position:absolute;left:0;text-align:left;margin-left:100.5pt;margin-top:-10pt;width:31.5pt;height: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wHtgIAAMI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a</w:t>
                            </w:r>
                            <w:r w:rsidRPr="00C307C1">
                              <w:rPr>
                                <w:rFonts w:ascii="Times New Roman" w:hAnsi="Times New Roman"/>
                                <w:b/>
                                <w:lang w:val="en-GB"/>
                              </w:rPr>
                              <w:t>)</w:t>
                            </w:r>
                          </w:p>
                        </w:txbxContent>
                      </v:textbox>
                    </v:shape>
                  </w:pict>
                </mc:Fallback>
              </mc:AlternateContent>
            </w:r>
            <w:r w:rsidR="00EE2D79" w:rsidRPr="00EE2D79">
              <w:rPr>
                <w:rFonts w:ascii="Times New Roman" w:hAnsi="Times New Roman"/>
                <w:noProof/>
                <w:sz w:val="20"/>
                <w:szCs w:val="20"/>
                <w:lang w:bidi="ar-SA"/>
              </w:rPr>
              <w:drawing>
                <wp:inline distT="0" distB="0" distL="0" distR="0" wp14:anchorId="18412E42" wp14:editId="179869DA">
                  <wp:extent cx="2933700" cy="2360930"/>
                  <wp:effectExtent l="0" t="0" r="0" b="127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E2D79" w:rsidRPr="00EE2D79" w:rsidRDefault="00EE2D79" w:rsidP="00EE2D79">
            <w:pPr>
              <w:spacing w:after="0" w:line="240" w:lineRule="auto"/>
              <w:jc w:val="both"/>
              <w:rPr>
                <w:rFonts w:ascii="Times New Roman" w:hAnsi="Times New Roman"/>
                <w:sz w:val="20"/>
                <w:szCs w:val="20"/>
              </w:rPr>
            </w:pPr>
          </w:p>
        </w:tc>
        <w:tc>
          <w:tcPr>
            <w:tcW w:w="4924" w:type="dxa"/>
            <w:shd w:val="clear" w:color="auto" w:fill="auto"/>
          </w:tcPr>
          <w:p w:rsidR="00EE2D79" w:rsidRPr="00EE2D79" w:rsidRDefault="00D52F86"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49F9FB85" wp14:editId="1632F369">
                      <wp:simplePos x="0" y="0"/>
                      <wp:positionH relativeFrom="column">
                        <wp:posOffset>1189355</wp:posOffset>
                      </wp:positionH>
                      <wp:positionV relativeFrom="paragraph">
                        <wp:posOffset>-127000</wp:posOffset>
                      </wp:positionV>
                      <wp:extent cx="400050" cy="273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7" type="#_x0000_t202" style="position:absolute;left:0;text-align:left;margin-left:93.65pt;margin-top:-10pt;width:31.5pt;height: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" filled="f" stroked="f">
                      <v:textbox>
                        <w:txbxContent>
                          <w:p w:rsidR="00EE2D79" w:rsidRPr="00C307C1" w:rsidRDefault="00EE2D79" w:rsidP="00EE2D79">
                            <w:pPr>
                              <w:rPr>
                                <w:rFonts w:ascii="Times New Roman" w:hAnsi="Times New Roman"/>
                                <w:b/>
                                <w:lang w:val="en-GB"/>
                              </w:rPr>
                            </w:pPr>
                            <w:r w:rsidRPr="00C307C1">
                              <w:rPr>
                                <w:rFonts w:ascii="Times New Roman" w:hAnsi="Times New Roman"/>
                                <w:b/>
                                <w:lang w:val="en-GB"/>
                              </w:rPr>
                              <w:t>(</w:t>
                            </w:r>
                            <w:r>
                              <w:rPr>
                                <w:rFonts w:ascii="Times New Roman" w:hAnsi="Times New Roman"/>
                                <w:b/>
                                <w:lang w:val="en-GB"/>
                              </w:rPr>
                              <w:t>b</w:t>
                            </w:r>
                            <w:r w:rsidRPr="00C307C1">
                              <w:rPr>
                                <w:rFonts w:ascii="Times New Roman" w:hAnsi="Times New Roman"/>
                                <w:b/>
                                <w:lang w:val="en-GB"/>
                              </w:rPr>
                              <w:t>)</w:t>
                            </w:r>
                          </w:p>
                        </w:txbxContent>
                      </v:textbox>
                    </v:shape>
                  </w:pict>
                </mc:Fallback>
              </mc:AlternateContent>
            </w:r>
            <w:r w:rsidR="00EE2D79" w:rsidRPr="00EE2D79">
              <w:rPr>
                <w:rFonts w:ascii="Times New Roman" w:hAnsi="Times New Roman"/>
                <w:noProof/>
                <w:sz w:val="20"/>
                <w:szCs w:val="20"/>
                <w:lang w:bidi="ar-SA"/>
              </w:rPr>
              <w:drawing>
                <wp:inline distT="0" distB="0" distL="0" distR="0" wp14:anchorId="5C3B58A4" wp14:editId="6BC4644A">
                  <wp:extent cx="2884170" cy="235013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E2D79" w:rsidRPr="00EE2D79" w:rsidRDefault="00EE2D79" w:rsidP="00EE2D79">
            <w:pPr>
              <w:spacing w:after="0" w:line="240" w:lineRule="auto"/>
              <w:jc w:val="both"/>
              <w:rPr>
                <w:rFonts w:ascii="Times New Roman" w:hAnsi="Times New Roman"/>
                <w:sz w:val="20"/>
                <w:szCs w:val="20"/>
              </w:rPr>
            </w:pPr>
          </w:p>
        </w:tc>
      </w:tr>
      <w:tr w:rsidR="00EE2D79" w:rsidRPr="00EE2D79" w:rsidTr="00136AA1">
        <w:tc>
          <w:tcPr>
            <w:tcW w:w="9848" w:type="dxa"/>
            <w:gridSpan w:val="2"/>
            <w:shd w:val="clear" w:color="auto" w:fill="auto"/>
          </w:tcPr>
          <w:p w:rsidR="00EE2D79" w:rsidRPr="00EE2D79" w:rsidRDefault="00EE2D79" w:rsidP="00D52F86">
            <w:pPr>
              <w:spacing w:after="0" w:line="240" w:lineRule="auto"/>
              <w:jc w:val="center"/>
              <w:rPr>
                <w:rFonts w:ascii="Times New Roman" w:hAnsi="Times New Roman"/>
                <w:sz w:val="20"/>
                <w:szCs w:val="20"/>
              </w:rPr>
            </w:pPr>
            <w:r w:rsidRPr="00EE2D79">
              <w:rPr>
                <w:rFonts w:ascii="Times New Roman" w:hAnsi="Times New Roman"/>
                <w:noProof/>
                <w:sz w:val="20"/>
                <w:szCs w:val="20"/>
                <w:lang w:bidi="ar-SA"/>
              </w:rPr>
              <w:drawing>
                <wp:inline distT="0" distB="0" distL="0" distR="0" wp14:anchorId="68486D7B" wp14:editId="3D9CF89A">
                  <wp:extent cx="3038475" cy="228600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EE2D79" w:rsidRPr="00EE2D79" w:rsidRDefault="00EE2D79" w:rsidP="00EE2D79">
      <w:pPr>
        <w:spacing w:after="0" w:line="240" w:lineRule="auto"/>
        <w:ind w:left="851" w:hanging="851"/>
        <w:jc w:val="both"/>
        <w:rPr>
          <w:rFonts w:ascii="Times New Roman" w:hAnsi="Times New Roman"/>
          <w:sz w:val="20"/>
          <w:szCs w:val="20"/>
        </w:rPr>
      </w:pPr>
      <w:r w:rsidRPr="00EE2D79">
        <w:rPr>
          <w:rFonts w:ascii="Times New Roman" w:hAnsi="Times New Roman"/>
          <w:sz w:val="20"/>
          <w:szCs w:val="20"/>
        </w:rPr>
        <w:t>Figure 3.</w:t>
      </w:r>
      <w:r w:rsidRPr="00EE2D79">
        <w:rPr>
          <w:rFonts w:ascii="Times New Roman" w:hAnsi="Times New Roman"/>
          <w:b/>
          <w:sz w:val="20"/>
          <w:szCs w:val="20"/>
        </w:rPr>
        <w:t xml:space="preserve"> </w:t>
      </w:r>
      <w:r w:rsidR="00D52F86">
        <w:rPr>
          <w:rFonts w:ascii="Times New Roman" w:hAnsi="Times New Roman"/>
          <w:b/>
          <w:sz w:val="20"/>
          <w:szCs w:val="20"/>
        </w:rPr>
        <w:tab/>
      </w:r>
      <w:r w:rsidRPr="00EE2D79">
        <w:rPr>
          <w:rFonts w:ascii="Times New Roman" w:hAnsi="Times New Roman"/>
          <w:sz w:val="20"/>
          <w:szCs w:val="20"/>
        </w:rPr>
        <w:t>Concentration and percent reduction of ammonia nitrogen at vary flowrate (a) 0.18 m</w:t>
      </w:r>
      <w:r w:rsidRPr="00EE2D79">
        <w:rPr>
          <w:rFonts w:ascii="Times New Roman" w:hAnsi="Times New Roman"/>
          <w:sz w:val="20"/>
          <w:szCs w:val="20"/>
          <w:vertAlign w:val="superscript"/>
        </w:rPr>
        <w:t>3</w:t>
      </w:r>
      <w:r w:rsidRPr="00EE2D79">
        <w:rPr>
          <w:rFonts w:ascii="Times New Roman" w:hAnsi="Times New Roman"/>
          <w:sz w:val="20"/>
          <w:szCs w:val="20"/>
        </w:rPr>
        <w:t>/h (b) 0.13 m</w:t>
      </w:r>
      <w:r w:rsidRPr="00EE2D79">
        <w:rPr>
          <w:rFonts w:ascii="Times New Roman" w:hAnsi="Times New Roman"/>
          <w:sz w:val="20"/>
          <w:szCs w:val="20"/>
          <w:vertAlign w:val="superscript"/>
        </w:rPr>
        <w:t>3</w:t>
      </w:r>
      <w:r w:rsidRPr="00EE2D79">
        <w:rPr>
          <w:rFonts w:ascii="Times New Roman" w:hAnsi="Times New Roman"/>
          <w:sz w:val="20"/>
          <w:szCs w:val="20"/>
        </w:rPr>
        <w:t>/h (c) 0.09 m</w:t>
      </w:r>
      <w:r w:rsidRPr="00EE2D79">
        <w:rPr>
          <w:rFonts w:ascii="Times New Roman" w:hAnsi="Times New Roman"/>
          <w:sz w:val="20"/>
          <w:szCs w:val="20"/>
          <w:vertAlign w:val="superscript"/>
        </w:rPr>
        <w:t>3</w:t>
      </w:r>
      <w:r w:rsidRPr="00EE2D79">
        <w:rPr>
          <w:rFonts w:ascii="Times New Roman" w:hAnsi="Times New Roman"/>
          <w:sz w:val="20"/>
          <w:szCs w:val="20"/>
        </w:rPr>
        <w:t>/h</w:t>
      </w:r>
    </w:p>
    <w:p w:rsidR="00EE2D79" w:rsidRPr="00EE2D79" w:rsidRDefault="00EE2D79" w:rsidP="00D52F86">
      <w:pPr>
        <w:spacing w:after="0" w:line="240" w:lineRule="auto"/>
        <w:jc w:val="center"/>
        <w:outlineLvl w:val="0"/>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D52F86" w:rsidRPr="00D52F86" w:rsidRDefault="00D52F86" w:rsidP="00D52F86">
      <w:pPr>
        <w:spacing w:after="0" w:line="240" w:lineRule="auto"/>
        <w:jc w:val="both"/>
        <w:rPr>
          <w:rFonts w:ascii="Times New Roman" w:hAnsi="Times New Roman"/>
          <w:sz w:val="20"/>
          <w:szCs w:val="20"/>
        </w:rPr>
      </w:pPr>
      <w:r w:rsidRPr="00D52F86">
        <w:rPr>
          <w:rFonts w:ascii="Times New Roman" w:hAnsi="Times New Roman"/>
          <w:sz w:val="20"/>
          <w:szCs w:val="20"/>
        </w:rPr>
        <w:t xml:space="preserve">Natural biofilm, a mixed bacterial consortium, cultured from a surface water lake in UKM had shown great potential in ammonia removal through biological pathway. The high removal of more than 90% removal efficiency was achieved after 24 hr HRT. It is flexible and very cost effective to be adapted in any conventional water treatment plant system since it is naturally grown from the water source eliminating any concern of the presence of pathogenic microorganism coming from biomass derived from wastewater treatment plant to be applied in drinking water treatment plant. The presence of the microbial colony and biofilm matrix were clearly captured under scanning electron microscope under 5000x magnification. Identification of microbial colony responsible for ammonia removal using molecular technique will be conducted for future study. </w:t>
      </w:r>
    </w:p>
    <w:p w:rsidR="00D52F86" w:rsidRPr="00D52F86" w:rsidRDefault="00D52F86" w:rsidP="00D52F86">
      <w:pPr>
        <w:spacing w:after="0" w:line="240" w:lineRule="auto"/>
        <w:jc w:val="center"/>
        <w:rPr>
          <w:rFonts w:ascii="Times New Roman" w:hAnsi="Times New Roman"/>
          <w:sz w:val="20"/>
          <w:szCs w:val="20"/>
        </w:rPr>
      </w:pPr>
    </w:p>
    <w:p w:rsidR="00D52F86" w:rsidRPr="00D52F86" w:rsidRDefault="00D52F86" w:rsidP="00D52F86">
      <w:pPr>
        <w:spacing w:after="0" w:line="240" w:lineRule="auto"/>
        <w:jc w:val="center"/>
        <w:outlineLvl w:val="0"/>
        <w:rPr>
          <w:rFonts w:ascii="Times New Roman" w:hAnsi="Times New Roman"/>
          <w:b/>
          <w:sz w:val="20"/>
          <w:szCs w:val="20"/>
        </w:rPr>
      </w:pPr>
      <w:r w:rsidRPr="00D52F86">
        <w:rPr>
          <w:rFonts w:ascii="Times New Roman" w:hAnsi="Times New Roman"/>
          <w:b/>
          <w:sz w:val="20"/>
          <w:szCs w:val="20"/>
        </w:rPr>
        <w:t>Acknowledgement</w:t>
      </w:r>
    </w:p>
    <w:p w:rsidR="006768E9" w:rsidRPr="00D52F86" w:rsidRDefault="00D52F86" w:rsidP="00D52F86">
      <w:pPr>
        <w:spacing w:after="0" w:line="240" w:lineRule="auto"/>
        <w:jc w:val="both"/>
        <w:rPr>
          <w:rFonts w:ascii="Times New Roman" w:hAnsi="Times New Roman"/>
          <w:noProof/>
          <w:sz w:val="20"/>
          <w:szCs w:val="20"/>
          <w:lang w:bidi="ar-SA"/>
        </w:rPr>
      </w:pPr>
      <w:r w:rsidRPr="00D52F86">
        <w:rPr>
          <w:rFonts w:ascii="Times New Roman" w:hAnsi="Times New Roman"/>
          <w:sz w:val="20"/>
          <w:szCs w:val="20"/>
        </w:rPr>
        <w:t>The authors would like to acknowledge Universiti Kebangsaan Malaysia (UKM) for providing research grants of DIP-2016-030 and AP-2015-013 to accomplish this study. The first author would also like to acknowledge the Ministry of Higher Education (MOHE) Malaysia and Universiti Teknologi MARA (UiTM) for granting the PhD scholarship.</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References</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sz w:val="20"/>
          <w:szCs w:val="20"/>
        </w:rPr>
        <w:fldChar w:fldCharType="begin" w:fldLock="1"/>
      </w:r>
      <w:r w:rsidRPr="00D52F86">
        <w:rPr>
          <w:rFonts w:ascii="Times New Roman" w:hAnsi="Times New Roman"/>
          <w:sz w:val="20"/>
          <w:szCs w:val="20"/>
        </w:rPr>
        <w:instrText xml:space="preserve">ADDIN Mendeley Bibliography CSL_BIBLIOGRAPHY </w:instrText>
      </w:r>
      <w:r w:rsidRPr="00D52F86">
        <w:rPr>
          <w:rFonts w:ascii="Times New Roman" w:hAnsi="Times New Roman"/>
          <w:sz w:val="20"/>
          <w:szCs w:val="20"/>
        </w:rPr>
        <w:fldChar w:fldCharType="separate"/>
      </w:r>
      <w:r w:rsidRPr="00D52F86">
        <w:rPr>
          <w:rFonts w:ascii="Times New Roman" w:hAnsi="Times New Roman"/>
          <w:noProof/>
          <w:sz w:val="20"/>
          <w:szCs w:val="20"/>
        </w:rPr>
        <w:t xml:space="preserve">Ab Razak, N. H., Praveena, S. M., Aris, A. Z. and Hashim, Z. (2015). Drinking water studies: A review on heavy metal, application of biomarker and health risk assessment (a special focus in Malaysia). </w:t>
      </w:r>
      <w:r w:rsidRPr="00D52F86">
        <w:rPr>
          <w:rFonts w:ascii="Times New Roman" w:hAnsi="Times New Roman"/>
          <w:i/>
          <w:iCs/>
          <w:noProof/>
          <w:sz w:val="20"/>
          <w:szCs w:val="20"/>
        </w:rPr>
        <w:t>Journal of Epidemiology and Global Health</w:t>
      </w:r>
      <w:r w:rsidRPr="00D52F86">
        <w:rPr>
          <w:rFonts w:ascii="Times New Roman" w:hAnsi="Times New Roman"/>
          <w:noProof/>
          <w:sz w:val="20"/>
          <w:szCs w:val="20"/>
        </w:rPr>
        <w:t>, 5(4): 297-310.</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Aslan, S. and Cakici, H. (2007). Biological denitrification of drinking water in a slow sand filter. </w:t>
      </w:r>
      <w:r w:rsidRPr="00D52F86">
        <w:rPr>
          <w:rFonts w:ascii="Times New Roman" w:hAnsi="Times New Roman"/>
          <w:i/>
          <w:iCs/>
          <w:noProof/>
          <w:sz w:val="20"/>
          <w:szCs w:val="20"/>
        </w:rPr>
        <w:t>Journal of Hazardous Materials</w:t>
      </w:r>
      <w:r w:rsidRPr="00D52F86">
        <w:rPr>
          <w:rFonts w:ascii="Times New Roman" w:hAnsi="Times New Roman"/>
          <w:noProof/>
          <w:sz w:val="20"/>
          <w:szCs w:val="20"/>
        </w:rPr>
        <w:t xml:space="preserve">, </w:t>
      </w:r>
      <w:r w:rsidRPr="00D52F86">
        <w:rPr>
          <w:rFonts w:ascii="Times New Roman" w:hAnsi="Times New Roman"/>
          <w:iCs/>
          <w:noProof/>
          <w:sz w:val="20"/>
          <w:szCs w:val="20"/>
        </w:rPr>
        <w:t>148</w:t>
      </w:r>
      <w:r w:rsidRPr="00D52F86">
        <w:rPr>
          <w:rFonts w:ascii="Times New Roman" w:hAnsi="Times New Roman"/>
          <w:noProof/>
          <w:sz w:val="20"/>
          <w:szCs w:val="20"/>
        </w:rPr>
        <w:t>(1–2): 253–258.</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Sadiq, R. and Rodriguez, M. (2004). Disinfection by-products (DBPs) in drinking water and predictive models for their occurrence: a review. </w:t>
      </w:r>
      <w:r w:rsidRPr="00D52F86">
        <w:rPr>
          <w:rFonts w:ascii="Times New Roman" w:hAnsi="Times New Roman"/>
          <w:i/>
          <w:iCs/>
          <w:noProof/>
          <w:sz w:val="20"/>
          <w:szCs w:val="20"/>
        </w:rPr>
        <w:t>Science of The Total Environment</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321</w:t>
      </w:r>
      <w:r w:rsidRPr="00D52F86">
        <w:rPr>
          <w:rFonts w:ascii="Times New Roman" w:hAnsi="Times New Roman"/>
          <w:noProof/>
          <w:sz w:val="20"/>
          <w:szCs w:val="20"/>
        </w:rPr>
        <w:t>(1–3): 21–46.</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Abu Hasan, H., Sheikh Abdullah, S. R., Kamarudin, S. K. and Tan Kofli, N. (2011). Ammonia and manganese problems in Malaysian drinking water treatment. </w:t>
      </w:r>
      <w:r w:rsidRPr="00D52F86">
        <w:rPr>
          <w:rFonts w:ascii="Times New Roman" w:hAnsi="Times New Roman"/>
          <w:i/>
          <w:iCs/>
          <w:noProof/>
          <w:sz w:val="20"/>
          <w:szCs w:val="20"/>
        </w:rPr>
        <w:t>World Applied Sciences Journal,</w:t>
      </w:r>
      <w:r w:rsidRPr="00D52F86">
        <w:rPr>
          <w:rFonts w:ascii="Times New Roman" w:hAnsi="Times New Roman"/>
          <w:iCs/>
          <w:noProof/>
          <w:sz w:val="20"/>
          <w:szCs w:val="20"/>
        </w:rPr>
        <w:t xml:space="preserve"> 12</w:t>
      </w:r>
      <w:r w:rsidRPr="00D52F86">
        <w:rPr>
          <w:rFonts w:ascii="Times New Roman" w:hAnsi="Times New Roman"/>
          <w:noProof/>
          <w:sz w:val="20"/>
          <w:szCs w:val="20"/>
        </w:rPr>
        <w:t>: 1890–1896.</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Ersahin, M. E., Ozgun, H., Dereli, R. K., Ozturk, I., Roest, K. and van Lier, J. B. (2012). A review on dynamic membrane filtration: Materials, applications and future perspectives.</w:t>
      </w:r>
      <w:r w:rsidRPr="00D52F86">
        <w:rPr>
          <w:rFonts w:ascii="Times New Roman" w:hAnsi="Times New Roman"/>
          <w:i/>
          <w:noProof/>
          <w:sz w:val="20"/>
          <w:szCs w:val="20"/>
        </w:rPr>
        <w:t xml:space="preserve"> </w:t>
      </w:r>
      <w:r w:rsidRPr="00D52F86">
        <w:rPr>
          <w:rFonts w:ascii="Times New Roman" w:hAnsi="Times New Roman"/>
          <w:i/>
          <w:iCs/>
          <w:noProof/>
          <w:sz w:val="20"/>
          <w:szCs w:val="20"/>
        </w:rPr>
        <w:t>Bioresource Technology</w:t>
      </w:r>
      <w:r w:rsidRPr="00D52F86">
        <w:rPr>
          <w:rFonts w:ascii="Times New Roman" w:hAnsi="Times New Roman"/>
          <w:noProof/>
          <w:sz w:val="20"/>
          <w:szCs w:val="20"/>
        </w:rPr>
        <w:t xml:space="preserve">, </w:t>
      </w:r>
      <w:r w:rsidRPr="00D52F86">
        <w:rPr>
          <w:rFonts w:ascii="Times New Roman" w:hAnsi="Times New Roman"/>
          <w:iCs/>
          <w:noProof/>
          <w:sz w:val="20"/>
          <w:szCs w:val="20"/>
        </w:rPr>
        <w:t>122</w:t>
      </w:r>
      <w:r w:rsidRPr="00D52F86">
        <w:rPr>
          <w:rFonts w:ascii="Times New Roman" w:hAnsi="Times New Roman"/>
          <w:noProof/>
          <w:sz w:val="20"/>
          <w:szCs w:val="20"/>
        </w:rPr>
        <w:t xml:space="preserve">: 196–206.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Kulkarni, P. and Chellam, S. (2010). Disinfection by-product formation following chlorination of drinking water: Artificial neural network models and changes in speciation with treatment. </w:t>
      </w:r>
      <w:r w:rsidRPr="00D52F86">
        <w:rPr>
          <w:rFonts w:ascii="Times New Roman" w:hAnsi="Times New Roman"/>
          <w:i/>
          <w:iCs/>
          <w:noProof/>
          <w:sz w:val="20"/>
          <w:szCs w:val="20"/>
        </w:rPr>
        <w:t>Science of The Total Environment</w:t>
      </w:r>
      <w:r w:rsidRPr="00D52F86">
        <w:rPr>
          <w:rFonts w:ascii="Times New Roman" w:hAnsi="Times New Roman"/>
          <w:noProof/>
          <w:sz w:val="20"/>
          <w:szCs w:val="20"/>
        </w:rPr>
        <w:t xml:space="preserve">, </w:t>
      </w:r>
      <w:r w:rsidRPr="00D52F86">
        <w:rPr>
          <w:rFonts w:ascii="Times New Roman" w:hAnsi="Times New Roman"/>
          <w:iCs/>
          <w:noProof/>
          <w:sz w:val="20"/>
          <w:szCs w:val="20"/>
        </w:rPr>
        <w:t>408</w:t>
      </w:r>
      <w:r w:rsidRPr="00D52F86">
        <w:rPr>
          <w:rFonts w:ascii="Times New Roman" w:hAnsi="Times New Roman"/>
          <w:noProof/>
          <w:sz w:val="20"/>
          <w:szCs w:val="20"/>
        </w:rPr>
        <w:t xml:space="preserve">(19): 4202–4210.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Primo, O., Rivero, M. J., Urtiaga, A. M. and Ortiz, I. (2009). Nitrate removal from electro-oxidized landfill leachate by ion exchange.</w:t>
      </w:r>
      <w:r w:rsidRPr="00D52F86">
        <w:rPr>
          <w:rFonts w:ascii="Times New Roman" w:hAnsi="Times New Roman"/>
          <w:i/>
          <w:noProof/>
          <w:sz w:val="20"/>
          <w:szCs w:val="20"/>
        </w:rPr>
        <w:t xml:space="preserve"> </w:t>
      </w:r>
      <w:r w:rsidRPr="00D52F86">
        <w:rPr>
          <w:rFonts w:ascii="Times New Roman" w:hAnsi="Times New Roman"/>
          <w:i/>
          <w:iCs/>
          <w:noProof/>
          <w:sz w:val="20"/>
          <w:szCs w:val="20"/>
        </w:rPr>
        <w:t>Journal of Hazardous Materials</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164</w:t>
      </w:r>
      <w:r w:rsidRPr="00D52F86">
        <w:rPr>
          <w:rFonts w:ascii="Times New Roman" w:hAnsi="Times New Roman"/>
          <w:noProof/>
          <w:sz w:val="20"/>
          <w:szCs w:val="20"/>
        </w:rPr>
        <w:t xml:space="preserve">(1), 389–393.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Sahabi, D. M., Takeda, M., Suzuki, I. and Koizumi, J. (2009). Removal of Mn</w:t>
      </w:r>
      <w:r w:rsidRPr="00D52F86">
        <w:rPr>
          <w:rFonts w:ascii="Times New Roman" w:hAnsi="Times New Roman"/>
          <w:noProof/>
          <w:sz w:val="20"/>
          <w:szCs w:val="20"/>
          <w:vertAlign w:val="superscript"/>
        </w:rPr>
        <w:t>2+</w:t>
      </w:r>
      <w:r w:rsidRPr="00D52F86">
        <w:rPr>
          <w:rFonts w:ascii="Times New Roman" w:hAnsi="Times New Roman"/>
          <w:noProof/>
          <w:sz w:val="20"/>
          <w:szCs w:val="20"/>
        </w:rPr>
        <w:t xml:space="preserve"> from water by “aged” biofilter media: The role of catalytic oxides layers. </w:t>
      </w:r>
      <w:r w:rsidRPr="00D52F86">
        <w:rPr>
          <w:rFonts w:ascii="Times New Roman" w:hAnsi="Times New Roman"/>
          <w:i/>
          <w:iCs/>
          <w:noProof/>
          <w:sz w:val="20"/>
          <w:szCs w:val="20"/>
        </w:rPr>
        <w:t>Journal of Bioscience and Bioengineering</w:t>
      </w:r>
      <w:r w:rsidRPr="00D52F86">
        <w:rPr>
          <w:rFonts w:ascii="Times New Roman" w:hAnsi="Times New Roman"/>
          <w:noProof/>
          <w:sz w:val="20"/>
          <w:szCs w:val="20"/>
        </w:rPr>
        <w:t xml:space="preserve">, </w:t>
      </w:r>
      <w:r w:rsidRPr="00D52F86">
        <w:rPr>
          <w:rFonts w:ascii="Times New Roman" w:hAnsi="Times New Roman"/>
          <w:iCs/>
          <w:noProof/>
          <w:sz w:val="20"/>
          <w:szCs w:val="20"/>
        </w:rPr>
        <w:t>107</w:t>
      </w:r>
      <w:r w:rsidRPr="00D52F86">
        <w:rPr>
          <w:rFonts w:ascii="Times New Roman" w:hAnsi="Times New Roman"/>
          <w:noProof/>
          <w:sz w:val="20"/>
          <w:szCs w:val="20"/>
        </w:rPr>
        <w:t xml:space="preserve">(2): 151–157.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Jun, Y. and Wenfeng, X. (2009). Ammonia biofiltration and community analysis of ammonia-oxidizing bacteria in biofilters. </w:t>
      </w:r>
      <w:r w:rsidRPr="00D52F86">
        <w:rPr>
          <w:rFonts w:ascii="Times New Roman" w:hAnsi="Times New Roman"/>
          <w:i/>
          <w:iCs/>
          <w:noProof/>
          <w:sz w:val="20"/>
          <w:szCs w:val="20"/>
        </w:rPr>
        <w:t>Bioresource Technology</w:t>
      </w:r>
      <w:r w:rsidRPr="00D52F86">
        <w:rPr>
          <w:rFonts w:ascii="Times New Roman" w:hAnsi="Times New Roman"/>
          <w:i/>
          <w:noProof/>
          <w:sz w:val="20"/>
          <w:szCs w:val="20"/>
        </w:rPr>
        <w:t xml:space="preserve">, </w:t>
      </w:r>
      <w:r w:rsidRPr="00D52F86">
        <w:rPr>
          <w:rFonts w:ascii="Times New Roman" w:hAnsi="Times New Roman"/>
          <w:iCs/>
          <w:noProof/>
          <w:sz w:val="20"/>
          <w:szCs w:val="20"/>
        </w:rPr>
        <w:t>100</w:t>
      </w:r>
      <w:r w:rsidRPr="00D52F86">
        <w:rPr>
          <w:rFonts w:ascii="Times New Roman" w:hAnsi="Times New Roman"/>
          <w:noProof/>
          <w:sz w:val="20"/>
          <w:szCs w:val="20"/>
        </w:rPr>
        <w:t xml:space="preserve">(17): 3869–3876.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Leyva-Díaz, J. C., González-Martínez., A., González-López, J., Muñío, M. M. and Poyatos, J. M. (2015). Kinetic modeling and microbiological study of two-step nitrification in a membrane bioreactor and hybrid moving bed biofilm reactor-membrane bioreactor for wastewater treatment. </w:t>
      </w:r>
      <w:r w:rsidRPr="00D52F86">
        <w:rPr>
          <w:rFonts w:ascii="Times New Roman" w:hAnsi="Times New Roman"/>
          <w:i/>
          <w:iCs/>
          <w:noProof/>
          <w:sz w:val="20"/>
          <w:szCs w:val="20"/>
        </w:rPr>
        <w:t>Chemical Engineering Journal</w:t>
      </w:r>
      <w:r w:rsidRPr="00D52F86">
        <w:rPr>
          <w:rFonts w:ascii="Times New Roman" w:hAnsi="Times New Roman"/>
          <w:i/>
          <w:noProof/>
          <w:sz w:val="20"/>
          <w:szCs w:val="20"/>
        </w:rPr>
        <w:t xml:space="preserve">, </w:t>
      </w:r>
      <w:r w:rsidRPr="00D52F86">
        <w:rPr>
          <w:rFonts w:ascii="Times New Roman" w:hAnsi="Times New Roman"/>
          <w:iCs/>
          <w:noProof/>
          <w:sz w:val="20"/>
          <w:szCs w:val="20"/>
        </w:rPr>
        <w:t>259</w:t>
      </w:r>
      <w:r w:rsidRPr="00D52F86">
        <w:rPr>
          <w:rFonts w:ascii="Times New Roman" w:hAnsi="Times New Roman"/>
          <w:noProof/>
          <w:sz w:val="20"/>
          <w:szCs w:val="20"/>
        </w:rPr>
        <w:t xml:space="preserve">: 692–702.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Nicolaisen, M. H. and Ramsing, N. B. (2002). Denaturing gradient gel electrophoresis (DGGE) approaches to study the diversity of ammonia-oxidizing bacteria.</w:t>
      </w:r>
      <w:r w:rsidRPr="00D52F86">
        <w:rPr>
          <w:rFonts w:ascii="Times New Roman" w:hAnsi="Times New Roman"/>
          <w:i/>
          <w:noProof/>
          <w:sz w:val="20"/>
          <w:szCs w:val="20"/>
        </w:rPr>
        <w:t xml:space="preserve"> </w:t>
      </w:r>
      <w:r w:rsidRPr="00D52F86">
        <w:rPr>
          <w:rFonts w:ascii="Times New Roman" w:hAnsi="Times New Roman"/>
          <w:i/>
          <w:iCs/>
          <w:noProof/>
          <w:sz w:val="20"/>
          <w:szCs w:val="20"/>
        </w:rPr>
        <w:t>Journal Microbiol Methods</w:t>
      </w:r>
      <w:r w:rsidRPr="00D52F86">
        <w:rPr>
          <w:rFonts w:ascii="Times New Roman" w:hAnsi="Times New Roman"/>
          <w:noProof/>
          <w:sz w:val="20"/>
          <w:szCs w:val="20"/>
        </w:rPr>
        <w:t xml:space="preserve">, </w:t>
      </w:r>
      <w:r w:rsidRPr="00D52F86">
        <w:rPr>
          <w:rFonts w:ascii="Times New Roman" w:hAnsi="Times New Roman"/>
          <w:iCs/>
          <w:noProof/>
          <w:sz w:val="20"/>
          <w:szCs w:val="20"/>
        </w:rPr>
        <w:t>50</w:t>
      </w:r>
      <w:r w:rsidRPr="00D52F86">
        <w:rPr>
          <w:rFonts w:ascii="Times New Roman" w:hAnsi="Times New Roman"/>
          <w:noProof/>
          <w:sz w:val="20"/>
          <w:szCs w:val="20"/>
        </w:rPr>
        <w:t>(2): 189–203.</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Bar-Zeev, E., Belkin, N., Liberman, B., Berman, T. and Berman-Frank, I. (2012). Rapid sand filtration pretreatment for SWRO: Microbial maturation dynamics and filtration efficiency of organic matter. </w:t>
      </w:r>
      <w:r w:rsidRPr="00D52F86">
        <w:rPr>
          <w:rFonts w:ascii="Times New Roman" w:hAnsi="Times New Roman"/>
          <w:i/>
          <w:iCs/>
          <w:noProof/>
          <w:sz w:val="20"/>
          <w:szCs w:val="20"/>
        </w:rPr>
        <w:t>Desalination</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286</w:t>
      </w:r>
      <w:r w:rsidRPr="00D52F86">
        <w:rPr>
          <w:rFonts w:ascii="Times New Roman" w:hAnsi="Times New Roman"/>
          <w:noProof/>
          <w:sz w:val="20"/>
          <w:szCs w:val="20"/>
        </w:rPr>
        <w:t xml:space="preserve">: 120–130.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Gomes, I. B., Simões, M. and Simões, L. C. (2014). An overview on the reactors to study drinking water biofilms. </w:t>
      </w:r>
      <w:r w:rsidRPr="00D52F86">
        <w:rPr>
          <w:rFonts w:ascii="Times New Roman" w:hAnsi="Times New Roman"/>
          <w:i/>
          <w:iCs/>
          <w:noProof/>
          <w:sz w:val="20"/>
          <w:szCs w:val="20"/>
        </w:rPr>
        <w:t>Water Research</w:t>
      </w:r>
      <w:r w:rsidRPr="00D52F86">
        <w:rPr>
          <w:rFonts w:ascii="Times New Roman" w:hAnsi="Times New Roman"/>
          <w:i/>
          <w:noProof/>
          <w:sz w:val="20"/>
          <w:szCs w:val="20"/>
        </w:rPr>
        <w:t xml:space="preserve">, </w:t>
      </w:r>
      <w:r w:rsidRPr="00D52F86">
        <w:rPr>
          <w:rFonts w:ascii="Times New Roman" w:hAnsi="Times New Roman"/>
          <w:iCs/>
          <w:noProof/>
          <w:sz w:val="20"/>
          <w:szCs w:val="20"/>
        </w:rPr>
        <w:t>62</w:t>
      </w:r>
      <w:r w:rsidRPr="00D52F86">
        <w:rPr>
          <w:rFonts w:ascii="Times New Roman" w:hAnsi="Times New Roman"/>
          <w:noProof/>
          <w:sz w:val="20"/>
          <w:szCs w:val="20"/>
        </w:rPr>
        <w:t>: 63–87.</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Ministry of Health (2012). Drinking water quality standard. http://kmam.moh.gov.my/public-user/drinking-water-quality-standard.html [Access online 1 December 2015].</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 xml:space="preserve">Campos, L. C., Su, M. F. J., Graham, N. J. D. and Smith, S. R. (2002). Biomass development in slow sand filters. </w:t>
      </w:r>
      <w:r w:rsidRPr="00D52F86">
        <w:rPr>
          <w:rFonts w:ascii="Times New Roman" w:hAnsi="Times New Roman"/>
          <w:i/>
          <w:iCs/>
          <w:noProof/>
          <w:sz w:val="20"/>
          <w:szCs w:val="20"/>
        </w:rPr>
        <w:t>Water Research</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36</w:t>
      </w:r>
      <w:r w:rsidRPr="00D52F86">
        <w:rPr>
          <w:rFonts w:ascii="Times New Roman" w:hAnsi="Times New Roman"/>
          <w:noProof/>
          <w:sz w:val="20"/>
          <w:szCs w:val="20"/>
        </w:rPr>
        <w:t xml:space="preserve">(18): 4543–4551. </w:t>
      </w:r>
    </w:p>
    <w:p w:rsidR="00D52F86" w:rsidRPr="00D52F86" w:rsidRDefault="00D52F86" w:rsidP="00D52F86">
      <w:pPr>
        <w:widowControl w:val="0"/>
        <w:numPr>
          <w:ilvl w:val="0"/>
          <w:numId w:val="4"/>
        </w:numPr>
        <w:autoSpaceDE w:val="0"/>
        <w:autoSpaceDN w:val="0"/>
        <w:adjustRightInd w:val="0"/>
        <w:spacing w:after="0" w:line="240" w:lineRule="auto"/>
        <w:ind w:left="360" w:hanging="360"/>
        <w:jc w:val="both"/>
        <w:rPr>
          <w:rFonts w:ascii="Times New Roman" w:hAnsi="Times New Roman"/>
          <w:noProof/>
          <w:sz w:val="20"/>
          <w:szCs w:val="20"/>
        </w:rPr>
      </w:pPr>
      <w:r w:rsidRPr="00D52F86">
        <w:rPr>
          <w:rFonts w:ascii="Times New Roman" w:hAnsi="Times New Roman"/>
          <w:noProof/>
          <w:sz w:val="20"/>
          <w:szCs w:val="20"/>
        </w:rPr>
        <w:t>Codony, F., Morató, J. and Mas, J. (2005). Role of discontinuous chlorination on microbial production by drinking water biofilms.</w:t>
      </w:r>
      <w:r w:rsidRPr="00D52F86">
        <w:rPr>
          <w:rFonts w:ascii="Times New Roman" w:hAnsi="Times New Roman"/>
          <w:i/>
          <w:noProof/>
          <w:sz w:val="20"/>
          <w:szCs w:val="20"/>
        </w:rPr>
        <w:t xml:space="preserve"> </w:t>
      </w:r>
      <w:r w:rsidRPr="00D52F86">
        <w:rPr>
          <w:rFonts w:ascii="Times New Roman" w:hAnsi="Times New Roman"/>
          <w:i/>
          <w:iCs/>
          <w:noProof/>
          <w:sz w:val="20"/>
          <w:szCs w:val="20"/>
        </w:rPr>
        <w:t>Water Research</w:t>
      </w:r>
      <w:r w:rsidRPr="00D52F86">
        <w:rPr>
          <w:rFonts w:ascii="Times New Roman" w:hAnsi="Times New Roman"/>
          <w:i/>
          <w:noProof/>
          <w:sz w:val="20"/>
          <w:szCs w:val="20"/>
        </w:rPr>
        <w:t>,</w:t>
      </w:r>
      <w:r w:rsidRPr="00D52F86">
        <w:rPr>
          <w:rFonts w:ascii="Times New Roman" w:hAnsi="Times New Roman"/>
          <w:noProof/>
          <w:sz w:val="20"/>
          <w:szCs w:val="20"/>
        </w:rPr>
        <w:t xml:space="preserve"> </w:t>
      </w:r>
      <w:r w:rsidRPr="00D52F86">
        <w:rPr>
          <w:rFonts w:ascii="Times New Roman" w:hAnsi="Times New Roman"/>
          <w:iCs/>
          <w:noProof/>
          <w:sz w:val="20"/>
          <w:szCs w:val="20"/>
        </w:rPr>
        <w:t>39</w:t>
      </w:r>
      <w:r w:rsidRPr="00D52F86">
        <w:rPr>
          <w:rFonts w:ascii="Times New Roman" w:hAnsi="Times New Roman"/>
          <w:noProof/>
          <w:sz w:val="20"/>
          <w:szCs w:val="20"/>
        </w:rPr>
        <w:t xml:space="preserve">(9): 1896–1906. </w:t>
      </w:r>
    </w:p>
    <w:p w:rsidR="00D52F86" w:rsidRPr="00D52F86" w:rsidRDefault="00D52F86" w:rsidP="00D52F86">
      <w:pPr>
        <w:adjustRightInd w:val="0"/>
        <w:spacing w:after="0" w:line="240" w:lineRule="auto"/>
        <w:ind w:left="360" w:hanging="360"/>
        <w:jc w:val="both"/>
        <w:rPr>
          <w:rFonts w:ascii="Times New Roman" w:hAnsi="Times New Roman"/>
          <w:noProof/>
          <w:sz w:val="20"/>
          <w:szCs w:val="20"/>
        </w:rPr>
      </w:pPr>
    </w:p>
    <w:p w:rsidR="00E31A5C" w:rsidRPr="00B633E5" w:rsidRDefault="00D52F86" w:rsidP="00D52F86">
      <w:pPr>
        <w:spacing w:after="0" w:line="240" w:lineRule="auto"/>
        <w:ind w:left="360" w:hanging="360"/>
        <w:jc w:val="both"/>
        <w:rPr>
          <w:rFonts w:ascii="Times New Roman" w:hAnsi="Times New Roman"/>
        </w:rPr>
      </w:pPr>
      <w:r w:rsidRPr="00D52F86">
        <w:rPr>
          <w:rFonts w:ascii="Times New Roman" w:hAnsi="Times New Roman"/>
          <w:sz w:val="20"/>
          <w:szCs w:val="20"/>
        </w:rPr>
        <w:fldChar w:fldCharType="end"/>
      </w:r>
    </w:p>
    <w:sectPr w:rsidR="00E31A5C" w:rsidRPr="00B633E5" w:rsidSect="00B0193E">
      <w:headerReference w:type="even" r:id="rId24"/>
      <w:headerReference w:type="default" r:id="rId25"/>
      <w:footerReference w:type="even" r:id="rId26"/>
      <w:footerReference w:type="default" r:id="rId27"/>
      <w:pgSz w:w="12240" w:h="15840" w:code="1"/>
      <w:pgMar w:top="1800" w:right="1469" w:bottom="1699" w:left="1440" w:header="706" w:footer="706" w:gutter="0"/>
      <w:pgNumType w:start="3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F457A">
          <w:rPr>
            <w:rFonts w:ascii="Times New Roman" w:hAnsi="Times New Roman"/>
            <w:noProof/>
          </w:rPr>
          <w:t>352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BF457A">
          <w:rPr>
            <w:rFonts w:ascii="Times New Roman" w:hAnsi="Times New Roman"/>
            <w:noProof/>
          </w:rPr>
          <w:t>351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F3AC1">
      <w:rPr>
        <w:rFonts w:ascii="Times New Roman" w:hAnsi="Times New Roman"/>
        <w:i/>
        <w:lang w:val="en-US"/>
      </w:rPr>
      <w:t>No 2</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B0193E">
      <w:rPr>
        <w:rFonts w:ascii="Times New Roman" w:hAnsi="Times New Roman"/>
        <w:i/>
        <w:lang w:val="en-US"/>
      </w:rPr>
      <w:t>346</w:t>
    </w:r>
    <w:r w:rsidR="004B43FF">
      <w:rPr>
        <w:rFonts w:ascii="Times New Roman" w:hAnsi="Times New Roman"/>
        <w:i/>
        <w:lang w:val="en-US"/>
      </w:rPr>
      <w:t xml:space="preserve"> </w:t>
    </w:r>
    <w:r w:rsidR="00583C85">
      <w:rPr>
        <w:rFonts w:ascii="Times New Roman" w:hAnsi="Times New Roman"/>
        <w:i/>
        <w:lang w:val="en-US"/>
      </w:rPr>
      <w:t>-</w:t>
    </w:r>
    <w:r w:rsidR="00B0193E">
      <w:rPr>
        <w:rFonts w:ascii="Times New Roman" w:hAnsi="Times New Roman"/>
        <w:i/>
        <w:lang w:val="en-US"/>
      </w:rPr>
      <w:t xml:space="preserve"> 352</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F3AC1">
      <w:rPr>
        <w:rFonts w:ascii="Times New Roman" w:hAnsi="Times New Roman"/>
        <w:i/>
        <w:lang w:val="en-US"/>
      </w:rPr>
      <w:t>2</w:t>
    </w:r>
    <w:r w:rsidR="00B0193E">
      <w:rPr>
        <w:rFonts w:ascii="Times New Roman" w:hAnsi="Times New Roman"/>
        <w:i/>
        <w:lang w:val="en-US"/>
      </w:rPr>
      <w:t>-22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6D4" w:rsidRPr="00BE66D4" w:rsidRDefault="00BE66D4" w:rsidP="00BE66D4">
    <w:pPr>
      <w:spacing w:after="0" w:line="240" w:lineRule="auto"/>
      <w:ind w:left="1260" w:hanging="1260"/>
      <w:outlineLvl w:val="0"/>
      <w:rPr>
        <w:rFonts w:ascii="Times New Roman" w:hAnsi="Times New Roman"/>
        <w:sz w:val="20"/>
        <w:szCs w:val="20"/>
      </w:rPr>
    </w:pPr>
    <w:r>
      <w:rPr>
        <w:rFonts w:ascii="Times New Roman" w:hAnsi="Times New Roman"/>
        <w:sz w:val="20"/>
        <w:szCs w:val="20"/>
      </w:rPr>
      <w:t>Fuzieah et al</w:t>
    </w:r>
    <w:r w:rsidR="008E6968" w:rsidRPr="00BE66D4">
      <w:rPr>
        <w:rFonts w:ascii="Times New Roman" w:hAnsi="Times New Roman"/>
        <w:sz w:val="20"/>
        <w:szCs w:val="20"/>
      </w:rPr>
      <w:t xml:space="preserve">:  </w:t>
    </w:r>
    <w:r w:rsidRPr="00BE66D4">
      <w:rPr>
        <w:rFonts w:ascii="Times New Roman" w:hAnsi="Times New Roman"/>
        <w:sz w:val="20"/>
        <w:szCs w:val="20"/>
      </w:rPr>
      <w:t xml:space="preserve"> </w:t>
    </w:r>
    <w:r>
      <w:rPr>
        <w:rFonts w:ascii="Times New Roman" w:hAnsi="Times New Roman"/>
        <w:sz w:val="20"/>
        <w:szCs w:val="20"/>
      </w:rPr>
      <w:tab/>
    </w:r>
    <w:r w:rsidRPr="00BE66D4">
      <w:rPr>
        <w:rFonts w:ascii="Times New Roman" w:hAnsi="Times New Roman"/>
        <w:sz w:val="20"/>
        <w:szCs w:val="20"/>
      </w:rPr>
      <w:t>BIOLOGICAL REMOVAL OF AMMONIA BY NATURALLY GROWN BACTERIA IN SAND BIOFILTER</w:t>
    </w:r>
  </w:p>
  <w:p w:rsidR="00D75B35" w:rsidRPr="00B75BF6" w:rsidRDefault="00D75B35" w:rsidP="00BE66D4">
    <w:pPr>
      <w:pStyle w:val="Header"/>
      <w:ind w:left="1260" w:hanging="126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223A"/>
    <w:multiLevelType w:val="hybridMultilevel"/>
    <w:tmpl w:val="7F2640DA"/>
    <w:lvl w:ilvl="0" w:tplc="B5D8BD54">
      <w:start w:val="1"/>
      <w:numFmt w:val="decimal"/>
      <w:lvlText w:val="%1."/>
      <w:lvlJc w:val="left"/>
      <w:pPr>
        <w:ind w:left="3951" w:hanging="358"/>
      </w:pPr>
      <w:rPr>
        <w:rFonts w:hint="default"/>
      </w:rPr>
    </w:lvl>
    <w:lvl w:ilvl="1" w:tplc="04090019" w:tentative="1">
      <w:start w:val="1"/>
      <w:numFmt w:val="lowerLetter"/>
      <w:lvlText w:val="%2."/>
      <w:lvlJc w:val="left"/>
      <w:pPr>
        <w:ind w:left="6032" w:hanging="360"/>
      </w:pPr>
    </w:lvl>
    <w:lvl w:ilvl="2" w:tplc="0409001B" w:tentative="1">
      <w:start w:val="1"/>
      <w:numFmt w:val="lowerRoman"/>
      <w:lvlText w:val="%3."/>
      <w:lvlJc w:val="right"/>
      <w:pPr>
        <w:ind w:left="6752" w:hanging="180"/>
      </w:pPr>
    </w:lvl>
    <w:lvl w:ilvl="3" w:tplc="0409000F" w:tentative="1">
      <w:start w:val="1"/>
      <w:numFmt w:val="decimal"/>
      <w:lvlText w:val="%4."/>
      <w:lvlJc w:val="left"/>
      <w:pPr>
        <w:ind w:left="7472" w:hanging="360"/>
      </w:pPr>
    </w:lvl>
    <w:lvl w:ilvl="4" w:tplc="04090019" w:tentative="1">
      <w:start w:val="1"/>
      <w:numFmt w:val="lowerLetter"/>
      <w:lvlText w:val="%5."/>
      <w:lvlJc w:val="left"/>
      <w:pPr>
        <w:ind w:left="8192" w:hanging="360"/>
      </w:pPr>
    </w:lvl>
    <w:lvl w:ilvl="5" w:tplc="0409001B" w:tentative="1">
      <w:start w:val="1"/>
      <w:numFmt w:val="lowerRoman"/>
      <w:lvlText w:val="%6."/>
      <w:lvlJc w:val="right"/>
      <w:pPr>
        <w:ind w:left="8912" w:hanging="180"/>
      </w:pPr>
    </w:lvl>
    <w:lvl w:ilvl="6" w:tplc="0409000F" w:tentative="1">
      <w:start w:val="1"/>
      <w:numFmt w:val="decimal"/>
      <w:lvlText w:val="%7."/>
      <w:lvlJc w:val="left"/>
      <w:pPr>
        <w:ind w:left="9632" w:hanging="360"/>
      </w:pPr>
    </w:lvl>
    <w:lvl w:ilvl="7" w:tplc="04090019" w:tentative="1">
      <w:start w:val="1"/>
      <w:numFmt w:val="lowerLetter"/>
      <w:lvlText w:val="%8."/>
      <w:lvlJc w:val="left"/>
      <w:pPr>
        <w:ind w:left="10352" w:hanging="360"/>
      </w:pPr>
    </w:lvl>
    <w:lvl w:ilvl="8" w:tplc="0409001B" w:tentative="1">
      <w:start w:val="1"/>
      <w:numFmt w:val="lowerRoman"/>
      <w:lvlText w:val="%9."/>
      <w:lvlJc w:val="right"/>
      <w:pPr>
        <w:ind w:left="11072"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24F0E"/>
    <w:rsid w:val="00534441"/>
    <w:rsid w:val="00545363"/>
    <w:rsid w:val="00583C85"/>
    <w:rsid w:val="00584156"/>
    <w:rsid w:val="005A0665"/>
    <w:rsid w:val="005C6768"/>
    <w:rsid w:val="00634C25"/>
    <w:rsid w:val="006416AB"/>
    <w:rsid w:val="006768E9"/>
    <w:rsid w:val="00687982"/>
    <w:rsid w:val="00695D0E"/>
    <w:rsid w:val="006A3A0F"/>
    <w:rsid w:val="006B3EC8"/>
    <w:rsid w:val="006D695E"/>
    <w:rsid w:val="00725A6A"/>
    <w:rsid w:val="00730CB3"/>
    <w:rsid w:val="00741D5A"/>
    <w:rsid w:val="007943F3"/>
    <w:rsid w:val="007A738C"/>
    <w:rsid w:val="007B1349"/>
    <w:rsid w:val="007E25BD"/>
    <w:rsid w:val="007F4ECC"/>
    <w:rsid w:val="00801E18"/>
    <w:rsid w:val="00802C35"/>
    <w:rsid w:val="00803767"/>
    <w:rsid w:val="0082181A"/>
    <w:rsid w:val="00821F3C"/>
    <w:rsid w:val="008B470E"/>
    <w:rsid w:val="008C14D6"/>
    <w:rsid w:val="008E1211"/>
    <w:rsid w:val="008E5BBF"/>
    <w:rsid w:val="008E6968"/>
    <w:rsid w:val="00A14DB9"/>
    <w:rsid w:val="00A4762A"/>
    <w:rsid w:val="00A74A7E"/>
    <w:rsid w:val="00A87399"/>
    <w:rsid w:val="00AB32D8"/>
    <w:rsid w:val="00AD1B8A"/>
    <w:rsid w:val="00AD76AF"/>
    <w:rsid w:val="00AE713F"/>
    <w:rsid w:val="00AF3AC1"/>
    <w:rsid w:val="00B0193E"/>
    <w:rsid w:val="00B1121C"/>
    <w:rsid w:val="00B1634F"/>
    <w:rsid w:val="00B25B65"/>
    <w:rsid w:val="00B2770A"/>
    <w:rsid w:val="00B314AD"/>
    <w:rsid w:val="00B633E5"/>
    <w:rsid w:val="00B75BF6"/>
    <w:rsid w:val="00BA1F7B"/>
    <w:rsid w:val="00BB58AF"/>
    <w:rsid w:val="00BE66D4"/>
    <w:rsid w:val="00BE7C30"/>
    <w:rsid w:val="00BF457A"/>
    <w:rsid w:val="00C055BF"/>
    <w:rsid w:val="00C0756D"/>
    <w:rsid w:val="00C2226A"/>
    <w:rsid w:val="00C94D92"/>
    <w:rsid w:val="00C97340"/>
    <w:rsid w:val="00CA513F"/>
    <w:rsid w:val="00CE3D65"/>
    <w:rsid w:val="00CF05FF"/>
    <w:rsid w:val="00D340BB"/>
    <w:rsid w:val="00D505D5"/>
    <w:rsid w:val="00D52F86"/>
    <w:rsid w:val="00D63C28"/>
    <w:rsid w:val="00D75B35"/>
    <w:rsid w:val="00D76E09"/>
    <w:rsid w:val="00D9736F"/>
    <w:rsid w:val="00D9792A"/>
    <w:rsid w:val="00DD377F"/>
    <w:rsid w:val="00E25547"/>
    <w:rsid w:val="00E2773B"/>
    <w:rsid w:val="00E31A5C"/>
    <w:rsid w:val="00E3287E"/>
    <w:rsid w:val="00E66197"/>
    <w:rsid w:val="00EB5BA5"/>
    <w:rsid w:val="00EE2D79"/>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NormalWeb">
    <w:name w:val="Normal (Web)"/>
    <w:basedOn w:val="Normal"/>
    <w:uiPriority w:val="99"/>
    <w:semiHidden/>
    <w:unhideWhenUsed/>
    <w:rsid w:val="00B633E5"/>
    <w:pPr>
      <w:spacing w:before="100" w:beforeAutospacing="1" w:after="100" w:afterAutospacing="1" w:line="240" w:lineRule="auto"/>
    </w:pPr>
    <w:rPr>
      <w:rFonts w:ascii="Times" w:eastAsia="MS Mincho" w:hAnsi="Times"/>
      <w:sz w:val="20"/>
      <w:szCs w:val="20"/>
      <w:lang w:val="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styleId="NormalWeb">
    <w:name w:val="Normal (Web)"/>
    <w:basedOn w:val="Normal"/>
    <w:uiPriority w:val="99"/>
    <w:semiHidden/>
    <w:unhideWhenUsed/>
    <w:rsid w:val="00B633E5"/>
    <w:pPr>
      <w:spacing w:before="100" w:beforeAutospacing="1" w:after="100" w:afterAutospacing="1" w:line="240" w:lineRule="auto"/>
    </w:pPr>
    <w:rPr>
      <w:rFonts w:ascii="Times" w:eastAsia="MS Mincho" w:hAnsi="Times"/>
      <w:sz w:val="20"/>
      <w:szCs w:val="20"/>
      <w:lang w:val="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2.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fuzieahsubari:Desktop:result%20journal%20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sysClr val="windowText" lastClr="000000"/>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Sheet2!$D$4:$F$4</c:f>
              <c:numCache>
                <c:formatCode>General</c:formatCode>
                <c:ptCount val="3"/>
                <c:pt idx="0">
                  <c:v>2.23</c:v>
                </c:pt>
                <c:pt idx="1">
                  <c:v>2.15</c:v>
                </c:pt>
                <c:pt idx="2">
                  <c:v>2.21</c:v>
                </c:pt>
              </c:numCache>
            </c:numRef>
          </c:val>
        </c:ser>
        <c:ser>
          <c:idx val="1"/>
          <c:order val="1"/>
          <c:tx>
            <c:v>HRT 24</c:v>
          </c:tx>
          <c:spPr>
            <a:pattFill prst="pct50">
              <a:fgClr>
                <a:sysClr val="windowText" lastClr="000000"/>
              </a:fgClr>
              <a:bgClr>
                <a:schemeClr val="bg1"/>
              </a:bgClr>
            </a:pattFill>
            <a:ln>
              <a:solidFill>
                <a:schemeClr val="tx1"/>
              </a:solidFill>
            </a:ln>
          </c:spPr>
          <c:invertIfNegative val="0"/>
          <c:val>
            <c:numRef>
              <c:f>Sheet2!$D$5:$F$5</c:f>
              <c:numCache>
                <c:formatCode>General</c:formatCode>
                <c:ptCount val="3"/>
                <c:pt idx="0">
                  <c:v>1.68</c:v>
                </c:pt>
                <c:pt idx="1">
                  <c:v>1.57</c:v>
                </c:pt>
                <c:pt idx="2">
                  <c:v>1.57</c:v>
                </c:pt>
              </c:numCache>
            </c:numRef>
          </c:val>
        </c:ser>
        <c:dLbls>
          <c:showLegendKey val="0"/>
          <c:showVal val="0"/>
          <c:showCatName val="0"/>
          <c:showSerName val="0"/>
          <c:showPercent val="0"/>
          <c:showBubbleSize val="0"/>
        </c:dLbls>
        <c:gapWidth val="150"/>
        <c:axId val="33853824"/>
        <c:axId val="33856128"/>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Sheet2!$D$6:$F$6</c:f>
              <c:numCache>
                <c:formatCode>0%</c:formatCode>
                <c:ptCount val="3"/>
                <c:pt idx="0">
                  <c:v>0.52553191489361695</c:v>
                </c:pt>
                <c:pt idx="1">
                  <c:v>0.54255319148936199</c:v>
                </c:pt>
                <c:pt idx="2">
                  <c:v>0.52978723404255301</c:v>
                </c:pt>
              </c:numCache>
            </c:numRef>
          </c:val>
          <c:smooth val="0"/>
        </c:ser>
        <c:ser>
          <c:idx val="3"/>
          <c:order val="3"/>
          <c:tx>
            <c:v>PR HRT 24</c:v>
          </c:tx>
          <c:spPr>
            <a:ln w="19050">
              <a:solidFill>
                <a:schemeClr val="tx1"/>
              </a:solidFill>
            </a:ln>
          </c:spPr>
          <c:marker>
            <c:spPr>
              <a:ln>
                <a:solidFill>
                  <a:schemeClr val="tx1"/>
                </a:solidFill>
              </a:ln>
            </c:spPr>
          </c:marker>
          <c:val>
            <c:numRef>
              <c:f>Sheet2!$D$7:$F$7</c:f>
              <c:numCache>
                <c:formatCode>0%</c:formatCode>
                <c:ptCount val="3"/>
                <c:pt idx="0">
                  <c:v>0.64255319148936196</c:v>
                </c:pt>
                <c:pt idx="1">
                  <c:v>0.66595744680850999</c:v>
                </c:pt>
                <c:pt idx="2">
                  <c:v>0.66595744680850999</c:v>
                </c:pt>
              </c:numCache>
            </c:numRef>
          </c:val>
          <c:smooth val="0"/>
        </c:ser>
        <c:dLbls>
          <c:showLegendKey val="0"/>
          <c:showVal val="0"/>
          <c:showCatName val="0"/>
          <c:showSerName val="0"/>
          <c:showPercent val="0"/>
          <c:showBubbleSize val="0"/>
        </c:dLbls>
        <c:marker val="1"/>
        <c:smooth val="0"/>
        <c:axId val="33864320"/>
        <c:axId val="33862400"/>
      </c:lineChart>
      <c:catAx>
        <c:axId val="33853824"/>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33856128"/>
        <c:crosses val="autoZero"/>
        <c:auto val="1"/>
        <c:lblAlgn val="ctr"/>
        <c:lblOffset val="100"/>
        <c:noMultiLvlLbl val="0"/>
      </c:catAx>
      <c:valAx>
        <c:axId val="33856128"/>
        <c:scaling>
          <c:orientation val="minMax"/>
          <c:max val="3.5"/>
        </c:scaling>
        <c:delete val="0"/>
        <c:axPos val="l"/>
        <c:majorGridlines/>
        <c:title>
          <c:tx>
            <c:rich>
              <a:bodyPr rot="-5400000" vert="horz"/>
              <a:lstStyle/>
              <a:p>
                <a:pPr>
                  <a:defRPr/>
                </a:pPr>
                <a:r>
                  <a:rPr lang="en-US"/>
                  <a:t>Ammonium Nitrogen</a:t>
                </a:r>
                <a:r>
                  <a:rPr lang="en-US" baseline="0"/>
                  <a:t> (</a:t>
                </a:r>
                <a:r>
                  <a:rPr lang="en-US"/>
                  <a:t>mg/L)</a:t>
                </a:r>
              </a:p>
            </c:rich>
          </c:tx>
          <c:layout/>
          <c:overlay val="0"/>
        </c:title>
        <c:numFmt formatCode="General" sourceLinked="1"/>
        <c:majorTickMark val="out"/>
        <c:minorTickMark val="none"/>
        <c:tickLblPos val="nextTo"/>
        <c:crossAx val="33853824"/>
        <c:crosses val="autoZero"/>
        <c:crossBetween val="between"/>
      </c:valAx>
      <c:valAx>
        <c:axId val="33862400"/>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33864320"/>
        <c:crosses val="max"/>
        <c:crossBetween val="between"/>
      </c:valAx>
      <c:catAx>
        <c:axId val="33864320"/>
        <c:scaling>
          <c:orientation val="minMax"/>
        </c:scaling>
        <c:delete val="1"/>
        <c:axPos val="b"/>
        <c:majorTickMark val="out"/>
        <c:minorTickMark val="none"/>
        <c:tickLblPos val="nextTo"/>
        <c:crossAx val="33862400"/>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prstClr val="black"/>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Sheet2!$I$4:$K$4</c:f>
              <c:numCache>
                <c:formatCode>General</c:formatCode>
                <c:ptCount val="3"/>
                <c:pt idx="0">
                  <c:v>2.93</c:v>
                </c:pt>
                <c:pt idx="1">
                  <c:v>2.6</c:v>
                </c:pt>
                <c:pt idx="2">
                  <c:v>1.89</c:v>
                </c:pt>
              </c:numCache>
            </c:numRef>
          </c:val>
        </c:ser>
        <c:ser>
          <c:idx val="1"/>
          <c:order val="1"/>
          <c:tx>
            <c:v>HRT 24</c:v>
          </c:tx>
          <c:spPr>
            <a:pattFill prst="pct50"/>
            <a:ln>
              <a:solidFill>
                <a:schemeClr val="tx1"/>
              </a:solidFill>
            </a:ln>
          </c:spPr>
          <c:invertIfNegative val="0"/>
          <c:val>
            <c:numRef>
              <c:f>Sheet2!$I$5:$K$5</c:f>
              <c:numCache>
                <c:formatCode>General</c:formatCode>
                <c:ptCount val="3"/>
                <c:pt idx="0">
                  <c:v>2.2599999999999998</c:v>
                </c:pt>
                <c:pt idx="1">
                  <c:v>2.1</c:v>
                </c:pt>
                <c:pt idx="2">
                  <c:v>1.6</c:v>
                </c:pt>
              </c:numCache>
            </c:numRef>
          </c:val>
        </c:ser>
        <c:dLbls>
          <c:showLegendKey val="0"/>
          <c:showVal val="0"/>
          <c:showCatName val="0"/>
          <c:showSerName val="0"/>
          <c:showPercent val="0"/>
          <c:showBubbleSize val="0"/>
        </c:dLbls>
        <c:gapWidth val="150"/>
        <c:axId val="40149376"/>
        <c:axId val="40151680"/>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Sheet2!$I$6:$K$6</c:f>
              <c:numCache>
                <c:formatCode>0%</c:formatCode>
                <c:ptCount val="3"/>
                <c:pt idx="0">
                  <c:v>0.53492063492063502</c:v>
                </c:pt>
                <c:pt idx="1">
                  <c:v>0.58730158730158699</c:v>
                </c:pt>
                <c:pt idx="2">
                  <c:v>0.7</c:v>
                </c:pt>
              </c:numCache>
            </c:numRef>
          </c:val>
          <c:smooth val="0"/>
        </c:ser>
        <c:ser>
          <c:idx val="3"/>
          <c:order val="3"/>
          <c:tx>
            <c:v>PR HRT 24</c:v>
          </c:tx>
          <c:spPr>
            <a:ln w="19050">
              <a:solidFill>
                <a:schemeClr val="tx1"/>
              </a:solidFill>
            </a:ln>
          </c:spPr>
          <c:marker>
            <c:spPr>
              <a:ln>
                <a:solidFill>
                  <a:schemeClr val="tx1"/>
                </a:solidFill>
              </a:ln>
            </c:spPr>
          </c:marker>
          <c:val>
            <c:numRef>
              <c:f>Sheet2!$I$7:$K$7</c:f>
              <c:numCache>
                <c:formatCode>0%</c:formatCode>
                <c:ptCount val="3"/>
                <c:pt idx="0">
                  <c:v>0.64126984126984099</c:v>
                </c:pt>
                <c:pt idx="1">
                  <c:v>0.66666666666666596</c:v>
                </c:pt>
                <c:pt idx="2">
                  <c:v>0.74603174603174605</c:v>
                </c:pt>
              </c:numCache>
            </c:numRef>
          </c:val>
          <c:smooth val="0"/>
        </c:ser>
        <c:dLbls>
          <c:showLegendKey val="0"/>
          <c:showVal val="0"/>
          <c:showCatName val="0"/>
          <c:showSerName val="0"/>
          <c:showPercent val="0"/>
          <c:showBubbleSize val="0"/>
        </c:dLbls>
        <c:marker val="1"/>
        <c:smooth val="0"/>
        <c:axId val="40163968"/>
        <c:axId val="40162048"/>
      </c:lineChart>
      <c:catAx>
        <c:axId val="40149376"/>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40151680"/>
        <c:crosses val="autoZero"/>
        <c:auto val="1"/>
        <c:lblAlgn val="ctr"/>
        <c:lblOffset val="100"/>
        <c:noMultiLvlLbl val="0"/>
      </c:catAx>
      <c:valAx>
        <c:axId val="40151680"/>
        <c:scaling>
          <c:orientation val="minMax"/>
        </c:scaling>
        <c:delete val="0"/>
        <c:axPos val="l"/>
        <c:majorGridlines/>
        <c:title>
          <c:tx>
            <c:rich>
              <a:bodyPr rot="-5400000" vert="horz"/>
              <a:lstStyle/>
              <a:p>
                <a:pPr>
                  <a:defRPr/>
                </a:pPr>
                <a:r>
                  <a:rPr lang="en-US"/>
                  <a:t>Ammonium Nitrogen (mg/L)</a:t>
                </a:r>
              </a:p>
            </c:rich>
          </c:tx>
          <c:layout/>
          <c:overlay val="0"/>
        </c:title>
        <c:numFmt formatCode="General" sourceLinked="1"/>
        <c:majorTickMark val="out"/>
        <c:minorTickMark val="none"/>
        <c:tickLblPos val="nextTo"/>
        <c:crossAx val="40149376"/>
        <c:crosses val="autoZero"/>
        <c:crossBetween val="between"/>
      </c:valAx>
      <c:valAx>
        <c:axId val="40162048"/>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40163968"/>
        <c:crosses val="max"/>
        <c:crossBetween val="between"/>
      </c:valAx>
      <c:catAx>
        <c:axId val="40163968"/>
        <c:scaling>
          <c:orientation val="minMax"/>
        </c:scaling>
        <c:delete val="1"/>
        <c:axPos val="b"/>
        <c:majorTickMark val="out"/>
        <c:minorTickMark val="none"/>
        <c:tickLblPos val="nextTo"/>
        <c:crossAx val="40162048"/>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HRT 5</c:v>
          </c:tx>
          <c:spPr>
            <a:pattFill prst="pct5">
              <a:fgClr>
                <a:prstClr val="black"/>
              </a:fgClr>
              <a:bgClr>
                <a:schemeClr val="bg1"/>
              </a:bgClr>
            </a:pattFill>
            <a:ln>
              <a:solidFill>
                <a:schemeClr val="tx1"/>
              </a:solidFill>
            </a:ln>
          </c:spPr>
          <c:invertIfNegative val="0"/>
          <c:cat>
            <c:numRef>
              <c:f>Sheet2!$D$3:$F$3</c:f>
              <c:numCache>
                <c:formatCode>General</c:formatCode>
                <c:ptCount val="3"/>
                <c:pt idx="0">
                  <c:v>2</c:v>
                </c:pt>
                <c:pt idx="1">
                  <c:v>3</c:v>
                </c:pt>
                <c:pt idx="2">
                  <c:v>4</c:v>
                </c:pt>
              </c:numCache>
            </c:numRef>
          </c:cat>
          <c:val>
            <c:numRef>
              <c:f>Sheet2!$N$4:$P$4</c:f>
              <c:numCache>
                <c:formatCode>General</c:formatCode>
                <c:ptCount val="3"/>
                <c:pt idx="0">
                  <c:v>1.44</c:v>
                </c:pt>
                <c:pt idx="1">
                  <c:v>1.42</c:v>
                </c:pt>
                <c:pt idx="2">
                  <c:v>1.0900000000000001</c:v>
                </c:pt>
              </c:numCache>
            </c:numRef>
          </c:val>
        </c:ser>
        <c:ser>
          <c:idx val="1"/>
          <c:order val="1"/>
          <c:tx>
            <c:v>HRT 24</c:v>
          </c:tx>
          <c:spPr>
            <a:pattFill prst="pct50"/>
            <a:ln>
              <a:solidFill>
                <a:schemeClr val="tx1"/>
              </a:solidFill>
            </a:ln>
          </c:spPr>
          <c:invertIfNegative val="0"/>
          <c:val>
            <c:numRef>
              <c:f>Sheet2!$N$5:$P$5</c:f>
              <c:numCache>
                <c:formatCode>General</c:formatCode>
                <c:ptCount val="3"/>
                <c:pt idx="0">
                  <c:v>0.11</c:v>
                </c:pt>
                <c:pt idx="1">
                  <c:v>0.06</c:v>
                </c:pt>
                <c:pt idx="2">
                  <c:v>0.06</c:v>
                </c:pt>
              </c:numCache>
            </c:numRef>
          </c:val>
        </c:ser>
        <c:dLbls>
          <c:showLegendKey val="0"/>
          <c:showVal val="0"/>
          <c:showCatName val="0"/>
          <c:showSerName val="0"/>
          <c:showPercent val="0"/>
          <c:showBubbleSize val="0"/>
        </c:dLbls>
        <c:gapWidth val="150"/>
        <c:axId val="40261504"/>
        <c:axId val="40268160"/>
      </c:barChart>
      <c:lineChart>
        <c:grouping val="standard"/>
        <c:varyColors val="0"/>
        <c:ser>
          <c:idx val="2"/>
          <c:order val="2"/>
          <c:tx>
            <c:v>PR HRT 5 </c:v>
          </c:tx>
          <c:spPr>
            <a:ln w="15875">
              <a:solidFill>
                <a:schemeClr val="tx1"/>
              </a:solidFill>
            </a:ln>
          </c:spPr>
          <c:marker>
            <c:spPr>
              <a:solidFill>
                <a:schemeClr val="tx1"/>
              </a:solidFill>
              <a:ln w="3175">
                <a:solidFill>
                  <a:schemeClr val="tx1"/>
                </a:solidFill>
              </a:ln>
            </c:spPr>
          </c:marker>
          <c:val>
            <c:numRef>
              <c:f>Sheet2!$N$6:$P$6</c:f>
              <c:numCache>
                <c:formatCode>0%</c:formatCode>
                <c:ptCount val="3"/>
                <c:pt idx="0">
                  <c:v>0.58857142857142897</c:v>
                </c:pt>
                <c:pt idx="1">
                  <c:v>0.59428571428571397</c:v>
                </c:pt>
                <c:pt idx="2">
                  <c:v>0.68857142857142895</c:v>
                </c:pt>
              </c:numCache>
            </c:numRef>
          </c:val>
          <c:smooth val="0"/>
        </c:ser>
        <c:ser>
          <c:idx val="3"/>
          <c:order val="3"/>
          <c:tx>
            <c:v>PR HRT 24</c:v>
          </c:tx>
          <c:spPr>
            <a:ln w="19050">
              <a:solidFill>
                <a:schemeClr val="tx1"/>
              </a:solidFill>
            </a:ln>
          </c:spPr>
          <c:marker>
            <c:spPr>
              <a:ln>
                <a:solidFill>
                  <a:schemeClr val="tx1"/>
                </a:solidFill>
              </a:ln>
            </c:spPr>
          </c:marker>
          <c:val>
            <c:numRef>
              <c:f>Sheet2!$N$7:$P$7</c:f>
              <c:numCache>
                <c:formatCode>0%</c:formatCode>
                <c:ptCount val="3"/>
                <c:pt idx="0">
                  <c:v>0.96857142857142897</c:v>
                </c:pt>
                <c:pt idx="1">
                  <c:v>0.98285714285714298</c:v>
                </c:pt>
                <c:pt idx="2">
                  <c:v>0.98285714285714298</c:v>
                </c:pt>
              </c:numCache>
            </c:numRef>
          </c:val>
          <c:smooth val="0"/>
        </c:ser>
        <c:dLbls>
          <c:showLegendKey val="0"/>
          <c:showVal val="0"/>
          <c:showCatName val="0"/>
          <c:showSerName val="0"/>
          <c:showPercent val="0"/>
          <c:showBubbleSize val="0"/>
        </c:dLbls>
        <c:marker val="1"/>
        <c:smooth val="0"/>
        <c:axId val="40280448"/>
        <c:axId val="40270080"/>
      </c:lineChart>
      <c:catAx>
        <c:axId val="40261504"/>
        <c:scaling>
          <c:orientation val="minMax"/>
        </c:scaling>
        <c:delete val="0"/>
        <c:axPos val="b"/>
        <c:title>
          <c:tx>
            <c:rich>
              <a:bodyPr/>
              <a:lstStyle/>
              <a:p>
                <a:pPr>
                  <a:defRPr/>
                </a:pPr>
                <a:r>
                  <a:rPr lang="en-US"/>
                  <a:t>Sampling point</a:t>
                </a:r>
              </a:p>
            </c:rich>
          </c:tx>
          <c:layout/>
          <c:overlay val="0"/>
        </c:title>
        <c:numFmt formatCode="General" sourceLinked="1"/>
        <c:majorTickMark val="out"/>
        <c:minorTickMark val="none"/>
        <c:tickLblPos val="nextTo"/>
        <c:crossAx val="40268160"/>
        <c:crosses val="autoZero"/>
        <c:auto val="1"/>
        <c:lblAlgn val="ctr"/>
        <c:lblOffset val="100"/>
        <c:noMultiLvlLbl val="0"/>
      </c:catAx>
      <c:valAx>
        <c:axId val="40268160"/>
        <c:scaling>
          <c:orientation val="minMax"/>
          <c:max val="3.5"/>
        </c:scaling>
        <c:delete val="0"/>
        <c:axPos val="l"/>
        <c:majorGridlines/>
        <c:title>
          <c:tx>
            <c:rich>
              <a:bodyPr rot="-5400000" vert="horz"/>
              <a:lstStyle/>
              <a:p>
                <a:pPr>
                  <a:defRPr/>
                </a:pPr>
                <a:r>
                  <a:rPr lang="en-US"/>
                  <a:t>Ammonium Nitrogen</a:t>
                </a:r>
                <a:r>
                  <a:rPr lang="en-US" baseline="0"/>
                  <a:t> (</a:t>
                </a:r>
                <a:r>
                  <a:rPr lang="en-US"/>
                  <a:t>mg/L)</a:t>
                </a:r>
              </a:p>
            </c:rich>
          </c:tx>
          <c:layout/>
          <c:overlay val="0"/>
        </c:title>
        <c:numFmt formatCode="General" sourceLinked="1"/>
        <c:majorTickMark val="out"/>
        <c:minorTickMark val="none"/>
        <c:tickLblPos val="nextTo"/>
        <c:crossAx val="40261504"/>
        <c:crosses val="autoZero"/>
        <c:crossBetween val="between"/>
      </c:valAx>
      <c:valAx>
        <c:axId val="40270080"/>
        <c:scaling>
          <c:orientation val="minMax"/>
          <c:max val="1"/>
        </c:scaling>
        <c:delete val="0"/>
        <c:axPos val="r"/>
        <c:title>
          <c:tx>
            <c:rich>
              <a:bodyPr rot="-5400000" vert="horz"/>
              <a:lstStyle/>
              <a:p>
                <a:pPr>
                  <a:defRPr/>
                </a:pPr>
                <a:r>
                  <a:rPr lang="en-US"/>
                  <a:t>Removal (%)</a:t>
                </a:r>
              </a:p>
            </c:rich>
          </c:tx>
          <c:layout/>
          <c:overlay val="0"/>
        </c:title>
        <c:numFmt formatCode="0%" sourceLinked="1"/>
        <c:majorTickMark val="out"/>
        <c:minorTickMark val="none"/>
        <c:tickLblPos val="nextTo"/>
        <c:crossAx val="40280448"/>
        <c:crosses val="max"/>
        <c:crossBetween val="between"/>
      </c:valAx>
      <c:catAx>
        <c:axId val="40280448"/>
        <c:scaling>
          <c:orientation val="minMax"/>
        </c:scaling>
        <c:delete val="1"/>
        <c:axPos val="b"/>
        <c:majorTickMark val="out"/>
        <c:minorTickMark val="none"/>
        <c:tickLblPos val="nextTo"/>
        <c:crossAx val="40270080"/>
        <c:crosses val="autoZero"/>
        <c:auto val="1"/>
        <c:lblAlgn val="ctr"/>
        <c:lblOffset val="100"/>
        <c:noMultiLvlLbl val="0"/>
      </c:catAx>
      <c:spPr>
        <a:ln>
          <a:solidFill>
            <a:schemeClr val="tx1"/>
          </a:solidFill>
        </a:ln>
      </c:spPr>
    </c:plotArea>
    <c:legend>
      <c:legendPos val="b"/>
      <c:layout/>
      <c:overlay val="0"/>
    </c:legend>
    <c:plotVisOnly val="1"/>
    <c:dispBlanksAs val="gap"/>
    <c:showDLblsOverMax val="0"/>
  </c:chart>
  <c:spPr>
    <a:ln>
      <a:noFill/>
    </a:ln>
  </c:spPr>
  <c:txPr>
    <a:bodyPr/>
    <a:lstStyle/>
    <a:p>
      <a:pPr>
        <a:defRPr sz="700">
          <a:latin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E2C7E-FB27-4387-80AE-C8A97DE20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2955</Words>
  <Characters>16253</Characters>
  <Application>Microsoft Office Word</Application>
  <DocSecurity>0</DocSecurity>
  <Lines>331</Lines>
  <Paragraphs>150</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19058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13</cp:revision>
  <cp:lastPrinted>2018-04-26T04:47:00Z</cp:lastPrinted>
  <dcterms:created xsi:type="dcterms:W3CDTF">2018-04-22T15:44:00Z</dcterms:created>
  <dcterms:modified xsi:type="dcterms:W3CDTF">2018-04-26T04:47:00Z</dcterms:modified>
</cp:coreProperties>
</file>