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bidi="ar-SA"/>
        </w:rPr>
        <w:drawing>
          <wp:anchor distT="0" distB="0" distL="114300" distR="114300" simplePos="0" relativeHeight="251657728"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6704"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5680"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6B6655" w:rsidRPr="007436DA" w:rsidRDefault="006B6655" w:rsidP="006B6655">
      <w:pPr>
        <w:pStyle w:val="PaperTitle"/>
        <w:spacing w:after="0"/>
        <w:rPr>
          <w:b w:val="0"/>
        </w:rPr>
      </w:pPr>
      <w:r w:rsidRPr="007436DA">
        <w:rPr>
          <w:b w:val="0"/>
        </w:rPr>
        <w:t xml:space="preserve">PRENYLATED DIHYDROSTILBENES FROM </w:t>
      </w:r>
      <w:r w:rsidRPr="007436DA">
        <w:rPr>
          <w:b w:val="0"/>
          <w:i/>
        </w:rPr>
        <w:t>Macaranga heynei</w:t>
      </w:r>
      <w:r w:rsidRPr="007436DA">
        <w:rPr>
          <w:b w:val="0"/>
        </w:rPr>
        <w:t xml:space="preserve"> (EUPHORBIACEAE) </w:t>
      </w:r>
    </w:p>
    <w:p w:rsidR="006B6655" w:rsidRPr="006B6655" w:rsidRDefault="006B6655" w:rsidP="006B6655">
      <w:pPr>
        <w:pStyle w:val="PaperTitle"/>
        <w:spacing w:after="0"/>
        <w:rPr>
          <w:b w:val="0"/>
          <w:sz w:val="24"/>
          <w:szCs w:val="24"/>
        </w:rPr>
      </w:pPr>
    </w:p>
    <w:p w:rsidR="006B6655" w:rsidRPr="00FD2F18" w:rsidRDefault="006B6655" w:rsidP="006B6655">
      <w:pPr>
        <w:pStyle w:val="PaperTitle"/>
        <w:spacing w:after="0"/>
        <w:rPr>
          <w:b w:val="0"/>
          <w:sz w:val="24"/>
          <w:szCs w:val="24"/>
        </w:rPr>
      </w:pPr>
      <w:r w:rsidRPr="007436DA">
        <w:rPr>
          <w:b w:val="0"/>
          <w:sz w:val="24"/>
          <w:szCs w:val="24"/>
        </w:rPr>
        <w:t xml:space="preserve">(Dihidrostilbena Terprenil daripada </w:t>
      </w:r>
      <w:r w:rsidRPr="007436DA">
        <w:rPr>
          <w:b w:val="0"/>
          <w:i/>
          <w:sz w:val="24"/>
          <w:szCs w:val="24"/>
        </w:rPr>
        <w:t>Macaranga heynei</w:t>
      </w:r>
      <w:r>
        <w:rPr>
          <w:b w:val="0"/>
          <w:sz w:val="24"/>
          <w:szCs w:val="24"/>
        </w:rPr>
        <w:t xml:space="preserve"> (Euphorbiaceae))</w:t>
      </w:r>
    </w:p>
    <w:p w:rsidR="006B6655" w:rsidRPr="006B6655" w:rsidRDefault="006B6655" w:rsidP="006B6655">
      <w:pPr>
        <w:pStyle w:val="PaperTitle"/>
        <w:spacing w:after="0"/>
        <w:rPr>
          <w:sz w:val="20"/>
          <w:szCs w:val="20"/>
          <w:lang w:eastAsia="en-GB"/>
        </w:rPr>
      </w:pPr>
    </w:p>
    <w:p w:rsidR="006B6655" w:rsidRPr="00FD2F18" w:rsidRDefault="006B6655" w:rsidP="006B6655">
      <w:pPr>
        <w:pStyle w:val="Author"/>
        <w:spacing w:after="0"/>
      </w:pPr>
      <w:r w:rsidRPr="00FD2F18">
        <w:t>Aisyah Salihah Kamarozaman</w:t>
      </w:r>
      <w:r w:rsidRPr="00FD2F18">
        <w:rPr>
          <w:vertAlign w:val="superscript"/>
        </w:rPr>
        <w:t>1,2,3</w:t>
      </w:r>
      <w:r w:rsidRPr="006B6655">
        <w:t>*</w:t>
      </w:r>
      <w:r w:rsidRPr="00FD2F18">
        <w:t>, Norizan Ahmat</w:t>
      </w:r>
      <w:r w:rsidRPr="00FD2F18">
        <w:rPr>
          <w:vertAlign w:val="superscript"/>
        </w:rPr>
        <w:t>2,3</w:t>
      </w:r>
      <w:r w:rsidRPr="00FD2F18">
        <w:t>, Nur Fariza Abd Rahman</w:t>
      </w:r>
      <w:r w:rsidRPr="00FD2F18">
        <w:rPr>
          <w:vertAlign w:val="superscript"/>
        </w:rPr>
        <w:t>1</w:t>
      </w:r>
      <w:r>
        <w:t xml:space="preserve">, </w:t>
      </w:r>
      <w:r w:rsidRPr="00FD2F18">
        <w:t>Khong Heng Yen</w:t>
      </w:r>
      <w:r w:rsidRPr="00FD2F18">
        <w:rPr>
          <w:vertAlign w:val="superscript"/>
        </w:rPr>
        <w:t>4</w:t>
      </w:r>
    </w:p>
    <w:p w:rsidR="006B6655" w:rsidRPr="006B6655" w:rsidRDefault="006B6655" w:rsidP="006B6655">
      <w:pPr>
        <w:pStyle w:val="Author"/>
        <w:spacing w:after="0"/>
        <w:rPr>
          <w:sz w:val="18"/>
          <w:szCs w:val="18"/>
        </w:rPr>
      </w:pPr>
    </w:p>
    <w:p w:rsidR="006B6655" w:rsidRDefault="006B6655" w:rsidP="006B6655">
      <w:pPr>
        <w:pStyle w:val="JNPC2016Authoraffiliations"/>
        <w:jc w:val="center"/>
        <w:rPr>
          <w:rFonts w:ascii="Times New Roman" w:hAnsi="Times New Roman"/>
          <w:sz w:val="18"/>
          <w:szCs w:val="18"/>
        </w:rPr>
      </w:pPr>
      <w:r w:rsidRPr="00781120">
        <w:rPr>
          <w:rFonts w:ascii="Times New Roman" w:hAnsi="Times New Roman"/>
          <w:sz w:val="18"/>
          <w:szCs w:val="18"/>
          <w:vertAlign w:val="superscript"/>
        </w:rPr>
        <w:t>1</w:t>
      </w:r>
      <w:r w:rsidRPr="00781120">
        <w:rPr>
          <w:rFonts w:ascii="Times New Roman" w:hAnsi="Times New Roman"/>
          <w:sz w:val="18"/>
          <w:szCs w:val="18"/>
        </w:rPr>
        <w:t xml:space="preserve">Centre of Foundation Studies, </w:t>
      </w:r>
    </w:p>
    <w:p w:rsidR="006B6655" w:rsidRPr="00781120" w:rsidRDefault="006B6655" w:rsidP="006B6655">
      <w:pPr>
        <w:pStyle w:val="JNPC2016Authoraffiliations"/>
        <w:jc w:val="center"/>
        <w:rPr>
          <w:rFonts w:ascii="Times New Roman" w:hAnsi="Times New Roman"/>
          <w:sz w:val="18"/>
          <w:szCs w:val="18"/>
        </w:rPr>
      </w:pPr>
      <w:r w:rsidRPr="00781120">
        <w:rPr>
          <w:rFonts w:ascii="Times New Roman" w:hAnsi="Times New Roman"/>
          <w:sz w:val="18"/>
          <w:szCs w:val="18"/>
        </w:rPr>
        <w:t>Universiti Teknologi MARA, Selangor Branch, Dengkil Campus, 43800 Dengkil, Selangor, Malaysia</w:t>
      </w:r>
    </w:p>
    <w:p w:rsidR="006B6655" w:rsidRDefault="006B6655" w:rsidP="006B6655">
      <w:pPr>
        <w:pStyle w:val="Affiliation"/>
        <w:rPr>
          <w:i/>
          <w:lang w:val="en-US"/>
        </w:rPr>
      </w:pPr>
      <w:r w:rsidRPr="00781120">
        <w:rPr>
          <w:i/>
          <w:vertAlign w:val="superscript"/>
        </w:rPr>
        <w:t>2</w:t>
      </w:r>
      <w:r w:rsidRPr="00781120">
        <w:rPr>
          <w:i/>
          <w:lang w:val="en-US"/>
        </w:rPr>
        <w:t>Faculty of Applied Science</w:t>
      </w:r>
      <w:r>
        <w:rPr>
          <w:i/>
          <w:lang w:val="en-US"/>
        </w:rPr>
        <w:t>s</w:t>
      </w:r>
      <w:r w:rsidRPr="00781120">
        <w:rPr>
          <w:i/>
          <w:lang w:val="en-US"/>
        </w:rPr>
        <w:t xml:space="preserve">, </w:t>
      </w:r>
    </w:p>
    <w:p w:rsidR="006B6655" w:rsidRPr="00781120" w:rsidRDefault="006B6655" w:rsidP="006B6655">
      <w:pPr>
        <w:pStyle w:val="Affiliation"/>
        <w:rPr>
          <w:i/>
          <w:lang w:val="en-US"/>
        </w:rPr>
      </w:pPr>
      <w:r w:rsidRPr="00781120">
        <w:rPr>
          <w:i/>
        </w:rPr>
        <w:t xml:space="preserve">Universiti Teknologi MARA, </w:t>
      </w:r>
      <w:r w:rsidRPr="00781120">
        <w:rPr>
          <w:i/>
          <w:lang w:val="en-US"/>
        </w:rPr>
        <w:t>40450 Shah Alam, Selangor, Malaysia</w:t>
      </w:r>
    </w:p>
    <w:p w:rsidR="006B6655" w:rsidRDefault="006B6655" w:rsidP="006B6655">
      <w:pPr>
        <w:pStyle w:val="Affiliation"/>
        <w:rPr>
          <w:i/>
        </w:rPr>
      </w:pPr>
      <w:r w:rsidRPr="00781120">
        <w:rPr>
          <w:i/>
          <w:vertAlign w:val="superscript"/>
        </w:rPr>
        <w:t>3</w:t>
      </w:r>
      <w:r w:rsidRPr="00781120">
        <w:rPr>
          <w:i/>
        </w:rPr>
        <w:t xml:space="preserve">Atta-ur-Rahman Institute for Natural Product Discovery, </w:t>
      </w:r>
    </w:p>
    <w:p w:rsidR="006B6655" w:rsidRPr="00F67B73" w:rsidRDefault="006B6655" w:rsidP="006B6655">
      <w:pPr>
        <w:pStyle w:val="Affiliation"/>
        <w:rPr>
          <w:i/>
        </w:rPr>
      </w:pPr>
      <w:r w:rsidRPr="00781120">
        <w:rPr>
          <w:i/>
        </w:rPr>
        <w:t xml:space="preserve">Universiti Teknologi MARA, Puncak Alam Campus, 42300 Bandar Puncak Alam, Selangor, Malaysia </w:t>
      </w:r>
    </w:p>
    <w:p w:rsidR="006B6655" w:rsidRDefault="006B6655" w:rsidP="006B6655">
      <w:pPr>
        <w:pStyle w:val="Affiliation"/>
        <w:rPr>
          <w:i/>
          <w:lang w:val="en-US"/>
        </w:rPr>
      </w:pPr>
      <w:r w:rsidRPr="00781120">
        <w:rPr>
          <w:i/>
          <w:vertAlign w:val="superscript"/>
        </w:rPr>
        <w:t>4</w:t>
      </w:r>
      <w:r w:rsidRPr="00781120">
        <w:rPr>
          <w:i/>
          <w:lang w:val="en-US"/>
        </w:rPr>
        <w:t>Faculty of Applied Science</w:t>
      </w:r>
      <w:r>
        <w:rPr>
          <w:i/>
          <w:lang w:val="en-US"/>
        </w:rPr>
        <w:t>s</w:t>
      </w:r>
      <w:r w:rsidRPr="00781120">
        <w:rPr>
          <w:i/>
          <w:lang w:val="en-US"/>
        </w:rPr>
        <w:t xml:space="preserve">, </w:t>
      </w:r>
    </w:p>
    <w:p w:rsidR="006B6655" w:rsidRPr="00F67B73" w:rsidRDefault="006B6655" w:rsidP="006B6655">
      <w:pPr>
        <w:pStyle w:val="Affiliation"/>
        <w:rPr>
          <w:i/>
        </w:rPr>
      </w:pPr>
      <w:r w:rsidRPr="00781120">
        <w:rPr>
          <w:i/>
        </w:rPr>
        <w:t xml:space="preserve">Universiti Teknologi MARA, Sarawak Branch, Samarahan Campus, </w:t>
      </w:r>
      <w:r w:rsidRPr="00781120">
        <w:rPr>
          <w:i/>
          <w:lang w:val="en-US"/>
        </w:rPr>
        <w:t>94300 Kota Samarahan, Sarawak, Malaysia</w:t>
      </w:r>
    </w:p>
    <w:p w:rsidR="006B6655" w:rsidRPr="00781120" w:rsidRDefault="006B6655" w:rsidP="006B6655">
      <w:pPr>
        <w:pStyle w:val="Affiliation"/>
        <w:rPr>
          <w:b/>
          <w:i/>
          <w:lang w:val="en-US"/>
        </w:rPr>
      </w:pPr>
    </w:p>
    <w:p w:rsidR="006B6655" w:rsidRPr="00781120" w:rsidRDefault="006B6655" w:rsidP="006B6655">
      <w:pPr>
        <w:pStyle w:val="Affiliation"/>
        <w:rPr>
          <w:i/>
        </w:rPr>
      </w:pPr>
      <w:r w:rsidRPr="00781120">
        <w:rPr>
          <w:i/>
        </w:rPr>
        <w:t xml:space="preserve">*Corresponding author: </w:t>
      </w:r>
      <w:r>
        <w:rPr>
          <w:i/>
        </w:rPr>
        <w:t xml:space="preserve"> </w:t>
      </w:r>
      <w:r w:rsidRPr="00781120">
        <w:rPr>
          <w:i/>
        </w:rPr>
        <w:t>aisyah2910@puncakalam.uitm.edu.my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6B6655">
        <w:rPr>
          <w:rFonts w:ascii="Times New Roman" w:hAnsi="Times New Roman"/>
          <w:noProof/>
          <w:sz w:val="18"/>
          <w:szCs w:val="18"/>
          <w:lang w:bidi="ar-SA"/>
        </w:rPr>
        <w:t>4 December 2016</w:t>
      </w:r>
      <w:r>
        <w:rPr>
          <w:rFonts w:ascii="Times New Roman" w:hAnsi="Times New Roman"/>
          <w:noProof/>
          <w:sz w:val="18"/>
          <w:szCs w:val="18"/>
          <w:lang w:bidi="ar-SA"/>
        </w:rPr>
        <w:t xml:space="preserve">; Accepted: </w:t>
      </w:r>
      <w:r w:rsidR="006B6655">
        <w:rPr>
          <w:rFonts w:ascii="Times New Roman" w:hAnsi="Times New Roman"/>
          <w:noProof/>
          <w:sz w:val="18"/>
          <w:szCs w:val="18"/>
          <w:lang w:bidi="ar-SA"/>
        </w:rPr>
        <w:t>1 December 2017</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6D7562" w:rsidRDefault="006D7562" w:rsidP="006D7562">
      <w:pPr>
        <w:pStyle w:val="Abstract"/>
        <w:spacing w:before="0"/>
        <w:ind w:left="0" w:right="27"/>
        <w:rPr>
          <w:iCs/>
          <w:szCs w:val="18"/>
        </w:rPr>
      </w:pPr>
      <w:r w:rsidRPr="00781120">
        <w:rPr>
          <w:i/>
          <w:szCs w:val="18"/>
        </w:rPr>
        <w:t>Macaranga</w:t>
      </w:r>
      <w:r w:rsidRPr="00781120">
        <w:rPr>
          <w:szCs w:val="18"/>
        </w:rPr>
        <w:t xml:space="preserve"> is the largest genus in Euphorbiaceae which consists of approximately 300 species and are widely distributed</w:t>
      </w:r>
      <w:r w:rsidRPr="00781120">
        <w:rPr>
          <w:iCs/>
          <w:szCs w:val="18"/>
        </w:rPr>
        <w:t xml:space="preserve"> in New Guinea, Borneo and from West Africa to the south Pacific islands. Phytochemical study on the leaves of </w:t>
      </w:r>
      <w:r w:rsidRPr="00781120">
        <w:rPr>
          <w:i/>
          <w:iCs/>
          <w:szCs w:val="18"/>
        </w:rPr>
        <w:t>Macaranga heynei</w:t>
      </w:r>
      <w:r w:rsidRPr="00781120">
        <w:rPr>
          <w:iCs/>
          <w:szCs w:val="18"/>
        </w:rPr>
        <w:t xml:space="preserve"> has been conducted. The powder of the leaves of </w:t>
      </w:r>
      <w:r w:rsidRPr="00781120">
        <w:rPr>
          <w:i/>
          <w:iCs/>
          <w:szCs w:val="18"/>
        </w:rPr>
        <w:t>M. heynei</w:t>
      </w:r>
      <w:r w:rsidRPr="00781120">
        <w:rPr>
          <w:iCs/>
          <w:szCs w:val="18"/>
        </w:rPr>
        <w:t xml:space="preserve"> was macerated in methanol at room temperature for 24 hours and repeated three times. The crude extract obtained was dissolved in aqueous methanol (80:20) and partitioned with hexane and ethyl acetate. The ethyl acetate crude extract was fractionated by vacuum liquid chromatography (VLC) with hexane:ethyl acetate in increasing polarity to give seven combined fractions (MH 1-7). Fraction MH 2 (1000 mg) was further purified by radial chromatography (RC) with hexane:ethyl acetate in increasing polarity to give six combined subfractions (MH 21-26). Fraction MH 23 (693.7 mg) was further purified by the same chromatographic technique but with different eluent which was chloroform:ethyl acetate in increasing polarity to afford two pure compounds </w:t>
      </w:r>
      <w:r w:rsidRPr="00781120">
        <w:rPr>
          <w:b/>
          <w:iCs/>
          <w:szCs w:val="18"/>
        </w:rPr>
        <w:t>(1)</w:t>
      </w:r>
      <w:r w:rsidRPr="00781120">
        <w:rPr>
          <w:iCs/>
          <w:szCs w:val="18"/>
        </w:rPr>
        <w:t xml:space="preserve"> (10 mg) and </w:t>
      </w:r>
      <w:r w:rsidRPr="00781120">
        <w:rPr>
          <w:b/>
          <w:iCs/>
          <w:szCs w:val="18"/>
        </w:rPr>
        <w:t>(2)</w:t>
      </w:r>
      <w:r w:rsidRPr="00781120">
        <w:rPr>
          <w:iCs/>
          <w:szCs w:val="18"/>
        </w:rPr>
        <w:t xml:space="preserve"> (12 mg). Based on spectroscopy analysis, the pure compounds were characterized as laevifolins A </w:t>
      </w:r>
      <w:r w:rsidRPr="00781120">
        <w:rPr>
          <w:b/>
          <w:iCs/>
          <w:szCs w:val="18"/>
        </w:rPr>
        <w:t>(1)</w:t>
      </w:r>
      <w:r w:rsidRPr="00781120">
        <w:rPr>
          <w:iCs/>
          <w:szCs w:val="18"/>
        </w:rPr>
        <w:t xml:space="preserve"> and B </w:t>
      </w:r>
      <w:r w:rsidRPr="00781120">
        <w:rPr>
          <w:b/>
          <w:iCs/>
          <w:szCs w:val="18"/>
        </w:rPr>
        <w:t>(2)</w:t>
      </w:r>
      <w:r w:rsidRPr="00781120">
        <w:rPr>
          <w:iCs/>
          <w:szCs w:val="18"/>
        </w:rPr>
        <w:t>.</w:t>
      </w:r>
    </w:p>
    <w:p w:rsidR="006D7562" w:rsidRPr="006D7562" w:rsidRDefault="006D7562" w:rsidP="006D7562">
      <w:pPr>
        <w:pStyle w:val="Abstract"/>
        <w:spacing w:before="0"/>
        <w:ind w:left="0" w:right="27"/>
        <w:rPr>
          <w:iCs/>
          <w:szCs w:val="18"/>
        </w:rPr>
      </w:pPr>
    </w:p>
    <w:p w:rsidR="006D7562" w:rsidRPr="00781120" w:rsidRDefault="006D7562" w:rsidP="006D7562">
      <w:pPr>
        <w:pStyle w:val="Abstract"/>
        <w:spacing w:before="0"/>
        <w:ind w:left="0" w:right="380"/>
        <w:rPr>
          <w:szCs w:val="18"/>
        </w:rPr>
      </w:pPr>
      <w:r w:rsidRPr="00781120">
        <w:rPr>
          <w:b/>
          <w:szCs w:val="18"/>
        </w:rPr>
        <w:t>Keywords</w:t>
      </w:r>
      <w:r w:rsidRPr="00781120">
        <w:rPr>
          <w:szCs w:val="18"/>
        </w:rPr>
        <w:t xml:space="preserve">: </w:t>
      </w:r>
      <w:r>
        <w:rPr>
          <w:szCs w:val="18"/>
        </w:rPr>
        <w:t xml:space="preserve"> </w:t>
      </w:r>
      <w:r w:rsidRPr="00781120">
        <w:rPr>
          <w:szCs w:val="18"/>
        </w:rPr>
        <w:t xml:space="preserve">Laevifolin A, laevifolin B, leaves, </w:t>
      </w:r>
      <w:r w:rsidRPr="00781120">
        <w:rPr>
          <w:i/>
          <w:szCs w:val="18"/>
        </w:rPr>
        <w:t>Macaranga heynei</w:t>
      </w:r>
    </w:p>
    <w:p w:rsidR="006D7562" w:rsidRPr="00781120" w:rsidRDefault="006D7562" w:rsidP="006D7562">
      <w:pPr>
        <w:spacing w:after="0" w:line="240" w:lineRule="auto"/>
        <w:jc w:val="center"/>
        <w:rPr>
          <w:rFonts w:ascii="Times New Roman" w:hAnsi="Times New Roman"/>
          <w:sz w:val="18"/>
          <w:szCs w:val="18"/>
        </w:rPr>
      </w:pPr>
    </w:p>
    <w:p w:rsidR="006D7562" w:rsidRPr="00781120" w:rsidRDefault="006D7562" w:rsidP="006D7562">
      <w:pPr>
        <w:spacing w:after="0" w:line="240" w:lineRule="auto"/>
        <w:jc w:val="center"/>
        <w:rPr>
          <w:rFonts w:ascii="Times New Roman" w:hAnsi="Times New Roman"/>
          <w:b/>
          <w:sz w:val="18"/>
          <w:szCs w:val="18"/>
        </w:rPr>
      </w:pPr>
      <w:r w:rsidRPr="00781120">
        <w:rPr>
          <w:rFonts w:ascii="Times New Roman" w:hAnsi="Times New Roman"/>
          <w:b/>
          <w:sz w:val="18"/>
          <w:szCs w:val="18"/>
        </w:rPr>
        <w:t>Abstrak</w:t>
      </w:r>
    </w:p>
    <w:p w:rsidR="006D7562" w:rsidRPr="00781120" w:rsidRDefault="006D7562" w:rsidP="006D7562">
      <w:pPr>
        <w:spacing w:after="0" w:line="240" w:lineRule="auto"/>
        <w:jc w:val="both"/>
        <w:rPr>
          <w:rFonts w:ascii="Times New Roman" w:hAnsi="Times New Roman"/>
          <w:sz w:val="18"/>
          <w:szCs w:val="18"/>
        </w:rPr>
      </w:pPr>
      <w:r w:rsidRPr="00781120">
        <w:rPr>
          <w:rFonts w:ascii="Times New Roman" w:hAnsi="Times New Roman"/>
          <w:i/>
          <w:sz w:val="18"/>
          <w:szCs w:val="18"/>
        </w:rPr>
        <w:t>Macaranga</w:t>
      </w:r>
      <w:r w:rsidRPr="00781120">
        <w:rPr>
          <w:rFonts w:ascii="Times New Roman" w:hAnsi="Times New Roman"/>
          <w:sz w:val="18"/>
          <w:szCs w:val="18"/>
        </w:rPr>
        <w:t xml:space="preserve"> merupakan genus terbesar dalam famili Euphorbiaceae yang mengandungi kira-kira 300 spesies dan taburannya meliputi New Guinea, Borneo dan dari Afrika Selatan ke utara kepulauan Pasifik. Kajian fitokimia ke atas daun </w:t>
      </w:r>
      <w:r w:rsidRPr="00781120">
        <w:rPr>
          <w:rFonts w:ascii="Times New Roman" w:hAnsi="Times New Roman"/>
          <w:i/>
          <w:sz w:val="18"/>
          <w:szCs w:val="18"/>
        </w:rPr>
        <w:t>Macaranga heynei</w:t>
      </w:r>
      <w:r w:rsidRPr="00781120">
        <w:rPr>
          <w:rFonts w:ascii="Times New Roman" w:hAnsi="Times New Roman"/>
          <w:sz w:val="18"/>
          <w:szCs w:val="18"/>
        </w:rPr>
        <w:t xml:space="preserve"> telah dijalankan. Serbuk daun </w:t>
      </w:r>
      <w:r w:rsidRPr="00781120">
        <w:rPr>
          <w:rFonts w:ascii="Times New Roman" w:hAnsi="Times New Roman"/>
          <w:i/>
          <w:sz w:val="18"/>
          <w:szCs w:val="18"/>
        </w:rPr>
        <w:t>M. heynei</w:t>
      </w:r>
      <w:r w:rsidRPr="00781120">
        <w:rPr>
          <w:rFonts w:ascii="Times New Roman" w:hAnsi="Times New Roman"/>
          <w:sz w:val="18"/>
          <w:szCs w:val="18"/>
        </w:rPr>
        <w:t xml:space="preserve"> direndam dalam metanol pada suhu bilik selama 24 jam dan pengesktrakan diulang sebanyak tiga kali. Ekstrak mentah yang diperolehi telah dilarutkan dalam larutan metanol  (80:20) dan dip</w:t>
      </w:r>
      <w:r>
        <w:rPr>
          <w:rFonts w:ascii="Times New Roman" w:hAnsi="Times New Roman"/>
          <w:sz w:val="18"/>
          <w:szCs w:val="18"/>
        </w:rPr>
        <w:t>isahkan</w:t>
      </w:r>
      <w:r w:rsidRPr="00781120">
        <w:rPr>
          <w:rFonts w:ascii="Times New Roman" w:hAnsi="Times New Roman"/>
          <w:sz w:val="18"/>
          <w:szCs w:val="18"/>
        </w:rPr>
        <w:t xml:space="preserve"> dengan heksana dan etil asetat. Etil asetat mentah difraksinasi menggunakan kromatografi cecair vakum (KCV) dengan heksana:etil asetat mengikut peningkatan ke</w:t>
      </w:r>
      <w:r>
        <w:rPr>
          <w:rFonts w:ascii="Times New Roman" w:hAnsi="Times New Roman"/>
          <w:sz w:val="18"/>
          <w:szCs w:val="18"/>
        </w:rPr>
        <w:t>kutuban</w:t>
      </w:r>
      <w:r w:rsidRPr="00781120">
        <w:rPr>
          <w:rFonts w:ascii="Times New Roman" w:hAnsi="Times New Roman"/>
          <w:sz w:val="18"/>
          <w:szCs w:val="18"/>
        </w:rPr>
        <w:t xml:space="preserve"> menghasilkan tujuh fraksi gabungan (MH 1-7). Fraksi MH 2 (1000 mg) selanjutnya ditulenkan dengan menggunakan kromatografi radial (RC) dengan heksana:etil asetat mengikut peningkatan ke</w:t>
      </w:r>
      <w:r>
        <w:rPr>
          <w:rFonts w:ascii="Times New Roman" w:hAnsi="Times New Roman"/>
          <w:sz w:val="18"/>
          <w:szCs w:val="18"/>
        </w:rPr>
        <w:t>kutuban</w:t>
      </w:r>
      <w:r w:rsidRPr="00781120">
        <w:rPr>
          <w:rFonts w:ascii="Times New Roman" w:hAnsi="Times New Roman"/>
          <w:sz w:val="18"/>
          <w:szCs w:val="18"/>
        </w:rPr>
        <w:t xml:space="preserve"> menghasilkan enam subfraksi gabungan (MH 21-26). Fraksi MH 23 (693.7 mg) seterusnya ditulenkan dengan menggunakan teknik kromatografi yang sama tetapi menggunakan eluen yang berbeza iaitu kloroform:etil asetat mengikut peningkatan ke</w:t>
      </w:r>
      <w:r>
        <w:rPr>
          <w:rFonts w:ascii="Times New Roman" w:hAnsi="Times New Roman"/>
          <w:sz w:val="18"/>
          <w:szCs w:val="18"/>
        </w:rPr>
        <w:t>kutuban</w:t>
      </w:r>
      <w:r w:rsidRPr="00781120">
        <w:rPr>
          <w:rFonts w:ascii="Times New Roman" w:hAnsi="Times New Roman"/>
          <w:sz w:val="18"/>
          <w:szCs w:val="18"/>
        </w:rPr>
        <w:t xml:space="preserve"> menghasilkan dua sebatian tulen </w:t>
      </w:r>
      <w:r w:rsidRPr="00781120">
        <w:rPr>
          <w:rFonts w:ascii="Times New Roman" w:hAnsi="Times New Roman"/>
          <w:b/>
          <w:sz w:val="18"/>
          <w:szCs w:val="18"/>
        </w:rPr>
        <w:t>(1)</w:t>
      </w:r>
      <w:r w:rsidRPr="00781120">
        <w:rPr>
          <w:rFonts w:ascii="Times New Roman" w:hAnsi="Times New Roman"/>
          <w:sz w:val="18"/>
          <w:szCs w:val="18"/>
        </w:rPr>
        <w:t xml:space="preserve"> (10 mg) dan </w:t>
      </w:r>
      <w:r w:rsidRPr="00781120">
        <w:rPr>
          <w:rFonts w:ascii="Times New Roman" w:hAnsi="Times New Roman"/>
          <w:b/>
          <w:sz w:val="18"/>
          <w:szCs w:val="18"/>
        </w:rPr>
        <w:t>(2)</w:t>
      </w:r>
      <w:r w:rsidRPr="00781120">
        <w:rPr>
          <w:rFonts w:ascii="Times New Roman" w:hAnsi="Times New Roman"/>
          <w:sz w:val="18"/>
          <w:szCs w:val="18"/>
        </w:rPr>
        <w:t xml:space="preserve"> (12 mg). Berdasarkan analisis spektroskopi, sebatian tulen tersebut dicirikan sebagai laevifolin A </w:t>
      </w:r>
      <w:r w:rsidRPr="00781120">
        <w:rPr>
          <w:rFonts w:ascii="Times New Roman" w:hAnsi="Times New Roman"/>
          <w:b/>
          <w:sz w:val="18"/>
          <w:szCs w:val="18"/>
        </w:rPr>
        <w:t xml:space="preserve">(1) </w:t>
      </w:r>
      <w:r w:rsidRPr="00781120">
        <w:rPr>
          <w:rFonts w:ascii="Times New Roman" w:hAnsi="Times New Roman"/>
          <w:sz w:val="18"/>
          <w:szCs w:val="18"/>
        </w:rPr>
        <w:t xml:space="preserve">dan B </w:t>
      </w:r>
      <w:r w:rsidRPr="00781120">
        <w:rPr>
          <w:rFonts w:ascii="Times New Roman" w:hAnsi="Times New Roman"/>
          <w:b/>
          <w:sz w:val="18"/>
          <w:szCs w:val="18"/>
        </w:rPr>
        <w:t>(2)</w:t>
      </w:r>
      <w:r w:rsidRPr="00781120">
        <w:rPr>
          <w:rFonts w:ascii="Times New Roman" w:hAnsi="Times New Roman"/>
          <w:sz w:val="18"/>
          <w:szCs w:val="18"/>
        </w:rPr>
        <w:t>.</w:t>
      </w:r>
    </w:p>
    <w:p w:rsidR="006D7562" w:rsidRPr="00781120" w:rsidRDefault="006D7562" w:rsidP="006D7562">
      <w:pPr>
        <w:spacing w:after="0" w:line="240" w:lineRule="auto"/>
        <w:ind w:left="567" w:hanging="567"/>
        <w:jc w:val="both"/>
        <w:rPr>
          <w:rFonts w:ascii="Times New Roman" w:hAnsi="Times New Roman"/>
          <w:sz w:val="18"/>
          <w:szCs w:val="18"/>
        </w:rPr>
      </w:pPr>
    </w:p>
    <w:p w:rsidR="006768E9" w:rsidRPr="00686532" w:rsidRDefault="006D7562" w:rsidP="00686532">
      <w:pPr>
        <w:spacing w:after="0" w:line="240" w:lineRule="auto"/>
        <w:ind w:left="567" w:hanging="567"/>
        <w:jc w:val="both"/>
        <w:rPr>
          <w:rFonts w:ascii="Times New Roman" w:hAnsi="Times New Roman"/>
          <w:b/>
          <w:sz w:val="18"/>
          <w:szCs w:val="18"/>
        </w:rPr>
      </w:pPr>
      <w:r w:rsidRPr="00726754">
        <w:rPr>
          <w:rFonts w:ascii="Times New Roman" w:hAnsi="Times New Roman"/>
          <w:b/>
          <w:sz w:val="18"/>
          <w:szCs w:val="18"/>
        </w:rPr>
        <w:t>Kata kunci:</w:t>
      </w:r>
      <w:r w:rsidRPr="00781120">
        <w:rPr>
          <w:rFonts w:ascii="Times New Roman" w:hAnsi="Times New Roman"/>
          <w:sz w:val="18"/>
          <w:szCs w:val="18"/>
        </w:rPr>
        <w:t xml:space="preserve"> </w:t>
      </w:r>
      <w:r>
        <w:rPr>
          <w:rFonts w:ascii="Times New Roman" w:hAnsi="Times New Roman"/>
          <w:sz w:val="18"/>
          <w:szCs w:val="18"/>
        </w:rPr>
        <w:t xml:space="preserve"> </w:t>
      </w:r>
      <w:r w:rsidRPr="00781120">
        <w:rPr>
          <w:rFonts w:ascii="Times New Roman" w:hAnsi="Times New Roman"/>
          <w:sz w:val="18"/>
          <w:szCs w:val="18"/>
        </w:rPr>
        <w:t xml:space="preserve">Laevifolin A, laevifolin B, daun, </w:t>
      </w:r>
      <w:r w:rsidRPr="00781120">
        <w:rPr>
          <w:rFonts w:ascii="Times New Roman" w:hAnsi="Times New Roman"/>
          <w:i/>
          <w:sz w:val="18"/>
          <w:szCs w:val="18"/>
        </w:rPr>
        <w:t>Macaranga heynei</w:t>
      </w: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6D7562" w:rsidRPr="006D7562" w:rsidRDefault="006D7562" w:rsidP="006D7562">
      <w:pPr>
        <w:pStyle w:val="ListParagraph"/>
        <w:spacing w:after="0" w:line="240" w:lineRule="auto"/>
        <w:ind w:left="0"/>
        <w:contextualSpacing w:val="0"/>
        <w:jc w:val="both"/>
        <w:rPr>
          <w:rStyle w:val="apple-style-span"/>
          <w:rFonts w:ascii="Times New Roman" w:hAnsi="Times New Roman"/>
          <w:sz w:val="20"/>
          <w:szCs w:val="20"/>
        </w:rPr>
      </w:pPr>
      <w:r w:rsidRPr="006D7562">
        <w:rPr>
          <w:rFonts w:ascii="Times New Roman" w:hAnsi="Times New Roman"/>
          <w:i/>
          <w:iCs/>
          <w:sz w:val="20"/>
          <w:szCs w:val="20"/>
        </w:rPr>
        <w:t xml:space="preserve">Macaranga </w:t>
      </w:r>
      <w:r w:rsidRPr="006D7562">
        <w:rPr>
          <w:rFonts w:ascii="Times New Roman" w:hAnsi="Times New Roman"/>
          <w:iCs/>
          <w:sz w:val="20"/>
          <w:szCs w:val="20"/>
        </w:rPr>
        <w:t xml:space="preserve">which comprises a large genus with 300 species [1] is widely distributed in New Guinea, Borneo and from West Africa to the south Pacific islands [2]. Generally, these species are found in village-thickets, wastelands and swampy forests [3]. These species are commonly distributed in the forests as well as in disturbed areas. However, most of the species are found to be well-flourished in developed or disturbed vegetation areas compared to the natural forest [4]. Apart from being exploited as plywood and match splints, this genus is widely used for traditional remedies by the old folks. The decoction root of </w:t>
      </w:r>
      <w:r w:rsidRPr="006D7562">
        <w:rPr>
          <w:rFonts w:ascii="Times New Roman" w:hAnsi="Times New Roman"/>
          <w:i/>
          <w:iCs/>
          <w:sz w:val="20"/>
          <w:szCs w:val="20"/>
        </w:rPr>
        <w:t>M. tanarius</w:t>
      </w:r>
      <w:r w:rsidRPr="006D7562">
        <w:rPr>
          <w:rFonts w:ascii="Times New Roman" w:hAnsi="Times New Roman"/>
          <w:iCs/>
          <w:sz w:val="20"/>
          <w:szCs w:val="20"/>
        </w:rPr>
        <w:t xml:space="preserve"> has been used to treat fever and as antitusive for coughing. In addition, the dried root is used as emetic agent while the fresh leaves have been used to cover wounds which act as an anti-inflammatory [5]. </w:t>
      </w:r>
      <w:r w:rsidRPr="006D7562">
        <w:rPr>
          <w:rStyle w:val="apple-style-span"/>
          <w:rFonts w:ascii="Times New Roman" w:hAnsi="Times New Roman"/>
          <w:sz w:val="20"/>
          <w:szCs w:val="20"/>
        </w:rPr>
        <w:t>In Sumatra, the fruit of this species was used to improve the quality of the sugar produced while in Philippines, the bark and leaves are used in the preparation of fermented drink made from sugarcane [6].</w:t>
      </w:r>
    </w:p>
    <w:p w:rsidR="006D7562" w:rsidRPr="006D7562" w:rsidRDefault="006D7562" w:rsidP="006D7562">
      <w:pPr>
        <w:pStyle w:val="ListParagraph"/>
        <w:spacing w:after="0" w:line="240" w:lineRule="auto"/>
        <w:ind w:left="0"/>
        <w:contextualSpacing w:val="0"/>
        <w:jc w:val="both"/>
        <w:rPr>
          <w:rStyle w:val="apple-style-span"/>
          <w:rFonts w:ascii="Times New Roman" w:hAnsi="Times New Roman"/>
        </w:rPr>
      </w:pPr>
    </w:p>
    <w:p w:rsidR="006D7562" w:rsidRPr="006D7562" w:rsidRDefault="006D7562" w:rsidP="006D7562">
      <w:pPr>
        <w:spacing w:after="0" w:line="240" w:lineRule="auto"/>
        <w:jc w:val="both"/>
        <w:rPr>
          <w:rFonts w:ascii="Times New Roman" w:hAnsi="Times New Roman"/>
          <w:sz w:val="20"/>
          <w:szCs w:val="20"/>
        </w:rPr>
      </w:pPr>
      <w:r w:rsidRPr="006D7562">
        <w:rPr>
          <w:rFonts w:ascii="Times New Roman" w:hAnsi="Times New Roman"/>
          <w:sz w:val="20"/>
          <w:szCs w:val="20"/>
        </w:rPr>
        <w:t xml:space="preserve">Phytochemical studies on the species from </w:t>
      </w:r>
      <w:r w:rsidRPr="006D7562">
        <w:rPr>
          <w:rFonts w:ascii="Times New Roman" w:hAnsi="Times New Roman"/>
          <w:i/>
          <w:sz w:val="20"/>
          <w:szCs w:val="20"/>
        </w:rPr>
        <w:t xml:space="preserve">Macaranga </w:t>
      </w:r>
      <w:r w:rsidRPr="006D7562">
        <w:rPr>
          <w:rFonts w:ascii="Times New Roman" w:hAnsi="Times New Roman"/>
          <w:sz w:val="20"/>
          <w:szCs w:val="20"/>
        </w:rPr>
        <w:t xml:space="preserve">have shown that this genus has abundant sources of flavonoids especially prenylated flavonoids [7, 8]. In addition, this genus does contain stilbenoids, tannins, as well as terpenoids [9, 10, 11]. The flavonoid compounds isolated from </w:t>
      </w:r>
      <w:r w:rsidRPr="006D7562">
        <w:rPr>
          <w:rFonts w:ascii="Times New Roman" w:hAnsi="Times New Roman"/>
          <w:i/>
          <w:sz w:val="20"/>
          <w:szCs w:val="20"/>
        </w:rPr>
        <w:t xml:space="preserve">Macaranga </w:t>
      </w:r>
      <w:r w:rsidRPr="006D7562">
        <w:rPr>
          <w:rFonts w:ascii="Times New Roman" w:hAnsi="Times New Roman"/>
          <w:sz w:val="20"/>
          <w:szCs w:val="20"/>
        </w:rPr>
        <w:t xml:space="preserve">species possessed broad spectrum of pharmacological properties such as cytotoxicity, antiviral, antimicrobial as well as acetylcholinesterase activities [12, 13, 14]. Similarly, flavonoids displayed significant role in dietary antioxidant by reducing the oxidative stress in the body [15]. Meanwhile, the stilbenoids namely laevifolins A and B which were isolated from </w:t>
      </w:r>
      <w:r w:rsidRPr="006D7562">
        <w:rPr>
          <w:rFonts w:ascii="Times New Roman" w:hAnsi="Times New Roman"/>
          <w:i/>
          <w:sz w:val="20"/>
          <w:szCs w:val="20"/>
        </w:rPr>
        <w:t>M. javanica</w:t>
      </w:r>
      <w:r w:rsidRPr="006D7562">
        <w:rPr>
          <w:rFonts w:ascii="Times New Roman" w:hAnsi="Times New Roman"/>
          <w:sz w:val="20"/>
          <w:szCs w:val="20"/>
        </w:rPr>
        <w:t xml:space="preserve"> possessed significant activities against</w:t>
      </w:r>
      <w:r w:rsidRPr="006D7562">
        <w:rPr>
          <w:rFonts w:ascii="Times New Roman" w:eastAsia="+mn-ea" w:hAnsi="Times New Roman"/>
          <w:i/>
          <w:iCs/>
          <w:color w:val="000000"/>
          <w:kern w:val="24"/>
          <w:sz w:val="20"/>
          <w:szCs w:val="20"/>
        </w:rPr>
        <w:t xml:space="preserve"> </w:t>
      </w:r>
      <w:r w:rsidRPr="006D7562">
        <w:rPr>
          <w:rFonts w:ascii="Times New Roman" w:hAnsi="Times New Roman"/>
          <w:i/>
          <w:iCs/>
          <w:sz w:val="20"/>
          <w:szCs w:val="20"/>
        </w:rPr>
        <w:t xml:space="preserve">S. aureus </w:t>
      </w:r>
      <w:r w:rsidR="005642EB">
        <w:rPr>
          <w:rFonts w:ascii="Times New Roman" w:hAnsi="Times New Roman"/>
          <w:sz w:val="20"/>
          <w:szCs w:val="20"/>
        </w:rPr>
        <w:t>with MIC values 35 μ</w:t>
      </w:r>
      <w:r w:rsidRPr="006D7562">
        <w:rPr>
          <w:rFonts w:ascii="Times New Roman" w:hAnsi="Times New Roman"/>
          <w:sz w:val="20"/>
          <w:szCs w:val="20"/>
        </w:rPr>
        <w:t>M [16].</w:t>
      </w:r>
    </w:p>
    <w:p w:rsidR="006D7562" w:rsidRPr="006D7562" w:rsidRDefault="006D7562" w:rsidP="006D7562">
      <w:pPr>
        <w:spacing w:after="0" w:line="240" w:lineRule="auto"/>
        <w:jc w:val="both"/>
        <w:rPr>
          <w:rFonts w:ascii="Times New Roman" w:hAnsi="Times New Roman"/>
          <w:sz w:val="20"/>
          <w:szCs w:val="20"/>
        </w:rPr>
      </w:pPr>
    </w:p>
    <w:p w:rsidR="006D7562" w:rsidRPr="006D7562" w:rsidRDefault="006D7562" w:rsidP="006D7562">
      <w:pPr>
        <w:spacing w:after="0" w:line="240" w:lineRule="auto"/>
        <w:jc w:val="both"/>
        <w:rPr>
          <w:rFonts w:ascii="Times New Roman" w:hAnsi="Times New Roman"/>
          <w:sz w:val="20"/>
          <w:szCs w:val="20"/>
          <w:lang w:eastAsia="en-GB"/>
        </w:rPr>
      </w:pPr>
      <w:r w:rsidRPr="006D7562">
        <w:rPr>
          <w:rFonts w:ascii="Times New Roman" w:hAnsi="Times New Roman"/>
          <w:i/>
          <w:sz w:val="20"/>
          <w:szCs w:val="20"/>
          <w:lang w:eastAsia="en-GB"/>
        </w:rPr>
        <w:t>M. heynei</w:t>
      </w:r>
      <w:r w:rsidRPr="006D7562">
        <w:rPr>
          <w:rFonts w:ascii="Times New Roman" w:hAnsi="Times New Roman"/>
          <w:sz w:val="20"/>
          <w:szCs w:val="20"/>
          <w:lang w:eastAsia="en-GB"/>
        </w:rPr>
        <w:t xml:space="preserve"> or being called as mahang biru by the locals is widely distributed in Peninsular M</w:t>
      </w:r>
      <w:bookmarkStart w:id="0" w:name="_GoBack"/>
      <w:bookmarkEnd w:id="0"/>
      <w:r w:rsidRPr="006D7562">
        <w:rPr>
          <w:rFonts w:ascii="Times New Roman" w:hAnsi="Times New Roman"/>
          <w:sz w:val="20"/>
          <w:szCs w:val="20"/>
          <w:lang w:eastAsia="en-GB"/>
        </w:rPr>
        <w:t xml:space="preserve">alaysia and Thailand. This species was found to occur on open places up to 1000 metres height as well as on exposed subsoil. </w:t>
      </w:r>
      <w:r w:rsidRPr="006D7562">
        <w:rPr>
          <w:rFonts w:ascii="Times New Roman" w:hAnsi="Times New Roman"/>
          <w:i/>
          <w:sz w:val="20"/>
          <w:szCs w:val="20"/>
          <w:lang w:eastAsia="en-GB"/>
        </w:rPr>
        <w:t>M. heynei</w:t>
      </w:r>
      <w:r w:rsidRPr="006D7562">
        <w:rPr>
          <w:rFonts w:ascii="Times New Roman" w:hAnsi="Times New Roman"/>
          <w:sz w:val="20"/>
          <w:szCs w:val="20"/>
          <w:lang w:eastAsia="en-GB"/>
        </w:rPr>
        <w:t xml:space="preserve"> is classified by the folks as medicinal plants due to its potential in treating several illness [17]. Due to the promising bioactivities of compounds isolated from </w:t>
      </w:r>
      <w:r w:rsidRPr="006D7562">
        <w:rPr>
          <w:rFonts w:ascii="Times New Roman" w:hAnsi="Times New Roman"/>
          <w:i/>
          <w:sz w:val="20"/>
          <w:szCs w:val="20"/>
          <w:lang w:eastAsia="en-GB"/>
        </w:rPr>
        <w:t>Macaranga</w:t>
      </w:r>
      <w:r w:rsidRPr="006D7562">
        <w:rPr>
          <w:rFonts w:ascii="Times New Roman" w:hAnsi="Times New Roman"/>
          <w:sz w:val="20"/>
          <w:szCs w:val="20"/>
          <w:lang w:eastAsia="en-GB"/>
        </w:rPr>
        <w:t xml:space="preserve"> species, </w:t>
      </w:r>
      <w:r w:rsidRPr="006D7562">
        <w:rPr>
          <w:rFonts w:ascii="Times New Roman" w:hAnsi="Times New Roman"/>
          <w:i/>
          <w:sz w:val="20"/>
          <w:szCs w:val="20"/>
          <w:lang w:eastAsia="en-GB"/>
        </w:rPr>
        <w:t>M. heynei</w:t>
      </w:r>
      <w:r w:rsidRPr="006D7562">
        <w:rPr>
          <w:rFonts w:ascii="Times New Roman" w:hAnsi="Times New Roman"/>
          <w:sz w:val="20"/>
          <w:szCs w:val="20"/>
          <w:lang w:eastAsia="en-GB"/>
        </w:rPr>
        <w:t xml:space="preserve"> was selected for the phytochemical study.</w:t>
      </w:r>
    </w:p>
    <w:p w:rsidR="006D7562" w:rsidRPr="006D7562" w:rsidRDefault="006D7562" w:rsidP="006D7562">
      <w:pPr>
        <w:spacing w:after="0" w:line="240" w:lineRule="auto"/>
        <w:jc w:val="center"/>
        <w:rPr>
          <w:rFonts w:ascii="Times New Roman" w:hAnsi="Times New Roman"/>
          <w:sz w:val="20"/>
          <w:szCs w:val="20"/>
          <w:lang w:eastAsia="en-GB"/>
        </w:rPr>
      </w:pPr>
    </w:p>
    <w:p w:rsidR="006D7562" w:rsidRPr="006D7562" w:rsidRDefault="006D7562" w:rsidP="006D7562">
      <w:pPr>
        <w:spacing w:after="0" w:line="240" w:lineRule="auto"/>
        <w:jc w:val="center"/>
        <w:rPr>
          <w:rFonts w:ascii="Times New Roman" w:hAnsi="Times New Roman"/>
          <w:sz w:val="20"/>
          <w:szCs w:val="20"/>
          <w:lang w:eastAsia="en-GB"/>
        </w:rPr>
      </w:pPr>
      <w:r w:rsidRPr="006D7562">
        <w:rPr>
          <w:rFonts w:ascii="Times New Roman" w:hAnsi="Times New Roman"/>
          <w:b/>
          <w:sz w:val="20"/>
          <w:szCs w:val="20"/>
          <w:lang w:eastAsia="en-GB"/>
        </w:rPr>
        <w:t>Materials and Methods</w:t>
      </w:r>
    </w:p>
    <w:p w:rsidR="006D7562" w:rsidRPr="006D7562" w:rsidRDefault="006D7562" w:rsidP="006D7562">
      <w:pPr>
        <w:spacing w:after="0" w:line="240" w:lineRule="auto"/>
        <w:jc w:val="both"/>
        <w:rPr>
          <w:rFonts w:ascii="Times New Roman" w:hAnsi="Times New Roman"/>
          <w:sz w:val="20"/>
          <w:szCs w:val="20"/>
          <w:lang w:eastAsia="en-GB"/>
        </w:rPr>
      </w:pPr>
      <w:r w:rsidRPr="006D7562">
        <w:rPr>
          <w:rFonts w:ascii="Times New Roman" w:hAnsi="Times New Roman"/>
          <w:sz w:val="20"/>
          <w:szCs w:val="20"/>
          <w:lang w:eastAsia="en-GB"/>
        </w:rPr>
        <w:t xml:space="preserve">The leaves of </w:t>
      </w:r>
      <w:r w:rsidRPr="006D7562">
        <w:rPr>
          <w:rFonts w:ascii="Times New Roman" w:hAnsi="Times New Roman"/>
          <w:i/>
          <w:sz w:val="20"/>
          <w:szCs w:val="20"/>
          <w:lang w:eastAsia="en-GB"/>
        </w:rPr>
        <w:t>M. heynei</w:t>
      </w:r>
      <w:r w:rsidRPr="006D7562">
        <w:rPr>
          <w:rFonts w:ascii="Times New Roman" w:hAnsi="Times New Roman"/>
          <w:sz w:val="20"/>
          <w:szCs w:val="20"/>
          <w:lang w:eastAsia="en-GB"/>
        </w:rPr>
        <w:t xml:space="preserve"> was collected from Kuala Kangsar, Perak in December 2015 and the voucher specimen SK2875/15 was deposited at the herbarium of Universiti Putra Malaysia. The plant was identified by Dr. Shamsul Khamis, a botanist from Universiti Putra Malaysia. </w:t>
      </w:r>
    </w:p>
    <w:p w:rsidR="006D7562" w:rsidRPr="006D7562" w:rsidRDefault="006D7562" w:rsidP="006D7562">
      <w:pPr>
        <w:spacing w:after="0" w:line="240" w:lineRule="auto"/>
        <w:jc w:val="both"/>
        <w:rPr>
          <w:rFonts w:ascii="Times New Roman" w:hAnsi="Times New Roman"/>
          <w:sz w:val="20"/>
          <w:szCs w:val="20"/>
          <w:lang w:eastAsia="en-GB"/>
        </w:rPr>
      </w:pPr>
    </w:p>
    <w:p w:rsidR="006D7562" w:rsidRPr="006D7562" w:rsidRDefault="006D7562" w:rsidP="006D7562">
      <w:pPr>
        <w:spacing w:after="0" w:line="240" w:lineRule="auto"/>
        <w:jc w:val="both"/>
        <w:rPr>
          <w:rFonts w:ascii="Times New Roman" w:hAnsi="Times New Roman"/>
          <w:b/>
          <w:sz w:val="20"/>
          <w:szCs w:val="20"/>
          <w:lang w:eastAsia="en-GB"/>
        </w:rPr>
      </w:pPr>
      <w:r w:rsidRPr="006D7562">
        <w:rPr>
          <w:rFonts w:ascii="Times New Roman" w:hAnsi="Times New Roman"/>
          <w:b/>
          <w:sz w:val="20"/>
          <w:szCs w:val="20"/>
          <w:lang w:eastAsia="en-GB"/>
        </w:rPr>
        <w:t>Extraction and isolation</w:t>
      </w:r>
    </w:p>
    <w:p w:rsidR="006D7562" w:rsidRPr="006D7562" w:rsidRDefault="006D7562" w:rsidP="006D7562">
      <w:pPr>
        <w:spacing w:after="0" w:line="240" w:lineRule="auto"/>
        <w:jc w:val="both"/>
        <w:rPr>
          <w:rFonts w:ascii="Times New Roman" w:hAnsi="Times New Roman"/>
          <w:iCs/>
          <w:sz w:val="20"/>
          <w:szCs w:val="20"/>
        </w:rPr>
      </w:pPr>
      <w:r w:rsidRPr="006D7562">
        <w:rPr>
          <w:rFonts w:ascii="Times New Roman" w:hAnsi="Times New Roman"/>
          <w:sz w:val="20"/>
          <w:szCs w:val="20"/>
          <w:lang w:eastAsia="en-GB"/>
        </w:rPr>
        <w:t xml:space="preserve">The leaves of </w:t>
      </w:r>
      <w:r w:rsidRPr="006D7562">
        <w:rPr>
          <w:rFonts w:ascii="Times New Roman" w:hAnsi="Times New Roman"/>
          <w:i/>
          <w:sz w:val="20"/>
          <w:szCs w:val="20"/>
          <w:lang w:eastAsia="en-GB"/>
        </w:rPr>
        <w:t>M. heynei</w:t>
      </w:r>
      <w:r w:rsidRPr="006D7562">
        <w:rPr>
          <w:rFonts w:ascii="Times New Roman" w:hAnsi="Times New Roman"/>
          <w:sz w:val="20"/>
          <w:szCs w:val="20"/>
          <w:lang w:eastAsia="en-GB"/>
        </w:rPr>
        <w:t xml:space="preserve"> was dried</w:t>
      </w:r>
      <w:r w:rsidRPr="006D7562">
        <w:rPr>
          <w:rFonts w:ascii="Times New Roman" w:hAnsi="Times New Roman"/>
          <w:sz w:val="20"/>
          <w:szCs w:val="20"/>
        </w:rPr>
        <w:t xml:space="preserve"> and ground to form powder. The powder of the leaves (2 kg) was then macerated in methanol at room temperature. The extraction was done for 24 hours and repeated for three times. The extract was dried by using rotary evaporator to give methanolic crude extract (300 g). The methanolic crude extract was dissolved in the mixture of 80% methanol: 20% water followed by partition with hexane and ethyl acetate. The ethyl acetate crude extract (150 g) was fractionated by using vacuum liquid chromatography (VLC) with a mixture of hexane-ethyl acetate in increasing polarity to give seven combined fraction (MH 1-7).</w:t>
      </w:r>
      <w:r w:rsidRPr="006D7562">
        <w:rPr>
          <w:rFonts w:ascii="Times New Roman" w:hAnsi="Times New Roman"/>
          <w:iCs/>
          <w:sz w:val="20"/>
          <w:szCs w:val="20"/>
        </w:rPr>
        <w:t xml:space="preserve"> Fraction MH 2 (1000 mg) was further purified by radial chromatography (RC) with hexane: ethyl acetate in increasing polarity to give six combined subfractions (MH 21-26). Fraction MH 23 (693.7 mg) was further purified by the same chromatographic technique but with different eluent which was chloroform:ethyl acetate in increasing polarity to afford two pure compounds </w:t>
      </w:r>
      <w:r w:rsidRPr="006D7562">
        <w:rPr>
          <w:rFonts w:ascii="Times New Roman" w:hAnsi="Times New Roman"/>
          <w:b/>
          <w:iCs/>
          <w:sz w:val="20"/>
          <w:szCs w:val="20"/>
        </w:rPr>
        <w:t>(1)</w:t>
      </w:r>
      <w:r w:rsidRPr="006D7562">
        <w:rPr>
          <w:rFonts w:ascii="Times New Roman" w:hAnsi="Times New Roman"/>
          <w:iCs/>
          <w:sz w:val="20"/>
          <w:szCs w:val="20"/>
        </w:rPr>
        <w:t xml:space="preserve"> (10 mg) and </w:t>
      </w:r>
      <w:r w:rsidRPr="006D7562">
        <w:rPr>
          <w:rFonts w:ascii="Times New Roman" w:hAnsi="Times New Roman"/>
          <w:b/>
          <w:iCs/>
          <w:sz w:val="20"/>
          <w:szCs w:val="20"/>
        </w:rPr>
        <w:t>(2)</w:t>
      </w:r>
      <w:r w:rsidRPr="006D7562">
        <w:rPr>
          <w:rFonts w:ascii="Times New Roman" w:hAnsi="Times New Roman"/>
          <w:iCs/>
          <w:sz w:val="20"/>
          <w:szCs w:val="20"/>
        </w:rPr>
        <w:t xml:space="preserve"> (12 mg).</w:t>
      </w:r>
    </w:p>
    <w:p w:rsidR="006D7562" w:rsidRPr="006D7562" w:rsidRDefault="006D7562" w:rsidP="006D7562">
      <w:pPr>
        <w:spacing w:after="0" w:line="240" w:lineRule="auto"/>
        <w:jc w:val="both"/>
        <w:rPr>
          <w:rFonts w:ascii="Times New Roman" w:hAnsi="Times New Roman"/>
          <w:sz w:val="20"/>
          <w:szCs w:val="20"/>
        </w:rPr>
      </w:pPr>
    </w:p>
    <w:p w:rsidR="006D7562" w:rsidRPr="006D7562" w:rsidRDefault="006D7562" w:rsidP="006D7562">
      <w:pPr>
        <w:spacing w:after="0" w:line="240" w:lineRule="auto"/>
        <w:jc w:val="both"/>
        <w:rPr>
          <w:rFonts w:ascii="Times New Roman" w:hAnsi="Times New Roman"/>
          <w:b/>
          <w:sz w:val="20"/>
          <w:szCs w:val="20"/>
          <w:lang w:eastAsia="en-GB"/>
        </w:rPr>
      </w:pPr>
      <w:r w:rsidRPr="006D7562">
        <w:rPr>
          <w:rFonts w:ascii="Times New Roman" w:hAnsi="Times New Roman"/>
          <w:b/>
          <w:sz w:val="20"/>
          <w:szCs w:val="20"/>
          <w:lang w:eastAsia="en-GB"/>
        </w:rPr>
        <w:t>Analysis</w:t>
      </w:r>
    </w:p>
    <w:p w:rsidR="006D7562" w:rsidRPr="006D7562" w:rsidRDefault="006D7562" w:rsidP="006D7562">
      <w:pPr>
        <w:spacing w:after="0" w:line="240" w:lineRule="auto"/>
        <w:jc w:val="both"/>
        <w:rPr>
          <w:rFonts w:ascii="Times New Roman" w:hAnsi="Times New Roman"/>
          <w:sz w:val="20"/>
          <w:szCs w:val="20"/>
        </w:rPr>
      </w:pPr>
      <w:r w:rsidRPr="006D7562">
        <w:rPr>
          <w:rFonts w:ascii="Times New Roman" w:hAnsi="Times New Roman"/>
          <w:sz w:val="20"/>
          <w:szCs w:val="20"/>
          <w:lang w:eastAsia="en-GB"/>
        </w:rPr>
        <w:t xml:space="preserve">The isolated compounds (MH 233 and MH 235) were elucidated by means of </w:t>
      </w:r>
      <w:r w:rsidRPr="006D7562">
        <w:rPr>
          <w:rFonts w:ascii="Times New Roman" w:hAnsi="Times New Roman"/>
          <w:sz w:val="20"/>
          <w:szCs w:val="20"/>
        </w:rPr>
        <w:t>ultraviolet-visible (UV-VIS), infrared (IR),  mass (MS) and one and two dimensioned nuclear magnetic resonance (NMR) spectroscopy, as well as comparison with literature data. The proton NMR was recorded in 600 MHz while the carbon-APT NMR in 150 MHz. Chemical shift, δ, ppm recorded in CDCl</w:t>
      </w:r>
      <w:r w:rsidRPr="006D7562">
        <w:rPr>
          <w:rFonts w:ascii="Times New Roman" w:hAnsi="Times New Roman"/>
          <w:sz w:val="20"/>
          <w:szCs w:val="20"/>
          <w:vertAlign w:val="subscript"/>
        </w:rPr>
        <w:t>3</w:t>
      </w:r>
      <w:r w:rsidRPr="006D7562">
        <w:rPr>
          <w:rFonts w:ascii="Times New Roman" w:hAnsi="Times New Roman"/>
          <w:sz w:val="20"/>
          <w:szCs w:val="20"/>
        </w:rPr>
        <w:t>.</w:t>
      </w:r>
    </w:p>
    <w:p w:rsidR="006D7562" w:rsidRPr="00F447A7" w:rsidRDefault="006D7562"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6D7562" w:rsidRDefault="006D7562" w:rsidP="006D7562">
      <w:pPr>
        <w:spacing w:after="0" w:line="240" w:lineRule="auto"/>
        <w:jc w:val="both"/>
        <w:rPr>
          <w:rFonts w:ascii="Times New Roman" w:hAnsi="Times New Roman"/>
          <w:sz w:val="20"/>
          <w:szCs w:val="20"/>
          <w:lang w:val="ms-MY"/>
        </w:rPr>
      </w:pPr>
      <w:r w:rsidRPr="00602C06">
        <w:rPr>
          <w:rFonts w:ascii="Times New Roman" w:hAnsi="Times New Roman"/>
          <w:sz w:val="20"/>
          <w:szCs w:val="20"/>
          <w:lang w:eastAsia="en-GB"/>
        </w:rPr>
        <w:t xml:space="preserve">Compound </w:t>
      </w:r>
      <w:r w:rsidRPr="00602C06">
        <w:rPr>
          <w:rFonts w:ascii="Times New Roman" w:hAnsi="Times New Roman"/>
          <w:b/>
          <w:sz w:val="20"/>
          <w:szCs w:val="20"/>
          <w:lang w:eastAsia="en-GB"/>
        </w:rPr>
        <w:t>(1)</w:t>
      </w:r>
      <w:r w:rsidRPr="00602C06">
        <w:rPr>
          <w:rFonts w:ascii="Times New Roman" w:hAnsi="Times New Roman"/>
          <w:sz w:val="20"/>
          <w:szCs w:val="20"/>
          <w:lang w:eastAsia="en-GB"/>
        </w:rPr>
        <w:t xml:space="preserve"> as shown in Figure 1 was obtained as brownish viscous oil from the isolation of the leaves of </w:t>
      </w:r>
      <w:r w:rsidRPr="00602C06">
        <w:rPr>
          <w:rFonts w:ascii="Times New Roman" w:hAnsi="Times New Roman"/>
          <w:i/>
          <w:sz w:val="20"/>
          <w:szCs w:val="20"/>
          <w:lang w:eastAsia="en-GB"/>
        </w:rPr>
        <w:t>M. heynei</w:t>
      </w:r>
      <w:r w:rsidRPr="00602C06">
        <w:rPr>
          <w:rFonts w:ascii="Times New Roman" w:hAnsi="Times New Roman"/>
          <w:sz w:val="20"/>
          <w:szCs w:val="20"/>
          <w:lang w:eastAsia="en-GB"/>
        </w:rPr>
        <w:t>.</w:t>
      </w:r>
      <w:r w:rsidRPr="00602C06">
        <w:rPr>
          <w:rFonts w:ascii="Times New Roman" w:hAnsi="Times New Roman"/>
          <w:sz w:val="20"/>
          <w:szCs w:val="20"/>
        </w:rPr>
        <w:t xml:space="preserve"> The TOFMS in positive mode recorded a pseudo-molecular ion [M+H]</w:t>
      </w:r>
      <w:r w:rsidRPr="00602C06">
        <w:rPr>
          <w:rFonts w:ascii="Times New Roman" w:hAnsi="Times New Roman"/>
          <w:sz w:val="20"/>
          <w:szCs w:val="20"/>
          <w:vertAlign w:val="superscript"/>
        </w:rPr>
        <w:t xml:space="preserve">+ </w:t>
      </w:r>
      <w:r w:rsidRPr="00602C06">
        <w:rPr>
          <w:rFonts w:ascii="Times New Roman" w:hAnsi="Times New Roman"/>
          <w:sz w:val="20"/>
          <w:szCs w:val="20"/>
        </w:rPr>
        <w:t>peak indicated the molecular formula of C</w:t>
      </w:r>
      <w:r w:rsidRPr="00602C06">
        <w:rPr>
          <w:rFonts w:ascii="Times New Roman" w:hAnsi="Times New Roman"/>
          <w:sz w:val="20"/>
          <w:szCs w:val="20"/>
          <w:vertAlign w:val="subscript"/>
        </w:rPr>
        <w:t>29</w:t>
      </w:r>
      <w:r w:rsidRPr="00602C06">
        <w:rPr>
          <w:rFonts w:ascii="Times New Roman" w:hAnsi="Times New Roman"/>
          <w:sz w:val="20"/>
          <w:szCs w:val="20"/>
        </w:rPr>
        <w:t>H</w:t>
      </w:r>
      <w:r w:rsidRPr="00602C06">
        <w:rPr>
          <w:rFonts w:ascii="Times New Roman" w:hAnsi="Times New Roman"/>
          <w:sz w:val="20"/>
          <w:szCs w:val="20"/>
          <w:vertAlign w:val="subscript"/>
        </w:rPr>
        <w:t>38</w:t>
      </w:r>
      <w:r w:rsidRPr="00602C06">
        <w:rPr>
          <w:rFonts w:ascii="Times New Roman" w:hAnsi="Times New Roman"/>
          <w:sz w:val="20"/>
          <w:szCs w:val="20"/>
        </w:rPr>
        <w:t>O</w:t>
      </w:r>
      <w:r w:rsidRPr="00602C06">
        <w:rPr>
          <w:rFonts w:ascii="Times New Roman" w:hAnsi="Times New Roman"/>
          <w:sz w:val="20"/>
          <w:szCs w:val="20"/>
          <w:vertAlign w:val="subscript"/>
        </w:rPr>
        <w:t>4</w:t>
      </w:r>
      <w:r w:rsidRPr="00602C06">
        <w:rPr>
          <w:rFonts w:ascii="Times New Roman" w:hAnsi="Times New Roman"/>
          <w:sz w:val="20"/>
          <w:szCs w:val="20"/>
        </w:rPr>
        <w:t>. The UV absorptions (</w:t>
      </w:r>
      <w:r w:rsidRPr="00602C06">
        <w:rPr>
          <w:rFonts w:ascii="Times New Roman" w:hAnsi="Times New Roman"/>
          <w:sz w:val="20"/>
          <w:szCs w:val="20"/>
        </w:rPr>
        <w:sym w:font="Symbol" w:char="F06C"/>
      </w:r>
      <w:r w:rsidRPr="00602C06">
        <w:rPr>
          <w:rFonts w:ascii="Times New Roman" w:hAnsi="Times New Roman"/>
          <w:sz w:val="20"/>
          <w:szCs w:val="20"/>
        </w:rPr>
        <w:t xml:space="preserve"> 208, 257 nm) showed the characteristic of typical aromatic and </w:t>
      </w:r>
      <w:r w:rsidRPr="00602C06">
        <w:rPr>
          <w:rFonts w:ascii="Times New Roman" w:hAnsi="Times New Roman"/>
          <w:sz w:val="20"/>
          <w:szCs w:val="20"/>
        </w:rPr>
        <w:lastRenderedPageBreak/>
        <w:t>phenol. It is supported by the IR absorptions at 3447 (O-H); 2923(alkyl); 1606 (C=C aromatic) and 1216, 1012 (ether) cm</w:t>
      </w:r>
      <w:r w:rsidRPr="00602C06">
        <w:rPr>
          <w:rFonts w:ascii="Times New Roman" w:hAnsi="Times New Roman"/>
          <w:sz w:val="20"/>
          <w:szCs w:val="20"/>
          <w:vertAlign w:val="superscript"/>
        </w:rPr>
        <w:t>-1</w:t>
      </w:r>
      <w:r w:rsidRPr="00602C06">
        <w:rPr>
          <w:rFonts w:ascii="Times New Roman" w:hAnsi="Times New Roman"/>
          <w:sz w:val="20"/>
          <w:szCs w:val="20"/>
        </w:rPr>
        <w:t>.</w:t>
      </w:r>
      <w:r w:rsidRPr="00602C06">
        <w:rPr>
          <w:rFonts w:ascii="Times New Roman" w:hAnsi="Times New Roman"/>
          <w:sz w:val="20"/>
          <w:szCs w:val="20"/>
          <w:lang w:val="ms-MY"/>
        </w:rPr>
        <w:t xml:space="preserve">The </w:t>
      </w:r>
      <w:r w:rsidRPr="00602C06">
        <w:rPr>
          <w:rFonts w:ascii="Times New Roman" w:hAnsi="Times New Roman"/>
          <w:sz w:val="20"/>
          <w:szCs w:val="20"/>
          <w:vertAlign w:val="superscript"/>
          <w:lang w:val="ms-MY"/>
        </w:rPr>
        <w:t>1</w:t>
      </w:r>
      <w:r w:rsidRPr="00602C06">
        <w:rPr>
          <w:rFonts w:ascii="Times New Roman" w:hAnsi="Times New Roman"/>
          <w:sz w:val="20"/>
          <w:szCs w:val="20"/>
          <w:lang w:val="ms-MY"/>
        </w:rPr>
        <w:t xml:space="preserve">H NMR spectrum of </w:t>
      </w:r>
      <w:r w:rsidRPr="00602C06">
        <w:rPr>
          <w:rFonts w:ascii="Times New Roman" w:hAnsi="Times New Roman"/>
          <w:b/>
          <w:sz w:val="20"/>
          <w:szCs w:val="20"/>
          <w:lang w:val="ms-MY"/>
        </w:rPr>
        <w:t>(1)</w:t>
      </w:r>
      <w:r w:rsidRPr="00602C06">
        <w:rPr>
          <w:rFonts w:ascii="Times New Roman" w:hAnsi="Times New Roman"/>
          <w:sz w:val="20"/>
          <w:szCs w:val="20"/>
          <w:lang w:val="ms-MY"/>
        </w:rPr>
        <w:t xml:space="preserve"> exhibited three aromatic protons at </w:t>
      </w:r>
      <w:r w:rsidRPr="00602C06">
        <w:rPr>
          <w:rFonts w:ascii="Symbol" w:hAnsi="Symbol" w:cs="Symbol"/>
          <w:sz w:val="20"/>
          <w:szCs w:val="20"/>
          <w:lang w:val="ms-MY"/>
        </w:rPr>
        <w:t></w:t>
      </w:r>
      <w:r w:rsidRPr="00602C06">
        <w:rPr>
          <w:rFonts w:ascii="Times New Roman" w:hAnsi="Times New Roman"/>
          <w:sz w:val="20"/>
          <w:szCs w:val="20"/>
          <w:vertAlign w:val="subscript"/>
          <w:lang w:val="ms-MY"/>
        </w:rPr>
        <w:t>H</w:t>
      </w:r>
      <w:r w:rsidRPr="00602C06">
        <w:rPr>
          <w:rFonts w:ascii="Times New Roman" w:hAnsi="Times New Roman"/>
          <w:sz w:val="20"/>
          <w:szCs w:val="20"/>
          <w:lang w:val="ms-MY"/>
        </w:rPr>
        <w:t xml:space="preserve"> 6.75 – 6.31. One singlet signal at </w:t>
      </w:r>
      <w:r w:rsidRPr="00602C06">
        <w:rPr>
          <w:rFonts w:ascii="Symbol" w:hAnsi="Symbol" w:cs="Symbol"/>
          <w:sz w:val="20"/>
          <w:szCs w:val="20"/>
          <w:lang w:val="ms-MY"/>
        </w:rPr>
        <w:t></w:t>
      </w:r>
      <w:r w:rsidRPr="00602C06">
        <w:rPr>
          <w:rFonts w:ascii="Times New Roman" w:hAnsi="Times New Roman"/>
          <w:sz w:val="20"/>
          <w:szCs w:val="20"/>
          <w:vertAlign w:val="subscript"/>
          <w:lang w:val="ms-MY"/>
        </w:rPr>
        <w:t xml:space="preserve">H </w:t>
      </w:r>
      <w:r w:rsidRPr="00602C06">
        <w:rPr>
          <w:rFonts w:ascii="Times New Roman" w:hAnsi="Times New Roman"/>
          <w:sz w:val="20"/>
          <w:szCs w:val="20"/>
          <w:lang w:val="ms-MY"/>
        </w:rPr>
        <w:t xml:space="preserve">6.31 of aromatic proton, a doublet signal at </w:t>
      </w:r>
      <w:r w:rsidRPr="00602C06">
        <w:rPr>
          <w:rFonts w:ascii="Symbol" w:hAnsi="Symbol" w:cs="Symbol"/>
          <w:sz w:val="20"/>
          <w:szCs w:val="20"/>
          <w:lang w:val="ms-MY"/>
        </w:rPr>
        <w:t></w:t>
      </w:r>
      <w:r w:rsidRPr="00602C06">
        <w:rPr>
          <w:rFonts w:ascii="Times New Roman" w:hAnsi="Times New Roman"/>
          <w:sz w:val="20"/>
          <w:szCs w:val="20"/>
          <w:vertAlign w:val="subscript"/>
          <w:lang w:val="ms-MY"/>
        </w:rPr>
        <w:t>H</w:t>
      </w:r>
      <w:r w:rsidRPr="00602C06">
        <w:rPr>
          <w:rFonts w:ascii="Times New Roman" w:hAnsi="Times New Roman"/>
          <w:sz w:val="20"/>
          <w:szCs w:val="20"/>
          <w:lang w:val="ms-MY"/>
        </w:rPr>
        <w:t xml:space="preserve"> 3.34 (4H), a triplet of multiplet signal at </w:t>
      </w:r>
      <w:r w:rsidRPr="00602C06">
        <w:rPr>
          <w:rFonts w:ascii="Symbol" w:hAnsi="Symbol" w:cs="Symbol"/>
          <w:sz w:val="20"/>
          <w:szCs w:val="20"/>
          <w:lang w:val="ms-MY"/>
        </w:rPr>
        <w:t></w:t>
      </w:r>
      <w:r w:rsidRPr="00602C06">
        <w:rPr>
          <w:rFonts w:ascii="Times New Roman" w:hAnsi="Times New Roman"/>
          <w:sz w:val="20"/>
          <w:szCs w:val="20"/>
          <w:vertAlign w:val="subscript"/>
          <w:lang w:val="ms-MY"/>
        </w:rPr>
        <w:t>H</w:t>
      </w:r>
      <w:r w:rsidRPr="00602C06">
        <w:rPr>
          <w:rFonts w:ascii="Times New Roman" w:hAnsi="Times New Roman"/>
          <w:sz w:val="20"/>
          <w:szCs w:val="20"/>
          <w:lang w:val="ms-MY"/>
        </w:rPr>
        <w:t xml:space="preserve"> 5.10 (2H) as well as two broad singlet signals at </w:t>
      </w:r>
      <w:r w:rsidRPr="00602C06">
        <w:rPr>
          <w:rFonts w:ascii="Symbol" w:hAnsi="Symbol" w:cs="Symbol"/>
          <w:sz w:val="20"/>
          <w:szCs w:val="20"/>
          <w:lang w:val="ms-MY"/>
        </w:rPr>
        <w:t></w:t>
      </w:r>
      <w:r w:rsidRPr="00602C06">
        <w:rPr>
          <w:rFonts w:ascii="Times New Roman" w:hAnsi="Times New Roman"/>
          <w:sz w:val="20"/>
          <w:szCs w:val="20"/>
          <w:vertAlign w:val="subscript"/>
          <w:lang w:val="ms-MY"/>
        </w:rPr>
        <w:t>H</w:t>
      </w:r>
      <w:r w:rsidRPr="00602C06">
        <w:rPr>
          <w:rFonts w:ascii="Times New Roman" w:hAnsi="Times New Roman"/>
          <w:sz w:val="20"/>
          <w:szCs w:val="20"/>
          <w:lang w:val="ms-MY"/>
        </w:rPr>
        <w:t xml:space="preserve"> 1.80 (6H) and 1.73 (6H) showed that the aromatic proton of ring A pairs with two prenyl groups which is in symmetrical structure. Meanwhile, there are two doublet signals at </w:t>
      </w:r>
      <w:r w:rsidRPr="00602C06">
        <w:rPr>
          <w:rFonts w:ascii="Symbol" w:hAnsi="Symbol" w:cs="Symbol"/>
          <w:sz w:val="20"/>
          <w:szCs w:val="20"/>
          <w:lang w:val="ms-MY"/>
        </w:rPr>
        <w:t></w:t>
      </w:r>
      <w:r w:rsidRPr="00602C06">
        <w:rPr>
          <w:rFonts w:ascii="Times New Roman" w:hAnsi="Times New Roman"/>
          <w:sz w:val="20"/>
          <w:szCs w:val="20"/>
          <w:vertAlign w:val="subscript"/>
          <w:lang w:val="ms-MY"/>
        </w:rPr>
        <w:t xml:space="preserve">H </w:t>
      </w:r>
      <w:r w:rsidRPr="00602C06">
        <w:rPr>
          <w:rFonts w:ascii="Times New Roman" w:hAnsi="Times New Roman"/>
          <w:sz w:val="20"/>
          <w:szCs w:val="20"/>
          <w:lang w:val="ms-MY"/>
        </w:rPr>
        <w:t xml:space="preserve">6.75 and 6.68 indicated the presence of </w:t>
      </w:r>
      <w:r w:rsidRPr="00602C06">
        <w:rPr>
          <w:rFonts w:ascii="Times New Roman" w:hAnsi="Times New Roman"/>
          <w:i/>
          <w:sz w:val="20"/>
          <w:szCs w:val="20"/>
          <w:lang w:val="ms-MY"/>
        </w:rPr>
        <w:t>ortho</w:t>
      </w:r>
      <w:r w:rsidRPr="00602C06">
        <w:rPr>
          <w:rFonts w:ascii="Times New Roman" w:hAnsi="Times New Roman"/>
          <w:sz w:val="20"/>
          <w:szCs w:val="20"/>
          <w:lang w:val="ms-MY"/>
        </w:rPr>
        <w:t xml:space="preserve">-coupled aromatic protons which pair with a prenyl group at </w:t>
      </w:r>
      <w:r w:rsidRPr="00602C06">
        <w:rPr>
          <w:rFonts w:ascii="Symbol" w:hAnsi="Symbol" w:cs="Symbol"/>
          <w:sz w:val="20"/>
          <w:szCs w:val="20"/>
          <w:lang w:val="ms-MY"/>
        </w:rPr>
        <w:t></w:t>
      </w:r>
      <w:r w:rsidRPr="00602C06">
        <w:rPr>
          <w:rFonts w:ascii="Times New Roman" w:hAnsi="Times New Roman"/>
          <w:sz w:val="20"/>
          <w:szCs w:val="20"/>
          <w:vertAlign w:val="subscript"/>
          <w:lang w:val="ms-MY"/>
        </w:rPr>
        <w:t>H</w:t>
      </w:r>
      <w:r w:rsidRPr="00602C06">
        <w:rPr>
          <w:rFonts w:ascii="Times New Roman" w:hAnsi="Times New Roman"/>
          <w:sz w:val="20"/>
          <w:szCs w:val="20"/>
          <w:lang w:val="ms-MY"/>
        </w:rPr>
        <w:t xml:space="preserve"> 5.12, 3.3</w:t>
      </w:r>
      <w:r>
        <w:rPr>
          <w:rFonts w:ascii="Times New Roman" w:hAnsi="Times New Roman"/>
          <w:sz w:val="20"/>
          <w:szCs w:val="20"/>
          <w:lang w:val="ms-MY"/>
        </w:rPr>
        <w:t>9</w:t>
      </w:r>
      <w:r w:rsidRPr="00602C06">
        <w:rPr>
          <w:rFonts w:ascii="Times New Roman" w:hAnsi="Times New Roman"/>
          <w:sz w:val="20"/>
          <w:szCs w:val="20"/>
          <w:lang w:val="ms-MY"/>
        </w:rPr>
        <w:t xml:space="preserve">, 1.80 and 1.74 of ring B. In addition, there are two multiplet signals at </w:t>
      </w:r>
      <w:r w:rsidRPr="00602C06">
        <w:rPr>
          <w:rFonts w:ascii="Symbol" w:hAnsi="Symbol" w:cs="Symbol"/>
          <w:sz w:val="20"/>
          <w:szCs w:val="20"/>
          <w:lang w:val="ms-MY"/>
        </w:rPr>
        <w:t></w:t>
      </w:r>
      <w:r w:rsidRPr="00602C06">
        <w:rPr>
          <w:rFonts w:ascii="Times New Roman" w:hAnsi="Times New Roman"/>
          <w:sz w:val="20"/>
          <w:szCs w:val="20"/>
          <w:vertAlign w:val="subscript"/>
          <w:lang w:val="ms-MY"/>
        </w:rPr>
        <w:t>H</w:t>
      </w:r>
      <w:r w:rsidRPr="00602C06">
        <w:rPr>
          <w:rFonts w:ascii="Times New Roman" w:hAnsi="Times New Roman"/>
          <w:sz w:val="20"/>
          <w:szCs w:val="20"/>
          <w:lang w:val="ms-MY"/>
        </w:rPr>
        <w:t xml:space="preserve"> 2.86 and 2.73 exhibited the presence of methylene protons which are connected to ring A and B which suggested that the compound is a dihydrostibene derivative.</w:t>
      </w:r>
    </w:p>
    <w:p w:rsidR="006D7562" w:rsidRPr="00602C06" w:rsidRDefault="00094F4B" w:rsidP="006D7562">
      <w:pPr>
        <w:spacing w:after="120" w:line="240" w:lineRule="auto"/>
        <w:jc w:val="both"/>
        <w:rPr>
          <w:rFonts w:ascii="Times New Roman" w:hAnsi="Times New Roman"/>
          <w:sz w:val="20"/>
          <w:szCs w:val="20"/>
          <w:lang w:val="ms-MY"/>
        </w:rPr>
      </w:pPr>
      <w:r>
        <w:rPr>
          <w:rFonts w:ascii="Times New Roman" w:hAnsi="Times New Roman"/>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0" o:spid="_x0000_s1028" type="#_x0000_t75" style="position:absolute;left:0;text-align:left;margin-left:128.5pt;margin-top:11pt;width:179.15pt;height:163.1pt;z-index:251658752" fillcolor="yellow">
            <v:imagedata r:id="rId11" o:title=""/>
            <v:shadow color="#e7dec9"/>
          </v:shape>
          <o:OLEObject Type="Embed" ProgID="ChemDraw.Document.6.0" ShapeID="Object 10" DrawAspect="Content" ObjectID="_1586123164" r:id="rId12"/>
        </w:pict>
      </w:r>
    </w:p>
    <w:p w:rsidR="006D7562" w:rsidRPr="00602C06" w:rsidRDefault="006D7562" w:rsidP="006D7562">
      <w:pPr>
        <w:spacing w:after="0" w:line="240" w:lineRule="auto"/>
        <w:jc w:val="both"/>
        <w:rPr>
          <w:rFonts w:ascii="Times New Roman" w:hAnsi="Times New Roman"/>
          <w:sz w:val="20"/>
          <w:szCs w:val="20"/>
          <w:lang w:val="ms-MY"/>
        </w:rPr>
      </w:pPr>
    </w:p>
    <w:p w:rsidR="006D7562" w:rsidRPr="00602C06" w:rsidRDefault="006D7562" w:rsidP="006D7562">
      <w:pPr>
        <w:spacing w:after="0" w:line="240" w:lineRule="auto"/>
        <w:jc w:val="both"/>
        <w:rPr>
          <w:rFonts w:ascii="Times New Roman" w:hAnsi="Times New Roman"/>
          <w:sz w:val="20"/>
          <w:szCs w:val="20"/>
          <w:lang w:val="ms-MY"/>
        </w:rPr>
      </w:pPr>
    </w:p>
    <w:p w:rsidR="006D7562" w:rsidRPr="00602C06" w:rsidRDefault="006D7562" w:rsidP="006D7562">
      <w:pPr>
        <w:spacing w:after="0" w:line="240" w:lineRule="auto"/>
        <w:jc w:val="both"/>
        <w:rPr>
          <w:rFonts w:ascii="Times New Roman" w:hAnsi="Times New Roman"/>
          <w:sz w:val="20"/>
          <w:szCs w:val="20"/>
          <w:lang w:val="ms-MY"/>
        </w:rPr>
      </w:pPr>
    </w:p>
    <w:p w:rsidR="006D7562" w:rsidRPr="00602C06" w:rsidRDefault="006D7562" w:rsidP="006D7562">
      <w:pPr>
        <w:spacing w:after="0" w:line="240" w:lineRule="auto"/>
        <w:jc w:val="both"/>
        <w:rPr>
          <w:rFonts w:ascii="Times New Roman" w:hAnsi="Times New Roman"/>
          <w:sz w:val="20"/>
          <w:szCs w:val="20"/>
          <w:lang w:val="ms-MY"/>
        </w:rPr>
      </w:pPr>
    </w:p>
    <w:p w:rsidR="006D7562" w:rsidRPr="00602C06" w:rsidRDefault="006D7562" w:rsidP="006D7562">
      <w:pPr>
        <w:spacing w:after="0" w:line="240" w:lineRule="auto"/>
        <w:jc w:val="both"/>
        <w:rPr>
          <w:rFonts w:ascii="Times New Roman" w:hAnsi="Times New Roman"/>
          <w:sz w:val="20"/>
          <w:szCs w:val="20"/>
          <w:lang w:val="ms-MY"/>
        </w:rPr>
      </w:pPr>
    </w:p>
    <w:p w:rsidR="006D7562" w:rsidRPr="00602C06" w:rsidRDefault="006D7562" w:rsidP="006D7562">
      <w:pPr>
        <w:spacing w:after="0" w:line="240" w:lineRule="auto"/>
        <w:jc w:val="both"/>
        <w:rPr>
          <w:rFonts w:ascii="Times New Roman" w:hAnsi="Times New Roman"/>
          <w:sz w:val="20"/>
          <w:szCs w:val="20"/>
          <w:lang w:val="ms-MY"/>
        </w:rPr>
      </w:pPr>
    </w:p>
    <w:p w:rsidR="006D7562" w:rsidRPr="00602C06" w:rsidRDefault="006D7562" w:rsidP="006D7562">
      <w:pPr>
        <w:spacing w:after="0" w:line="240" w:lineRule="auto"/>
        <w:jc w:val="both"/>
        <w:rPr>
          <w:rFonts w:ascii="Times New Roman" w:hAnsi="Times New Roman"/>
          <w:sz w:val="20"/>
          <w:szCs w:val="20"/>
          <w:lang w:val="ms-MY"/>
        </w:rPr>
      </w:pPr>
    </w:p>
    <w:p w:rsidR="006D7562" w:rsidRPr="00602C06" w:rsidRDefault="006D7562" w:rsidP="006D7562">
      <w:pPr>
        <w:spacing w:after="0" w:line="240" w:lineRule="auto"/>
        <w:jc w:val="both"/>
        <w:rPr>
          <w:rFonts w:ascii="Times New Roman" w:hAnsi="Times New Roman"/>
          <w:sz w:val="20"/>
          <w:szCs w:val="20"/>
          <w:lang w:val="ms-MY"/>
        </w:rPr>
      </w:pPr>
    </w:p>
    <w:p w:rsidR="006D7562" w:rsidRPr="00602C06" w:rsidRDefault="006D7562" w:rsidP="006D7562">
      <w:pPr>
        <w:spacing w:after="0" w:line="240" w:lineRule="auto"/>
        <w:jc w:val="both"/>
        <w:rPr>
          <w:rFonts w:ascii="Times New Roman" w:hAnsi="Times New Roman"/>
          <w:sz w:val="20"/>
          <w:szCs w:val="20"/>
          <w:lang w:val="ms-MY"/>
        </w:rPr>
      </w:pPr>
    </w:p>
    <w:p w:rsidR="006D7562" w:rsidRPr="00602C06" w:rsidRDefault="006D7562" w:rsidP="006D7562">
      <w:pPr>
        <w:spacing w:after="0" w:line="240" w:lineRule="auto"/>
        <w:jc w:val="both"/>
        <w:rPr>
          <w:rFonts w:ascii="Times New Roman" w:hAnsi="Times New Roman"/>
          <w:sz w:val="20"/>
          <w:szCs w:val="20"/>
          <w:lang w:val="ms-MY"/>
        </w:rPr>
      </w:pPr>
    </w:p>
    <w:p w:rsidR="006D7562" w:rsidRPr="00602C06" w:rsidRDefault="006D7562" w:rsidP="006D7562">
      <w:pPr>
        <w:spacing w:after="0" w:line="240" w:lineRule="auto"/>
        <w:jc w:val="both"/>
        <w:rPr>
          <w:rFonts w:ascii="Times New Roman" w:hAnsi="Times New Roman"/>
          <w:sz w:val="20"/>
          <w:szCs w:val="20"/>
          <w:lang w:val="ms-MY"/>
        </w:rPr>
      </w:pPr>
    </w:p>
    <w:p w:rsidR="006D7562" w:rsidRPr="00602C06" w:rsidRDefault="006D7562" w:rsidP="006D7562">
      <w:pPr>
        <w:spacing w:after="0" w:line="240" w:lineRule="auto"/>
        <w:jc w:val="both"/>
        <w:rPr>
          <w:rFonts w:ascii="Times New Roman" w:hAnsi="Times New Roman"/>
          <w:sz w:val="20"/>
          <w:szCs w:val="20"/>
          <w:lang w:val="ms-MY"/>
        </w:rPr>
      </w:pPr>
    </w:p>
    <w:p w:rsidR="006D7562" w:rsidRPr="00602C06" w:rsidRDefault="006D7562" w:rsidP="006D7562">
      <w:pPr>
        <w:spacing w:after="0" w:line="240" w:lineRule="auto"/>
        <w:jc w:val="center"/>
        <w:rPr>
          <w:rFonts w:ascii="Times New Roman" w:hAnsi="Times New Roman"/>
          <w:sz w:val="20"/>
          <w:szCs w:val="20"/>
          <w:lang w:val="ms-MY"/>
        </w:rPr>
      </w:pPr>
    </w:p>
    <w:p w:rsidR="006D7562" w:rsidRDefault="006D7562" w:rsidP="006D7562">
      <w:pPr>
        <w:spacing w:after="0" w:line="240" w:lineRule="auto"/>
        <w:jc w:val="center"/>
        <w:rPr>
          <w:rFonts w:ascii="Times New Roman" w:hAnsi="Times New Roman"/>
          <w:sz w:val="20"/>
          <w:szCs w:val="20"/>
          <w:lang w:val="ms-MY"/>
        </w:rPr>
      </w:pPr>
    </w:p>
    <w:p w:rsidR="006D7562" w:rsidRDefault="006D7562" w:rsidP="006D7562">
      <w:pPr>
        <w:spacing w:after="0" w:line="240" w:lineRule="auto"/>
        <w:jc w:val="center"/>
        <w:rPr>
          <w:rFonts w:ascii="Times New Roman" w:hAnsi="Times New Roman"/>
          <w:sz w:val="20"/>
          <w:szCs w:val="20"/>
          <w:lang w:val="ms-MY"/>
        </w:rPr>
      </w:pPr>
    </w:p>
    <w:p w:rsidR="006D7562" w:rsidRPr="00602C06" w:rsidRDefault="006D7562" w:rsidP="006D7562">
      <w:pPr>
        <w:spacing w:after="0" w:line="240" w:lineRule="auto"/>
        <w:jc w:val="center"/>
        <w:rPr>
          <w:rFonts w:ascii="Times New Roman" w:hAnsi="Times New Roman"/>
          <w:sz w:val="20"/>
          <w:szCs w:val="20"/>
          <w:lang w:val="ms-MY"/>
        </w:rPr>
      </w:pPr>
      <w:r w:rsidRPr="00602C06">
        <w:rPr>
          <w:rFonts w:ascii="Times New Roman" w:hAnsi="Times New Roman"/>
          <w:sz w:val="20"/>
          <w:szCs w:val="20"/>
          <w:lang w:val="ms-MY"/>
        </w:rPr>
        <w:t>Figure 1</w:t>
      </w:r>
      <w:r>
        <w:rPr>
          <w:rFonts w:ascii="Times New Roman" w:hAnsi="Times New Roman"/>
          <w:sz w:val="20"/>
          <w:szCs w:val="20"/>
          <w:lang w:val="ms-MY"/>
        </w:rPr>
        <w:t>.</w:t>
      </w:r>
      <w:r w:rsidRPr="00602C06">
        <w:rPr>
          <w:rFonts w:ascii="Times New Roman" w:hAnsi="Times New Roman"/>
          <w:sz w:val="20"/>
          <w:szCs w:val="20"/>
          <w:lang w:val="ms-MY"/>
        </w:rPr>
        <w:t xml:space="preserve"> </w:t>
      </w:r>
      <w:r>
        <w:rPr>
          <w:rFonts w:ascii="Times New Roman" w:hAnsi="Times New Roman"/>
          <w:sz w:val="20"/>
          <w:szCs w:val="20"/>
          <w:lang w:val="ms-MY"/>
        </w:rPr>
        <w:t xml:space="preserve"> </w:t>
      </w:r>
      <w:r w:rsidRPr="00602C06">
        <w:rPr>
          <w:rFonts w:ascii="Times New Roman" w:hAnsi="Times New Roman"/>
          <w:sz w:val="20"/>
          <w:szCs w:val="20"/>
          <w:lang w:val="ms-MY"/>
        </w:rPr>
        <w:t xml:space="preserve">Chemical structure of compound </w:t>
      </w:r>
      <w:r w:rsidRPr="00602C06">
        <w:rPr>
          <w:rFonts w:ascii="Times New Roman" w:hAnsi="Times New Roman"/>
          <w:b/>
          <w:sz w:val="20"/>
          <w:szCs w:val="20"/>
          <w:lang w:val="ms-MY"/>
        </w:rPr>
        <w:t>(1)</w:t>
      </w:r>
    </w:p>
    <w:p w:rsidR="006D7562" w:rsidRPr="00602C06" w:rsidRDefault="006D7562" w:rsidP="006D7562">
      <w:pPr>
        <w:spacing w:after="120" w:line="240" w:lineRule="auto"/>
        <w:jc w:val="both"/>
        <w:rPr>
          <w:rFonts w:ascii="Times New Roman" w:hAnsi="Times New Roman"/>
          <w:sz w:val="20"/>
          <w:szCs w:val="20"/>
          <w:lang w:val="ms-MY"/>
        </w:rPr>
      </w:pPr>
    </w:p>
    <w:p w:rsidR="006D7562" w:rsidRDefault="006D7562" w:rsidP="006D7562">
      <w:pPr>
        <w:spacing w:after="0" w:line="240" w:lineRule="auto"/>
        <w:jc w:val="both"/>
        <w:rPr>
          <w:rFonts w:ascii="Times New Roman" w:hAnsi="Times New Roman"/>
          <w:sz w:val="20"/>
          <w:szCs w:val="20"/>
          <w:lang w:val="ms-MY"/>
        </w:rPr>
      </w:pPr>
      <w:r w:rsidRPr="00602C06">
        <w:rPr>
          <w:rFonts w:ascii="Times New Roman" w:hAnsi="Times New Roman"/>
          <w:sz w:val="20"/>
          <w:szCs w:val="20"/>
          <w:lang w:val="ms-MY"/>
        </w:rPr>
        <w:t xml:space="preserve">The </w:t>
      </w:r>
      <w:r w:rsidRPr="00602C06">
        <w:rPr>
          <w:rFonts w:ascii="Times New Roman" w:hAnsi="Times New Roman"/>
          <w:sz w:val="20"/>
          <w:szCs w:val="20"/>
          <w:vertAlign w:val="superscript"/>
          <w:lang w:val="ms-MY"/>
        </w:rPr>
        <w:t>13</w:t>
      </w:r>
      <w:r w:rsidRPr="00602C06">
        <w:rPr>
          <w:rFonts w:ascii="Times New Roman" w:hAnsi="Times New Roman"/>
          <w:sz w:val="20"/>
          <w:szCs w:val="20"/>
          <w:lang w:val="ms-MY"/>
        </w:rPr>
        <w:t xml:space="preserve">C – APT  NMR spectrum of </w:t>
      </w:r>
      <w:r w:rsidRPr="00602C06">
        <w:rPr>
          <w:rFonts w:ascii="Times New Roman" w:hAnsi="Times New Roman"/>
          <w:b/>
          <w:sz w:val="20"/>
          <w:szCs w:val="20"/>
          <w:lang w:val="ms-MY"/>
        </w:rPr>
        <w:t>(1)</w:t>
      </w:r>
      <w:r w:rsidRPr="00602C06">
        <w:rPr>
          <w:rFonts w:ascii="Times New Roman" w:hAnsi="Times New Roman"/>
          <w:sz w:val="20"/>
          <w:szCs w:val="20"/>
          <w:lang w:val="ms-MY"/>
        </w:rPr>
        <w:t xml:space="preserve"> exhibited twenty two signals which represent twenty seven carbons suggested that the dihydrostilbene structure contains of four hydroxyl substituents and three phenyl groups. It was displayed by the oxyaril signals at </w:t>
      </w:r>
      <w:r w:rsidRPr="00602C06">
        <w:rPr>
          <w:rFonts w:ascii="Symbol" w:hAnsi="Symbol" w:cs="Symbol"/>
          <w:sz w:val="20"/>
          <w:szCs w:val="20"/>
          <w:lang w:val="ms-MY"/>
        </w:rPr>
        <w:t></w:t>
      </w:r>
      <w:r w:rsidRPr="00602C06">
        <w:rPr>
          <w:rFonts w:ascii="Times New Roman" w:hAnsi="Times New Roman"/>
          <w:sz w:val="20"/>
          <w:szCs w:val="20"/>
          <w:vertAlign w:val="subscript"/>
          <w:lang w:val="ms-MY"/>
        </w:rPr>
        <w:t>C</w:t>
      </w:r>
      <w:r w:rsidRPr="00602C06">
        <w:rPr>
          <w:rFonts w:ascii="Times New Roman" w:hAnsi="Times New Roman"/>
          <w:sz w:val="20"/>
          <w:szCs w:val="20"/>
          <w:lang w:val="ms-MY"/>
        </w:rPr>
        <w:t xml:space="preserve"> 153.5, 142.</w:t>
      </w:r>
      <w:r>
        <w:rPr>
          <w:rFonts w:ascii="Times New Roman" w:hAnsi="Times New Roman"/>
          <w:sz w:val="20"/>
          <w:szCs w:val="20"/>
          <w:lang w:val="ms-MY"/>
        </w:rPr>
        <w:t>4</w:t>
      </w:r>
      <w:r w:rsidRPr="00602C06">
        <w:rPr>
          <w:rFonts w:ascii="Times New Roman" w:hAnsi="Times New Roman"/>
          <w:sz w:val="20"/>
          <w:szCs w:val="20"/>
          <w:lang w:val="ms-MY"/>
        </w:rPr>
        <w:t xml:space="preserve"> and 142.3 while the signals at </w:t>
      </w:r>
      <w:r w:rsidRPr="00602C06">
        <w:rPr>
          <w:rFonts w:ascii="Symbol" w:hAnsi="Symbol" w:cs="Symbol"/>
          <w:sz w:val="20"/>
          <w:szCs w:val="20"/>
          <w:lang w:val="ms-MY"/>
        </w:rPr>
        <w:t></w:t>
      </w:r>
      <w:r w:rsidRPr="00602C06">
        <w:rPr>
          <w:rFonts w:ascii="Times New Roman" w:hAnsi="Times New Roman"/>
          <w:sz w:val="20"/>
          <w:szCs w:val="20"/>
          <w:vertAlign w:val="subscript"/>
          <w:lang w:val="ms-MY"/>
        </w:rPr>
        <w:t>C</w:t>
      </w:r>
      <w:r w:rsidRPr="00602C06">
        <w:rPr>
          <w:rFonts w:ascii="Times New Roman" w:hAnsi="Times New Roman"/>
          <w:sz w:val="20"/>
          <w:szCs w:val="20"/>
          <w:lang w:val="ms-MY"/>
        </w:rPr>
        <w:t xml:space="preserve"> 139.7, 134.6, 133.8, 132.2, 125.9 and 118.2 represents eight quartenary carbons. The signals at </w:t>
      </w:r>
      <w:r w:rsidRPr="00602C06">
        <w:rPr>
          <w:rFonts w:ascii="Symbol" w:hAnsi="Symbol" w:cs="Symbol"/>
          <w:sz w:val="20"/>
          <w:szCs w:val="20"/>
          <w:lang w:val="ms-MY"/>
        </w:rPr>
        <w:t></w:t>
      </w:r>
      <w:r w:rsidRPr="00602C06">
        <w:rPr>
          <w:rFonts w:ascii="Times New Roman" w:hAnsi="Times New Roman"/>
          <w:sz w:val="20"/>
          <w:szCs w:val="20"/>
          <w:vertAlign w:val="subscript"/>
          <w:lang w:val="ms-MY"/>
        </w:rPr>
        <w:t>C</w:t>
      </w:r>
      <w:r w:rsidRPr="00602C06">
        <w:rPr>
          <w:rFonts w:ascii="Times New Roman" w:hAnsi="Times New Roman"/>
          <w:sz w:val="20"/>
          <w:szCs w:val="20"/>
          <w:lang w:val="ms-MY"/>
        </w:rPr>
        <w:t xml:space="preserve"> 123.0, 122.1, 121.1, 112.8 and 102.0 represents six methine carbons while five methylene carbons were represented by the signals at </w:t>
      </w:r>
      <w:r w:rsidRPr="00602C06">
        <w:rPr>
          <w:rFonts w:ascii="Symbol" w:hAnsi="Symbol" w:cs="Symbol"/>
          <w:sz w:val="20"/>
          <w:szCs w:val="20"/>
          <w:lang w:val="ms-MY"/>
        </w:rPr>
        <w:t></w:t>
      </w:r>
      <w:r w:rsidRPr="00602C06">
        <w:rPr>
          <w:rFonts w:ascii="Times New Roman" w:hAnsi="Times New Roman"/>
          <w:sz w:val="20"/>
          <w:szCs w:val="20"/>
          <w:vertAlign w:val="subscript"/>
          <w:lang w:val="ms-MY"/>
        </w:rPr>
        <w:t>C</w:t>
      </w:r>
      <w:r w:rsidRPr="00602C06">
        <w:rPr>
          <w:rFonts w:ascii="Times New Roman" w:hAnsi="Times New Roman"/>
          <w:sz w:val="20"/>
          <w:szCs w:val="20"/>
          <w:lang w:val="ms-MY"/>
        </w:rPr>
        <w:t xml:space="preserve"> 33.9, 31.5, 26.6, 25.7 and 25.6. Three methyl carbon was exhibited by the signals at </w:t>
      </w:r>
      <w:r w:rsidRPr="00602C06">
        <w:rPr>
          <w:rFonts w:ascii="Symbol" w:hAnsi="Symbol" w:cs="Symbol"/>
          <w:sz w:val="20"/>
          <w:szCs w:val="20"/>
          <w:lang w:val="ms-MY"/>
        </w:rPr>
        <w:t></w:t>
      </w:r>
      <w:r w:rsidRPr="00602C06">
        <w:rPr>
          <w:rFonts w:ascii="Times New Roman" w:hAnsi="Times New Roman"/>
          <w:sz w:val="20"/>
          <w:szCs w:val="20"/>
          <w:vertAlign w:val="subscript"/>
          <w:lang w:val="ms-MY"/>
        </w:rPr>
        <w:t>C</w:t>
      </w:r>
      <w:r w:rsidRPr="00602C06">
        <w:rPr>
          <w:rFonts w:ascii="Times New Roman" w:hAnsi="Times New Roman"/>
          <w:sz w:val="20"/>
          <w:szCs w:val="20"/>
          <w:lang w:val="ms-MY"/>
        </w:rPr>
        <w:t xml:space="preserve"> 25.8 and 17.9. </w:t>
      </w:r>
    </w:p>
    <w:p w:rsidR="006D7562" w:rsidRDefault="006D7562" w:rsidP="006D7562">
      <w:pPr>
        <w:spacing w:after="0" w:line="240" w:lineRule="auto"/>
        <w:jc w:val="both"/>
        <w:rPr>
          <w:rFonts w:ascii="Times New Roman" w:hAnsi="Times New Roman"/>
          <w:sz w:val="20"/>
          <w:szCs w:val="20"/>
          <w:lang w:val="ms-MY"/>
        </w:rPr>
      </w:pPr>
    </w:p>
    <w:p w:rsidR="006D7562" w:rsidRPr="00602C06" w:rsidRDefault="006D7562" w:rsidP="006D7562">
      <w:pPr>
        <w:spacing w:after="0" w:line="240" w:lineRule="auto"/>
        <w:jc w:val="both"/>
        <w:rPr>
          <w:rFonts w:ascii="Times New Roman" w:hAnsi="Times New Roman"/>
          <w:sz w:val="20"/>
          <w:szCs w:val="20"/>
          <w:lang w:val="ms-MY"/>
        </w:rPr>
      </w:pPr>
      <w:r>
        <w:rPr>
          <w:rFonts w:ascii="Times New Roman" w:hAnsi="Times New Roman"/>
          <w:sz w:val="20"/>
          <w:szCs w:val="20"/>
          <w:lang w:val="ms-MY"/>
        </w:rPr>
        <w:t xml:space="preserve">The long range correlations between proton and carbon could be observed from HMBC spectrum .The doublet signal at </w:t>
      </w:r>
      <w:r w:rsidRPr="00602C06">
        <w:rPr>
          <w:rFonts w:ascii="Symbol" w:hAnsi="Symbol" w:cs="Symbol"/>
          <w:sz w:val="20"/>
          <w:szCs w:val="20"/>
          <w:lang w:val="ms-MY"/>
        </w:rPr>
        <w:t></w:t>
      </w:r>
      <w:r w:rsidRPr="00602C06">
        <w:rPr>
          <w:rFonts w:ascii="Times New Roman" w:hAnsi="Times New Roman"/>
          <w:sz w:val="20"/>
          <w:szCs w:val="20"/>
          <w:vertAlign w:val="subscript"/>
          <w:lang w:val="ms-MY"/>
        </w:rPr>
        <w:t>H</w:t>
      </w:r>
      <w:r>
        <w:rPr>
          <w:rFonts w:ascii="Times New Roman" w:hAnsi="Times New Roman"/>
          <w:sz w:val="20"/>
          <w:szCs w:val="20"/>
          <w:lang w:val="ms-MY"/>
        </w:rPr>
        <w:t xml:space="preserve"> 3.34 (4H) showed correlation with carbon signals  at </w:t>
      </w:r>
      <w:r w:rsidRPr="00602C06">
        <w:rPr>
          <w:rFonts w:ascii="Symbol" w:hAnsi="Symbol" w:cs="Symbol"/>
          <w:sz w:val="20"/>
          <w:szCs w:val="20"/>
          <w:lang w:val="ms-MY"/>
        </w:rPr>
        <w:t></w:t>
      </w:r>
      <w:r w:rsidRPr="00602C06">
        <w:rPr>
          <w:rFonts w:ascii="Times New Roman" w:hAnsi="Times New Roman"/>
          <w:sz w:val="20"/>
          <w:szCs w:val="20"/>
          <w:vertAlign w:val="subscript"/>
          <w:lang w:val="ms-MY"/>
        </w:rPr>
        <w:t>C</w:t>
      </w:r>
      <w:r>
        <w:rPr>
          <w:rFonts w:ascii="Times New Roman" w:hAnsi="Times New Roman"/>
          <w:sz w:val="20"/>
          <w:szCs w:val="20"/>
          <w:lang w:val="ms-MY"/>
        </w:rPr>
        <w:t xml:space="preserve"> 139.7 (C-1), 118.2 (C-2/6) and 153.5 (C-3/5) which confirmed the position of two prenyl groups at C-2 and C-6 at ring A. Meanwhile, another correlation was observed between the doublet signal at </w:t>
      </w:r>
      <w:r w:rsidRPr="00602C06">
        <w:rPr>
          <w:rFonts w:ascii="Symbol" w:hAnsi="Symbol" w:cs="Symbol"/>
          <w:sz w:val="20"/>
          <w:szCs w:val="20"/>
          <w:lang w:val="ms-MY"/>
        </w:rPr>
        <w:t></w:t>
      </w:r>
      <w:r w:rsidRPr="00602C06">
        <w:rPr>
          <w:rFonts w:ascii="Times New Roman" w:hAnsi="Times New Roman"/>
          <w:sz w:val="20"/>
          <w:szCs w:val="20"/>
          <w:vertAlign w:val="subscript"/>
          <w:lang w:val="ms-MY"/>
        </w:rPr>
        <w:t>H</w:t>
      </w:r>
      <w:r>
        <w:rPr>
          <w:rFonts w:ascii="Times New Roman" w:hAnsi="Times New Roman"/>
          <w:sz w:val="20"/>
          <w:szCs w:val="20"/>
          <w:lang w:val="ms-MY"/>
        </w:rPr>
        <w:t xml:space="preserve"> 3.39 (2H) with carbon signals at  </w:t>
      </w:r>
      <w:r w:rsidRPr="00602C06">
        <w:rPr>
          <w:rFonts w:ascii="Symbol" w:hAnsi="Symbol" w:cs="Symbol"/>
          <w:sz w:val="20"/>
          <w:szCs w:val="20"/>
          <w:lang w:val="ms-MY"/>
        </w:rPr>
        <w:t></w:t>
      </w:r>
      <w:r w:rsidRPr="00602C06">
        <w:rPr>
          <w:rFonts w:ascii="Times New Roman" w:hAnsi="Times New Roman"/>
          <w:sz w:val="20"/>
          <w:szCs w:val="20"/>
          <w:vertAlign w:val="subscript"/>
          <w:lang w:val="ms-MY"/>
        </w:rPr>
        <w:t>C</w:t>
      </w:r>
      <w:r>
        <w:rPr>
          <w:rFonts w:ascii="Times New Roman" w:hAnsi="Times New Roman"/>
          <w:sz w:val="20"/>
          <w:szCs w:val="20"/>
          <w:lang w:val="ms-MY"/>
        </w:rPr>
        <w:t xml:space="preserve"> 132.2 (C-1’), 125.9 (C-2’) and 142.3 (C-3’), confirming the position of one prenyl group at C-2’ at ring B (Figure 2). </w:t>
      </w:r>
      <w:r w:rsidRPr="00602C06">
        <w:rPr>
          <w:rFonts w:ascii="Times New Roman" w:hAnsi="Times New Roman"/>
          <w:sz w:val="20"/>
          <w:szCs w:val="20"/>
          <w:lang w:val="ms-MY"/>
        </w:rPr>
        <w:t xml:space="preserve">The signals shown in </w:t>
      </w:r>
      <w:r w:rsidRPr="00602C06">
        <w:rPr>
          <w:rFonts w:ascii="Times New Roman" w:hAnsi="Times New Roman"/>
          <w:sz w:val="20"/>
          <w:szCs w:val="20"/>
          <w:vertAlign w:val="superscript"/>
          <w:lang w:val="ms-MY"/>
        </w:rPr>
        <w:t>1</w:t>
      </w:r>
      <w:r>
        <w:rPr>
          <w:rFonts w:ascii="Times New Roman" w:hAnsi="Times New Roman"/>
          <w:sz w:val="20"/>
          <w:szCs w:val="20"/>
          <w:lang w:val="ms-MY"/>
        </w:rPr>
        <w:t>H</w:t>
      </w:r>
      <w:r w:rsidRPr="00602C06">
        <w:rPr>
          <w:rFonts w:ascii="Times New Roman" w:hAnsi="Times New Roman"/>
          <w:sz w:val="20"/>
          <w:szCs w:val="20"/>
          <w:lang w:val="ms-MY"/>
        </w:rPr>
        <w:t xml:space="preserve">, </w:t>
      </w:r>
      <w:r w:rsidRPr="00602C06">
        <w:rPr>
          <w:rFonts w:ascii="Times New Roman" w:hAnsi="Times New Roman"/>
          <w:sz w:val="20"/>
          <w:szCs w:val="20"/>
          <w:vertAlign w:val="superscript"/>
          <w:lang w:val="ms-MY"/>
        </w:rPr>
        <w:t>13</w:t>
      </w:r>
      <w:r w:rsidRPr="00602C06">
        <w:rPr>
          <w:rFonts w:ascii="Times New Roman" w:hAnsi="Times New Roman"/>
          <w:sz w:val="20"/>
          <w:szCs w:val="20"/>
          <w:lang w:val="ms-MY"/>
        </w:rPr>
        <w:t xml:space="preserve">C – APT and HMBC NMR spectra are consistent with the literature </w:t>
      </w:r>
      <w:r>
        <w:rPr>
          <w:rFonts w:ascii="Times New Roman" w:hAnsi="Times New Roman"/>
          <w:sz w:val="20"/>
          <w:szCs w:val="20"/>
          <w:lang w:val="ms-MY"/>
        </w:rPr>
        <w:t>[18]</w:t>
      </w:r>
      <w:r w:rsidRPr="00602C06">
        <w:rPr>
          <w:rFonts w:ascii="Times New Roman" w:hAnsi="Times New Roman"/>
          <w:sz w:val="20"/>
          <w:szCs w:val="20"/>
          <w:lang w:val="ms-MY"/>
        </w:rPr>
        <w:t xml:space="preserve"> and characterised as laevifolin A </w:t>
      </w:r>
      <w:r w:rsidRPr="00602C06">
        <w:rPr>
          <w:rFonts w:ascii="Times New Roman" w:hAnsi="Times New Roman"/>
          <w:b/>
          <w:sz w:val="20"/>
          <w:szCs w:val="20"/>
          <w:lang w:val="ms-MY"/>
        </w:rPr>
        <w:t>(1)</w:t>
      </w:r>
      <w:r w:rsidRPr="00602C06">
        <w:rPr>
          <w:rFonts w:ascii="Times New Roman" w:hAnsi="Times New Roman"/>
          <w:sz w:val="20"/>
          <w:szCs w:val="20"/>
          <w:lang w:val="ms-MY"/>
        </w:rPr>
        <w:t>.</w:t>
      </w:r>
    </w:p>
    <w:p w:rsidR="006D7562" w:rsidRDefault="006D7562" w:rsidP="006D7562">
      <w:pPr>
        <w:spacing w:after="0" w:line="240" w:lineRule="auto"/>
        <w:jc w:val="both"/>
        <w:rPr>
          <w:rFonts w:ascii="Times New Roman" w:hAnsi="Times New Roman"/>
          <w:sz w:val="20"/>
          <w:szCs w:val="20"/>
          <w:lang w:val="ms-MY"/>
        </w:rPr>
      </w:pPr>
    </w:p>
    <w:p w:rsidR="006D7562" w:rsidRPr="00602C06" w:rsidRDefault="006D7562" w:rsidP="006D7562">
      <w:pPr>
        <w:spacing w:after="0" w:line="240" w:lineRule="auto"/>
        <w:jc w:val="both"/>
        <w:rPr>
          <w:rFonts w:ascii="Times New Roman" w:hAnsi="Times New Roman"/>
          <w:sz w:val="20"/>
          <w:szCs w:val="20"/>
          <w:lang w:val="ms-MY"/>
        </w:rPr>
      </w:pPr>
      <w:r w:rsidRPr="00602C06">
        <w:rPr>
          <w:rFonts w:ascii="Times New Roman" w:hAnsi="Times New Roman"/>
          <w:sz w:val="20"/>
          <w:szCs w:val="20"/>
          <w:lang w:val="ms-MY"/>
        </w:rPr>
        <w:t xml:space="preserve">Compound </w:t>
      </w:r>
      <w:r w:rsidRPr="00602C06">
        <w:rPr>
          <w:rFonts w:ascii="Times New Roman" w:hAnsi="Times New Roman"/>
          <w:b/>
          <w:sz w:val="20"/>
          <w:szCs w:val="20"/>
          <w:lang w:val="ms-MY"/>
        </w:rPr>
        <w:t>(2)</w:t>
      </w:r>
      <w:r w:rsidRPr="00602C06">
        <w:rPr>
          <w:rFonts w:ascii="Times New Roman" w:hAnsi="Times New Roman"/>
          <w:sz w:val="20"/>
          <w:szCs w:val="20"/>
          <w:lang w:val="ms-MY"/>
        </w:rPr>
        <w:t xml:space="preserve"> as shown in Figure 3 was obtained as </w:t>
      </w:r>
      <w:r w:rsidRPr="00602C06">
        <w:rPr>
          <w:rFonts w:ascii="Times New Roman" w:hAnsi="Times New Roman"/>
          <w:sz w:val="20"/>
          <w:szCs w:val="20"/>
          <w:lang w:eastAsia="en-GB"/>
        </w:rPr>
        <w:t xml:space="preserve">brownish viscous oil from the isolation of the leaves of </w:t>
      </w:r>
      <w:r w:rsidRPr="00602C06">
        <w:rPr>
          <w:rFonts w:ascii="Times New Roman" w:hAnsi="Times New Roman"/>
          <w:i/>
          <w:sz w:val="20"/>
          <w:szCs w:val="20"/>
          <w:lang w:eastAsia="en-GB"/>
        </w:rPr>
        <w:t>M. heynei</w:t>
      </w:r>
      <w:r w:rsidRPr="00602C06">
        <w:rPr>
          <w:rFonts w:ascii="Times New Roman" w:hAnsi="Times New Roman"/>
          <w:sz w:val="20"/>
          <w:szCs w:val="20"/>
          <w:lang w:eastAsia="en-GB"/>
        </w:rPr>
        <w:t>.</w:t>
      </w:r>
      <w:r w:rsidRPr="00602C06">
        <w:rPr>
          <w:rFonts w:ascii="Times New Roman" w:hAnsi="Times New Roman"/>
          <w:sz w:val="20"/>
          <w:szCs w:val="20"/>
        </w:rPr>
        <w:t xml:space="preserve"> The pseudo-molecular ion [M+H]</w:t>
      </w:r>
      <w:r w:rsidRPr="00602C06">
        <w:rPr>
          <w:rFonts w:ascii="Times New Roman" w:hAnsi="Times New Roman"/>
          <w:sz w:val="20"/>
          <w:szCs w:val="20"/>
          <w:vertAlign w:val="superscript"/>
        </w:rPr>
        <w:t xml:space="preserve">+ </w:t>
      </w:r>
      <w:r w:rsidRPr="00602C06">
        <w:rPr>
          <w:rFonts w:ascii="Times New Roman" w:hAnsi="Times New Roman"/>
          <w:sz w:val="20"/>
          <w:szCs w:val="20"/>
        </w:rPr>
        <w:t>peak indicated the molecular formula of C</w:t>
      </w:r>
      <w:r w:rsidRPr="00602C06">
        <w:rPr>
          <w:rFonts w:ascii="Times New Roman" w:hAnsi="Times New Roman"/>
          <w:sz w:val="20"/>
          <w:szCs w:val="20"/>
          <w:vertAlign w:val="subscript"/>
        </w:rPr>
        <w:t>29</w:t>
      </w:r>
      <w:r w:rsidRPr="00602C06">
        <w:rPr>
          <w:rFonts w:ascii="Times New Roman" w:hAnsi="Times New Roman"/>
          <w:sz w:val="20"/>
          <w:szCs w:val="20"/>
        </w:rPr>
        <w:t>H</w:t>
      </w:r>
      <w:r w:rsidRPr="00602C06">
        <w:rPr>
          <w:rFonts w:ascii="Times New Roman" w:hAnsi="Times New Roman"/>
          <w:sz w:val="20"/>
          <w:szCs w:val="20"/>
          <w:vertAlign w:val="subscript"/>
        </w:rPr>
        <w:t>38</w:t>
      </w:r>
      <w:r w:rsidRPr="00602C06">
        <w:rPr>
          <w:rFonts w:ascii="Times New Roman" w:hAnsi="Times New Roman"/>
          <w:sz w:val="20"/>
          <w:szCs w:val="20"/>
        </w:rPr>
        <w:t>O</w:t>
      </w:r>
      <w:r w:rsidRPr="00602C06">
        <w:rPr>
          <w:rFonts w:ascii="Times New Roman" w:hAnsi="Times New Roman"/>
          <w:sz w:val="20"/>
          <w:szCs w:val="20"/>
          <w:vertAlign w:val="subscript"/>
        </w:rPr>
        <w:t>4</w:t>
      </w:r>
      <w:r w:rsidRPr="00602C06">
        <w:rPr>
          <w:rFonts w:ascii="Times New Roman" w:hAnsi="Times New Roman"/>
          <w:sz w:val="20"/>
          <w:szCs w:val="20"/>
        </w:rPr>
        <w:t>. The UV absorptions (</w:t>
      </w:r>
      <w:r w:rsidRPr="00602C06">
        <w:rPr>
          <w:rFonts w:ascii="Times New Roman" w:hAnsi="Times New Roman"/>
          <w:sz w:val="20"/>
          <w:szCs w:val="20"/>
        </w:rPr>
        <w:sym w:font="Symbol" w:char="F06C"/>
      </w:r>
      <w:r w:rsidRPr="00602C06">
        <w:rPr>
          <w:rFonts w:ascii="Times New Roman" w:hAnsi="Times New Roman"/>
          <w:sz w:val="20"/>
          <w:szCs w:val="20"/>
        </w:rPr>
        <w:t xml:space="preserve"> 208, 260 nm) exhibited the presence of phenol and aromatic system. The IR absorptions at 3412 (O-H); 2923(alkyl); 1599 (C=C aromatic) and 1217, 1017 (ether) cm</w:t>
      </w:r>
      <w:r w:rsidRPr="00602C06">
        <w:rPr>
          <w:rFonts w:ascii="Times New Roman" w:hAnsi="Times New Roman"/>
          <w:sz w:val="20"/>
          <w:szCs w:val="20"/>
          <w:vertAlign w:val="superscript"/>
        </w:rPr>
        <w:t>-1</w:t>
      </w:r>
      <w:r w:rsidRPr="00602C06">
        <w:rPr>
          <w:rFonts w:ascii="Times New Roman" w:hAnsi="Times New Roman"/>
          <w:sz w:val="20"/>
          <w:szCs w:val="20"/>
        </w:rPr>
        <w:t xml:space="preserve"> supported the presence of phenolic system in the structure .</w:t>
      </w:r>
      <w:r w:rsidRPr="00602C06">
        <w:rPr>
          <w:rFonts w:ascii="Times New Roman" w:hAnsi="Times New Roman"/>
          <w:sz w:val="20"/>
          <w:szCs w:val="20"/>
          <w:lang w:eastAsia="en-GB"/>
        </w:rPr>
        <w:t xml:space="preserve"> The</w:t>
      </w:r>
      <w:r w:rsidRPr="00602C06">
        <w:rPr>
          <w:rFonts w:ascii="Times New Roman" w:hAnsi="Times New Roman"/>
          <w:sz w:val="20"/>
          <w:szCs w:val="20"/>
          <w:lang w:val="ms-MY"/>
        </w:rPr>
        <w:t xml:space="preserve"> </w:t>
      </w:r>
      <w:r w:rsidRPr="00602C06">
        <w:rPr>
          <w:rFonts w:ascii="Times New Roman" w:hAnsi="Times New Roman"/>
          <w:sz w:val="20"/>
          <w:szCs w:val="20"/>
          <w:vertAlign w:val="superscript"/>
          <w:lang w:val="ms-MY"/>
        </w:rPr>
        <w:t>1</w:t>
      </w:r>
      <w:r w:rsidRPr="00602C06">
        <w:rPr>
          <w:rFonts w:ascii="Times New Roman" w:hAnsi="Times New Roman"/>
          <w:sz w:val="20"/>
          <w:szCs w:val="20"/>
          <w:lang w:val="ms-MY"/>
        </w:rPr>
        <w:t xml:space="preserve">H NMR spectrum of </w:t>
      </w:r>
      <w:r w:rsidRPr="00602C06">
        <w:rPr>
          <w:rFonts w:ascii="Times New Roman" w:hAnsi="Times New Roman"/>
          <w:b/>
          <w:sz w:val="20"/>
          <w:szCs w:val="20"/>
          <w:lang w:val="ms-MY"/>
        </w:rPr>
        <w:t>(2)</w:t>
      </w:r>
      <w:r w:rsidRPr="00602C06">
        <w:rPr>
          <w:rFonts w:ascii="Times New Roman" w:hAnsi="Times New Roman"/>
          <w:sz w:val="20"/>
          <w:szCs w:val="20"/>
          <w:lang w:val="ms-MY"/>
        </w:rPr>
        <w:t xml:space="preserve"> is close to the compound </w:t>
      </w:r>
      <w:r w:rsidRPr="00602C06">
        <w:rPr>
          <w:rFonts w:ascii="Times New Roman" w:hAnsi="Times New Roman"/>
          <w:b/>
          <w:sz w:val="20"/>
          <w:szCs w:val="20"/>
          <w:lang w:val="ms-MY"/>
        </w:rPr>
        <w:t>(1)</w:t>
      </w:r>
      <w:r w:rsidRPr="00602C06">
        <w:rPr>
          <w:rFonts w:ascii="Times New Roman" w:hAnsi="Times New Roman"/>
          <w:sz w:val="20"/>
          <w:szCs w:val="20"/>
          <w:lang w:val="ms-MY"/>
        </w:rPr>
        <w:t xml:space="preserve"> except for two doublet signal at </w:t>
      </w:r>
      <w:r w:rsidRPr="00602C06">
        <w:rPr>
          <w:rFonts w:ascii="Symbol" w:hAnsi="Symbol" w:cs="Symbol"/>
          <w:sz w:val="20"/>
          <w:szCs w:val="20"/>
          <w:lang w:val="ms-MY"/>
        </w:rPr>
        <w:t></w:t>
      </w:r>
      <w:r w:rsidRPr="00602C06">
        <w:rPr>
          <w:rFonts w:ascii="Times New Roman" w:hAnsi="Times New Roman"/>
          <w:sz w:val="20"/>
          <w:szCs w:val="20"/>
          <w:vertAlign w:val="subscript"/>
          <w:lang w:val="ms-MY"/>
        </w:rPr>
        <w:t xml:space="preserve">H </w:t>
      </w:r>
      <w:r w:rsidRPr="00602C06">
        <w:rPr>
          <w:rFonts w:ascii="Times New Roman" w:hAnsi="Times New Roman"/>
          <w:sz w:val="20"/>
          <w:szCs w:val="20"/>
          <w:lang w:val="ms-MY"/>
        </w:rPr>
        <w:t xml:space="preserve">6.61 and 6.54 which showed the presence of </w:t>
      </w:r>
      <w:r w:rsidRPr="00602C06">
        <w:rPr>
          <w:rFonts w:ascii="Times New Roman" w:hAnsi="Times New Roman"/>
          <w:i/>
          <w:sz w:val="20"/>
          <w:szCs w:val="20"/>
          <w:lang w:val="ms-MY"/>
        </w:rPr>
        <w:t>meta</w:t>
      </w:r>
      <w:r w:rsidRPr="00602C06">
        <w:rPr>
          <w:rFonts w:ascii="Times New Roman" w:hAnsi="Times New Roman"/>
          <w:sz w:val="20"/>
          <w:szCs w:val="20"/>
          <w:lang w:val="ms-MY"/>
        </w:rPr>
        <w:t xml:space="preserve">-coupled aromatic protons in ring B. A broad singlet signal at </w:t>
      </w:r>
      <w:r w:rsidRPr="00602C06">
        <w:rPr>
          <w:rFonts w:ascii="Symbol" w:hAnsi="Symbol" w:cs="Symbol"/>
          <w:sz w:val="20"/>
          <w:szCs w:val="20"/>
          <w:lang w:val="ms-MY"/>
        </w:rPr>
        <w:t></w:t>
      </w:r>
      <w:r w:rsidRPr="00602C06">
        <w:rPr>
          <w:rFonts w:ascii="Times New Roman" w:hAnsi="Times New Roman"/>
          <w:sz w:val="20"/>
          <w:szCs w:val="20"/>
          <w:vertAlign w:val="subscript"/>
          <w:lang w:val="ms-MY"/>
        </w:rPr>
        <w:t xml:space="preserve">H </w:t>
      </w:r>
      <w:r w:rsidRPr="00602C06">
        <w:rPr>
          <w:rFonts w:ascii="Times New Roman" w:hAnsi="Times New Roman"/>
          <w:sz w:val="20"/>
          <w:szCs w:val="20"/>
          <w:lang w:val="ms-MY"/>
        </w:rPr>
        <w:t xml:space="preserve">6.31 indicated the presence of aromatic proton in ring A. The presence of three prenyl groups was displayed by the signals at </w:t>
      </w:r>
      <w:r w:rsidRPr="00602C06">
        <w:rPr>
          <w:rFonts w:ascii="Symbol" w:hAnsi="Symbol" w:cs="Symbol"/>
          <w:sz w:val="20"/>
          <w:szCs w:val="20"/>
          <w:lang w:val="ms-MY"/>
        </w:rPr>
        <w:t></w:t>
      </w:r>
      <w:r w:rsidRPr="00602C06">
        <w:rPr>
          <w:rFonts w:ascii="Times New Roman" w:hAnsi="Times New Roman"/>
          <w:sz w:val="20"/>
          <w:szCs w:val="20"/>
          <w:vertAlign w:val="subscript"/>
          <w:lang w:val="ms-MY"/>
        </w:rPr>
        <w:t xml:space="preserve">H </w:t>
      </w:r>
      <w:r w:rsidRPr="00602C06">
        <w:rPr>
          <w:rFonts w:ascii="Times New Roman" w:hAnsi="Times New Roman"/>
          <w:sz w:val="20"/>
          <w:szCs w:val="20"/>
          <w:lang w:val="ms-MY"/>
        </w:rPr>
        <w:t xml:space="preserve">5.35 – 1.74 which two of them are attached to ring A while the remaining is attached to ring B. </w:t>
      </w:r>
    </w:p>
    <w:p w:rsidR="006D7562" w:rsidRPr="00602C06" w:rsidRDefault="006D7562" w:rsidP="006D7562">
      <w:pPr>
        <w:spacing w:after="0" w:line="240" w:lineRule="auto"/>
        <w:jc w:val="both"/>
        <w:rPr>
          <w:rFonts w:ascii="Times New Roman" w:hAnsi="Times New Roman"/>
          <w:sz w:val="20"/>
          <w:szCs w:val="20"/>
          <w:lang w:val="ms-MY"/>
        </w:rPr>
      </w:pPr>
    </w:p>
    <w:p w:rsidR="006D7562" w:rsidRPr="00602C06" w:rsidRDefault="006D7562" w:rsidP="006D7562">
      <w:pPr>
        <w:spacing w:after="0" w:line="240" w:lineRule="auto"/>
        <w:ind w:left="567" w:hanging="567"/>
        <w:jc w:val="center"/>
        <w:rPr>
          <w:rFonts w:ascii="Times New Roman" w:hAnsi="Times New Roman"/>
          <w:b/>
          <w:bCs/>
          <w:sz w:val="20"/>
          <w:szCs w:val="20"/>
          <w:lang w:eastAsia="en-GB"/>
        </w:rPr>
      </w:pPr>
      <w:r>
        <w:object w:dxaOrig="3339" w:dyaOrig="3041">
          <v:shape id="_x0000_i1026" type="#_x0000_t75" style="width:162.8pt;height:148.55pt" o:ole="">
            <v:imagedata r:id="rId13" o:title=""/>
          </v:shape>
          <o:OLEObject Type="Embed" ProgID="ChemDraw.Document.6.0" ShapeID="_x0000_i1026" DrawAspect="Content" ObjectID="_1586123162" r:id="rId14"/>
        </w:object>
      </w:r>
    </w:p>
    <w:p w:rsidR="006D7562" w:rsidRPr="00602C06" w:rsidRDefault="006D7562" w:rsidP="006D7562">
      <w:pPr>
        <w:spacing w:after="0" w:line="240" w:lineRule="auto"/>
        <w:ind w:left="567" w:hanging="567"/>
        <w:jc w:val="both"/>
        <w:rPr>
          <w:rFonts w:ascii="Times New Roman" w:hAnsi="Times New Roman"/>
          <w:b/>
          <w:bCs/>
          <w:sz w:val="20"/>
          <w:szCs w:val="20"/>
          <w:lang w:eastAsia="en-GB"/>
        </w:rPr>
      </w:pPr>
    </w:p>
    <w:p w:rsidR="006D7562" w:rsidRPr="00602C06" w:rsidRDefault="006D7562" w:rsidP="006D7562">
      <w:pPr>
        <w:spacing w:after="0" w:line="240" w:lineRule="auto"/>
        <w:jc w:val="center"/>
        <w:rPr>
          <w:rFonts w:ascii="Times New Roman" w:hAnsi="Times New Roman"/>
          <w:sz w:val="20"/>
          <w:szCs w:val="20"/>
          <w:lang w:val="ms-MY"/>
        </w:rPr>
      </w:pPr>
      <w:r w:rsidRPr="00602C06">
        <w:rPr>
          <w:rFonts w:ascii="Times New Roman" w:hAnsi="Times New Roman"/>
          <w:sz w:val="20"/>
          <w:szCs w:val="20"/>
          <w:lang w:val="ms-MY"/>
        </w:rPr>
        <w:t>Figure 2</w:t>
      </w:r>
      <w:r>
        <w:rPr>
          <w:rFonts w:ascii="Times New Roman" w:hAnsi="Times New Roman"/>
          <w:sz w:val="20"/>
          <w:szCs w:val="20"/>
          <w:lang w:val="ms-MY"/>
        </w:rPr>
        <w:t>.</w:t>
      </w:r>
      <w:r w:rsidRPr="00602C06">
        <w:rPr>
          <w:rFonts w:ascii="Times New Roman" w:hAnsi="Times New Roman"/>
          <w:sz w:val="20"/>
          <w:szCs w:val="20"/>
          <w:lang w:val="ms-MY"/>
        </w:rPr>
        <w:t xml:space="preserve"> </w:t>
      </w:r>
      <w:r>
        <w:rPr>
          <w:rFonts w:ascii="Times New Roman" w:hAnsi="Times New Roman"/>
          <w:sz w:val="20"/>
          <w:szCs w:val="20"/>
          <w:lang w:val="ms-MY"/>
        </w:rPr>
        <w:t xml:space="preserve"> </w:t>
      </w:r>
      <w:r w:rsidRPr="00602C06">
        <w:rPr>
          <w:rFonts w:ascii="Times New Roman" w:hAnsi="Times New Roman"/>
          <w:sz w:val="20"/>
          <w:szCs w:val="20"/>
          <w:lang w:val="ms-MY"/>
        </w:rPr>
        <w:t xml:space="preserve">Selected </w:t>
      </w:r>
      <w:r w:rsidRPr="00602C06">
        <w:rPr>
          <w:rFonts w:ascii="Times New Roman" w:hAnsi="Times New Roman"/>
          <w:sz w:val="20"/>
          <w:szCs w:val="20"/>
          <w:vertAlign w:val="superscript"/>
          <w:lang w:val="ms-MY"/>
        </w:rPr>
        <w:t>1</w:t>
      </w:r>
      <w:r w:rsidRPr="00602C06">
        <w:rPr>
          <w:rFonts w:ascii="Times New Roman" w:hAnsi="Times New Roman"/>
          <w:sz w:val="20"/>
          <w:szCs w:val="20"/>
          <w:lang w:val="ms-MY"/>
        </w:rPr>
        <w:t xml:space="preserve">H – </w:t>
      </w:r>
      <w:r w:rsidRPr="00602C06">
        <w:rPr>
          <w:rFonts w:ascii="Times New Roman" w:hAnsi="Times New Roman"/>
          <w:sz w:val="20"/>
          <w:szCs w:val="20"/>
          <w:vertAlign w:val="superscript"/>
          <w:lang w:val="ms-MY"/>
        </w:rPr>
        <w:t>13</w:t>
      </w:r>
      <w:r w:rsidRPr="00602C06">
        <w:rPr>
          <w:rFonts w:ascii="Times New Roman" w:hAnsi="Times New Roman"/>
          <w:sz w:val="20"/>
          <w:szCs w:val="20"/>
          <w:lang w:val="ms-MY"/>
        </w:rPr>
        <w:t xml:space="preserve">C HMBC found in compound </w:t>
      </w:r>
      <w:r w:rsidRPr="00602C06">
        <w:rPr>
          <w:rFonts w:ascii="Times New Roman" w:hAnsi="Times New Roman"/>
          <w:b/>
          <w:sz w:val="20"/>
          <w:szCs w:val="20"/>
          <w:lang w:val="ms-MY"/>
        </w:rPr>
        <w:t>(1)</w:t>
      </w:r>
    </w:p>
    <w:p w:rsidR="006D7562" w:rsidRPr="00602C06" w:rsidRDefault="006D7562" w:rsidP="006D7562">
      <w:pPr>
        <w:spacing w:after="0" w:line="240" w:lineRule="auto"/>
        <w:jc w:val="both"/>
        <w:rPr>
          <w:rFonts w:ascii="Times New Roman" w:hAnsi="Times New Roman"/>
          <w:b/>
          <w:bCs/>
          <w:sz w:val="20"/>
          <w:szCs w:val="20"/>
          <w:lang w:eastAsia="en-GB"/>
        </w:rPr>
      </w:pPr>
    </w:p>
    <w:p w:rsidR="006D7562" w:rsidRPr="00602C06" w:rsidRDefault="006D7562" w:rsidP="006D7562">
      <w:pPr>
        <w:spacing w:after="0" w:line="240" w:lineRule="auto"/>
        <w:jc w:val="both"/>
        <w:rPr>
          <w:rFonts w:ascii="Times New Roman" w:hAnsi="Times New Roman"/>
          <w:sz w:val="20"/>
          <w:szCs w:val="20"/>
          <w:lang w:val="ms-MY"/>
        </w:rPr>
      </w:pPr>
    </w:p>
    <w:p w:rsidR="006D7562" w:rsidRPr="00602C06" w:rsidRDefault="00094F4B" w:rsidP="006D7562">
      <w:pPr>
        <w:spacing w:after="0" w:line="240" w:lineRule="auto"/>
        <w:jc w:val="center"/>
        <w:rPr>
          <w:rFonts w:ascii="Times New Roman" w:hAnsi="Times New Roman"/>
          <w:sz w:val="20"/>
          <w:szCs w:val="20"/>
          <w:lang w:val="ms-MY"/>
        </w:rPr>
      </w:pPr>
      <w:r>
        <w:rPr>
          <w:rFonts w:ascii="Times New Roman" w:hAnsi="Times New Roman"/>
          <w:noProof/>
          <w:sz w:val="20"/>
          <w:szCs w:val="20"/>
        </w:rPr>
        <w:pict>
          <v:shape id="Object 5" o:spid="_x0000_s1029" type="#_x0000_t75" style="position:absolute;left:0;text-align:left;margin-left:151.5pt;margin-top:5.3pt;width:172.25pt;height:185.45pt;z-index:251659776" fillcolor="yellow">
            <v:imagedata r:id="rId15" o:title=""/>
            <v:shadow color="#e7dec9"/>
          </v:shape>
          <o:OLEObject Type="Embed" ProgID="ChemDraw.Document.6.0" ShapeID="Object 5" DrawAspect="Content" ObjectID="_1586123165" r:id="rId16"/>
        </w:pict>
      </w:r>
    </w:p>
    <w:p w:rsidR="006D7562" w:rsidRPr="00602C06" w:rsidRDefault="006D7562" w:rsidP="006D7562">
      <w:pPr>
        <w:spacing w:after="0" w:line="240" w:lineRule="auto"/>
        <w:jc w:val="center"/>
        <w:rPr>
          <w:rFonts w:ascii="Times New Roman" w:hAnsi="Times New Roman"/>
          <w:sz w:val="20"/>
          <w:szCs w:val="20"/>
          <w:lang w:val="ms-MY"/>
        </w:rPr>
      </w:pPr>
    </w:p>
    <w:p w:rsidR="006D7562" w:rsidRPr="00602C06" w:rsidRDefault="006D7562" w:rsidP="006D7562">
      <w:pPr>
        <w:spacing w:after="0" w:line="240" w:lineRule="auto"/>
        <w:jc w:val="both"/>
        <w:rPr>
          <w:rFonts w:ascii="Times New Roman" w:hAnsi="Times New Roman"/>
          <w:sz w:val="20"/>
          <w:szCs w:val="20"/>
          <w:lang w:val="ms-MY"/>
        </w:rPr>
      </w:pPr>
    </w:p>
    <w:p w:rsidR="006D7562" w:rsidRPr="00602C06" w:rsidRDefault="006D7562" w:rsidP="006D7562">
      <w:pPr>
        <w:spacing w:after="0" w:line="240" w:lineRule="auto"/>
        <w:jc w:val="both"/>
        <w:rPr>
          <w:rFonts w:ascii="Times New Roman" w:hAnsi="Times New Roman"/>
          <w:sz w:val="20"/>
          <w:szCs w:val="20"/>
          <w:lang w:val="ms-MY"/>
        </w:rPr>
      </w:pPr>
    </w:p>
    <w:p w:rsidR="006D7562" w:rsidRPr="00602C06" w:rsidRDefault="006D7562" w:rsidP="006D7562">
      <w:pPr>
        <w:spacing w:after="0" w:line="240" w:lineRule="auto"/>
        <w:jc w:val="center"/>
        <w:rPr>
          <w:rFonts w:ascii="Times New Roman" w:hAnsi="Times New Roman"/>
          <w:sz w:val="20"/>
          <w:szCs w:val="20"/>
          <w:lang w:val="ms-MY"/>
        </w:rPr>
      </w:pPr>
    </w:p>
    <w:p w:rsidR="006D7562" w:rsidRPr="00602C06" w:rsidRDefault="006D7562" w:rsidP="006D7562">
      <w:pPr>
        <w:spacing w:after="0" w:line="240" w:lineRule="auto"/>
        <w:ind w:left="567" w:hanging="567"/>
        <w:jc w:val="both"/>
        <w:rPr>
          <w:rFonts w:ascii="Times New Roman" w:hAnsi="Times New Roman"/>
          <w:b/>
          <w:bCs/>
          <w:sz w:val="20"/>
          <w:szCs w:val="20"/>
          <w:lang w:eastAsia="en-GB"/>
        </w:rPr>
      </w:pPr>
    </w:p>
    <w:p w:rsidR="006D7562" w:rsidRPr="00602C06" w:rsidRDefault="006D7562" w:rsidP="006D7562">
      <w:pPr>
        <w:spacing w:after="0" w:line="240" w:lineRule="auto"/>
        <w:ind w:left="567" w:hanging="567"/>
        <w:jc w:val="both"/>
        <w:rPr>
          <w:rFonts w:ascii="Times New Roman" w:hAnsi="Times New Roman"/>
          <w:b/>
          <w:bCs/>
          <w:sz w:val="20"/>
          <w:szCs w:val="20"/>
          <w:lang w:eastAsia="en-GB"/>
        </w:rPr>
      </w:pPr>
    </w:p>
    <w:p w:rsidR="006D7562" w:rsidRPr="00602C06" w:rsidRDefault="006D7562" w:rsidP="006D7562">
      <w:pPr>
        <w:spacing w:after="0" w:line="240" w:lineRule="auto"/>
        <w:ind w:left="567" w:hanging="567"/>
        <w:jc w:val="both"/>
        <w:rPr>
          <w:rFonts w:ascii="Times New Roman" w:hAnsi="Times New Roman"/>
          <w:b/>
          <w:bCs/>
          <w:sz w:val="20"/>
          <w:szCs w:val="20"/>
          <w:lang w:eastAsia="en-GB"/>
        </w:rPr>
      </w:pPr>
    </w:p>
    <w:p w:rsidR="006D7562" w:rsidRPr="00602C06" w:rsidRDefault="006D7562" w:rsidP="006D7562">
      <w:pPr>
        <w:spacing w:after="0" w:line="240" w:lineRule="auto"/>
        <w:ind w:left="567" w:hanging="567"/>
        <w:jc w:val="both"/>
        <w:rPr>
          <w:rFonts w:ascii="Times New Roman" w:hAnsi="Times New Roman"/>
          <w:b/>
          <w:bCs/>
          <w:sz w:val="20"/>
          <w:szCs w:val="20"/>
          <w:lang w:eastAsia="en-GB"/>
        </w:rPr>
      </w:pPr>
    </w:p>
    <w:p w:rsidR="006D7562" w:rsidRPr="00602C06" w:rsidRDefault="006D7562" w:rsidP="006D7562">
      <w:pPr>
        <w:spacing w:after="0" w:line="240" w:lineRule="auto"/>
        <w:ind w:left="567" w:hanging="567"/>
        <w:jc w:val="both"/>
        <w:rPr>
          <w:rFonts w:ascii="Times New Roman" w:hAnsi="Times New Roman"/>
          <w:b/>
          <w:bCs/>
          <w:sz w:val="20"/>
          <w:szCs w:val="20"/>
          <w:lang w:eastAsia="en-GB"/>
        </w:rPr>
      </w:pPr>
    </w:p>
    <w:p w:rsidR="006D7562" w:rsidRPr="00602C06" w:rsidRDefault="006D7562" w:rsidP="006D7562">
      <w:pPr>
        <w:spacing w:after="0" w:line="240" w:lineRule="auto"/>
        <w:ind w:left="567" w:hanging="567"/>
        <w:jc w:val="both"/>
        <w:rPr>
          <w:rFonts w:ascii="Times New Roman" w:hAnsi="Times New Roman"/>
          <w:b/>
          <w:bCs/>
          <w:sz w:val="20"/>
          <w:szCs w:val="20"/>
          <w:lang w:eastAsia="en-GB"/>
        </w:rPr>
      </w:pPr>
    </w:p>
    <w:p w:rsidR="006D7562" w:rsidRPr="00602C06" w:rsidRDefault="006D7562" w:rsidP="006D7562">
      <w:pPr>
        <w:spacing w:after="0" w:line="240" w:lineRule="auto"/>
        <w:ind w:left="567" w:hanging="567"/>
        <w:jc w:val="both"/>
        <w:rPr>
          <w:rFonts w:ascii="Times New Roman" w:hAnsi="Times New Roman"/>
          <w:b/>
          <w:bCs/>
          <w:sz w:val="20"/>
          <w:szCs w:val="20"/>
          <w:lang w:eastAsia="en-GB"/>
        </w:rPr>
      </w:pPr>
    </w:p>
    <w:p w:rsidR="006D7562" w:rsidRPr="00602C06" w:rsidRDefault="006D7562" w:rsidP="006D7562">
      <w:pPr>
        <w:spacing w:after="0" w:line="240" w:lineRule="auto"/>
        <w:ind w:left="567" w:hanging="567"/>
        <w:jc w:val="both"/>
        <w:rPr>
          <w:rFonts w:ascii="Times New Roman" w:hAnsi="Times New Roman"/>
          <w:b/>
          <w:bCs/>
          <w:sz w:val="20"/>
          <w:szCs w:val="20"/>
          <w:lang w:eastAsia="en-GB"/>
        </w:rPr>
      </w:pPr>
    </w:p>
    <w:p w:rsidR="006D7562" w:rsidRPr="00602C06" w:rsidRDefault="006D7562" w:rsidP="006D7562">
      <w:pPr>
        <w:spacing w:after="0" w:line="240" w:lineRule="auto"/>
        <w:ind w:left="567" w:hanging="567"/>
        <w:jc w:val="both"/>
        <w:rPr>
          <w:rFonts w:ascii="Times New Roman" w:hAnsi="Times New Roman"/>
          <w:b/>
          <w:bCs/>
          <w:sz w:val="20"/>
          <w:szCs w:val="20"/>
          <w:lang w:eastAsia="en-GB"/>
        </w:rPr>
      </w:pPr>
    </w:p>
    <w:p w:rsidR="006D7562" w:rsidRPr="00602C06" w:rsidRDefault="006D7562" w:rsidP="006D7562">
      <w:pPr>
        <w:spacing w:after="0" w:line="240" w:lineRule="auto"/>
        <w:ind w:left="567" w:hanging="567"/>
        <w:jc w:val="both"/>
        <w:rPr>
          <w:rFonts w:ascii="Times New Roman" w:hAnsi="Times New Roman"/>
          <w:b/>
          <w:bCs/>
          <w:sz w:val="20"/>
          <w:szCs w:val="20"/>
          <w:lang w:eastAsia="en-GB"/>
        </w:rPr>
      </w:pPr>
    </w:p>
    <w:p w:rsidR="006D7562" w:rsidRPr="00602C06" w:rsidRDefault="006D7562" w:rsidP="006D7562">
      <w:pPr>
        <w:spacing w:after="0" w:line="240" w:lineRule="auto"/>
        <w:ind w:left="567" w:hanging="567"/>
        <w:jc w:val="both"/>
        <w:rPr>
          <w:rFonts w:ascii="Times New Roman" w:hAnsi="Times New Roman"/>
          <w:b/>
          <w:bCs/>
          <w:sz w:val="20"/>
          <w:szCs w:val="20"/>
          <w:lang w:eastAsia="en-GB"/>
        </w:rPr>
      </w:pPr>
    </w:p>
    <w:p w:rsidR="006D7562" w:rsidRPr="00602C06" w:rsidRDefault="006D7562" w:rsidP="006D7562">
      <w:pPr>
        <w:spacing w:after="0" w:line="240" w:lineRule="auto"/>
        <w:ind w:left="567" w:hanging="567"/>
        <w:jc w:val="both"/>
        <w:rPr>
          <w:rFonts w:ascii="Times New Roman" w:hAnsi="Times New Roman"/>
          <w:b/>
          <w:bCs/>
          <w:sz w:val="20"/>
          <w:szCs w:val="20"/>
          <w:lang w:eastAsia="en-GB"/>
        </w:rPr>
      </w:pPr>
    </w:p>
    <w:p w:rsidR="006D7562" w:rsidRPr="00602C06" w:rsidRDefault="006D7562" w:rsidP="006D7562">
      <w:pPr>
        <w:spacing w:after="0" w:line="240" w:lineRule="auto"/>
        <w:jc w:val="center"/>
        <w:rPr>
          <w:rFonts w:ascii="Times New Roman" w:hAnsi="Times New Roman"/>
          <w:b/>
          <w:sz w:val="20"/>
          <w:szCs w:val="20"/>
          <w:lang w:val="ms-MY"/>
        </w:rPr>
      </w:pPr>
      <w:r w:rsidRPr="00602C06">
        <w:rPr>
          <w:rFonts w:ascii="Times New Roman" w:hAnsi="Times New Roman"/>
          <w:sz w:val="20"/>
          <w:szCs w:val="20"/>
          <w:lang w:val="ms-MY"/>
        </w:rPr>
        <w:t>Figure 3</w:t>
      </w:r>
      <w:r>
        <w:rPr>
          <w:rFonts w:ascii="Times New Roman" w:hAnsi="Times New Roman"/>
          <w:sz w:val="20"/>
          <w:szCs w:val="20"/>
          <w:lang w:val="ms-MY"/>
        </w:rPr>
        <w:t>.</w:t>
      </w:r>
      <w:r w:rsidRPr="00602C06">
        <w:rPr>
          <w:rFonts w:ascii="Times New Roman" w:hAnsi="Times New Roman"/>
          <w:sz w:val="20"/>
          <w:szCs w:val="20"/>
          <w:lang w:val="ms-MY"/>
        </w:rPr>
        <w:t xml:space="preserve"> </w:t>
      </w:r>
      <w:r>
        <w:rPr>
          <w:rFonts w:ascii="Times New Roman" w:hAnsi="Times New Roman"/>
          <w:sz w:val="20"/>
          <w:szCs w:val="20"/>
          <w:lang w:val="ms-MY"/>
        </w:rPr>
        <w:t xml:space="preserve"> </w:t>
      </w:r>
      <w:r w:rsidRPr="00602C06">
        <w:rPr>
          <w:rFonts w:ascii="Times New Roman" w:hAnsi="Times New Roman"/>
          <w:sz w:val="20"/>
          <w:szCs w:val="20"/>
          <w:lang w:val="ms-MY"/>
        </w:rPr>
        <w:t xml:space="preserve">Chemical structure of compound </w:t>
      </w:r>
      <w:r w:rsidRPr="00602C06">
        <w:rPr>
          <w:rFonts w:ascii="Times New Roman" w:hAnsi="Times New Roman"/>
          <w:b/>
          <w:sz w:val="20"/>
          <w:szCs w:val="20"/>
          <w:lang w:val="ms-MY"/>
        </w:rPr>
        <w:t>(2)</w:t>
      </w:r>
    </w:p>
    <w:p w:rsidR="006D7562" w:rsidRPr="00602C06" w:rsidRDefault="006D7562" w:rsidP="006D7562">
      <w:pPr>
        <w:spacing w:after="120" w:line="240" w:lineRule="auto"/>
        <w:jc w:val="both"/>
        <w:rPr>
          <w:rFonts w:ascii="Times New Roman" w:hAnsi="Times New Roman"/>
          <w:b/>
          <w:bCs/>
          <w:sz w:val="20"/>
          <w:szCs w:val="20"/>
          <w:lang w:eastAsia="en-GB"/>
        </w:rPr>
      </w:pPr>
    </w:p>
    <w:p w:rsidR="006D7562" w:rsidRDefault="006D7562" w:rsidP="006D7562">
      <w:pPr>
        <w:spacing w:after="0" w:line="240" w:lineRule="auto"/>
        <w:jc w:val="both"/>
        <w:rPr>
          <w:rFonts w:ascii="Times New Roman" w:hAnsi="Times New Roman"/>
          <w:sz w:val="20"/>
          <w:szCs w:val="20"/>
          <w:lang w:val="ms-MY"/>
        </w:rPr>
      </w:pPr>
      <w:r w:rsidRPr="00602C06">
        <w:rPr>
          <w:rFonts w:ascii="Times New Roman" w:hAnsi="Times New Roman"/>
          <w:sz w:val="20"/>
          <w:szCs w:val="20"/>
          <w:lang w:val="ms-MY"/>
        </w:rPr>
        <w:t xml:space="preserve">The </w:t>
      </w:r>
      <w:r w:rsidRPr="00602C06">
        <w:rPr>
          <w:rFonts w:ascii="Times New Roman" w:hAnsi="Times New Roman"/>
          <w:sz w:val="20"/>
          <w:szCs w:val="20"/>
          <w:vertAlign w:val="superscript"/>
          <w:lang w:val="ms-MY"/>
        </w:rPr>
        <w:t>13</w:t>
      </w:r>
      <w:r w:rsidRPr="00602C06">
        <w:rPr>
          <w:rFonts w:ascii="Times New Roman" w:hAnsi="Times New Roman"/>
          <w:sz w:val="20"/>
          <w:szCs w:val="20"/>
          <w:lang w:val="ms-MY"/>
        </w:rPr>
        <w:t xml:space="preserve">C – APT  NMR spectrum of </w:t>
      </w:r>
      <w:r w:rsidRPr="00602C06">
        <w:rPr>
          <w:rFonts w:ascii="Times New Roman" w:hAnsi="Times New Roman"/>
          <w:b/>
          <w:sz w:val="20"/>
          <w:szCs w:val="20"/>
          <w:lang w:val="ms-MY"/>
        </w:rPr>
        <w:t>(2)</w:t>
      </w:r>
      <w:r w:rsidRPr="00602C06">
        <w:rPr>
          <w:rFonts w:ascii="Times New Roman" w:hAnsi="Times New Roman"/>
          <w:sz w:val="20"/>
          <w:szCs w:val="20"/>
          <w:lang w:val="ms-MY"/>
        </w:rPr>
        <w:t xml:space="preserve"> exhibited twenty two signals which represent twenty seven carbons which are similar to those shown in the spectrum of compound </w:t>
      </w:r>
      <w:r w:rsidRPr="00602C06">
        <w:rPr>
          <w:rFonts w:ascii="Times New Roman" w:hAnsi="Times New Roman"/>
          <w:b/>
          <w:sz w:val="20"/>
          <w:szCs w:val="20"/>
          <w:lang w:val="ms-MY"/>
        </w:rPr>
        <w:t>(1)</w:t>
      </w:r>
      <w:r w:rsidRPr="00602C06">
        <w:rPr>
          <w:rFonts w:ascii="Times New Roman" w:hAnsi="Times New Roman"/>
          <w:sz w:val="20"/>
          <w:szCs w:val="20"/>
          <w:lang w:val="ms-MY"/>
        </w:rPr>
        <w:t xml:space="preserve">. There are four signals representing oxyaril carbons at </w:t>
      </w:r>
      <w:r w:rsidRPr="00602C06">
        <w:rPr>
          <w:rFonts w:ascii="Symbol" w:hAnsi="Symbol" w:cs="Symbol"/>
          <w:sz w:val="20"/>
          <w:szCs w:val="20"/>
          <w:lang w:val="ms-MY"/>
        </w:rPr>
        <w:t></w:t>
      </w:r>
      <w:r w:rsidRPr="00602C06">
        <w:rPr>
          <w:rFonts w:ascii="Times New Roman" w:hAnsi="Times New Roman"/>
          <w:sz w:val="20"/>
          <w:szCs w:val="20"/>
          <w:vertAlign w:val="subscript"/>
          <w:lang w:val="ms-MY"/>
        </w:rPr>
        <w:t>C</w:t>
      </w:r>
      <w:r w:rsidRPr="00602C06">
        <w:rPr>
          <w:rFonts w:ascii="Times New Roman" w:hAnsi="Times New Roman"/>
          <w:sz w:val="20"/>
          <w:szCs w:val="20"/>
          <w:lang w:val="ms-MY"/>
        </w:rPr>
        <w:t xml:space="preserve"> 153.4, 153.1, 143.8 and 140.4 while five signals indicating the presence of eight quartenary carbons at </w:t>
      </w:r>
      <w:r w:rsidRPr="00602C06">
        <w:rPr>
          <w:rFonts w:ascii="Symbol" w:hAnsi="Symbol" w:cs="Symbol"/>
          <w:sz w:val="20"/>
          <w:szCs w:val="20"/>
          <w:lang w:val="ms-MY"/>
        </w:rPr>
        <w:t></w:t>
      </w:r>
      <w:r w:rsidRPr="00602C06">
        <w:rPr>
          <w:rFonts w:ascii="Times New Roman" w:hAnsi="Times New Roman"/>
          <w:sz w:val="20"/>
          <w:szCs w:val="20"/>
          <w:vertAlign w:val="subscript"/>
          <w:lang w:val="ms-MY"/>
        </w:rPr>
        <w:t xml:space="preserve">C </w:t>
      </w:r>
      <w:r w:rsidRPr="00602C06">
        <w:rPr>
          <w:rFonts w:ascii="Times New Roman" w:hAnsi="Times New Roman"/>
          <w:sz w:val="20"/>
          <w:szCs w:val="20"/>
          <w:lang w:val="ms-MY"/>
        </w:rPr>
        <w:t xml:space="preserve">139.6, 134.2, 133.1, 127.6 and 118.2. Meanwhile, six methyne carbons were exhibited by the presence of five signals at </w:t>
      </w:r>
      <w:r w:rsidRPr="00602C06">
        <w:rPr>
          <w:rFonts w:ascii="Symbol" w:hAnsi="Symbol" w:cs="Symbol"/>
          <w:sz w:val="20"/>
          <w:szCs w:val="20"/>
          <w:lang w:val="ms-MY"/>
        </w:rPr>
        <w:t></w:t>
      </w:r>
      <w:r w:rsidRPr="00602C06">
        <w:rPr>
          <w:rFonts w:ascii="Times New Roman" w:hAnsi="Times New Roman"/>
          <w:sz w:val="20"/>
          <w:szCs w:val="20"/>
          <w:vertAlign w:val="subscript"/>
          <w:lang w:val="ms-MY"/>
        </w:rPr>
        <w:t>C</w:t>
      </w:r>
      <w:r w:rsidRPr="00602C06">
        <w:rPr>
          <w:rFonts w:ascii="Times New Roman" w:hAnsi="Times New Roman"/>
          <w:sz w:val="20"/>
          <w:szCs w:val="20"/>
          <w:lang w:val="ms-MY"/>
        </w:rPr>
        <w:t xml:space="preserve"> 123.5, 122.1, 121.4, 113.0 and 102.8. The methylene carbons were represented by the signals at </w:t>
      </w:r>
      <w:r w:rsidRPr="00602C06">
        <w:rPr>
          <w:rFonts w:ascii="Symbol" w:hAnsi="Symbol" w:cs="Symbol"/>
          <w:sz w:val="20"/>
          <w:szCs w:val="20"/>
          <w:lang w:val="ms-MY"/>
        </w:rPr>
        <w:t></w:t>
      </w:r>
      <w:r w:rsidRPr="00602C06">
        <w:rPr>
          <w:rFonts w:ascii="Times New Roman" w:hAnsi="Times New Roman"/>
          <w:sz w:val="20"/>
          <w:szCs w:val="20"/>
          <w:vertAlign w:val="subscript"/>
          <w:lang w:val="ms-MY"/>
        </w:rPr>
        <w:t>C</w:t>
      </w:r>
      <w:r w:rsidRPr="00602C06">
        <w:rPr>
          <w:rFonts w:ascii="Times New Roman" w:hAnsi="Times New Roman"/>
          <w:sz w:val="20"/>
          <w:szCs w:val="20"/>
          <w:lang w:val="ms-MY"/>
        </w:rPr>
        <w:t xml:space="preserve"> 35.7, 31.7, 29.5 and 25.2 while six methyl carbons were displayed at </w:t>
      </w:r>
      <w:r w:rsidRPr="00602C06">
        <w:rPr>
          <w:rFonts w:ascii="Symbol" w:hAnsi="Symbol" w:cs="Symbol"/>
          <w:sz w:val="20"/>
          <w:szCs w:val="20"/>
          <w:lang w:val="ms-MY"/>
        </w:rPr>
        <w:t></w:t>
      </w:r>
      <w:r w:rsidRPr="00602C06">
        <w:rPr>
          <w:rFonts w:ascii="Times New Roman" w:hAnsi="Times New Roman"/>
          <w:sz w:val="20"/>
          <w:szCs w:val="20"/>
          <w:vertAlign w:val="subscript"/>
          <w:lang w:val="ms-MY"/>
        </w:rPr>
        <w:t>C</w:t>
      </w:r>
      <w:r w:rsidRPr="00602C06">
        <w:rPr>
          <w:rFonts w:ascii="Times New Roman" w:hAnsi="Times New Roman"/>
          <w:sz w:val="20"/>
          <w:szCs w:val="20"/>
          <w:lang w:val="ms-MY"/>
        </w:rPr>
        <w:t xml:space="preserve"> 26.7, 26.6, 18.0 and 17.9. </w:t>
      </w:r>
    </w:p>
    <w:p w:rsidR="006D7562" w:rsidRDefault="006D7562" w:rsidP="006D7562">
      <w:pPr>
        <w:spacing w:after="0" w:line="240" w:lineRule="auto"/>
        <w:jc w:val="both"/>
        <w:rPr>
          <w:rFonts w:ascii="Times New Roman" w:hAnsi="Times New Roman"/>
          <w:sz w:val="20"/>
          <w:szCs w:val="20"/>
          <w:lang w:val="ms-MY"/>
        </w:rPr>
      </w:pPr>
    </w:p>
    <w:p w:rsidR="006D7562" w:rsidRPr="00602C06" w:rsidRDefault="006D7562" w:rsidP="006D7562">
      <w:pPr>
        <w:spacing w:after="0" w:line="240" w:lineRule="auto"/>
        <w:jc w:val="both"/>
        <w:rPr>
          <w:rFonts w:ascii="Times New Roman" w:hAnsi="Times New Roman"/>
          <w:sz w:val="20"/>
          <w:szCs w:val="20"/>
          <w:lang w:val="ms-MY"/>
        </w:rPr>
      </w:pPr>
      <w:r w:rsidRPr="00A4251B">
        <w:rPr>
          <w:rFonts w:ascii="Times New Roman" w:hAnsi="Times New Roman"/>
          <w:sz w:val="20"/>
          <w:szCs w:val="20"/>
          <w:lang w:val="ms-MY"/>
        </w:rPr>
        <w:t xml:space="preserve">The long range correlations between proton and carbon could be observed from HMBC spectrum. A doublet signal of methylene protons at </w:t>
      </w:r>
      <w:r w:rsidRPr="00A4251B">
        <w:rPr>
          <w:rFonts w:ascii="Symbol" w:hAnsi="Symbol" w:cs="Symbol"/>
          <w:sz w:val="20"/>
          <w:szCs w:val="20"/>
          <w:lang w:val="ms-MY"/>
        </w:rPr>
        <w:t></w:t>
      </w:r>
      <w:r w:rsidRPr="00A4251B">
        <w:rPr>
          <w:rFonts w:ascii="Times New Roman" w:hAnsi="Times New Roman"/>
          <w:sz w:val="20"/>
          <w:szCs w:val="20"/>
          <w:vertAlign w:val="subscript"/>
          <w:lang w:val="ms-MY"/>
        </w:rPr>
        <w:t xml:space="preserve">H </w:t>
      </w:r>
      <w:r w:rsidRPr="00A4251B">
        <w:rPr>
          <w:rFonts w:ascii="Times New Roman" w:hAnsi="Times New Roman"/>
          <w:sz w:val="20"/>
          <w:szCs w:val="20"/>
          <w:lang w:val="ms-MY"/>
        </w:rPr>
        <w:t>3.37 (2H) exhibited correlation with 140.4 (C-4’), 127.6 (C-5’) and 122.1 (C-6’) confirming the location of one prenyl group at C-5’ at ring B</w:t>
      </w:r>
      <w:r>
        <w:rPr>
          <w:rFonts w:ascii="Times New Roman" w:hAnsi="Times New Roman"/>
          <w:sz w:val="20"/>
          <w:szCs w:val="20"/>
          <w:lang w:val="ms-MY"/>
        </w:rPr>
        <w:t xml:space="preserve"> </w:t>
      </w:r>
      <w:r w:rsidRPr="00A4251B">
        <w:rPr>
          <w:rFonts w:ascii="Times New Roman" w:hAnsi="Times New Roman"/>
          <w:sz w:val="20"/>
          <w:szCs w:val="20"/>
          <w:lang w:val="ms-MY"/>
        </w:rPr>
        <w:t>(Figure 4). Meanwhile, the position of two prenyl groups at ring A are similar to that</w:t>
      </w:r>
      <w:r>
        <w:rPr>
          <w:rFonts w:ascii="Times New Roman" w:hAnsi="Times New Roman"/>
          <w:sz w:val="20"/>
          <w:szCs w:val="20"/>
          <w:lang w:val="ms-MY"/>
        </w:rPr>
        <w:t xml:space="preserve"> of</w:t>
      </w:r>
      <w:r w:rsidRPr="00A4251B">
        <w:rPr>
          <w:rFonts w:ascii="Times New Roman" w:hAnsi="Times New Roman"/>
          <w:sz w:val="20"/>
          <w:szCs w:val="20"/>
          <w:lang w:val="ms-MY"/>
        </w:rPr>
        <w:t xml:space="preserve"> laevifolin A </w:t>
      </w:r>
      <w:r w:rsidRPr="00A4251B">
        <w:rPr>
          <w:rFonts w:ascii="Times New Roman" w:hAnsi="Times New Roman"/>
          <w:b/>
          <w:sz w:val="20"/>
          <w:szCs w:val="20"/>
          <w:lang w:val="ms-MY"/>
        </w:rPr>
        <w:t>(1)</w:t>
      </w:r>
      <w:r w:rsidRPr="00A4251B">
        <w:rPr>
          <w:rFonts w:ascii="Times New Roman" w:hAnsi="Times New Roman"/>
          <w:sz w:val="20"/>
          <w:szCs w:val="20"/>
          <w:lang w:val="ms-MY"/>
        </w:rPr>
        <w:t>.</w:t>
      </w:r>
      <w:r>
        <w:rPr>
          <w:rFonts w:ascii="Times New Roman" w:hAnsi="Times New Roman"/>
          <w:sz w:val="20"/>
          <w:szCs w:val="20"/>
          <w:lang w:val="ms-MY"/>
        </w:rPr>
        <w:t xml:space="preserve"> </w:t>
      </w:r>
      <w:r w:rsidRPr="00602C06">
        <w:rPr>
          <w:rFonts w:ascii="Times New Roman" w:hAnsi="Times New Roman"/>
          <w:sz w:val="20"/>
          <w:szCs w:val="20"/>
          <w:lang w:val="ms-MY"/>
        </w:rPr>
        <w:t xml:space="preserve">Based on the comparison of </w:t>
      </w:r>
      <w:r w:rsidRPr="00602C06">
        <w:rPr>
          <w:rFonts w:ascii="Times New Roman" w:hAnsi="Times New Roman"/>
          <w:sz w:val="20"/>
          <w:szCs w:val="20"/>
          <w:vertAlign w:val="superscript"/>
          <w:lang w:val="ms-MY"/>
        </w:rPr>
        <w:t>1</w:t>
      </w:r>
      <w:r w:rsidRPr="00602C06">
        <w:rPr>
          <w:rFonts w:ascii="Times New Roman" w:hAnsi="Times New Roman"/>
          <w:sz w:val="20"/>
          <w:szCs w:val="20"/>
          <w:lang w:val="ms-MY"/>
        </w:rPr>
        <w:t xml:space="preserve">H, </w:t>
      </w:r>
      <w:r w:rsidRPr="00602C06">
        <w:rPr>
          <w:rFonts w:ascii="Times New Roman" w:hAnsi="Times New Roman"/>
          <w:sz w:val="20"/>
          <w:szCs w:val="20"/>
          <w:vertAlign w:val="superscript"/>
          <w:lang w:val="ms-MY"/>
        </w:rPr>
        <w:t>13</w:t>
      </w:r>
      <w:r w:rsidRPr="00602C06">
        <w:rPr>
          <w:rFonts w:ascii="Times New Roman" w:hAnsi="Times New Roman"/>
          <w:sz w:val="20"/>
          <w:szCs w:val="20"/>
          <w:lang w:val="ms-MY"/>
        </w:rPr>
        <w:t xml:space="preserve">C – APT and HMBC NMR spectra with the literature </w:t>
      </w:r>
      <w:r>
        <w:rPr>
          <w:rFonts w:ascii="Times New Roman" w:hAnsi="Times New Roman"/>
          <w:sz w:val="20"/>
          <w:szCs w:val="20"/>
          <w:lang w:val="ms-MY"/>
        </w:rPr>
        <w:t>[18]</w:t>
      </w:r>
      <w:r w:rsidRPr="00602C06">
        <w:rPr>
          <w:rFonts w:ascii="Times New Roman" w:hAnsi="Times New Roman"/>
          <w:sz w:val="20"/>
          <w:szCs w:val="20"/>
          <w:lang w:val="ms-MY"/>
        </w:rPr>
        <w:t xml:space="preserve">, the compound was characterised as laevifolin B </w:t>
      </w:r>
      <w:r w:rsidRPr="00602C06">
        <w:rPr>
          <w:rFonts w:ascii="Times New Roman" w:hAnsi="Times New Roman"/>
          <w:b/>
          <w:sz w:val="20"/>
          <w:szCs w:val="20"/>
          <w:lang w:val="ms-MY"/>
        </w:rPr>
        <w:t>(2)</w:t>
      </w:r>
      <w:r w:rsidRPr="00602C06">
        <w:rPr>
          <w:rFonts w:ascii="Times New Roman" w:hAnsi="Times New Roman"/>
          <w:sz w:val="20"/>
          <w:szCs w:val="20"/>
          <w:lang w:val="ms-MY"/>
        </w:rPr>
        <w:t>.</w:t>
      </w:r>
    </w:p>
    <w:p w:rsidR="006D7562" w:rsidRPr="00602C06" w:rsidRDefault="006D7562" w:rsidP="006D7562">
      <w:pPr>
        <w:spacing w:after="0" w:line="240" w:lineRule="auto"/>
        <w:ind w:left="567" w:hanging="567"/>
        <w:jc w:val="both"/>
        <w:rPr>
          <w:rFonts w:ascii="Times New Roman" w:hAnsi="Times New Roman"/>
          <w:b/>
          <w:bCs/>
          <w:sz w:val="20"/>
          <w:szCs w:val="20"/>
          <w:lang w:eastAsia="en-GB"/>
        </w:rPr>
      </w:pPr>
    </w:p>
    <w:p w:rsidR="006D7562" w:rsidRPr="00602C06" w:rsidRDefault="006D7562" w:rsidP="006D7562">
      <w:pPr>
        <w:spacing w:after="0" w:line="240" w:lineRule="auto"/>
        <w:jc w:val="center"/>
        <w:rPr>
          <w:rFonts w:ascii="Times New Roman" w:hAnsi="Times New Roman"/>
          <w:sz w:val="20"/>
          <w:szCs w:val="20"/>
          <w:lang w:val="ms-MY"/>
        </w:rPr>
      </w:pPr>
      <w:r>
        <w:object w:dxaOrig="3419" w:dyaOrig="3683">
          <v:shape id="_x0000_i1028" type="#_x0000_t75" style="width:170.95pt;height:184.5pt" o:ole="">
            <v:imagedata r:id="rId17" o:title=""/>
          </v:shape>
          <o:OLEObject Type="Embed" ProgID="ChemDraw.Document.6.0" ShapeID="_x0000_i1028" DrawAspect="Content" ObjectID="_1586123163" r:id="rId18"/>
        </w:object>
      </w:r>
    </w:p>
    <w:p w:rsidR="006D7562" w:rsidRPr="00602C06" w:rsidRDefault="006D7562" w:rsidP="006D7562">
      <w:pPr>
        <w:spacing w:after="0" w:line="240" w:lineRule="auto"/>
        <w:jc w:val="center"/>
        <w:rPr>
          <w:rFonts w:ascii="Times New Roman" w:hAnsi="Times New Roman"/>
          <w:sz w:val="20"/>
          <w:szCs w:val="20"/>
          <w:lang w:val="ms-MY"/>
        </w:rPr>
      </w:pPr>
    </w:p>
    <w:p w:rsidR="006D7562" w:rsidRPr="00602C06" w:rsidRDefault="006D7562" w:rsidP="006D7562">
      <w:pPr>
        <w:spacing w:after="0" w:line="240" w:lineRule="auto"/>
        <w:jc w:val="center"/>
        <w:rPr>
          <w:rFonts w:ascii="Times New Roman" w:hAnsi="Times New Roman"/>
          <w:sz w:val="20"/>
          <w:szCs w:val="20"/>
          <w:lang w:val="ms-MY"/>
        </w:rPr>
      </w:pPr>
      <w:r w:rsidRPr="00602C06">
        <w:rPr>
          <w:rFonts w:ascii="Times New Roman" w:hAnsi="Times New Roman"/>
          <w:sz w:val="20"/>
          <w:szCs w:val="20"/>
          <w:lang w:val="ms-MY"/>
        </w:rPr>
        <w:t>Figure 4</w:t>
      </w:r>
      <w:r>
        <w:rPr>
          <w:rFonts w:ascii="Times New Roman" w:hAnsi="Times New Roman"/>
          <w:sz w:val="20"/>
          <w:szCs w:val="20"/>
          <w:lang w:val="ms-MY"/>
        </w:rPr>
        <w:t>.</w:t>
      </w:r>
      <w:r w:rsidRPr="00602C06">
        <w:rPr>
          <w:rFonts w:ascii="Times New Roman" w:hAnsi="Times New Roman"/>
          <w:sz w:val="20"/>
          <w:szCs w:val="20"/>
          <w:lang w:val="ms-MY"/>
        </w:rPr>
        <w:t xml:space="preserve"> </w:t>
      </w:r>
      <w:r w:rsidR="00297BF0">
        <w:rPr>
          <w:rFonts w:ascii="Times New Roman" w:hAnsi="Times New Roman"/>
          <w:sz w:val="20"/>
          <w:szCs w:val="20"/>
          <w:lang w:val="ms-MY"/>
        </w:rPr>
        <w:t xml:space="preserve"> </w:t>
      </w:r>
      <w:r w:rsidRPr="00602C06">
        <w:rPr>
          <w:rFonts w:ascii="Times New Roman" w:hAnsi="Times New Roman"/>
          <w:sz w:val="20"/>
          <w:szCs w:val="20"/>
          <w:lang w:val="ms-MY"/>
        </w:rPr>
        <w:t xml:space="preserve">Selected </w:t>
      </w:r>
      <w:r w:rsidRPr="00602C06">
        <w:rPr>
          <w:rFonts w:ascii="Times New Roman" w:hAnsi="Times New Roman"/>
          <w:sz w:val="20"/>
          <w:szCs w:val="20"/>
          <w:vertAlign w:val="superscript"/>
          <w:lang w:val="ms-MY"/>
        </w:rPr>
        <w:t>1</w:t>
      </w:r>
      <w:r w:rsidRPr="00602C06">
        <w:rPr>
          <w:rFonts w:ascii="Times New Roman" w:hAnsi="Times New Roman"/>
          <w:sz w:val="20"/>
          <w:szCs w:val="20"/>
          <w:lang w:val="ms-MY"/>
        </w:rPr>
        <w:t xml:space="preserve">H – </w:t>
      </w:r>
      <w:r w:rsidRPr="00602C06">
        <w:rPr>
          <w:rFonts w:ascii="Times New Roman" w:hAnsi="Times New Roman"/>
          <w:sz w:val="20"/>
          <w:szCs w:val="20"/>
          <w:vertAlign w:val="superscript"/>
          <w:lang w:val="ms-MY"/>
        </w:rPr>
        <w:t>13</w:t>
      </w:r>
      <w:r w:rsidRPr="00602C06">
        <w:rPr>
          <w:rFonts w:ascii="Times New Roman" w:hAnsi="Times New Roman"/>
          <w:sz w:val="20"/>
          <w:szCs w:val="20"/>
          <w:lang w:val="ms-MY"/>
        </w:rPr>
        <w:t xml:space="preserve">C HMBC found in compound </w:t>
      </w:r>
      <w:r w:rsidRPr="00602C06">
        <w:rPr>
          <w:rFonts w:ascii="Times New Roman" w:hAnsi="Times New Roman"/>
          <w:b/>
          <w:sz w:val="20"/>
          <w:szCs w:val="20"/>
          <w:lang w:val="ms-MY"/>
        </w:rPr>
        <w:t>(2)</w:t>
      </w:r>
    </w:p>
    <w:p w:rsidR="006768E9" w:rsidRDefault="006768E9" w:rsidP="00F447A7">
      <w:pPr>
        <w:spacing w:after="0" w:line="240" w:lineRule="auto"/>
        <w:jc w:val="center"/>
        <w:rPr>
          <w:rFonts w:ascii="Times New Roman" w:hAnsi="Times New Roman"/>
          <w:noProof/>
          <w:sz w:val="20"/>
          <w:szCs w:val="20"/>
          <w:lang w:bidi="ar-SA"/>
        </w:rPr>
      </w:pPr>
    </w:p>
    <w:p w:rsidR="00297BF0" w:rsidRPr="00F447A7" w:rsidRDefault="00297BF0"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297BF0" w:rsidRDefault="00297BF0" w:rsidP="00297BF0">
      <w:pPr>
        <w:spacing w:after="0" w:line="240" w:lineRule="auto"/>
        <w:jc w:val="both"/>
        <w:rPr>
          <w:rFonts w:ascii="Times New Roman" w:hAnsi="Times New Roman"/>
          <w:sz w:val="20"/>
          <w:szCs w:val="20"/>
          <w:lang w:val="ms-MY"/>
        </w:rPr>
      </w:pPr>
      <w:r w:rsidRPr="00602C06">
        <w:rPr>
          <w:rFonts w:ascii="Times New Roman" w:hAnsi="Times New Roman"/>
          <w:sz w:val="20"/>
          <w:szCs w:val="20"/>
        </w:rPr>
        <w:t xml:space="preserve">In conclusion, the phytochemical study on the leaves of </w:t>
      </w:r>
      <w:r w:rsidRPr="00602C06">
        <w:rPr>
          <w:rFonts w:ascii="Times New Roman" w:hAnsi="Times New Roman"/>
          <w:i/>
          <w:sz w:val="20"/>
          <w:szCs w:val="20"/>
        </w:rPr>
        <w:t>M. heynei</w:t>
      </w:r>
      <w:r w:rsidRPr="00602C06">
        <w:rPr>
          <w:rFonts w:ascii="Times New Roman" w:hAnsi="Times New Roman"/>
          <w:i/>
          <w:iCs/>
          <w:sz w:val="20"/>
          <w:szCs w:val="20"/>
        </w:rPr>
        <w:t xml:space="preserve"> </w:t>
      </w:r>
      <w:r>
        <w:rPr>
          <w:rFonts w:ascii="Times New Roman" w:hAnsi="Times New Roman"/>
          <w:iCs/>
          <w:sz w:val="20"/>
          <w:szCs w:val="20"/>
        </w:rPr>
        <w:t>has</w:t>
      </w:r>
      <w:r w:rsidRPr="00602C06">
        <w:rPr>
          <w:rFonts w:ascii="Times New Roman" w:hAnsi="Times New Roman"/>
          <w:iCs/>
          <w:sz w:val="20"/>
          <w:szCs w:val="20"/>
        </w:rPr>
        <w:t xml:space="preserve"> </w:t>
      </w:r>
      <w:r w:rsidRPr="00602C06">
        <w:rPr>
          <w:rFonts w:ascii="Times New Roman" w:hAnsi="Times New Roman"/>
          <w:sz w:val="20"/>
          <w:szCs w:val="20"/>
        </w:rPr>
        <w:t>successfully isolated two prenylated dihydrostilbenes namely laevifolins A</w:t>
      </w:r>
      <w:r w:rsidRPr="00602C06">
        <w:rPr>
          <w:rFonts w:ascii="Times New Roman" w:hAnsi="Times New Roman"/>
          <w:sz w:val="20"/>
          <w:szCs w:val="20"/>
          <w:lang w:val="ms-MY"/>
        </w:rPr>
        <w:t xml:space="preserve"> </w:t>
      </w:r>
      <w:r w:rsidRPr="00602C06">
        <w:rPr>
          <w:rFonts w:ascii="Times New Roman" w:hAnsi="Times New Roman"/>
          <w:b/>
          <w:sz w:val="20"/>
          <w:szCs w:val="20"/>
          <w:lang w:val="ms-MY"/>
        </w:rPr>
        <w:t>(1)</w:t>
      </w:r>
      <w:r w:rsidRPr="00602C06">
        <w:rPr>
          <w:rFonts w:ascii="Times New Roman" w:hAnsi="Times New Roman"/>
          <w:sz w:val="20"/>
          <w:szCs w:val="20"/>
        </w:rPr>
        <w:t xml:space="preserve"> and B </w:t>
      </w:r>
      <w:r w:rsidRPr="00602C06">
        <w:rPr>
          <w:rFonts w:ascii="Times New Roman" w:hAnsi="Times New Roman"/>
          <w:b/>
          <w:sz w:val="20"/>
          <w:szCs w:val="20"/>
        </w:rPr>
        <w:t>(2)</w:t>
      </w:r>
      <w:r w:rsidRPr="00602C06">
        <w:rPr>
          <w:rFonts w:ascii="Times New Roman" w:hAnsi="Times New Roman"/>
          <w:sz w:val="20"/>
          <w:szCs w:val="20"/>
        </w:rPr>
        <w:t>.</w:t>
      </w:r>
      <w:r w:rsidRPr="00602C06">
        <w:rPr>
          <w:rFonts w:ascii="Times New Roman" w:hAnsi="Times New Roman"/>
          <w:sz w:val="20"/>
          <w:szCs w:val="20"/>
          <w:lang w:val="ms-MY"/>
        </w:rPr>
        <w:t xml:space="preserve"> This is the first report of the compounds in this species.</w:t>
      </w:r>
    </w:p>
    <w:p w:rsidR="00297BF0" w:rsidRPr="00602C06" w:rsidRDefault="00297BF0" w:rsidP="00297BF0">
      <w:pPr>
        <w:spacing w:after="0" w:line="240" w:lineRule="auto"/>
        <w:jc w:val="both"/>
        <w:rPr>
          <w:rFonts w:ascii="Times New Roman" w:hAnsi="Times New Roman"/>
          <w:b/>
          <w:sz w:val="20"/>
          <w:szCs w:val="20"/>
          <w:lang w:eastAsia="en-GB"/>
        </w:rPr>
      </w:pPr>
    </w:p>
    <w:p w:rsidR="00297BF0" w:rsidRPr="00602C06" w:rsidRDefault="00297BF0" w:rsidP="00297BF0">
      <w:pPr>
        <w:spacing w:after="0" w:line="240" w:lineRule="auto"/>
        <w:jc w:val="center"/>
        <w:rPr>
          <w:rFonts w:ascii="Times New Roman" w:hAnsi="Times New Roman"/>
          <w:b/>
          <w:sz w:val="20"/>
          <w:szCs w:val="20"/>
          <w:lang w:eastAsia="en-GB"/>
        </w:rPr>
      </w:pPr>
      <w:r w:rsidRPr="00602C06">
        <w:rPr>
          <w:rFonts w:ascii="Times New Roman" w:hAnsi="Times New Roman"/>
          <w:b/>
          <w:sz w:val="20"/>
          <w:szCs w:val="20"/>
          <w:lang w:eastAsia="en-GB"/>
        </w:rPr>
        <w:t>Acknowledgement</w:t>
      </w:r>
    </w:p>
    <w:p w:rsidR="006768E9" w:rsidRPr="00F447A7" w:rsidRDefault="00297BF0" w:rsidP="00297BF0">
      <w:pPr>
        <w:spacing w:after="0" w:line="240" w:lineRule="auto"/>
        <w:jc w:val="both"/>
        <w:rPr>
          <w:rFonts w:ascii="Times New Roman" w:hAnsi="Times New Roman"/>
          <w:noProof/>
          <w:sz w:val="20"/>
          <w:szCs w:val="20"/>
          <w:lang w:bidi="ar-SA"/>
        </w:rPr>
      </w:pPr>
      <w:r w:rsidRPr="00602C06">
        <w:rPr>
          <w:rFonts w:ascii="Times New Roman" w:hAnsi="Times New Roman"/>
          <w:sz w:val="20"/>
          <w:szCs w:val="20"/>
        </w:rPr>
        <w:t>I would like to express my greatest appreciation to the Ministry of Education, Malaysia for the financial support (RAGS/1/2014/SG01/UITM/4), Universiti Teknologi MARA, UiTM for providing the equipments and laboratory as well as Dr. Shamsul Khamis, a botanist from Universiti Putra Malaysia for the identification and plant collection.</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297BF0" w:rsidRDefault="00297BF0" w:rsidP="00297BF0">
      <w:pPr>
        <w:numPr>
          <w:ilvl w:val="0"/>
          <w:numId w:val="2"/>
        </w:numPr>
        <w:autoSpaceDE w:val="0"/>
        <w:autoSpaceDN w:val="0"/>
        <w:adjustRightInd w:val="0"/>
        <w:spacing w:after="0" w:line="240" w:lineRule="auto"/>
        <w:ind w:left="360"/>
        <w:jc w:val="both"/>
        <w:rPr>
          <w:rFonts w:ascii="Times New Roman" w:hAnsi="Times New Roman"/>
          <w:sz w:val="20"/>
          <w:szCs w:val="20"/>
        </w:rPr>
      </w:pPr>
      <w:r w:rsidRPr="00472877">
        <w:rPr>
          <w:rFonts w:ascii="Times New Roman" w:hAnsi="Times New Roman"/>
          <w:sz w:val="20"/>
          <w:szCs w:val="20"/>
        </w:rPr>
        <w:t>Lim</w:t>
      </w:r>
      <w:r>
        <w:rPr>
          <w:rFonts w:ascii="Times New Roman" w:hAnsi="Times New Roman"/>
          <w:sz w:val="20"/>
          <w:szCs w:val="20"/>
        </w:rPr>
        <w:t>,</w:t>
      </w:r>
      <w:r w:rsidRPr="00472877">
        <w:rPr>
          <w:rFonts w:ascii="Times New Roman" w:hAnsi="Times New Roman"/>
          <w:sz w:val="20"/>
          <w:szCs w:val="20"/>
        </w:rPr>
        <w:t xml:space="preserve"> T</w:t>
      </w:r>
      <w:r>
        <w:rPr>
          <w:rFonts w:ascii="Times New Roman" w:hAnsi="Times New Roman"/>
          <w:sz w:val="20"/>
          <w:szCs w:val="20"/>
        </w:rPr>
        <w:t xml:space="preserve">. </w:t>
      </w:r>
      <w:r w:rsidRPr="00472877">
        <w:rPr>
          <w:rFonts w:ascii="Times New Roman" w:hAnsi="Times New Roman"/>
          <w:sz w:val="20"/>
          <w:szCs w:val="20"/>
        </w:rPr>
        <w:t>Y</w:t>
      </w:r>
      <w:r>
        <w:rPr>
          <w:rFonts w:ascii="Times New Roman" w:hAnsi="Times New Roman"/>
          <w:sz w:val="20"/>
          <w:szCs w:val="20"/>
        </w:rPr>
        <w:t>.</w:t>
      </w:r>
      <w:r w:rsidRPr="00472877">
        <w:rPr>
          <w:rFonts w:ascii="Times New Roman" w:hAnsi="Times New Roman"/>
          <w:sz w:val="20"/>
          <w:szCs w:val="20"/>
        </w:rPr>
        <w:t>, Lim</w:t>
      </w:r>
      <w:r>
        <w:rPr>
          <w:rFonts w:ascii="Times New Roman" w:hAnsi="Times New Roman"/>
          <w:sz w:val="20"/>
          <w:szCs w:val="20"/>
        </w:rPr>
        <w:t>,</w:t>
      </w:r>
      <w:r w:rsidRPr="00472877">
        <w:rPr>
          <w:rFonts w:ascii="Times New Roman" w:hAnsi="Times New Roman"/>
          <w:sz w:val="20"/>
          <w:szCs w:val="20"/>
        </w:rPr>
        <w:t xml:space="preserve"> Y</w:t>
      </w:r>
      <w:r>
        <w:rPr>
          <w:rFonts w:ascii="Times New Roman" w:hAnsi="Times New Roman"/>
          <w:sz w:val="20"/>
          <w:szCs w:val="20"/>
        </w:rPr>
        <w:t xml:space="preserve">. </w:t>
      </w:r>
      <w:r w:rsidRPr="00472877">
        <w:rPr>
          <w:rFonts w:ascii="Times New Roman" w:hAnsi="Times New Roman"/>
          <w:sz w:val="20"/>
          <w:szCs w:val="20"/>
        </w:rPr>
        <w:t>Y</w:t>
      </w:r>
      <w:r>
        <w:rPr>
          <w:rFonts w:ascii="Times New Roman" w:hAnsi="Times New Roman"/>
          <w:sz w:val="20"/>
          <w:szCs w:val="20"/>
        </w:rPr>
        <w:t xml:space="preserve">. and </w:t>
      </w:r>
      <w:r w:rsidRPr="00472877">
        <w:rPr>
          <w:rFonts w:ascii="Times New Roman" w:hAnsi="Times New Roman"/>
          <w:sz w:val="20"/>
          <w:szCs w:val="20"/>
        </w:rPr>
        <w:t>Yule</w:t>
      </w:r>
      <w:r>
        <w:rPr>
          <w:rFonts w:ascii="Times New Roman" w:hAnsi="Times New Roman"/>
          <w:sz w:val="20"/>
          <w:szCs w:val="20"/>
        </w:rPr>
        <w:t>,</w:t>
      </w:r>
      <w:r w:rsidRPr="00472877">
        <w:rPr>
          <w:rFonts w:ascii="Times New Roman" w:hAnsi="Times New Roman"/>
          <w:sz w:val="20"/>
          <w:szCs w:val="20"/>
        </w:rPr>
        <w:t xml:space="preserve"> C</w:t>
      </w:r>
      <w:r>
        <w:rPr>
          <w:rFonts w:ascii="Times New Roman" w:hAnsi="Times New Roman"/>
          <w:sz w:val="20"/>
          <w:szCs w:val="20"/>
        </w:rPr>
        <w:t xml:space="preserve">. </w:t>
      </w:r>
      <w:r w:rsidRPr="00472877">
        <w:rPr>
          <w:rFonts w:ascii="Times New Roman" w:hAnsi="Times New Roman"/>
          <w:sz w:val="20"/>
          <w:szCs w:val="20"/>
        </w:rPr>
        <w:t>M</w:t>
      </w:r>
      <w:r>
        <w:rPr>
          <w:rFonts w:ascii="Times New Roman" w:hAnsi="Times New Roman"/>
          <w:sz w:val="20"/>
          <w:szCs w:val="20"/>
        </w:rPr>
        <w:t>.</w:t>
      </w:r>
      <w:r w:rsidRPr="00472877">
        <w:rPr>
          <w:rFonts w:ascii="Times New Roman" w:hAnsi="Times New Roman"/>
          <w:sz w:val="20"/>
          <w:szCs w:val="20"/>
        </w:rPr>
        <w:t xml:space="preserve"> (2009)</w:t>
      </w:r>
      <w:r>
        <w:rPr>
          <w:rFonts w:ascii="Times New Roman" w:hAnsi="Times New Roman"/>
          <w:sz w:val="20"/>
          <w:szCs w:val="20"/>
        </w:rPr>
        <w:t>.</w:t>
      </w:r>
      <w:r w:rsidRPr="00472877">
        <w:rPr>
          <w:rFonts w:ascii="Times New Roman" w:hAnsi="Times New Roman"/>
          <w:sz w:val="20"/>
          <w:szCs w:val="20"/>
        </w:rPr>
        <w:t xml:space="preserve"> Evaluation of antioxidant, antibacterial and anti-tyrosinase activities of four </w:t>
      </w:r>
      <w:r w:rsidRPr="00472877">
        <w:rPr>
          <w:rFonts w:ascii="Times New Roman" w:hAnsi="Times New Roman"/>
          <w:i/>
          <w:iCs/>
          <w:sz w:val="20"/>
          <w:szCs w:val="20"/>
        </w:rPr>
        <w:t>Macaranga</w:t>
      </w:r>
      <w:r w:rsidRPr="00472877">
        <w:rPr>
          <w:rFonts w:ascii="Times New Roman" w:hAnsi="Times New Roman"/>
          <w:sz w:val="20"/>
          <w:szCs w:val="20"/>
        </w:rPr>
        <w:t> species. </w:t>
      </w:r>
      <w:r w:rsidRPr="00472877">
        <w:rPr>
          <w:rFonts w:ascii="Times New Roman" w:hAnsi="Times New Roman"/>
          <w:i/>
          <w:iCs/>
          <w:sz w:val="20"/>
          <w:szCs w:val="20"/>
        </w:rPr>
        <w:t>Food Chemistry</w:t>
      </w:r>
      <w:r w:rsidRPr="00472877">
        <w:rPr>
          <w:rFonts w:ascii="Times New Roman" w:hAnsi="Times New Roman"/>
          <w:sz w:val="20"/>
          <w:szCs w:val="20"/>
        </w:rPr>
        <w:t xml:space="preserve">, </w:t>
      </w:r>
      <w:r w:rsidRPr="00015C64">
        <w:rPr>
          <w:rFonts w:ascii="Times New Roman" w:hAnsi="Times New Roman"/>
          <w:iCs/>
          <w:sz w:val="20"/>
          <w:szCs w:val="20"/>
        </w:rPr>
        <w:t>114</w:t>
      </w:r>
      <w:r w:rsidRPr="00015C64">
        <w:rPr>
          <w:rFonts w:ascii="Times New Roman" w:hAnsi="Times New Roman"/>
          <w:sz w:val="20"/>
          <w:szCs w:val="20"/>
        </w:rPr>
        <w:t>:</w:t>
      </w:r>
      <w:r w:rsidRPr="00472877">
        <w:rPr>
          <w:rFonts w:ascii="Times New Roman" w:hAnsi="Times New Roman"/>
          <w:sz w:val="20"/>
          <w:szCs w:val="20"/>
        </w:rPr>
        <w:t xml:space="preserve"> 594-599</w:t>
      </w:r>
      <w:r>
        <w:rPr>
          <w:rFonts w:ascii="Times New Roman" w:hAnsi="Times New Roman"/>
          <w:sz w:val="20"/>
          <w:szCs w:val="20"/>
        </w:rPr>
        <w:t>.</w:t>
      </w:r>
    </w:p>
    <w:p w:rsidR="00297BF0" w:rsidRDefault="00297BF0" w:rsidP="00297BF0">
      <w:pPr>
        <w:numPr>
          <w:ilvl w:val="0"/>
          <w:numId w:val="2"/>
        </w:numPr>
        <w:autoSpaceDE w:val="0"/>
        <w:autoSpaceDN w:val="0"/>
        <w:adjustRightInd w:val="0"/>
        <w:spacing w:after="0" w:line="240" w:lineRule="auto"/>
        <w:ind w:left="360"/>
        <w:jc w:val="both"/>
        <w:rPr>
          <w:rFonts w:ascii="Times New Roman" w:hAnsi="Times New Roman"/>
          <w:sz w:val="20"/>
          <w:szCs w:val="20"/>
        </w:rPr>
      </w:pPr>
      <w:r w:rsidRPr="00451892">
        <w:rPr>
          <w:rFonts w:ascii="Times New Roman" w:hAnsi="Times New Roman"/>
          <w:sz w:val="20"/>
          <w:szCs w:val="20"/>
        </w:rPr>
        <w:t>Whitmore, T.</w:t>
      </w:r>
      <w:r>
        <w:rPr>
          <w:rFonts w:ascii="Times New Roman" w:hAnsi="Times New Roman"/>
          <w:sz w:val="20"/>
          <w:szCs w:val="20"/>
        </w:rPr>
        <w:t xml:space="preserve"> </w:t>
      </w:r>
      <w:r w:rsidRPr="00451892">
        <w:rPr>
          <w:rFonts w:ascii="Times New Roman" w:hAnsi="Times New Roman"/>
          <w:sz w:val="20"/>
          <w:szCs w:val="20"/>
        </w:rPr>
        <w:t xml:space="preserve">C. (1967). Studies in </w:t>
      </w:r>
      <w:r w:rsidRPr="00451892">
        <w:rPr>
          <w:rFonts w:ascii="Times New Roman" w:hAnsi="Times New Roman"/>
          <w:i/>
          <w:iCs/>
          <w:sz w:val="20"/>
          <w:szCs w:val="20"/>
        </w:rPr>
        <w:t>Macaranga</w:t>
      </w:r>
      <w:r w:rsidRPr="00451892">
        <w:rPr>
          <w:rFonts w:ascii="Times New Roman" w:hAnsi="Times New Roman"/>
          <w:sz w:val="20"/>
          <w:szCs w:val="20"/>
        </w:rPr>
        <w:t xml:space="preserve">, an easy genus of Malayan wayside trees. </w:t>
      </w:r>
      <w:r w:rsidRPr="00451892">
        <w:rPr>
          <w:rFonts w:ascii="Times New Roman" w:hAnsi="Times New Roman"/>
          <w:i/>
          <w:iCs/>
          <w:sz w:val="20"/>
          <w:szCs w:val="20"/>
        </w:rPr>
        <w:t>Malayan Nature Journa</w:t>
      </w:r>
      <w:r>
        <w:rPr>
          <w:rFonts w:ascii="Times New Roman" w:hAnsi="Times New Roman"/>
          <w:i/>
          <w:iCs/>
          <w:sz w:val="20"/>
          <w:szCs w:val="20"/>
        </w:rPr>
        <w:t>l</w:t>
      </w:r>
      <w:r w:rsidRPr="00451892">
        <w:rPr>
          <w:rFonts w:ascii="Times New Roman" w:hAnsi="Times New Roman"/>
          <w:i/>
          <w:iCs/>
          <w:sz w:val="20"/>
          <w:szCs w:val="20"/>
        </w:rPr>
        <w:t xml:space="preserve">, </w:t>
      </w:r>
      <w:r w:rsidRPr="00451892">
        <w:rPr>
          <w:rFonts w:ascii="Times New Roman" w:hAnsi="Times New Roman"/>
          <w:sz w:val="20"/>
          <w:szCs w:val="20"/>
        </w:rPr>
        <w:t xml:space="preserve">20(3): 89–99. </w:t>
      </w:r>
    </w:p>
    <w:p w:rsidR="00297BF0" w:rsidRDefault="00297BF0" w:rsidP="00297BF0">
      <w:pPr>
        <w:numPr>
          <w:ilvl w:val="0"/>
          <w:numId w:val="2"/>
        </w:numPr>
        <w:autoSpaceDE w:val="0"/>
        <w:autoSpaceDN w:val="0"/>
        <w:adjustRightInd w:val="0"/>
        <w:spacing w:after="0" w:line="240" w:lineRule="auto"/>
        <w:ind w:left="360"/>
        <w:jc w:val="both"/>
        <w:rPr>
          <w:rStyle w:val="apple-style-span"/>
          <w:rFonts w:ascii="Times New Roman" w:hAnsi="Times New Roman"/>
          <w:sz w:val="20"/>
          <w:szCs w:val="20"/>
        </w:rPr>
      </w:pPr>
      <w:r w:rsidRPr="00451892">
        <w:rPr>
          <w:rFonts w:ascii="Times New Roman" w:hAnsi="Times New Roman"/>
          <w:sz w:val="20"/>
          <w:szCs w:val="20"/>
        </w:rPr>
        <w:t>Corner, E.</w:t>
      </w:r>
      <w:r>
        <w:rPr>
          <w:rFonts w:ascii="Times New Roman" w:hAnsi="Times New Roman"/>
          <w:sz w:val="20"/>
          <w:szCs w:val="20"/>
        </w:rPr>
        <w:t xml:space="preserve"> </w:t>
      </w:r>
      <w:r w:rsidRPr="00451892">
        <w:rPr>
          <w:rFonts w:ascii="Times New Roman" w:hAnsi="Times New Roman"/>
          <w:sz w:val="20"/>
          <w:szCs w:val="20"/>
        </w:rPr>
        <w:t>J.</w:t>
      </w:r>
      <w:r>
        <w:rPr>
          <w:rFonts w:ascii="Times New Roman" w:hAnsi="Times New Roman"/>
          <w:sz w:val="20"/>
          <w:szCs w:val="20"/>
        </w:rPr>
        <w:t xml:space="preserve"> </w:t>
      </w:r>
      <w:r w:rsidRPr="00451892">
        <w:rPr>
          <w:rFonts w:ascii="Times New Roman" w:hAnsi="Times New Roman"/>
          <w:sz w:val="20"/>
          <w:szCs w:val="20"/>
        </w:rPr>
        <w:t xml:space="preserve">H. (1988). </w:t>
      </w:r>
      <w:r w:rsidRPr="00451892">
        <w:rPr>
          <w:rFonts w:ascii="Times New Roman" w:hAnsi="Times New Roman"/>
          <w:iCs/>
          <w:sz w:val="20"/>
          <w:szCs w:val="20"/>
        </w:rPr>
        <w:t>Wayside trees of Malaya</w:t>
      </w:r>
      <w:r w:rsidRPr="00451892">
        <w:rPr>
          <w:rFonts w:ascii="Times New Roman" w:hAnsi="Times New Roman"/>
          <w:sz w:val="20"/>
          <w:szCs w:val="20"/>
        </w:rPr>
        <w:t>. Malayan Nature Society</w:t>
      </w:r>
      <w:r>
        <w:rPr>
          <w:rFonts w:ascii="Times New Roman" w:hAnsi="Times New Roman"/>
          <w:sz w:val="20"/>
          <w:szCs w:val="20"/>
        </w:rPr>
        <w:t>, 1:</w:t>
      </w:r>
      <w:r w:rsidRPr="00451892">
        <w:rPr>
          <w:rFonts w:ascii="Times New Roman" w:hAnsi="Times New Roman"/>
          <w:sz w:val="20"/>
          <w:szCs w:val="20"/>
        </w:rPr>
        <w:t xml:space="preserve"> </w:t>
      </w:r>
      <w:r>
        <w:rPr>
          <w:rFonts w:ascii="Times New Roman" w:hAnsi="Times New Roman"/>
          <w:sz w:val="20"/>
          <w:szCs w:val="20"/>
        </w:rPr>
        <w:t xml:space="preserve">pp </w:t>
      </w:r>
      <w:r w:rsidRPr="00451892">
        <w:rPr>
          <w:rFonts w:ascii="Times New Roman" w:hAnsi="Times New Roman"/>
          <w:sz w:val="20"/>
          <w:szCs w:val="20"/>
        </w:rPr>
        <w:t>296–304.</w:t>
      </w:r>
    </w:p>
    <w:p w:rsidR="00297BF0" w:rsidRDefault="00297BF0" w:rsidP="00297BF0">
      <w:pPr>
        <w:numPr>
          <w:ilvl w:val="0"/>
          <w:numId w:val="2"/>
        </w:numPr>
        <w:autoSpaceDE w:val="0"/>
        <w:autoSpaceDN w:val="0"/>
        <w:adjustRightInd w:val="0"/>
        <w:spacing w:after="0" w:line="240" w:lineRule="auto"/>
        <w:ind w:left="360"/>
        <w:jc w:val="both"/>
        <w:rPr>
          <w:rFonts w:ascii="Times New Roman" w:hAnsi="Times New Roman"/>
          <w:sz w:val="20"/>
          <w:szCs w:val="20"/>
        </w:rPr>
      </w:pPr>
      <w:r w:rsidRPr="00451892">
        <w:rPr>
          <w:rFonts w:ascii="Times New Roman" w:hAnsi="Times New Roman"/>
          <w:sz w:val="20"/>
          <w:szCs w:val="20"/>
          <w:shd w:val="clear" w:color="auto" w:fill="FFFFFF"/>
        </w:rPr>
        <w:t>Zakaria, R., Rosley, N.</w:t>
      </w:r>
      <w:r>
        <w:rPr>
          <w:rFonts w:ascii="Times New Roman" w:hAnsi="Times New Roman"/>
          <w:sz w:val="20"/>
          <w:szCs w:val="20"/>
          <w:shd w:val="clear" w:color="auto" w:fill="FFFFFF"/>
        </w:rPr>
        <w:t xml:space="preserve"> </w:t>
      </w:r>
      <w:r w:rsidRPr="00451892">
        <w:rPr>
          <w:rFonts w:ascii="Times New Roman" w:hAnsi="Times New Roman"/>
          <w:sz w:val="20"/>
          <w:szCs w:val="20"/>
          <w:shd w:val="clear" w:color="auto" w:fill="FFFFFF"/>
        </w:rPr>
        <w:t>F.</w:t>
      </w:r>
      <w:r>
        <w:rPr>
          <w:rFonts w:ascii="Times New Roman" w:hAnsi="Times New Roman"/>
          <w:sz w:val="20"/>
          <w:szCs w:val="20"/>
          <w:shd w:val="clear" w:color="auto" w:fill="FFFFFF"/>
        </w:rPr>
        <w:t xml:space="preserve"> </w:t>
      </w:r>
      <w:r w:rsidRPr="00451892">
        <w:rPr>
          <w:rFonts w:ascii="Times New Roman" w:hAnsi="Times New Roman"/>
          <w:sz w:val="20"/>
          <w:szCs w:val="20"/>
          <w:shd w:val="clear" w:color="auto" w:fill="FFFFFF"/>
        </w:rPr>
        <w:t>N., Mansor, M. and Zakaria, M.</w:t>
      </w:r>
      <w:r>
        <w:rPr>
          <w:rFonts w:ascii="Times New Roman" w:hAnsi="Times New Roman"/>
          <w:sz w:val="20"/>
          <w:szCs w:val="20"/>
          <w:shd w:val="clear" w:color="auto" w:fill="FFFFFF"/>
        </w:rPr>
        <w:t xml:space="preserve"> </w:t>
      </w:r>
      <w:r w:rsidRPr="00451892">
        <w:rPr>
          <w:rFonts w:ascii="Times New Roman" w:hAnsi="Times New Roman"/>
          <w:sz w:val="20"/>
          <w:szCs w:val="20"/>
          <w:shd w:val="clear" w:color="auto" w:fill="FFFFFF"/>
        </w:rPr>
        <w:t xml:space="preserve">Y. (2008). The </w:t>
      </w:r>
      <w:r>
        <w:rPr>
          <w:rFonts w:ascii="Times New Roman" w:hAnsi="Times New Roman"/>
          <w:sz w:val="20"/>
          <w:szCs w:val="20"/>
          <w:shd w:val="clear" w:color="auto" w:fill="FFFFFF"/>
        </w:rPr>
        <w:t>d</w:t>
      </w:r>
      <w:r w:rsidRPr="00451892">
        <w:rPr>
          <w:rFonts w:ascii="Times New Roman" w:hAnsi="Times New Roman"/>
          <w:sz w:val="20"/>
          <w:szCs w:val="20"/>
          <w:shd w:val="clear" w:color="auto" w:fill="FFFFFF"/>
        </w:rPr>
        <w:t xml:space="preserve">istribution of </w:t>
      </w:r>
      <w:r w:rsidRPr="00451892">
        <w:rPr>
          <w:rFonts w:ascii="Times New Roman" w:hAnsi="Times New Roman"/>
          <w:i/>
          <w:iCs/>
          <w:sz w:val="20"/>
          <w:szCs w:val="20"/>
          <w:shd w:val="clear" w:color="auto" w:fill="FFFFFF"/>
        </w:rPr>
        <w:t>Macaranga</w:t>
      </w:r>
      <w:r w:rsidRPr="00451892">
        <w:rPr>
          <w:rFonts w:ascii="Times New Roman" w:hAnsi="Times New Roman"/>
          <w:sz w:val="20"/>
          <w:szCs w:val="20"/>
          <w:shd w:val="clear" w:color="auto" w:fill="FFFFFF"/>
        </w:rPr>
        <w:t xml:space="preserve">, </w:t>
      </w:r>
      <w:r>
        <w:rPr>
          <w:rFonts w:ascii="Times New Roman" w:hAnsi="Times New Roman"/>
          <w:sz w:val="20"/>
          <w:szCs w:val="20"/>
          <w:shd w:val="clear" w:color="auto" w:fill="FFFFFF"/>
        </w:rPr>
        <w:t>g</w:t>
      </w:r>
      <w:r w:rsidRPr="00451892">
        <w:rPr>
          <w:rFonts w:ascii="Times New Roman" w:hAnsi="Times New Roman"/>
          <w:sz w:val="20"/>
          <w:szCs w:val="20"/>
          <w:shd w:val="clear" w:color="auto" w:fill="FFFFFF"/>
        </w:rPr>
        <w:t>enus (</w:t>
      </w:r>
      <w:r>
        <w:rPr>
          <w:rFonts w:ascii="Times New Roman" w:hAnsi="Times New Roman"/>
          <w:sz w:val="20"/>
          <w:szCs w:val="20"/>
          <w:shd w:val="clear" w:color="auto" w:fill="FFFFFF"/>
        </w:rPr>
        <w:t>f</w:t>
      </w:r>
      <w:r w:rsidRPr="00451892">
        <w:rPr>
          <w:rFonts w:ascii="Times New Roman" w:hAnsi="Times New Roman"/>
          <w:sz w:val="20"/>
          <w:szCs w:val="20"/>
          <w:shd w:val="clear" w:color="auto" w:fill="FFFFFF"/>
        </w:rPr>
        <w:t xml:space="preserve">amily </w:t>
      </w:r>
      <w:r>
        <w:rPr>
          <w:rFonts w:ascii="Times New Roman" w:hAnsi="Times New Roman"/>
          <w:sz w:val="20"/>
          <w:szCs w:val="20"/>
          <w:shd w:val="clear" w:color="auto" w:fill="FFFFFF"/>
        </w:rPr>
        <w:t>e</w:t>
      </w:r>
      <w:r w:rsidRPr="00451892">
        <w:rPr>
          <w:rFonts w:ascii="Times New Roman" w:hAnsi="Times New Roman"/>
          <w:sz w:val="20"/>
          <w:szCs w:val="20"/>
          <w:shd w:val="clear" w:color="auto" w:fill="FFFFFF"/>
        </w:rPr>
        <w:t xml:space="preserve">uphorbiaceae) in Penang Island, Peninsular Malaysia. </w:t>
      </w:r>
      <w:r w:rsidRPr="00451892">
        <w:rPr>
          <w:rFonts w:ascii="Times New Roman" w:hAnsi="Times New Roman"/>
          <w:i/>
          <w:iCs/>
          <w:sz w:val="20"/>
          <w:szCs w:val="20"/>
          <w:shd w:val="clear" w:color="auto" w:fill="FFFFFF"/>
        </w:rPr>
        <w:t>Journal of Bioscience</w:t>
      </w:r>
      <w:r w:rsidRPr="00451892">
        <w:rPr>
          <w:rFonts w:ascii="Times New Roman" w:hAnsi="Times New Roman"/>
          <w:sz w:val="20"/>
          <w:szCs w:val="20"/>
          <w:shd w:val="clear" w:color="auto" w:fill="FFFFFF"/>
        </w:rPr>
        <w:t xml:space="preserve">, </w:t>
      </w:r>
      <w:r w:rsidRPr="00451892">
        <w:rPr>
          <w:rFonts w:ascii="Times New Roman" w:hAnsi="Times New Roman"/>
          <w:iCs/>
          <w:sz w:val="20"/>
          <w:szCs w:val="20"/>
          <w:shd w:val="clear" w:color="auto" w:fill="FFFFFF"/>
        </w:rPr>
        <w:t>19</w:t>
      </w:r>
      <w:r w:rsidRPr="00451892">
        <w:rPr>
          <w:rFonts w:ascii="Times New Roman" w:hAnsi="Times New Roman"/>
          <w:sz w:val="20"/>
          <w:szCs w:val="20"/>
          <w:shd w:val="clear" w:color="auto" w:fill="FFFFFF"/>
        </w:rPr>
        <w:t>(2): 91-99.</w:t>
      </w:r>
    </w:p>
    <w:p w:rsidR="00297BF0" w:rsidRDefault="00297BF0" w:rsidP="00297BF0">
      <w:pPr>
        <w:numPr>
          <w:ilvl w:val="0"/>
          <w:numId w:val="2"/>
        </w:numPr>
        <w:autoSpaceDE w:val="0"/>
        <w:autoSpaceDN w:val="0"/>
        <w:adjustRightInd w:val="0"/>
        <w:spacing w:after="0" w:line="240" w:lineRule="auto"/>
        <w:ind w:left="360"/>
        <w:jc w:val="both"/>
        <w:rPr>
          <w:rFonts w:ascii="Times New Roman" w:hAnsi="Times New Roman"/>
          <w:sz w:val="20"/>
          <w:szCs w:val="20"/>
        </w:rPr>
      </w:pPr>
      <w:r w:rsidRPr="00451892">
        <w:rPr>
          <w:rFonts w:ascii="Times New Roman" w:hAnsi="Times New Roman"/>
          <w:sz w:val="20"/>
          <w:szCs w:val="20"/>
        </w:rPr>
        <w:t xml:space="preserve">Phupattanapong, L. and  Wongprasert, T. (1987) </w:t>
      </w:r>
      <w:r>
        <w:rPr>
          <w:rFonts w:ascii="Times New Roman" w:hAnsi="Times New Roman"/>
          <w:sz w:val="20"/>
          <w:szCs w:val="20"/>
        </w:rPr>
        <w:t>T</w:t>
      </w:r>
      <w:r w:rsidRPr="00451892">
        <w:rPr>
          <w:rFonts w:ascii="Times New Roman" w:hAnsi="Times New Roman"/>
          <w:sz w:val="20"/>
          <w:szCs w:val="20"/>
        </w:rPr>
        <w:t>hai medicinal plants. Part 5. Chutima: Bangkok.</w:t>
      </w:r>
    </w:p>
    <w:p w:rsidR="00297BF0" w:rsidRDefault="00297BF0" w:rsidP="00297BF0">
      <w:pPr>
        <w:numPr>
          <w:ilvl w:val="0"/>
          <w:numId w:val="2"/>
        </w:numPr>
        <w:autoSpaceDE w:val="0"/>
        <w:autoSpaceDN w:val="0"/>
        <w:adjustRightInd w:val="0"/>
        <w:spacing w:after="0" w:line="240" w:lineRule="auto"/>
        <w:ind w:left="360"/>
        <w:jc w:val="both"/>
        <w:rPr>
          <w:rFonts w:ascii="Times New Roman" w:hAnsi="Times New Roman"/>
          <w:sz w:val="20"/>
          <w:szCs w:val="20"/>
        </w:rPr>
      </w:pPr>
      <w:r w:rsidRPr="00A514B4">
        <w:rPr>
          <w:rFonts w:ascii="Times New Roman" w:hAnsi="Times New Roman"/>
          <w:sz w:val="20"/>
          <w:szCs w:val="20"/>
        </w:rPr>
        <w:t>Orwa, C., Mutua, A., Kindt, R., Jamnadass, R. and Anthony, S. (2009) Agroforestree Database:</w:t>
      </w:r>
      <w:r>
        <w:rPr>
          <w:rFonts w:ascii="Times New Roman" w:hAnsi="Times New Roman"/>
          <w:sz w:val="20"/>
          <w:szCs w:val="20"/>
        </w:rPr>
        <w:t xml:space="preserve"> A</w:t>
      </w:r>
      <w:r w:rsidRPr="00A514B4">
        <w:rPr>
          <w:rFonts w:ascii="Times New Roman" w:hAnsi="Times New Roman"/>
          <w:sz w:val="20"/>
          <w:szCs w:val="20"/>
        </w:rPr>
        <w:t xml:space="preserve"> tree reference and selection guide version 4.0 from </w:t>
      </w:r>
      <w:r w:rsidRPr="00297BF0">
        <w:rPr>
          <w:rFonts w:ascii="Times New Roman" w:hAnsi="Times New Roman"/>
          <w:sz w:val="20"/>
          <w:szCs w:val="20"/>
        </w:rPr>
        <w:t>http://www.worldagroforestry.org/sites/treedbs/</w:t>
      </w:r>
      <w:r w:rsidRPr="00A514B4">
        <w:rPr>
          <w:rFonts w:ascii="Times New Roman" w:hAnsi="Times New Roman"/>
          <w:sz w:val="20"/>
          <w:szCs w:val="20"/>
        </w:rPr>
        <w:t xml:space="preserve"> treedatabases.asp. [Access online 22</w:t>
      </w:r>
      <w:r w:rsidRPr="00A514B4">
        <w:rPr>
          <w:rFonts w:ascii="Times New Roman" w:hAnsi="Times New Roman"/>
          <w:sz w:val="20"/>
          <w:szCs w:val="20"/>
          <w:vertAlign w:val="superscript"/>
        </w:rPr>
        <w:t>nd</w:t>
      </w:r>
      <w:r w:rsidRPr="00A514B4">
        <w:rPr>
          <w:rFonts w:ascii="Times New Roman" w:hAnsi="Times New Roman"/>
          <w:sz w:val="20"/>
          <w:szCs w:val="20"/>
        </w:rPr>
        <w:t xml:space="preserve"> July 2016]</w:t>
      </w:r>
      <w:r>
        <w:rPr>
          <w:rFonts w:ascii="Times New Roman" w:hAnsi="Times New Roman"/>
          <w:sz w:val="20"/>
          <w:szCs w:val="20"/>
        </w:rPr>
        <w:t>.</w:t>
      </w:r>
    </w:p>
    <w:p w:rsidR="00297BF0" w:rsidRDefault="00297BF0" w:rsidP="00297BF0">
      <w:pPr>
        <w:numPr>
          <w:ilvl w:val="0"/>
          <w:numId w:val="2"/>
        </w:numPr>
        <w:autoSpaceDE w:val="0"/>
        <w:autoSpaceDN w:val="0"/>
        <w:adjustRightInd w:val="0"/>
        <w:spacing w:after="0" w:line="240" w:lineRule="auto"/>
        <w:ind w:left="360"/>
        <w:jc w:val="both"/>
        <w:rPr>
          <w:rFonts w:ascii="Times New Roman" w:hAnsi="Times New Roman"/>
          <w:sz w:val="20"/>
          <w:szCs w:val="20"/>
        </w:rPr>
      </w:pPr>
      <w:r w:rsidRPr="00A514B4">
        <w:rPr>
          <w:rFonts w:ascii="Times New Roman" w:hAnsi="Times New Roman"/>
          <w:sz w:val="20"/>
          <w:szCs w:val="20"/>
        </w:rPr>
        <w:t xml:space="preserve">Sutthivaiyakit, S., Unganon,t S., Sutthivaiyaki,t P. and Suksamrarn, A. (2002). Diterpenylated and prenylated flavonoids from </w:t>
      </w:r>
      <w:r w:rsidRPr="00A514B4">
        <w:rPr>
          <w:rFonts w:ascii="Times New Roman" w:hAnsi="Times New Roman"/>
          <w:i/>
          <w:sz w:val="20"/>
          <w:szCs w:val="20"/>
        </w:rPr>
        <w:t>Macaranga denticulata</w:t>
      </w:r>
      <w:r w:rsidRPr="00A514B4">
        <w:rPr>
          <w:rFonts w:ascii="Times New Roman" w:hAnsi="Times New Roman"/>
          <w:sz w:val="20"/>
          <w:szCs w:val="20"/>
        </w:rPr>
        <w:t xml:space="preserve">. </w:t>
      </w:r>
      <w:r w:rsidRPr="00A514B4">
        <w:rPr>
          <w:rFonts w:ascii="Times New Roman" w:hAnsi="Times New Roman"/>
          <w:i/>
          <w:sz w:val="20"/>
          <w:szCs w:val="20"/>
        </w:rPr>
        <w:t>Tetrahedron</w:t>
      </w:r>
      <w:r w:rsidRPr="00A514B4">
        <w:rPr>
          <w:rFonts w:ascii="Times New Roman" w:hAnsi="Times New Roman"/>
          <w:sz w:val="20"/>
          <w:szCs w:val="20"/>
        </w:rPr>
        <w:t>, 58: 3619-3622</w:t>
      </w:r>
      <w:r>
        <w:rPr>
          <w:rFonts w:ascii="Times New Roman" w:hAnsi="Times New Roman"/>
          <w:sz w:val="20"/>
          <w:szCs w:val="20"/>
        </w:rPr>
        <w:t>.</w:t>
      </w:r>
    </w:p>
    <w:p w:rsidR="00297BF0" w:rsidRDefault="00297BF0" w:rsidP="00297BF0">
      <w:pPr>
        <w:numPr>
          <w:ilvl w:val="0"/>
          <w:numId w:val="2"/>
        </w:numPr>
        <w:autoSpaceDE w:val="0"/>
        <w:autoSpaceDN w:val="0"/>
        <w:adjustRightInd w:val="0"/>
        <w:spacing w:after="0" w:line="240" w:lineRule="auto"/>
        <w:ind w:left="360"/>
        <w:jc w:val="both"/>
        <w:rPr>
          <w:rFonts w:ascii="Times New Roman" w:hAnsi="Times New Roman"/>
          <w:sz w:val="20"/>
          <w:szCs w:val="20"/>
        </w:rPr>
      </w:pPr>
      <w:r w:rsidRPr="00446F06">
        <w:rPr>
          <w:rFonts w:ascii="Times New Roman" w:hAnsi="Times New Roman"/>
          <w:sz w:val="20"/>
          <w:szCs w:val="20"/>
        </w:rPr>
        <w:t xml:space="preserve">Kumazawa, S., Murase, M., Momose, N. and Fukumoto, S. (2014). Analysis of antioxidant prenylflavonoids in different parts of </w:t>
      </w:r>
      <w:r w:rsidRPr="00446F06">
        <w:rPr>
          <w:rFonts w:ascii="Times New Roman" w:hAnsi="Times New Roman"/>
          <w:i/>
          <w:sz w:val="20"/>
          <w:szCs w:val="20"/>
        </w:rPr>
        <w:t>Macaranga tanarius</w:t>
      </w:r>
      <w:r w:rsidRPr="00446F06">
        <w:rPr>
          <w:rFonts w:ascii="Times New Roman" w:hAnsi="Times New Roman"/>
          <w:sz w:val="20"/>
          <w:szCs w:val="20"/>
        </w:rPr>
        <w:t xml:space="preserve">, the plant origin of Okinawan propolis. </w:t>
      </w:r>
      <w:r w:rsidRPr="00446F06">
        <w:rPr>
          <w:rFonts w:ascii="Times New Roman" w:hAnsi="Times New Roman"/>
          <w:i/>
          <w:sz w:val="20"/>
          <w:szCs w:val="20"/>
        </w:rPr>
        <w:t>Asian Pacific Journal of Tropical Medicine,</w:t>
      </w:r>
      <w:r w:rsidRPr="00446F06">
        <w:rPr>
          <w:rFonts w:ascii="Times New Roman" w:hAnsi="Times New Roman"/>
          <w:sz w:val="20"/>
          <w:szCs w:val="20"/>
        </w:rPr>
        <w:t xml:space="preserve"> 7(1): 16-20.</w:t>
      </w:r>
    </w:p>
    <w:p w:rsidR="00297BF0" w:rsidRDefault="00297BF0" w:rsidP="00297BF0">
      <w:pPr>
        <w:numPr>
          <w:ilvl w:val="0"/>
          <w:numId w:val="2"/>
        </w:numPr>
        <w:autoSpaceDE w:val="0"/>
        <w:autoSpaceDN w:val="0"/>
        <w:adjustRightInd w:val="0"/>
        <w:spacing w:after="0" w:line="240" w:lineRule="auto"/>
        <w:ind w:left="360"/>
        <w:jc w:val="both"/>
        <w:rPr>
          <w:rFonts w:ascii="Times New Roman" w:hAnsi="Times New Roman"/>
          <w:sz w:val="20"/>
          <w:szCs w:val="20"/>
        </w:rPr>
      </w:pPr>
      <w:r w:rsidRPr="00446F06">
        <w:rPr>
          <w:rFonts w:ascii="Times New Roman" w:hAnsi="Times New Roman"/>
          <w:sz w:val="20"/>
          <w:szCs w:val="20"/>
        </w:rPr>
        <w:t>Lin, J.</w:t>
      </w:r>
      <w:r>
        <w:rPr>
          <w:rFonts w:ascii="Times New Roman" w:hAnsi="Times New Roman"/>
          <w:sz w:val="20"/>
          <w:szCs w:val="20"/>
        </w:rPr>
        <w:t xml:space="preserve"> </w:t>
      </w:r>
      <w:r w:rsidRPr="00446F06">
        <w:rPr>
          <w:rFonts w:ascii="Times New Roman" w:hAnsi="Times New Roman"/>
          <w:sz w:val="20"/>
          <w:szCs w:val="20"/>
        </w:rPr>
        <w:t xml:space="preserve">H., Ishmatsu, M., Tanaka, T., Nonaka, G. and Nishioka, I. (1990). Tannins and related compounds. XCVI. Structures of macaranins and macarinins, new hydrolyzable tannis possessing macaranoyl and tergalloy ester groups from the leaves of </w:t>
      </w:r>
      <w:r w:rsidRPr="00446F06">
        <w:rPr>
          <w:rFonts w:ascii="Times New Roman" w:hAnsi="Times New Roman"/>
          <w:i/>
          <w:iCs/>
          <w:sz w:val="20"/>
          <w:szCs w:val="20"/>
        </w:rPr>
        <w:t xml:space="preserve">Macaranga sinensis </w:t>
      </w:r>
      <w:r w:rsidRPr="00446F06">
        <w:rPr>
          <w:rFonts w:ascii="Times New Roman" w:hAnsi="Times New Roman"/>
          <w:sz w:val="20"/>
          <w:szCs w:val="20"/>
        </w:rPr>
        <w:t xml:space="preserve">(BAILL.) Muell.-Arg. </w:t>
      </w:r>
      <w:r w:rsidRPr="00446F06">
        <w:rPr>
          <w:rFonts w:ascii="Times New Roman" w:hAnsi="Times New Roman"/>
          <w:i/>
          <w:sz w:val="20"/>
          <w:szCs w:val="20"/>
        </w:rPr>
        <w:t>Chemical and. Pharmaceutical Bulletin,</w:t>
      </w:r>
      <w:r w:rsidRPr="00446F06">
        <w:rPr>
          <w:rFonts w:ascii="Times New Roman" w:hAnsi="Times New Roman"/>
          <w:sz w:val="20"/>
          <w:szCs w:val="20"/>
        </w:rPr>
        <w:t xml:space="preserve"> 3: 1844-1851.</w:t>
      </w:r>
    </w:p>
    <w:p w:rsidR="00297BF0" w:rsidRDefault="00297BF0" w:rsidP="00297BF0">
      <w:pPr>
        <w:numPr>
          <w:ilvl w:val="0"/>
          <w:numId w:val="2"/>
        </w:numPr>
        <w:autoSpaceDE w:val="0"/>
        <w:autoSpaceDN w:val="0"/>
        <w:adjustRightInd w:val="0"/>
        <w:spacing w:after="0" w:line="240" w:lineRule="auto"/>
        <w:ind w:left="360"/>
        <w:jc w:val="both"/>
        <w:rPr>
          <w:rFonts w:ascii="Times New Roman" w:hAnsi="Times New Roman"/>
          <w:sz w:val="20"/>
          <w:szCs w:val="20"/>
        </w:rPr>
      </w:pPr>
      <w:r w:rsidRPr="00446F06">
        <w:rPr>
          <w:rFonts w:ascii="Times New Roman" w:eastAsia="Arial Unicode MS" w:hAnsi="Times New Roman"/>
          <w:sz w:val="20"/>
          <w:szCs w:val="20"/>
        </w:rPr>
        <w:t>Beutler, J.</w:t>
      </w:r>
      <w:r>
        <w:rPr>
          <w:rFonts w:ascii="Times New Roman" w:eastAsia="Arial Unicode MS" w:hAnsi="Times New Roman"/>
          <w:sz w:val="20"/>
          <w:szCs w:val="20"/>
        </w:rPr>
        <w:t xml:space="preserve"> </w:t>
      </w:r>
      <w:r w:rsidRPr="00446F06">
        <w:rPr>
          <w:rFonts w:ascii="Times New Roman" w:eastAsia="Arial Unicode MS" w:hAnsi="Times New Roman"/>
          <w:sz w:val="20"/>
          <w:szCs w:val="20"/>
        </w:rPr>
        <w:t>A., Shoemaker, R.</w:t>
      </w:r>
      <w:r>
        <w:rPr>
          <w:rFonts w:ascii="Times New Roman" w:eastAsia="Arial Unicode MS" w:hAnsi="Times New Roman"/>
          <w:sz w:val="20"/>
          <w:szCs w:val="20"/>
        </w:rPr>
        <w:t xml:space="preserve"> </w:t>
      </w:r>
      <w:r w:rsidRPr="00446F06">
        <w:rPr>
          <w:rFonts w:ascii="Times New Roman" w:eastAsia="Arial Unicode MS" w:hAnsi="Times New Roman"/>
          <w:sz w:val="20"/>
          <w:szCs w:val="20"/>
        </w:rPr>
        <w:t>H., Johnson, T. and Boyd, M.</w:t>
      </w:r>
      <w:r>
        <w:rPr>
          <w:rFonts w:ascii="Times New Roman" w:eastAsia="Arial Unicode MS" w:hAnsi="Times New Roman"/>
          <w:sz w:val="20"/>
          <w:szCs w:val="20"/>
        </w:rPr>
        <w:t xml:space="preserve"> </w:t>
      </w:r>
      <w:r w:rsidRPr="00446F06">
        <w:rPr>
          <w:rFonts w:ascii="Times New Roman" w:eastAsia="Arial Unicode MS" w:hAnsi="Times New Roman"/>
          <w:sz w:val="20"/>
          <w:szCs w:val="20"/>
        </w:rPr>
        <w:t xml:space="preserve">R. (1998). Cytotoxic geranyl stilbenes from </w:t>
      </w:r>
      <w:r w:rsidRPr="00446F06">
        <w:rPr>
          <w:rFonts w:ascii="Times New Roman" w:eastAsia="Arial Unicode MS" w:hAnsi="Times New Roman"/>
          <w:i/>
          <w:iCs/>
          <w:sz w:val="20"/>
          <w:szCs w:val="20"/>
        </w:rPr>
        <w:t>Macaranga schweinfurthii</w:t>
      </w:r>
      <w:r w:rsidRPr="00446F06">
        <w:rPr>
          <w:rFonts w:ascii="Times New Roman" w:eastAsia="Arial Unicode MS" w:hAnsi="Times New Roman"/>
          <w:sz w:val="20"/>
          <w:szCs w:val="20"/>
        </w:rPr>
        <w:t xml:space="preserve">. </w:t>
      </w:r>
      <w:r w:rsidRPr="00446F06">
        <w:rPr>
          <w:rFonts w:ascii="Times New Roman" w:eastAsia="Arial Unicode MS" w:hAnsi="Times New Roman"/>
          <w:i/>
          <w:iCs/>
          <w:sz w:val="20"/>
          <w:szCs w:val="20"/>
        </w:rPr>
        <w:t xml:space="preserve">Journal  Natural Product, </w:t>
      </w:r>
      <w:r w:rsidRPr="00446F06">
        <w:rPr>
          <w:rFonts w:ascii="Times New Roman" w:eastAsia="Arial Unicode MS" w:hAnsi="Times New Roman"/>
          <w:iCs/>
          <w:sz w:val="20"/>
          <w:szCs w:val="20"/>
        </w:rPr>
        <w:t>61</w:t>
      </w:r>
      <w:r w:rsidRPr="00446F06">
        <w:rPr>
          <w:rFonts w:ascii="Times New Roman" w:eastAsia="Arial Unicode MS" w:hAnsi="Times New Roman"/>
          <w:sz w:val="20"/>
          <w:szCs w:val="20"/>
        </w:rPr>
        <w:t>: 1509-1512.</w:t>
      </w:r>
    </w:p>
    <w:p w:rsidR="00297BF0" w:rsidRDefault="00297BF0" w:rsidP="00297BF0">
      <w:pPr>
        <w:numPr>
          <w:ilvl w:val="0"/>
          <w:numId w:val="2"/>
        </w:numPr>
        <w:autoSpaceDE w:val="0"/>
        <w:autoSpaceDN w:val="0"/>
        <w:adjustRightInd w:val="0"/>
        <w:spacing w:after="0" w:line="240" w:lineRule="auto"/>
        <w:ind w:left="360"/>
        <w:jc w:val="both"/>
        <w:rPr>
          <w:rFonts w:ascii="Times New Roman" w:hAnsi="Times New Roman"/>
          <w:sz w:val="20"/>
          <w:szCs w:val="20"/>
        </w:rPr>
      </w:pPr>
      <w:r w:rsidRPr="00446F06">
        <w:rPr>
          <w:rFonts w:ascii="Times New Roman" w:hAnsi="Times New Roman"/>
          <w:sz w:val="20"/>
          <w:szCs w:val="20"/>
        </w:rPr>
        <w:lastRenderedPageBreak/>
        <w:t>Salah, M.</w:t>
      </w:r>
      <w:r>
        <w:rPr>
          <w:rFonts w:ascii="Times New Roman" w:hAnsi="Times New Roman"/>
          <w:sz w:val="20"/>
          <w:szCs w:val="20"/>
        </w:rPr>
        <w:t xml:space="preserve"> </w:t>
      </w:r>
      <w:r w:rsidRPr="00446F06">
        <w:rPr>
          <w:rFonts w:ascii="Times New Roman" w:hAnsi="Times New Roman"/>
          <w:sz w:val="20"/>
          <w:szCs w:val="20"/>
        </w:rPr>
        <w:t>A., Bedir, E., Toyang, N.</w:t>
      </w:r>
      <w:r>
        <w:rPr>
          <w:rFonts w:ascii="Times New Roman" w:hAnsi="Times New Roman"/>
          <w:sz w:val="20"/>
          <w:szCs w:val="20"/>
        </w:rPr>
        <w:t xml:space="preserve"> </w:t>
      </w:r>
      <w:r w:rsidRPr="00446F06">
        <w:rPr>
          <w:rFonts w:ascii="Times New Roman" w:hAnsi="Times New Roman"/>
          <w:sz w:val="20"/>
          <w:szCs w:val="20"/>
        </w:rPr>
        <w:t>J., Khan, I.</w:t>
      </w:r>
      <w:r>
        <w:rPr>
          <w:rFonts w:ascii="Times New Roman" w:hAnsi="Times New Roman"/>
          <w:sz w:val="20"/>
          <w:szCs w:val="20"/>
        </w:rPr>
        <w:t xml:space="preserve"> </w:t>
      </w:r>
      <w:r w:rsidRPr="00446F06">
        <w:rPr>
          <w:rFonts w:ascii="Times New Roman" w:hAnsi="Times New Roman"/>
          <w:sz w:val="20"/>
          <w:szCs w:val="20"/>
        </w:rPr>
        <w:t>A., Harries, M.</w:t>
      </w:r>
      <w:r>
        <w:rPr>
          <w:rFonts w:ascii="Times New Roman" w:hAnsi="Times New Roman"/>
          <w:sz w:val="20"/>
          <w:szCs w:val="20"/>
        </w:rPr>
        <w:t xml:space="preserve"> </w:t>
      </w:r>
      <w:r w:rsidRPr="00446F06">
        <w:rPr>
          <w:rFonts w:ascii="Times New Roman" w:hAnsi="Times New Roman"/>
          <w:sz w:val="20"/>
          <w:szCs w:val="20"/>
        </w:rPr>
        <w:t>D. and Wedge, D.</w:t>
      </w:r>
      <w:r>
        <w:rPr>
          <w:rFonts w:ascii="Times New Roman" w:hAnsi="Times New Roman"/>
          <w:sz w:val="20"/>
          <w:szCs w:val="20"/>
        </w:rPr>
        <w:t xml:space="preserve"> </w:t>
      </w:r>
      <w:r w:rsidRPr="00446F06">
        <w:rPr>
          <w:rFonts w:ascii="Times New Roman" w:hAnsi="Times New Roman"/>
          <w:sz w:val="20"/>
          <w:szCs w:val="20"/>
        </w:rPr>
        <w:t xml:space="preserve">E. (2003). Antifungal clerodane diterpenes from </w:t>
      </w:r>
      <w:r w:rsidRPr="00446F06">
        <w:rPr>
          <w:rFonts w:ascii="Times New Roman" w:hAnsi="Times New Roman"/>
          <w:i/>
          <w:iCs/>
          <w:sz w:val="20"/>
          <w:szCs w:val="20"/>
        </w:rPr>
        <w:t xml:space="preserve">Macaranga monandra </w:t>
      </w:r>
      <w:r w:rsidRPr="00446F06">
        <w:rPr>
          <w:rFonts w:ascii="Times New Roman" w:hAnsi="Times New Roman"/>
          <w:sz w:val="20"/>
          <w:szCs w:val="20"/>
        </w:rPr>
        <w:t xml:space="preserve">(L) Muell. et Arg. (Euphorbiaceae). </w:t>
      </w:r>
      <w:r w:rsidRPr="00446F06">
        <w:rPr>
          <w:rFonts w:ascii="Times New Roman" w:hAnsi="Times New Roman"/>
          <w:i/>
          <w:iCs/>
          <w:sz w:val="20"/>
          <w:szCs w:val="20"/>
        </w:rPr>
        <w:t xml:space="preserve">Journal of Agricultural and Food Chemistry, </w:t>
      </w:r>
      <w:r w:rsidRPr="00446F06">
        <w:rPr>
          <w:rFonts w:ascii="Times New Roman" w:hAnsi="Times New Roman"/>
          <w:iCs/>
          <w:sz w:val="20"/>
          <w:szCs w:val="20"/>
        </w:rPr>
        <w:t>51(26):</w:t>
      </w:r>
      <w:r w:rsidRPr="00446F06">
        <w:rPr>
          <w:rFonts w:ascii="Times New Roman" w:hAnsi="Times New Roman"/>
          <w:i/>
          <w:iCs/>
          <w:sz w:val="20"/>
          <w:szCs w:val="20"/>
        </w:rPr>
        <w:t xml:space="preserve"> </w:t>
      </w:r>
      <w:r w:rsidRPr="00446F06">
        <w:rPr>
          <w:rFonts w:ascii="Times New Roman" w:hAnsi="Times New Roman"/>
          <w:sz w:val="20"/>
          <w:szCs w:val="20"/>
        </w:rPr>
        <w:t>7607-7610.</w:t>
      </w:r>
    </w:p>
    <w:p w:rsidR="00297BF0" w:rsidRDefault="00297BF0" w:rsidP="00297BF0">
      <w:pPr>
        <w:numPr>
          <w:ilvl w:val="0"/>
          <w:numId w:val="2"/>
        </w:numPr>
        <w:autoSpaceDE w:val="0"/>
        <w:autoSpaceDN w:val="0"/>
        <w:adjustRightInd w:val="0"/>
        <w:spacing w:after="0" w:line="240" w:lineRule="auto"/>
        <w:ind w:left="360"/>
        <w:jc w:val="both"/>
        <w:rPr>
          <w:rFonts w:ascii="Times New Roman" w:hAnsi="Times New Roman"/>
          <w:sz w:val="20"/>
          <w:szCs w:val="20"/>
        </w:rPr>
      </w:pPr>
      <w:r w:rsidRPr="00446F06">
        <w:rPr>
          <w:rFonts w:ascii="Times New Roman" w:hAnsi="Times New Roman"/>
          <w:sz w:val="20"/>
          <w:szCs w:val="20"/>
        </w:rPr>
        <w:t xml:space="preserve">Shinji, F., Kanki, K., Yukinori, M., Tsuyoshi, T. and Shigeo, N. (1995). Cytocidal and antimicrobial activities of flavonoids. </w:t>
      </w:r>
      <w:r w:rsidRPr="00446F06">
        <w:rPr>
          <w:rFonts w:ascii="Times New Roman" w:hAnsi="Times New Roman"/>
          <w:i/>
          <w:sz w:val="20"/>
          <w:szCs w:val="20"/>
        </w:rPr>
        <w:t>Natural Medicines</w:t>
      </w:r>
      <w:r w:rsidRPr="00446F06">
        <w:rPr>
          <w:rFonts w:ascii="Times New Roman" w:hAnsi="Times New Roman"/>
          <w:sz w:val="20"/>
          <w:szCs w:val="20"/>
        </w:rPr>
        <w:t>, 49(3): 322-328.</w:t>
      </w:r>
    </w:p>
    <w:p w:rsidR="00297BF0" w:rsidRDefault="00297BF0" w:rsidP="00297BF0">
      <w:pPr>
        <w:numPr>
          <w:ilvl w:val="0"/>
          <w:numId w:val="2"/>
        </w:numPr>
        <w:autoSpaceDE w:val="0"/>
        <w:autoSpaceDN w:val="0"/>
        <w:adjustRightInd w:val="0"/>
        <w:spacing w:after="0" w:line="240" w:lineRule="auto"/>
        <w:ind w:left="360"/>
        <w:jc w:val="both"/>
        <w:rPr>
          <w:rFonts w:ascii="Times New Roman" w:hAnsi="Times New Roman"/>
          <w:sz w:val="20"/>
          <w:szCs w:val="20"/>
        </w:rPr>
      </w:pPr>
      <w:r w:rsidRPr="00446F06">
        <w:rPr>
          <w:rFonts w:ascii="Times New Roman" w:hAnsi="Times New Roman"/>
          <w:sz w:val="20"/>
          <w:szCs w:val="20"/>
        </w:rPr>
        <w:t>Orhan, D.</w:t>
      </w:r>
      <w:r>
        <w:rPr>
          <w:rFonts w:ascii="Times New Roman" w:hAnsi="Times New Roman"/>
          <w:sz w:val="20"/>
          <w:szCs w:val="20"/>
        </w:rPr>
        <w:t xml:space="preserve"> </w:t>
      </w:r>
      <w:r w:rsidRPr="00446F06">
        <w:rPr>
          <w:rFonts w:ascii="Times New Roman" w:hAnsi="Times New Roman"/>
          <w:sz w:val="20"/>
          <w:szCs w:val="20"/>
        </w:rPr>
        <w:t xml:space="preserve">D., Ozcelik, B., Ozgen, S. and Ergun, F. (2010). Antibacterial, antifungal and antiviral activities of some flavonoids. </w:t>
      </w:r>
      <w:r w:rsidRPr="00446F06">
        <w:rPr>
          <w:rFonts w:ascii="Times New Roman" w:hAnsi="Times New Roman"/>
          <w:i/>
          <w:sz w:val="20"/>
          <w:szCs w:val="20"/>
        </w:rPr>
        <w:t>Microbiological Research</w:t>
      </w:r>
      <w:r w:rsidRPr="00446F06">
        <w:rPr>
          <w:rFonts w:ascii="Times New Roman" w:hAnsi="Times New Roman"/>
          <w:sz w:val="20"/>
          <w:szCs w:val="20"/>
        </w:rPr>
        <w:t xml:space="preserve">, 165: 496-504. </w:t>
      </w:r>
    </w:p>
    <w:p w:rsidR="00297BF0" w:rsidRPr="00446F06" w:rsidRDefault="00297BF0" w:rsidP="00297BF0">
      <w:pPr>
        <w:numPr>
          <w:ilvl w:val="0"/>
          <w:numId w:val="2"/>
        </w:numPr>
        <w:autoSpaceDE w:val="0"/>
        <w:autoSpaceDN w:val="0"/>
        <w:adjustRightInd w:val="0"/>
        <w:spacing w:after="0" w:line="240" w:lineRule="auto"/>
        <w:ind w:left="360"/>
        <w:jc w:val="both"/>
        <w:rPr>
          <w:rStyle w:val="apple-converted-space"/>
          <w:rFonts w:ascii="Times New Roman" w:hAnsi="Times New Roman"/>
          <w:sz w:val="20"/>
          <w:szCs w:val="20"/>
        </w:rPr>
      </w:pPr>
      <w:r w:rsidRPr="00446F06">
        <w:rPr>
          <w:rFonts w:ascii="Times New Roman" w:hAnsi="Times New Roman"/>
          <w:sz w:val="20"/>
          <w:szCs w:val="20"/>
        </w:rPr>
        <w:t xml:space="preserve">Jianguo, C., Xian, X., Xiling, D., Jianbo, X., Quanxi, W., Andrae-Marobela, K. and Okatch, H. (2013). Flavonoids profiles, antioxidant, acetylcholinesterase inhibition activities of extract from Dryoathyrium boryanum (Willd.) Ching. </w:t>
      </w:r>
      <w:r w:rsidRPr="00446F06">
        <w:rPr>
          <w:rFonts w:ascii="Times New Roman" w:hAnsi="Times New Roman"/>
          <w:i/>
          <w:sz w:val="20"/>
          <w:szCs w:val="20"/>
          <w:shd w:val="clear" w:color="auto" w:fill="FFFFFF"/>
        </w:rPr>
        <w:t>Food and Chemical Toxicology</w:t>
      </w:r>
      <w:r w:rsidRPr="00446F06">
        <w:rPr>
          <w:rFonts w:ascii="Times New Roman" w:hAnsi="Times New Roman"/>
          <w:sz w:val="20"/>
          <w:szCs w:val="20"/>
          <w:shd w:val="clear" w:color="auto" w:fill="FFFFFF"/>
        </w:rPr>
        <w:t>, 55: 121-128.</w:t>
      </w:r>
      <w:r w:rsidRPr="00446F06">
        <w:rPr>
          <w:rStyle w:val="apple-converted-space"/>
          <w:rFonts w:ascii="Times New Roman" w:hAnsi="Times New Roman"/>
          <w:sz w:val="20"/>
          <w:szCs w:val="20"/>
          <w:shd w:val="clear" w:color="auto" w:fill="FFFFFF"/>
        </w:rPr>
        <w:t> </w:t>
      </w:r>
    </w:p>
    <w:p w:rsidR="00297BF0" w:rsidRDefault="00297BF0" w:rsidP="00297BF0">
      <w:pPr>
        <w:numPr>
          <w:ilvl w:val="0"/>
          <w:numId w:val="2"/>
        </w:numPr>
        <w:autoSpaceDE w:val="0"/>
        <w:autoSpaceDN w:val="0"/>
        <w:adjustRightInd w:val="0"/>
        <w:spacing w:after="0" w:line="240" w:lineRule="auto"/>
        <w:ind w:left="360"/>
        <w:jc w:val="both"/>
        <w:rPr>
          <w:rFonts w:ascii="Times New Roman" w:hAnsi="Times New Roman"/>
          <w:sz w:val="20"/>
          <w:szCs w:val="20"/>
        </w:rPr>
      </w:pPr>
      <w:r w:rsidRPr="00446F06">
        <w:rPr>
          <w:rStyle w:val="apple-style-span"/>
          <w:rFonts w:ascii="Times New Roman" w:hAnsi="Times New Roman"/>
          <w:sz w:val="20"/>
          <w:szCs w:val="20"/>
        </w:rPr>
        <w:t>Das, S., Mitra, I., Batuta, S., Alam, M.</w:t>
      </w:r>
      <w:r>
        <w:rPr>
          <w:rStyle w:val="apple-style-span"/>
          <w:rFonts w:ascii="Times New Roman" w:hAnsi="Times New Roman"/>
          <w:sz w:val="20"/>
          <w:szCs w:val="20"/>
        </w:rPr>
        <w:t xml:space="preserve"> </w:t>
      </w:r>
      <w:r w:rsidRPr="00446F06">
        <w:rPr>
          <w:rStyle w:val="apple-style-span"/>
          <w:rFonts w:ascii="Times New Roman" w:hAnsi="Times New Roman"/>
          <w:sz w:val="20"/>
          <w:szCs w:val="20"/>
        </w:rPr>
        <w:t>N., Roy, K. and Begum, N.</w:t>
      </w:r>
      <w:r>
        <w:rPr>
          <w:rStyle w:val="apple-style-span"/>
          <w:rFonts w:ascii="Times New Roman" w:hAnsi="Times New Roman"/>
          <w:sz w:val="20"/>
          <w:szCs w:val="20"/>
        </w:rPr>
        <w:t xml:space="preserve"> </w:t>
      </w:r>
      <w:r w:rsidRPr="00446F06">
        <w:rPr>
          <w:rStyle w:val="apple-style-span"/>
          <w:rFonts w:ascii="Times New Roman" w:hAnsi="Times New Roman"/>
          <w:sz w:val="20"/>
          <w:szCs w:val="20"/>
        </w:rPr>
        <w:t>A. (2014)</w:t>
      </w:r>
      <w:r w:rsidRPr="00446F06">
        <w:rPr>
          <w:rStyle w:val="apple-style-span"/>
          <w:rFonts w:ascii="Times New Roman" w:hAnsi="Times New Roman"/>
          <w:sz w:val="20"/>
          <w:szCs w:val="20"/>
          <w:lang w:val="en-NZ"/>
        </w:rPr>
        <w:t>.</w:t>
      </w:r>
      <w:r w:rsidRPr="00446F06">
        <w:rPr>
          <w:rStyle w:val="apple-style-span"/>
          <w:rFonts w:ascii="Times New Roman" w:hAnsi="Times New Roman"/>
          <w:sz w:val="20"/>
          <w:szCs w:val="20"/>
        </w:rPr>
        <w:t xml:space="preserve"> </w:t>
      </w:r>
      <w:r w:rsidRPr="00446F06">
        <w:rPr>
          <w:rFonts w:ascii="Times New Roman" w:eastAsia="Arial Unicode MS" w:hAnsi="Times New Roman"/>
          <w:sz w:val="20"/>
          <w:szCs w:val="20"/>
        </w:rPr>
        <w:t xml:space="preserve">Design, synthesis and exploring the quantitative structure–activity relationship of some antioxidant flavonoid analogues. </w:t>
      </w:r>
      <w:r w:rsidRPr="00446F06">
        <w:rPr>
          <w:rFonts w:ascii="Times New Roman" w:eastAsia="Arial Unicode MS" w:hAnsi="Times New Roman"/>
          <w:i/>
          <w:sz w:val="20"/>
          <w:szCs w:val="20"/>
        </w:rPr>
        <w:t>Bioorganic &amp; Medicinal Chemistry Letters,</w:t>
      </w:r>
      <w:r w:rsidRPr="00446F06">
        <w:rPr>
          <w:rFonts w:ascii="Times New Roman" w:hAnsi="Times New Roman"/>
          <w:sz w:val="20"/>
          <w:szCs w:val="20"/>
        </w:rPr>
        <w:t xml:space="preserve"> 24(21): 5050-5054.</w:t>
      </w:r>
    </w:p>
    <w:p w:rsidR="00297BF0" w:rsidRDefault="00297BF0" w:rsidP="00297BF0">
      <w:pPr>
        <w:numPr>
          <w:ilvl w:val="0"/>
          <w:numId w:val="2"/>
        </w:numPr>
        <w:autoSpaceDE w:val="0"/>
        <w:autoSpaceDN w:val="0"/>
        <w:adjustRightInd w:val="0"/>
        <w:spacing w:after="0" w:line="240" w:lineRule="auto"/>
        <w:ind w:left="360"/>
        <w:jc w:val="both"/>
        <w:rPr>
          <w:rFonts w:ascii="Times New Roman" w:hAnsi="Times New Roman"/>
          <w:sz w:val="20"/>
          <w:szCs w:val="20"/>
        </w:rPr>
      </w:pPr>
      <w:r w:rsidRPr="00446F06">
        <w:rPr>
          <w:rFonts w:ascii="Times New Roman" w:hAnsi="Times New Roman"/>
          <w:sz w:val="20"/>
          <w:szCs w:val="20"/>
        </w:rPr>
        <w:t>Ilmiawati, A., Hakim, E.</w:t>
      </w:r>
      <w:r>
        <w:rPr>
          <w:rFonts w:ascii="Times New Roman" w:hAnsi="Times New Roman"/>
          <w:sz w:val="20"/>
          <w:szCs w:val="20"/>
        </w:rPr>
        <w:t xml:space="preserve"> </w:t>
      </w:r>
      <w:r w:rsidRPr="00446F06">
        <w:rPr>
          <w:rFonts w:ascii="Times New Roman" w:hAnsi="Times New Roman"/>
          <w:sz w:val="20"/>
          <w:szCs w:val="20"/>
        </w:rPr>
        <w:t>H. and Syah, Y.</w:t>
      </w:r>
      <w:r>
        <w:rPr>
          <w:rFonts w:ascii="Times New Roman" w:hAnsi="Times New Roman"/>
          <w:sz w:val="20"/>
          <w:szCs w:val="20"/>
        </w:rPr>
        <w:t xml:space="preserve"> </w:t>
      </w:r>
      <w:r w:rsidRPr="00446F06">
        <w:rPr>
          <w:rFonts w:ascii="Times New Roman" w:hAnsi="Times New Roman"/>
          <w:sz w:val="20"/>
          <w:szCs w:val="20"/>
        </w:rPr>
        <w:t xml:space="preserve">M. (2015). Prenylated 9,10-dihydrophenanthrenes from </w:t>
      </w:r>
      <w:r w:rsidRPr="00446F06">
        <w:rPr>
          <w:rFonts w:ascii="Times New Roman" w:hAnsi="Times New Roman"/>
          <w:i/>
          <w:iCs/>
          <w:sz w:val="20"/>
          <w:szCs w:val="20"/>
        </w:rPr>
        <w:t>Macaranga javanica</w:t>
      </w:r>
      <w:r w:rsidRPr="00446F06">
        <w:rPr>
          <w:rFonts w:ascii="Times New Roman" w:hAnsi="Times New Roman"/>
          <w:sz w:val="20"/>
          <w:szCs w:val="20"/>
        </w:rPr>
        <w:t xml:space="preserve">. </w:t>
      </w:r>
      <w:r w:rsidRPr="00446F06">
        <w:rPr>
          <w:rFonts w:ascii="Times New Roman" w:hAnsi="Times New Roman"/>
          <w:i/>
          <w:iCs/>
          <w:sz w:val="20"/>
          <w:szCs w:val="20"/>
        </w:rPr>
        <w:t>Zeitschrift für Naturforschung B</w:t>
      </w:r>
      <w:r w:rsidRPr="00446F06">
        <w:rPr>
          <w:rFonts w:ascii="Times New Roman" w:hAnsi="Times New Roman"/>
          <w:sz w:val="20"/>
          <w:szCs w:val="20"/>
        </w:rPr>
        <w:t xml:space="preserve">, </w:t>
      </w:r>
      <w:r w:rsidRPr="00446F06">
        <w:rPr>
          <w:rFonts w:ascii="Times New Roman" w:hAnsi="Times New Roman"/>
          <w:iCs/>
          <w:sz w:val="20"/>
          <w:szCs w:val="20"/>
        </w:rPr>
        <w:t>70</w:t>
      </w:r>
      <w:r w:rsidRPr="00446F06">
        <w:rPr>
          <w:rFonts w:ascii="Times New Roman" w:hAnsi="Times New Roman"/>
          <w:sz w:val="20"/>
          <w:szCs w:val="20"/>
        </w:rPr>
        <w:t>(9): 659</w:t>
      </w:r>
      <w:r>
        <w:rPr>
          <w:rFonts w:ascii="Times New Roman" w:hAnsi="Times New Roman"/>
          <w:sz w:val="20"/>
          <w:szCs w:val="20"/>
        </w:rPr>
        <w:t>-</w:t>
      </w:r>
      <w:r w:rsidRPr="00446F06">
        <w:rPr>
          <w:rFonts w:ascii="Times New Roman" w:hAnsi="Times New Roman"/>
          <w:sz w:val="20"/>
          <w:szCs w:val="20"/>
        </w:rPr>
        <w:t xml:space="preserve">663. </w:t>
      </w:r>
    </w:p>
    <w:p w:rsidR="00297BF0" w:rsidRDefault="00297BF0" w:rsidP="00297BF0">
      <w:pPr>
        <w:numPr>
          <w:ilvl w:val="0"/>
          <w:numId w:val="2"/>
        </w:numPr>
        <w:autoSpaceDE w:val="0"/>
        <w:autoSpaceDN w:val="0"/>
        <w:adjustRightInd w:val="0"/>
        <w:spacing w:after="0" w:line="240" w:lineRule="auto"/>
        <w:ind w:left="360"/>
        <w:jc w:val="both"/>
        <w:rPr>
          <w:rStyle w:val="apple-style-span"/>
          <w:rFonts w:ascii="Times New Roman" w:hAnsi="Times New Roman"/>
          <w:sz w:val="20"/>
          <w:szCs w:val="20"/>
        </w:rPr>
      </w:pPr>
      <w:r w:rsidRPr="00446F06">
        <w:rPr>
          <w:rFonts w:ascii="Times New Roman" w:hAnsi="Times New Roman"/>
          <w:sz w:val="20"/>
          <w:szCs w:val="20"/>
        </w:rPr>
        <w:t>Jansen, P.</w:t>
      </w:r>
      <w:r>
        <w:rPr>
          <w:rFonts w:ascii="Times New Roman" w:hAnsi="Times New Roman"/>
          <w:sz w:val="20"/>
          <w:szCs w:val="20"/>
        </w:rPr>
        <w:t xml:space="preserve"> </w:t>
      </w:r>
      <w:r w:rsidRPr="00446F06">
        <w:rPr>
          <w:rFonts w:ascii="Times New Roman" w:hAnsi="Times New Roman"/>
          <w:sz w:val="20"/>
          <w:szCs w:val="20"/>
        </w:rPr>
        <w:t>C.</w:t>
      </w:r>
      <w:r>
        <w:rPr>
          <w:rFonts w:ascii="Times New Roman" w:hAnsi="Times New Roman"/>
          <w:sz w:val="20"/>
          <w:szCs w:val="20"/>
        </w:rPr>
        <w:t xml:space="preserve"> </w:t>
      </w:r>
      <w:r w:rsidRPr="00446F06">
        <w:rPr>
          <w:rFonts w:ascii="Times New Roman" w:hAnsi="Times New Roman"/>
          <w:sz w:val="20"/>
          <w:szCs w:val="20"/>
        </w:rPr>
        <w:t xml:space="preserve">M., Westphal, E. and Wulijarni-Soetjipto, N. (1997). PROSEA: Plant </w:t>
      </w:r>
      <w:r>
        <w:rPr>
          <w:rFonts w:ascii="Times New Roman" w:hAnsi="Times New Roman"/>
          <w:sz w:val="20"/>
          <w:szCs w:val="20"/>
        </w:rPr>
        <w:t>resources of south-</w:t>
      </w:r>
      <w:r w:rsidRPr="00446F06">
        <w:rPr>
          <w:rFonts w:ascii="Times New Roman" w:hAnsi="Times New Roman"/>
          <w:sz w:val="20"/>
          <w:szCs w:val="20"/>
        </w:rPr>
        <w:t>east asia 11, Auxiliary Plants. LIPI Press: Jakarta.</w:t>
      </w:r>
    </w:p>
    <w:p w:rsidR="00297BF0" w:rsidRPr="00446F06" w:rsidRDefault="00297BF0" w:rsidP="00297BF0">
      <w:pPr>
        <w:numPr>
          <w:ilvl w:val="0"/>
          <w:numId w:val="2"/>
        </w:numPr>
        <w:autoSpaceDE w:val="0"/>
        <w:autoSpaceDN w:val="0"/>
        <w:adjustRightInd w:val="0"/>
        <w:spacing w:after="0" w:line="240" w:lineRule="auto"/>
        <w:ind w:left="360"/>
        <w:jc w:val="both"/>
        <w:rPr>
          <w:rFonts w:ascii="Times New Roman" w:hAnsi="Times New Roman"/>
          <w:sz w:val="20"/>
          <w:szCs w:val="20"/>
        </w:rPr>
      </w:pPr>
      <w:r w:rsidRPr="00446F06">
        <w:rPr>
          <w:rFonts w:ascii="Times New Roman" w:eastAsia="Arial Unicode MS" w:hAnsi="Times New Roman"/>
          <w:sz w:val="20"/>
          <w:szCs w:val="20"/>
        </w:rPr>
        <w:t>Ahmat, N., Said, I.</w:t>
      </w:r>
      <w:r>
        <w:rPr>
          <w:rFonts w:ascii="Times New Roman" w:eastAsia="Arial Unicode MS" w:hAnsi="Times New Roman"/>
          <w:sz w:val="20"/>
          <w:szCs w:val="20"/>
        </w:rPr>
        <w:t xml:space="preserve"> </w:t>
      </w:r>
      <w:r w:rsidRPr="00446F06">
        <w:rPr>
          <w:rFonts w:ascii="Times New Roman" w:eastAsia="Arial Unicode MS" w:hAnsi="Times New Roman"/>
          <w:sz w:val="20"/>
          <w:szCs w:val="20"/>
        </w:rPr>
        <w:t>M., Latip, J., Din, L.</w:t>
      </w:r>
      <w:r>
        <w:rPr>
          <w:rFonts w:ascii="Times New Roman" w:eastAsia="Arial Unicode MS" w:hAnsi="Times New Roman"/>
          <w:sz w:val="20"/>
          <w:szCs w:val="20"/>
        </w:rPr>
        <w:t xml:space="preserve"> </w:t>
      </w:r>
      <w:r w:rsidRPr="00446F06">
        <w:rPr>
          <w:rFonts w:ascii="Times New Roman" w:eastAsia="Arial Unicode MS" w:hAnsi="Times New Roman"/>
          <w:sz w:val="20"/>
          <w:szCs w:val="20"/>
        </w:rPr>
        <w:t>B., Syah, Y.</w:t>
      </w:r>
      <w:r>
        <w:rPr>
          <w:rFonts w:ascii="Times New Roman" w:eastAsia="Arial Unicode MS" w:hAnsi="Times New Roman"/>
          <w:sz w:val="20"/>
          <w:szCs w:val="20"/>
        </w:rPr>
        <w:t xml:space="preserve"> </w:t>
      </w:r>
      <w:r w:rsidRPr="00446F06">
        <w:rPr>
          <w:rFonts w:ascii="Times New Roman" w:eastAsia="Arial Unicode MS" w:hAnsi="Times New Roman"/>
          <w:sz w:val="20"/>
          <w:szCs w:val="20"/>
        </w:rPr>
        <w:t>M. and Hakim, E.</w:t>
      </w:r>
      <w:r>
        <w:rPr>
          <w:rFonts w:ascii="Times New Roman" w:eastAsia="Arial Unicode MS" w:hAnsi="Times New Roman"/>
          <w:sz w:val="20"/>
          <w:szCs w:val="20"/>
        </w:rPr>
        <w:t xml:space="preserve"> </w:t>
      </w:r>
      <w:r w:rsidRPr="00446F06">
        <w:rPr>
          <w:rFonts w:ascii="Times New Roman" w:eastAsia="Arial Unicode MS" w:hAnsi="Times New Roman"/>
          <w:sz w:val="20"/>
          <w:szCs w:val="20"/>
        </w:rPr>
        <w:t xml:space="preserve">H. (2007). New prenylated dihydrostilbenes from </w:t>
      </w:r>
      <w:r w:rsidRPr="00446F06">
        <w:rPr>
          <w:rFonts w:ascii="Times New Roman" w:eastAsia="Arial Unicode MS" w:hAnsi="Times New Roman"/>
          <w:i/>
          <w:sz w:val="20"/>
          <w:szCs w:val="20"/>
        </w:rPr>
        <w:t>Croton laevifolius</w:t>
      </w:r>
      <w:r w:rsidRPr="00446F06">
        <w:rPr>
          <w:rFonts w:ascii="Times New Roman" w:eastAsia="Arial Unicode MS" w:hAnsi="Times New Roman"/>
          <w:sz w:val="20"/>
          <w:szCs w:val="20"/>
        </w:rPr>
        <w:t xml:space="preserve">. </w:t>
      </w:r>
      <w:r w:rsidRPr="00446F06">
        <w:rPr>
          <w:rFonts w:ascii="Times New Roman" w:eastAsia="Arial Unicode MS" w:hAnsi="Times New Roman"/>
          <w:i/>
          <w:sz w:val="20"/>
          <w:szCs w:val="20"/>
        </w:rPr>
        <w:t>Natural Product Communications</w:t>
      </w:r>
      <w:r w:rsidRPr="00446F06">
        <w:rPr>
          <w:rFonts w:ascii="Times New Roman" w:eastAsia="Arial Unicode MS" w:hAnsi="Times New Roman"/>
          <w:sz w:val="20"/>
          <w:szCs w:val="20"/>
        </w:rPr>
        <w:t>, 2(11): 1137</w:t>
      </w:r>
      <w:r>
        <w:rPr>
          <w:rFonts w:ascii="Times New Roman" w:eastAsia="Arial Unicode MS" w:hAnsi="Times New Roman"/>
          <w:sz w:val="20"/>
          <w:szCs w:val="20"/>
        </w:rPr>
        <w:t>-</w:t>
      </w:r>
      <w:r w:rsidRPr="00446F06">
        <w:rPr>
          <w:rFonts w:ascii="Times New Roman" w:eastAsia="Arial Unicode MS" w:hAnsi="Times New Roman"/>
          <w:sz w:val="20"/>
          <w:szCs w:val="20"/>
        </w:rPr>
        <w:t>1140.</w:t>
      </w:r>
    </w:p>
    <w:p w:rsidR="00A74A7E" w:rsidRPr="007A738C" w:rsidRDefault="00A74A7E" w:rsidP="00297BF0">
      <w:pPr>
        <w:spacing w:after="0" w:line="240" w:lineRule="auto"/>
        <w:ind w:left="360" w:hanging="360"/>
        <w:jc w:val="both"/>
        <w:rPr>
          <w:rFonts w:ascii="Times New Roman" w:hAnsi="Times New Roman"/>
          <w:noProof/>
          <w:lang w:bidi="ar-SA"/>
        </w:rPr>
      </w:pPr>
    </w:p>
    <w:sectPr w:rsidR="00A74A7E" w:rsidRPr="007A738C" w:rsidSect="003C4EFA">
      <w:headerReference w:type="even" r:id="rId19"/>
      <w:headerReference w:type="default" r:id="rId20"/>
      <w:footerReference w:type="even" r:id="rId21"/>
      <w:footerReference w:type="default" r:id="rId22"/>
      <w:pgSz w:w="12240" w:h="15840" w:code="1"/>
      <w:pgMar w:top="1800" w:right="1469" w:bottom="1699" w:left="1440" w:header="706" w:footer="706" w:gutter="0"/>
      <w:pgNumType w:start="25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n-e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094F4B">
          <w:rPr>
            <w:rFonts w:ascii="Times New Roman" w:hAnsi="Times New Roman"/>
            <w:noProof/>
          </w:rPr>
          <w:t>262</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094F4B">
          <w:rPr>
            <w:rFonts w:ascii="Times New Roman" w:hAnsi="Times New Roman"/>
            <w:noProof/>
          </w:rPr>
          <w:t>263</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312C0E">
      <w:rPr>
        <w:rFonts w:ascii="Times New Roman" w:hAnsi="Times New Roman"/>
        <w:i/>
        <w:lang w:val="en-US"/>
      </w:rPr>
      <w:t>22</w:t>
    </w:r>
    <w:r w:rsidR="00CF05FF">
      <w:rPr>
        <w:rFonts w:ascii="Times New Roman" w:hAnsi="Times New Roman"/>
        <w:i/>
      </w:rPr>
      <w:t xml:space="preserve"> </w:t>
    </w:r>
    <w:r w:rsidR="00AF3AC1">
      <w:rPr>
        <w:rFonts w:ascii="Times New Roman" w:hAnsi="Times New Roman"/>
        <w:i/>
        <w:lang w:val="en-US"/>
      </w:rPr>
      <w:t>No 2</w:t>
    </w:r>
    <w:r w:rsidR="00B25B65">
      <w:rPr>
        <w:rFonts w:ascii="Times New Roman" w:hAnsi="Times New Roman"/>
        <w:i/>
      </w:rPr>
      <w:t xml:space="preserve"> (201</w:t>
    </w:r>
    <w:r w:rsidR="00312C0E">
      <w:rPr>
        <w:rFonts w:ascii="Times New Roman" w:hAnsi="Times New Roman"/>
        <w:i/>
        <w:lang w:val="en-US"/>
      </w:rPr>
      <w:t>8</w:t>
    </w:r>
    <w:r w:rsidRPr="00D75B35">
      <w:rPr>
        <w:rFonts w:ascii="Times New Roman" w:hAnsi="Times New Roman"/>
        <w:i/>
      </w:rPr>
      <w:t xml:space="preserve">): </w:t>
    </w:r>
    <w:r w:rsidR="003C4EFA">
      <w:rPr>
        <w:rFonts w:ascii="Times New Roman" w:hAnsi="Times New Roman"/>
        <w:i/>
        <w:lang w:val="en-US"/>
      </w:rPr>
      <w:t>258</w:t>
    </w:r>
    <w:r w:rsidR="004B43FF">
      <w:rPr>
        <w:rFonts w:ascii="Times New Roman" w:hAnsi="Times New Roman"/>
        <w:i/>
        <w:lang w:val="en-US"/>
      </w:rPr>
      <w:t xml:space="preserve"> </w:t>
    </w:r>
    <w:r w:rsidR="00583C85">
      <w:rPr>
        <w:rFonts w:ascii="Times New Roman" w:hAnsi="Times New Roman"/>
        <w:i/>
        <w:lang w:val="en-US"/>
      </w:rPr>
      <w:t>-</w:t>
    </w:r>
    <w:r w:rsidR="003C4EFA">
      <w:rPr>
        <w:rFonts w:ascii="Times New Roman" w:hAnsi="Times New Roman"/>
        <w:i/>
        <w:lang w:val="en-US"/>
      </w:rPr>
      <w:t xml:space="preserve"> 263</w:t>
    </w:r>
  </w:p>
  <w:p w:rsidR="006A3A0F" w:rsidRPr="004B43FF" w:rsidRDefault="006A3A0F" w:rsidP="006A3A0F">
    <w:pPr>
      <w:pStyle w:val="Header"/>
      <w:jc w:val="right"/>
      <w:rPr>
        <w:rFonts w:ascii="Times New Roman" w:hAnsi="Times New Roman"/>
        <w:i/>
        <w:lang w:val="en-US"/>
      </w:rPr>
    </w:pPr>
    <w:r>
      <w:rPr>
        <w:rFonts w:ascii="Times New Roman" w:hAnsi="Times New Roman"/>
        <w:i/>
        <w:lang w:val="en-US"/>
      </w:rPr>
      <w:t>DOI: http</w:t>
    </w:r>
    <w:r w:rsidR="00EF4195">
      <w:rPr>
        <w:rFonts w:ascii="Times New Roman" w:hAnsi="Times New Roman"/>
        <w:i/>
        <w:lang w:val="en-US"/>
      </w:rPr>
      <w:t>s://</w:t>
    </w:r>
    <w:r w:rsidR="00312C0E">
      <w:rPr>
        <w:rFonts w:ascii="Times New Roman" w:hAnsi="Times New Roman"/>
        <w:i/>
        <w:lang w:val="en-US"/>
      </w:rPr>
      <w:t>doi.org/10.17576/mjas-2018-22</w:t>
    </w:r>
    <w:r w:rsidR="000C5261">
      <w:rPr>
        <w:rFonts w:ascii="Times New Roman" w:hAnsi="Times New Roman"/>
        <w:i/>
        <w:lang w:val="en-US"/>
      </w:rPr>
      <w:t>0</w:t>
    </w:r>
    <w:r w:rsidR="00AF3AC1">
      <w:rPr>
        <w:rFonts w:ascii="Times New Roman" w:hAnsi="Times New Roman"/>
        <w:i/>
        <w:lang w:val="en-US"/>
      </w:rPr>
      <w:t>2</w:t>
    </w:r>
    <w:r w:rsidR="003C4EFA">
      <w:rPr>
        <w:rFonts w:ascii="Times New Roman" w:hAnsi="Times New Roman"/>
        <w:i/>
        <w:lang w:val="en-US"/>
      </w:rPr>
      <w:t>-10</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562" w:rsidRPr="006D7562" w:rsidRDefault="006D7562" w:rsidP="006D7562">
    <w:pPr>
      <w:pStyle w:val="PaperTitle"/>
      <w:spacing w:after="0"/>
      <w:jc w:val="left"/>
      <w:rPr>
        <w:b w:val="0"/>
        <w:sz w:val="20"/>
        <w:szCs w:val="20"/>
      </w:rPr>
    </w:pPr>
    <w:r>
      <w:rPr>
        <w:b w:val="0"/>
        <w:sz w:val="20"/>
        <w:szCs w:val="20"/>
      </w:rPr>
      <w:t>Aisyah Salihah et al</w:t>
    </w:r>
    <w:r w:rsidR="008E6968" w:rsidRPr="006D7562">
      <w:rPr>
        <w:b w:val="0"/>
        <w:sz w:val="20"/>
        <w:szCs w:val="20"/>
      </w:rPr>
      <w:t xml:space="preserve">:  </w:t>
    </w:r>
    <w:r w:rsidRPr="006D7562">
      <w:rPr>
        <w:b w:val="0"/>
        <w:sz w:val="20"/>
        <w:szCs w:val="20"/>
      </w:rPr>
      <w:t xml:space="preserve"> PRENYLATED DIHYDROSTILBENES FROM </w:t>
    </w:r>
    <w:r w:rsidRPr="006D7562">
      <w:rPr>
        <w:b w:val="0"/>
        <w:i/>
        <w:sz w:val="20"/>
        <w:szCs w:val="20"/>
      </w:rPr>
      <w:t>Macaranga heynei</w:t>
    </w:r>
    <w:r w:rsidRPr="006D7562">
      <w:rPr>
        <w:b w:val="0"/>
        <w:sz w:val="20"/>
        <w:szCs w:val="20"/>
      </w:rPr>
      <w:t xml:space="preserve"> (EUPHORBIACEAE) </w:t>
    </w:r>
  </w:p>
  <w:p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29659A0"/>
    <w:multiLevelType w:val="hybridMultilevel"/>
    <w:tmpl w:val="5C744BD4"/>
    <w:lvl w:ilvl="0" w:tplc="9580E66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70690"/>
    <w:rsid w:val="00084936"/>
    <w:rsid w:val="00094F4B"/>
    <w:rsid w:val="000C49FF"/>
    <w:rsid w:val="000C5261"/>
    <w:rsid w:val="000E5AF1"/>
    <w:rsid w:val="000F77DA"/>
    <w:rsid w:val="001068E8"/>
    <w:rsid w:val="00117BCD"/>
    <w:rsid w:val="001D035A"/>
    <w:rsid w:val="001D3855"/>
    <w:rsid w:val="001D6F2C"/>
    <w:rsid w:val="00221D39"/>
    <w:rsid w:val="00297BF0"/>
    <w:rsid w:val="002B188F"/>
    <w:rsid w:val="002B3BD8"/>
    <w:rsid w:val="002F3F91"/>
    <w:rsid w:val="00304767"/>
    <w:rsid w:val="00304B34"/>
    <w:rsid w:val="00312C0E"/>
    <w:rsid w:val="00361BAF"/>
    <w:rsid w:val="00367D1F"/>
    <w:rsid w:val="00373A9B"/>
    <w:rsid w:val="00383F26"/>
    <w:rsid w:val="003C4EFA"/>
    <w:rsid w:val="003D585B"/>
    <w:rsid w:val="003E7DA6"/>
    <w:rsid w:val="003F12FF"/>
    <w:rsid w:val="004760D4"/>
    <w:rsid w:val="00494C46"/>
    <w:rsid w:val="004B43FF"/>
    <w:rsid w:val="00502641"/>
    <w:rsid w:val="00534441"/>
    <w:rsid w:val="00545363"/>
    <w:rsid w:val="005642EB"/>
    <w:rsid w:val="00583C85"/>
    <w:rsid w:val="00584156"/>
    <w:rsid w:val="005C6768"/>
    <w:rsid w:val="00634C25"/>
    <w:rsid w:val="006416AB"/>
    <w:rsid w:val="006768E9"/>
    <w:rsid w:val="00686532"/>
    <w:rsid w:val="00687982"/>
    <w:rsid w:val="00695D0E"/>
    <w:rsid w:val="006A3A0F"/>
    <w:rsid w:val="006B3EC8"/>
    <w:rsid w:val="006B6655"/>
    <w:rsid w:val="006D695E"/>
    <w:rsid w:val="006D7562"/>
    <w:rsid w:val="00725A6A"/>
    <w:rsid w:val="00730CB3"/>
    <w:rsid w:val="00791331"/>
    <w:rsid w:val="007943F3"/>
    <w:rsid w:val="007A738C"/>
    <w:rsid w:val="007B1349"/>
    <w:rsid w:val="007E25BD"/>
    <w:rsid w:val="007F4ECC"/>
    <w:rsid w:val="00801E18"/>
    <w:rsid w:val="00802C35"/>
    <w:rsid w:val="0082181A"/>
    <w:rsid w:val="008B470E"/>
    <w:rsid w:val="008C14D6"/>
    <w:rsid w:val="008E1211"/>
    <w:rsid w:val="008E5BBF"/>
    <w:rsid w:val="008E6968"/>
    <w:rsid w:val="00A14DB9"/>
    <w:rsid w:val="00A4762A"/>
    <w:rsid w:val="00A74A7E"/>
    <w:rsid w:val="00A87399"/>
    <w:rsid w:val="00AD1B8A"/>
    <w:rsid w:val="00AD76AF"/>
    <w:rsid w:val="00AE713F"/>
    <w:rsid w:val="00AF3AC1"/>
    <w:rsid w:val="00B1121C"/>
    <w:rsid w:val="00B25B65"/>
    <w:rsid w:val="00B2770A"/>
    <w:rsid w:val="00B314AD"/>
    <w:rsid w:val="00B75BF6"/>
    <w:rsid w:val="00B831E1"/>
    <w:rsid w:val="00BA1F7B"/>
    <w:rsid w:val="00BB58AF"/>
    <w:rsid w:val="00BE7C30"/>
    <w:rsid w:val="00BF3788"/>
    <w:rsid w:val="00C055BF"/>
    <w:rsid w:val="00C0756D"/>
    <w:rsid w:val="00C2226A"/>
    <w:rsid w:val="00C94D92"/>
    <w:rsid w:val="00C97340"/>
    <w:rsid w:val="00CA513F"/>
    <w:rsid w:val="00CF05FF"/>
    <w:rsid w:val="00D340BB"/>
    <w:rsid w:val="00D505D5"/>
    <w:rsid w:val="00D63C28"/>
    <w:rsid w:val="00D75B35"/>
    <w:rsid w:val="00D76E09"/>
    <w:rsid w:val="00D9736F"/>
    <w:rsid w:val="00D9792A"/>
    <w:rsid w:val="00DD377F"/>
    <w:rsid w:val="00E25547"/>
    <w:rsid w:val="00E2773B"/>
    <w:rsid w:val="00E3287E"/>
    <w:rsid w:val="00E66197"/>
    <w:rsid w:val="00EB5BA5"/>
    <w:rsid w:val="00EF4195"/>
    <w:rsid w:val="00F202C3"/>
    <w:rsid w:val="00F23D94"/>
    <w:rsid w:val="00F31093"/>
    <w:rsid w:val="00F412AF"/>
    <w:rsid w:val="00F43667"/>
    <w:rsid w:val="00F447A7"/>
    <w:rsid w:val="00F467A2"/>
    <w:rsid w:val="00FB4C59"/>
    <w:rsid w:val="00FB4F34"/>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65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uiPriority w:val="99"/>
    <w:unhideWhenUsed/>
    <w:rsid w:val="006B6655"/>
    <w:rPr>
      <w:color w:val="0000FF"/>
      <w:u w:val="single"/>
    </w:rPr>
  </w:style>
  <w:style w:type="character" w:customStyle="1" w:styleId="apple-converted-space">
    <w:name w:val="apple-converted-space"/>
    <w:rsid w:val="006B6655"/>
  </w:style>
  <w:style w:type="paragraph" w:customStyle="1" w:styleId="PaperTitle">
    <w:name w:val="PaperTitle"/>
    <w:basedOn w:val="Normal"/>
    <w:qFormat/>
    <w:rsid w:val="006B6655"/>
    <w:pPr>
      <w:spacing w:after="600" w:line="240" w:lineRule="auto"/>
      <w:jc w:val="center"/>
    </w:pPr>
    <w:rPr>
      <w:rFonts w:ascii="Times New Roman" w:hAnsi="Times New Roman"/>
      <w:b/>
      <w:sz w:val="28"/>
      <w:szCs w:val="28"/>
      <w:lang w:bidi="ar-SA"/>
    </w:rPr>
  </w:style>
  <w:style w:type="paragraph" w:customStyle="1" w:styleId="Author">
    <w:name w:val="Author"/>
    <w:basedOn w:val="Normal"/>
    <w:uiPriority w:val="99"/>
    <w:qFormat/>
    <w:rsid w:val="006B6655"/>
    <w:pPr>
      <w:spacing w:line="240" w:lineRule="auto"/>
      <w:jc w:val="center"/>
    </w:pPr>
    <w:rPr>
      <w:rFonts w:ascii="Times New Roman" w:hAnsi="Times New Roman"/>
      <w:noProof/>
      <w:sz w:val="20"/>
      <w:szCs w:val="24"/>
      <w:lang w:val="en-GB" w:bidi="ar-SA"/>
    </w:rPr>
  </w:style>
  <w:style w:type="paragraph" w:customStyle="1" w:styleId="Affiliation">
    <w:name w:val="Affiliation"/>
    <w:basedOn w:val="Normal"/>
    <w:uiPriority w:val="99"/>
    <w:qFormat/>
    <w:rsid w:val="006B6655"/>
    <w:pPr>
      <w:spacing w:after="0" w:line="240" w:lineRule="auto"/>
      <w:jc w:val="center"/>
    </w:pPr>
    <w:rPr>
      <w:rFonts w:ascii="Times New Roman" w:hAnsi="Times New Roman"/>
      <w:noProof/>
      <w:sz w:val="18"/>
      <w:szCs w:val="18"/>
      <w:lang w:val="en-GB" w:bidi="ar-SA"/>
    </w:rPr>
  </w:style>
  <w:style w:type="paragraph" w:customStyle="1" w:styleId="Abstract">
    <w:name w:val="Abstract"/>
    <w:basedOn w:val="Normal"/>
    <w:qFormat/>
    <w:rsid w:val="006B6655"/>
    <w:pPr>
      <w:spacing w:before="400" w:after="0" w:line="240" w:lineRule="auto"/>
      <w:ind w:left="720" w:right="749"/>
      <w:jc w:val="both"/>
    </w:pPr>
    <w:rPr>
      <w:rFonts w:ascii="Times New Roman" w:hAnsi="Times New Roman"/>
      <w:sz w:val="18"/>
      <w:szCs w:val="20"/>
      <w:lang w:bidi="ar-SA"/>
    </w:rPr>
  </w:style>
  <w:style w:type="paragraph" w:customStyle="1" w:styleId="JNPC2016Authoraffiliations">
    <w:name w:val="JNPC2016 Author affiliations"/>
    <w:basedOn w:val="Normal"/>
    <w:qFormat/>
    <w:rsid w:val="006B6655"/>
    <w:pPr>
      <w:spacing w:after="0" w:line="240" w:lineRule="auto"/>
    </w:pPr>
    <w:rPr>
      <w:rFonts w:eastAsia="MS Mincho"/>
      <w:i/>
      <w:szCs w:val="24"/>
      <w:lang w:val="en-GB" w:bidi="ar-SA"/>
    </w:rPr>
  </w:style>
  <w:style w:type="character" w:customStyle="1" w:styleId="apple-style-span">
    <w:name w:val="apple-style-span"/>
    <w:basedOn w:val="DefaultParagraphFont"/>
    <w:rsid w:val="006B66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uiPriority w:val="99"/>
    <w:unhideWhenUsed/>
    <w:rsid w:val="006B6655"/>
    <w:rPr>
      <w:color w:val="0000FF"/>
      <w:u w:val="single"/>
    </w:rPr>
  </w:style>
  <w:style w:type="character" w:customStyle="1" w:styleId="apple-converted-space">
    <w:name w:val="apple-converted-space"/>
    <w:rsid w:val="006B6655"/>
  </w:style>
  <w:style w:type="paragraph" w:customStyle="1" w:styleId="PaperTitle">
    <w:name w:val="PaperTitle"/>
    <w:basedOn w:val="Normal"/>
    <w:qFormat/>
    <w:rsid w:val="006B6655"/>
    <w:pPr>
      <w:spacing w:after="600" w:line="240" w:lineRule="auto"/>
      <w:jc w:val="center"/>
    </w:pPr>
    <w:rPr>
      <w:rFonts w:ascii="Times New Roman" w:hAnsi="Times New Roman"/>
      <w:b/>
      <w:sz w:val="28"/>
      <w:szCs w:val="28"/>
      <w:lang w:bidi="ar-SA"/>
    </w:rPr>
  </w:style>
  <w:style w:type="paragraph" w:customStyle="1" w:styleId="Author">
    <w:name w:val="Author"/>
    <w:basedOn w:val="Normal"/>
    <w:uiPriority w:val="99"/>
    <w:qFormat/>
    <w:rsid w:val="006B6655"/>
    <w:pPr>
      <w:spacing w:line="240" w:lineRule="auto"/>
      <w:jc w:val="center"/>
    </w:pPr>
    <w:rPr>
      <w:rFonts w:ascii="Times New Roman" w:hAnsi="Times New Roman"/>
      <w:noProof/>
      <w:sz w:val="20"/>
      <w:szCs w:val="24"/>
      <w:lang w:val="en-GB" w:bidi="ar-SA"/>
    </w:rPr>
  </w:style>
  <w:style w:type="paragraph" w:customStyle="1" w:styleId="Affiliation">
    <w:name w:val="Affiliation"/>
    <w:basedOn w:val="Normal"/>
    <w:uiPriority w:val="99"/>
    <w:qFormat/>
    <w:rsid w:val="006B6655"/>
    <w:pPr>
      <w:spacing w:after="0" w:line="240" w:lineRule="auto"/>
      <w:jc w:val="center"/>
    </w:pPr>
    <w:rPr>
      <w:rFonts w:ascii="Times New Roman" w:hAnsi="Times New Roman"/>
      <w:noProof/>
      <w:sz w:val="18"/>
      <w:szCs w:val="18"/>
      <w:lang w:val="en-GB" w:bidi="ar-SA"/>
    </w:rPr>
  </w:style>
  <w:style w:type="paragraph" w:customStyle="1" w:styleId="Abstract">
    <w:name w:val="Abstract"/>
    <w:basedOn w:val="Normal"/>
    <w:qFormat/>
    <w:rsid w:val="006B6655"/>
    <w:pPr>
      <w:spacing w:before="400" w:after="0" w:line="240" w:lineRule="auto"/>
      <w:ind w:left="720" w:right="749"/>
      <w:jc w:val="both"/>
    </w:pPr>
    <w:rPr>
      <w:rFonts w:ascii="Times New Roman" w:hAnsi="Times New Roman"/>
      <w:sz w:val="18"/>
      <w:szCs w:val="20"/>
      <w:lang w:bidi="ar-SA"/>
    </w:rPr>
  </w:style>
  <w:style w:type="paragraph" w:customStyle="1" w:styleId="JNPC2016Authoraffiliations">
    <w:name w:val="JNPC2016 Author affiliations"/>
    <w:basedOn w:val="Normal"/>
    <w:qFormat/>
    <w:rsid w:val="006B6655"/>
    <w:pPr>
      <w:spacing w:after="0" w:line="240" w:lineRule="auto"/>
    </w:pPr>
    <w:rPr>
      <w:rFonts w:eastAsia="MS Mincho"/>
      <w:i/>
      <w:szCs w:val="24"/>
      <w:lang w:val="en-GB" w:bidi="ar-SA"/>
    </w:rPr>
  </w:style>
  <w:style w:type="character" w:customStyle="1" w:styleId="apple-style-span">
    <w:name w:val="apple-style-span"/>
    <w:basedOn w:val="DefaultParagraphFont"/>
    <w:rsid w:val="006B66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2.bin"/><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7BE4E-D3E5-4E28-98FE-AB17DD63B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2514</Words>
  <Characters>13929</Characters>
  <Application>Microsoft Office Word</Application>
  <DocSecurity>0</DocSecurity>
  <Lines>250</Lines>
  <Paragraphs>65</Paragraphs>
  <ScaleCrop>false</ScaleCrop>
  <HeadingPairs>
    <vt:vector size="2" baseType="variant">
      <vt:variant>
        <vt:lpstr>Title</vt:lpstr>
      </vt:variant>
      <vt:variant>
        <vt:i4>1</vt:i4>
      </vt:variant>
    </vt:vector>
  </HeadingPairs>
  <TitlesOfParts>
    <vt:vector size="1" baseType="lpstr">
      <vt:lpstr>MJAS Vol 22 No 2 (2018)</vt:lpstr>
    </vt:vector>
  </TitlesOfParts>
  <Company>UKM</Company>
  <LinksUpToDate>false</LinksUpToDate>
  <CharactersWithSpaces>16412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22 No 2 (2018)</dc:title>
  <dc:creator>Harun Hj Hamzah</dc:creator>
  <cp:lastModifiedBy>Harun Hamzah</cp:lastModifiedBy>
  <cp:revision>10</cp:revision>
  <cp:lastPrinted>2018-04-24T16:59:00Z</cp:lastPrinted>
  <dcterms:created xsi:type="dcterms:W3CDTF">2018-03-24T23:54:00Z</dcterms:created>
  <dcterms:modified xsi:type="dcterms:W3CDTF">2018-04-24T16:59:00Z</dcterms:modified>
</cp:coreProperties>
</file>