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D58EC" w14:textId="77777777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1 YEAR 2018 (February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14:paraId="06E85280" w14:textId="77777777" w:rsidTr="00763F9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35881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4E08BF8C" w14:textId="77777777" w:rsidR="00535881" w:rsidRPr="00535881" w:rsidRDefault="00535881" w:rsidP="00535881">
            <w:pPr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Saw Hong Loh</w:t>
            </w:r>
          </w:p>
        </w:tc>
        <w:tc>
          <w:tcPr>
            <w:tcW w:w="2084" w:type="pct"/>
            <w:shd w:val="clear" w:color="auto" w:fill="auto"/>
          </w:tcPr>
          <w:p w14:paraId="40A93680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simple µ-solid phase extraction using c18 film for the extraction of polycyclic aromatic hydrocarbons in coffee beverage</w:t>
            </w:r>
          </w:p>
          <w:p w14:paraId="369CA1C5" w14:textId="77777777"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4C326DA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July</w:t>
            </w:r>
          </w:p>
          <w:p w14:paraId="2DB656EF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4731CB37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Aug</w:t>
            </w:r>
          </w:p>
          <w:p w14:paraId="5C4DE641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</w:tr>
      <w:tr w:rsidR="00535881" w:rsidRPr="002E2434" w14:paraId="32A40C68" w14:textId="77777777" w:rsidTr="00535881">
        <w:tc>
          <w:tcPr>
            <w:tcW w:w="437" w:type="pct"/>
            <w:shd w:val="clear" w:color="auto" w:fill="auto"/>
          </w:tcPr>
          <w:p w14:paraId="63E2773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0205077A" w14:textId="77777777" w:rsidR="00535881" w:rsidRPr="00535881" w:rsidRDefault="00535881" w:rsidP="00535881">
            <w:pPr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Mohamed Azeem</w:t>
            </w:r>
          </w:p>
        </w:tc>
        <w:tc>
          <w:tcPr>
            <w:tcW w:w="2084" w:type="pct"/>
            <w:shd w:val="clear" w:color="auto" w:fill="auto"/>
          </w:tcPr>
          <w:p w14:paraId="15FC7C29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catalytic cracking of used vegetable oil to green fuel with metal functionalized zsm-5 catalysts</w:t>
            </w:r>
          </w:p>
          <w:p w14:paraId="1233E427" w14:textId="77777777"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BC45992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6AD3916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Sept 2017</w:t>
            </w:r>
          </w:p>
        </w:tc>
        <w:tc>
          <w:tcPr>
            <w:tcW w:w="392" w:type="pct"/>
            <w:shd w:val="clear" w:color="auto" w:fill="auto"/>
          </w:tcPr>
          <w:p w14:paraId="1E73F55C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Jan</w:t>
            </w:r>
          </w:p>
          <w:p w14:paraId="61988145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14:paraId="4AE3B511" w14:textId="77777777" w:rsidTr="00535881">
        <w:tc>
          <w:tcPr>
            <w:tcW w:w="437" w:type="pct"/>
            <w:shd w:val="clear" w:color="auto" w:fill="auto"/>
          </w:tcPr>
          <w:p w14:paraId="5A7CD18A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14:paraId="017F7A39" w14:textId="77777777" w:rsidR="00535881" w:rsidRP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Hidayah Idrohani</w:t>
            </w:r>
          </w:p>
        </w:tc>
        <w:tc>
          <w:tcPr>
            <w:tcW w:w="2084" w:type="pct"/>
            <w:shd w:val="clear" w:color="auto" w:fill="auto"/>
          </w:tcPr>
          <w:p w14:paraId="12807D14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synthesis and characterization of mesoporous polymer-silica hybrid monolith using conventional sol-gel method for enzyme support</w:t>
            </w:r>
          </w:p>
          <w:p w14:paraId="664B2DB9" w14:textId="77777777"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D260628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6C71CEC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7FAD7541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3C78318E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</w:t>
            </w:r>
          </w:p>
          <w:p w14:paraId="6A11E0A3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14:paraId="356BE39E" w14:textId="77777777" w:rsidTr="00535881">
        <w:tc>
          <w:tcPr>
            <w:tcW w:w="437" w:type="pct"/>
            <w:shd w:val="clear" w:color="auto" w:fill="auto"/>
          </w:tcPr>
          <w:p w14:paraId="1CA61D94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2BC9666C" w14:textId="77777777"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Noorhanani Ali</w:t>
            </w:r>
          </w:p>
        </w:tc>
        <w:tc>
          <w:tcPr>
            <w:tcW w:w="2084" w:type="pct"/>
            <w:shd w:val="clear" w:color="auto" w:fill="auto"/>
          </w:tcPr>
          <w:p w14:paraId="686B04CA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complexation of 5,5,7,12,12,14-hexamethyl-1,4,8,11-tetraazacyclotetradeca-7,14-dienium diperchlorate with copper(ii) acetate monohydrate in ionic liquid</w:t>
            </w:r>
          </w:p>
          <w:p w14:paraId="6CA3A521" w14:textId="77777777"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D02C478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E381592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Sept 2017</w:t>
            </w:r>
          </w:p>
        </w:tc>
        <w:tc>
          <w:tcPr>
            <w:tcW w:w="392" w:type="pct"/>
            <w:shd w:val="clear" w:color="auto" w:fill="auto"/>
          </w:tcPr>
          <w:p w14:paraId="58A0640B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Dec</w:t>
            </w:r>
          </w:p>
          <w:p w14:paraId="1C2AEA51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</w:tr>
      <w:tr w:rsidR="00535881" w:rsidRPr="002E2434" w14:paraId="74993E76" w14:textId="77777777" w:rsidTr="00535881">
        <w:tc>
          <w:tcPr>
            <w:tcW w:w="437" w:type="pct"/>
            <w:shd w:val="clear" w:color="auto" w:fill="auto"/>
          </w:tcPr>
          <w:p w14:paraId="0707F51A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57528B9C" w14:textId="77777777"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Noorlaila Ahmad</w:t>
            </w:r>
          </w:p>
        </w:tc>
        <w:tc>
          <w:tcPr>
            <w:tcW w:w="2084" w:type="pct"/>
            <w:shd w:val="clear" w:color="auto" w:fill="auto"/>
          </w:tcPr>
          <w:p w14:paraId="14C2BD1C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physicochemical and sensorial properties of optimised roselle-pineapple leather</w:t>
            </w:r>
          </w:p>
          <w:p w14:paraId="0DDDA20F" w14:textId="77777777"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A9EC67C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8313CE5" w14:textId="77777777"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Sept</w:t>
            </w:r>
          </w:p>
          <w:p w14:paraId="63F9D95B" w14:textId="77777777"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031472CC" w14:textId="77777777"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Jan</w:t>
            </w:r>
          </w:p>
          <w:p w14:paraId="42849D74" w14:textId="77777777"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14:paraId="6309191B" w14:textId="77777777" w:rsidTr="00535881">
        <w:tc>
          <w:tcPr>
            <w:tcW w:w="437" w:type="pct"/>
            <w:shd w:val="clear" w:color="auto" w:fill="auto"/>
          </w:tcPr>
          <w:p w14:paraId="35FE251C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71E280E8" w14:textId="77777777"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Auni</w:t>
            </w:r>
          </w:p>
          <w:p w14:paraId="1978270A" w14:textId="77777777"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317E6DB2" w14:textId="77777777"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assessing stir bar sorptive extraction for triazine herbicide</w:t>
            </w:r>
            <w:r>
              <w:rPr>
                <w:rFonts w:ascii="Cambria" w:hAnsi="Cambria"/>
                <w:bCs/>
                <w:noProof/>
              </w:rPr>
              <w:t xml:space="preserve">s extraction by using a central </w:t>
            </w:r>
            <w:r w:rsidRPr="00535881">
              <w:rPr>
                <w:rFonts w:ascii="Cambria" w:hAnsi="Cambria"/>
                <w:bCs/>
                <w:noProof/>
              </w:rPr>
              <w:t>composite design approach</w:t>
            </w:r>
          </w:p>
          <w:p w14:paraId="5A430EF1" w14:textId="77777777" w:rsidR="00F04161" w:rsidRPr="00535881" w:rsidRDefault="00F0416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9A1261D" w14:textId="77777777"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6401C53" w14:textId="77777777"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Oct</w:t>
            </w:r>
          </w:p>
          <w:p w14:paraId="348B644F" w14:textId="77777777"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62940177" w14:textId="77777777" w:rsidR="00535881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Jan 2018</w:t>
            </w:r>
          </w:p>
        </w:tc>
      </w:tr>
      <w:tr w:rsidR="007571C2" w:rsidRPr="002E2434" w14:paraId="35B3C329" w14:textId="77777777" w:rsidTr="00535881">
        <w:tc>
          <w:tcPr>
            <w:tcW w:w="437" w:type="pct"/>
            <w:shd w:val="clear" w:color="auto" w:fill="auto"/>
          </w:tcPr>
          <w:p w14:paraId="6F1509B5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152249FC" w14:textId="77777777" w:rsidR="007571C2" w:rsidRDefault="007571C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Khaulah Ab Rahim</w:t>
            </w:r>
          </w:p>
          <w:p w14:paraId="5F7D0B4E" w14:textId="77777777" w:rsidR="007571C2" w:rsidRDefault="007571C2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5B27A978" w14:textId="77777777" w:rsidR="007571C2" w:rsidRDefault="007571C2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7571C2">
              <w:rPr>
                <w:rFonts w:ascii="Cambria" w:hAnsi="Cambria"/>
                <w:bCs/>
                <w:noProof/>
              </w:rPr>
              <w:t>microemulsion electrokinetic chromatography coupled with dispersive micro-solid phase extraction for determination of isoflavones in soybean products</w:t>
            </w:r>
          </w:p>
          <w:p w14:paraId="1B9D3D48" w14:textId="77777777" w:rsidR="00F04161" w:rsidRPr="00535881" w:rsidRDefault="00F0416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A44C114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AB018DF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10B6FF8D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57768436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Dec</w:t>
            </w:r>
          </w:p>
          <w:p w14:paraId="78BAEA19" w14:textId="77777777" w:rsidR="007571C2" w:rsidRDefault="007571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04161" w:rsidRPr="002E2434" w14:paraId="4A318DEE" w14:textId="77777777" w:rsidTr="00535881">
        <w:tc>
          <w:tcPr>
            <w:tcW w:w="437" w:type="pct"/>
            <w:shd w:val="clear" w:color="auto" w:fill="auto"/>
          </w:tcPr>
          <w:p w14:paraId="4C52BBF5" w14:textId="77777777" w:rsidR="00F04161" w:rsidRDefault="00D26F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1D018B76" w14:textId="77777777" w:rsidR="00F04161" w:rsidRDefault="00D26F2A" w:rsidP="00D26F2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14:paraId="5F4FDF18" w14:textId="77777777" w:rsidR="00D26F2A" w:rsidRDefault="00D26F2A" w:rsidP="00D26F2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162E8286" w14:textId="77777777" w:rsidR="00F04161" w:rsidRDefault="00D26F2A" w:rsidP="00D26F2A">
            <w:pPr>
              <w:jc w:val="both"/>
              <w:rPr>
                <w:rFonts w:ascii="Cambria" w:hAnsi="Cambria"/>
                <w:bCs/>
                <w:noProof/>
              </w:rPr>
            </w:pPr>
            <w:r w:rsidRPr="00D26F2A">
              <w:rPr>
                <w:rFonts w:ascii="Cambria" w:hAnsi="Cambria"/>
                <w:bCs/>
                <w:noProof/>
              </w:rPr>
              <w:t>new diterpenoids from the roots o</w:t>
            </w:r>
            <w:r>
              <w:rPr>
                <w:rFonts w:ascii="Cambria" w:hAnsi="Cambria"/>
                <w:bCs/>
                <w:noProof/>
              </w:rPr>
              <w:t>f croton hirtus (euphorbiaceae)</w:t>
            </w:r>
          </w:p>
          <w:p w14:paraId="11520A40" w14:textId="77777777" w:rsidR="00D26F2A" w:rsidRPr="007571C2" w:rsidRDefault="00D26F2A" w:rsidP="00D26F2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35FFC3D" w14:textId="77777777" w:rsidR="00F04161" w:rsidRDefault="00D26F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45C7278" w14:textId="77777777" w:rsidR="00F04161" w:rsidRDefault="00D26F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Feb</w:t>
            </w:r>
          </w:p>
          <w:p w14:paraId="49A05C48" w14:textId="77777777" w:rsidR="00D26F2A" w:rsidRDefault="00D26F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28010535" w14:textId="77777777" w:rsidR="00F04161" w:rsidRDefault="00D26F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2017</w:t>
            </w:r>
          </w:p>
        </w:tc>
      </w:tr>
      <w:tr w:rsidR="00532C3A" w:rsidRPr="002E2434" w14:paraId="389AB8E9" w14:textId="77777777" w:rsidTr="00535881">
        <w:tc>
          <w:tcPr>
            <w:tcW w:w="437" w:type="pct"/>
            <w:shd w:val="clear" w:color="auto" w:fill="auto"/>
          </w:tcPr>
          <w:p w14:paraId="6A1ECED5" w14:textId="77777777" w:rsidR="00532C3A" w:rsidRDefault="00532C3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14:paraId="3AF1A662" w14:textId="77777777" w:rsidR="00532C3A" w:rsidRDefault="00532C3A" w:rsidP="00D26F2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Norliyana Mod</w:t>
            </w:r>
          </w:p>
        </w:tc>
        <w:tc>
          <w:tcPr>
            <w:tcW w:w="2084" w:type="pct"/>
            <w:shd w:val="clear" w:color="auto" w:fill="auto"/>
          </w:tcPr>
          <w:p w14:paraId="6388D1BF" w14:textId="77777777" w:rsidR="00532C3A" w:rsidRPr="00D26F2A" w:rsidRDefault="00532C3A" w:rsidP="00D26F2A">
            <w:pPr>
              <w:jc w:val="both"/>
              <w:rPr>
                <w:rFonts w:ascii="Cambria" w:hAnsi="Cambria"/>
                <w:bCs/>
                <w:noProof/>
              </w:rPr>
            </w:pPr>
            <w:r w:rsidRPr="00532C3A">
              <w:rPr>
                <w:rFonts w:ascii="Cambria" w:hAnsi="Cambria"/>
                <w:bCs/>
                <w:noProof/>
              </w:rPr>
              <w:t>preparation of epoxidized natural rubber/ poly(vinylidine fluoride) membrane by using solution casting method for palm oil mill effluent treatment</w:t>
            </w:r>
          </w:p>
        </w:tc>
        <w:tc>
          <w:tcPr>
            <w:tcW w:w="621" w:type="pct"/>
            <w:shd w:val="clear" w:color="auto" w:fill="auto"/>
          </w:tcPr>
          <w:p w14:paraId="12E3658E" w14:textId="77777777" w:rsidR="00532C3A" w:rsidRDefault="00532C3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8BBB1E8" w14:textId="77777777" w:rsidR="00532C3A" w:rsidRDefault="00532C3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2" w:type="pct"/>
            <w:shd w:val="clear" w:color="auto" w:fill="auto"/>
          </w:tcPr>
          <w:p w14:paraId="13A4E966" w14:textId="77777777" w:rsidR="00532C3A" w:rsidRDefault="00532C3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532C3A" w:rsidRPr="002E2434" w14:paraId="45995A21" w14:textId="77777777" w:rsidTr="00535881">
        <w:tc>
          <w:tcPr>
            <w:tcW w:w="437" w:type="pct"/>
            <w:shd w:val="clear" w:color="auto" w:fill="auto"/>
          </w:tcPr>
          <w:p w14:paraId="22B487BB" w14:textId="77777777" w:rsidR="00532C3A" w:rsidRDefault="00532C3A" w:rsidP="00532C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48" w:type="pct"/>
            <w:shd w:val="clear" w:color="auto" w:fill="auto"/>
          </w:tcPr>
          <w:p w14:paraId="02C7D68C" w14:textId="77777777" w:rsidR="00532C3A" w:rsidRDefault="00532C3A" w:rsidP="00532C3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Norshazlinah</w:t>
            </w:r>
          </w:p>
        </w:tc>
        <w:tc>
          <w:tcPr>
            <w:tcW w:w="2084" w:type="pct"/>
            <w:shd w:val="clear" w:color="auto" w:fill="auto"/>
          </w:tcPr>
          <w:p w14:paraId="477E6285" w14:textId="77777777" w:rsidR="00532C3A" w:rsidRPr="00532C3A" w:rsidRDefault="00532C3A" w:rsidP="00532C3A">
            <w:pPr>
              <w:rPr>
                <w:rFonts w:ascii="Cambria" w:hAnsi="Cambria"/>
                <w:bCs/>
                <w:noProof/>
              </w:rPr>
            </w:pPr>
            <w:r w:rsidRPr="00532C3A">
              <w:rPr>
                <w:rFonts w:ascii="Cambria" w:hAnsi="Cambria"/>
                <w:bCs/>
                <w:noProof/>
              </w:rPr>
              <w:t>effects of deposition time on of cobalt sulfide thin film electrode formation</w:t>
            </w:r>
          </w:p>
          <w:p w14:paraId="569661DB" w14:textId="77777777" w:rsidR="00532C3A" w:rsidRPr="00D26F2A" w:rsidRDefault="00532C3A" w:rsidP="00532C3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23501B9" w14:textId="77777777" w:rsidR="00532C3A" w:rsidRDefault="00532C3A" w:rsidP="00532C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68FF704" w14:textId="77777777" w:rsidR="00532C3A" w:rsidRDefault="00532C3A" w:rsidP="00532C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2" w:type="pct"/>
            <w:shd w:val="clear" w:color="auto" w:fill="auto"/>
          </w:tcPr>
          <w:p w14:paraId="7C042200" w14:textId="77777777" w:rsidR="00532C3A" w:rsidRDefault="00532C3A" w:rsidP="00532C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093E47" w:rsidRPr="002E2434" w14:paraId="57D6EF7F" w14:textId="77777777" w:rsidTr="00535881">
        <w:tc>
          <w:tcPr>
            <w:tcW w:w="437" w:type="pct"/>
            <w:shd w:val="clear" w:color="auto" w:fill="auto"/>
          </w:tcPr>
          <w:p w14:paraId="60A0B780" w14:textId="2B5E4A18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4496CBED" w14:textId="77777777" w:rsidR="00093E47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Bibi Marlina</w:t>
            </w:r>
          </w:p>
          <w:p w14:paraId="10ACA104" w14:textId="0367EA5E" w:rsidR="00093E47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6E414489" w14:textId="77777777" w:rsidR="00093E47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  <w:r w:rsidRPr="00093E47">
              <w:rPr>
                <w:rFonts w:ascii="Cambria" w:hAnsi="Cambria"/>
                <w:bCs/>
                <w:noProof/>
              </w:rPr>
              <w:t>effect of extraction methods on the yield, fucose content and purity of fucoidan from sargassum sp. obtained from pulau langkawi, malaysia</w:t>
            </w:r>
          </w:p>
          <w:p w14:paraId="49A9BF10" w14:textId="1F85E224" w:rsidR="00093E47" w:rsidRPr="00532C3A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013B3E3" w14:textId="2A663A39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EE8D498" w14:textId="2ED4561A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2" w:type="pct"/>
            <w:shd w:val="clear" w:color="auto" w:fill="auto"/>
          </w:tcPr>
          <w:p w14:paraId="2530AFD9" w14:textId="22F80288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093E47" w:rsidRPr="002E2434" w14:paraId="1857A495" w14:textId="77777777" w:rsidTr="00535881">
        <w:tc>
          <w:tcPr>
            <w:tcW w:w="437" w:type="pct"/>
            <w:shd w:val="clear" w:color="auto" w:fill="auto"/>
          </w:tcPr>
          <w:p w14:paraId="67BA7567" w14:textId="77777777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  <w:p w14:paraId="1F63F53A" w14:textId="1F284A63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58C36B3D" w14:textId="7AD459D4" w:rsidR="00093E47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Ezyanie</w:t>
            </w:r>
          </w:p>
        </w:tc>
        <w:tc>
          <w:tcPr>
            <w:tcW w:w="2084" w:type="pct"/>
            <w:shd w:val="clear" w:color="auto" w:fill="auto"/>
          </w:tcPr>
          <w:p w14:paraId="5BF5F3B3" w14:textId="330EF71B" w:rsidR="00093E47" w:rsidRPr="00532C3A" w:rsidRDefault="00093E47" w:rsidP="00093E47">
            <w:pPr>
              <w:jc w:val="both"/>
              <w:rPr>
                <w:rFonts w:ascii="Cambria" w:hAnsi="Cambria"/>
                <w:bCs/>
                <w:noProof/>
              </w:rPr>
            </w:pPr>
            <w:r w:rsidRPr="00093E47">
              <w:rPr>
                <w:rFonts w:ascii="Cambria" w:hAnsi="Cambria"/>
                <w:bCs/>
                <w:noProof/>
              </w:rPr>
              <w:t>co-sensitization of natural sensitizers extracted from rengas (gluta spp.) and mengkulang (heritiera elata) wood with ruthenium dye (n719) to enhance the</w:t>
            </w:r>
          </w:p>
        </w:tc>
        <w:tc>
          <w:tcPr>
            <w:tcW w:w="621" w:type="pct"/>
            <w:shd w:val="clear" w:color="auto" w:fill="auto"/>
          </w:tcPr>
          <w:p w14:paraId="0593137D" w14:textId="10F1AE78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65F66BE" w14:textId="22BEEE70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2" w:type="pct"/>
            <w:shd w:val="clear" w:color="auto" w:fill="auto"/>
          </w:tcPr>
          <w:p w14:paraId="44F57A0A" w14:textId="11CE050C" w:rsidR="00093E47" w:rsidRDefault="00093E47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F06568" w:rsidRPr="002E2434" w14:paraId="5886382B" w14:textId="77777777" w:rsidTr="00F06568">
        <w:tc>
          <w:tcPr>
            <w:tcW w:w="5000" w:type="pct"/>
            <w:gridSpan w:val="6"/>
            <w:shd w:val="clear" w:color="auto" w:fill="auto"/>
          </w:tcPr>
          <w:p w14:paraId="43922445" w14:textId="27D02A60" w:rsidR="00F06568" w:rsidRDefault="00F06568" w:rsidP="00F0656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RCSTSS 2016</w:t>
            </w:r>
          </w:p>
        </w:tc>
      </w:tr>
      <w:tr w:rsidR="00F06568" w:rsidRPr="002E2434" w14:paraId="5538DBC5" w14:textId="77777777" w:rsidTr="00535881">
        <w:tc>
          <w:tcPr>
            <w:tcW w:w="437" w:type="pct"/>
            <w:shd w:val="clear" w:color="auto" w:fill="auto"/>
          </w:tcPr>
          <w:p w14:paraId="3E150167" w14:textId="0D77ABBD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7315F2D5" w14:textId="77777777" w:rsidR="00F06568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Arsyad Ismail</w:t>
            </w:r>
          </w:p>
          <w:p w14:paraId="46E390E7" w14:textId="231EE3CD" w:rsidR="00F06568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23B8421C" w14:textId="77777777" w:rsidR="00F06568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  <w:r w:rsidRPr="00F06568">
              <w:rPr>
                <w:rFonts w:ascii="Cambria" w:hAnsi="Cambria"/>
                <w:bCs/>
                <w:noProof/>
              </w:rPr>
              <w:t>clamshell and sea sand as heterogeneous catalysts for waste cooking oil based biodiesel production via transesterification reaction</w:t>
            </w:r>
          </w:p>
          <w:p w14:paraId="233AC882" w14:textId="45CEA5B7" w:rsidR="00F06568" w:rsidRPr="00093E47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212AEDDB" w14:textId="65B77BA6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6F3C11B" w14:textId="2ED5B350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5043D46B" w14:textId="14E3F1BF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06568" w:rsidRPr="002E2434" w14:paraId="39F39C86" w14:textId="77777777" w:rsidTr="00535881">
        <w:tc>
          <w:tcPr>
            <w:tcW w:w="437" w:type="pct"/>
            <w:shd w:val="clear" w:color="auto" w:fill="auto"/>
          </w:tcPr>
          <w:p w14:paraId="057BF7F6" w14:textId="186F4B65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14:paraId="2FFE236A" w14:textId="77777777" w:rsidR="00F06568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Kartina</w:t>
            </w:r>
          </w:p>
          <w:p w14:paraId="7FE443BF" w14:textId="2B176907" w:rsidR="00F06568" w:rsidRDefault="00F06568" w:rsidP="00093E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E6772C8" w14:textId="77777777" w:rsidR="00F06568" w:rsidRDefault="00F06568" w:rsidP="00F06568">
            <w:pPr>
              <w:jc w:val="both"/>
              <w:rPr>
                <w:rFonts w:ascii="Cambria" w:hAnsi="Cambria"/>
                <w:bCs/>
                <w:noProof/>
              </w:rPr>
            </w:pPr>
            <w:r w:rsidRPr="00F06568">
              <w:rPr>
                <w:rFonts w:ascii="Cambria" w:hAnsi="Cambria"/>
                <w:bCs/>
                <w:noProof/>
              </w:rPr>
              <w:t>removal of crystal violet and acid green dye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06568">
              <w:rPr>
                <w:rFonts w:ascii="Cambria" w:hAnsi="Cambria"/>
                <w:bCs/>
                <w:noProof/>
              </w:rPr>
              <w:t xml:space="preserve">in aqueous solution using banana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06568">
              <w:rPr>
                <w:rFonts w:ascii="Cambria" w:hAnsi="Cambria"/>
                <w:bCs/>
                <w:noProof/>
              </w:rPr>
              <w:t>plant-derived sorbents</w:t>
            </w:r>
          </w:p>
          <w:p w14:paraId="7307FD1B" w14:textId="42241C88" w:rsidR="0041504D" w:rsidRPr="00093E47" w:rsidRDefault="0041504D" w:rsidP="00F0656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485E56E" w14:textId="7BC8FB70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FBF60BC" w14:textId="3500F7DA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BEEF9D8" w14:textId="1BE8FDD4" w:rsidR="00F06568" w:rsidRDefault="00F06568" w:rsidP="00093E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1504D" w:rsidRPr="002E2434" w14:paraId="68BF6423" w14:textId="77777777" w:rsidTr="00535881">
        <w:tc>
          <w:tcPr>
            <w:tcW w:w="437" w:type="pct"/>
            <w:shd w:val="clear" w:color="auto" w:fill="auto"/>
          </w:tcPr>
          <w:p w14:paraId="697389E2" w14:textId="48A326A5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70B2955D" w14:textId="77777777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Zurhana Mat Hussin</w:t>
            </w:r>
          </w:p>
          <w:p w14:paraId="107D90F3" w14:textId="34AD2008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59AD381" w14:textId="77777777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  <w:r w:rsidRPr="0041504D">
              <w:rPr>
                <w:rFonts w:ascii="Cambria" w:hAnsi="Cambria"/>
                <w:bCs/>
                <w:noProof/>
              </w:rPr>
              <w:t>phytochemical and antimicrobial evaluation of pithecellobium jiringa stem barks extracts</w:t>
            </w:r>
          </w:p>
          <w:p w14:paraId="3C2E78B1" w14:textId="61AB59A4" w:rsidR="0041504D" w:rsidRPr="00F06568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DD903E7" w14:textId="69382F53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9779A72" w14:textId="2B7C7186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2C6CE5FA" w14:textId="601BEA82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1504D" w:rsidRPr="002E2434" w14:paraId="7A56DB46" w14:textId="77777777" w:rsidTr="00535881">
        <w:tc>
          <w:tcPr>
            <w:tcW w:w="437" w:type="pct"/>
            <w:shd w:val="clear" w:color="auto" w:fill="auto"/>
          </w:tcPr>
          <w:p w14:paraId="4A5748E2" w14:textId="03AC02B3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51B04AE2" w14:textId="77777777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Nurfatin Adlina</w:t>
            </w:r>
          </w:p>
          <w:p w14:paraId="1193E7BC" w14:textId="0401BCAF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1CF10E5E" w14:textId="77777777" w:rsidR="0041504D" w:rsidRDefault="0041504D" w:rsidP="0041504D">
            <w:pPr>
              <w:jc w:val="both"/>
              <w:rPr>
                <w:rFonts w:ascii="Cambria" w:hAnsi="Cambria"/>
                <w:bCs/>
                <w:noProof/>
              </w:rPr>
            </w:pPr>
            <w:r w:rsidRPr="0041504D">
              <w:rPr>
                <w:rFonts w:ascii="Cambria" w:hAnsi="Cambria"/>
                <w:bCs/>
                <w:noProof/>
              </w:rPr>
              <w:t>separation of pb(ii) from wastewater using untreated coconut (cocos nucifera) frond powder</w:t>
            </w:r>
          </w:p>
          <w:p w14:paraId="722DE4C5" w14:textId="1AE34C41" w:rsidR="000223A5" w:rsidRPr="00F06568" w:rsidRDefault="000223A5" w:rsidP="0041504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5AE52B9" w14:textId="61218FB3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BA87878" w14:textId="5F92A2DD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392277B3" w14:textId="177ED426" w:rsidR="0041504D" w:rsidRDefault="0041504D" w:rsidP="004150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0223A5" w:rsidRPr="002E2434" w14:paraId="7F915F33" w14:textId="77777777" w:rsidTr="00535881">
        <w:tc>
          <w:tcPr>
            <w:tcW w:w="437" w:type="pct"/>
            <w:shd w:val="clear" w:color="auto" w:fill="auto"/>
          </w:tcPr>
          <w:p w14:paraId="1B1A0EC0" w14:textId="609D135D" w:rsidR="000223A5" w:rsidRDefault="000223A5" w:rsidP="000223A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7316ED09" w14:textId="77777777" w:rsidR="000223A5" w:rsidRDefault="000223A5" w:rsidP="000223A5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Syarizawani</w:t>
            </w:r>
          </w:p>
          <w:p w14:paraId="51B4A481" w14:textId="7AB0FE41" w:rsidR="000223A5" w:rsidRDefault="000223A5" w:rsidP="000223A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314A13D5" w14:textId="77777777" w:rsidR="000223A5" w:rsidRDefault="000223A5" w:rsidP="000223A5">
            <w:pPr>
              <w:jc w:val="both"/>
              <w:rPr>
                <w:rFonts w:ascii="Cambria" w:hAnsi="Cambria"/>
                <w:bCs/>
                <w:noProof/>
              </w:rPr>
            </w:pPr>
            <w:r w:rsidRPr="000223A5">
              <w:rPr>
                <w:rFonts w:ascii="Cambria" w:hAnsi="Cambria"/>
                <w:bCs/>
                <w:noProof/>
              </w:rPr>
              <w:t>desalination of seawater using newly fabricated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0223A5">
              <w:rPr>
                <w:rFonts w:ascii="Cambria" w:hAnsi="Cambria"/>
                <w:bCs/>
                <w:noProof/>
              </w:rPr>
              <w:t>nanofiltration flat sheet membrane</w:t>
            </w:r>
          </w:p>
          <w:p w14:paraId="1A17D104" w14:textId="29C97995" w:rsidR="000223A5" w:rsidRPr="0041504D" w:rsidRDefault="000223A5" w:rsidP="000223A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1EBA4C5D" w14:textId="2147019E" w:rsidR="000223A5" w:rsidRDefault="000223A5" w:rsidP="000223A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C105151" w14:textId="3C15C4D8" w:rsidR="000223A5" w:rsidRDefault="000223A5" w:rsidP="000223A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90C7FD8" w14:textId="2A2D6005" w:rsidR="000223A5" w:rsidRDefault="000223A5" w:rsidP="000223A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3879A4" w:rsidRPr="002E2434" w14:paraId="7F40DD6D" w14:textId="77777777" w:rsidTr="00535881">
        <w:tc>
          <w:tcPr>
            <w:tcW w:w="437" w:type="pct"/>
            <w:shd w:val="clear" w:color="auto" w:fill="auto"/>
          </w:tcPr>
          <w:p w14:paraId="018B65B2" w14:textId="742DD694" w:rsidR="003879A4" w:rsidRDefault="003879A4" w:rsidP="003879A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18 </w:t>
            </w:r>
          </w:p>
        </w:tc>
        <w:tc>
          <w:tcPr>
            <w:tcW w:w="1048" w:type="pct"/>
            <w:shd w:val="clear" w:color="auto" w:fill="auto"/>
          </w:tcPr>
          <w:p w14:paraId="5BC92119" w14:textId="4964FE4C" w:rsidR="003879A4" w:rsidRDefault="003879A4" w:rsidP="003879A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Foo Sheng Tong</w:t>
            </w:r>
          </w:p>
        </w:tc>
        <w:tc>
          <w:tcPr>
            <w:tcW w:w="2084" w:type="pct"/>
            <w:shd w:val="clear" w:color="auto" w:fill="auto"/>
          </w:tcPr>
          <w:p w14:paraId="4E07A834" w14:textId="4F5BD0C9" w:rsidR="003879A4" w:rsidRPr="000223A5" w:rsidRDefault="003879A4" w:rsidP="003879A4">
            <w:pPr>
              <w:jc w:val="both"/>
              <w:rPr>
                <w:rFonts w:ascii="Cambria" w:hAnsi="Cambria"/>
                <w:bCs/>
                <w:noProof/>
              </w:rPr>
            </w:pPr>
            <w:r w:rsidRPr="003879A4">
              <w:rPr>
                <w:rFonts w:ascii="Cambria" w:hAnsi="Cambria"/>
                <w:bCs/>
                <w:noProof/>
              </w:rPr>
              <w:t>influence of alkali treatment on physico-chemical properties of malaysian bamboo fiber: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879A4">
              <w:rPr>
                <w:rFonts w:ascii="Cambria" w:hAnsi="Cambria"/>
                <w:bCs/>
                <w:noProof/>
              </w:rPr>
              <w:t>a preliminary study</w:t>
            </w:r>
          </w:p>
        </w:tc>
        <w:tc>
          <w:tcPr>
            <w:tcW w:w="621" w:type="pct"/>
            <w:shd w:val="clear" w:color="auto" w:fill="auto"/>
          </w:tcPr>
          <w:p w14:paraId="16CCBC51" w14:textId="4B0D4E37" w:rsidR="003879A4" w:rsidRDefault="003879A4" w:rsidP="003879A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476138B5" w14:textId="2FC61F60" w:rsidR="003879A4" w:rsidRDefault="003879A4" w:rsidP="003879A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77C943F4" w14:textId="5EAE675C" w:rsidR="003879A4" w:rsidRDefault="003879A4" w:rsidP="003879A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5E6DB0" w:rsidRPr="002E2434" w14:paraId="4E558559" w14:textId="77777777" w:rsidTr="00535881">
        <w:tc>
          <w:tcPr>
            <w:tcW w:w="437" w:type="pct"/>
            <w:shd w:val="clear" w:color="auto" w:fill="auto"/>
          </w:tcPr>
          <w:p w14:paraId="04D2C11C" w14:textId="554729DF" w:rsidR="005E6DB0" w:rsidRDefault="005E6DB0" w:rsidP="005E6DB0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t xml:space="preserve">19 </w:t>
            </w:r>
          </w:p>
        </w:tc>
        <w:tc>
          <w:tcPr>
            <w:tcW w:w="1048" w:type="pct"/>
            <w:shd w:val="clear" w:color="auto" w:fill="auto"/>
          </w:tcPr>
          <w:p w14:paraId="7208C5C6" w14:textId="77777777" w:rsidR="005E6DB0" w:rsidRDefault="005E6DB0" w:rsidP="005E6DB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 Harith</w:t>
            </w:r>
          </w:p>
          <w:p w14:paraId="2446FA1C" w14:textId="2CC739FF" w:rsidR="005E6DB0" w:rsidRDefault="005E6DB0" w:rsidP="005E6DB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51F5BAB8" w14:textId="1F260740" w:rsidR="005E6DB0" w:rsidRPr="003879A4" w:rsidRDefault="005E6DB0" w:rsidP="005E6DB0">
            <w:pPr>
              <w:jc w:val="both"/>
              <w:rPr>
                <w:rFonts w:ascii="Cambria" w:hAnsi="Cambria"/>
                <w:bCs/>
                <w:noProof/>
              </w:rPr>
            </w:pPr>
            <w:r w:rsidRPr="005E6DB0">
              <w:rPr>
                <w:rFonts w:ascii="Cambria" w:hAnsi="Cambria"/>
                <w:bCs/>
                <w:noProof/>
              </w:rPr>
              <w:t>studies on phytochemical constituents and antimicrobial properties of citrullus lanatus peels</w:t>
            </w:r>
          </w:p>
        </w:tc>
        <w:tc>
          <w:tcPr>
            <w:tcW w:w="621" w:type="pct"/>
            <w:shd w:val="clear" w:color="auto" w:fill="auto"/>
          </w:tcPr>
          <w:p w14:paraId="5B0907AC" w14:textId="353D5193" w:rsidR="005E6DB0" w:rsidRDefault="005E6DB0" w:rsidP="005E6DB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47841BB" w14:textId="0C6F433B" w:rsidR="005E6DB0" w:rsidRDefault="005E6DB0" w:rsidP="005E6DB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47E5A29" w14:textId="2372E535" w:rsidR="005E6DB0" w:rsidRDefault="005E6DB0" w:rsidP="005E6DB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9"/>
    <w:rsid w:val="00017A1C"/>
    <w:rsid w:val="000223A5"/>
    <w:rsid w:val="00023E07"/>
    <w:rsid w:val="00036251"/>
    <w:rsid w:val="000432F8"/>
    <w:rsid w:val="00045525"/>
    <w:rsid w:val="000531D2"/>
    <w:rsid w:val="000565E9"/>
    <w:rsid w:val="000639AE"/>
    <w:rsid w:val="00065753"/>
    <w:rsid w:val="00065CEA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33"/>
    <w:rsid w:val="00115473"/>
    <w:rsid w:val="001262FB"/>
    <w:rsid w:val="00127C5D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1504D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9C7"/>
    <w:rsid w:val="004A3A49"/>
    <w:rsid w:val="004A468B"/>
    <w:rsid w:val="004B2840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5B98"/>
    <w:rsid w:val="006179CD"/>
    <w:rsid w:val="00636F81"/>
    <w:rsid w:val="0064690B"/>
    <w:rsid w:val="00653162"/>
    <w:rsid w:val="00655360"/>
    <w:rsid w:val="0066269F"/>
    <w:rsid w:val="00667993"/>
    <w:rsid w:val="00675806"/>
    <w:rsid w:val="00675F59"/>
    <w:rsid w:val="006808FC"/>
    <w:rsid w:val="00680E82"/>
    <w:rsid w:val="006833F6"/>
    <w:rsid w:val="00684539"/>
    <w:rsid w:val="006A0D38"/>
    <w:rsid w:val="006B0E4C"/>
    <w:rsid w:val="006C5136"/>
    <w:rsid w:val="006C5FCF"/>
    <w:rsid w:val="006C79B4"/>
    <w:rsid w:val="006D2312"/>
    <w:rsid w:val="006D333F"/>
    <w:rsid w:val="006D4375"/>
    <w:rsid w:val="006D7F62"/>
    <w:rsid w:val="006E4910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3F9F"/>
    <w:rsid w:val="00764FDA"/>
    <w:rsid w:val="00765202"/>
    <w:rsid w:val="0078029B"/>
    <w:rsid w:val="00784D48"/>
    <w:rsid w:val="007A5B13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D03A16"/>
    <w:rsid w:val="00D07543"/>
    <w:rsid w:val="00D147CA"/>
    <w:rsid w:val="00D2569F"/>
    <w:rsid w:val="00D267F9"/>
    <w:rsid w:val="00D26F2A"/>
    <w:rsid w:val="00D3045A"/>
    <w:rsid w:val="00D349D4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107</cp:revision>
  <cp:lastPrinted>2015-06-29T01:03:00Z</cp:lastPrinted>
  <dcterms:created xsi:type="dcterms:W3CDTF">2017-07-28T18:06:00Z</dcterms:created>
  <dcterms:modified xsi:type="dcterms:W3CDTF">2018-02-07T07:57:00Z</dcterms:modified>
</cp:coreProperties>
</file>