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03" w:rsidRDefault="00B20D03" w:rsidP="00B20D03">
      <w:pPr>
        <w:spacing w:after="0" w:line="240" w:lineRule="auto"/>
        <w:outlineLvl w:val="0"/>
        <w:rPr>
          <w:rFonts w:ascii="Times New Roman" w:hAnsi="Times New Roman"/>
          <w:sz w:val="24"/>
          <w:szCs w:val="24"/>
          <w:lang w:val="en-GB"/>
        </w:rPr>
      </w:pPr>
      <w:r>
        <w:rPr>
          <w:rFonts w:ascii="Times New Roman" w:hAnsi="Times New Roman"/>
          <w:sz w:val="24"/>
          <w:szCs w:val="24"/>
          <w:lang w:val="en-GB"/>
        </w:rPr>
        <w:t>Malaysian Journal of Analytical Sciences Vol 22 No 1 (2018): 64 - 71</w:t>
      </w:r>
    </w:p>
    <w:p w:rsidR="00B20D03" w:rsidRDefault="00B20D03" w:rsidP="00B20D03">
      <w:pPr>
        <w:spacing w:after="0" w:line="240" w:lineRule="auto"/>
        <w:outlineLvl w:val="0"/>
        <w:rPr>
          <w:rFonts w:ascii="Times New Roman" w:hAnsi="Times New Roman"/>
          <w:sz w:val="24"/>
          <w:szCs w:val="24"/>
          <w:lang w:val="en-GB"/>
        </w:rPr>
      </w:pPr>
    </w:p>
    <w:p w:rsidR="00B20D03" w:rsidRDefault="00B20D03" w:rsidP="00B20D03">
      <w:pPr>
        <w:spacing w:after="0" w:line="240" w:lineRule="auto"/>
        <w:outlineLvl w:val="0"/>
        <w:rPr>
          <w:rFonts w:ascii="Times New Roman" w:hAnsi="Times New Roman"/>
          <w:sz w:val="24"/>
          <w:szCs w:val="24"/>
          <w:lang w:val="en-GB"/>
        </w:rPr>
      </w:pPr>
    </w:p>
    <w:p w:rsidR="00B20D03" w:rsidRPr="00B20D03" w:rsidRDefault="00B20D03" w:rsidP="00B20D03">
      <w:pPr>
        <w:spacing w:after="0" w:line="240" w:lineRule="auto"/>
        <w:outlineLvl w:val="0"/>
        <w:rPr>
          <w:rFonts w:ascii="Times New Roman" w:hAnsi="Times New Roman"/>
          <w:sz w:val="24"/>
          <w:szCs w:val="24"/>
          <w:lang w:val="en-GB"/>
        </w:rPr>
      </w:pPr>
    </w:p>
    <w:p w:rsidR="00B20D03" w:rsidRDefault="00B20D03" w:rsidP="00B20D03">
      <w:pPr>
        <w:spacing w:after="0" w:line="240" w:lineRule="auto"/>
        <w:jc w:val="center"/>
        <w:outlineLvl w:val="0"/>
        <w:rPr>
          <w:rFonts w:ascii="Times New Roman" w:hAnsi="Times New Roman"/>
          <w:sz w:val="28"/>
        </w:rPr>
      </w:pPr>
      <w:r w:rsidRPr="00AA2991">
        <w:rPr>
          <w:rFonts w:ascii="Times New Roman" w:hAnsi="Times New Roman"/>
          <w:sz w:val="28"/>
          <w:lang w:val="en-GB"/>
        </w:rPr>
        <w:t xml:space="preserve">NEW DITERPENOIDS FROM THE ROOTS OF </w:t>
      </w:r>
      <w:r w:rsidRPr="00AA2991">
        <w:rPr>
          <w:rFonts w:ascii="Times New Roman" w:hAnsi="Times New Roman"/>
          <w:i/>
          <w:sz w:val="28"/>
          <w:lang w:val="en-GB"/>
        </w:rPr>
        <w:t>Croton hirtus</w:t>
      </w:r>
      <w:r>
        <w:rPr>
          <w:rFonts w:ascii="Times New Roman" w:hAnsi="Times New Roman"/>
          <w:sz w:val="28"/>
          <w:lang w:val="en-GB"/>
        </w:rPr>
        <w:t xml:space="preserve"> </w:t>
      </w:r>
      <w:r w:rsidRPr="00AA2991">
        <w:rPr>
          <w:rFonts w:ascii="Times New Roman" w:hAnsi="Times New Roman"/>
          <w:sz w:val="28"/>
          <w:lang w:val="en-GB"/>
        </w:rPr>
        <w:t>(EUPHORBIACEAE)</w:t>
      </w:r>
    </w:p>
    <w:p w:rsidR="00B20D03" w:rsidRPr="001E3D70" w:rsidRDefault="00B20D03" w:rsidP="00B20D03">
      <w:pPr>
        <w:spacing w:after="0" w:line="240" w:lineRule="auto"/>
        <w:jc w:val="center"/>
        <w:outlineLvl w:val="0"/>
        <w:rPr>
          <w:rFonts w:ascii="Times New Roman" w:hAnsi="Times New Roman"/>
          <w:sz w:val="24"/>
          <w:szCs w:val="24"/>
        </w:rPr>
      </w:pPr>
    </w:p>
    <w:p w:rsidR="00B20D03" w:rsidRPr="00AA2991" w:rsidRDefault="00B20D03" w:rsidP="00B20D03">
      <w:pPr>
        <w:spacing w:after="0" w:line="240" w:lineRule="auto"/>
        <w:jc w:val="center"/>
        <w:rPr>
          <w:rFonts w:ascii="Times New Roman" w:hAnsi="Times New Roman"/>
          <w:sz w:val="24"/>
          <w:lang w:val="en-GB"/>
        </w:rPr>
      </w:pPr>
      <w:r w:rsidRPr="00AA2991">
        <w:rPr>
          <w:rFonts w:ascii="Times New Roman" w:hAnsi="Times New Roman"/>
          <w:sz w:val="24"/>
          <w:szCs w:val="24"/>
        </w:rPr>
        <w:t>(</w:t>
      </w:r>
      <w:r>
        <w:rPr>
          <w:rFonts w:ascii="Times New Roman" w:hAnsi="Times New Roman"/>
          <w:sz w:val="24"/>
          <w:lang w:val="ms-MY"/>
        </w:rPr>
        <w:t>Diterpenoid-</w:t>
      </w:r>
      <w:r w:rsidRPr="00D44FF9">
        <w:rPr>
          <w:rFonts w:ascii="Times New Roman" w:hAnsi="Times New Roman"/>
          <w:sz w:val="24"/>
          <w:lang w:val="ms-MY"/>
        </w:rPr>
        <w:t>Diterpenoid Terbaharu Daripada Akar</w:t>
      </w:r>
      <w:r w:rsidRPr="00AA2991">
        <w:rPr>
          <w:rFonts w:ascii="Times New Roman" w:hAnsi="Times New Roman"/>
          <w:sz w:val="24"/>
          <w:lang w:val="en-GB"/>
        </w:rPr>
        <w:t xml:space="preserve"> </w:t>
      </w:r>
      <w:r w:rsidRPr="00AA2991">
        <w:rPr>
          <w:rFonts w:ascii="Times New Roman" w:hAnsi="Times New Roman"/>
          <w:i/>
          <w:sz w:val="24"/>
          <w:lang w:val="en-GB"/>
        </w:rPr>
        <w:t>Croton hirtus</w:t>
      </w:r>
      <w:r w:rsidRPr="00AA2991">
        <w:rPr>
          <w:rFonts w:ascii="Times New Roman" w:hAnsi="Times New Roman"/>
          <w:sz w:val="24"/>
          <w:lang w:val="en-GB"/>
        </w:rPr>
        <w:t xml:space="preserve"> (Euphorbiaceae))</w:t>
      </w:r>
    </w:p>
    <w:p w:rsidR="00B20D03" w:rsidRPr="00AA2991" w:rsidRDefault="00B20D03" w:rsidP="00B20D03">
      <w:pPr>
        <w:spacing w:after="0" w:line="240" w:lineRule="auto"/>
        <w:jc w:val="center"/>
        <w:rPr>
          <w:rFonts w:ascii="Times New Roman" w:hAnsi="Times New Roman"/>
          <w:sz w:val="24"/>
          <w:szCs w:val="24"/>
        </w:rPr>
      </w:pPr>
      <w:r w:rsidRPr="00AA2991">
        <w:rPr>
          <w:rFonts w:ascii="Times New Roman" w:hAnsi="Times New Roman"/>
          <w:sz w:val="24"/>
          <w:szCs w:val="24"/>
        </w:rPr>
        <w:t xml:space="preserve"> </w:t>
      </w:r>
    </w:p>
    <w:p w:rsidR="00B20D03" w:rsidRDefault="00B20D03" w:rsidP="00B20D03">
      <w:pPr>
        <w:spacing w:after="0" w:line="240" w:lineRule="auto"/>
        <w:jc w:val="center"/>
        <w:outlineLvl w:val="0"/>
        <w:rPr>
          <w:rFonts w:ascii="Times New Roman" w:hAnsi="Times New Roman"/>
          <w:sz w:val="20"/>
          <w:szCs w:val="20"/>
          <w:lang w:val="ms-MY"/>
        </w:rPr>
      </w:pPr>
      <w:r w:rsidRPr="00D44FF9">
        <w:rPr>
          <w:rFonts w:ascii="Times New Roman" w:hAnsi="Times New Roman"/>
          <w:sz w:val="20"/>
          <w:szCs w:val="20"/>
          <w:lang w:val="ms-MY"/>
        </w:rPr>
        <w:t>Andi Rifki Rosandy</w:t>
      </w:r>
      <w:r w:rsidRPr="00D44FF9">
        <w:rPr>
          <w:rFonts w:ascii="Times New Roman" w:hAnsi="Times New Roman"/>
          <w:sz w:val="20"/>
          <w:szCs w:val="20"/>
          <w:vertAlign w:val="superscript"/>
          <w:lang w:val="ms-MY"/>
        </w:rPr>
        <w:t>1</w:t>
      </w:r>
      <w:r w:rsidRPr="00D44FF9">
        <w:rPr>
          <w:rFonts w:ascii="Times New Roman" w:hAnsi="Times New Roman"/>
          <w:sz w:val="20"/>
          <w:szCs w:val="20"/>
          <w:lang w:val="ms-MY"/>
        </w:rPr>
        <w:t>, Anis Asmi Azman</w:t>
      </w:r>
      <w:r w:rsidRPr="00D44FF9">
        <w:rPr>
          <w:rFonts w:ascii="Times New Roman" w:hAnsi="Times New Roman"/>
          <w:sz w:val="20"/>
          <w:szCs w:val="20"/>
          <w:vertAlign w:val="superscript"/>
          <w:lang w:val="ms-MY"/>
        </w:rPr>
        <w:t>1</w:t>
      </w:r>
      <w:r w:rsidRPr="00D44FF9">
        <w:rPr>
          <w:rFonts w:ascii="Times New Roman" w:hAnsi="Times New Roman"/>
          <w:sz w:val="20"/>
          <w:szCs w:val="20"/>
          <w:lang w:val="ms-MY"/>
        </w:rPr>
        <w:t xml:space="preserve">, Rozida </w:t>
      </w:r>
      <w:r w:rsidR="00E479F8">
        <w:rPr>
          <w:rFonts w:ascii="Times New Roman" w:hAnsi="Times New Roman"/>
          <w:sz w:val="20"/>
          <w:szCs w:val="20"/>
          <w:lang w:val="ms-MY"/>
        </w:rPr>
        <w:t xml:space="preserve">Mohd </w:t>
      </w:r>
      <w:bookmarkStart w:id="0" w:name="_GoBack"/>
      <w:bookmarkEnd w:id="0"/>
      <w:r w:rsidRPr="00D44FF9">
        <w:rPr>
          <w:rFonts w:ascii="Times New Roman" w:hAnsi="Times New Roman"/>
          <w:sz w:val="20"/>
          <w:szCs w:val="20"/>
          <w:lang w:val="ms-MY"/>
        </w:rPr>
        <w:t>Khalid</w:t>
      </w:r>
      <w:r w:rsidRPr="00D44FF9">
        <w:rPr>
          <w:rFonts w:ascii="Times New Roman" w:hAnsi="Times New Roman"/>
          <w:sz w:val="20"/>
          <w:szCs w:val="20"/>
          <w:vertAlign w:val="superscript"/>
          <w:lang w:val="ms-MY"/>
        </w:rPr>
        <w:t>1</w:t>
      </w:r>
      <w:r w:rsidRPr="00D44FF9">
        <w:rPr>
          <w:rFonts w:ascii="Times New Roman" w:hAnsi="Times New Roman"/>
          <w:sz w:val="20"/>
          <w:szCs w:val="20"/>
          <w:lang w:val="ms-MY"/>
        </w:rPr>
        <w:t>, Rizafizah Othaman</w:t>
      </w:r>
      <w:r w:rsidRPr="00D44FF9">
        <w:rPr>
          <w:rFonts w:ascii="Times New Roman" w:hAnsi="Times New Roman"/>
          <w:sz w:val="20"/>
          <w:szCs w:val="20"/>
          <w:vertAlign w:val="superscript"/>
          <w:lang w:val="ms-MY"/>
        </w:rPr>
        <w:t>1</w:t>
      </w:r>
      <w:r w:rsidRPr="00D44FF9">
        <w:rPr>
          <w:rFonts w:ascii="Times New Roman" w:hAnsi="Times New Roman"/>
          <w:sz w:val="20"/>
          <w:szCs w:val="20"/>
          <w:lang w:val="ms-MY"/>
        </w:rPr>
        <w:t>, Azwan Mat Lazim</w:t>
      </w:r>
      <w:r w:rsidRPr="00D44FF9">
        <w:rPr>
          <w:rFonts w:ascii="Times New Roman" w:hAnsi="Times New Roman"/>
          <w:sz w:val="20"/>
          <w:szCs w:val="20"/>
          <w:vertAlign w:val="superscript"/>
          <w:lang w:val="ms-MY"/>
        </w:rPr>
        <w:t>1</w:t>
      </w:r>
      <w:r w:rsidRPr="00D44FF9">
        <w:rPr>
          <w:rFonts w:ascii="Times New Roman" w:hAnsi="Times New Roman"/>
          <w:sz w:val="20"/>
          <w:szCs w:val="20"/>
          <w:lang w:val="ms-MY"/>
        </w:rPr>
        <w:t xml:space="preserve">, </w:t>
      </w:r>
    </w:p>
    <w:p w:rsidR="00B20D03" w:rsidRPr="00D44FF9" w:rsidRDefault="00B20D03" w:rsidP="00B20D03">
      <w:pPr>
        <w:spacing w:after="0" w:line="240" w:lineRule="auto"/>
        <w:jc w:val="center"/>
        <w:outlineLvl w:val="0"/>
        <w:rPr>
          <w:rFonts w:ascii="Times New Roman" w:hAnsi="Times New Roman"/>
          <w:b/>
          <w:sz w:val="20"/>
          <w:szCs w:val="20"/>
          <w:lang w:val="ms-MY"/>
        </w:rPr>
      </w:pPr>
      <w:r w:rsidRPr="00D44FF9">
        <w:rPr>
          <w:rFonts w:ascii="Times New Roman" w:hAnsi="Times New Roman"/>
          <w:sz w:val="20"/>
          <w:szCs w:val="20"/>
          <w:lang w:val="ms-MY"/>
        </w:rPr>
        <w:t>Iqbal M. Choudary</w:t>
      </w:r>
      <w:r w:rsidRPr="00D44FF9">
        <w:rPr>
          <w:rFonts w:ascii="Times New Roman" w:hAnsi="Times New Roman"/>
          <w:sz w:val="20"/>
          <w:szCs w:val="20"/>
          <w:vertAlign w:val="superscript"/>
          <w:lang w:val="ms-MY"/>
        </w:rPr>
        <w:t>2</w:t>
      </w:r>
      <w:r w:rsidRPr="00D44FF9">
        <w:rPr>
          <w:rFonts w:ascii="Times New Roman" w:hAnsi="Times New Roman"/>
          <w:sz w:val="20"/>
          <w:szCs w:val="20"/>
          <w:lang w:val="ms-MY"/>
        </w:rPr>
        <w:t>, Yana Maulana Syah</w:t>
      </w:r>
      <w:r w:rsidRPr="00D44FF9">
        <w:rPr>
          <w:rFonts w:ascii="Times New Roman" w:hAnsi="Times New Roman"/>
          <w:sz w:val="20"/>
          <w:szCs w:val="20"/>
          <w:vertAlign w:val="superscript"/>
          <w:lang w:val="ms-MY"/>
        </w:rPr>
        <w:t>3</w:t>
      </w:r>
      <w:r w:rsidRPr="00D44FF9">
        <w:rPr>
          <w:rFonts w:ascii="Times New Roman" w:hAnsi="Times New Roman"/>
          <w:sz w:val="20"/>
          <w:szCs w:val="20"/>
          <w:lang w:val="ms-MY"/>
        </w:rPr>
        <w:t>, Jalifah Latip</w:t>
      </w:r>
      <w:r w:rsidRPr="00D44FF9">
        <w:rPr>
          <w:rFonts w:ascii="Times New Roman" w:hAnsi="Times New Roman"/>
          <w:sz w:val="20"/>
          <w:szCs w:val="20"/>
          <w:vertAlign w:val="superscript"/>
          <w:lang w:val="ms-MY"/>
        </w:rPr>
        <w:t>1</w:t>
      </w:r>
      <w:r w:rsidRPr="00D44FF9">
        <w:rPr>
          <w:rFonts w:ascii="Times New Roman" w:hAnsi="Times New Roman"/>
          <w:sz w:val="20"/>
          <w:szCs w:val="20"/>
          <w:lang w:val="ms-MY"/>
        </w:rPr>
        <w:t>, Ikram Md. Said</w:t>
      </w:r>
      <w:r w:rsidRPr="00D44FF9">
        <w:rPr>
          <w:rFonts w:ascii="Times New Roman" w:hAnsi="Times New Roman"/>
          <w:sz w:val="20"/>
          <w:szCs w:val="20"/>
          <w:vertAlign w:val="superscript"/>
          <w:lang w:val="ms-MY"/>
        </w:rPr>
        <w:t>1</w:t>
      </w:r>
      <w:r w:rsidRPr="00D44FF9">
        <w:rPr>
          <w:rFonts w:ascii="Times New Roman" w:hAnsi="Times New Roman"/>
          <w:sz w:val="20"/>
          <w:szCs w:val="20"/>
          <w:lang w:val="ms-MY"/>
        </w:rPr>
        <w:t>, Muntaz Abu Bakar</w:t>
      </w:r>
      <w:r w:rsidRPr="00D44FF9">
        <w:rPr>
          <w:rFonts w:ascii="Times New Roman" w:hAnsi="Times New Roman"/>
          <w:sz w:val="20"/>
          <w:szCs w:val="20"/>
          <w:vertAlign w:val="superscript"/>
          <w:lang w:val="ms-MY"/>
        </w:rPr>
        <w:t>1</w:t>
      </w:r>
      <w:r w:rsidRPr="00D44FF9">
        <w:rPr>
          <w:rFonts w:ascii="Times New Roman" w:hAnsi="Times New Roman"/>
          <w:sz w:val="20"/>
          <w:szCs w:val="20"/>
          <w:lang w:val="ms-MY"/>
        </w:rPr>
        <w:t>*</w:t>
      </w:r>
      <w:r w:rsidRPr="00D44FF9">
        <w:rPr>
          <w:rFonts w:ascii="Times New Roman" w:hAnsi="Times New Roman"/>
          <w:b/>
          <w:sz w:val="20"/>
          <w:szCs w:val="20"/>
          <w:lang w:val="ms-MY"/>
        </w:rPr>
        <w:t xml:space="preserve"> </w:t>
      </w:r>
    </w:p>
    <w:p w:rsidR="00B20D03" w:rsidRPr="00B20D03" w:rsidRDefault="00B20D03" w:rsidP="00B20D03">
      <w:pPr>
        <w:spacing w:after="0" w:line="240" w:lineRule="auto"/>
        <w:jc w:val="center"/>
        <w:outlineLvl w:val="0"/>
        <w:rPr>
          <w:rFonts w:ascii="Times New Roman" w:hAnsi="Times New Roman"/>
          <w:b/>
          <w:sz w:val="20"/>
          <w:szCs w:val="20"/>
        </w:rPr>
      </w:pPr>
    </w:p>
    <w:p w:rsidR="00B20D03" w:rsidRPr="00B20D03" w:rsidRDefault="00B20D03" w:rsidP="00B20D03">
      <w:pPr>
        <w:spacing w:after="0" w:line="240" w:lineRule="auto"/>
        <w:jc w:val="center"/>
        <w:outlineLvl w:val="0"/>
        <w:rPr>
          <w:rFonts w:ascii="Times New Roman" w:hAnsi="Times New Roman"/>
          <w:i/>
          <w:sz w:val="20"/>
          <w:szCs w:val="20"/>
          <w:lang w:val="en-GB"/>
        </w:rPr>
      </w:pPr>
      <w:r w:rsidRPr="00B20D03">
        <w:rPr>
          <w:rFonts w:ascii="Times New Roman" w:hAnsi="Times New Roman"/>
          <w:i/>
          <w:sz w:val="20"/>
          <w:szCs w:val="20"/>
          <w:vertAlign w:val="superscript"/>
          <w:lang w:val="en-GB"/>
        </w:rPr>
        <w:t>1</w:t>
      </w:r>
      <w:r w:rsidRPr="00B20D03">
        <w:rPr>
          <w:rFonts w:ascii="Times New Roman" w:hAnsi="Times New Roman"/>
          <w:i/>
          <w:sz w:val="20"/>
          <w:szCs w:val="20"/>
          <w:lang w:val="en-GB"/>
        </w:rPr>
        <w:t xml:space="preserve">School of Chemical Sciences and Food Technology, Faculty of Science and Technology, </w:t>
      </w:r>
    </w:p>
    <w:p w:rsidR="00B20D03" w:rsidRPr="00B20D03" w:rsidRDefault="00B20D03" w:rsidP="00B20D03">
      <w:pPr>
        <w:spacing w:after="0" w:line="240" w:lineRule="auto"/>
        <w:jc w:val="center"/>
        <w:outlineLvl w:val="0"/>
        <w:rPr>
          <w:rFonts w:ascii="Times New Roman" w:hAnsi="Times New Roman"/>
          <w:i/>
          <w:sz w:val="20"/>
          <w:szCs w:val="20"/>
          <w:lang w:val="en-GB"/>
        </w:rPr>
      </w:pPr>
      <w:r w:rsidRPr="00B20D03">
        <w:rPr>
          <w:rFonts w:ascii="Times New Roman" w:hAnsi="Times New Roman"/>
          <w:i/>
          <w:sz w:val="20"/>
          <w:szCs w:val="20"/>
          <w:lang w:val="en-GB"/>
        </w:rPr>
        <w:t>Universiti Kebangsaan Malaysia,43600 UKM Bangi, Selangor, Malaysia</w:t>
      </w:r>
    </w:p>
    <w:p w:rsidR="00B20D03" w:rsidRPr="00B20D03" w:rsidRDefault="00B20D03" w:rsidP="00B20D03">
      <w:pPr>
        <w:spacing w:after="0" w:line="240" w:lineRule="auto"/>
        <w:jc w:val="center"/>
        <w:outlineLvl w:val="0"/>
        <w:rPr>
          <w:rFonts w:ascii="Times New Roman" w:hAnsi="Times New Roman"/>
          <w:i/>
          <w:sz w:val="20"/>
          <w:szCs w:val="20"/>
          <w:lang w:val="en-GB"/>
        </w:rPr>
      </w:pPr>
      <w:r w:rsidRPr="00B20D03">
        <w:rPr>
          <w:rFonts w:ascii="Times New Roman" w:hAnsi="Times New Roman"/>
          <w:i/>
          <w:sz w:val="20"/>
          <w:szCs w:val="20"/>
          <w:lang w:val="en-GB"/>
        </w:rPr>
        <w:t xml:space="preserve"> </w:t>
      </w:r>
      <w:r w:rsidRPr="00B20D03">
        <w:rPr>
          <w:rFonts w:ascii="Times New Roman" w:hAnsi="Times New Roman"/>
          <w:i/>
          <w:sz w:val="20"/>
          <w:szCs w:val="20"/>
          <w:vertAlign w:val="superscript"/>
          <w:lang w:val="en-GB"/>
        </w:rPr>
        <w:t>2</w:t>
      </w:r>
      <w:r w:rsidRPr="00B20D03">
        <w:rPr>
          <w:rFonts w:ascii="Times New Roman" w:hAnsi="Times New Roman"/>
          <w:i/>
          <w:sz w:val="20"/>
          <w:szCs w:val="20"/>
          <w:lang w:val="en-GB"/>
        </w:rPr>
        <w:t>Hussain Ebrahim Jamal Research Institute of Chemistry,</w:t>
      </w:r>
    </w:p>
    <w:p w:rsidR="00B20D03" w:rsidRPr="00B20D03" w:rsidRDefault="00B20D03" w:rsidP="00B20D03">
      <w:pPr>
        <w:spacing w:after="0" w:line="240" w:lineRule="auto"/>
        <w:jc w:val="center"/>
        <w:outlineLvl w:val="0"/>
        <w:rPr>
          <w:rFonts w:ascii="Times New Roman" w:hAnsi="Times New Roman"/>
          <w:i/>
          <w:sz w:val="20"/>
          <w:szCs w:val="20"/>
          <w:lang w:val="en-GB"/>
        </w:rPr>
      </w:pPr>
      <w:r w:rsidRPr="00B20D03">
        <w:rPr>
          <w:rFonts w:ascii="Times New Roman" w:hAnsi="Times New Roman"/>
          <w:i/>
          <w:sz w:val="20"/>
          <w:szCs w:val="20"/>
          <w:lang w:val="en-GB"/>
        </w:rPr>
        <w:t xml:space="preserve"> University of Karachi, Karachi, 75270, Pakistan</w:t>
      </w:r>
    </w:p>
    <w:p w:rsidR="00B20D03" w:rsidRPr="00B20D03" w:rsidRDefault="00B20D03" w:rsidP="00B20D03">
      <w:pPr>
        <w:spacing w:after="0" w:line="240" w:lineRule="auto"/>
        <w:jc w:val="center"/>
        <w:outlineLvl w:val="0"/>
        <w:rPr>
          <w:rFonts w:ascii="Times New Roman" w:hAnsi="Times New Roman"/>
          <w:i/>
          <w:sz w:val="20"/>
          <w:szCs w:val="20"/>
          <w:lang w:val="en-GB"/>
        </w:rPr>
      </w:pPr>
      <w:r w:rsidRPr="00B20D03">
        <w:rPr>
          <w:rFonts w:ascii="Times New Roman" w:hAnsi="Times New Roman"/>
          <w:i/>
          <w:sz w:val="20"/>
          <w:szCs w:val="20"/>
          <w:lang w:val="en-GB"/>
        </w:rPr>
        <w:t xml:space="preserve"> </w:t>
      </w:r>
      <w:r w:rsidRPr="00B20D03">
        <w:rPr>
          <w:rFonts w:ascii="Times New Roman" w:hAnsi="Times New Roman"/>
          <w:i/>
          <w:sz w:val="20"/>
          <w:szCs w:val="20"/>
          <w:vertAlign w:val="superscript"/>
          <w:lang w:val="en-GB"/>
        </w:rPr>
        <w:t>3</w:t>
      </w:r>
      <w:r w:rsidRPr="00B20D03">
        <w:rPr>
          <w:rFonts w:ascii="Times New Roman" w:hAnsi="Times New Roman"/>
          <w:i/>
          <w:sz w:val="20"/>
          <w:szCs w:val="20"/>
          <w:lang w:val="en-GB"/>
        </w:rPr>
        <w:t>Organic Chemistry Division, Faculty of Mathematics and Natural Sciences,</w:t>
      </w:r>
    </w:p>
    <w:p w:rsidR="00B20D03" w:rsidRPr="00B20D03" w:rsidRDefault="00B20D03" w:rsidP="00B20D03">
      <w:pPr>
        <w:spacing w:after="0" w:line="240" w:lineRule="auto"/>
        <w:jc w:val="center"/>
        <w:outlineLvl w:val="0"/>
        <w:rPr>
          <w:rFonts w:ascii="Times New Roman" w:hAnsi="Times New Roman"/>
          <w:i/>
          <w:sz w:val="20"/>
          <w:szCs w:val="20"/>
          <w:lang w:val="en-GB"/>
        </w:rPr>
      </w:pPr>
      <w:r w:rsidRPr="00B20D03">
        <w:rPr>
          <w:rFonts w:ascii="Times New Roman" w:hAnsi="Times New Roman"/>
          <w:i/>
          <w:sz w:val="20"/>
          <w:szCs w:val="20"/>
          <w:lang w:val="en-GB"/>
        </w:rPr>
        <w:t xml:space="preserve"> Institut Teknologi Bandung, Jalan Ganesha 10, Bandung 40132, Indonesia</w:t>
      </w:r>
    </w:p>
    <w:p w:rsidR="00B20D03" w:rsidRPr="00B20D03" w:rsidRDefault="00B20D03" w:rsidP="00B20D03">
      <w:pPr>
        <w:spacing w:after="0" w:line="240" w:lineRule="auto"/>
        <w:jc w:val="center"/>
        <w:outlineLvl w:val="0"/>
        <w:rPr>
          <w:rFonts w:ascii="Times New Roman" w:hAnsi="Times New Roman"/>
          <w:sz w:val="20"/>
          <w:szCs w:val="20"/>
        </w:rPr>
      </w:pPr>
    </w:p>
    <w:p w:rsidR="00B20D03" w:rsidRPr="00B20D03" w:rsidRDefault="00B20D03" w:rsidP="00B20D03">
      <w:pPr>
        <w:spacing w:after="0" w:line="240" w:lineRule="auto"/>
        <w:jc w:val="center"/>
        <w:outlineLvl w:val="0"/>
        <w:rPr>
          <w:rFonts w:ascii="Times New Roman" w:hAnsi="Times New Roman"/>
          <w:i/>
          <w:sz w:val="20"/>
          <w:szCs w:val="20"/>
          <w:lang w:val="en-GB"/>
        </w:rPr>
      </w:pPr>
      <w:r w:rsidRPr="00B20D03">
        <w:rPr>
          <w:rFonts w:ascii="Times New Roman" w:hAnsi="Times New Roman"/>
          <w:i/>
          <w:sz w:val="20"/>
          <w:szCs w:val="20"/>
          <w:vertAlign w:val="superscript"/>
        </w:rPr>
        <w:t>*</w:t>
      </w:r>
      <w:r w:rsidRPr="00B20D03">
        <w:rPr>
          <w:rFonts w:ascii="Times New Roman" w:hAnsi="Times New Roman"/>
          <w:i/>
          <w:sz w:val="20"/>
          <w:szCs w:val="20"/>
        </w:rPr>
        <w:t xml:space="preserve">Corresponding author: </w:t>
      </w:r>
      <w:r w:rsidRPr="00B20D03">
        <w:rPr>
          <w:rFonts w:ascii="Times New Roman" w:hAnsi="Times New Roman"/>
          <w:i/>
          <w:sz w:val="20"/>
          <w:szCs w:val="20"/>
          <w:lang w:val="en-GB"/>
        </w:rPr>
        <w:t>muntaz@ukm.edu.my</w:t>
      </w:r>
    </w:p>
    <w:p w:rsidR="00B20D03" w:rsidRPr="00B20D03" w:rsidRDefault="00B20D03" w:rsidP="00B20D03">
      <w:pPr>
        <w:spacing w:after="0" w:line="240" w:lineRule="auto"/>
        <w:jc w:val="center"/>
        <w:rPr>
          <w:rFonts w:ascii="Times New Roman" w:hAnsi="Times New Roman"/>
          <w:noProof/>
          <w:sz w:val="20"/>
          <w:szCs w:val="20"/>
          <w:lang w:bidi="ar-SA"/>
        </w:rPr>
      </w:pPr>
    </w:p>
    <w:p w:rsidR="00B20D03" w:rsidRPr="00B20D03" w:rsidRDefault="00B20D03" w:rsidP="00B20D03">
      <w:pPr>
        <w:spacing w:after="0" w:line="240" w:lineRule="auto"/>
        <w:jc w:val="center"/>
        <w:rPr>
          <w:rFonts w:ascii="Times New Roman" w:hAnsi="Times New Roman"/>
          <w:noProof/>
          <w:sz w:val="20"/>
          <w:szCs w:val="20"/>
          <w:lang w:bidi="ar-SA"/>
        </w:rPr>
      </w:pPr>
    </w:p>
    <w:p w:rsidR="00B20D03" w:rsidRPr="00B20D03" w:rsidRDefault="00B20D03" w:rsidP="00B20D03">
      <w:pPr>
        <w:spacing w:after="0" w:line="240" w:lineRule="auto"/>
        <w:jc w:val="center"/>
        <w:rPr>
          <w:rFonts w:ascii="Times New Roman" w:hAnsi="Times New Roman"/>
          <w:noProof/>
          <w:sz w:val="20"/>
          <w:szCs w:val="20"/>
          <w:lang w:bidi="ar-SA"/>
        </w:rPr>
      </w:pPr>
      <w:r w:rsidRPr="00B20D03">
        <w:rPr>
          <w:rFonts w:ascii="Times New Roman" w:hAnsi="Times New Roman"/>
          <w:noProof/>
          <w:sz w:val="20"/>
          <w:szCs w:val="20"/>
          <w:lang w:bidi="ar-SA"/>
        </w:rPr>
        <w:t>Received: 14 February 2017; Accepted: 28 December 2017</w:t>
      </w:r>
    </w:p>
    <w:p w:rsidR="00B20D03" w:rsidRPr="00B20D03" w:rsidRDefault="00B20D03" w:rsidP="00B20D03">
      <w:pPr>
        <w:spacing w:after="0" w:line="240" w:lineRule="auto"/>
        <w:jc w:val="center"/>
        <w:rPr>
          <w:rFonts w:ascii="Times New Roman" w:hAnsi="Times New Roman"/>
          <w:noProof/>
          <w:sz w:val="20"/>
          <w:szCs w:val="20"/>
          <w:lang w:bidi="ar-SA"/>
        </w:rPr>
      </w:pPr>
    </w:p>
    <w:p w:rsidR="00B20D03" w:rsidRPr="00B20D03" w:rsidRDefault="00B20D03" w:rsidP="00B20D03">
      <w:pPr>
        <w:spacing w:after="0" w:line="240" w:lineRule="auto"/>
        <w:jc w:val="center"/>
        <w:rPr>
          <w:rFonts w:ascii="Times New Roman" w:hAnsi="Times New Roman"/>
          <w:noProof/>
          <w:sz w:val="20"/>
          <w:szCs w:val="20"/>
          <w:lang w:bidi="ar-SA"/>
        </w:rPr>
      </w:pPr>
    </w:p>
    <w:p w:rsidR="00B20D03" w:rsidRPr="00B20D03" w:rsidRDefault="00B20D03" w:rsidP="00B20D03">
      <w:pPr>
        <w:spacing w:after="0" w:line="240" w:lineRule="auto"/>
        <w:jc w:val="center"/>
        <w:rPr>
          <w:rFonts w:ascii="Times New Roman" w:hAnsi="Times New Roman"/>
          <w:b/>
          <w:noProof/>
          <w:sz w:val="20"/>
          <w:szCs w:val="20"/>
          <w:lang w:bidi="ar-SA"/>
        </w:rPr>
      </w:pPr>
      <w:r w:rsidRPr="00B20D03">
        <w:rPr>
          <w:rFonts w:ascii="Times New Roman" w:hAnsi="Times New Roman"/>
          <w:b/>
          <w:noProof/>
          <w:sz w:val="20"/>
          <w:szCs w:val="20"/>
          <w:lang w:bidi="ar-SA"/>
        </w:rPr>
        <w:t>Abstract</w:t>
      </w:r>
    </w:p>
    <w:p w:rsidR="00B20D03" w:rsidRPr="00B20D03" w:rsidRDefault="00B20D03" w:rsidP="00B20D03">
      <w:pPr>
        <w:spacing w:after="0" w:line="240" w:lineRule="auto"/>
        <w:jc w:val="both"/>
        <w:outlineLvl w:val="0"/>
        <w:rPr>
          <w:rFonts w:ascii="Times New Roman" w:hAnsi="Times New Roman"/>
          <w:iCs/>
          <w:sz w:val="20"/>
          <w:szCs w:val="20"/>
          <w:lang w:val="en-GB"/>
        </w:rPr>
      </w:pPr>
      <w:r w:rsidRPr="00B20D03">
        <w:rPr>
          <w:rFonts w:ascii="Times New Roman" w:hAnsi="Times New Roman"/>
          <w:sz w:val="20"/>
          <w:szCs w:val="20"/>
          <w:lang w:val="en-GB"/>
        </w:rPr>
        <w:t xml:space="preserve">The root of </w:t>
      </w:r>
      <w:r w:rsidRPr="00B20D03">
        <w:rPr>
          <w:rFonts w:ascii="Times New Roman" w:hAnsi="Times New Roman"/>
          <w:i/>
          <w:sz w:val="20"/>
          <w:szCs w:val="20"/>
          <w:lang w:val="en-GB"/>
        </w:rPr>
        <w:t>Croton hirtus</w:t>
      </w:r>
      <w:r w:rsidRPr="00B20D03">
        <w:rPr>
          <w:rFonts w:ascii="Times New Roman" w:hAnsi="Times New Roman"/>
          <w:sz w:val="20"/>
          <w:szCs w:val="20"/>
          <w:lang w:val="en-GB"/>
        </w:rPr>
        <w:t xml:space="preserve"> was collected at Tanjung Sepat, Banting for study of its chemical compounds. This sample was dried before being ground and extracted using the methanol solvent at room temperature for three days yielding 18.25 gram of crude extract. </w:t>
      </w:r>
      <w:r w:rsidRPr="00B20D03">
        <w:rPr>
          <w:rFonts w:ascii="Times New Roman" w:hAnsi="Times New Roman"/>
          <w:iCs/>
          <w:sz w:val="20"/>
          <w:szCs w:val="20"/>
          <w:lang w:val="en-GB"/>
        </w:rPr>
        <w:t xml:space="preserve">The crude extracts obtained were analysed using thin layer chromatography (TLC) then fractionated </w:t>
      </w:r>
      <w:r w:rsidRPr="00B20D03">
        <w:rPr>
          <w:rFonts w:ascii="Times New Roman" w:hAnsi="Times New Roman"/>
          <w:i/>
          <w:iCs/>
          <w:sz w:val="20"/>
          <w:szCs w:val="20"/>
          <w:lang w:val="en-GB"/>
        </w:rPr>
        <w:t>via</w:t>
      </w:r>
      <w:r w:rsidRPr="00B20D03">
        <w:rPr>
          <w:rFonts w:ascii="Times New Roman" w:hAnsi="Times New Roman"/>
          <w:iCs/>
          <w:sz w:val="20"/>
          <w:szCs w:val="20"/>
          <w:lang w:val="en-GB"/>
        </w:rPr>
        <w:t xml:space="preserve"> vacuum column chromatography (VLC) and proceed the isolation using radial chromatography (RC) to get the pure compounds. The pure compounds obtained were elucidated by nuclear magnetic resonance (NMR), Fourier Transform Infrared (FT-IR) and mass spectroscopy to confirm their structures and  from that analysis, the compounds were  identified as two new compounds naming (-)-5,8-dihydroxyjatrophan-3-one (</w:t>
      </w:r>
      <w:r w:rsidRPr="00B20D03">
        <w:rPr>
          <w:rFonts w:ascii="Times New Roman" w:hAnsi="Times New Roman"/>
          <w:b/>
          <w:iCs/>
          <w:sz w:val="20"/>
          <w:szCs w:val="20"/>
          <w:lang w:val="en-GB"/>
        </w:rPr>
        <w:t>1</w:t>
      </w:r>
      <w:r w:rsidRPr="00B20D03">
        <w:rPr>
          <w:rFonts w:ascii="Times New Roman" w:hAnsi="Times New Roman"/>
          <w:iCs/>
          <w:sz w:val="20"/>
          <w:szCs w:val="20"/>
          <w:lang w:val="en-GB"/>
        </w:rPr>
        <w:t>) and (+)-14,16,17-trihydroxykauran-1-on (</w:t>
      </w:r>
      <w:r w:rsidRPr="00B20D03">
        <w:rPr>
          <w:rFonts w:ascii="Times New Roman" w:hAnsi="Times New Roman"/>
          <w:b/>
          <w:iCs/>
          <w:sz w:val="20"/>
          <w:szCs w:val="20"/>
          <w:lang w:val="en-GB"/>
        </w:rPr>
        <w:t>2</w:t>
      </w:r>
      <w:r w:rsidRPr="00B20D03">
        <w:rPr>
          <w:rFonts w:ascii="Times New Roman" w:hAnsi="Times New Roman"/>
          <w:iCs/>
          <w:sz w:val="20"/>
          <w:szCs w:val="20"/>
          <w:lang w:val="en-GB"/>
        </w:rPr>
        <w:t xml:space="preserve">) with total weight 4.9 mg and 4.5 mg respectively. </w:t>
      </w:r>
      <w:r w:rsidRPr="00B20D03">
        <w:rPr>
          <w:rFonts w:ascii="Times New Roman" w:hAnsi="Times New Roman"/>
          <w:iCs/>
          <w:sz w:val="20"/>
          <w:szCs w:val="20"/>
          <w:lang w:val="ms-MY"/>
        </w:rPr>
        <w:t>This two compound were reported for this time on this genus.</w:t>
      </w:r>
    </w:p>
    <w:p w:rsidR="00B20D03" w:rsidRPr="00B20D03" w:rsidRDefault="00B20D03" w:rsidP="00B20D03">
      <w:pPr>
        <w:spacing w:after="0" w:line="240" w:lineRule="auto"/>
        <w:jc w:val="both"/>
        <w:outlineLvl w:val="0"/>
        <w:rPr>
          <w:rFonts w:ascii="Times New Roman" w:hAnsi="Times New Roman"/>
          <w:b/>
          <w:sz w:val="20"/>
          <w:szCs w:val="20"/>
        </w:rPr>
      </w:pPr>
    </w:p>
    <w:p w:rsidR="00B20D03" w:rsidRPr="00B20D03" w:rsidRDefault="00B20D03" w:rsidP="00B20D03">
      <w:pPr>
        <w:spacing w:after="0" w:line="240" w:lineRule="auto"/>
        <w:jc w:val="both"/>
        <w:outlineLvl w:val="0"/>
        <w:rPr>
          <w:rFonts w:ascii="Times New Roman" w:hAnsi="Times New Roman"/>
          <w:b/>
          <w:sz w:val="20"/>
          <w:szCs w:val="20"/>
        </w:rPr>
      </w:pPr>
      <w:r w:rsidRPr="00B20D03">
        <w:rPr>
          <w:rFonts w:ascii="Times New Roman" w:hAnsi="Times New Roman"/>
          <w:b/>
          <w:sz w:val="20"/>
          <w:szCs w:val="20"/>
        </w:rPr>
        <w:t xml:space="preserve">Keywords:  </w:t>
      </w:r>
      <w:r w:rsidRPr="00B20D03">
        <w:rPr>
          <w:rFonts w:ascii="Times New Roman" w:hAnsi="Times New Roman"/>
          <w:i/>
          <w:iCs/>
          <w:sz w:val="20"/>
          <w:szCs w:val="20"/>
          <w:lang w:val="en-GB"/>
        </w:rPr>
        <w:t>Croton hirtus</w:t>
      </w:r>
      <w:r w:rsidRPr="00B20D03">
        <w:rPr>
          <w:rFonts w:ascii="Times New Roman" w:hAnsi="Times New Roman"/>
          <w:iCs/>
          <w:sz w:val="20"/>
          <w:szCs w:val="20"/>
          <w:lang w:val="en-GB"/>
        </w:rPr>
        <w:t>, diterpenoid, euphorbiaceae</w:t>
      </w:r>
    </w:p>
    <w:p w:rsidR="00B20D03" w:rsidRPr="00B20D03" w:rsidRDefault="00B20D03" w:rsidP="00B20D03">
      <w:pPr>
        <w:spacing w:after="0" w:line="240" w:lineRule="auto"/>
        <w:jc w:val="center"/>
        <w:outlineLvl w:val="0"/>
        <w:rPr>
          <w:rFonts w:ascii="Times New Roman" w:hAnsi="Times New Roman"/>
          <w:b/>
          <w:sz w:val="20"/>
          <w:szCs w:val="20"/>
        </w:rPr>
      </w:pPr>
    </w:p>
    <w:p w:rsidR="00B20D03" w:rsidRPr="00B20D03" w:rsidRDefault="00B20D03" w:rsidP="00B20D03">
      <w:pPr>
        <w:spacing w:after="0" w:line="240" w:lineRule="auto"/>
        <w:jc w:val="center"/>
        <w:outlineLvl w:val="0"/>
        <w:rPr>
          <w:rFonts w:ascii="Times New Roman" w:hAnsi="Times New Roman"/>
          <w:b/>
          <w:sz w:val="20"/>
          <w:szCs w:val="20"/>
          <w:lang w:val="ms-MY"/>
        </w:rPr>
      </w:pPr>
      <w:r w:rsidRPr="00B20D03">
        <w:rPr>
          <w:rFonts w:ascii="Times New Roman" w:hAnsi="Times New Roman"/>
          <w:b/>
          <w:sz w:val="20"/>
          <w:szCs w:val="20"/>
          <w:lang w:val="ms-MY"/>
        </w:rPr>
        <w:t>Abstrak</w:t>
      </w:r>
    </w:p>
    <w:p w:rsidR="00B20D03" w:rsidRPr="00B20D03" w:rsidRDefault="00B20D03" w:rsidP="00B20D03">
      <w:pPr>
        <w:spacing w:after="0" w:line="240" w:lineRule="auto"/>
        <w:jc w:val="both"/>
        <w:outlineLvl w:val="0"/>
        <w:rPr>
          <w:rFonts w:ascii="Times New Roman" w:hAnsi="Times New Roman"/>
          <w:iCs/>
          <w:sz w:val="20"/>
          <w:szCs w:val="20"/>
          <w:lang w:val="ms-MY"/>
        </w:rPr>
      </w:pPr>
      <w:r w:rsidRPr="00B20D03">
        <w:rPr>
          <w:rFonts w:ascii="Times New Roman" w:hAnsi="Times New Roman"/>
          <w:iCs/>
          <w:sz w:val="20"/>
          <w:szCs w:val="20"/>
          <w:lang w:val="ms-MY"/>
        </w:rPr>
        <w:t xml:space="preserve">Akar </w:t>
      </w:r>
      <w:r w:rsidRPr="00B20D03">
        <w:rPr>
          <w:rFonts w:ascii="Times New Roman" w:hAnsi="Times New Roman"/>
          <w:i/>
          <w:iCs/>
          <w:sz w:val="20"/>
          <w:szCs w:val="20"/>
          <w:lang w:val="ms-MY"/>
        </w:rPr>
        <w:t>Croton hirtus</w:t>
      </w:r>
      <w:r w:rsidRPr="00B20D03">
        <w:rPr>
          <w:rFonts w:ascii="Times New Roman" w:hAnsi="Times New Roman"/>
          <w:iCs/>
          <w:sz w:val="20"/>
          <w:szCs w:val="20"/>
          <w:lang w:val="ms-MY"/>
        </w:rPr>
        <w:t xml:space="preserve"> dikumpulkan di Tanjung Sepat, Banting untuk mengkaji sebatian kimianya. Sampel ini dikeringkan sebelum dikisar dan diekstrak dengan menggunakan pelarut metanol pada suhu bilik selama tiga hari dan ia menghasilkan 18.25 g ekstrak mentah. Ekstrak mentah yang diperoleh dianalisis dengan menggunakan kromatografi lapisan nipis (TLC) kemudian difraksikan melalui kromatografi cecair vakum (VLC) dan pengasingan diteruskan dengan menggunakan kromatografi radial (RC) untuk mendapatkan sebatian tulen. Sebatian tulen yang diperoleh ditentukan oleh resonan magnetik nuklear (RMN), inframerah transformasi Fourier (FTIR) dan spektroskopi jisim untuk mengesahkan struktur mereka dan dari analisis itu, sebatian telah dikenal pasti sebagai dua sebatian baru yang diberi nama (-)-5,8- dihidroksijatrophan-3-one (</w:t>
      </w:r>
      <w:r w:rsidRPr="00B20D03">
        <w:rPr>
          <w:rFonts w:ascii="Times New Roman" w:hAnsi="Times New Roman"/>
          <w:b/>
          <w:iCs/>
          <w:sz w:val="20"/>
          <w:szCs w:val="20"/>
          <w:lang w:val="ms-MY"/>
        </w:rPr>
        <w:t>1</w:t>
      </w:r>
      <w:r w:rsidRPr="00B20D03">
        <w:rPr>
          <w:rFonts w:ascii="Times New Roman" w:hAnsi="Times New Roman"/>
          <w:iCs/>
          <w:sz w:val="20"/>
          <w:szCs w:val="20"/>
          <w:lang w:val="ms-MY"/>
        </w:rPr>
        <w:t>) dan (+)-14,16,17-trihidroksikauran-1-on (</w:t>
      </w:r>
      <w:r w:rsidRPr="00B20D03">
        <w:rPr>
          <w:rFonts w:ascii="Times New Roman" w:hAnsi="Times New Roman"/>
          <w:b/>
          <w:iCs/>
          <w:sz w:val="20"/>
          <w:szCs w:val="20"/>
          <w:lang w:val="ms-MY"/>
        </w:rPr>
        <w:t>2</w:t>
      </w:r>
      <w:r w:rsidRPr="00B20D03">
        <w:rPr>
          <w:rFonts w:ascii="Times New Roman" w:hAnsi="Times New Roman"/>
          <w:iCs/>
          <w:sz w:val="20"/>
          <w:szCs w:val="20"/>
          <w:lang w:val="ms-MY"/>
        </w:rPr>
        <w:t>) dengan jumlah berat masing-masing sebanyak 4.9 mg dan 4.5 mg. Kedua-dua sebatian ini dilaporkan buat kali pertama bagi genus ini.</w:t>
      </w:r>
    </w:p>
    <w:p w:rsidR="00B20D03" w:rsidRPr="00B20D03" w:rsidRDefault="00B20D03" w:rsidP="00B20D03">
      <w:pPr>
        <w:spacing w:after="0" w:line="240" w:lineRule="auto"/>
        <w:jc w:val="both"/>
        <w:outlineLvl w:val="0"/>
        <w:rPr>
          <w:rFonts w:ascii="Times New Roman" w:hAnsi="Times New Roman"/>
          <w:iCs/>
          <w:sz w:val="20"/>
          <w:szCs w:val="20"/>
          <w:lang w:val="ms-MY"/>
        </w:rPr>
      </w:pPr>
    </w:p>
    <w:p w:rsidR="005310DB" w:rsidRDefault="00B20D03" w:rsidP="00B20D03">
      <w:pPr>
        <w:spacing w:after="0" w:line="240" w:lineRule="auto"/>
        <w:jc w:val="both"/>
        <w:outlineLvl w:val="0"/>
        <w:rPr>
          <w:rFonts w:ascii="Times New Roman" w:hAnsi="Times New Roman"/>
          <w:iCs/>
          <w:sz w:val="20"/>
          <w:szCs w:val="20"/>
          <w:lang w:val="ms-MY"/>
        </w:rPr>
      </w:pPr>
      <w:r w:rsidRPr="00B20D03">
        <w:rPr>
          <w:rFonts w:ascii="Times New Roman" w:hAnsi="Times New Roman"/>
          <w:b/>
          <w:sz w:val="20"/>
          <w:szCs w:val="20"/>
          <w:lang w:val="ms-MY"/>
        </w:rPr>
        <w:t xml:space="preserve">Kata kunci:  </w:t>
      </w:r>
      <w:r w:rsidRPr="00B20D03">
        <w:rPr>
          <w:rFonts w:ascii="Times New Roman" w:hAnsi="Times New Roman"/>
          <w:i/>
          <w:iCs/>
          <w:sz w:val="20"/>
          <w:szCs w:val="20"/>
          <w:lang w:val="ms-MY"/>
        </w:rPr>
        <w:t>Croton hirtus</w:t>
      </w:r>
      <w:r w:rsidRPr="00B20D03">
        <w:rPr>
          <w:rFonts w:ascii="Times New Roman" w:hAnsi="Times New Roman"/>
          <w:iCs/>
          <w:sz w:val="20"/>
          <w:szCs w:val="20"/>
          <w:lang w:val="ms-MY"/>
        </w:rPr>
        <w:t>, diterpenoid, euphorbiaceae</w:t>
      </w:r>
    </w:p>
    <w:p w:rsidR="00B20D03" w:rsidRDefault="00B20D03" w:rsidP="00B20D03">
      <w:pPr>
        <w:spacing w:after="0" w:line="240" w:lineRule="auto"/>
        <w:jc w:val="both"/>
        <w:outlineLvl w:val="0"/>
        <w:rPr>
          <w:rFonts w:ascii="Times New Roman" w:hAnsi="Times New Roman"/>
          <w:iCs/>
          <w:sz w:val="20"/>
          <w:szCs w:val="20"/>
          <w:lang w:val="ms-MY"/>
        </w:rPr>
      </w:pPr>
    </w:p>
    <w:p w:rsidR="00B20D03" w:rsidRPr="00F447A7" w:rsidRDefault="00B20D03" w:rsidP="00B20D0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Soernaji, M., Kostermans, A. J. G. H. and Tjittrosoepomo, G. (1976). Weed of rice in Indonesia. Balai Pustaka. Jakarta. </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Boonyarathanakornkit, L., Che, C., Fong, H. H. S. and Farnsworth, N. R. (1987). Constituents of </w:t>
      </w:r>
      <w:r w:rsidRPr="009C7B2B">
        <w:rPr>
          <w:rFonts w:ascii="Times New Roman" w:hAnsi="Times New Roman"/>
          <w:i/>
          <w:noProof/>
          <w:sz w:val="20"/>
          <w:szCs w:val="20"/>
        </w:rPr>
        <w:t>Croton crassifolius</w:t>
      </w:r>
      <w:r w:rsidRPr="009C7B2B">
        <w:rPr>
          <w:rFonts w:ascii="Times New Roman" w:hAnsi="Times New Roman"/>
          <w:noProof/>
          <w:sz w:val="20"/>
          <w:szCs w:val="20"/>
        </w:rPr>
        <w:t xml:space="preserve"> roots. </w:t>
      </w:r>
      <w:r w:rsidRPr="009C7B2B">
        <w:rPr>
          <w:rFonts w:ascii="Times New Roman" w:hAnsi="Times New Roman"/>
          <w:i/>
          <w:noProof/>
          <w:sz w:val="20"/>
          <w:szCs w:val="20"/>
        </w:rPr>
        <w:t>Planta Medica</w:t>
      </w:r>
      <w:r w:rsidRPr="009C7B2B">
        <w:rPr>
          <w:rFonts w:ascii="Times New Roman" w:hAnsi="Times New Roman"/>
          <w:noProof/>
          <w:sz w:val="20"/>
          <w:szCs w:val="20"/>
        </w:rPr>
        <w:t>, 54: 61-62.</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Siems, K., Dominguez, X. A. and Jakupovic, J. (1992). Diterpenes and other constituents from </w:t>
      </w:r>
      <w:r w:rsidRPr="009C7B2B">
        <w:rPr>
          <w:rFonts w:ascii="Times New Roman" w:hAnsi="Times New Roman"/>
          <w:i/>
          <w:noProof/>
          <w:sz w:val="20"/>
          <w:szCs w:val="20"/>
        </w:rPr>
        <w:t>Croton cortesianus</w:t>
      </w:r>
      <w:r w:rsidRPr="009C7B2B">
        <w:rPr>
          <w:rFonts w:ascii="Times New Roman" w:hAnsi="Times New Roman"/>
          <w:noProof/>
          <w:sz w:val="20"/>
          <w:szCs w:val="20"/>
        </w:rPr>
        <w:t xml:space="preserve">. </w:t>
      </w:r>
      <w:r w:rsidRPr="009C7B2B">
        <w:rPr>
          <w:rFonts w:ascii="Times New Roman" w:hAnsi="Times New Roman"/>
          <w:i/>
          <w:noProof/>
          <w:sz w:val="20"/>
          <w:szCs w:val="20"/>
        </w:rPr>
        <w:t>Phytochemistry</w:t>
      </w:r>
      <w:r w:rsidRPr="009C7B2B">
        <w:rPr>
          <w:rFonts w:ascii="Times New Roman" w:hAnsi="Times New Roman"/>
          <w:noProof/>
          <w:sz w:val="20"/>
          <w:szCs w:val="20"/>
        </w:rPr>
        <w:t>, 40: 4363-4365.</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Ngadui, B. T., Abegaz, B. M., Keumedjio, F., Folefoc, G. N. and Kapche, G. W. F. (2002). Diterpenoids from the stem bark of </w:t>
      </w:r>
      <w:r w:rsidRPr="009C7B2B">
        <w:rPr>
          <w:rFonts w:ascii="Times New Roman" w:hAnsi="Times New Roman"/>
          <w:i/>
          <w:noProof/>
          <w:sz w:val="20"/>
          <w:szCs w:val="20"/>
        </w:rPr>
        <w:t>Croton zambesicus. Phytochemistry</w:t>
      </w:r>
      <w:r w:rsidRPr="009C7B2B">
        <w:rPr>
          <w:rFonts w:ascii="Times New Roman" w:hAnsi="Times New Roman"/>
          <w:noProof/>
          <w:sz w:val="20"/>
          <w:szCs w:val="20"/>
        </w:rPr>
        <w:t>, 60: 345-349.</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Aguilar-Guadarrama, A. B. and Rios, M. Y. (2004). Three new sesquiterpenes from </w:t>
      </w:r>
      <w:r w:rsidRPr="009C7B2B">
        <w:rPr>
          <w:rFonts w:ascii="Times New Roman" w:hAnsi="Times New Roman"/>
          <w:i/>
          <w:noProof/>
          <w:sz w:val="20"/>
          <w:szCs w:val="20"/>
        </w:rPr>
        <w:t>Croton arboreous</w:t>
      </w:r>
      <w:r w:rsidRPr="009C7B2B">
        <w:rPr>
          <w:rFonts w:ascii="Times New Roman" w:hAnsi="Times New Roman"/>
          <w:noProof/>
          <w:sz w:val="20"/>
          <w:szCs w:val="20"/>
        </w:rPr>
        <w:t xml:space="preserve">. </w:t>
      </w:r>
      <w:r w:rsidRPr="009C7B2B">
        <w:rPr>
          <w:rFonts w:ascii="Times New Roman" w:hAnsi="Times New Roman"/>
          <w:i/>
          <w:noProof/>
          <w:sz w:val="20"/>
          <w:szCs w:val="20"/>
        </w:rPr>
        <w:t>Journal of Natural Products</w:t>
      </w:r>
      <w:r w:rsidRPr="009C7B2B">
        <w:rPr>
          <w:rFonts w:ascii="Times New Roman" w:hAnsi="Times New Roman"/>
          <w:noProof/>
          <w:sz w:val="20"/>
          <w:szCs w:val="20"/>
        </w:rPr>
        <w:t>, 67: 914-917.</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Chatterjee, A., Banerjee, A. and Bohlman, F. (1977). Crotocaudin: A rearranged labdane type nor-diterpene from </w:t>
      </w:r>
      <w:r w:rsidRPr="009C7B2B">
        <w:rPr>
          <w:rFonts w:ascii="Times New Roman" w:hAnsi="Times New Roman"/>
          <w:i/>
          <w:noProof/>
          <w:sz w:val="20"/>
          <w:szCs w:val="20"/>
        </w:rPr>
        <w:t>Croton caudatus</w:t>
      </w:r>
      <w:r w:rsidRPr="009C7B2B">
        <w:rPr>
          <w:rFonts w:ascii="Times New Roman" w:hAnsi="Times New Roman"/>
          <w:noProof/>
          <w:sz w:val="20"/>
          <w:szCs w:val="20"/>
        </w:rPr>
        <w:t xml:space="preserve"> Geisel. </w:t>
      </w:r>
      <w:r w:rsidRPr="009C7B2B">
        <w:rPr>
          <w:rFonts w:ascii="Times New Roman" w:hAnsi="Times New Roman"/>
          <w:i/>
          <w:noProof/>
          <w:sz w:val="20"/>
          <w:szCs w:val="20"/>
        </w:rPr>
        <w:t>Tetrahedron</w:t>
      </w:r>
      <w:r w:rsidRPr="009C7B2B">
        <w:rPr>
          <w:rFonts w:ascii="Times New Roman" w:hAnsi="Times New Roman"/>
          <w:noProof/>
          <w:sz w:val="20"/>
          <w:szCs w:val="20"/>
        </w:rPr>
        <w:t>, 33: 2407-2414.</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Craveiro, A. and Silveira, E. R. (1982). Two cleistanthane type diterpenes from </w:t>
      </w:r>
      <w:r w:rsidRPr="009C7B2B">
        <w:rPr>
          <w:rFonts w:ascii="Times New Roman" w:hAnsi="Times New Roman"/>
          <w:i/>
          <w:noProof/>
          <w:sz w:val="20"/>
          <w:szCs w:val="20"/>
        </w:rPr>
        <w:t>Croton sonderianus</w:t>
      </w:r>
      <w:r w:rsidRPr="009C7B2B">
        <w:rPr>
          <w:rFonts w:ascii="Times New Roman" w:hAnsi="Times New Roman"/>
          <w:noProof/>
          <w:sz w:val="20"/>
          <w:szCs w:val="20"/>
        </w:rPr>
        <w:t xml:space="preserve">. </w:t>
      </w:r>
      <w:r w:rsidRPr="009C7B2B">
        <w:rPr>
          <w:rFonts w:ascii="Times New Roman" w:hAnsi="Times New Roman"/>
          <w:i/>
          <w:noProof/>
          <w:sz w:val="20"/>
          <w:szCs w:val="20"/>
        </w:rPr>
        <w:t>Phytochemistry</w:t>
      </w:r>
      <w:r w:rsidRPr="009C7B2B">
        <w:rPr>
          <w:rFonts w:ascii="Times New Roman" w:hAnsi="Times New Roman"/>
          <w:noProof/>
          <w:sz w:val="20"/>
          <w:szCs w:val="20"/>
        </w:rPr>
        <w:t>, 21: 2571-2574.</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Monte, F. J. R., Dante, E. M. G. and Braz, R. (1988). New diterpenoids from </w:t>
      </w:r>
      <w:r w:rsidRPr="009C7B2B">
        <w:rPr>
          <w:rFonts w:ascii="Times New Roman" w:hAnsi="Times New Roman"/>
          <w:i/>
          <w:noProof/>
          <w:sz w:val="20"/>
          <w:szCs w:val="20"/>
        </w:rPr>
        <w:t>Croton argyarophylloides</w:t>
      </w:r>
      <w:r w:rsidRPr="009C7B2B">
        <w:rPr>
          <w:rFonts w:ascii="Times New Roman" w:hAnsi="Times New Roman"/>
          <w:noProof/>
          <w:sz w:val="20"/>
          <w:szCs w:val="20"/>
        </w:rPr>
        <w:t xml:space="preserve">. </w:t>
      </w:r>
      <w:r w:rsidRPr="009C7B2B">
        <w:rPr>
          <w:rFonts w:ascii="Times New Roman" w:hAnsi="Times New Roman"/>
          <w:i/>
          <w:noProof/>
          <w:sz w:val="20"/>
          <w:szCs w:val="20"/>
        </w:rPr>
        <w:t>Phytochemistry</w:t>
      </w:r>
      <w:r w:rsidRPr="009C7B2B">
        <w:rPr>
          <w:rFonts w:ascii="Times New Roman" w:hAnsi="Times New Roman"/>
          <w:noProof/>
          <w:sz w:val="20"/>
          <w:szCs w:val="20"/>
        </w:rPr>
        <w:t>, 27: 3209</w:t>
      </w:r>
      <w:r>
        <w:rPr>
          <w:rFonts w:ascii="Times New Roman" w:hAnsi="Times New Roman"/>
          <w:noProof/>
          <w:sz w:val="20"/>
          <w:szCs w:val="20"/>
        </w:rPr>
        <w:t>-3212</w:t>
      </w:r>
      <w:r w:rsidRPr="009C7B2B">
        <w:rPr>
          <w:rFonts w:ascii="Times New Roman" w:hAnsi="Times New Roman"/>
          <w:noProof/>
          <w:sz w:val="20"/>
          <w:szCs w:val="20"/>
        </w:rPr>
        <w:t>.</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Ichihara, Y., Takeya, K., Hitotsuyanagi, Y., Morita, H. and Itokawa, H. (1992). Cajucarinolide and isocajucarinolide: Anti-inflammatory diterpenes from </w:t>
      </w:r>
      <w:r w:rsidRPr="009C7B2B">
        <w:rPr>
          <w:rFonts w:ascii="Times New Roman" w:hAnsi="Times New Roman"/>
          <w:i/>
          <w:noProof/>
          <w:sz w:val="20"/>
          <w:szCs w:val="20"/>
        </w:rPr>
        <w:t>Croton cajucara</w:t>
      </w:r>
      <w:r w:rsidRPr="009C7B2B">
        <w:rPr>
          <w:rFonts w:ascii="Times New Roman" w:hAnsi="Times New Roman"/>
          <w:noProof/>
          <w:sz w:val="20"/>
          <w:szCs w:val="20"/>
        </w:rPr>
        <w:t xml:space="preserve">. </w:t>
      </w:r>
      <w:r w:rsidRPr="009C7B2B">
        <w:rPr>
          <w:rFonts w:ascii="Times New Roman" w:hAnsi="Times New Roman"/>
          <w:i/>
          <w:noProof/>
          <w:sz w:val="20"/>
          <w:szCs w:val="20"/>
        </w:rPr>
        <w:t>Planta Medica</w:t>
      </w:r>
      <w:r w:rsidRPr="009C7B2B">
        <w:rPr>
          <w:rFonts w:ascii="Times New Roman" w:hAnsi="Times New Roman"/>
          <w:noProof/>
          <w:sz w:val="20"/>
          <w:szCs w:val="20"/>
        </w:rPr>
        <w:t>, 58: 549-551.</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Babili, F. E., Moulis, C., Bon, M., Respaud, M. J. and Fouraste, I. (1998). Three furano-diterpenes from the bark of </w:t>
      </w:r>
      <w:r w:rsidRPr="009C7B2B">
        <w:rPr>
          <w:rFonts w:ascii="Times New Roman" w:hAnsi="Times New Roman"/>
          <w:i/>
          <w:noProof/>
          <w:sz w:val="20"/>
          <w:szCs w:val="20"/>
        </w:rPr>
        <w:t>Croton campestris</w:t>
      </w:r>
      <w:r w:rsidRPr="009C7B2B">
        <w:rPr>
          <w:rFonts w:ascii="Times New Roman" w:hAnsi="Times New Roman"/>
          <w:noProof/>
          <w:sz w:val="20"/>
          <w:szCs w:val="20"/>
        </w:rPr>
        <w:t xml:space="preserve">. </w:t>
      </w:r>
      <w:r w:rsidRPr="009C7B2B">
        <w:rPr>
          <w:rFonts w:ascii="Times New Roman" w:hAnsi="Times New Roman"/>
          <w:i/>
          <w:noProof/>
          <w:sz w:val="20"/>
          <w:szCs w:val="20"/>
        </w:rPr>
        <w:t>Phytochemistry</w:t>
      </w:r>
      <w:r w:rsidRPr="009C7B2B">
        <w:rPr>
          <w:rFonts w:ascii="Times New Roman" w:hAnsi="Times New Roman"/>
          <w:noProof/>
          <w:sz w:val="20"/>
          <w:szCs w:val="20"/>
        </w:rPr>
        <w:t>, 48: 165-169.</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Farias, A. C. G., Melo, P. S., Aoyama, H., Haun, M., Duran, N. and Ferreira, C. V. (2002). Cytotoxic effect of the diterpene lactone dehydrocrotonin from </w:t>
      </w:r>
      <w:r w:rsidRPr="009C7B2B">
        <w:rPr>
          <w:rFonts w:ascii="Times New Roman" w:hAnsi="Times New Roman"/>
          <w:i/>
          <w:noProof/>
          <w:sz w:val="20"/>
          <w:szCs w:val="20"/>
        </w:rPr>
        <w:t>Croton cajucara</w:t>
      </w:r>
      <w:r w:rsidRPr="009C7B2B">
        <w:rPr>
          <w:rFonts w:ascii="Times New Roman" w:hAnsi="Times New Roman"/>
          <w:noProof/>
          <w:sz w:val="20"/>
          <w:szCs w:val="20"/>
        </w:rPr>
        <w:t xml:space="preserve"> on human promyelocytic leukemia cells. </w:t>
      </w:r>
      <w:r w:rsidRPr="009C7B2B">
        <w:rPr>
          <w:rFonts w:ascii="Times New Roman" w:hAnsi="Times New Roman"/>
          <w:i/>
          <w:noProof/>
          <w:sz w:val="20"/>
          <w:szCs w:val="20"/>
        </w:rPr>
        <w:t>Planta Medica</w:t>
      </w:r>
      <w:r w:rsidRPr="009C7B2B">
        <w:rPr>
          <w:rFonts w:ascii="Times New Roman" w:hAnsi="Times New Roman"/>
          <w:noProof/>
          <w:sz w:val="20"/>
          <w:szCs w:val="20"/>
        </w:rPr>
        <w:t>, 69: 67-69.</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Puebla, P., Correa, S. X., Guerrero, M., Carron, R. and San Feliciano, A. (2005). New cis-clerodane diterpenoids from </w:t>
      </w:r>
      <w:r w:rsidRPr="009C7B2B">
        <w:rPr>
          <w:rFonts w:ascii="Times New Roman" w:hAnsi="Times New Roman"/>
          <w:i/>
          <w:noProof/>
          <w:sz w:val="20"/>
          <w:szCs w:val="20"/>
        </w:rPr>
        <w:t>Croton schiedeanus</w:t>
      </w:r>
      <w:r w:rsidRPr="009C7B2B">
        <w:rPr>
          <w:rFonts w:ascii="Times New Roman" w:hAnsi="Times New Roman"/>
          <w:noProof/>
          <w:sz w:val="20"/>
          <w:szCs w:val="20"/>
        </w:rPr>
        <w:t xml:space="preserve">. </w:t>
      </w:r>
      <w:r w:rsidRPr="009C7B2B">
        <w:rPr>
          <w:rFonts w:ascii="Times New Roman" w:hAnsi="Times New Roman"/>
          <w:i/>
          <w:noProof/>
          <w:sz w:val="20"/>
          <w:szCs w:val="20"/>
        </w:rPr>
        <w:t>Chemical Pharma Bulletin (Tokyo)</w:t>
      </w:r>
      <w:r w:rsidRPr="009C7B2B">
        <w:rPr>
          <w:rFonts w:ascii="Times New Roman" w:hAnsi="Times New Roman"/>
          <w:noProof/>
          <w:sz w:val="20"/>
          <w:szCs w:val="20"/>
        </w:rPr>
        <w:t>, 53: 328-329.</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Norizan Ahmat, A. H., Ikram M. S., Jalifah Latip, Laily B. D., Syah Y. M. and Euis H. H. (2007). Styryldehydropyrone and clerodane-type diterpene from </w:t>
      </w:r>
      <w:r w:rsidRPr="009C7B2B">
        <w:rPr>
          <w:rFonts w:ascii="Times New Roman" w:hAnsi="Times New Roman"/>
          <w:i/>
          <w:noProof/>
          <w:sz w:val="20"/>
          <w:szCs w:val="20"/>
        </w:rPr>
        <w:t>Croton argyratus</w:t>
      </w:r>
      <w:r w:rsidRPr="009C7B2B">
        <w:rPr>
          <w:rFonts w:ascii="Times New Roman" w:hAnsi="Times New Roman"/>
          <w:noProof/>
          <w:sz w:val="20"/>
          <w:szCs w:val="20"/>
        </w:rPr>
        <w:t xml:space="preserve">. </w:t>
      </w:r>
      <w:r w:rsidRPr="009C7B2B">
        <w:rPr>
          <w:rFonts w:ascii="Times New Roman" w:hAnsi="Times New Roman"/>
          <w:i/>
          <w:noProof/>
          <w:sz w:val="20"/>
          <w:szCs w:val="20"/>
        </w:rPr>
        <w:t>Malaysian Journal of Analytical Sciences</w:t>
      </w:r>
      <w:r w:rsidRPr="009C7B2B">
        <w:rPr>
          <w:rFonts w:ascii="Times New Roman" w:hAnsi="Times New Roman"/>
          <w:noProof/>
          <w:sz w:val="20"/>
          <w:szCs w:val="20"/>
        </w:rPr>
        <w:t>, 11(1): 189-192.</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Maciel, M. A. (2000). Ethnopharmacology, phytochemistry and pharmacology a successful combination in the study of </w:t>
      </w:r>
      <w:r w:rsidRPr="009C7B2B">
        <w:rPr>
          <w:rFonts w:ascii="Times New Roman" w:hAnsi="Times New Roman"/>
          <w:i/>
          <w:noProof/>
          <w:sz w:val="20"/>
          <w:szCs w:val="20"/>
        </w:rPr>
        <w:t>Croton cajucara</w:t>
      </w:r>
      <w:r w:rsidRPr="009C7B2B">
        <w:rPr>
          <w:rFonts w:ascii="Times New Roman" w:hAnsi="Times New Roman"/>
          <w:noProof/>
          <w:sz w:val="20"/>
          <w:szCs w:val="20"/>
        </w:rPr>
        <w:t xml:space="preserve">. </w:t>
      </w:r>
      <w:r w:rsidRPr="009C7B2B">
        <w:rPr>
          <w:rFonts w:ascii="Times New Roman" w:hAnsi="Times New Roman"/>
          <w:i/>
          <w:noProof/>
          <w:sz w:val="20"/>
          <w:szCs w:val="20"/>
        </w:rPr>
        <w:t>Journal of Ethnnopharmacology</w:t>
      </w:r>
      <w:r w:rsidRPr="009C7B2B">
        <w:rPr>
          <w:rFonts w:ascii="Times New Roman" w:hAnsi="Times New Roman"/>
          <w:noProof/>
          <w:sz w:val="20"/>
          <w:szCs w:val="20"/>
        </w:rPr>
        <w:t>, 70: 41-45.</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Barbosa, P. R., Fascio, M., Martins, D., Maria, L., Guedes, S. and Roque, N. F. (2003). Triterpenes of </w:t>
      </w:r>
      <w:r w:rsidRPr="009C7B2B">
        <w:rPr>
          <w:rFonts w:ascii="Times New Roman" w:hAnsi="Times New Roman"/>
          <w:i/>
          <w:noProof/>
          <w:sz w:val="20"/>
          <w:szCs w:val="20"/>
        </w:rPr>
        <w:t>Croton betulaster</w:t>
      </w:r>
      <w:r w:rsidRPr="009C7B2B">
        <w:rPr>
          <w:rFonts w:ascii="Times New Roman" w:hAnsi="Times New Roman"/>
          <w:noProof/>
          <w:sz w:val="20"/>
          <w:szCs w:val="20"/>
        </w:rPr>
        <w:t xml:space="preserve"> (Euphorbiaceae). </w:t>
      </w:r>
      <w:r w:rsidRPr="009C7B2B">
        <w:rPr>
          <w:rFonts w:ascii="Times New Roman" w:hAnsi="Times New Roman"/>
          <w:i/>
          <w:noProof/>
          <w:sz w:val="20"/>
          <w:szCs w:val="20"/>
        </w:rPr>
        <w:t>Biochemical Systematics and Ecology</w:t>
      </w:r>
      <w:r w:rsidRPr="009C7B2B">
        <w:rPr>
          <w:rFonts w:ascii="Times New Roman" w:hAnsi="Times New Roman"/>
          <w:noProof/>
          <w:sz w:val="20"/>
          <w:szCs w:val="20"/>
        </w:rPr>
        <w:t>, 31: 307-308.</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Mulholland, D. A., Langat, M. K., Crouch, N. R., Coley, H. M., Mutambi, E. M. and Nuzillard, J. (2010). Cembranolides from the stem bark of the southern African medicinal plant,</w:t>
      </w:r>
      <w:r>
        <w:rPr>
          <w:rFonts w:ascii="Times New Roman" w:hAnsi="Times New Roman"/>
          <w:noProof/>
          <w:sz w:val="20"/>
          <w:szCs w:val="20"/>
        </w:rPr>
        <w:t xml:space="preserve"> </w:t>
      </w:r>
      <w:r w:rsidRPr="009C7B2B">
        <w:rPr>
          <w:rFonts w:ascii="Times New Roman" w:hAnsi="Times New Roman"/>
          <w:i/>
          <w:noProof/>
          <w:sz w:val="20"/>
          <w:szCs w:val="20"/>
        </w:rPr>
        <w:t>Croton gratissimus</w:t>
      </w:r>
      <w:r w:rsidRPr="009C7B2B">
        <w:rPr>
          <w:rFonts w:ascii="Times New Roman" w:hAnsi="Times New Roman"/>
          <w:noProof/>
          <w:sz w:val="20"/>
          <w:szCs w:val="20"/>
        </w:rPr>
        <w:t xml:space="preserve"> (Euphorbiaceae). </w:t>
      </w:r>
      <w:r w:rsidRPr="009C7B2B">
        <w:rPr>
          <w:rFonts w:ascii="Times New Roman" w:hAnsi="Times New Roman"/>
          <w:i/>
          <w:noProof/>
          <w:sz w:val="20"/>
          <w:szCs w:val="20"/>
        </w:rPr>
        <w:t>Phytochemistry</w:t>
      </w:r>
      <w:r w:rsidRPr="009C7B2B">
        <w:rPr>
          <w:rFonts w:ascii="Times New Roman" w:hAnsi="Times New Roman"/>
          <w:noProof/>
          <w:sz w:val="20"/>
          <w:szCs w:val="20"/>
        </w:rPr>
        <w:t>, 71: 1381–1386.</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Gelaw, H., Adane, L., Tariku, Y. and Hailu, A. (2012). Isolation of Crotepoxide From Berries of </w:t>
      </w:r>
      <w:r w:rsidRPr="009C7B2B">
        <w:rPr>
          <w:rFonts w:ascii="Times New Roman" w:hAnsi="Times New Roman"/>
          <w:i/>
          <w:noProof/>
          <w:sz w:val="20"/>
          <w:szCs w:val="20"/>
        </w:rPr>
        <w:t>Croton macrostachyus</w:t>
      </w:r>
      <w:r w:rsidRPr="009C7B2B">
        <w:rPr>
          <w:rFonts w:ascii="Times New Roman" w:hAnsi="Times New Roman"/>
          <w:noProof/>
          <w:sz w:val="20"/>
          <w:szCs w:val="20"/>
        </w:rPr>
        <w:t xml:space="preserve"> and Evaluation of Its Anti-Leishmanial Activity. </w:t>
      </w:r>
      <w:r w:rsidRPr="009C7B2B">
        <w:rPr>
          <w:rFonts w:ascii="Times New Roman" w:hAnsi="Times New Roman"/>
          <w:i/>
          <w:noProof/>
          <w:sz w:val="20"/>
          <w:szCs w:val="20"/>
        </w:rPr>
        <w:t>Journal of Pharmacognosy and Phytochemistry</w:t>
      </w:r>
      <w:r w:rsidRPr="009C7B2B">
        <w:rPr>
          <w:rFonts w:ascii="Times New Roman" w:hAnsi="Times New Roman"/>
          <w:noProof/>
          <w:sz w:val="20"/>
          <w:szCs w:val="20"/>
        </w:rPr>
        <w:t>, 1(4):15-24.</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Kawakami, S., Matsunami, K., Otsuka, H., Shinzato, T. and Takeda, H. (2011). Crotonionosides A–G: Megastigmane glycosides from leaves of </w:t>
      </w:r>
      <w:r w:rsidRPr="009C7B2B">
        <w:rPr>
          <w:rFonts w:ascii="Times New Roman" w:hAnsi="Times New Roman"/>
          <w:i/>
          <w:noProof/>
          <w:sz w:val="20"/>
          <w:szCs w:val="20"/>
        </w:rPr>
        <w:t>Croton cascarilloides</w:t>
      </w:r>
      <w:r w:rsidRPr="009C7B2B">
        <w:rPr>
          <w:rFonts w:ascii="Times New Roman" w:hAnsi="Times New Roman"/>
          <w:noProof/>
          <w:sz w:val="20"/>
          <w:szCs w:val="20"/>
        </w:rPr>
        <w:t xml:space="preserve"> Räuschel. </w:t>
      </w:r>
      <w:r w:rsidRPr="009C7B2B">
        <w:rPr>
          <w:rFonts w:ascii="Times New Roman" w:hAnsi="Times New Roman"/>
          <w:i/>
          <w:noProof/>
          <w:sz w:val="20"/>
          <w:szCs w:val="20"/>
        </w:rPr>
        <w:t>Phytochemistry</w:t>
      </w:r>
      <w:r w:rsidRPr="009C7B2B">
        <w:rPr>
          <w:rFonts w:ascii="Times New Roman" w:hAnsi="Times New Roman"/>
          <w:noProof/>
          <w:sz w:val="20"/>
          <w:szCs w:val="20"/>
        </w:rPr>
        <w:t>, 72: 147–153.</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Fuentes, J. C., Castro, V., Jakupovic, J. and Murillo, R. (2004). Diterpenos y otros constituyentes de </w:t>
      </w:r>
      <w:r w:rsidRPr="009C7B2B">
        <w:rPr>
          <w:rFonts w:ascii="Times New Roman" w:hAnsi="Times New Roman"/>
          <w:i/>
          <w:noProof/>
          <w:sz w:val="20"/>
          <w:szCs w:val="20"/>
        </w:rPr>
        <w:t>Croton hirtus</w:t>
      </w:r>
      <w:r w:rsidRPr="009C7B2B">
        <w:rPr>
          <w:rFonts w:ascii="Times New Roman" w:hAnsi="Times New Roman"/>
          <w:noProof/>
          <w:sz w:val="20"/>
          <w:szCs w:val="20"/>
        </w:rPr>
        <w:t xml:space="preserve"> (Euphorbiaceae). </w:t>
      </w:r>
      <w:r w:rsidRPr="009C7B2B">
        <w:rPr>
          <w:rFonts w:ascii="Times New Roman" w:hAnsi="Times New Roman"/>
          <w:i/>
          <w:noProof/>
          <w:sz w:val="20"/>
          <w:szCs w:val="20"/>
        </w:rPr>
        <w:t>Revista de Biología Tropical</w:t>
      </w:r>
      <w:r w:rsidRPr="009C7B2B">
        <w:rPr>
          <w:rFonts w:ascii="Times New Roman" w:hAnsi="Times New Roman"/>
          <w:noProof/>
          <w:sz w:val="20"/>
          <w:szCs w:val="20"/>
        </w:rPr>
        <w:t>, 52(1): 269-285.</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de Lima, S. G., Medeiros, L. B. P., Cunha, C. N. L. C., da Silva, D., de Andrade, N. C., Moita Neto, J. M., Lopes, J. A.D., Steffen, R. A., Araújo, B. Q. and Reis, F. de A. M. (2012). </w:t>
      </w:r>
      <w:r w:rsidRPr="009C7B2B">
        <w:rPr>
          <w:rStyle w:val="nlmarticle-title"/>
          <w:rFonts w:ascii="Times New Roman" w:hAnsi="Times New Roman"/>
          <w:noProof/>
          <w:sz w:val="20"/>
          <w:szCs w:val="20"/>
        </w:rPr>
        <w:t>Chemical composition of essential oils of</w:t>
      </w:r>
      <w:r w:rsidRPr="009C7B2B">
        <w:rPr>
          <w:rStyle w:val="apple-converted-space"/>
          <w:rFonts w:ascii="Times New Roman" w:hAnsi="Times New Roman"/>
          <w:noProof/>
          <w:sz w:val="20"/>
          <w:szCs w:val="20"/>
        </w:rPr>
        <w:t xml:space="preserve"> </w:t>
      </w:r>
      <w:r w:rsidRPr="009C7B2B">
        <w:rPr>
          <w:rStyle w:val="nlmarticle-title"/>
          <w:rFonts w:ascii="Times New Roman" w:hAnsi="Times New Roman"/>
          <w:i/>
          <w:iCs/>
          <w:noProof/>
          <w:sz w:val="20"/>
          <w:szCs w:val="20"/>
        </w:rPr>
        <w:t>Croton hirtus</w:t>
      </w:r>
      <w:r w:rsidRPr="009C7B2B">
        <w:rPr>
          <w:rStyle w:val="nlmarticle-title"/>
          <w:rFonts w:ascii="Times New Roman" w:hAnsi="Times New Roman"/>
          <w:noProof/>
          <w:sz w:val="20"/>
          <w:szCs w:val="20"/>
        </w:rPr>
        <w:t>L’Her from Piauí (Brazil).</w:t>
      </w:r>
      <w:r w:rsidRPr="009C7B2B">
        <w:rPr>
          <w:rFonts w:ascii="Times New Roman" w:hAnsi="Times New Roman"/>
          <w:noProof/>
          <w:sz w:val="20"/>
          <w:szCs w:val="20"/>
        </w:rPr>
        <w:t xml:space="preserve"> </w:t>
      </w:r>
      <w:r w:rsidRPr="009C7B2B">
        <w:rPr>
          <w:rFonts w:ascii="Times New Roman" w:hAnsi="Times New Roman"/>
          <w:i/>
          <w:noProof/>
          <w:sz w:val="20"/>
          <w:szCs w:val="20"/>
        </w:rPr>
        <w:t>Journal of Essential oil Research</w:t>
      </w:r>
      <w:r w:rsidRPr="009C7B2B">
        <w:rPr>
          <w:rFonts w:ascii="Times New Roman" w:hAnsi="Times New Roman"/>
          <w:noProof/>
          <w:sz w:val="20"/>
          <w:szCs w:val="20"/>
        </w:rPr>
        <w:t>, 24(4): 371-376.</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Puebla, P., Lopez, J. L., Guerrero, M., Carron, R., Martin, M. L., Roman, L. S. and Feliciano, A. S. (2003).</w:t>
      </w:r>
      <w:r w:rsidRPr="009C7B2B">
        <w:rPr>
          <w:rStyle w:val="authors"/>
          <w:rFonts w:ascii="Times New Roman" w:hAnsi="Times New Roman"/>
          <w:noProof/>
          <w:sz w:val="20"/>
          <w:szCs w:val="20"/>
        </w:rPr>
        <w:t xml:space="preserve"> </w:t>
      </w:r>
      <w:r w:rsidRPr="009C7B2B">
        <w:rPr>
          <w:rStyle w:val="title-text"/>
          <w:rFonts w:ascii="Times New Roman" w:hAnsi="Times New Roman"/>
          <w:noProof/>
          <w:sz w:val="20"/>
          <w:szCs w:val="20"/>
        </w:rPr>
        <w:t xml:space="preserve">Neo-Clerodane diterpenoids from </w:t>
      </w:r>
      <w:r w:rsidRPr="009C7B2B">
        <w:rPr>
          <w:rStyle w:val="title-text"/>
          <w:rFonts w:ascii="Times New Roman" w:hAnsi="Times New Roman"/>
          <w:i/>
          <w:noProof/>
          <w:sz w:val="20"/>
          <w:szCs w:val="20"/>
        </w:rPr>
        <w:t>Croton Schiedeanus</w:t>
      </w:r>
      <w:r w:rsidRPr="009C7B2B">
        <w:rPr>
          <w:rStyle w:val="title-text"/>
          <w:rFonts w:ascii="Times New Roman" w:hAnsi="Times New Roman"/>
          <w:noProof/>
          <w:sz w:val="20"/>
          <w:szCs w:val="20"/>
        </w:rPr>
        <w:t>.</w:t>
      </w:r>
      <w:r w:rsidRPr="009C7B2B">
        <w:rPr>
          <w:rFonts w:ascii="Times New Roman" w:hAnsi="Times New Roman"/>
          <w:noProof/>
          <w:sz w:val="20"/>
          <w:szCs w:val="20"/>
        </w:rPr>
        <w:t xml:space="preserve"> </w:t>
      </w:r>
      <w:r w:rsidRPr="009C7B2B">
        <w:rPr>
          <w:rFonts w:ascii="Times New Roman" w:hAnsi="Times New Roman"/>
          <w:i/>
          <w:noProof/>
          <w:sz w:val="20"/>
          <w:szCs w:val="20"/>
        </w:rPr>
        <w:t>Phytochemistry</w:t>
      </w:r>
      <w:r w:rsidRPr="009C7B2B">
        <w:rPr>
          <w:rFonts w:ascii="Times New Roman" w:hAnsi="Times New Roman"/>
          <w:noProof/>
          <w:sz w:val="20"/>
          <w:szCs w:val="20"/>
        </w:rPr>
        <w:t>, 62: 551-555.</w:t>
      </w:r>
    </w:p>
    <w:p w:rsid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Barbosa, P. S., Abreu, A. S., Batista, E. F., Guilhon, G. M. S. P., Müller, A. H., Arruda, M. S. P., Santos, L. S., Arruda, A. C. and Secco, R. S. (2007). Glutarimide alkaloids and terpenoids </w:t>
      </w:r>
      <w:r w:rsidRPr="009C7B2B">
        <w:rPr>
          <w:rFonts w:ascii="Times New Roman" w:hAnsi="Times New Roman"/>
          <w:i/>
          <w:noProof/>
          <w:sz w:val="20"/>
          <w:szCs w:val="20"/>
        </w:rPr>
        <w:t>from Croton pullei</w:t>
      </w:r>
      <w:r w:rsidRPr="009C7B2B">
        <w:rPr>
          <w:rFonts w:ascii="Times New Roman" w:hAnsi="Times New Roman"/>
          <w:noProof/>
          <w:sz w:val="20"/>
          <w:szCs w:val="20"/>
        </w:rPr>
        <w:t xml:space="preserve"> var. glabrior Lanj. </w:t>
      </w:r>
      <w:r w:rsidRPr="009C7B2B">
        <w:rPr>
          <w:rFonts w:ascii="Times New Roman" w:hAnsi="Times New Roman"/>
          <w:i/>
          <w:noProof/>
          <w:sz w:val="20"/>
          <w:szCs w:val="20"/>
        </w:rPr>
        <w:t>Biochemical Systematics and Ecology</w:t>
      </w:r>
      <w:r w:rsidRPr="009C7B2B">
        <w:rPr>
          <w:rFonts w:ascii="Times New Roman" w:hAnsi="Times New Roman"/>
          <w:noProof/>
          <w:sz w:val="20"/>
          <w:szCs w:val="20"/>
        </w:rPr>
        <w:t>, 35: 887-890.</w:t>
      </w:r>
    </w:p>
    <w:p w:rsidR="00B20D03" w:rsidRPr="00B20D03" w:rsidRDefault="00B20D03" w:rsidP="00B20D03">
      <w:pPr>
        <w:pStyle w:val="ListParagraph"/>
        <w:numPr>
          <w:ilvl w:val="0"/>
          <w:numId w:val="1"/>
        </w:numPr>
        <w:spacing w:after="0" w:line="240" w:lineRule="auto"/>
        <w:contextualSpacing w:val="0"/>
        <w:jc w:val="both"/>
        <w:rPr>
          <w:rFonts w:ascii="Times New Roman" w:hAnsi="Times New Roman"/>
          <w:noProof/>
          <w:sz w:val="20"/>
          <w:szCs w:val="20"/>
        </w:rPr>
      </w:pPr>
      <w:r w:rsidRPr="009C7B2B">
        <w:rPr>
          <w:rFonts w:ascii="Times New Roman" w:hAnsi="Times New Roman"/>
          <w:noProof/>
          <w:sz w:val="20"/>
          <w:szCs w:val="20"/>
        </w:rPr>
        <w:t xml:space="preserve">Yang, X. D., Chen, W., Zhao, J. F., Yang, L. J., Zhang, H. B., Li, L. (2009). Ent-kaurane diterpenes and phenolic compounds from </w:t>
      </w:r>
      <w:r w:rsidRPr="009C7B2B">
        <w:rPr>
          <w:rFonts w:ascii="Times New Roman" w:hAnsi="Times New Roman"/>
          <w:i/>
          <w:noProof/>
          <w:sz w:val="20"/>
          <w:szCs w:val="20"/>
        </w:rPr>
        <w:t>Croton kongensis</w:t>
      </w:r>
      <w:r w:rsidRPr="009C7B2B">
        <w:rPr>
          <w:rFonts w:ascii="Times New Roman" w:hAnsi="Times New Roman"/>
          <w:noProof/>
          <w:sz w:val="20"/>
          <w:szCs w:val="20"/>
        </w:rPr>
        <w:t xml:space="preserve"> (Euphorbiaceae). </w:t>
      </w:r>
      <w:r w:rsidRPr="009C7B2B">
        <w:rPr>
          <w:rFonts w:ascii="Times New Roman" w:hAnsi="Times New Roman"/>
          <w:i/>
          <w:noProof/>
          <w:sz w:val="20"/>
          <w:szCs w:val="20"/>
        </w:rPr>
        <w:t>Biochemical Systematics and Ecology</w:t>
      </w:r>
      <w:r w:rsidRPr="009C7B2B">
        <w:rPr>
          <w:rFonts w:ascii="Times New Roman" w:hAnsi="Times New Roman"/>
          <w:noProof/>
          <w:sz w:val="20"/>
          <w:szCs w:val="20"/>
        </w:rPr>
        <w:t>, 37: 237–240.</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9C7B2B">
        <w:rPr>
          <w:rFonts w:ascii="Times New Roman" w:hAnsi="Times New Roman"/>
          <w:noProof/>
          <w:sz w:val="20"/>
          <w:szCs w:val="20"/>
        </w:rPr>
        <w:t xml:space="preserve">Kupchan, S. M., Sigel, C. W., Matz, M. J., Saenz Renauld, J. A., Haltiwanger, R. C. and Bryan, R.F. (1970). Jatrophone, a novel macrocyclic diterpenoid tumor inhibitor from </w:t>
      </w:r>
      <w:r w:rsidRPr="009C7B2B">
        <w:rPr>
          <w:rFonts w:ascii="Times New Roman" w:hAnsi="Times New Roman"/>
          <w:i/>
          <w:noProof/>
          <w:sz w:val="20"/>
          <w:szCs w:val="20"/>
        </w:rPr>
        <w:t>Jatropha gossypiifolia</w:t>
      </w:r>
      <w:r w:rsidRPr="009C7B2B">
        <w:rPr>
          <w:rFonts w:ascii="Times New Roman" w:hAnsi="Times New Roman"/>
          <w:noProof/>
          <w:sz w:val="20"/>
          <w:szCs w:val="20"/>
        </w:rPr>
        <w:t xml:space="preserve">. </w:t>
      </w:r>
      <w:r w:rsidRPr="009C7B2B">
        <w:rPr>
          <w:rFonts w:ascii="Times New Roman" w:hAnsi="Times New Roman"/>
          <w:i/>
          <w:noProof/>
          <w:sz w:val="20"/>
          <w:szCs w:val="20"/>
        </w:rPr>
        <w:t>Journal of American Chemical Society</w:t>
      </w:r>
      <w:r w:rsidRPr="009C7B2B">
        <w:rPr>
          <w:rFonts w:ascii="Times New Roman" w:hAnsi="Times New Roman"/>
          <w:noProof/>
          <w:sz w:val="20"/>
          <w:szCs w:val="20"/>
        </w:rPr>
        <w:t>, 92(14:, 4476-4477.</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Kupchan, S. M., Sigel, C. W., Matz, M. J., Gilmore, C. J. and Bryan, R. F. (1976). Structure and stereochemistry of jatrophone, a novel macrocyclic diterpenoid tumor inhibitor. </w:t>
      </w:r>
      <w:r w:rsidRPr="001F668B">
        <w:rPr>
          <w:rFonts w:ascii="Times New Roman" w:hAnsi="Times New Roman"/>
          <w:i/>
          <w:noProof/>
          <w:sz w:val="20"/>
          <w:szCs w:val="20"/>
        </w:rPr>
        <w:t>Journal of American Chemical Society</w:t>
      </w:r>
      <w:r w:rsidRPr="001F668B">
        <w:rPr>
          <w:rFonts w:ascii="Times New Roman" w:hAnsi="Times New Roman"/>
          <w:noProof/>
          <w:sz w:val="20"/>
          <w:szCs w:val="20"/>
        </w:rPr>
        <w:t>, 98(8): 2295-2300.</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Taylor, M. D., Smith, A. B., Furst, G. T., Gunasekara, S. P., Bevelle, C. A., Cordell, G. A., Farnsworth, N. R., Kupchan, S. M., Uchida, H., Branfman, A. R., Daily, R. G. and Sneden, A. T. (1983). </w:t>
      </w:r>
      <w:r w:rsidRPr="00942B0A">
        <w:rPr>
          <w:rFonts w:ascii="Times New Roman" w:hAnsi="Times New Roman"/>
          <w:bCs/>
          <w:noProof/>
          <w:sz w:val="20"/>
          <w:szCs w:val="20"/>
          <w:shd w:val="clear" w:color="auto" w:fill="FFFFFF"/>
        </w:rPr>
        <w:t>Plant anticancer agents. 28. New antileukemic jatrophone derivatives from Jatropha gossypiifolia: structural and stereochemical assignment through nuclear magnetic resonance spectroscopy</w:t>
      </w:r>
      <w:r w:rsidRPr="001F668B">
        <w:rPr>
          <w:rFonts w:ascii="Times New Roman" w:hAnsi="Times New Roman"/>
          <w:noProof/>
          <w:sz w:val="20"/>
          <w:szCs w:val="20"/>
        </w:rPr>
        <w:t xml:space="preserve">. </w:t>
      </w:r>
      <w:r w:rsidRPr="001F668B">
        <w:rPr>
          <w:rFonts w:ascii="Times New Roman" w:hAnsi="Times New Roman"/>
          <w:i/>
          <w:noProof/>
          <w:sz w:val="20"/>
          <w:szCs w:val="20"/>
        </w:rPr>
        <w:t>Journal of American Chemical Society</w:t>
      </w:r>
      <w:r w:rsidRPr="001F668B">
        <w:rPr>
          <w:rFonts w:ascii="Times New Roman" w:hAnsi="Times New Roman"/>
          <w:noProof/>
          <w:sz w:val="20"/>
          <w:szCs w:val="20"/>
        </w:rPr>
        <w:t>, 105: 3177-3183.</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Goulart Marilla, O. F., Sant'Ana, Antonio Euzebio G., De Lima, Roberto A., Cavalcante Sergio, H., De Carvalho, Mario G., Braz Filho and Raimundo .(1993). </w:t>
      </w:r>
      <w:r w:rsidRPr="001F668B">
        <w:rPr>
          <w:rStyle w:val="tituloartigo"/>
          <w:rFonts w:ascii="Times New Roman" w:hAnsi="Times New Roman"/>
          <w:bCs/>
          <w:noProof/>
          <w:sz w:val="20"/>
          <w:szCs w:val="20"/>
        </w:rPr>
        <w:t>Fitoconstituintes Químicos Isolados de</w:t>
      </w:r>
      <w:r w:rsidRPr="001F668B">
        <w:rPr>
          <w:rStyle w:val="apple-converted-space"/>
          <w:rFonts w:ascii="Times New Roman" w:hAnsi="Times New Roman"/>
          <w:bCs/>
          <w:noProof/>
          <w:sz w:val="20"/>
          <w:szCs w:val="20"/>
        </w:rPr>
        <w:t> </w:t>
      </w:r>
      <w:r w:rsidRPr="001F668B">
        <w:rPr>
          <w:rStyle w:val="Emphasis"/>
          <w:rFonts w:ascii="Times New Roman" w:hAnsi="Times New Roman"/>
          <w:bCs w:val="0"/>
          <w:noProof/>
          <w:sz w:val="20"/>
          <w:szCs w:val="20"/>
        </w:rPr>
        <w:t>Jatropha elliptica</w:t>
      </w:r>
      <w:r w:rsidRPr="001F668B">
        <w:rPr>
          <w:rStyle w:val="tituloartigo"/>
          <w:rFonts w:ascii="Times New Roman" w:hAnsi="Times New Roman"/>
          <w:bCs/>
          <w:noProof/>
          <w:sz w:val="20"/>
          <w:szCs w:val="20"/>
        </w:rPr>
        <w:t xml:space="preserve">. Atribuição dos Deslocamentos Químicos dos Átomos de Carbono e Hidrogênio dos Diterpenos Jatrofolonas A e B. </w:t>
      </w:r>
      <w:r w:rsidRPr="001F668B">
        <w:rPr>
          <w:rFonts w:ascii="Times New Roman" w:hAnsi="Times New Roman"/>
          <w:i/>
          <w:noProof/>
          <w:sz w:val="20"/>
          <w:szCs w:val="20"/>
        </w:rPr>
        <w:t>Química Nova</w:t>
      </w:r>
      <w:r w:rsidRPr="001F668B">
        <w:rPr>
          <w:rFonts w:ascii="Times New Roman" w:hAnsi="Times New Roman"/>
          <w:noProof/>
          <w:sz w:val="20"/>
          <w:szCs w:val="20"/>
        </w:rPr>
        <w:t>, 16(2): 95–100.</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Das, B. and Venkataiah, B. (1999). A rare diterpene from </w:t>
      </w:r>
      <w:r w:rsidRPr="001F668B">
        <w:rPr>
          <w:rFonts w:ascii="Times New Roman" w:hAnsi="Times New Roman"/>
          <w:i/>
          <w:noProof/>
          <w:sz w:val="20"/>
          <w:szCs w:val="20"/>
        </w:rPr>
        <w:t>Jatropha gossypiifolia</w:t>
      </w:r>
      <w:r w:rsidRPr="001F668B">
        <w:rPr>
          <w:rFonts w:ascii="Times New Roman" w:hAnsi="Times New Roman"/>
          <w:noProof/>
          <w:sz w:val="20"/>
          <w:szCs w:val="20"/>
        </w:rPr>
        <w:t xml:space="preserve">. </w:t>
      </w:r>
      <w:r w:rsidRPr="001F668B">
        <w:rPr>
          <w:rFonts w:ascii="Times New Roman" w:hAnsi="Times New Roman"/>
          <w:i/>
          <w:noProof/>
          <w:sz w:val="20"/>
          <w:szCs w:val="20"/>
        </w:rPr>
        <w:t>Biochemical Systematics and Ecology</w:t>
      </w:r>
      <w:r w:rsidRPr="001F668B">
        <w:rPr>
          <w:rFonts w:ascii="Times New Roman" w:hAnsi="Times New Roman"/>
          <w:noProof/>
          <w:sz w:val="20"/>
          <w:szCs w:val="20"/>
        </w:rPr>
        <w:t>, 27: 759–760.</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Ravindranath, N., Venkataiah, B., Ramesh, C., Jayaprakash, P. and Das, B. (2003). </w:t>
      </w:r>
      <w:r w:rsidRPr="001F668B">
        <w:rPr>
          <w:rFonts w:ascii="Times New Roman" w:eastAsia="Meiryo" w:hAnsi="Times New Roman"/>
          <w:noProof/>
          <w:sz w:val="20"/>
          <w:szCs w:val="20"/>
        </w:rPr>
        <w:t>Jatrophenone, a Novel Macrocyclic Bioactive Diterpene from</w:t>
      </w:r>
      <w:r w:rsidRPr="001F668B">
        <w:rPr>
          <w:rStyle w:val="apple-converted-space"/>
          <w:rFonts w:ascii="Times New Roman" w:eastAsia="Meiryo" w:hAnsi="Times New Roman"/>
          <w:noProof/>
          <w:sz w:val="20"/>
          <w:szCs w:val="20"/>
        </w:rPr>
        <w:t xml:space="preserve"> </w:t>
      </w:r>
      <w:r w:rsidRPr="001F668B">
        <w:rPr>
          <w:rFonts w:ascii="Times New Roman" w:eastAsia="Meiryo" w:hAnsi="Times New Roman"/>
          <w:i/>
          <w:iCs/>
          <w:noProof/>
          <w:sz w:val="20"/>
          <w:szCs w:val="20"/>
          <w:bdr w:val="none" w:sz="0" w:space="0" w:color="auto" w:frame="1"/>
        </w:rPr>
        <w:t xml:space="preserve">Jatropha gossypifolia. </w:t>
      </w:r>
      <w:r w:rsidRPr="001F668B">
        <w:rPr>
          <w:rFonts w:ascii="Times New Roman" w:hAnsi="Times New Roman"/>
          <w:i/>
          <w:noProof/>
          <w:sz w:val="20"/>
          <w:szCs w:val="20"/>
        </w:rPr>
        <w:t>Chemical and Pharmaceutical Bulletin</w:t>
      </w:r>
      <w:r w:rsidRPr="001F668B">
        <w:rPr>
          <w:rFonts w:ascii="Times New Roman" w:hAnsi="Times New Roman"/>
          <w:noProof/>
          <w:sz w:val="20"/>
          <w:szCs w:val="20"/>
        </w:rPr>
        <w:t>, 51(7): 870-971.</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Aiyelaagbe, O. O., Adesogan, E. K., Ekundayo, O. and Gloer, J. B. (2007). Antibacterial diterpenoids from </w:t>
      </w:r>
      <w:r w:rsidRPr="001F668B">
        <w:rPr>
          <w:rFonts w:ascii="Times New Roman" w:hAnsi="Times New Roman"/>
          <w:i/>
          <w:noProof/>
          <w:sz w:val="20"/>
          <w:szCs w:val="20"/>
        </w:rPr>
        <w:t>Jatropha podagrica</w:t>
      </w:r>
      <w:r w:rsidRPr="001F668B">
        <w:rPr>
          <w:rFonts w:ascii="Times New Roman" w:hAnsi="Times New Roman"/>
          <w:noProof/>
          <w:sz w:val="20"/>
          <w:szCs w:val="20"/>
        </w:rPr>
        <w:t xml:space="preserve"> Hook</w:t>
      </w:r>
      <w:r w:rsidRPr="001F668B">
        <w:rPr>
          <w:rFonts w:ascii="Times New Roman" w:hAnsi="Times New Roman"/>
          <w:i/>
          <w:noProof/>
          <w:sz w:val="20"/>
          <w:szCs w:val="20"/>
        </w:rPr>
        <w:t>. Phytochemistry</w:t>
      </w:r>
      <w:r w:rsidRPr="001F668B">
        <w:rPr>
          <w:rFonts w:ascii="Times New Roman" w:hAnsi="Times New Roman"/>
          <w:noProof/>
          <w:sz w:val="20"/>
          <w:szCs w:val="20"/>
        </w:rPr>
        <w:t>, 68: 2420–2425.</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Pertino, M., Schmeda-Hirschmann, G., Rodríguez, J. A. and Theoduloz, C. (2007). </w:t>
      </w:r>
      <w:r w:rsidRPr="00FD751C">
        <w:rPr>
          <w:rFonts w:ascii="Times New Roman" w:eastAsia="Arial Unicode MS" w:hAnsi="Times New Roman"/>
          <w:noProof/>
          <w:sz w:val="20"/>
          <w:szCs w:val="20"/>
          <w:shd w:val="clear" w:color="auto" w:fill="FFFFFF"/>
        </w:rPr>
        <w:t>Gastroprotective effect and cytotoxicity of terpenes from the Paraguayan crude drug “yagua rova” (Jatropha isabelli)</w:t>
      </w:r>
      <w:r w:rsidRPr="001F668B">
        <w:rPr>
          <w:rFonts w:ascii="Times New Roman" w:hAnsi="Times New Roman"/>
          <w:noProof/>
          <w:sz w:val="20"/>
          <w:szCs w:val="20"/>
        </w:rPr>
        <w:t xml:space="preserve">. </w:t>
      </w:r>
      <w:r w:rsidRPr="001F668B">
        <w:rPr>
          <w:rFonts w:ascii="Times New Roman" w:hAnsi="Times New Roman"/>
          <w:i/>
          <w:noProof/>
          <w:sz w:val="20"/>
          <w:szCs w:val="20"/>
        </w:rPr>
        <w:t>Journal of Ethnopharmacology</w:t>
      </w:r>
      <w:r w:rsidRPr="001F668B">
        <w:rPr>
          <w:rFonts w:ascii="Times New Roman" w:hAnsi="Times New Roman"/>
          <w:noProof/>
          <w:sz w:val="20"/>
          <w:szCs w:val="20"/>
        </w:rPr>
        <w:t>, 111: 553-559.</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Das, B., Laxminarayana, K., Krishnaiah, M., Srinivas, Y. and Raju, T. V. (2009). Multidione, a novel diterpenoid from </w:t>
      </w:r>
      <w:r w:rsidRPr="001F668B">
        <w:rPr>
          <w:rFonts w:ascii="Times New Roman" w:hAnsi="Times New Roman"/>
          <w:i/>
          <w:noProof/>
          <w:sz w:val="20"/>
          <w:szCs w:val="20"/>
        </w:rPr>
        <w:t>Jatropha multifida</w:t>
      </w:r>
      <w:r w:rsidRPr="001F668B">
        <w:rPr>
          <w:rFonts w:ascii="Times New Roman" w:hAnsi="Times New Roman"/>
          <w:noProof/>
          <w:sz w:val="20"/>
          <w:szCs w:val="20"/>
        </w:rPr>
        <w:t xml:space="preserve">. </w:t>
      </w:r>
      <w:r w:rsidRPr="001F668B">
        <w:rPr>
          <w:rFonts w:ascii="Times New Roman" w:hAnsi="Times New Roman"/>
          <w:i/>
          <w:noProof/>
          <w:sz w:val="20"/>
          <w:szCs w:val="20"/>
        </w:rPr>
        <w:t>Tetrahedron Letters</w:t>
      </w:r>
      <w:r w:rsidRPr="001F668B">
        <w:rPr>
          <w:rFonts w:ascii="Times New Roman" w:hAnsi="Times New Roman"/>
          <w:noProof/>
          <w:sz w:val="20"/>
          <w:szCs w:val="20"/>
        </w:rPr>
        <w:t>, 50: 4885-4887</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Rédei, D., Forgo, P., Molnár, J., Szabó, P., Zorig, T. and Hohmann, J. (2012). Jatrophane diterpenoids with multidrug resistance-modulating activity from </w:t>
      </w:r>
      <w:r w:rsidRPr="001F668B">
        <w:rPr>
          <w:rFonts w:ascii="Times New Roman" w:hAnsi="Times New Roman"/>
          <w:i/>
          <w:noProof/>
          <w:sz w:val="20"/>
          <w:szCs w:val="20"/>
        </w:rPr>
        <w:t>Euphorbia mongolica</w:t>
      </w:r>
      <w:r w:rsidRPr="001F668B">
        <w:rPr>
          <w:rFonts w:ascii="Times New Roman" w:hAnsi="Times New Roman"/>
          <w:noProof/>
          <w:sz w:val="20"/>
          <w:szCs w:val="20"/>
        </w:rPr>
        <w:t xml:space="preserve"> Prokh. </w:t>
      </w:r>
      <w:r w:rsidRPr="001F668B">
        <w:rPr>
          <w:rFonts w:ascii="Times New Roman" w:hAnsi="Times New Roman"/>
          <w:i/>
          <w:noProof/>
          <w:sz w:val="20"/>
          <w:szCs w:val="20"/>
        </w:rPr>
        <w:t>Tetrahedron</w:t>
      </w:r>
      <w:r w:rsidRPr="001F668B">
        <w:rPr>
          <w:rFonts w:ascii="Times New Roman" w:hAnsi="Times New Roman"/>
          <w:noProof/>
          <w:sz w:val="20"/>
          <w:szCs w:val="20"/>
        </w:rPr>
        <w:t>, 68: 8403-8407.</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Hegazy, M. E. F., Mohamed, A. E. H., Aoki, N., Ikeuchi, Ohta, E. and Ohta, S. (2010). Bioactive jatrophane diterpenes from </w:t>
      </w:r>
      <w:r w:rsidRPr="001F668B">
        <w:rPr>
          <w:rFonts w:ascii="Times New Roman" w:hAnsi="Times New Roman"/>
          <w:i/>
          <w:noProof/>
          <w:sz w:val="20"/>
          <w:szCs w:val="20"/>
        </w:rPr>
        <w:t>Euphorbia guyoniana</w:t>
      </w:r>
      <w:r w:rsidRPr="001F668B">
        <w:rPr>
          <w:rFonts w:ascii="Times New Roman" w:hAnsi="Times New Roman"/>
          <w:noProof/>
          <w:sz w:val="20"/>
          <w:szCs w:val="20"/>
        </w:rPr>
        <w:t xml:space="preserve">. </w:t>
      </w:r>
      <w:r w:rsidRPr="001F668B">
        <w:rPr>
          <w:rFonts w:ascii="Times New Roman" w:hAnsi="Times New Roman"/>
          <w:i/>
          <w:noProof/>
          <w:sz w:val="20"/>
          <w:szCs w:val="20"/>
        </w:rPr>
        <w:t>Phytochemistry</w:t>
      </w:r>
      <w:r w:rsidRPr="001F668B">
        <w:rPr>
          <w:rFonts w:ascii="Times New Roman" w:hAnsi="Times New Roman"/>
          <w:noProof/>
          <w:sz w:val="20"/>
          <w:szCs w:val="20"/>
        </w:rPr>
        <w:t>, 71: 249-253.</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Pešić, M., Banković, J., Aljančić, I. S., Todorović, N. M., Jadranin, M., Vajs, V. E., Tešević, V. V., Vučković, I., Momčilović, M., Marković, I. D., Tanić, N. and Ruždijić, S. (2011). New anti-cancer characteristics of jatrophane diterpenes from </w:t>
      </w:r>
      <w:r w:rsidRPr="001F668B">
        <w:rPr>
          <w:rFonts w:ascii="Times New Roman" w:hAnsi="Times New Roman"/>
          <w:i/>
          <w:noProof/>
          <w:sz w:val="20"/>
          <w:szCs w:val="20"/>
        </w:rPr>
        <w:t>Euphorbia dendroides</w:t>
      </w:r>
      <w:r w:rsidRPr="001F668B">
        <w:rPr>
          <w:rFonts w:ascii="Times New Roman" w:hAnsi="Times New Roman"/>
          <w:noProof/>
          <w:sz w:val="20"/>
          <w:szCs w:val="20"/>
        </w:rPr>
        <w:t xml:space="preserve">. </w:t>
      </w:r>
      <w:r w:rsidRPr="001F668B">
        <w:rPr>
          <w:rFonts w:ascii="Times New Roman" w:hAnsi="Times New Roman"/>
          <w:i/>
          <w:noProof/>
          <w:sz w:val="20"/>
          <w:szCs w:val="20"/>
        </w:rPr>
        <w:t>Food and Chemical Toxicology</w:t>
      </w:r>
      <w:r w:rsidRPr="001F668B">
        <w:rPr>
          <w:rFonts w:ascii="Times New Roman" w:hAnsi="Times New Roman"/>
          <w:noProof/>
          <w:sz w:val="20"/>
          <w:szCs w:val="20"/>
        </w:rPr>
        <w:t>, 49: 3165–3173.</w:t>
      </w:r>
    </w:p>
    <w:p w:rsidR="00B20D03"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Harinantenaina, L., Kasai, R. and Yamasaki, K. (2</w:t>
      </w:r>
      <w:r>
        <w:rPr>
          <w:rFonts w:ascii="Times New Roman" w:hAnsi="Times New Roman"/>
          <w:noProof/>
          <w:sz w:val="20"/>
          <w:szCs w:val="20"/>
        </w:rPr>
        <w:t>002). Ent-k</w:t>
      </w:r>
      <w:r w:rsidRPr="001F668B">
        <w:rPr>
          <w:rFonts w:ascii="Times New Roman" w:hAnsi="Times New Roman"/>
          <w:noProof/>
          <w:sz w:val="20"/>
          <w:szCs w:val="20"/>
        </w:rPr>
        <w:t xml:space="preserve">aurane diterpenoid glycosides from a Malagasy endemic plant, </w:t>
      </w:r>
      <w:r w:rsidRPr="001F668B">
        <w:rPr>
          <w:rFonts w:ascii="Times New Roman" w:hAnsi="Times New Roman"/>
          <w:i/>
          <w:noProof/>
          <w:sz w:val="20"/>
          <w:szCs w:val="20"/>
        </w:rPr>
        <w:t>Cussonia vantsilana</w:t>
      </w:r>
      <w:r w:rsidRPr="001F668B">
        <w:rPr>
          <w:rFonts w:ascii="Times New Roman" w:hAnsi="Times New Roman"/>
          <w:noProof/>
          <w:sz w:val="20"/>
          <w:szCs w:val="20"/>
        </w:rPr>
        <w:t xml:space="preserve">. </w:t>
      </w:r>
      <w:r w:rsidRPr="001F668B">
        <w:rPr>
          <w:rFonts w:ascii="Times New Roman" w:hAnsi="Times New Roman"/>
          <w:i/>
          <w:noProof/>
          <w:sz w:val="20"/>
          <w:szCs w:val="20"/>
        </w:rPr>
        <w:t>Phytochemistry</w:t>
      </w:r>
      <w:r w:rsidRPr="001F668B">
        <w:rPr>
          <w:rFonts w:ascii="Times New Roman" w:hAnsi="Times New Roman"/>
          <w:noProof/>
          <w:sz w:val="20"/>
          <w:szCs w:val="20"/>
        </w:rPr>
        <w:t>, 61: 367–372.</w:t>
      </w:r>
    </w:p>
    <w:p w:rsidR="00B20D03" w:rsidRPr="001F668B" w:rsidRDefault="00B20D03" w:rsidP="00B20D03">
      <w:pPr>
        <w:pStyle w:val="ListParagraph"/>
        <w:numPr>
          <w:ilvl w:val="0"/>
          <w:numId w:val="1"/>
        </w:numPr>
        <w:spacing w:after="0" w:line="240" w:lineRule="auto"/>
        <w:jc w:val="both"/>
        <w:rPr>
          <w:rFonts w:ascii="Times New Roman" w:hAnsi="Times New Roman"/>
          <w:noProof/>
          <w:sz w:val="20"/>
          <w:szCs w:val="20"/>
        </w:rPr>
      </w:pPr>
      <w:r w:rsidRPr="001F668B">
        <w:rPr>
          <w:rFonts w:ascii="Times New Roman" w:hAnsi="Times New Roman"/>
          <w:noProof/>
          <w:sz w:val="20"/>
          <w:szCs w:val="20"/>
        </w:rPr>
        <w:t xml:space="preserve">Aráoz, M. V. C., Mercado, M. I., Grau, A. and Catalán, C. A. N. (2010). Ent-kaurane derivatives from the root cortex of yacon and other three Smallanthus species (Heliantheae, Asteraceae). </w:t>
      </w:r>
      <w:r w:rsidRPr="001F668B">
        <w:rPr>
          <w:rFonts w:ascii="Times New Roman" w:hAnsi="Times New Roman"/>
          <w:i/>
          <w:noProof/>
          <w:sz w:val="20"/>
          <w:szCs w:val="20"/>
        </w:rPr>
        <w:t>Biochemical Systematics and Ecology</w:t>
      </w:r>
      <w:r>
        <w:rPr>
          <w:rFonts w:ascii="Times New Roman" w:hAnsi="Times New Roman"/>
          <w:noProof/>
          <w:sz w:val="20"/>
          <w:szCs w:val="20"/>
        </w:rPr>
        <w:t xml:space="preserve">, 38: </w:t>
      </w:r>
      <w:r w:rsidRPr="001F668B">
        <w:rPr>
          <w:rFonts w:ascii="Times New Roman" w:hAnsi="Times New Roman"/>
          <w:noProof/>
          <w:sz w:val="20"/>
          <w:szCs w:val="20"/>
        </w:rPr>
        <w:t>1042–1048.</w:t>
      </w:r>
    </w:p>
    <w:p w:rsidR="00B20D03" w:rsidRPr="00B20D03" w:rsidRDefault="00B20D03" w:rsidP="00B20D03">
      <w:pPr>
        <w:spacing w:after="0" w:line="240" w:lineRule="auto"/>
        <w:jc w:val="both"/>
        <w:outlineLvl w:val="0"/>
        <w:rPr>
          <w:rFonts w:ascii="Times New Roman" w:hAnsi="Times New Roman"/>
          <w:b/>
          <w:sz w:val="20"/>
          <w:szCs w:val="20"/>
          <w:lang w:val="ms-MY"/>
        </w:rPr>
      </w:pPr>
    </w:p>
    <w:sectPr w:rsidR="00B20D03" w:rsidRPr="00B20D03" w:rsidSect="00B20D0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26248"/>
    <w:multiLevelType w:val="hybridMultilevel"/>
    <w:tmpl w:val="58008CBA"/>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03"/>
    <w:rsid w:val="005310DB"/>
    <w:rsid w:val="00B20D03"/>
    <w:rsid w:val="00D0718B"/>
    <w:rsid w:val="00D40B1F"/>
    <w:rsid w:val="00E4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D0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20D03"/>
    <w:rPr>
      <w:b/>
      <w:bCs/>
      <w:i/>
      <w:iCs/>
      <w:spacing w:val="10"/>
    </w:rPr>
  </w:style>
  <w:style w:type="paragraph" w:styleId="ListParagraph">
    <w:name w:val="List Paragraph"/>
    <w:basedOn w:val="Normal"/>
    <w:uiPriority w:val="34"/>
    <w:qFormat/>
    <w:rsid w:val="00B20D03"/>
    <w:pPr>
      <w:ind w:left="720"/>
      <w:contextualSpacing/>
    </w:pPr>
  </w:style>
  <w:style w:type="character" w:customStyle="1" w:styleId="authors">
    <w:name w:val="authors"/>
    <w:rsid w:val="00B20D03"/>
  </w:style>
  <w:style w:type="character" w:customStyle="1" w:styleId="apple-converted-space">
    <w:name w:val="apple-converted-space"/>
    <w:basedOn w:val="DefaultParagraphFont"/>
    <w:rsid w:val="00B20D03"/>
  </w:style>
  <w:style w:type="character" w:customStyle="1" w:styleId="nlmarticle-title">
    <w:name w:val="nlm_article-title"/>
    <w:basedOn w:val="DefaultParagraphFont"/>
    <w:rsid w:val="00B20D03"/>
  </w:style>
  <w:style w:type="character" w:customStyle="1" w:styleId="title-text">
    <w:name w:val="title-text"/>
    <w:basedOn w:val="DefaultParagraphFont"/>
    <w:rsid w:val="00B20D03"/>
  </w:style>
  <w:style w:type="character" w:customStyle="1" w:styleId="tituloartigo">
    <w:name w:val="tituloartigo"/>
    <w:basedOn w:val="DefaultParagraphFont"/>
    <w:rsid w:val="00B20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D0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20D03"/>
    <w:rPr>
      <w:b/>
      <w:bCs/>
      <w:i/>
      <w:iCs/>
      <w:spacing w:val="10"/>
    </w:rPr>
  </w:style>
  <w:style w:type="paragraph" w:styleId="ListParagraph">
    <w:name w:val="List Paragraph"/>
    <w:basedOn w:val="Normal"/>
    <w:uiPriority w:val="34"/>
    <w:qFormat/>
    <w:rsid w:val="00B20D03"/>
    <w:pPr>
      <w:ind w:left="720"/>
      <w:contextualSpacing/>
    </w:pPr>
  </w:style>
  <w:style w:type="character" w:customStyle="1" w:styleId="authors">
    <w:name w:val="authors"/>
    <w:rsid w:val="00B20D03"/>
  </w:style>
  <w:style w:type="character" w:customStyle="1" w:styleId="apple-converted-space">
    <w:name w:val="apple-converted-space"/>
    <w:basedOn w:val="DefaultParagraphFont"/>
    <w:rsid w:val="00B20D03"/>
  </w:style>
  <w:style w:type="character" w:customStyle="1" w:styleId="nlmarticle-title">
    <w:name w:val="nlm_article-title"/>
    <w:basedOn w:val="DefaultParagraphFont"/>
    <w:rsid w:val="00B20D03"/>
  </w:style>
  <w:style w:type="character" w:customStyle="1" w:styleId="title-text">
    <w:name w:val="title-text"/>
    <w:basedOn w:val="DefaultParagraphFont"/>
    <w:rsid w:val="00B20D03"/>
  </w:style>
  <w:style w:type="character" w:customStyle="1" w:styleId="tituloartigo">
    <w:name w:val="tituloartigo"/>
    <w:basedOn w:val="DefaultParagraphFont"/>
    <w:rsid w:val="00B2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1632</Words>
  <Characters>9029</Characters>
  <Application>Microsoft Office Word</Application>
  <DocSecurity>0</DocSecurity>
  <Lines>184</Lines>
  <Paragraphs>93</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Malaysian Journal of Analytical Sciences Vol 22 No 1 (2018): 64 - 71</vt:lpstr>
      <vt:lpstr/>
      <vt:lpstr/>
      <vt:lpstr/>
      <vt:lpstr>NEW DITERPENOIDS FROM THE ROOTS OF Croton hirtus (EUPHORBIACEAE)</vt:lpstr>
      <vt:lpstr/>
      <vt:lpstr>Andi Rifki Rosandy1, Anis Asmi Azman1, Rozida Khalid1, Rizafizah Othaman1, Azwan</vt:lpstr>
      <vt:lpstr>Iqbal M. Choudary2, Yana Maulana Syah3, Jalifah Latip1, Ikram Md. Said1, Muntaz </vt:lpstr>
      <vt:lpstr/>
      <vt:lpstr>1School of Chemical Sciences and Food Technology, Faculty of Science and Technol</vt:lpstr>
      <vt:lpstr>Universiti Kebangsaan Malaysia,43600 UKM Bangi, Selangor, Malaysia</vt:lpstr>
      <vt:lpstr>2Hussain Ebrahim Jamal Research Institute of Chemistry,</vt:lpstr>
      <vt:lpstr>University of Karachi, Karachi, 75270, Pakistan</vt:lpstr>
      <vt:lpstr>3Organic Chemistry Division, Faculty of Mathematics and Natural Sciences,</vt:lpstr>
      <vt:lpstr>Institut Teknologi Bandung, Jalan Ganesha 10, Bandung 40132, Indonesia</vt:lpstr>
      <vt:lpstr/>
      <vt:lpstr>*Corresponding author: muntaz@ukm.edu.my</vt:lpstr>
      <vt:lpstr>The root of Croton hirtus was collected at Tanjung Sepat, Banting for study of i</vt:lpstr>
      <vt:lpstr/>
      <vt:lpstr>Keywords:  Croton hirtus, diterpenoid, euphorbiaceae</vt:lpstr>
      <vt:lpstr/>
      <vt:lpstr>Abstrak</vt:lpstr>
      <vt:lpstr>Akar Croton hirtus dikumpulkan di Tanjung Sepat, Banting untuk mengkaji sebatian</vt:lpstr>
      <vt:lpstr/>
      <vt:lpstr>Kata kunci:  Croton hirtus, diterpenoid, euphorbiaceae</vt:lpstr>
      <vt:lpstr/>
      <vt:lpstr/>
    </vt:vector>
  </TitlesOfParts>
  <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2018-01-18T02:24:00Z</dcterms:created>
  <dcterms:modified xsi:type="dcterms:W3CDTF">2018-02-14T14:50:00Z</dcterms:modified>
</cp:coreProperties>
</file>