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71" w:rsidRDefault="007C6F71" w:rsidP="007C6F7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22 No 1 (2018): 35 - 44</w:t>
      </w:r>
    </w:p>
    <w:p w:rsidR="007C6F71" w:rsidRDefault="007C6F71" w:rsidP="007C6F7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7C6F71" w:rsidRDefault="007C6F71" w:rsidP="007C6F7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7C6F71" w:rsidRPr="007C6F71" w:rsidRDefault="007C6F71" w:rsidP="007C6F7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7C6F71" w:rsidRPr="00A57A73" w:rsidRDefault="007C6F71" w:rsidP="007C6F71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A57A73">
        <w:rPr>
          <w:rFonts w:ascii="Times New Roman" w:hAnsi="Times New Roman"/>
          <w:sz w:val="28"/>
        </w:rPr>
        <w:t>PHYSICOCHEMICAL AND SENSORIAL PROPERTIES OF OPTIMISED ROSELLE-PINEAPPLE LEATHER</w:t>
      </w:r>
    </w:p>
    <w:p w:rsidR="007C6F71" w:rsidRPr="00A57A73" w:rsidRDefault="007C6F71" w:rsidP="007C6F71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4"/>
        </w:rPr>
      </w:pPr>
    </w:p>
    <w:p w:rsidR="007C6F71" w:rsidRPr="00FA7A70" w:rsidRDefault="007C6F71" w:rsidP="007C6F71">
      <w:pPr>
        <w:spacing w:after="0" w:line="240" w:lineRule="auto"/>
        <w:jc w:val="center"/>
        <w:outlineLvl w:val="0"/>
        <w:rPr>
          <w:rFonts w:ascii="Times New Roman" w:hAnsi="Times New Roman"/>
          <w:sz w:val="24"/>
          <w:lang w:val="es-ES"/>
        </w:rPr>
      </w:pPr>
      <w:r w:rsidRPr="00FA7A70">
        <w:rPr>
          <w:rFonts w:ascii="Times New Roman" w:hAnsi="Times New Roman"/>
          <w:sz w:val="24"/>
          <w:lang w:val="es-ES"/>
        </w:rPr>
        <w:t>(</w:t>
      </w:r>
      <w:r w:rsidRPr="00FA7A70">
        <w:rPr>
          <w:rFonts w:ascii="Times New Roman" w:hAnsi="Times New Roman"/>
          <w:sz w:val="24"/>
          <w:lang w:val="ms-MY"/>
        </w:rPr>
        <w:t>Ciri-</w:t>
      </w:r>
      <w:r>
        <w:rPr>
          <w:rFonts w:ascii="Times New Roman" w:hAnsi="Times New Roman"/>
          <w:sz w:val="24"/>
          <w:lang w:val="ms-MY"/>
        </w:rPr>
        <w:t>C</w:t>
      </w:r>
      <w:r w:rsidRPr="00FA7A70">
        <w:rPr>
          <w:rFonts w:ascii="Times New Roman" w:hAnsi="Times New Roman"/>
          <w:sz w:val="24"/>
          <w:lang w:val="ms-MY"/>
        </w:rPr>
        <w:t xml:space="preserve">iri Fizikokimia dan Sensori Snek Rozel-Nenas </w:t>
      </w:r>
      <w:r>
        <w:rPr>
          <w:rFonts w:ascii="Times New Roman" w:hAnsi="Times New Roman"/>
          <w:sz w:val="24"/>
          <w:lang w:val="ms-MY"/>
        </w:rPr>
        <w:t>yang Dioptimumkan</w:t>
      </w:r>
      <w:r w:rsidRPr="00FA7A70">
        <w:rPr>
          <w:rFonts w:ascii="Times New Roman" w:hAnsi="Times New Roman"/>
          <w:sz w:val="24"/>
          <w:lang w:val="es-ES"/>
        </w:rPr>
        <w:t>)</w:t>
      </w:r>
    </w:p>
    <w:p w:rsidR="007C6F71" w:rsidRPr="003E661E" w:rsidRDefault="007C6F71" w:rsidP="007C6F71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  <w:lang w:val="es-ES"/>
        </w:rPr>
      </w:pPr>
    </w:p>
    <w:p w:rsidR="007C6F71" w:rsidRPr="003E661E" w:rsidRDefault="007C6F71" w:rsidP="007C6F71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vertAlign w:val="superscript"/>
          <w:lang w:val="es-ES"/>
        </w:rPr>
      </w:pPr>
      <w:r w:rsidRPr="003E661E">
        <w:rPr>
          <w:rFonts w:ascii="Times New Roman" w:hAnsi="Times New Roman"/>
          <w:sz w:val="20"/>
          <w:szCs w:val="20"/>
          <w:lang w:val="es-ES"/>
        </w:rPr>
        <w:t>Noorlaila Ahmad*, Siti Nadiah Shafi’i, Nor Hasanah Hassan, Asmeda Rajab, Azizah Othman</w:t>
      </w:r>
    </w:p>
    <w:p w:rsidR="007C6F71" w:rsidRPr="007C6F71" w:rsidRDefault="007C6F71" w:rsidP="007C6F71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0"/>
          <w:szCs w:val="20"/>
          <w:lang w:val="es-ES"/>
        </w:rPr>
      </w:pPr>
    </w:p>
    <w:p w:rsidR="007C6F71" w:rsidRPr="007C6F71" w:rsidRDefault="007C6F71" w:rsidP="007C6F71">
      <w:pPr>
        <w:spacing w:after="0" w:line="240" w:lineRule="auto"/>
        <w:jc w:val="center"/>
        <w:outlineLvl w:val="0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7C6F71">
        <w:rPr>
          <w:rFonts w:ascii="Times New Roman" w:hAnsi="Times New Roman"/>
          <w:i/>
          <w:iCs/>
          <w:sz w:val="20"/>
          <w:szCs w:val="20"/>
          <w:lang w:val="en-GB"/>
        </w:rPr>
        <w:t xml:space="preserve">Faculty of Applied Sciences, </w:t>
      </w:r>
    </w:p>
    <w:p w:rsidR="007C6F71" w:rsidRPr="007C6F71" w:rsidRDefault="007C6F71" w:rsidP="007C6F71">
      <w:pPr>
        <w:spacing w:after="0" w:line="240" w:lineRule="auto"/>
        <w:jc w:val="center"/>
        <w:outlineLvl w:val="0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7C6F71">
        <w:rPr>
          <w:rFonts w:ascii="Times New Roman" w:hAnsi="Times New Roman"/>
          <w:i/>
          <w:iCs/>
          <w:sz w:val="20"/>
          <w:szCs w:val="20"/>
          <w:lang w:val="en-GB"/>
        </w:rPr>
        <w:t>Universiti Teknologi MARA, 40450 Shah Alam, Selangor, Malaysia</w:t>
      </w:r>
    </w:p>
    <w:p w:rsidR="007C6F71" w:rsidRPr="007C6F71" w:rsidRDefault="007C6F71" w:rsidP="007C6F71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:rsidR="007C6F71" w:rsidRPr="007C6F71" w:rsidRDefault="007C6F71" w:rsidP="007C6F71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  <w:lang w:val="en-GB"/>
        </w:rPr>
      </w:pPr>
      <w:r w:rsidRPr="007C6F71">
        <w:rPr>
          <w:rFonts w:ascii="Times New Roman" w:hAnsi="Times New Roman"/>
          <w:i/>
          <w:sz w:val="20"/>
          <w:szCs w:val="20"/>
          <w:vertAlign w:val="superscript"/>
        </w:rPr>
        <w:t>*</w:t>
      </w:r>
      <w:r w:rsidRPr="007C6F71">
        <w:rPr>
          <w:rFonts w:ascii="Times New Roman" w:hAnsi="Times New Roman"/>
          <w:i/>
          <w:sz w:val="20"/>
          <w:szCs w:val="20"/>
        </w:rPr>
        <w:t xml:space="preserve">Corresponding author:  </w:t>
      </w:r>
      <w:r w:rsidRPr="007C6F71">
        <w:rPr>
          <w:rFonts w:ascii="Times New Roman" w:hAnsi="Times New Roman"/>
          <w:i/>
          <w:sz w:val="20"/>
          <w:szCs w:val="20"/>
          <w:lang w:val="en-GB"/>
        </w:rPr>
        <w:t xml:space="preserve">dnoorlaila@salam.uitm.edu.my </w:t>
      </w:r>
    </w:p>
    <w:p w:rsidR="007C6F71" w:rsidRPr="007C6F71" w:rsidRDefault="007C6F71" w:rsidP="007C6F7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7C6F71" w:rsidRPr="007C6F71" w:rsidRDefault="007C6F71" w:rsidP="007C6F7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7C6F71" w:rsidRPr="007C6F71" w:rsidRDefault="007C6F71" w:rsidP="007C6F7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7C6F71">
        <w:rPr>
          <w:rFonts w:ascii="Times New Roman" w:hAnsi="Times New Roman"/>
          <w:noProof/>
          <w:sz w:val="20"/>
          <w:szCs w:val="20"/>
          <w:lang w:bidi="ar-SA"/>
        </w:rPr>
        <w:t>Received: 4 September 2017; Accepted: 11 January 2018</w:t>
      </w:r>
    </w:p>
    <w:p w:rsidR="007C6F71" w:rsidRPr="007C6F71" w:rsidRDefault="007C6F71" w:rsidP="007C6F7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7C6F71" w:rsidRPr="007C6F71" w:rsidRDefault="007C6F71" w:rsidP="007C6F7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7C6F71" w:rsidRPr="007C6F71" w:rsidRDefault="007C6F71" w:rsidP="007C6F71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7C6F71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7C6F71" w:rsidRPr="007C6F71" w:rsidRDefault="007C6F71" w:rsidP="007C6F71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7C6F71">
        <w:rPr>
          <w:rFonts w:ascii="Times New Roman" w:hAnsi="Times New Roman"/>
          <w:sz w:val="20"/>
          <w:szCs w:val="20"/>
          <w:lang w:val="en-GB"/>
        </w:rPr>
        <w:t>Roselle-pineapple leathers added with maltodextrin and hydrocolloids (locust bean gum and xanthan gum) were formulated to develop a new healthy-functional snack. The optimisation was carried out by the response surface methodology using a 5-level central composite rotatable design</w:t>
      </w:r>
      <w:r w:rsidRPr="007C6F71">
        <w:rPr>
          <w:rFonts w:ascii="Times New Roman" w:hAnsi="Times New Roman"/>
          <w:bCs/>
          <w:sz w:val="20"/>
          <w:szCs w:val="20"/>
          <w:lang w:val="en-GB"/>
        </w:rPr>
        <w:t xml:space="preserve">. </w:t>
      </w:r>
      <w:r w:rsidRPr="007C6F71">
        <w:rPr>
          <w:rFonts w:ascii="Times New Roman" w:hAnsi="Times New Roman"/>
          <w:sz w:val="20"/>
          <w:szCs w:val="20"/>
          <w:lang w:val="en-GB"/>
        </w:rPr>
        <w:t>The optimised fruit leather (pH= 3.2, TSS= 75°Brix) were dehydrated and subjected to physicochemical and antioxidant analyses as well as sensorial evaluation. The combination of 0.2% xanthan gum – 0.2% locust bean gum – 1.0% maltodextrin significantly maintained the fruit leather's colour and increased its extensibility. However, it significantly had lower (p &lt; 0.05) total phenolic, total flavonoid, ferric reducing ability of plasma and 2,2-diphenyl-1-picrylhydrazyl radical-scavenging activity of the optimised fruit leather as compared to the control sample. Untrained panellists have assessed the sensory acceptability of the formulated snack food. They preferred the optimised roselle-pineapple leather added with maltodextrin and hydrocolloids as compared to the control roselle-pineapple leather.</w:t>
      </w:r>
    </w:p>
    <w:p w:rsidR="007C6F71" w:rsidRPr="007C6F71" w:rsidRDefault="007C6F71" w:rsidP="007C6F71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7C6F71" w:rsidRPr="007C6F71" w:rsidRDefault="007C6F71" w:rsidP="007C6F71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7C6F71">
        <w:rPr>
          <w:rFonts w:ascii="Times New Roman" w:hAnsi="Times New Roman"/>
          <w:b/>
          <w:sz w:val="20"/>
          <w:szCs w:val="20"/>
        </w:rPr>
        <w:t>Keywords</w:t>
      </w:r>
      <w:r w:rsidRPr="007C6F71">
        <w:rPr>
          <w:rFonts w:ascii="Times New Roman" w:hAnsi="Times New Roman"/>
          <w:sz w:val="20"/>
          <w:szCs w:val="20"/>
        </w:rPr>
        <w:t xml:space="preserve">:  </w:t>
      </w:r>
      <w:r w:rsidRPr="007C6F71">
        <w:rPr>
          <w:rFonts w:ascii="Times New Roman" w:hAnsi="Times New Roman"/>
          <w:bCs/>
          <w:sz w:val="20"/>
          <w:szCs w:val="20"/>
          <w:lang w:val="en-GB"/>
        </w:rPr>
        <w:t>r</w:t>
      </w:r>
      <w:r w:rsidRPr="007C6F71">
        <w:rPr>
          <w:rFonts w:ascii="Times New Roman" w:hAnsi="Times New Roman"/>
          <w:sz w:val="20"/>
          <w:szCs w:val="20"/>
          <w:lang w:val="en-GB"/>
        </w:rPr>
        <w:t xml:space="preserve">oselle-pineapple leather, antioxidant, hydrocolloid, extensibility, sensorial properties </w:t>
      </w:r>
    </w:p>
    <w:p w:rsidR="007C6F71" w:rsidRPr="007C6F71" w:rsidRDefault="007C6F71" w:rsidP="007C6F71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:rsidR="007C6F71" w:rsidRPr="007C6F71" w:rsidRDefault="007C6F71" w:rsidP="007C6F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0"/>
          <w:szCs w:val="20"/>
          <w:lang w:val="ms-MY"/>
        </w:rPr>
      </w:pPr>
      <w:r w:rsidRPr="007C6F71">
        <w:rPr>
          <w:rFonts w:ascii="Times New Roman" w:hAnsi="Times New Roman"/>
          <w:b/>
          <w:bCs/>
          <w:sz w:val="20"/>
          <w:szCs w:val="20"/>
          <w:lang w:val="ms-MY"/>
        </w:rPr>
        <w:t>Abstrak</w:t>
      </w:r>
    </w:p>
    <w:p w:rsidR="007C6F71" w:rsidRPr="007C6F71" w:rsidRDefault="007C6F71" w:rsidP="007C6F71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7C6F71">
        <w:rPr>
          <w:rFonts w:ascii="Times New Roman" w:hAnsi="Times New Roman"/>
          <w:sz w:val="20"/>
          <w:szCs w:val="20"/>
          <w:lang w:val="ms-MY"/>
        </w:rPr>
        <w:t>Snek rozel-nenas yang ditambah maltodekstrin dan hidrokoloid (</w:t>
      </w:r>
      <w:r w:rsidRPr="00617DE7">
        <w:rPr>
          <w:rFonts w:ascii="Times New Roman" w:hAnsi="Times New Roman"/>
          <w:sz w:val="20"/>
          <w:szCs w:val="20"/>
          <w:lang w:val="ms-MY"/>
        </w:rPr>
        <w:t>gam kacang lokus dan gam xantan</w:t>
      </w:r>
      <w:r w:rsidRPr="007C6F71">
        <w:rPr>
          <w:rFonts w:ascii="Times New Roman" w:hAnsi="Times New Roman"/>
          <w:sz w:val="20"/>
          <w:szCs w:val="20"/>
          <w:lang w:val="ms-MY"/>
        </w:rPr>
        <w:t xml:space="preserve">) di formulasi </w:t>
      </w:r>
      <w:bookmarkStart w:id="0" w:name="_GoBack"/>
      <w:bookmarkEnd w:id="0"/>
      <w:r w:rsidRPr="007C6F71">
        <w:rPr>
          <w:rFonts w:ascii="Times New Roman" w:hAnsi="Times New Roman"/>
          <w:sz w:val="20"/>
          <w:szCs w:val="20"/>
          <w:lang w:val="ms-MY"/>
        </w:rPr>
        <w:t>untuk menghasilkan snek baru yang berkhasiat. Proses pengoptimuman dijalankan menggunakan kaedah gerak balas permukaan</w:t>
      </w:r>
      <w:r w:rsidRPr="007C6F71">
        <w:rPr>
          <w:rFonts w:ascii="Times New Roman" w:hAnsi="Times New Roman"/>
          <w:i/>
          <w:sz w:val="20"/>
          <w:szCs w:val="20"/>
          <w:lang w:val="ms-MY"/>
        </w:rPr>
        <w:t>.</w:t>
      </w:r>
      <w:r w:rsidRPr="007C6F71">
        <w:rPr>
          <w:rFonts w:ascii="Times New Roman" w:hAnsi="Times New Roman"/>
          <w:sz w:val="20"/>
          <w:szCs w:val="20"/>
          <w:lang w:val="ms-MY"/>
        </w:rPr>
        <w:t xml:space="preserve"> Snek buah-buahan yang terhasil (pH= 3.2, jumlah pepejal larut= 75°Brix) dinyahhidrasi dan analisis fizikokimia, antioksida dan ciri-ciri sensori telah dijalankan. Kombinasi 0.2% gam xantan – 0.2% gam kacang lokus – 1.0% maltodekstrin mempunyai kesan signifikan terhadap warna snek rozel-nenas dan ekstensibilitinya berjaya ditingkatkan. Walau bagaimanapun, ia mempunyai kandungan fenolik, flavonoid, keupayaan penurunan ferik dan aktiviti pemerangkapan radikal bebas 2, 2-difenil-1-pikrilhidrazil yang rendah (p &lt; 0.05) berbanding snek kawalan. Panel tidak terlatih telah membuat penilaian sensori ke atas snek yang di formulasi. Panel sensori lebih menggemari snek rozel-nenas yang ditambahkan maltodekstrin dan hidrokoloid berbanding snek kawalan. </w:t>
      </w:r>
    </w:p>
    <w:p w:rsidR="007C6F71" w:rsidRPr="007C6F71" w:rsidRDefault="007C6F71" w:rsidP="007C6F71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:rsidR="00D25A6E" w:rsidRDefault="007C6F71" w:rsidP="007C6F7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7C6F71">
        <w:rPr>
          <w:rFonts w:ascii="Times New Roman" w:hAnsi="Times New Roman"/>
          <w:b/>
          <w:sz w:val="20"/>
          <w:szCs w:val="20"/>
          <w:lang w:val="ms-MY"/>
        </w:rPr>
        <w:t xml:space="preserve">Kata kunci:  </w:t>
      </w:r>
      <w:r w:rsidRPr="007C6F71">
        <w:rPr>
          <w:rFonts w:ascii="Times New Roman" w:hAnsi="Times New Roman"/>
          <w:sz w:val="20"/>
          <w:szCs w:val="20"/>
          <w:lang w:val="ms-MY"/>
        </w:rPr>
        <w:t>snek rozel-nenas, antioksida, hidrokoloid, ekstensibiliti, ciri-ciri sensori</w:t>
      </w:r>
    </w:p>
    <w:p w:rsidR="007C6F71" w:rsidRDefault="007C6F71" w:rsidP="007C6F7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7C6F71" w:rsidRPr="00F447A7" w:rsidRDefault="007C6F71" w:rsidP="007C6F71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Formagio, A. S. N., Ramos, D. D., Vieira, M. C., Ramalho, S. R., Silva, M. M., Zárate, N. A. H., Foglio, M. A. and Carvalho, J. E.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(</w:t>
      </w:r>
      <w:r w:rsidRPr="00F34A41">
        <w:rPr>
          <w:rFonts w:ascii="Times New Roman" w:hAnsi="Times New Roman"/>
          <w:iCs/>
          <w:color w:val="000000" w:themeColor="text1"/>
          <w:sz w:val="20"/>
          <w:szCs w:val="20"/>
        </w:rPr>
        <w:t>2015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). </w:t>
      </w:r>
      <w:r w:rsidRPr="00F34A41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Phenolic compounds of </w:t>
      </w:r>
      <w:r w:rsidRPr="00F34A41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>Hibiscus sabdariffa</w:t>
      </w:r>
      <w:r w:rsidRPr="00F34A41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 and influence of organic</w:t>
      </w:r>
      <w:r w:rsidRPr="00F34A41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residues on its </w:t>
      </w:r>
      <w:r w:rsidRPr="00F34A41">
        <w:rPr>
          <w:rFonts w:ascii="Times New Roman" w:hAnsi="Times New Roman"/>
          <w:bCs/>
          <w:iCs/>
          <w:color w:val="000000" w:themeColor="text1"/>
          <w:sz w:val="20"/>
          <w:szCs w:val="20"/>
        </w:rPr>
        <w:lastRenderedPageBreak/>
        <w:t>antioxidant and antitumoral properties.</w:t>
      </w:r>
      <w:r w:rsidRPr="00F34A41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 xml:space="preserve">Brazilian Journal of Biology, </w:t>
      </w:r>
      <w:r w:rsidRPr="00F34A41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75(1): </w:t>
      </w:r>
      <w:r w:rsidRPr="00F34A41">
        <w:rPr>
          <w:rFonts w:ascii="Times New Roman" w:hAnsi="Times New Roman"/>
          <w:iCs/>
          <w:color w:val="000000" w:themeColor="text1"/>
          <w:sz w:val="20"/>
          <w:szCs w:val="20"/>
        </w:rPr>
        <w:t>69 – 70.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bCs/>
          <w:color w:val="000000" w:themeColor="text1"/>
          <w:sz w:val="20"/>
          <w:szCs w:val="20"/>
        </w:rPr>
        <w:t>Ali, B. H., Al Wabel, N.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and Blunden, G.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(</w:t>
      </w:r>
      <w:r w:rsidRPr="00F34A41">
        <w:rPr>
          <w:rFonts w:ascii="Times New Roman" w:hAnsi="Times New Roman"/>
          <w:bCs/>
          <w:color w:val="000000" w:themeColor="text1"/>
          <w:sz w:val="20"/>
          <w:szCs w:val="20"/>
        </w:rPr>
        <w:t>2005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). </w:t>
      </w:r>
      <w:r w:rsidRPr="00F34A4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Phytochemical pharmacological and toxicological aspects of </w:t>
      </w:r>
      <w:r w:rsidRPr="00F34A41">
        <w:rPr>
          <w:rFonts w:ascii="Times New Roman" w:hAnsi="Times New Roman"/>
          <w:bCs/>
          <w:i/>
          <w:color w:val="000000" w:themeColor="text1"/>
          <w:sz w:val="20"/>
          <w:szCs w:val="20"/>
        </w:rPr>
        <w:t>Hibiscus sabdariffa L</w:t>
      </w:r>
      <w:r w:rsidRPr="00F34A4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: A review. </w:t>
      </w:r>
      <w:r w:rsidRPr="00F34A41">
        <w:rPr>
          <w:rFonts w:ascii="Times New Roman" w:hAnsi="Times New Roman"/>
          <w:bCs/>
          <w:i/>
          <w:color w:val="000000" w:themeColor="text1"/>
          <w:sz w:val="20"/>
          <w:szCs w:val="20"/>
        </w:rPr>
        <w:t>Phytotherapy Research,</w:t>
      </w:r>
      <w:r w:rsidRPr="00F34A4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19(5): 369 – 375.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Mohd-Esa, N. Hern, F. S., Ismail, A. and Yee, C. L. (2010).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Antioxidant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activity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in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different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parts of roselle (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Hibiscus sabdariffa L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) extracts and potential exploitation of the seeds.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 xml:space="preserve">Food Chemistry,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122(4): 1055 – 1060.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D’Heureux-Calix, F. and Badrie, N. (2004).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Consumer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acceptance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and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physicochemical quality of processed red sorrel/roselle (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Hibiscus sabdariffa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L)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sauces from enzymatic extracted calyces.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Food Service Technology,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4: 141 – 148.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Sirichote, A., Ruangsri, P., Chumsri, P. and Itharat, A. (2008).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Changes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in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quality and bioactive properties of concentrated Roselle (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Hibiscus sabdariffa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Linn) extract.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Journal of Food Agriculture Industrial,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1(2): 62 – 67.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Demarchi, S. M., Ruiz, N. A. Q., Concellon, A. and Giner, S. A. (2013). Effect of temperature on hot-air drying rate and on retention of antioxidant capacity in apple leathers.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Food and Bioproducts Processing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, 9: 310 – 318.  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  <w:lang w:val="es-ES"/>
        </w:rPr>
        <w:t xml:space="preserve">Valenzuela, C. and Aguilera, J. M. (2015). </w:t>
      </w:r>
      <w:r>
        <w:rPr>
          <w:rFonts w:ascii="Times New Roman" w:hAnsi="Times New Roman"/>
          <w:color w:val="000000" w:themeColor="text1"/>
          <w:sz w:val="20"/>
          <w:szCs w:val="20"/>
          <w:lang w:val="es-ES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Effects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of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maltodextrin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on hygroscopicity and crispiness of apple leathers.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Journal of Food Engineering,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144: 1 – 9.  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Dangkrajang, S. (2011).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Development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of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roselle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leather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from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roselle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(</w:t>
      </w:r>
      <w:r w:rsidRPr="00F34A41">
        <w:rPr>
          <w:rFonts w:ascii="Times New Roman" w:hAnsi="Times New Roman"/>
          <w:i/>
          <w:iCs/>
          <w:color w:val="000000" w:themeColor="text1"/>
          <w:sz w:val="20"/>
          <w:szCs w:val="20"/>
        </w:rPr>
        <w:t>Hibiscus sabdariffa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L.)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by-product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.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Thesis of Master Degree, Prince of Songkhla University.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Sharma, P.,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Ramchiary, M.,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Samyor, D. and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Das, A. B. (2016).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Study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on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the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phytochemical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properties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of pineapple fruit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leather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processed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by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extrusion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cooking.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Original Research Article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LWT - Food Science and Technology,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72: 534 – 543.            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Yilmaz, F. M.,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Yüksekkaya, S., Vardin, H. and Karaaslan, M. (2017).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The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effects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of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drying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conditions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on moisture transfer and quality of pomegranate fruit leather (pestil).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Journal of the Saudi Society of Agricultural Sciences,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16(1): 33 – 40.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Gujral, H. S. and Brar, S. S. (2003).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Effect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of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hydrocolloids on the dehydration kinetics colour and texture of mango leather.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 xml:space="preserve"> International Journal of Food Properties,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6(2): 269 – 279.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Saha, D. and Bhattacharya, S. (2010). </w:t>
      </w:r>
      <w:r w:rsidRPr="00F34A4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Hydrocolloids as thickening and gelling agents in food: A critical review. </w:t>
      </w:r>
      <w:r w:rsidRPr="00F34A41">
        <w:rPr>
          <w:rFonts w:ascii="Times New Roman" w:hAnsi="Times New Roman"/>
          <w:bCs/>
          <w:i/>
          <w:color w:val="000000" w:themeColor="text1"/>
          <w:sz w:val="20"/>
          <w:szCs w:val="20"/>
        </w:rPr>
        <w:t>Journal of Food Science and Technology,</w:t>
      </w:r>
      <w:r w:rsidRPr="00F34A4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47(6): 587 – 597.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>Ong, M. H. and Whitehouse, A. S. (2003). United States Patent 20110256271. http://patentsjustiacom/inventor/mei-horng-ong. [Access online 12 March 2017].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>Siti-Nadiah, S., Noorlaila, A., Mohd Zahid, A., Norziah, M. H. and Normah, I. (2013).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Optimization of hydro</w:t>
      </w:r>
      <w:r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colloids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and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maltodextrin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addition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on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roselle-based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fruit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leather using two-level full factorial design.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Inter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-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national Journal of Bioscience Biochemistry and Bioinformatics,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3(4): 387 – 391.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Phimpharian, C., Jangchud, A., Jangchud, K., Therdthai, N., Prinyawiwatkul, W. and No, H. K. (2011). Physicochemical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characteristics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and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sensory optimisation of pineapple leather snack as affected by glucose syrup and pectin concentrations.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International Journal of Food Science and Technology,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46: 972 – 981.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Stoica, R.,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Ion, R. M.,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Bunghez, I. R., Senin, R. and Bajenaru, I. G. (2011).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bCs/>
          <w:color w:val="000000" w:themeColor="text1"/>
          <w:sz w:val="20"/>
          <w:szCs w:val="20"/>
        </w:rPr>
        <w:t>Assessing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the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total 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phenolics of romanian wine varieties. </w:t>
      </w:r>
      <w:r w:rsidRPr="00F34A41">
        <w:rPr>
          <w:rFonts w:ascii="Times New Roman" w:hAnsi="Times New Roman"/>
          <w:bCs/>
          <w:i/>
          <w:color w:val="000000" w:themeColor="text1"/>
          <w:sz w:val="20"/>
          <w:szCs w:val="20"/>
        </w:rPr>
        <w:t>The Scientific Bulletin of Valahia University – Materials and Mechanics,</w:t>
      </w:r>
      <w:r w:rsidRPr="00F34A4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6 (9): 101 – 103.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Sulaiman, C. T. and Balachandran, I. (2012). Total phenolics and total flavonoids in selected Indian medicinal plants. </w:t>
      </w:r>
      <w:r w:rsidRPr="00F34A41">
        <w:rPr>
          <w:rFonts w:ascii="Times New Roman" w:hAnsi="Times New Roman"/>
          <w:i/>
          <w:iCs/>
          <w:color w:val="000000" w:themeColor="text1"/>
          <w:sz w:val="20"/>
          <w:szCs w:val="20"/>
        </w:rPr>
        <w:t>Indian Journal of Pharmaceutical Sciences,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iCs/>
          <w:color w:val="000000" w:themeColor="text1"/>
          <w:sz w:val="20"/>
          <w:szCs w:val="20"/>
        </w:rPr>
        <w:t>74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(3): 258 – 260.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Benzie, I. F. F.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>and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 Strain, J. J.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>(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SG"/>
        </w:rPr>
        <w:t>1996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). </w:t>
      </w:r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The </w:t>
      </w:r>
      <w:r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ferric </w:t>
      </w:r>
      <w:r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reducing </w:t>
      </w:r>
      <w:r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SG"/>
        </w:rPr>
        <w:t>ability</w:t>
      </w:r>
      <w:r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 of </w:t>
      </w:r>
      <w:r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SG"/>
        </w:rPr>
        <w:t>plasma (FRAP)</w:t>
      </w:r>
      <w:r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 as a measure of ‘anti</w:t>
      </w:r>
      <w:r>
        <w:rPr>
          <w:rFonts w:ascii="Times New Roman" w:hAnsi="Times New Roman"/>
          <w:color w:val="000000" w:themeColor="text1"/>
          <w:sz w:val="20"/>
          <w:szCs w:val="20"/>
          <w:lang w:val="en-SG"/>
        </w:rPr>
        <w:t>-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oxidant power’: The FRAP assay.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  <w:lang w:val="en-SG"/>
        </w:rPr>
        <w:t>Analytical Biochemistry,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 239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>: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 70 – 76.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Brand-williams, W., Cuvelier, M. E.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>and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Berset, C.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SG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>(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SG"/>
        </w:rPr>
        <w:t>1995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). </w:t>
      </w:r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Use of free radical method to evaluate antioxidant activity.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  <w:lang w:val="en-MY"/>
        </w:rPr>
        <w:t>LWT - Food Science and Technology,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28 (1)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>: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25 – 30.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McGuire, R. G.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(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>1992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).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Reporting of objective colour measurements.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  <w:lang w:val="en-MY"/>
        </w:rPr>
        <w:t>Hort-Science,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27(12): 1254 – 1255.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Larmond, E.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(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>1977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).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Laboratory </w:t>
      </w:r>
      <w:r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>methods</w:t>
      </w:r>
      <w:r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for</w:t>
      </w:r>
      <w:r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sensory</w:t>
      </w:r>
      <w:r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evaluation </w:t>
      </w:r>
      <w:r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>of</w:t>
      </w:r>
      <w:r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foods </w:t>
      </w:r>
      <w:r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Ottawa: </w:t>
      </w:r>
      <w:r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>Canada Department of Agriculture.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http://www.archive.org/details/laboratorymethodOOotta. [Access online 20 January 2017].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Jueanville, M.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and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Badrie, N.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(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>2007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).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Processed </w:t>
      </w:r>
      <w:r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>sorrel/roselle</w:t>
      </w:r>
      <w:r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(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  <w:lang w:val="en-MY"/>
        </w:rPr>
        <w:t>Hibiscus sabdariffa L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>)</w:t>
      </w:r>
      <w:r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leather from pectolase-treated alyces: </w:t>
      </w:r>
      <w:r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Effects </w:t>
      </w:r>
      <w:r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>of</w:t>
      </w:r>
      <w:r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xanthan </w:t>
      </w:r>
      <w:r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gum on physicochemical quality and sensory acceptance.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  <w:lang w:val="en-MY"/>
        </w:rPr>
        <w:t>Journal of Food Technology,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MY"/>
        </w:rPr>
        <w:t xml:space="preserve"> 5(2): 98 – 104.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Dangkrajang, S., </w:t>
      </w:r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Sirichote, A. </w:t>
      </w:r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and </w:t>
      </w:r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Suwansichon, T. </w:t>
      </w:r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(2009). </w:t>
      </w:r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Development </w:t>
      </w:r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of </w:t>
      </w:r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roselle </w:t>
      </w:r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leather </w:t>
      </w:r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from </w:t>
      </w:r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>roselle (</w:t>
      </w:r>
      <w:r w:rsidRPr="00F34A41">
        <w:rPr>
          <w:rFonts w:ascii="Times New Roman" w:hAnsi="Times New Roman"/>
          <w:i/>
          <w:iCs/>
          <w:color w:val="000000" w:themeColor="text1"/>
          <w:sz w:val="20"/>
          <w:szCs w:val="20"/>
          <w:lang w:val="en-GB"/>
        </w:rPr>
        <w:t>Hibiscus sabdariffa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L) by-product.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  <w:lang w:val="en-GB"/>
        </w:rPr>
        <w:t>Asian Journal of Food and Agro-industry,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2(4): 788 – 795.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  <w:lang w:val="es-ES"/>
        </w:rPr>
        <w:t xml:space="preserve">Borrás-Linares, I. S., Arráez-Roman, D. P. A., Palmeros-Suárez, P. A., Del Val-Díaz, R., Andrade-Gonzáles, I., Fernández-Gutiérrez, A. </w:t>
      </w:r>
      <w:r>
        <w:rPr>
          <w:rFonts w:ascii="Times New Roman" w:hAnsi="Times New Roman"/>
          <w:color w:val="000000" w:themeColor="text1"/>
          <w:sz w:val="20"/>
          <w:szCs w:val="20"/>
          <w:lang w:val="es-ES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s-ES"/>
        </w:rPr>
        <w:t xml:space="preserve">Gómez-Leyva, J. F. and </w:t>
      </w:r>
      <w:r>
        <w:rPr>
          <w:rFonts w:ascii="Times New Roman" w:hAnsi="Times New Roman"/>
          <w:color w:val="000000" w:themeColor="text1"/>
          <w:sz w:val="20"/>
          <w:szCs w:val="20"/>
          <w:lang w:val="es-ES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s-ES"/>
        </w:rPr>
        <w:t xml:space="preserve">Segura-Carretero A. </w:t>
      </w:r>
      <w:r>
        <w:rPr>
          <w:rFonts w:ascii="Times New Roman" w:hAnsi="Times New Roman"/>
          <w:color w:val="000000" w:themeColor="text1"/>
          <w:sz w:val="20"/>
          <w:szCs w:val="20"/>
          <w:lang w:val="es-ES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  <w:lang w:val="es-ES"/>
        </w:rPr>
        <w:t xml:space="preserve">(2015). </w:t>
      </w:r>
      <w:r>
        <w:rPr>
          <w:rFonts w:ascii="Times New Roman" w:hAnsi="Times New Roman"/>
          <w:color w:val="000000" w:themeColor="text1"/>
          <w:sz w:val="20"/>
          <w:szCs w:val="20"/>
          <w:lang w:val="es-ES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Characterization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of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phenolic compounds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anthocyanidin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antioxidant and antimicrobial activity of 25 varieties of Mexican Roselle (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Hibiscus sabdariffa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).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Industrial Crops and Products,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69: 385 – 394. 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Patras, A., Brunton, N. P., O’Donell, C. P. and Kumar, T. B. (2010).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Effect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of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thermal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processing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on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antho</w:t>
      </w:r>
      <w:r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cyanin stability in foods; mechanisms and kinetics of degradation.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Trends in Food Science and Technology,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21: 3 – 11.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Da-Costa-Rocha, I., Bonnlaender, B. Sievers, H., Pischel, I. and Heinrich, M. (2014).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Hibiscus sabdariffa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L.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– A phytochemical and pharmacological review.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 xml:space="preserve">Food Chemistry,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165</w:t>
      </w:r>
      <w:r w:rsidRPr="00F34A4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: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424 – 443.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Azizah, O., Amin, I.,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Nawalyah, A. G. and Ilham, A. (2007).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Antioxidant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capacity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and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phenolic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content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of cocoa beans.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Food Chemistry,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100: 1523 – 1530.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Hajimahmoodi, M.,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>Oveisi, M. R., Sadeghi, N.,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Jannat, B., Hadjibabaie, M., Farahani, E., Akrami, M. R. and Namdar, R. (2008). Antioxidant properties of peel and pulp hydro-extract in ten Persian pomegranate cultivars.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Pakistan Journal of Biological Sciences,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11: 1600 – 1604.</w:t>
      </w:r>
    </w:p>
    <w:p w:rsidR="007C6F71" w:rsidRPr="00F34A41" w:rsidRDefault="007C6F71" w:rsidP="007C6F71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 w:hanging="363"/>
        <w:contextualSpacing w:val="0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Balasundram, N. Ai, T. Y., Sambanthamurthi, R., Sundram, K. and Samman, S. (2005). Antioxidant properties of palm fruit extracts. </w:t>
      </w:r>
      <w:r w:rsidRPr="00F34A41">
        <w:rPr>
          <w:rFonts w:ascii="Times New Roman" w:hAnsi="Times New Roman"/>
          <w:i/>
          <w:color w:val="000000" w:themeColor="text1"/>
          <w:sz w:val="20"/>
          <w:szCs w:val="20"/>
        </w:rPr>
        <w:t>Asia Pacific Journal of Clinic Nutrition,</w:t>
      </w:r>
      <w:r w:rsidRPr="00F34A41">
        <w:rPr>
          <w:rFonts w:ascii="Times New Roman" w:hAnsi="Times New Roman"/>
          <w:color w:val="000000" w:themeColor="text1"/>
          <w:sz w:val="20"/>
          <w:szCs w:val="20"/>
        </w:rPr>
        <w:t xml:space="preserve"> 4(4): 319 - 324.</w:t>
      </w:r>
    </w:p>
    <w:p w:rsidR="007C6F71" w:rsidRPr="007C6F71" w:rsidRDefault="007C6F71" w:rsidP="007C6F7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7C6F71" w:rsidRPr="007C6F71" w:rsidSect="007C6F71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955EE"/>
    <w:multiLevelType w:val="hybridMultilevel"/>
    <w:tmpl w:val="07B4E076"/>
    <w:lvl w:ilvl="0" w:tplc="CE7C056C">
      <w:start w:val="1"/>
      <w:numFmt w:val="decimal"/>
      <w:lvlText w:val="%1."/>
      <w:lvlJc w:val="left"/>
      <w:pPr>
        <w:ind w:left="45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71"/>
    <w:rsid w:val="00617DE7"/>
    <w:rsid w:val="007C6F71"/>
    <w:rsid w:val="00D0718B"/>
    <w:rsid w:val="00D25A6E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71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71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1347</Words>
  <Characters>7831</Characters>
  <Application>Microsoft Office Word</Application>
  <DocSecurity>0</DocSecurity>
  <Lines>156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Malaysian Journal of Analytical Sciences Vol 22 No 1 (2018): 35 - 44</vt:lpstr>
      <vt:lpstr/>
      <vt:lpstr/>
      <vt:lpstr/>
      <vt:lpstr>PHYSICOCHEMICAL AND SENSORIAL PROPERTIES OF OPTIMISED ROSELLE-PINEAPPLE LEATHER</vt:lpstr>
      <vt:lpstr/>
      <vt:lpstr>(Ciri-Ciri Fizikokimia dan Sensori Snek Rozel-Nenas yang Dioptimumkan)</vt:lpstr>
      <vt:lpstr/>
      <vt:lpstr>Noorlaila Ahmad*, Siti Nadiah Shafi’i, Nor Hasanah Hassan, Asmeda Rajab, Azizah </vt:lpstr>
      <vt:lpstr/>
      <vt:lpstr>Faculty of Applied Sciences, </vt:lpstr>
      <vt:lpstr>Universiti Teknologi MARA, 40450 Shah Alam, Selangor, Malaysia</vt:lpstr>
      <vt:lpstr/>
      <vt:lpstr>*Corresponding author:  dnoorlaila@salam.uitm.edu.my </vt:lpstr>
      <vt:lpstr>Roselle-pineapple leathers added with maltodextrin and hydrocolloids (locust bea</vt:lpstr>
      <vt:lpstr/>
      <vt:lpstr>Keywords:  roselle-pineapple leather, antioxidant, hydrocolloid, extensibility, </vt:lpstr>
      <vt:lpstr/>
      <vt:lpstr>Abstrak</vt:lpstr>
      <vt:lpstr>Snek rozel-nenas yang ditambah maltodekstrin dan hidrokoloid (gam kacang lokus d</vt:lpstr>
      <vt:lpstr/>
    </vt:vector>
  </TitlesOfParts>
  <Company/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2018-01-16T03:59:00Z</dcterms:created>
  <dcterms:modified xsi:type="dcterms:W3CDTF">2018-02-14T15:42:00Z</dcterms:modified>
</cp:coreProperties>
</file>