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D4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F5C09">
        <w:rPr>
          <w:rFonts w:ascii="Times New Roman" w:hAnsi="Times New Roman" w:cs="Times New Roman"/>
          <w:b/>
          <w:sz w:val="28"/>
          <w:szCs w:val="28"/>
          <w:lang w:val="en-GB"/>
        </w:rPr>
        <w:t>EFFECT OF EXTRACTION METHODS ON THE YIELD, FUCOSE CONTENT AND PURITY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3F5C09">
        <w:rPr>
          <w:rFonts w:ascii="Times New Roman" w:hAnsi="Times New Roman" w:cs="Times New Roman"/>
          <w:b/>
          <w:sz w:val="28"/>
          <w:szCs w:val="28"/>
          <w:lang w:val="en-GB"/>
        </w:rPr>
        <w:t xml:space="preserve">OF FUCOIDAN FROM </w:t>
      </w:r>
      <w:r w:rsidRPr="003F5C09">
        <w:rPr>
          <w:rFonts w:ascii="Times New Roman" w:hAnsi="Times New Roman" w:cs="Times New Roman"/>
          <w:b/>
          <w:i/>
          <w:sz w:val="28"/>
          <w:szCs w:val="28"/>
          <w:lang w:val="en-GB"/>
        </w:rPr>
        <w:t>SARGASSUM</w:t>
      </w:r>
      <w:r w:rsidRPr="003F5C0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SP. OBTAINED FROM PULAU LANGKAWI, MALAYSIA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</w:p>
    <w:p w:rsidR="00BB4CD4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B4CD4" w:rsidRPr="004F2EDF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F2ED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Kesan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Kaedah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Pengekstrakan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Fukoidan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Terhadap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Kandungan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Fukosa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Ketulenan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Fukoidan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Daripada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Sargassum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Sp. Dari </w:t>
      </w:r>
      <w:proofErr w:type="spellStart"/>
      <w:r w:rsidRPr="004F2EDF">
        <w:rPr>
          <w:rFonts w:ascii="Times New Roman" w:hAnsi="Times New Roman" w:cs="Times New Roman"/>
          <w:sz w:val="24"/>
          <w:szCs w:val="24"/>
          <w:lang w:val="en-GB"/>
        </w:rPr>
        <w:t>Pulau</w:t>
      </w:r>
      <w:proofErr w:type="spellEnd"/>
      <w:r w:rsidRPr="004F2EDF">
        <w:rPr>
          <w:rFonts w:ascii="Times New Roman" w:hAnsi="Times New Roman" w:cs="Times New Roman"/>
          <w:sz w:val="24"/>
          <w:szCs w:val="24"/>
          <w:lang w:val="en-GB"/>
        </w:rPr>
        <w:t xml:space="preserve"> Langkawi, Malaysia).</w:t>
      </w:r>
    </w:p>
    <w:p w:rsidR="00BB4CD4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</w:p>
    <w:p w:rsidR="00BB4CD4" w:rsidRPr="00770F40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F5C09">
        <w:rPr>
          <w:rFonts w:ascii="Times New Roman" w:hAnsi="Times New Roman" w:cs="Times New Roman"/>
          <w:b/>
          <w:sz w:val="20"/>
          <w:szCs w:val="20"/>
          <w:lang w:val="en-GB"/>
        </w:rPr>
        <w:t xml:space="preserve">Bibi </w:t>
      </w:r>
      <w:proofErr w:type="spellStart"/>
      <w:r w:rsidRPr="003F5C09">
        <w:rPr>
          <w:rFonts w:ascii="Times New Roman" w:hAnsi="Times New Roman" w:cs="Times New Roman"/>
          <w:b/>
          <w:sz w:val="20"/>
          <w:szCs w:val="20"/>
          <w:lang w:val="en-GB"/>
        </w:rPr>
        <w:t>Marliana</w:t>
      </w:r>
      <w:proofErr w:type="spellEnd"/>
      <w:r w:rsidRPr="003F5C09">
        <w:rPr>
          <w:rFonts w:ascii="Times New Roman" w:hAnsi="Times New Roman" w:cs="Times New Roman"/>
          <w:b/>
          <w:sz w:val="20"/>
          <w:szCs w:val="20"/>
          <w:lang w:val="en-GB"/>
        </w:rPr>
        <w:t xml:space="preserve"> Baba, Wan Aida Wan Mustapha*, Lim Seng Joe</w:t>
      </w:r>
    </w:p>
    <w:p w:rsidR="00BB4CD4" w:rsidRPr="00770F40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BB4CD4" w:rsidRPr="00770F40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F5C09">
        <w:rPr>
          <w:rFonts w:ascii="Times New Roman" w:hAnsi="Times New Roman" w:cs="Times New Roman"/>
          <w:i/>
          <w:sz w:val="18"/>
          <w:szCs w:val="18"/>
          <w:lang w:val="en-GB"/>
        </w:rPr>
        <w:t xml:space="preserve">School of Chemical Sciences &amp; Food Technology, Faculty of Science and Technology, </w:t>
      </w:r>
      <w:proofErr w:type="spellStart"/>
      <w:r w:rsidRPr="003F5C09">
        <w:rPr>
          <w:rFonts w:ascii="Times New Roman" w:hAnsi="Times New Roman" w:cs="Times New Roman"/>
          <w:i/>
          <w:sz w:val="18"/>
          <w:szCs w:val="18"/>
          <w:lang w:val="en-GB"/>
        </w:rPr>
        <w:t>Universiti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GB"/>
        </w:rPr>
        <w:t>Kebangsaan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Pr="003F5C09">
        <w:rPr>
          <w:rFonts w:ascii="Times New Roman" w:hAnsi="Times New Roman" w:cs="Times New Roman"/>
          <w:i/>
          <w:sz w:val="18"/>
          <w:szCs w:val="18"/>
          <w:lang w:val="en-GB"/>
        </w:rPr>
        <w:t xml:space="preserve">Malaysia, 43600 UKM </w:t>
      </w:r>
      <w:proofErr w:type="spellStart"/>
      <w:r w:rsidRPr="003F5C09">
        <w:rPr>
          <w:rFonts w:ascii="Times New Roman" w:hAnsi="Times New Roman" w:cs="Times New Roman"/>
          <w:i/>
          <w:sz w:val="18"/>
          <w:szCs w:val="18"/>
          <w:lang w:val="en-GB"/>
        </w:rPr>
        <w:t>Bangi</w:t>
      </w:r>
      <w:proofErr w:type="spellEnd"/>
      <w:r w:rsidRPr="003F5C09">
        <w:rPr>
          <w:rFonts w:ascii="Times New Roman" w:hAnsi="Times New Roman" w:cs="Times New Roman"/>
          <w:i/>
          <w:sz w:val="18"/>
          <w:szCs w:val="18"/>
          <w:lang w:val="en-GB"/>
        </w:rPr>
        <w:t>, Selangor, Malaysia.</w:t>
      </w:r>
    </w:p>
    <w:p w:rsidR="00BB4CD4" w:rsidRPr="00770F40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</w:p>
    <w:p w:rsidR="00BB4CD4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F5C09">
        <w:rPr>
          <w:rFonts w:ascii="Times New Roman" w:hAnsi="Times New Roman" w:cs="Times New Roman"/>
          <w:i/>
          <w:sz w:val="18"/>
          <w:szCs w:val="18"/>
          <w:lang w:val="en-GB"/>
        </w:rPr>
        <w:t xml:space="preserve">*Corresponding author: </w:t>
      </w:r>
      <w:hyperlink r:id="rId5" w:history="1">
        <w:r w:rsidRPr="002C3436">
          <w:rPr>
            <w:rStyle w:val="Hyperlink"/>
            <w:rFonts w:ascii="Times New Roman" w:hAnsi="Times New Roman" w:cs="Times New Roman"/>
            <w:i/>
            <w:sz w:val="18"/>
            <w:szCs w:val="18"/>
            <w:lang w:val="en-GB"/>
          </w:rPr>
          <w:t>wanaidawm@ukm.edu.my</w:t>
        </w:r>
      </w:hyperlink>
    </w:p>
    <w:p w:rsidR="00BB4CD4" w:rsidRDefault="00BB4CD4" w:rsidP="00BB4CD4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</w:p>
    <w:p w:rsidR="00A731F3" w:rsidRDefault="00A731F3" w:rsidP="007D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A731F3" w:rsidRDefault="00A731F3" w:rsidP="007D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A731F3" w:rsidRDefault="00A731F3" w:rsidP="00A731F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D5028">
        <w:rPr>
          <w:rFonts w:ascii="Times New Roman" w:hAnsi="Times New Roman" w:cs="Times New Roman"/>
          <w:noProof/>
          <w:color w:val="000000"/>
          <w:sz w:val="20"/>
          <w:szCs w:val="20"/>
          <w:lang w:val="en-GB" w:eastAsia="en-GB"/>
        </w:rPr>
        <w:drawing>
          <wp:inline distT="0" distB="0" distL="0" distR="0">
            <wp:extent cx="5327196" cy="2946858"/>
            <wp:effectExtent l="19050" t="0" r="25854" b="5892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31F3" w:rsidRDefault="00A731F3" w:rsidP="007D3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884EBF" w:rsidRDefault="00884EBF" w:rsidP="00A73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5D3746" w:rsidRPr="00770F40" w:rsidRDefault="005D3746" w:rsidP="005D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Figure 1. Graph of </w:t>
      </w:r>
      <w:proofErr w:type="spellStart"/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>fucoidan</w:t>
      </w:r>
      <w:proofErr w:type="spellEnd"/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yield (dry weight percentage) against the extraction method.</w:t>
      </w:r>
    </w:p>
    <w:p w:rsidR="005D3746" w:rsidRDefault="005D3746" w:rsidP="005D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proofErr w:type="gramStart"/>
      <w:r w:rsidRPr="003F5C0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GB"/>
        </w:rPr>
        <w:t>a-b</w:t>
      </w:r>
      <w:proofErr w:type="gramEnd"/>
      <w:r w:rsidRPr="003F5C0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GB"/>
        </w:rPr>
        <w:t xml:space="preserve"> </w:t>
      </w:r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Different letters on </w:t>
      </w:r>
      <w:proofErr w:type="spellStart"/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>fucoidan</w:t>
      </w:r>
      <w:proofErr w:type="spellEnd"/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yield indicate a statistically significant difference (</w:t>
      </w:r>
      <w:r w:rsidRPr="003F5C09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p</w:t>
      </w:r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>&lt; 0.05).</w:t>
      </w:r>
    </w:p>
    <w:p w:rsidR="005D3746" w:rsidRPr="00770F40" w:rsidRDefault="005D3746" w:rsidP="005D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val="en-GB"/>
        </w:rPr>
      </w:pPr>
    </w:p>
    <w:p w:rsidR="00A731F3" w:rsidRDefault="00A731F3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</w:pPr>
    </w:p>
    <w:p w:rsidR="004F2EDF" w:rsidRDefault="004F2EDF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4F2EDF" w:rsidRDefault="004F2EDF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5D3746" w:rsidRDefault="005D3746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5D3746" w:rsidRDefault="005D3746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D3746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lastRenderedPageBreak/>
        <w:drawing>
          <wp:inline distT="0" distB="0" distL="0" distR="0">
            <wp:extent cx="5459858" cy="3880437"/>
            <wp:effectExtent l="19050" t="0" r="26542" b="5763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9D5028" w:rsidRDefault="009D5028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4F2EDF" w:rsidRPr="00770F40" w:rsidRDefault="004F2EDF" w:rsidP="004F2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3F5C09">
        <w:rPr>
          <w:rFonts w:ascii="Times New Roman" w:hAnsi="Times New Roman" w:cs="Times New Roman"/>
          <w:sz w:val="20"/>
          <w:szCs w:val="20"/>
          <w:lang w:val="en-GB"/>
        </w:rPr>
        <w:t xml:space="preserve">Figure 2.Graph of </w:t>
      </w:r>
      <w:proofErr w:type="spellStart"/>
      <w:r w:rsidRPr="003F5C09">
        <w:rPr>
          <w:rFonts w:ascii="Times New Roman" w:hAnsi="Times New Roman" w:cs="Times New Roman"/>
          <w:sz w:val="20"/>
          <w:szCs w:val="20"/>
          <w:lang w:val="en-GB"/>
        </w:rPr>
        <w:t>fucose</w:t>
      </w:r>
      <w:proofErr w:type="spellEnd"/>
      <w:r w:rsidRPr="003F5C09">
        <w:rPr>
          <w:rFonts w:ascii="Times New Roman" w:hAnsi="Times New Roman" w:cs="Times New Roman"/>
          <w:sz w:val="20"/>
          <w:szCs w:val="20"/>
          <w:lang w:val="en-GB"/>
        </w:rPr>
        <w:t xml:space="preserve"> content (%) against the extraction method.</w:t>
      </w:r>
    </w:p>
    <w:p w:rsidR="004F2EDF" w:rsidRPr="00770F40" w:rsidRDefault="004F2EDF" w:rsidP="004F2EDF">
      <w:pPr>
        <w:autoSpaceDE w:val="0"/>
        <w:autoSpaceDN w:val="0"/>
        <w:adjustRightInd w:val="0"/>
        <w:spacing w:after="0" w:line="240" w:lineRule="auto"/>
        <w:ind w:left="1418" w:hanging="567"/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proofErr w:type="gramStart"/>
      <w:r w:rsidRPr="003F5C0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GB"/>
        </w:rPr>
        <w:t>a-b</w:t>
      </w:r>
      <w:proofErr w:type="gramEnd"/>
      <w:r w:rsidRPr="003F5C0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GB"/>
        </w:rPr>
        <w:t xml:space="preserve"> </w:t>
      </w:r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Different letters on </w:t>
      </w:r>
      <w:proofErr w:type="spellStart"/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>fucoidan</w:t>
      </w:r>
      <w:proofErr w:type="spellEnd"/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yield indicate a statistically significant difference (</w:t>
      </w:r>
      <w:r w:rsidRPr="003F5C09">
        <w:rPr>
          <w:rFonts w:ascii="Times New Roman" w:hAnsi="Times New Roman" w:cs="Times New Roman"/>
          <w:i/>
          <w:color w:val="000000"/>
          <w:sz w:val="20"/>
          <w:szCs w:val="20"/>
          <w:lang w:val="en-GB"/>
        </w:rPr>
        <w:t>p</w:t>
      </w:r>
      <w:r w:rsidRPr="003F5C09">
        <w:rPr>
          <w:rFonts w:ascii="Times New Roman" w:hAnsi="Times New Roman" w:cs="Times New Roman"/>
          <w:color w:val="000000"/>
          <w:sz w:val="20"/>
          <w:szCs w:val="20"/>
          <w:lang w:val="en-GB"/>
        </w:rPr>
        <w:t>&lt; 0.05).</w:t>
      </w:r>
    </w:p>
    <w:p w:rsidR="004F2EDF" w:rsidRPr="00770F40" w:rsidRDefault="004F2EDF" w:rsidP="004F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4F2EDF" w:rsidRDefault="004F2EDF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4F2EDF" w:rsidRDefault="004F2EDF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4F2EDF" w:rsidRDefault="004F2EDF" w:rsidP="009D5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sectPr w:rsidR="004F2EDF" w:rsidSect="00923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B7D41"/>
    <w:multiLevelType w:val="hybridMultilevel"/>
    <w:tmpl w:val="7EE8EAF4"/>
    <w:lvl w:ilvl="0" w:tplc="3E26B2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D4"/>
    <w:rsid w:val="00256EFC"/>
    <w:rsid w:val="004E09E0"/>
    <w:rsid w:val="004F2EDF"/>
    <w:rsid w:val="0053097D"/>
    <w:rsid w:val="005D3746"/>
    <w:rsid w:val="007D3BEC"/>
    <w:rsid w:val="00884EBF"/>
    <w:rsid w:val="008951D6"/>
    <w:rsid w:val="00923E98"/>
    <w:rsid w:val="009D5028"/>
    <w:rsid w:val="00A731F3"/>
    <w:rsid w:val="00BB4CD4"/>
    <w:rsid w:val="00F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8C44D-B8A4-4573-9681-F581A96C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CD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3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3BEC"/>
    <w:rPr>
      <w:rFonts w:ascii="Courier New" w:eastAsia="Times New Roman" w:hAnsi="Courier New" w:cs="Courier New"/>
      <w:sz w:val="20"/>
      <w:szCs w:val="20"/>
      <w:lang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7D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B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02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9D50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wanaidawm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OMPAQ\Desktop\yield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COMPAQ\Desktop\yiel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98902029676571"/>
          <c:y val="0.13725307137910692"/>
          <c:w val="0.5407282157459401"/>
          <c:h val="0.57435892174715775"/>
        </c:manualLayout>
      </c:layout>
      <c:barChart>
        <c:barDir val="col"/>
        <c:grouping val="clustered"/>
        <c:varyColors val="0"/>
        <c:ser>
          <c:idx val="0"/>
          <c:order val="0"/>
          <c:tx>
            <c:v>Fucoidan extracted by 0.15M HCl"</c:v>
          </c:tx>
          <c:invertIfNegative val="0"/>
          <c:errBars>
            <c:errBarType val="both"/>
            <c:errValType val="cust"/>
            <c:noEndCap val="0"/>
            <c:plus>
              <c:numRef>
                <c:f>yield!$D$12:$D$20</c:f>
                <c:numCache>
                  <c:formatCode>General</c:formatCode>
                  <c:ptCount val="9"/>
                  <c:pt idx="0">
                    <c:v>0.22000000000000022</c:v>
                  </c:pt>
                  <c:pt idx="1">
                    <c:v>0.51</c:v>
                  </c:pt>
                  <c:pt idx="2">
                    <c:v>0.56999999999999995</c:v>
                  </c:pt>
                  <c:pt idx="3">
                    <c:v>0.42000000000000032</c:v>
                  </c:pt>
                  <c:pt idx="4">
                    <c:v>0.21000000000000021</c:v>
                  </c:pt>
                  <c:pt idx="5">
                    <c:v>0.39000000000000151</c:v>
                  </c:pt>
                  <c:pt idx="6">
                    <c:v>0.2</c:v>
                  </c:pt>
                  <c:pt idx="7">
                    <c:v>0.1100000000000001</c:v>
                  </c:pt>
                  <c:pt idx="8">
                    <c:v>5.00000000000001E-2</c:v>
                  </c:pt>
                </c:numCache>
              </c:numRef>
            </c:plus>
            <c:minus>
              <c:numRef>
                <c:f>yield!$D$12:$D$20</c:f>
                <c:numCache>
                  <c:formatCode>General</c:formatCode>
                  <c:ptCount val="9"/>
                  <c:pt idx="0">
                    <c:v>0.22000000000000022</c:v>
                  </c:pt>
                  <c:pt idx="1">
                    <c:v>0.51</c:v>
                  </c:pt>
                  <c:pt idx="2">
                    <c:v>0.56999999999999995</c:v>
                  </c:pt>
                  <c:pt idx="3">
                    <c:v>0.42000000000000032</c:v>
                  </c:pt>
                  <c:pt idx="4">
                    <c:v>0.21000000000000021</c:v>
                  </c:pt>
                  <c:pt idx="5">
                    <c:v>0.39000000000000151</c:v>
                  </c:pt>
                  <c:pt idx="6">
                    <c:v>0.2</c:v>
                  </c:pt>
                  <c:pt idx="7">
                    <c:v>0.1100000000000001</c:v>
                  </c:pt>
                  <c:pt idx="8">
                    <c:v>5.00000000000001E-2</c:v>
                  </c:pt>
                </c:numCache>
              </c:numRef>
            </c:minus>
          </c:errBars>
          <c:cat>
            <c:strRef>
              <c:f>yield!$A$2:$A$10</c:f>
              <c:strCache>
                <c:ptCount val="9"/>
                <c:pt idx="0">
                  <c:v>45°C, 1hr</c:v>
                </c:pt>
                <c:pt idx="1">
                  <c:v>45°C, 3hrs</c:v>
                </c:pt>
                <c:pt idx="2">
                  <c:v>45°C, 5hrs</c:v>
                </c:pt>
                <c:pt idx="3">
                  <c:v>65°C,1 hr</c:v>
                </c:pt>
                <c:pt idx="4">
                  <c:v>65°C, 3 hrs</c:v>
                </c:pt>
                <c:pt idx="5">
                  <c:v>65 °C, 5hrs</c:v>
                </c:pt>
                <c:pt idx="6">
                  <c:v>85 °C, 1 hr</c:v>
                </c:pt>
                <c:pt idx="7">
                  <c:v>85 °C, 3 hrs</c:v>
                </c:pt>
                <c:pt idx="8">
                  <c:v>85 °C, 5 hrs</c:v>
                </c:pt>
              </c:strCache>
            </c:strRef>
          </c:cat>
          <c:val>
            <c:numRef>
              <c:f>yield!$B$2:$B$10</c:f>
              <c:numCache>
                <c:formatCode>General</c:formatCode>
                <c:ptCount val="9"/>
                <c:pt idx="0">
                  <c:v>1.3900000000000001</c:v>
                </c:pt>
                <c:pt idx="1">
                  <c:v>1.24</c:v>
                </c:pt>
                <c:pt idx="2">
                  <c:v>0.70000000000000062</c:v>
                </c:pt>
                <c:pt idx="3">
                  <c:v>3.3099999999999987</c:v>
                </c:pt>
                <c:pt idx="4">
                  <c:v>3.44</c:v>
                </c:pt>
                <c:pt idx="5">
                  <c:v>3.07</c:v>
                </c:pt>
                <c:pt idx="6">
                  <c:v>1.6700000000000021</c:v>
                </c:pt>
                <c:pt idx="7">
                  <c:v>0.58000000000000063</c:v>
                </c:pt>
                <c:pt idx="8">
                  <c:v>0.13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8F-4304-9D12-8B5249160693}"/>
            </c:ext>
          </c:extLst>
        </c:ser>
        <c:ser>
          <c:idx val="1"/>
          <c:order val="1"/>
          <c:tx>
            <c:v>Fucoidan extracted by 0.15M CaCl2</c:v>
          </c:tx>
          <c:invertIfNegative val="0"/>
          <c:errBars>
            <c:errBarType val="both"/>
            <c:errValType val="cust"/>
            <c:noEndCap val="0"/>
            <c:plus>
              <c:numRef>
                <c:f>yield!$D$21:$D$29</c:f>
                <c:numCache>
                  <c:formatCode>General</c:formatCode>
                  <c:ptCount val="9"/>
                  <c:pt idx="0">
                    <c:v>3.0000000000000054E-2</c:v>
                  </c:pt>
                  <c:pt idx="1">
                    <c:v>0.61000000000000065</c:v>
                  </c:pt>
                  <c:pt idx="2">
                    <c:v>0.44000000000000039</c:v>
                  </c:pt>
                  <c:pt idx="3">
                    <c:v>0.21000000000000021</c:v>
                  </c:pt>
                  <c:pt idx="4">
                    <c:v>0.73000000000000065</c:v>
                  </c:pt>
                  <c:pt idx="5">
                    <c:v>0.56000000000000005</c:v>
                  </c:pt>
                  <c:pt idx="6">
                    <c:v>0.4</c:v>
                  </c:pt>
                  <c:pt idx="7">
                    <c:v>7.0000000000000034E-2</c:v>
                  </c:pt>
                  <c:pt idx="8">
                    <c:v>0.61000000000000065</c:v>
                  </c:pt>
                </c:numCache>
              </c:numRef>
            </c:plus>
            <c:minus>
              <c:numRef>
                <c:f>yield!$D$21:$D$29</c:f>
                <c:numCache>
                  <c:formatCode>General</c:formatCode>
                  <c:ptCount val="9"/>
                  <c:pt idx="0">
                    <c:v>3.0000000000000054E-2</c:v>
                  </c:pt>
                  <c:pt idx="1">
                    <c:v>0.61000000000000065</c:v>
                  </c:pt>
                  <c:pt idx="2">
                    <c:v>0.44000000000000039</c:v>
                  </c:pt>
                  <c:pt idx="3">
                    <c:v>0.21000000000000021</c:v>
                  </c:pt>
                  <c:pt idx="4">
                    <c:v>0.73000000000000065</c:v>
                  </c:pt>
                  <c:pt idx="5">
                    <c:v>0.56000000000000005</c:v>
                  </c:pt>
                  <c:pt idx="6">
                    <c:v>0.4</c:v>
                  </c:pt>
                  <c:pt idx="7">
                    <c:v>7.0000000000000034E-2</c:v>
                  </c:pt>
                  <c:pt idx="8">
                    <c:v>0.61000000000000065</c:v>
                  </c:pt>
                </c:numCache>
              </c:numRef>
            </c:minus>
          </c:errBars>
          <c:cat>
            <c:strRef>
              <c:f>yield!$A$2:$A$10</c:f>
              <c:strCache>
                <c:ptCount val="9"/>
                <c:pt idx="0">
                  <c:v>45°C, 1hr</c:v>
                </c:pt>
                <c:pt idx="1">
                  <c:v>45°C, 3hrs</c:v>
                </c:pt>
                <c:pt idx="2">
                  <c:v>45°C, 5hrs</c:v>
                </c:pt>
                <c:pt idx="3">
                  <c:v>65°C,1 hr</c:v>
                </c:pt>
                <c:pt idx="4">
                  <c:v>65°C, 3 hrs</c:v>
                </c:pt>
                <c:pt idx="5">
                  <c:v>65 °C, 5hrs</c:v>
                </c:pt>
                <c:pt idx="6">
                  <c:v>85 °C, 1 hr</c:v>
                </c:pt>
                <c:pt idx="7">
                  <c:v>85 °C, 3 hrs</c:v>
                </c:pt>
                <c:pt idx="8">
                  <c:v>85 °C, 5 hrs</c:v>
                </c:pt>
              </c:strCache>
            </c:strRef>
          </c:cat>
          <c:val>
            <c:numRef>
              <c:f>yield!$C$2:$C$10</c:f>
              <c:numCache>
                <c:formatCode>General</c:formatCode>
                <c:ptCount val="9"/>
                <c:pt idx="0">
                  <c:v>3.04</c:v>
                </c:pt>
                <c:pt idx="1">
                  <c:v>3.02</c:v>
                </c:pt>
                <c:pt idx="2">
                  <c:v>2.2999999999999998</c:v>
                </c:pt>
                <c:pt idx="3">
                  <c:v>3.54</c:v>
                </c:pt>
                <c:pt idx="4">
                  <c:v>3.8099999999999987</c:v>
                </c:pt>
                <c:pt idx="5">
                  <c:v>3.32</c:v>
                </c:pt>
                <c:pt idx="6">
                  <c:v>2.56</c:v>
                </c:pt>
                <c:pt idx="7">
                  <c:v>1.05</c:v>
                </c:pt>
                <c:pt idx="8">
                  <c:v>0.88000000000000089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8F-4304-9D12-8B52491606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7906784"/>
        <c:axId val="947904608"/>
      </c:barChart>
      <c:catAx>
        <c:axId val="9479067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 sz="900" b="0">
                    <a:latin typeface="Times New Roman" pitchFamily="18" charset="0"/>
                    <a:cs typeface="Times New Roman" pitchFamily="18" charset="0"/>
                  </a:rPr>
                  <a:t>Extraction method</a:t>
                </a:r>
              </a:p>
            </c:rich>
          </c:tx>
          <c:layout>
            <c:manualLayout>
              <c:xMode val="edge"/>
              <c:yMode val="edge"/>
              <c:x val="0.2921292977912649"/>
              <c:y val="0.89039887619681435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947904608"/>
        <c:crosses val="autoZero"/>
        <c:auto val="1"/>
        <c:lblAlgn val="ctr"/>
        <c:lblOffset val="100"/>
        <c:noMultiLvlLbl val="0"/>
      </c:catAx>
      <c:valAx>
        <c:axId val="9479046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n-US" sz="900" b="0"/>
                </a:pPr>
                <a:r>
                  <a:rPr lang="en-US" sz="900" b="0">
                    <a:latin typeface="Times New Roman" pitchFamily="18" charset="0"/>
                    <a:cs typeface="Times New Roman" pitchFamily="18" charset="0"/>
                  </a:rPr>
                  <a:t>Fucoidan yield (% dry weight)</a:t>
                </a:r>
              </a:p>
            </c:rich>
          </c:tx>
          <c:layout>
            <c:manualLayout>
              <c:xMode val="edge"/>
              <c:yMode val="edge"/>
              <c:x val="2.4371594984889843E-2"/>
              <c:y val="0.1483912556533039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900"/>
            </a:pPr>
            <a:endParaRPr lang="en-US"/>
          </a:p>
        </c:txPr>
        <c:crossAx val="9479067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92084902430675"/>
          <c:y val="4.5028594348576471E-2"/>
          <c:w val="0.53834107684588106"/>
          <c:h val="0.76909664340541706"/>
        </c:manualLayout>
      </c:layout>
      <c:barChart>
        <c:barDir val="col"/>
        <c:grouping val="clustered"/>
        <c:varyColors val="0"/>
        <c:ser>
          <c:idx val="0"/>
          <c:order val="0"/>
          <c:tx>
            <c:v>Fucose content in fucoidan extracted by 0.15M HCl</c:v>
          </c:tx>
          <c:invertIfNegative val="0"/>
          <c:errBars>
            <c:errBarType val="both"/>
            <c:errValType val="cust"/>
            <c:noEndCap val="0"/>
            <c:plus>
              <c:numRef>
                <c:f>'fucose content'!$D$12:$D$20</c:f>
                <c:numCache>
                  <c:formatCode>General</c:formatCode>
                  <c:ptCount val="9"/>
                  <c:pt idx="0">
                    <c:v>0.05</c:v>
                  </c:pt>
                  <c:pt idx="1">
                    <c:v>0.21000000000000021</c:v>
                  </c:pt>
                  <c:pt idx="2">
                    <c:v>0.19</c:v>
                  </c:pt>
                  <c:pt idx="3">
                    <c:v>0.52</c:v>
                  </c:pt>
                  <c:pt idx="4">
                    <c:v>0.66000000000000292</c:v>
                  </c:pt>
                  <c:pt idx="5">
                    <c:v>3.0000000000000002E-2</c:v>
                  </c:pt>
                  <c:pt idx="6">
                    <c:v>0.65000000000000269</c:v>
                  </c:pt>
                  <c:pt idx="7">
                    <c:v>0.53</c:v>
                  </c:pt>
                  <c:pt idx="8">
                    <c:v>0.17</c:v>
                  </c:pt>
                </c:numCache>
              </c:numRef>
            </c:plus>
            <c:minus>
              <c:numRef>
                <c:f>'fucose content'!$D$12:$D$20</c:f>
                <c:numCache>
                  <c:formatCode>General</c:formatCode>
                  <c:ptCount val="9"/>
                  <c:pt idx="0">
                    <c:v>0.05</c:v>
                  </c:pt>
                  <c:pt idx="1">
                    <c:v>0.21000000000000021</c:v>
                  </c:pt>
                  <c:pt idx="2">
                    <c:v>0.19</c:v>
                  </c:pt>
                  <c:pt idx="3">
                    <c:v>0.52</c:v>
                  </c:pt>
                  <c:pt idx="4">
                    <c:v>0.66000000000000292</c:v>
                  </c:pt>
                  <c:pt idx="5">
                    <c:v>3.0000000000000002E-2</c:v>
                  </c:pt>
                  <c:pt idx="6">
                    <c:v>0.65000000000000269</c:v>
                  </c:pt>
                  <c:pt idx="7">
                    <c:v>0.53</c:v>
                  </c:pt>
                  <c:pt idx="8">
                    <c:v>0.17</c:v>
                  </c:pt>
                </c:numCache>
              </c:numRef>
            </c:minus>
          </c:errBars>
          <c:cat>
            <c:strRef>
              <c:f>'fucose content'!$A$12:$A$20</c:f>
              <c:strCache>
                <c:ptCount val="9"/>
                <c:pt idx="0">
                  <c:v>45°C, 1hr</c:v>
                </c:pt>
                <c:pt idx="1">
                  <c:v>45°C, 3hrs</c:v>
                </c:pt>
                <c:pt idx="2">
                  <c:v>45°C, 5hrs</c:v>
                </c:pt>
                <c:pt idx="3">
                  <c:v>65°C,1 hr</c:v>
                </c:pt>
                <c:pt idx="4">
                  <c:v>65°C, 3 hrs</c:v>
                </c:pt>
                <c:pt idx="5">
                  <c:v>65 °C, 5hrs</c:v>
                </c:pt>
                <c:pt idx="6">
                  <c:v>85 °C, 1 hr</c:v>
                </c:pt>
                <c:pt idx="7">
                  <c:v>85 °C, 3 hrs</c:v>
                </c:pt>
                <c:pt idx="8">
                  <c:v>85 °C, 5 hrs</c:v>
                </c:pt>
              </c:strCache>
            </c:strRef>
          </c:cat>
          <c:val>
            <c:numRef>
              <c:f>'fucose content'!$B$12:$B$20</c:f>
              <c:numCache>
                <c:formatCode>General</c:formatCode>
                <c:ptCount val="9"/>
                <c:pt idx="0">
                  <c:v>2.0699999999999998</c:v>
                </c:pt>
                <c:pt idx="1">
                  <c:v>1.56</c:v>
                </c:pt>
                <c:pt idx="2">
                  <c:v>1.25</c:v>
                </c:pt>
                <c:pt idx="3">
                  <c:v>3.3699999999999997</c:v>
                </c:pt>
                <c:pt idx="4">
                  <c:v>3.4899999999999998</c:v>
                </c:pt>
                <c:pt idx="5">
                  <c:v>3.2800000000000002</c:v>
                </c:pt>
                <c:pt idx="6">
                  <c:v>2.1</c:v>
                </c:pt>
                <c:pt idx="7">
                  <c:v>0.93</c:v>
                </c:pt>
                <c:pt idx="8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7D-4467-9BDE-01FAFC128F39}"/>
            </c:ext>
          </c:extLst>
        </c:ser>
        <c:ser>
          <c:idx val="1"/>
          <c:order val="1"/>
          <c:tx>
            <c:v>Fucose content in fucoidan extracted by 0.15M CaCl2</c:v>
          </c:tx>
          <c:invertIfNegative val="0"/>
          <c:errBars>
            <c:errBarType val="both"/>
            <c:errValType val="cust"/>
            <c:noEndCap val="0"/>
            <c:plus>
              <c:numRef>
                <c:f>'fucose content'!$D$21:$D$29</c:f>
                <c:numCache>
                  <c:formatCode>General</c:formatCode>
                  <c:ptCount val="9"/>
                  <c:pt idx="0">
                    <c:v>0.41000000000000031</c:v>
                  </c:pt>
                  <c:pt idx="1">
                    <c:v>7.0000000000000021E-2</c:v>
                  </c:pt>
                  <c:pt idx="2">
                    <c:v>0.2</c:v>
                  </c:pt>
                  <c:pt idx="3">
                    <c:v>0.78</c:v>
                  </c:pt>
                  <c:pt idx="4">
                    <c:v>0.91</c:v>
                  </c:pt>
                  <c:pt idx="5">
                    <c:v>0.17</c:v>
                  </c:pt>
                  <c:pt idx="6">
                    <c:v>8.0000000000000043E-2</c:v>
                  </c:pt>
                  <c:pt idx="7">
                    <c:v>0.22</c:v>
                  </c:pt>
                  <c:pt idx="8">
                    <c:v>6.0000000000000032E-2</c:v>
                  </c:pt>
                </c:numCache>
              </c:numRef>
            </c:plus>
            <c:minus>
              <c:numRef>
                <c:f>'fucose content'!$D$21:$D$29</c:f>
                <c:numCache>
                  <c:formatCode>General</c:formatCode>
                  <c:ptCount val="9"/>
                  <c:pt idx="0">
                    <c:v>0.41000000000000031</c:v>
                  </c:pt>
                  <c:pt idx="1">
                    <c:v>7.0000000000000021E-2</c:v>
                  </c:pt>
                  <c:pt idx="2">
                    <c:v>0.2</c:v>
                  </c:pt>
                  <c:pt idx="3">
                    <c:v>0.78</c:v>
                  </c:pt>
                  <c:pt idx="4">
                    <c:v>0.91</c:v>
                  </c:pt>
                  <c:pt idx="5">
                    <c:v>0.17</c:v>
                  </c:pt>
                  <c:pt idx="6">
                    <c:v>8.0000000000000043E-2</c:v>
                  </c:pt>
                  <c:pt idx="7">
                    <c:v>0.22</c:v>
                  </c:pt>
                  <c:pt idx="8">
                    <c:v>6.0000000000000032E-2</c:v>
                  </c:pt>
                </c:numCache>
              </c:numRef>
            </c:minus>
          </c:errBars>
          <c:cat>
            <c:strRef>
              <c:f>'fucose content'!$A$12:$A$20</c:f>
              <c:strCache>
                <c:ptCount val="9"/>
                <c:pt idx="0">
                  <c:v>45°C, 1hr</c:v>
                </c:pt>
                <c:pt idx="1">
                  <c:v>45°C, 3hrs</c:v>
                </c:pt>
                <c:pt idx="2">
                  <c:v>45°C, 5hrs</c:v>
                </c:pt>
                <c:pt idx="3">
                  <c:v>65°C,1 hr</c:v>
                </c:pt>
                <c:pt idx="4">
                  <c:v>65°C, 3 hrs</c:v>
                </c:pt>
                <c:pt idx="5">
                  <c:v>65 °C, 5hrs</c:v>
                </c:pt>
                <c:pt idx="6">
                  <c:v>85 °C, 1 hr</c:v>
                </c:pt>
                <c:pt idx="7">
                  <c:v>85 °C, 3 hrs</c:v>
                </c:pt>
                <c:pt idx="8">
                  <c:v>85 °C, 5 hrs</c:v>
                </c:pt>
              </c:strCache>
            </c:strRef>
          </c:cat>
          <c:val>
            <c:numRef>
              <c:f>'fucose content'!$C$12:$C$20</c:f>
              <c:numCache>
                <c:formatCode>General</c:formatCode>
                <c:ptCount val="9"/>
                <c:pt idx="0">
                  <c:v>3.2</c:v>
                </c:pt>
                <c:pt idx="1">
                  <c:v>3.08</c:v>
                </c:pt>
                <c:pt idx="2">
                  <c:v>2.67</c:v>
                </c:pt>
                <c:pt idx="3">
                  <c:v>3.54</c:v>
                </c:pt>
                <c:pt idx="4">
                  <c:v>3.8</c:v>
                </c:pt>
                <c:pt idx="5">
                  <c:v>3.59</c:v>
                </c:pt>
                <c:pt idx="6">
                  <c:v>2.57</c:v>
                </c:pt>
                <c:pt idx="7">
                  <c:v>1.6800000000000044</c:v>
                </c:pt>
                <c:pt idx="8">
                  <c:v>1.1900000000000044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7D-4467-9BDE-01FAFC128F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7907328"/>
        <c:axId val="947900800"/>
      </c:barChart>
      <c:catAx>
        <c:axId val="9479073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Extraction method</a:t>
                </a:r>
              </a:p>
            </c:rich>
          </c:tx>
          <c:layout>
            <c:manualLayout>
              <c:xMode val="edge"/>
              <c:yMode val="edge"/>
              <c:x val="0.34451601797922693"/>
              <c:y val="0.95206843461188995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947900800"/>
        <c:crosses val="autoZero"/>
        <c:auto val="1"/>
        <c:lblAlgn val="ctr"/>
        <c:lblOffset val="100"/>
        <c:noMultiLvlLbl val="0"/>
      </c:catAx>
      <c:valAx>
        <c:axId val="94790080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Fucose content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947907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279224009042975"/>
          <c:y val="0.25869787079850176"/>
          <c:w val="0.2057228088898064"/>
          <c:h val="0.56172061825605435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0.75278</cdr:x>
      <cdr:y>0.09642</cdr:y>
    </cdr:from>
    <cdr:to>
      <cdr:x>0.99965</cdr:x>
      <cdr:y>0.27101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907491" y="284309"/>
          <a:ext cx="1281393" cy="5148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MY" sz="1100"/>
        </a:p>
      </cdr:txBody>
    </cdr:sp>
  </cdr:relSizeAnchor>
  <cdr:relSizeAnchor xmlns:cdr="http://schemas.openxmlformats.org/drawingml/2006/chartDrawing">
    <cdr:from>
      <cdr:x>0.12808</cdr:x>
      <cdr:y>0.46905</cdr:y>
    </cdr:from>
    <cdr:to>
      <cdr:x>0.15769</cdr:x>
      <cdr:y>0.51596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64829" y="1383126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0.188</cdr:x>
      <cdr:y>0.44821</cdr:y>
    </cdr:from>
    <cdr:to>
      <cdr:x>0.21761</cdr:x>
      <cdr:y>0.49511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75873" y="132165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0.25018</cdr:x>
      <cdr:y>0.50553</cdr:y>
    </cdr:from>
    <cdr:to>
      <cdr:x>0.27978</cdr:x>
      <cdr:y>0.55244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298602" y="149070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0.31235</cdr:x>
      <cdr:y>0.22931</cdr:y>
    </cdr:from>
    <cdr:to>
      <cdr:x>0.34196</cdr:x>
      <cdr:y>0.27622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1621331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0.33752</cdr:x>
      <cdr:y>0.22931</cdr:y>
    </cdr:from>
    <cdr:to>
      <cdr:x>0.36712</cdr:x>
      <cdr:y>0.27622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1751960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0.37157</cdr:x>
      <cdr:y>0.23453</cdr:y>
    </cdr:from>
    <cdr:to>
      <cdr:x>0.40117</cdr:x>
      <cdr:y>0.28143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928693" y="69156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0.43078</cdr:x>
      <cdr:y>0.25798</cdr:y>
    </cdr:from>
    <cdr:to>
      <cdr:x>0.46039</cdr:x>
      <cdr:y>0.30488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2236054" y="760720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0.49295</cdr:x>
      <cdr:y>0.43518</cdr:y>
    </cdr:from>
    <cdr:to>
      <cdr:x>0.52256</cdr:x>
      <cdr:y>0.48208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2558784" y="128323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0.44854</cdr:x>
      <cdr:y>0.21629</cdr:y>
    </cdr:from>
    <cdr:to>
      <cdr:x>0.47815</cdr:x>
      <cdr:y>0.26319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2328262" y="63777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0.55365</cdr:x>
      <cdr:y>0.57589</cdr:y>
    </cdr:from>
    <cdr:to>
      <cdr:x>0.58325</cdr:x>
      <cdr:y>0.6228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2873829" y="169817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0.60842</cdr:x>
      <cdr:y>0.62801</cdr:y>
    </cdr:from>
    <cdr:to>
      <cdr:x>0.63803</cdr:x>
      <cdr:y>0.67491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3158138" y="185185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0.15029</cdr:x>
      <cdr:y>0.29446</cdr:y>
    </cdr:from>
    <cdr:to>
      <cdr:x>0.18433</cdr:x>
      <cdr:y>0.34918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780089" y="868295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0.75278</cdr:x>
      <cdr:y>0.09642</cdr:y>
    </cdr:from>
    <cdr:to>
      <cdr:x>0.99965</cdr:x>
      <cdr:y>0.27101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3907491" y="284309"/>
          <a:ext cx="1281393" cy="5148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MY" sz="1100"/>
        </a:p>
      </cdr:txBody>
    </cdr:sp>
  </cdr:relSizeAnchor>
  <cdr:relSizeAnchor xmlns:cdr="http://schemas.openxmlformats.org/drawingml/2006/chartDrawing">
    <cdr:from>
      <cdr:x>0.12808</cdr:x>
      <cdr:y>0.46905</cdr:y>
    </cdr:from>
    <cdr:to>
      <cdr:x>0.15769</cdr:x>
      <cdr:y>0.51596</cdr:y>
    </cdr:to>
    <cdr:sp macro="" textlink="">
      <cdr:nvSpPr>
        <cdr:cNvPr id="18" name="TextBox 3"/>
        <cdr:cNvSpPr txBox="1"/>
      </cdr:nvSpPr>
      <cdr:spPr>
        <a:xfrm xmlns:a="http://schemas.openxmlformats.org/drawingml/2006/main">
          <a:off x="664829" y="1383126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0.188</cdr:x>
      <cdr:y>0.44821</cdr:y>
    </cdr:from>
    <cdr:to>
      <cdr:x>0.21761</cdr:x>
      <cdr:y>0.49511</cdr:y>
    </cdr:to>
    <cdr:sp macro="" textlink="">
      <cdr:nvSpPr>
        <cdr:cNvPr id="19" name="TextBox 1"/>
        <cdr:cNvSpPr txBox="1"/>
      </cdr:nvSpPr>
      <cdr:spPr>
        <a:xfrm xmlns:a="http://schemas.openxmlformats.org/drawingml/2006/main">
          <a:off x="975873" y="132165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0.25018</cdr:x>
      <cdr:y>0.50553</cdr:y>
    </cdr:from>
    <cdr:to>
      <cdr:x>0.27978</cdr:x>
      <cdr:y>0.55244</cdr:y>
    </cdr:to>
    <cdr:sp macro="" textlink="">
      <cdr:nvSpPr>
        <cdr:cNvPr id="20" name="TextBox 1"/>
        <cdr:cNvSpPr txBox="1"/>
      </cdr:nvSpPr>
      <cdr:spPr>
        <a:xfrm xmlns:a="http://schemas.openxmlformats.org/drawingml/2006/main">
          <a:off x="1298602" y="149070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0.31235</cdr:x>
      <cdr:y>0.22931</cdr:y>
    </cdr:from>
    <cdr:to>
      <cdr:x>0.34196</cdr:x>
      <cdr:y>0.27622</cdr:y>
    </cdr:to>
    <cdr:sp macro="" textlink="">
      <cdr:nvSpPr>
        <cdr:cNvPr id="21" name="TextBox 1"/>
        <cdr:cNvSpPr txBox="1"/>
      </cdr:nvSpPr>
      <cdr:spPr>
        <a:xfrm xmlns:a="http://schemas.openxmlformats.org/drawingml/2006/main">
          <a:off x="1621331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0.33752</cdr:x>
      <cdr:y>0.22931</cdr:y>
    </cdr:from>
    <cdr:to>
      <cdr:x>0.36712</cdr:x>
      <cdr:y>0.27622</cdr:y>
    </cdr:to>
    <cdr:sp macro="" textlink="">
      <cdr:nvSpPr>
        <cdr:cNvPr id="22" name="TextBox 1"/>
        <cdr:cNvSpPr txBox="1"/>
      </cdr:nvSpPr>
      <cdr:spPr>
        <a:xfrm xmlns:a="http://schemas.openxmlformats.org/drawingml/2006/main">
          <a:off x="1751960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0.37157</cdr:x>
      <cdr:y>0.23453</cdr:y>
    </cdr:from>
    <cdr:to>
      <cdr:x>0.40117</cdr:x>
      <cdr:y>0.28143</cdr:y>
    </cdr:to>
    <cdr:sp macro="" textlink="">
      <cdr:nvSpPr>
        <cdr:cNvPr id="23" name="TextBox 1"/>
        <cdr:cNvSpPr txBox="1"/>
      </cdr:nvSpPr>
      <cdr:spPr>
        <a:xfrm xmlns:a="http://schemas.openxmlformats.org/drawingml/2006/main">
          <a:off x="1928693" y="69156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0.43078</cdr:x>
      <cdr:y>0.25798</cdr:y>
    </cdr:from>
    <cdr:to>
      <cdr:x>0.46039</cdr:x>
      <cdr:y>0.30488</cdr:y>
    </cdr:to>
    <cdr:sp macro="" textlink="">
      <cdr:nvSpPr>
        <cdr:cNvPr id="24" name="TextBox 1"/>
        <cdr:cNvSpPr txBox="1"/>
      </cdr:nvSpPr>
      <cdr:spPr>
        <a:xfrm xmlns:a="http://schemas.openxmlformats.org/drawingml/2006/main">
          <a:off x="2236054" y="760720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0.49295</cdr:x>
      <cdr:y>0.43518</cdr:y>
    </cdr:from>
    <cdr:to>
      <cdr:x>0.52256</cdr:x>
      <cdr:y>0.48208</cdr:y>
    </cdr:to>
    <cdr:sp macro="" textlink="">
      <cdr:nvSpPr>
        <cdr:cNvPr id="25" name="TextBox 1"/>
        <cdr:cNvSpPr txBox="1"/>
      </cdr:nvSpPr>
      <cdr:spPr>
        <a:xfrm xmlns:a="http://schemas.openxmlformats.org/drawingml/2006/main">
          <a:off x="2558784" y="128323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0.44854</cdr:x>
      <cdr:y>0.21629</cdr:y>
    </cdr:from>
    <cdr:to>
      <cdr:x>0.47815</cdr:x>
      <cdr:y>0.26319</cdr:y>
    </cdr:to>
    <cdr:sp macro="" textlink="">
      <cdr:nvSpPr>
        <cdr:cNvPr id="26" name="TextBox 1"/>
        <cdr:cNvSpPr txBox="1"/>
      </cdr:nvSpPr>
      <cdr:spPr>
        <a:xfrm xmlns:a="http://schemas.openxmlformats.org/drawingml/2006/main">
          <a:off x="2328262" y="63777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0.55365</cdr:x>
      <cdr:y>0.57589</cdr:y>
    </cdr:from>
    <cdr:to>
      <cdr:x>0.58325</cdr:x>
      <cdr:y>0.6228</cdr:y>
    </cdr:to>
    <cdr:sp macro="" textlink="">
      <cdr:nvSpPr>
        <cdr:cNvPr id="27" name="TextBox 1"/>
        <cdr:cNvSpPr txBox="1"/>
      </cdr:nvSpPr>
      <cdr:spPr>
        <a:xfrm xmlns:a="http://schemas.openxmlformats.org/drawingml/2006/main">
          <a:off x="2873829" y="169817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0.60842</cdr:x>
      <cdr:y>0.62801</cdr:y>
    </cdr:from>
    <cdr:to>
      <cdr:x>0.63803</cdr:x>
      <cdr:y>0.67491</cdr:y>
    </cdr:to>
    <cdr:sp macro="" textlink="">
      <cdr:nvSpPr>
        <cdr:cNvPr id="28" name="TextBox 1"/>
        <cdr:cNvSpPr txBox="1"/>
      </cdr:nvSpPr>
      <cdr:spPr>
        <a:xfrm xmlns:a="http://schemas.openxmlformats.org/drawingml/2006/main">
          <a:off x="3158138" y="185185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0.15029</cdr:x>
      <cdr:y>0.29446</cdr:y>
    </cdr:from>
    <cdr:to>
      <cdr:x>0.18433</cdr:x>
      <cdr:y>0.34918</cdr:y>
    </cdr:to>
    <cdr:sp macro="" textlink="">
      <cdr:nvSpPr>
        <cdr:cNvPr id="29" name="TextBox 14"/>
        <cdr:cNvSpPr txBox="1"/>
      </cdr:nvSpPr>
      <cdr:spPr>
        <a:xfrm xmlns:a="http://schemas.openxmlformats.org/drawingml/2006/main">
          <a:off x="780089" y="868295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0.21021</cdr:x>
      <cdr:y>0.23192</cdr:y>
    </cdr:from>
    <cdr:to>
      <cdr:x>0.24426</cdr:x>
      <cdr:y>0.28664</cdr:y>
    </cdr:to>
    <cdr:sp macro="" textlink="">
      <cdr:nvSpPr>
        <cdr:cNvPr id="30" name="TextBox 1"/>
        <cdr:cNvSpPr txBox="1"/>
      </cdr:nvSpPr>
      <cdr:spPr>
        <a:xfrm xmlns:a="http://schemas.openxmlformats.org/drawingml/2006/main">
          <a:off x="1091132" y="683879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0.2709</cdr:x>
      <cdr:y>0.33355</cdr:y>
    </cdr:from>
    <cdr:to>
      <cdr:x>0.30495</cdr:x>
      <cdr:y>0.38827</cdr:y>
    </cdr:to>
    <cdr:sp macro="" textlink="">
      <cdr:nvSpPr>
        <cdr:cNvPr id="31" name="TextBox 1"/>
        <cdr:cNvSpPr txBox="1"/>
      </cdr:nvSpPr>
      <cdr:spPr>
        <a:xfrm xmlns:a="http://schemas.openxmlformats.org/drawingml/2006/main">
          <a:off x="1406178" y="983557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0.39081</cdr:x>
      <cdr:y>0.1329</cdr:y>
    </cdr:from>
    <cdr:to>
      <cdr:x>0.42486</cdr:x>
      <cdr:y>0.18762</cdr:y>
    </cdr:to>
    <cdr:sp macro="" textlink="">
      <cdr:nvSpPr>
        <cdr:cNvPr id="32" name="TextBox 1"/>
        <cdr:cNvSpPr txBox="1"/>
      </cdr:nvSpPr>
      <cdr:spPr>
        <a:xfrm xmlns:a="http://schemas.openxmlformats.org/drawingml/2006/main">
          <a:off x="2028584" y="391886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0.51072</cdr:x>
      <cdr:y>0.3127</cdr:y>
    </cdr:from>
    <cdr:to>
      <cdr:x>0.54476</cdr:x>
      <cdr:y>0.36742</cdr:y>
    </cdr:to>
    <cdr:sp macro="" textlink="">
      <cdr:nvSpPr>
        <cdr:cNvPr id="33" name="TextBox 1"/>
        <cdr:cNvSpPr txBox="1"/>
      </cdr:nvSpPr>
      <cdr:spPr>
        <a:xfrm xmlns:a="http://schemas.openxmlformats.org/drawingml/2006/main">
          <a:off x="2650991" y="922084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0.56549</cdr:x>
      <cdr:y>0.51856</cdr:y>
    </cdr:from>
    <cdr:to>
      <cdr:x>0.59954</cdr:x>
      <cdr:y>0.57329</cdr:y>
    </cdr:to>
    <cdr:sp macro="" textlink="">
      <cdr:nvSpPr>
        <cdr:cNvPr id="34" name="TextBox 1"/>
        <cdr:cNvSpPr txBox="1"/>
      </cdr:nvSpPr>
      <cdr:spPr>
        <a:xfrm xmlns:a="http://schemas.openxmlformats.org/drawingml/2006/main">
          <a:off x="2935300" y="1529123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0.63359</cdr:x>
      <cdr:y>0.47426</cdr:y>
    </cdr:from>
    <cdr:to>
      <cdr:x>0.66763</cdr:x>
      <cdr:y>0.52899</cdr:y>
    </cdr:to>
    <cdr:sp macro="" textlink="">
      <cdr:nvSpPr>
        <cdr:cNvPr id="35" name="TextBox 1"/>
        <cdr:cNvSpPr txBox="1"/>
      </cdr:nvSpPr>
      <cdr:spPr>
        <a:xfrm xmlns:a="http://schemas.openxmlformats.org/drawingml/2006/main">
          <a:off x="3288767" y="1398494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0.65508</cdr:x>
      <cdr:y>0.06515</cdr:y>
    </cdr:from>
    <cdr:to>
      <cdr:x>0.98668</cdr:x>
      <cdr:y>0.31791</cdr:y>
    </cdr:to>
    <cdr:sp macro="" textlink="">
      <cdr:nvSpPr>
        <cdr:cNvPr id="36" name="TextBox 35"/>
        <cdr:cNvSpPr txBox="1"/>
      </cdr:nvSpPr>
      <cdr:spPr>
        <a:xfrm xmlns:a="http://schemas.openxmlformats.org/drawingml/2006/main">
          <a:off x="3400346" y="192100"/>
          <a:ext cx="1721224" cy="7453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1000">
              <a:latin typeface="Times New Roman" pitchFamily="18" charset="0"/>
              <a:cs typeface="Times New Roman" pitchFamily="18" charset="0"/>
            </a:rPr>
            <a:t>Fucoidan extracted by 0.15 M HCl</a:t>
          </a:r>
        </a:p>
        <a:p xmlns:a="http://schemas.openxmlformats.org/drawingml/2006/main">
          <a:r>
            <a:rPr lang="en-MY" sz="1000">
              <a:latin typeface="Times New Roman" pitchFamily="18" charset="0"/>
              <a:cs typeface="Times New Roman" pitchFamily="18" charset="0"/>
            </a:rPr>
            <a:t>Fucoidan extracted by 0.15 M CaCl</a:t>
          </a:r>
          <a:r>
            <a:rPr lang="en-MY" sz="1000" baseline="-25000">
              <a:latin typeface="Times New Roman" pitchFamily="18" charset="0"/>
              <a:cs typeface="Times New Roman" pitchFamily="18" charset="0"/>
            </a:rPr>
            <a:t>2</a:t>
          </a:r>
          <a:endParaRPr lang="en-MY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0.64472</cdr:x>
      <cdr:y>0.0912</cdr:y>
    </cdr:from>
    <cdr:to>
      <cdr:x>0.66544</cdr:x>
      <cdr:y>0.11726</cdr:y>
    </cdr:to>
    <cdr:sp macro="" textlink="">
      <cdr:nvSpPr>
        <cdr:cNvPr id="37" name="Rectangle 36"/>
        <cdr:cNvSpPr/>
      </cdr:nvSpPr>
      <cdr:spPr>
        <a:xfrm xmlns:a="http://schemas.openxmlformats.org/drawingml/2006/main">
          <a:off x="3346557" y="268941"/>
          <a:ext cx="107576" cy="76840"/>
        </a:xfrm>
        <a:prstGeom xmlns:a="http://schemas.openxmlformats.org/drawingml/2006/main" prst="rect">
          <a:avLst/>
        </a:prstGeom>
        <a:solidFill xmlns:a="http://schemas.openxmlformats.org/drawingml/2006/main">
          <a:srgbClr val="0070C0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0.75278</cdr:x>
      <cdr:y>0.09642</cdr:y>
    </cdr:from>
    <cdr:to>
      <cdr:x>0.99965</cdr:x>
      <cdr:y>0.27101</cdr:y>
    </cdr:to>
    <cdr:sp macro="" textlink="">
      <cdr:nvSpPr>
        <cdr:cNvPr id="38" name="TextBox 1"/>
        <cdr:cNvSpPr txBox="1"/>
      </cdr:nvSpPr>
      <cdr:spPr>
        <a:xfrm xmlns:a="http://schemas.openxmlformats.org/drawingml/2006/main">
          <a:off x="3907491" y="284309"/>
          <a:ext cx="1281393" cy="5148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MY" sz="1100"/>
        </a:p>
      </cdr:txBody>
    </cdr:sp>
  </cdr:relSizeAnchor>
  <cdr:relSizeAnchor xmlns:cdr="http://schemas.openxmlformats.org/drawingml/2006/chartDrawing">
    <cdr:from>
      <cdr:x>0.12808</cdr:x>
      <cdr:y>0.46905</cdr:y>
    </cdr:from>
    <cdr:to>
      <cdr:x>0.15769</cdr:x>
      <cdr:y>0.51596</cdr:y>
    </cdr:to>
    <cdr:sp macro="" textlink="">
      <cdr:nvSpPr>
        <cdr:cNvPr id="39" name="TextBox 3"/>
        <cdr:cNvSpPr txBox="1"/>
      </cdr:nvSpPr>
      <cdr:spPr>
        <a:xfrm xmlns:a="http://schemas.openxmlformats.org/drawingml/2006/main">
          <a:off x="664829" y="1383126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0.188</cdr:x>
      <cdr:y>0.44821</cdr:y>
    </cdr:from>
    <cdr:to>
      <cdr:x>0.21761</cdr:x>
      <cdr:y>0.49511</cdr:y>
    </cdr:to>
    <cdr:sp macro="" textlink="">
      <cdr:nvSpPr>
        <cdr:cNvPr id="40" name="TextBox 1"/>
        <cdr:cNvSpPr txBox="1"/>
      </cdr:nvSpPr>
      <cdr:spPr>
        <a:xfrm xmlns:a="http://schemas.openxmlformats.org/drawingml/2006/main">
          <a:off x="975873" y="132165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0.25018</cdr:x>
      <cdr:y>0.50553</cdr:y>
    </cdr:from>
    <cdr:to>
      <cdr:x>0.27978</cdr:x>
      <cdr:y>0.55244</cdr:y>
    </cdr:to>
    <cdr:sp macro="" textlink="">
      <cdr:nvSpPr>
        <cdr:cNvPr id="41" name="TextBox 1"/>
        <cdr:cNvSpPr txBox="1"/>
      </cdr:nvSpPr>
      <cdr:spPr>
        <a:xfrm xmlns:a="http://schemas.openxmlformats.org/drawingml/2006/main">
          <a:off x="1298602" y="149070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0.31235</cdr:x>
      <cdr:y>0.22931</cdr:y>
    </cdr:from>
    <cdr:to>
      <cdr:x>0.34196</cdr:x>
      <cdr:y>0.27622</cdr:y>
    </cdr:to>
    <cdr:sp macro="" textlink="">
      <cdr:nvSpPr>
        <cdr:cNvPr id="42" name="TextBox 1"/>
        <cdr:cNvSpPr txBox="1"/>
      </cdr:nvSpPr>
      <cdr:spPr>
        <a:xfrm xmlns:a="http://schemas.openxmlformats.org/drawingml/2006/main">
          <a:off x="1621331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0.33752</cdr:x>
      <cdr:y>0.22931</cdr:y>
    </cdr:from>
    <cdr:to>
      <cdr:x>0.36712</cdr:x>
      <cdr:y>0.27622</cdr:y>
    </cdr:to>
    <cdr:sp macro="" textlink="">
      <cdr:nvSpPr>
        <cdr:cNvPr id="43" name="TextBox 1"/>
        <cdr:cNvSpPr txBox="1"/>
      </cdr:nvSpPr>
      <cdr:spPr>
        <a:xfrm xmlns:a="http://schemas.openxmlformats.org/drawingml/2006/main">
          <a:off x="1751960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0.37157</cdr:x>
      <cdr:y>0.23453</cdr:y>
    </cdr:from>
    <cdr:to>
      <cdr:x>0.40117</cdr:x>
      <cdr:y>0.28143</cdr:y>
    </cdr:to>
    <cdr:sp macro="" textlink="">
      <cdr:nvSpPr>
        <cdr:cNvPr id="44" name="TextBox 1"/>
        <cdr:cNvSpPr txBox="1"/>
      </cdr:nvSpPr>
      <cdr:spPr>
        <a:xfrm xmlns:a="http://schemas.openxmlformats.org/drawingml/2006/main">
          <a:off x="1928693" y="69156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0.43078</cdr:x>
      <cdr:y>0.25798</cdr:y>
    </cdr:from>
    <cdr:to>
      <cdr:x>0.46039</cdr:x>
      <cdr:y>0.30488</cdr:y>
    </cdr:to>
    <cdr:sp macro="" textlink="">
      <cdr:nvSpPr>
        <cdr:cNvPr id="45" name="TextBox 1"/>
        <cdr:cNvSpPr txBox="1"/>
      </cdr:nvSpPr>
      <cdr:spPr>
        <a:xfrm xmlns:a="http://schemas.openxmlformats.org/drawingml/2006/main">
          <a:off x="2236054" y="760720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0.49295</cdr:x>
      <cdr:y>0.43518</cdr:y>
    </cdr:from>
    <cdr:to>
      <cdr:x>0.52256</cdr:x>
      <cdr:y>0.48208</cdr:y>
    </cdr:to>
    <cdr:sp macro="" textlink="">
      <cdr:nvSpPr>
        <cdr:cNvPr id="46" name="TextBox 1"/>
        <cdr:cNvSpPr txBox="1"/>
      </cdr:nvSpPr>
      <cdr:spPr>
        <a:xfrm xmlns:a="http://schemas.openxmlformats.org/drawingml/2006/main">
          <a:off x="2558784" y="128323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0.44854</cdr:x>
      <cdr:y>0.21629</cdr:y>
    </cdr:from>
    <cdr:to>
      <cdr:x>0.47815</cdr:x>
      <cdr:y>0.26319</cdr:y>
    </cdr:to>
    <cdr:sp macro="" textlink="">
      <cdr:nvSpPr>
        <cdr:cNvPr id="47" name="TextBox 1"/>
        <cdr:cNvSpPr txBox="1"/>
      </cdr:nvSpPr>
      <cdr:spPr>
        <a:xfrm xmlns:a="http://schemas.openxmlformats.org/drawingml/2006/main">
          <a:off x="2328262" y="63777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0.55365</cdr:x>
      <cdr:y>0.57589</cdr:y>
    </cdr:from>
    <cdr:to>
      <cdr:x>0.58325</cdr:x>
      <cdr:y>0.6228</cdr:y>
    </cdr:to>
    <cdr:sp macro="" textlink="">
      <cdr:nvSpPr>
        <cdr:cNvPr id="48" name="TextBox 1"/>
        <cdr:cNvSpPr txBox="1"/>
      </cdr:nvSpPr>
      <cdr:spPr>
        <a:xfrm xmlns:a="http://schemas.openxmlformats.org/drawingml/2006/main">
          <a:off x="2873829" y="169817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0.60842</cdr:x>
      <cdr:y>0.62801</cdr:y>
    </cdr:from>
    <cdr:to>
      <cdr:x>0.63803</cdr:x>
      <cdr:y>0.67491</cdr:y>
    </cdr:to>
    <cdr:sp macro="" textlink="">
      <cdr:nvSpPr>
        <cdr:cNvPr id="49" name="TextBox 1"/>
        <cdr:cNvSpPr txBox="1"/>
      </cdr:nvSpPr>
      <cdr:spPr>
        <a:xfrm xmlns:a="http://schemas.openxmlformats.org/drawingml/2006/main">
          <a:off x="3158138" y="185185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0.15029</cdr:x>
      <cdr:y>0.29446</cdr:y>
    </cdr:from>
    <cdr:to>
      <cdr:x>0.18433</cdr:x>
      <cdr:y>0.34918</cdr:y>
    </cdr:to>
    <cdr:sp macro="" textlink="">
      <cdr:nvSpPr>
        <cdr:cNvPr id="50" name="TextBox 14"/>
        <cdr:cNvSpPr txBox="1"/>
      </cdr:nvSpPr>
      <cdr:spPr>
        <a:xfrm xmlns:a="http://schemas.openxmlformats.org/drawingml/2006/main">
          <a:off x="780089" y="868295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0.75278</cdr:x>
      <cdr:y>0.09642</cdr:y>
    </cdr:from>
    <cdr:to>
      <cdr:x>0.99965</cdr:x>
      <cdr:y>0.27101</cdr:y>
    </cdr:to>
    <cdr:sp macro="" textlink="">
      <cdr:nvSpPr>
        <cdr:cNvPr id="51" name="TextBox 1"/>
        <cdr:cNvSpPr txBox="1"/>
      </cdr:nvSpPr>
      <cdr:spPr>
        <a:xfrm xmlns:a="http://schemas.openxmlformats.org/drawingml/2006/main">
          <a:off x="3907491" y="284309"/>
          <a:ext cx="1281393" cy="5148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MY" sz="1100"/>
        </a:p>
      </cdr:txBody>
    </cdr:sp>
  </cdr:relSizeAnchor>
  <cdr:relSizeAnchor xmlns:cdr="http://schemas.openxmlformats.org/drawingml/2006/chartDrawing">
    <cdr:from>
      <cdr:x>0.12808</cdr:x>
      <cdr:y>0.46905</cdr:y>
    </cdr:from>
    <cdr:to>
      <cdr:x>0.15769</cdr:x>
      <cdr:y>0.51596</cdr:y>
    </cdr:to>
    <cdr:sp macro="" textlink="">
      <cdr:nvSpPr>
        <cdr:cNvPr id="52" name="TextBox 3"/>
        <cdr:cNvSpPr txBox="1"/>
      </cdr:nvSpPr>
      <cdr:spPr>
        <a:xfrm xmlns:a="http://schemas.openxmlformats.org/drawingml/2006/main">
          <a:off x="664829" y="1383126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0.188</cdr:x>
      <cdr:y>0.44821</cdr:y>
    </cdr:from>
    <cdr:to>
      <cdr:x>0.21761</cdr:x>
      <cdr:y>0.49511</cdr:y>
    </cdr:to>
    <cdr:sp macro="" textlink="">
      <cdr:nvSpPr>
        <cdr:cNvPr id="53" name="TextBox 1"/>
        <cdr:cNvSpPr txBox="1"/>
      </cdr:nvSpPr>
      <cdr:spPr>
        <a:xfrm xmlns:a="http://schemas.openxmlformats.org/drawingml/2006/main">
          <a:off x="975873" y="132165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0.25018</cdr:x>
      <cdr:y>0.50553</cdr:y>
    </cdr:from>
    <cdr:to>
      <cdr:x>0.27978</cdr:x>
      <cdr:y>0.55244</cdr:y>
    </cdr:to>
    <cdr:sp macro="" textlink="">
      <cdr:nvSpPr>
        <cdr:cNvPr id="54" name="TextBox 1"/>
        <cdr:cNvSpPr txBox="1"/>
      </cdr:nvSpPr>
      <cdr:spPr>
        <a:xfrm xmlns:a="http://schemas.openxmlformats.org/drawingml/2006/main">
          <a:off x="1298602" y="149070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0.31235</cdr:x>
      <cdr:y>0.22931</cdr:y>
    </cdr:from>
    <cdr:to>
      <cdr:x>0.34196</cdr:x>
      <cdr:y>0.27622</cdr:y>
    </cdr:to>
    <cdr:sp macro="" textlink="">
      <cdr:nvSpPr>
        <cdr:cNvPr id="55" name="TextBox 1"/>
        <cdr:cNvSpPr txBox="1"/>
      </cdr:nvSpPr>
      <cdr:spPr>
        <a:xfrm xmlns:a="http://schemas.openxmlformats.org/drawingml/2006/main">
          <a:off x="1621331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0.33752</cdr:x>
      <cdr:y>0.22931</cdr:y>
    </cdr:from>
    <cdr:to>
      <cdr:x>0.36712</cdr:x>
      <cdr:y>0.27622</cdr:y>
    </cdr:to>
    <cdr:sp macro="" textlink="">
      <cdr:nvSpPr>
        <cdr:cNvPr id="56" name="TextBox 1"/>
        <cdr:cNvSpPr txBox="1"/>
      </cdr:nvSpPr>
      <cdr:spPr>
        <a:xfrm xmlns:a="http://schemas.openxmlformats.org/drawingml/2006/main">
          <a:off x="1751960" y="67619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0.37157</cdr:x>
      <cdr:y>0.23453</cdr:y>
    </cdr:from>
    <cdr:to>
      <cdr:x>0.40117</cdr:x>
      <cdr:y>0.28143</cdr:y>
    </cdr:to>
    <cdr:sp macro="" textlink="">
      <cdr:nvSpPr>
        <cdr:cNvPr id="57" name="TextBox 1"/>
        <cdr:cNvSpPr txBox="1"/>
      </cdr:nvSpPr>
      <cdr:spPr>
        <a:xfrm xmlns:a="http://schemas.openxmlformats.org/drawingml/2006/main">
          <a:off x="1928693" y="691563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0.43078</cdr:x>
      <cdr:y>0.25798</cdr:y>
    </cdr:from>
    <cdr:to>
      <cdr:x>0.46039</cdr:x>
      <cdr:y>0.30488</cdr:y>
    </cdr:to>
    <cdr:sp macro="" textlink="">
      <cdr:nvSpPr>
        <cdr:cNvPr id="58" name="TextBox 1"/>
        <cdr:cNvSpPr txBox="1"/>
      </cdr:nvSpPr>
      <cdr:spPr>
        <a:xfrm xmlns:a="http://schemas.openxmlformats.org/drawingml/2006/main">
          <a:off x="2236054" y="760720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0.49295</cdr:x>
      <cdr:y>0.43518</cdr:y>
    </cdr:from>
    <cdr:to>
      <cdr:x>0.52256</cdr:x>
      <cdr:y>0.48208</cdr:y>
    </cdr:to>
    <cdr:sp macro="" textlink="">
      <cdr:nvSpPr>
        <cdr:cNvPr id="59" name="TextBox 1"/>
        <cdr:cNvSpPr txBox="1"/>
      </cdr:nvSpPr>
      <cdr:spPr>
        <a:xfrm xmlns:a="http://schemas.openxmlformats.org/drawingml/2006/main">
          <a:off x="2558784" y="1283234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0.44854</cdr:x>
      <cdr:y>0.21629</cdr:y>
    </cdr:from>
    <cdr:to>
      <cdr:x>0.47815</cdr:x>
      <cdr:y>0.26319</cdr:y>
    </cdr:to>
    <cdr:sp macro="" textlink="">
      <cdr:nvSpPr>
        <cdr:cNvPr id="60" name="TextBox 1"/>
        <cdr:cNvSpPr txBox="1"/>
      </cdr:nvSpPr>
      <cdr:spPr>
        <a:xfrm xmlns:a="http://schemas.openxmlformats.org/drawingml/2006/main">
          <a:off x="2328262" y="637775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0.55365</cdr:x>
      <cdr:y>0.57589</cdr:y>
    </cdr:from>
    <cdr:to>
      <cdr:x>0.58325</cdr:x>
      <cdr:y>0.6228</cdr:y>
    </cdr:to>
    <cdr:sp macro="" textlink="">
      <cdr:nvSpPr>
        <cdr:cNvPr id="61" name="TextBox 1"/>
        <cdr:cNvSpPr txBox="1"/>
      </cdr:nvSpPr>
      <cdr:spPr>
        <a:xfrm xmlns:a="http://schemas.openxmlformats.org/drawingml/2006/main">
          <a:off x="2873829" y="169817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0.60842</cdr:x>
      <cdr:y>0.62801</cdr:y>
    </cdr:from>
    <cdr:to>
      <cdr:x>0.63803</cdr:x>
      <cdr:y>0.67491</cdr:y>
    </cdr:to>
    <cdr:sp macro="" textlink="">
      <cdr:nvSpPr>
        <cdr:cNvPr id="62" name="TextBox 1"/>
        <cdr:cNvSpPr txBox="1"/>
      </cdr:nvSpPr>
      <cdr:spPr>
        <a:xfrm xmlns:a="http://schemas.openxmlformats.org/drawingml/2006/main">
          <a:off x="3158138" y="1851852"/>
          <a:ext cx="153680" cy="13831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a</a:t>
          </a:r>
        </a:p>
      </cdr:txBody>
    </cdr:sp>
  </cdr:relSizeAnchor>
  <cdr:relSizeAnchor xmlns:cdr="http://schemas.openxmlformats.org/drawingml/2006/chartDrawing">
    <cdr:from>
      <cdr:x>0.15029</cdr:x>
      <cdr:y>0.29446</cdr:y>
    </cdr:from>
    <cdr:to>
      <cdr:x>0.18433</cdr:x>
      <cdr:y>0.34918</cdr:y>
    </cdr:to>
    <cdr:sp macro="" textlink="">
      <cdr:nvSpPr>
        <cdr:cNvPr id="63" name="TextBox 14"/>
        <cdr:cNvSpPr txBox="1"/>
      </cdr:nvSpPr>
      <cdr:spPr>
        <a:xfrm xmlns:a="http://schemas.openxmlformats.org/drawingml/2006/main">
          <a:off x="780089" y="868295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0.21021</cdr:x>
      <cdr:y>0.23192</cdr:y>
    </cdr:from>
    <cdr:to>
      <cdr:x>0.24426</cdr:x>
      <cdr:y>0.28664</cdr:y>
    </cdr:to>
    <cdr:sp macro="" textlink="">
      <cdr:nvSpPr>
        <cdr:cNvPr id="64" name="TextBox 1"/>
        <cdr:cNvSpPr txBox="1"/>
      </cdr:nvSpPr>
      <cdr:spPr>
        <a:xfrm xmlns:a="http://schemas.openxmlformats.org/drawingml/2006/main">
          <a:off x="1091132" y="683879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0.2709</cdr:x>
      <cdr:y>0.33355</cdr:y>
    </cdr:from>
    <cdr:to>
      <cdr:x>0.30495</cdr:x>
      <cdr:y>0.38827</cdr:y>
    </cdr:to>
    <cdr:sp macro="" textlink="">
      <cdr:nvSpPr>
        <cdr:cNvPr id="65" name="TextBox 1"/>
        <cdr:cNvSpPr txBox="1"/>
      </cdr:nvSpPr>
      <cdr:spPr>
        <a:xfrm xmlns:a="http://schemas.openxmlformats.org/drawingml/2006/main">
          <a:off x="1406178" y="983557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0.39081</cdr:x>
      <cdr:y>0.1329</cdr:y>
    </cdr:from>
    <cdr:to>
      <cdr:x>0.42486</cdr:x>
      <cdr:y>0.18762</cdr:y>
    </cdr:to>
    <cdr:sp macro="" textlink="">
      <cdr:nvSpPr>
        <cdr:cNvPr id="66" name="TextBox 1"/>
        <cdr:cNvSpPr txBox="1"/>
      </cdr:nvSpPr>
      <cdr:spPr>
        <a:xfrm xmlns:a="http://schemas.openxmlformats.org/drawingml/2006/main">
          <a:off x="2028584" y="391886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0.51072</cdr:x>
      <cdr:y>0.3127</cdr:y>
    </cdr:from>
    <cdr:to>
      <cdr:x>0.54476</cdr:x>
      <cdr:y>0.36742</cdr:y>
    </cdr:to>
    <cdr:sp macro="" textlink="">
      <cdr:nvSpPr>
        <cdr:cNvPr id="67" name="TextBox 1"/>
        <cdr:cNvSpPr txBox="1"/>
      </cdr:nvSpPr>
      <cdr:spPr>
        <a:xfrm xmlns:a="http://schemas.openxmlformats.org/drawingml/2006/main">
          <a:off x="2650991" y="922084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0.56549</cdr:x>
      <cdr:y>0.51856</cdr:y>
    </cdr:from>
    <cdr:to>
      <cdr:x>0.59954</cdr:x>
      <cdr:y>0.57329</cdr:y>
    </cdr:to>
    <cdr:sp macro="" textlink="">
      <cdr:nvSpPr>
        <cdr:cNvPr id="68" name="TextBox 1"/>
        <cdr:cNvSpPr txBox="1"/>
      </cdr:nvSpPr>
      <cdr:spPr>
        <a:xfrm xmlns:a="http://schemas.openxmlformats.org/drawingml/2006/main">
          <a:off x="2935300" y="1529123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0.63359</cdr:x>
      <cdr:y>0.47426</cdr:y>
    </cdr:from>
    <cdr:to>
      <cdr:x>0.66763</cdr:x>
      <cdr:y>0.52899</cdr:y>
    </cdr:to>
    <cdr:sp macro="" textlink="">
      <cdr:nvSpPr>
        <cdr:cNvPr id="69" name="TextBox 1"/>
        <cdr:cNvSpPr txBox="1"/>
      </cdr:nvSpPr>
      <cdr:spPr>
        <a:xfrm xmlns:a="http://schemas.openxmlformats.org/drawingml/2006/main">
          <a:off x="3288767" y="1398494"/>
          <a:ext cx="176733" cy="161365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MY" sz="800">
              <a:latin typeface="Times New Roman" pitchFamily="18" charset="0"/>
              <a:cs typeface="Times New Roman" pitchFamily="18" charset="0"/>
            </a:rPr>
            <a:t>b</a:t>
          </a:r>
        </a:p>
      </cdr:txBody>
    </cdr:sp>
  </cdr:relSizeAnchor>
  <cdr:relSizeAnchor xmlns:cdr="http://schemas.openxmlformats.org/drawingml/2006/chartDrawing">
    <cdr:from>
      <cdr:x>0.65508</cdr:x>
      <cdr:y>0.06515</cdr:y>
    </cdr:from>
    <cdr:to>
      <cdr:x>0.98668</cdr:x>
      <cdr:y>0.31791</cdr:y>
    </cdr:to>
    <cdr:sp macro="" textlink="">
      <cdr:nvSpPr>
        <cdr:cNvPr id="70" name="TextBox 35"/>
        <cdr:cNvSpPr txBox="1"/>
      </cdr:nvSpPr>
      <cdr:spPr>
        <a:xfrm xmlns:a="http://schemas.openxmlformats.org/drawingml/2006/main">
          <a:off x="3400340" y="192112"/>
          <a:ext cx="1721245" cy="7453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MY" sz="1000">
              <a:latin typeface="Times New Roman" pitchFamily="18" charset="0"/>
              <a:cs typeface="Times New Roman" pitchFamily="18" charset="0"/>
            </a:rPr>
            <a:t>Fucoidan extracted by 0.15 M HCl</a:t>
          </a:r>
        </a:p>
        <a:p xmlns:a="http://schemas.openxmlformats.org/drawingml/2006/main">
          <a:r>
            <a:rPr lang="en-MY" sz="1000">
              <a:latin typeface="Times New Roman" pitchFamily="18" charset="0"/>
              <a:cs typeface="Times New Roman" pitchFamily="18" charset="0"/>
            </a:rPr>
            <a:t>Fucoidan extracted by 0.15 M CaCl</a:t>
          </a:r>
          <a:r>
            <a:rPr lang="en-MY" sz="1000" baseline="-25000">
              <a:latin typeface="Times New Roman" pitchFamily="18" charset="0"/>
              <a:cs typeface="Times New Roman" pitchFamily="18" charset="0"/>
            </a:rPr>
            <a:t>2</a:t>
          </a:r>
          <a:endParaRPr lang="en-MY" sz="10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0.64472</cdr:x>
      <cdr:y>0.0912</cdr:y>
    </cdr:from>
    <cdr:to>
      <cdr:x>0.66544</cdr:x>
      <cdr:y>0.11726</cdr:y>
    </cdr:to>
    <cdr:sp macro="" textlink="">
      <cdr:nvSpPr>
        <cdr:cNvPr id="71" name="Rectangle 36"/>
        <cdr:cNvSpPr/>
      </cdr:nvSpPr>
      <cdr:spPr>
        <a:xfrm xmlns:a="http://schemas.openxmlformats.org/drawingml/2006/main">
          <a:off x="3346557" y="268941"/>
          <a:ext cx="107576" cy="76840"/>
        </a:xfrm>
        <a:prstGeom xmlns:a="http://schemas.openxmlformats.org/drawingml/2006/main" prst="rect">
          <a:avLst/>
        </a:prstGeom>
        <a:solidFill xmlns:a="http://schemas.openxmlformats.org/drawingml/2006/main">
          <a:srgbClr val="0070C0"/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0.6462</cdr:x>
      <cdr:y>0.18502</cdr:y>
    </cdr:from>
    <cdr:to>
      <cdr:x>0.66544</cdr:x>
      <cdr:y>0.21629</cdr:y>
    </cdr:to>
    <cdr:sp macro="" textlink="">
      <cdr:nvSpPr>
        <cdr:cNvPr id="72" name="Rectangle 71"/>
        <cdr:cNvSpPr/>
      </cdr:nvSpPr>
      <cdr:spPr>
        <a:xfrm xmlns:a="http://schemas.openxmlformats.org/drawingml/2006/main">
          <a:off x="3354241" y="545567"/>
          <a:ext cx="99892" cy="92208"/>
        </a:xfrm>
        <a:prstGeom xmlns:a="http://schemas.openxmlformats.org/drawingml/2006/main" prst="rect">
          <a:avLst/>
        </a:prstGeom>
        <a:solidFill xmlns:a="http://schemas.openxmlformats.org/drawingml/2006/main">
          <a:srgbClr val="C00000"/>
        </a:solidFill>
        <a:ln xmlns:a="http://schemas.openxmlformats.org/drawingml/2006/main">
          <a:solidFill>
            <a:srgbClr val="C0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0.19704</cdr:x>
      <cdr:y>0.23881</cdr:y>
    </cdr:from>
    <cdr:to>
      <cdr:x>0.23881</cdr:x>
      <cdr:y>0.30707</cdr:y>
    </cdr:to>
    <cdr:pic>
      <cdr:nvPicPr>
        <cdr:cNvPr id="20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78302" y="966158"/>
          <a:ext cx="228571" cy="27619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0.17655</cdr:x>
      <cdr:y>0.47335</cdr:y>
    </cdr:from>
    <cdr:to>
      <cdr:x>0.20613</cdr:x>
      <cdr:y>0.54632</cdr:y>
    </cdr:to>
    <cdr:pic>
      <cdr:nvPicPr>
        <cdr:cNvPr id="21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966158" y="1915065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0.23802</cdr:x>
      <cdr:y>0.52239</cdr:y>
    </cdr:from>
    <cdr:to>
      <cdr:x>0.26761</cdr:x>
      <cdr:y>0.59536</cdr:y>
    </cdr:to>
    <cdr:pic>
      <cdr:nvPicPr>
        <cdr:cNvPr id="2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302588" y="2113471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0.30265</cdr:x>
      <cdr:y>0.13859</cdr:y>
    </cdr:from>
    <cdr:to>
      <cdr:x>0.33224</cdr:x>
      <cdr:y>0.21157</cdr:y>
    </cdr:to>
    <cdr:pic>
      <cdr:nvPicPr>
        <cdr:cNvPr id="2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656272" y="560717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0.36097</cdr:x>
      <cdr:y>0.09382</cdr:y>
    </cdr:from>
    <cdr:to>
      <cdr:x>0.39056</cdr:x>
      <cdr:y>0.16679</cdr:y>
    </cdr:to>
    <cdr:pic>
      <cdr:nvPicPr>
        <cdr:cNvPr id="2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975449" y="379562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0.41772</cdr:x>
      <cdr:y>0.22175</cdr:y>
    </cdr:from>
    <cdr:to>
      <cdr:x>0.44731</cdr:x>
      <cdr:y>0.29472</cdr:y>
    </cdr:to>
    <cdr:pic>
      <cdr:nvPicPr>
        <cdr:cNvPr id="2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286000" y="897147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0.48393</cdr:x>
      <cdr:y>0.30704</cdr:y>
    </cdr:from>
    <cdr:to>
      <cdr:x>0.51351</cdr:x>
      <cdr:y>0.38001</cdr:y>
    </cdr:to>
    <cdr:pic>
      <cdr:nvPicPr>
        <cdr:cNvPr id="26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648309" y="1242204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0.53752</cdr:x>
      <cdr:y>0.50959</cdr:y>
    </cdr:from>
    <cdr:to>
      <cdr:x>0.56711</cdr:x>
      <cdr:y>0.58257</cdr:y>
    </cdr:to>
    <cdr:pic>
      <cdr:nvPicPr>
        <cdr:cNvPr id="27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941608" y="2061713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0.60057</cdr:x>
      <cdr:y>0.67591</cdr:y>
    </cdr:from>
    <cdr:to>
      <cdr:x>0.63016</cdr:x>
      <cdr:y>0.74888</cdr:y>
    </cdr:to>
    <cdr:pic>
      <cdr:nvPicPr>
        <cdr:cNvPr id="2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3286664" y="2734573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0.25628</cdr:x>
      <cdr:y>0.31343</cdr:y>
    </cdr:from>
    <cdr:to>
      <cdr:x>0.30129</cdr:x>
      <cdr:y>0.37313</cdr:y>
    </cdr:to>
    <cdr:pic>
      <cdr:nvPicPr>
        <cdr:cNvPr id="2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402524" y="1268083"/>
          <a:ext cx="246299" cy="24154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0.50284</cdr:x>
      <cdr:y>0.32623</cdr:y>
    </cdr:from>
    <cdr:to>
      <cdr:x>0.55381</cdr:x>
      <cdr:y>0.39383</cdr:y>
    </cdr:to>
    <cdr:pic>
      <cdr:nvPicPr>
        <cdr:cNvPr id="30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51826" y="1319841"/>
          <a:ext cx="278922" cy="27353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0.55486</cdr:x>
      <cdr:y>0.45416</cdr:y>
    </cdr:from>
    <cdr:to>
      <cdr:x>0.60261</cdr:x>
      <cdr:y>0.5175</cdr:y>
    </cdr:to>
    <cdr:pic>
      <cdr:nvPicPr>
        <cdr:cNvPr id="31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036499" y="1837426"/>
          <a:ext cx="261330" cy="25628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0.61312</cdr:x>
      <cdr:y>0.54797</cdr:y>
    </cdr:from>
    <cdr:to>
      <cdr:x>0.65927</cdr:x>
      <cdr:y>0.60919</cdr:y>
    </cdr:to>
    <cdr:pic>
      <cdr:nvPicPr>
        <cdr:cNvPr id="3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355335" y="2216989"/>
          <a:ext cx="252533" cy="247653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0.31999</cdr:x>
      <cdr:y>0.07889</cdr:y>
    </cdr:from>
    <cdr:to>
      <cdr:x>0.34958</cdr:x>
      <cdr:y>0.15187</cdr:y>
    </cdr:to>
    <cdr:pic>
      <cdr:nvPicPr>
        <cdr:cNvPr id="3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1751163" y="319177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0.37989</cdr:x>
      <cdr:y>0.01493</cdr:y>
    </cdr:from>
    <cdr:to>
      <cdr:x>0.40948</cdr:x>
      <cdr:y>0.0879</cdr:y>
    </cdr:to>
    <cdr:pic>
      <cdr:nvPicPr>
        <cdr:cNvPr id="3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078965" y="60385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0.44294</cdr:x>
      <cdr:y>0.16418</cdr:y>
    </cdr:from>
    <cdr:to>
      <cdr:x>0.47253</cdr:x>
      <cdr:y>0.23715</cdr:y>
    </cdr:to>
    <cdr:pic>
      <cdr:nvPicPr>
        <cdr:cNvPr id="3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2424023" y="664234"/>
          <a:ext cx="161905" cy="29523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0.14355</cdr:x>
      <cdr:y>0.20792</cdr:y>
    </cdr:from>
    <cdr:to>
      <cdr:x>0.17853</cdr:x>
      <cdr:y>0.25618</cdr:y>
    </cdr:to>
    <cdr:pic>
      <cdr:nvPicPr>
        <cdr:cNvPr id="1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83771" y="806824"/>
          <a:ext cx="190972" cy="18725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0.12526</cdr:x>
      <cdr:y>0.43366</cdr:y>
    </cdr:from>
    <cdr:to>
      <cdr:x>0.15003</cdr:x>
      <cdr:y>0.48525</cdr:y>
    </cdr:to>
    <cdr:pic>
      <cdr:nvPicPr>
        <cdr:cNvPr id="19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683879" y="1682804"/>
          <a:ext cx="135239" cy="20017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Wan Aida Wan Mustapha</cp:lastModifiedBy>
  <cp:revision>2</cp:revision>
  <dcterms:created xsi:type="dcterms:W3CDTF">2018-02-05T07:29:00Z</dcterms:created>
  <dcterms:modified xsi:type="dcterms:W3CDTF">2018-02-05T07:29:00Z</dcterms:modified>
</cp:coreProperties>
</file>