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605A" w:rsidRPr="00517EEA" w:rsidRDefault="00E3605A" w:rsidP="00E3605A">
      <w:pPr>
        <w:jc w:val="center"/>
        <w:outlineLvl w:val="0"/>
        <w:rPr>
          <w:rFonts w:ascii="Times New Roman" w:hAnsi="Times New Roman" w:cs="Times New Roman"/>
          <w:sz w:val="28"/>
        </w:rPr>
      </w:pPr>
      <w:bookmarkStart w:id="0" w:name="_GoBack"/>
      <w:r w:rsidRPr="00517EEA">
        <w:rPr>
          <w:rFonts w:ascii="Times New Roman" w:hAnsi="Times New Roman" w:cs="Times New Roman"/>
          <w:sz w:val="28"/>
        </w:rPr>
        <w:t xml:space="preserve">TENSILE AND THERMAL </w:t>
      </w:r>
      <w:r w:rsidR="008B697B" w:rsidRPr="00517EEA">
        <w:rPr>
          <w:rFonts w:ascii="Times New Roman" w:hAnsi="Times New Roman" w:cs="Times New Roman"/>
          <w:sz w:val="28"/>
        </w:rPr>
        <w:t>BEHAVIOURS</w:t>
      </w:r>
      <w:r w:rsidRPr="00517EEA">
        <w:rPr>
          <w:rFonts w:ascii="Times New Roman" w:hAnsi="Times New Roman" w:cs="Times New Roman"/>
          <w:sz w:val="28"/>
        </w:rPr>
        <w:t xml:space="preserve"> OF POLY(LACTIC ACID)/</w:t>
      </w:r>
    </w:p>
    <w:p w:rsidR="00E3605A" w:rsidRPr="00517EEA" w:rsidRDefault="00E3605A" w:rsidP="00E3605A">
      <w:pPr>
        <w:jc w:val="center"/>
        <w:outlineLvl w:val="0"/>
        <w:rPr>
          <w:rFonts w:ascii="Times New Roman" w:hAnsi="Times New Roman" w:cs="Times New Roman"/>
          <w:sz w:val="28"/>
        </w:rPr>
      </w:pPr>
      <w:r w:rsidRPr="00517EEA">
        <w:rPr>
          <w:rFonts w:ascii="Times New Roman" w:hAnsi="Times New Roman" w:cs="Times New Roman"/>
          <w:sz w:val="28"/>
        </w:rPr>
        <w:t>LIQUID NATURAL RUBBER BLEND MATRIX INCORPORATED</w:t>
      </w:r>
    </w:p>
    <w:p w:rsidR="00785CA6" w:rsidRPr="00517EEA" w:rsidRDefault="00E3605A" w:rsidP="001350F4">
      <w:pPr>
        <w:jc w:val="center"/>
        <w:outlineLvl w:val="0"/>
        <w:rPr>
          <w:rFonts w:ascii="Times New Roman" w:hAnsi="Times New Roman" w:cs="Times New Roman"/>
          <w:sz w:val="28"/>
        </w:rPr>
      </w:pPr>
      <w:r w:rsidRPr="00517EEA">
        <w:rPr>
          <w:rFonts w:ascii="Times New Roman" w:hAnsi="Times New Roman" w:cs="Times New Roman"/>
          <w:sz w:val="28"/>
        </w:rPr>
        <w:t xml:space="preserve">NICKEL ZINC FERRITE NANOPARTICLES </w:t>
      </w:r>
    </w:p>
    <w:bookmarkEnd w:id="0"/>
    <w:p w:rsidR="00785CA6" w:rsidRPr="00517EEA" w:rsidRDefault="00785CA6" w:rsidP="00517EEA">
      <w:pPr>
        <w:jc w:val="center"/>
        <w:outlineLvl w:val="0"/>
        <w:rPr>
          <w:rFonts w:ascii="Times New Roman" w:hAnsi="Times New Roman" w:cs="Times New Roman"/>
          <w:b/>
          <w:color w:val="548DD4" w:themeColor="text2" w:themeTint="99"/>
          <w:sz w:val="24"/>
        </w:rPr>
      </w:pPr>
    </w:p>
    <w:p w:rsidR="00AC657E" w:rsidRPr="00517EEA" w:rsidRDefault="001350F4" w:rsidP="00785CA6">
      <w:pPr>
        <w:jc w:val="center"/>
        <w:outlineLvl w:val="0"/>
        <w:rPr>
          <w:rFonts w:ascii="Times New Roman" w:hAnsi="Times New Roman" w:cs="Times New Roman"/>
          <w:noProof/>
          <w:sz w:val="24"/>
          <w:lang w:val="ms-MY"/>
        </w:rPr>
      </w:pPr>
      <w:r w:rsidRPr="00517EEA">
        <w:rPr>
          <w:rFonts w:ascii="Times New Roman" w:hAnsi="Times New Roman" w:cs="Times New Roman"/>
          <w:noProof/>
          <w:sz w:val="24"/>
          <w:lang w:val="ms-MY"/>
        </w:rPr>
        <w:t>(</w:t>
      </w:r>
      <w:r w:rsidR="00F237E0" w:rsidRPr="00517EEA">
        <w:rPr>
          <w:rFonts w:ascii="Times New Roman" w:hAnsi="Times New Roman" w:cs="Times New Roman"/>
          <w:noProof/>
          <w:sz w:val="24"/>
          <w:lang w:val="ms-MY"/>
        </w:rPr>
        <w:t xml:space="preserve">Sifat Regangan dan </w:t>
      </w:r>
      <w:r w:rsidR="00C3746E" w:rsidRPr="00517EEA">
        <w:rPr>
          <w:rFonts w:ascii="Times New Roman" w:hAnsi="Times New Roman" w:cs="Times New Roman"/>
          <w:noProof/>
          <w:sz w:val="24"/>
          <w:lang w:val="ms-MY"/>
        </w:rPr>
        <w:t>Terma</w:t>
      </w:r>
      <w:r w:rsidR="00F237E0" w:rsidRPr="00517EEA">
        <w:rPr>
          <w:rFonts w:ascii="Times New Roman" w:hAnsi="Times New Roman" w:cs="Times New Roman"/>
          <w:noProof/>
          <w:sz w:val="24"/>
          <w:lang w:val="ms-MY"/>
        </w:rPr>
        <w:t xml:space="preserve"> Matriks Adunan Asid Polilaktik/</w:t>
      </w:r>
    </w:p>
    <w:p w:rsidR="00AC657E" w:rsidRPr="00517EEA" w:rsidRDefault="00F237E0" w:rsidP="00785CA6">
      <w:pPr>
        <w:jc w:val="center"/>
        <w:outlineLvl w:val="0"/>
        <w:rPr>
          <w:rFonts w:ascii="Times New Roman" w:hAnsi="Times New Roman" w:cs="Times New Roman"/>
          <w:noProof/>
          <w:sz w:val="24"/>
          <w:lang w:val="ms-MY"/>
        </w:rPr>
      </w:pPr>
      <w:r w:rsidRPr="00517EEA">
        <w:rPr>
          <w:rFonts w:ascii="Times New Roman" w:hAnsi="Times New Roman" w:cs="Times New Roman"/>
          <w:noProof/>
          <w:sz w:val="24"/>
          <w:lang w:val="ms-MY"/>
        </w:rPr>
        <w:t xml:space="preserve">Cecair Getah Asli </w:t>
      </w:r>
      <w:r w:rsidR="00517EEA" w:rsidRPr="00517EEA">
        <w:rPr>
          <w:rFonts w:ascii="Times New Roman" w:hAnsi="Times New Roman" w:cs="Times New Roman"/>
          <w:noProof/>
          <w:sz w:val="24"/>
          <w:lang w:val="ms-MY"/>
        </w:rPr>
        <w:t>D</w:t>
      </w:r>
      <w:r w:rsidRPr="00517EEA">
        <w:rPr>
          <w:rFonts w:ascii="Times New Roman" w:hAnsi="Times New Roman" w:cs="Times New Roman"/>
          <w:noProof/>
          <w:sz w:val="24"/>
          <w:lang w:val="ms-MY"/>
        </w:rPr>
        <w:t>iperkuat Nanozarah N</w:t>
      </w:r>
      <w:r w:rsidRPr="00517EEA">
        <w:rPr>
          <w:rFonts w:ascii="Times New Roman" w:hAnsi="Times New Roman"/>
          <w:noProof/>
          <w:sz w:val="24"/>
          <w:szCs w:val="24"/>
          <w:lang w:val="ms-MY"/>
        </w:rPr>
        <w:t>ikel Zink Ferit</w:t>
      </w:r>
      <w:r w:rsidR="001350F4" w:rsidRPr="00517EEA">
        <w:rPr>
          <w:rFonts w:ascii="Times New Roman" w:hAnsi="Times New Roman"/>
          <w:noProof/>
          <w:sz w:val="24"/>
          <w:szCs w:val="24"/>
          <w:lang w:val="ms-MY"/>
        </w:rPr>
        <w:t>)</w:t>
      </w:r>
      <w:r w:rsidRPr="00517EEA">
        <w:rPr>
          <w:rFonts w:ascii="Times New Roman" w:hAnsi="Times New Roman"/>
          <w:noProof/>
          <w:sz w:val="24"/>
          <w:szCs w:val="24"/>
          <w:lang w:val="ms-MY"/>
        </w:rPr>
        <w:t xml:space="preserve"> </w:t>
      </w:r>
    </w:p>
    <w:p w:rsidR="00785CA6" w:rsidRPr="00517EEA" w:rsidRDefault="00785CA6" w:rsidP="00785CA6">
      <w:pPr>
        <w:jc w:val="center"/>
        <w:outlineLvl w:val="0"/>
        <w:rPr>
          <w:rFonts w:ascii="Times New Roman" w:hAnsi="Times New Roman" w:cs="Times New Roman"/>
          <w:b/>
          <w:color w:val="548DD4" w:themeColor="text2" w:themeTint="99"/>
          <w:sz w:val="24"/>
        </w:rPr>
      </w:pPr>
    </w:p>
    <w:p w:rsidR="00785CA6" w:rsidRPr="00517EEA" w:rsidRDefault="00AC657E" w:rsidP="00785CA6">
      <w:pPr>
        <w:jc w:val="center"/>
        <w:outlineLvl w:val="0"/>
        <w:rPr>
          <w:rFonts w:ascii="Times New Roman" w:hAnsi="Times New Roman" w:cs="Times New Roman"/>
          <w:szCs w:val="20"/>
          <w:vertAlign w:val="superscript"/>
        </w:rPr>
      </w:pPr>
      <w:proofErr w:type="spellStart"/>
      <w:r w:rsidRPr="00517EEA">
        <w:rPr>
          <w:rFonts w:ascii="Times New Roman" w:hAnsi="Times New Roman" w:cs="Times New Roman"/>
          <w:szCs w:val="20"/>
        </w:rPr>
        <w:t>Ruey</w:t>
      </w:r>
      <w:proofErr w:type="spellEnd"/>
      <w:r w:rsidRPr="00517EEA">
        <w:rPr>
          <w:rFonts w:ascii="Times New Roman" w:hAnsi="Times New Roman" w:cs="Times New Roman"/>
          <w:szCs w:val="20"/>
        </w:rPr>
        <w:t xml:space="preserve"> Shan Chen</w:t>
      </w:r>
      <w:r w:rsidR="00785CA6" w:rsidRPr="00517EEA">
        <w:rPr>
          <w:rFonts w:ascii="Times New Roman" w:hAnsi="Times New Roman" w:cs="Times New Roman"/>
          <w:szCs w:val="20"/>
        </w:rPr>
        <w:t xml:space="preserve">, </w:t>
      </w:r>
      <w:r w:rsidR="001350F4" w:rsidRPr="00517EEA">
        <w:rPr>
          <w:rFonts w:ascii="Times New Roman" w:hAnsi="Times New Roman" w:cs="Times New Roman"/>
          <w:szCs w:val="20"/>
        </w:rPr>
        <w:t xml:space="preserve">Dalila </w:t>
      </w:r>
      <w:proofErr w:type="spellStart"/>
      <w:r w:rsidR="001350F4" w:rsidRPr="00517EEA">
        <w:rPr>
          <w:rFonts w:ascii="Times New Roman" w:hAnsi="Times New Roman" w:cs="Times New Roman"/>
          <w:szCs w:val="20"/>
        </w:rPr>
        <w:t>Shahdan</w:t>
      </w:r>
      <w:proofErr w:type="spellEnd"/>
      <w:r w:rsidR="001350F4" w:rsidRPr="00517EEA">
        <w:rPr>
          <w:rFonts w:ascii="Times New Roman" w:hAnsi="Times New Roman" w:cs="Times New Roman"/>
          <w:szCs w:val="20"/>
        </w:rPr>
        <w:t xml:space="preserve">, </w:t>
      </w:r>
      <w:proofErr w:type="spellStart"/>
      <w:r w:rsidRPr="00517EEA">
        <w:rPr>
          <w:rFonts w:ascii="Times New Roman" w:hAnsi="Times New Roman" w:cs="Times New Roman"/>
          <w:szCs w:val="20"/>
        </w:rPr>
        <w:t>Sahrim</w:t>
      </w:r>
      <w:proofErr w:type="spellEnd"/>
      <w:r w:rsidRPr="00517EEA">
        <w:rPr>
          <w:rFonts w:ascii="Times New Roman" w:hAnsi="Times New Roman" w:cs="Times New Roman"/>
          <w:szCs w:val="20"/>
        </w:rPr>
        <w:t xml:space="preserve"> Ahmad</w:t>
      </w:r>
      <w:r w:rsidR="00C3746E" w:rsidRPr="00517EEA">
        <w:rPr>
          <w:rFonts w:ascii="Times New Roman" w:hAnsi="Times New Roman" w:cs="Times New Roman"/>
          <w:szCs w:val="20"/>
          <w:vertAlign w:val="superscript"/>
        </w:rPr>
        <w:t>*</w:t>
      </w:r>
      <w:r w:rsidR="00785CA6" w:rsidRPr="00517EEA">
        <w:rPr>
          <w:rFonts w:ascii="Times New Roman" w:hAnsi="Times New Roman" w:cs="Times New Roman"/>
          <w:szCs w:val="20"/>
        </w:rPr>
        <w:t xml:space="preserve"> </w:t>
      </w:r>
    </w:p>
    <w:p w:rsidR="00785CA6" w:rsidRPr="00517EEA" w:rsidRDefault="00785CA6" w:rsidP="00AC657E">
      <w:pPr>
        <w:outlineLvl w:val="0"/>
        <w:rPr>
          <w:rFonts w:ascii="Times New Roman" w:hAnsi="Times New Roman" w:cs="Times New Roman"/>
          <w:b/>
          <w:szCs w:val="20"/>
        </w:rPr>
      </w:pPr>
    </w:p>
    <w:p w:rsidR="00785CA6" w:rsidRPr="00517EEA" w:rsidRDefault="00785CA6" w:rsidP="00785CA6">
      <w:pPr>
        <w:jc w:val="center"/>
        <w:outlineLvl w:val="0"/>
        <w:rPr>
          <w:rFonts w:ascii="Times New Roman" w:hAnsi="Times New Roman" w:cs="Times New Roman"/>
          <w:i/>
          <w:sz w:val="18"/>
          <w:szCs w:val="18"/>
        </w:rPr>
      </w:pPr>
      <w:r w:rsidRPr="00517EEA">
        <w:rPr>
          <w:rFonts w:ascii="Times New Roman" w:hAnsi="Times New Roman" w:cs="Times New Roman"/>
          <w:i/>
          <w:sz w:val="18"/>
          <w:szCs w:val="18"/>
        </w:rPr>
        <w:t>School of Applied Physics, Faculty of Science and Technology</w:t>
      </w:r>
    </w:p>
    <w:p w:rsidR="00785CA6" w:rsidRPr="00517EEA" w:rsidRDefault="00785CA6" w:rsidP="00785CA6">
      <w:pPr>
        <w:jc w:val="center"/>
        <w:outlineLvl w:val="0"/>
        <w:rPr>
          <w:rFonts w:ascii="Times New Roman" w:hAnsi="Times New Roman" w:cs="Times New Roman"/>
          <w:i/>
          <w:sz w:val="18"/>
          <w:szCs w:val="18"/>
        </w:rPr>
      </w:pPr>
      <w:r w:rsidRPr="00517EEA">
        <w:rPr>
          <w:rFonts w:ascii="Times New Roman" w:hAnsi="Times New Roman" w:cs="Times New Roman"/>
          <w:i/>
          <w:sz w:val="18"/>
          <w:szCs w:val="18"/>
        </w:rPr>
        <w:t>Universiti Kebangsaan Malaysia, 43600 Bangi</w:t>
      </w:r>
      <w:r w:rsidR="00517EEA">
        <w:rPr>
          <w:rFonts w:ascii="Times New Roman" w:hAnsi="Times New Roman" w:cs="Times New Roman"/>
          <w:i/>
          <w:sz w:val="18"/>
          <w:szCs w:val="18"/>
        </w:rPr>
        <w:t xml:space="preserve">, Malaysia </w:t>
      </w:r>
    </w:p>
    <w:p w:rsidR="00A415C1" w:rsidRPr="00517EEA" w:rsidRDefault="00A415C1" w:rsidP="00785CA6">
      <w:pPr>
        <w:jc w:val="center"/>
        <w:outlineLvl w:val="0"/>
        <w:rPr>
          <w:rFonts w:ascii="Times New Roman" w:hAnsi="Times New Roman" w:cs="Times New Roman"/>
          <w:b/>
          <w:color w:val="548DD4" w:themeColor="text2" w:themeTint="99"/>
          <w:sz w:val="24"/>
        </w:rPr>
      </w:pPr>
    </w:p>
    <w:p w:rsidR="00A415C1" w:rsidRPr="00517EEA" w:rsidRDefault="00A415C1" w:rsidP="00A415C1">
      <w:pPr>
        <w:jc w:val="center"/>
        <w:outlineLvl w:val="0"/>
        <w:rPr>
          <w:rFonts w:ascii="Times New Roman" w:hAnsi="Times New Roman" w:cs="Times New Roman"/>
          <w:i/>
          <w:color w:val="548DD4" w:themeColor="text2" w:themeTint="99"/>
          <w:sz w:val="18"/>
        </w:rPr>
      </w:pPr>
      <w:r w:rsidRPr="00517EEA">
        <w:rPr>
          <w:rFonts w:ascii="Times New Roman" w:hAnsi="Times New Roman" w:cs="Times New Roman"/>
          <w:i/>
          <w:sz w:val="18"/>
          <w:vertAlign w:val="superscript"/>
        </w:rPr>
        <w:t>*</w:t>
      </w:r>
      <w:r w:rsidRPr="00517EEA">
        <w:rPr>
          <w:rFonts w:ascii="Times New Roman" w:hAnsi="Times New Roman" w:cs="Times New Roman"/>
          <w:i/>
          <w:sz w:val="18"/>
        </w:rPr>
        <w:t>Corresponding author:</w:t>
      </w:r>
      <w:r w:rsidR="00517EEA" w:rsidRPr="00517EEA">
        <w:rPr>
          <w:rFonts w:ascii="Times New Roman" w:hAnsi="Times New Roman" w:cs="Times New Roman"/>
          <w:i/>
          <w:sz w:val="18"/>
        </w:rPr>
        <w:t xml:space="preserve"> </w:t>
      </w:r>
      <w:r w:rsidR="00C3746E" w:rsidRPr="00517EEA">
        <w:rPr>
          <w:rFonts w:ascii="Times New Roman" w:hAnsi="Times New Roman" w:cs="Times New Roman"/>
          <w:i/>
          <w:sz w:val="18"/>
        </w:rPr>
        <w:t>sahrim@ukm.edu.my</w:t>
      </w:r>
    </w:p>
    <w:p w:rsidR="00785CA6" w:rsidRPr="00517EEA" w:rsidRDefault="00785CA6" w:rsidP="00785CA6">
      <w:pPr>
        <w:jc w:val="center"/>
        <w:outlineLvl w:val="0"/>
        <w:rPr>
          <w:rFonts w:ascii="Times New Roman" w:hAnsi="Times New Roman" w:cs="Times New Roman"/>
          <w:b/>
          <w:color w:val="FF0000"/>
          <w:sz w:val="24"/>
        </w:rPr>
      </w:pPr>
    </w:p>
    <w:p w:rsidR="00517EEA" w:rsidRPr="00517EEA" w:rsidRDefault="00517EEA" w:rsidP="00517EEA">
      <w:pPr>
        <w:jc w:val="center"/>
        <w:outlineLvl w:val="0"/>
        <w:rPr>
          <w:rFonts w:ascii="Times New Roman" w:hAnsi="Times New Roman" w:cs="Times New Roman"/>
          <w:b/>
          <w:sz w:val="18"/>
          <w:szCs w:val="20"/>
        </w:rPr>
      </w:pPr>
      <w:r w:rsidRPr="00517EEA">
        <w:rPr>
          <w:rFonts w:ascii="Times New Roman" w:hAnsi="Times New Roman" w:cs="Times New Roman"/>
          <w:b/>
          <w:sz w:val="18"/>
          <w:szCs w:val="20"/>
        </w:rPr>
        <w:t>Abstract</w:t>
      </w:r>
    </w:p>
    <w:p w:rsidR="00517EEA" w:rsidRPr="00517EEA" w:rsidRDefault="00517EEA" w:rsidP="00517EEA">
      <w:pPr>
        <w:outlineLvl w:val="0"/>
        <w:rPr>
          <w:rFonts w:ascii="Times New Roman" w:hAnsi="Times New Roman" w:cs="Times New Roman"/>
          <w:bCs/>
          <w:sz w:val="18"/>
          <w:szCs w:val="20"/>
        </w:rPr>
      </w:pPr>
      <w:r w:rsidRPr="00517EEA">
        <w:rPr>
          <w:rFonts w:ascii="Times New Roman" w:hAnsi="Times New Roman" w:cs="Times New Roman"/>
          <w:bCs/>
          <w:sz w:val="18"/>
          <w:szCs w:val="20"/>
        </w:rPr>
        <w:t>Magnetic polymer nanocomposites (MPNCs) based on poly(lactic acid)/liquid natural rubber (PLA/LNR) (90:10) blend and nickel zinc (NiZn) ferrite magnetic nanoparticles were fabricated via melt-blending technique. The effect of NiZn ferrite nanofiller concentration (1 – 5 wt.%) on the tensile and thermal properties of PLA/LNR/NiZn ferrite nanocomposites was investigated. Tensile tests showed that as the tensile strength and modulus increased with the increase of nanofiller concentration</w:t>
      </w:r>
      <w:r w:rsidR="00611554">
        <w:rPr>
          <w:rFonts w:ascii="Times New Roman" w:hAnsi="Times New Roman" w:cs="Times New Roman"/>
          <w:bCs/>
          <w:sz w:val="18"/>
          <w:szCs w:val="20"/>
        </w:rPr>
        <w:t xml:space="preserve"> </w:t>
      </w:r>
      <w:r w:rsidRPr="00517EEA">
        <w:rPr>
          <w:rFonts w:ascii="Times New Roman" w:hAnsi="Times New Roman" w:cs="Times New Roman"/>
          <w:bCs/>
          <w:sz w:val="18"/>
          <w:szCs w:val="20"/>
        </w:rPr>
        <w:t xml:space="preserve">until the optimum values of nanofiller concentration was achieved. The thermal behaviour of MPNCs including degradation temperature and its shiftment as well as the remaining residues after complete degradation were determined by thermogravimetric analysis (TGA) measurement. As the NiZn ferrite nanofiller concentration increased, it was noted that the </w:t>
      </w:r>
      <w:r w:rsidR="00611554">
        <w:rPr>
          <w:rFonts w:ascii="Times New Roman" w:hAnsi="Times New Roman" w:cs="Times New Roman"/>
          <w:bCs/>
          <w:sz w:val="18"/>
          <w:szCs w:val="20"/>
        </w:rPr>
        <w:t>T</w:t>
      </w:r>
      <w:r w:rsidR="00611554" w:rsidRPr="00611554">
        <w:rPr>
          <w:rFonts w:ascii="Times New Roman" w:hAnsi="Times New Roman" w:cs="Times New Roman"/>
          <w:bCs/>
          <w:sz w:val="18"/>
          <w:szCs w:val="20"/>
          <w:vertAlign w:val="subscript"/>
        </w:rPr>
        <w:t>end</w:t>
      </w:r>
      <w:r w:rsidRPr="00517EEA">
        <w:rPr>
          <w:rFonts w:ascii="Times New Roman" w:hAnsi="Times New Roman" w:cs="Times New Roman"/>
          <w:bCs/>
          <w:sz w:val="18"/>
          <w:szCs w:val="20"/>
        </w:rPr>
        <w:t xml:space="preserve"> of nanocomposites at low amount of nanofillers (1</w:t>
      </w:r>
      <w:r>
        <w:rPr>
          <w:rFonts w:ascii="Times New Roman" w:hAnsi="Times New Roman" w:cs="Times New Roman"/>
          <w:bCs/>
          <w:sz w:val="18"/>
          <w:szCs w:val="20"/>
        </w:rPr>
        <w:t xml:space="preserve"> – </w:t>
      </w:r>
      <w:r w:rsidRPr="00517EEA">
        <w:rPr>
          <w:rFonts w:ascii="Times New Roman" w:hAnsi="Times New Roman" w:cs="Times New Roman"/>
          <w:bCs/>
          <w:sz w:val="18"/>
          <w:szCs w:val="20"/>
        </w:rPr>
        <w:t>2 wt</w:t>
      </w:r>
      <w:r>
        <w:rPr>
          <w:rFonts w:ascii="Times New Roman" w:hAnsi="Times New Roman" w:cs="Times New Roman"/>
          <w:bCs/>
          <w:sz w:val="18"/>
          <w:szCs w:val="20"/>
        </w:rPr>
        <w:t>.</w:t>
      </w:r>
      <w:r w:rsidRPr="00517EEA">
        <w:rPr>
          <w:rFonts w:ascii="Times New Roman" w:hAnsi="Times New Roman" w:cs="Times New Roman"/>
          <w:bCs/>
          <w:sz w:val="18"/>
          <w:szCs w:val="20"/>
        </w:rPr>
        <w:t>%) was higher than neat PLA/LNR and nanocomposites</w:t>
      </w:r>
      <w:r>
        <w:rPr>
          <w:rFonts w:ascii="Times New Roman" w:hAnsi="Times New Roman" w:cs="Times New Roman"/>
          <w:bCs/>
          <w:sz w:val="18"/>
          <w:szCs w:val="20"/>
        </w:rPr>
        <w:t xml:space="preserve"> </w:t>
      </w:r>
      <w:r w:rsidRPr="00517EEA">
        <w:rPr>
          <w:rFonts w:ascii="Times New Roman" w:hAnsi="Times New Roman" w:cs="Times New Roman"/>
          <w:bCs/>
          <w:sz w:val="18"/>
          <w:szCs w:val="20"/>
        </w:rPr>
        <w:t>containing high concentration of nanofillers. The current work proves that NiZn ferrite could be served as an excellent reinforcement filer in PLA/LNR matrix. The improved tensile properties and thermal stability of PLA/LNR composites achieved at 2</w:t>
      </w:r>
      <w:r>
        <w:rPr>
          <w:rFonts w:ascii="Times New Roman" w:hAnsi="Times New Roman" w:cs="Times New Roman"/>
          <w:bCs/>
          <w:sz w:val="18"/>
          <w:szCs w:val="20"/>
        </w:rPr>
        <w:t xml:space="preserve"> – </w:t>
      </w:r>
      <w:r w:rsidRPr="00517EEA">
        <w:rPr>
          <w:rFonts w:ascii="Times New Roman" w:hAnsi="Times New Roman" w:cs="Times New Roman"/>
          <w:bCs/>
          <w:sz w:val="18"/>
          <w:szCs w:val="20"/>
        </w:rPr>
        <w:t>3</w:t>
      </w:r>
      <w:r>
        <w:rPr>
          <w:rFonts w:ascii="Times New Roman" w:hAnsi="Times New Roman" w:cs="Times New Roman"/>
          <w:bCs/>
          <w:sz w:val="18"/>
          <w:szCs w:val="20"/>
        </w:rPr>
        <w:t xml:space="preserve"> </w:t>
      </w:r>
      <w:r w:rsidRPr="00517EEA">
        <w:rPr>
          <w:rFonts w:ascii="Times New Roman" w:hAnsi="Times New Roman" w:cs="Times New Roman"/>
          <w:bCs/>
          <w:sz w:val="18"/>
          <w:szCs w:val="20"/>
        </w:rPr>
        <w:t>wt</w:t>
      </w:r>
      <w:r>
        <w:rPr>
          <w:rFonts w:ascii="Times New Roman" w:hAnsi="Times New Roman" w:cs="Times New Roman"/>
          <w:bCs/>
          <w:sz w:val="18"/>
          <w:szCs w:val="20"/>
        </w:rPr>
        <w:t>.</w:t>
      </w:r>
      <w:r w:rsidRPr="00517EEA">
        <w:rPr>
          <w:rFonts w:ascii="Times New Roman" w:hAnsi="Times New Roman" w:cs="Times New Roman"/>
          <w:bCs/>
          <w:sz w:val="18"/>
          <w:szCs w:val="20"/>
        </w:rPr>
        <w:t>% NiZn due to the good dispersion of NiZn ferrite within the PLA/LNR matrix and strong filler-matrix interfacial adhesion, as can be confirmed by the scanning electron micrograph (SEM).</w:t>
      </w:r>
    </w:p>
    <w:p w:rsidR="00517EEA" w:rsidRPr="00517EEA" w:rsidRDefault="00517EEA" w:rsidP="00517EEA">
      <w:pPr>
        <w:outlineLvl w:val="0"/>
        <w:rPr>
          <w:rFonts w:ascii="Times New Roman" w:hAnsi="Times New Roman" w:cs="Times New Roman"/>
          <w:b/>
          <w:color w:val="548DD4" w:themeColor="text2" w:themeTint="99"/>
        </w:rPr>
      </w:pPr>
    </w:p>
    <w:p w:rsidR="00606AB6" w:rsidRDefault="00517EEA" w:rsidP="00517EEA">
      <w:pPr>
        <w:outlineLvl w:val="0"/>
        <w:rPr>
          <w:rFonts w:ascii="Times New Roman" w:hAnsi="Times New Roman" w:cs="Times New Roman"/>
          <w:bCs/>
          <w:sz w:val="18"/>
          <w:szCs w:val="20"/>
        </w:rPr>
      </w:pPr>
      <w:r w:rsidRPr="00517EEA">
        <w:rPr>
          <w:rFonts w:ascii="Times New Roman" w:hAnsi="Times New Roman" w:cs="Times New Roman"/>
          <w:b/>
          <w:sz w:val="18"/>
          <w:szCs w:val="20"/>
        </w:rPr>
        <w:t>Keywords</w:t>
      </w:r>
      <w:r w:rsidRPr="00517EEA">
        <w:rPr>
          <w:rFonts w:ascii="Times New Roman" w:hAnsi="Times New Roman" w:cs="Times New Roman"/>
          <w:bCs/>
          <w:sz w:val="18"/>
          <w:szCs w:val="20"/>
        </w:rPr>
        <w:t>: Biopolymer, polymer blend, nanocomposite, magnetic particles, melt blending</w:t>
      </w:r>
    </w:p>
    <w:p w:rsidR="00517EEA" w:rsidRPr="00517EEA" w:rsidRDefault="00517EEA" w:rsidP="00517EEA">
      <w:pPr>
        <w:outlineLvl w:val="0"/>
        <w:rPr>
          <w:rFonts w:ascii="Times New Roman" w:hAnsi="Times New Roman" w:cs="Times New Roman"/>
          <w:bCs/>
          <w:sz w:val="18"/>
          <w:szCs w:val="20"/>
        </w:rPr>
      </w:pPr>
    </w:p>
    <w:p w:rsidR="00785CA6" w:rsidRPr="00611554" w:rsidRDefault="00785CA6" w:rsidP="00785CA6">
      <w:pPr>
        <w:jc w:val="center"/>
        <w:outlineLvl w:val="0"/>
        <w:rPr>
          <w:rFonts w:ascii="Times New Roman" w:hAnsi="Times New Roman" w:cs="Times New Roman"/>
          <w:b/>
          <w:noProof/>
          <w:sz w:val="18"/>
          <w:szCs w:val="18"/>
          <w:lang w:val="ms-MY"/>
        </w:rPr>
      </w:pPr>
      <w:r w:rsidRPr="00611554">
        <w:rPr>
          <w:rFonts w:ascii="Times New Roman" w:hAnsi="Times New Roman" w:cs="Times New Roman"/>
          <w:b/>
          <w:noProof/>
          <w:sz w:val="18"/>
          <w:szCs w:val="18"/>
          <w:lang w:val="ms-MY"/>
        </w:rPr>
        <w:t>Abstrak</w:t>
      </w:r>
    </w:p>
    <w:p w:rsidR="00785CA6" w:rsidRPr="00611554" w:rsidRDefault="00256A7A" w:rsidP="00611554">
      <w:pPr>
        <w:outlineLvl w:val="0"/>
        <w:rPr>
          <w:rFonts w:ascii="Times New Roman" w:hAnsi="Times New Roman" w:cs="Times New Roman"/>
          <w:noProof/>
          <w:sz w:val="18"/>
          <w:szCs w:val="18"/>
          <w:lang w:val="ms-MY"/>
        </w:rPr>
      </w:pPr>
      <w:r w:rsidRPr="00611554">
        <w:rPr>
          <w:rFonts w:ascii="Times New Roman" w:hAnsi="Times New Roman" w:cs="Times New Roman"/>
          <w:noProof/>
          <w:sz w:val="18"/>
          <w:szCs w:val="18"/>
          <w:lang w:val="ms-MY"/>
        </w:rPr>
        <w:t xml:space="preserve">Nanokomposit polimer magnetik </w:t>
      </w:r>
      <w:r w:rsidR="006E55A1" w:rsidRPr="00611554">
        <w:rPr>
          <w:rFonts w:ascii="Times New Roman" w:hAnsi="Times New Roman" w:cs="Times New Roman"/>
          <w:noProof/>
          <w:sz w:val="18"/>
          <w:szCs w:val="18"/>
          <w:lang w:val="ms-MY"/>
        </w:rPr>
        <w:t xml:space="preserve">(MPNC) </w:t>
      </w:r>
      <w:r w:rsidRPr="00611554">
        <w:rPr>
          <w:rFonts w:ascii="Times New Roman" w:hAnsi="Times New Roman" w:cs="Times New Roman"/>
          <w:noProof/>
          <w:sz w:val="18"/>
          <w:szCs w:val="18"/>
          <w:lang w:val="ms-MY"/>
        </w:rPr>
        <w:t>berasaskan adunan asid polilaktik/cecair getah asli (PLA/LNR) (90:10)</w:t>
      </w:r>
      <w:r w:rsidR="006E55A1" w:rsidRPr="00611554">
        <w:rPr>
          <w:rFonts w:ascii="Times New Roman" w:hAnsi="Times New Roman" w:cs="Times New Roman"/>
          <w:noProof/>
          <w:sz w:val="18"/>
          <w:szCs w:val="18"/>
          <w:lang w:val="ms-MY"/>
        </w:rPr>
        <w:t xml:space="preserve"> dan nanozarah magneti</w:t>
      </w:r>
      <w:r w:rsidR="00611554">
        <w:rPr>
          <w:rFonts w:ascii="Times New Roman" w:hAnsi="Times New Roman" w:cs="Times New Roman"/>
          <w:noProof/>
          <w:sz w:val="18"/>
          <w:szCs w:val="18"/>
          <w:lang w:val="ms-MY"/>
        </w:rPr>
        <w:t>k</w:t>
      </w:r>
      <w:r w:rsidR="006E55A1" w:rsidRPr="00611554">
        <w:rPr>
          <w:rFonts w:ascii="Times New Roman" w:hAnsi="Times New Roman" w:cs="Times New Roman"/>
          <w:noProof/>
          <w:sz w:val="18"/>
          <w:szCs w:val="18"/>
          <w:lang w:val="ms-MY"/>
        </w:rPr>
        <w:t xml:space="preserve"> nikel zink ferit (NiZn) dihasilkan melalui teknik pengadunan leburan. Kesan kandungan NiZn ferit (1-5 </w:t>
      </w:r>
      <w:r w:rsidR="00611554">
        <w:rPr>
          <w:rFonts w:ascii="Times New Roman" w:hAnsi="Times New Roman" w:cs="Times New Roman"/>
          <w:noProof/>
          <w:sz w:val="18"/>
          <w:szCs w:val="18"/>
          <w:lang w:val="ms-MY"/>
        </w:rPr>
        <w:t>wt.</w:t>
      </w:r>
      <w:r w:rsidR="006E55A1" w:rsidRPr="00611554">
        <w:rPr>
          <w:rFonts w:ascii="Times New Roman" w:hAnsi="Times New Roman" w:cs="Times New Roman"/>
          <w:noProof/>
          <w:sz w:val="18"/>
          <w:szCs w:val="18"/>
          <w:lang w:val="ms-MY"/>
        </w:rPr>
        <w:t xml:space="preserve">%) terhadap sifat regangan dan terma nanokomposit PLA/LNR/NiZn telah dikaji. Ujian regangan menunjukkan bahawa peningkatan kekuatan dan modulus regangan dengan peningkatan kandungan pengisi nano sehingga nilai optimum tercapai. </w:t>
      </w:r>
      <w:r w:rsidR="00EF77A1" w:rsidRPr="00611554">
        <w:rPr>
          <w:rFonts w:ascii="Times New Roman" w:hAnsi="Times New Roman" w:cs="Times New Roman"/>
          <w:noProof/>
          <w:sz w:val="18"/>
          <w:szCs w:val="18"/>
          <w:lang w:val="ms-MY"/>
        </w:rPr>
        <w:t>Tingkah laku terma bagi</w:t>
      </w:r>
      <w:r w:rsidR="006E55A1" w:rsidRPr="00611554">
        <w:rPr>
          <w:rFonts w:ascii="Times New Roman" w:hAnsi="Times New Roman" w:cs="Times New Roman"/>
          <w:noProof/>
          <w:sz w:val="18"/>
          <w:szCs w:val="18"/>
          <w:lang w:val="ms-MY"/>
        </w:rPr>
        <w:t xml:space="preserve"> MPNC</w:t>
      </w:r>
      <w:r w:rsidR="00EF77A1" w:rsidRPr="00611554">
        <w:rPr>
          <w:rFonts w:ascii="Times New Roman" w:hAnsi="Times New Roman" w:cs="Times New Roman"/>
          <w:noProof/>
          <w:sz w:val="18"/>
          <w:szCs w:val="18"/>
          <w:lang w:val="ms-MY"/>
        </w:rPr>
        <w:t>s</w:t>
      </w:r>
      <w:r w:rsidR="006E55A1" w:rsidRPr="00611554">
        <w:rPr>
          <w:rFonts w:ascii="Times New Roman" w:hAnsi="Times New Roman" w:cs="Times New Roman"/>
          <w:noProof/>
          <w:sz w:val="18"/>
          <w:szCs w:val="18"/>
          <w:lang w:val="ms-MY"/>
        </w:rPr>
        <w:t xml:space="preserve"> termasuk suhu </w:t>
      </w:r>
      <w:r w:rsidR="00EF77A1" w:rsidRPr="00611554">
        <w:rPr>
          <w:rFonts w:ascii="Times New Roman" w:hAnsi="Times New Roman" w:cs="Times New Roman"/>
          <w:noProof/>
          <w:sz w:val="18"/>
          <w:szCs w:val="18"/>
          <w:lang w:val="ms-MY"/>
        </w:rPr>
        <w:t>degradasi</w:t>
      </w:r>
      <w:r w:rsidR="006E55A1" w:rsidRPr="00611554">
        <w:rPr>
          <w:rFonts w:ascii="Times New Roman" w:hAnsi="Times New Roman" w:cs="Times New Roman"/>
          <w:noProof/>
          <w:sz w:val="18"/>
          <w:szCs w:val="18"/>
          <w:lang w:val="ms-MY"/>
        </w:rPr>
        <w:t xml:space="preserve"> (T</w:t>
      </w:r>
      <w:r w:rsidR="00EF77A1" w:rsidRPr="00611554">
        <w:rPr>
          <w:rFonts w:ascii="Times New Roman" w:hAnsi="Times New Roman" w:cs="Times New Roman"/>
          <w:noProof/>
          <w:sz w:val="18"/>
          <w:szCs w:val="18"/>
          <w:vertAlign w:val="subscript"/>
          <w:lang w:val="ms-MY"/>
        </w:rPr>
        <w:t>end</w:t>
      </w:r>
      <w:r w:rsidR="006E55A1" w:rsidRPr="00611554">
        <w:rPr>
          <w:rFonts w:ascii="Times New Roman" w:hAnsi="Times New Roman" w:cs="Times New Roman"/>
          <w:noProof/>
          <w:sz w:val="18"/>
          <w:szCs w:val="18"/>
          <w:lang w:val="ms-MY"/>
        </w:rPr>
        <w:t xml:space="preserve">) dan </w:t>
      </w:r>
      <w:r w:rsidR="00EF77A1" w:rsidRPr="00611554">
        <w:rPr>
          <w:rFonts w:ascii="Times New Roman" w:hAnsi="Times New Roman" w:cs="Times New Roman"/>
          <w:noProof/>
          <w:sz w:val="18"/>
          <w:szCs w:val="18"/>
          <w:lang w:val="ms-MY"/>
        </w:rPr>
        <w:t xml:space="preserve">anjakannya serta baki sisa selepas </w:t>
      </w:r>
      <w:r w:rsidR="007A7EA8" w:rsidRPr="00611554">
        <w:rPr>
          <w:rFonts w:ascii="Times New Roman" w:hAnsi="Times New Roman" w:cs="Times New Roman"/>
          <w:noProof/>
          <w:sz w:val="18"/>
          <w:szCs w:val="18"/>
          <w:lang w:val="ms-MY"/>
        </w:rPr>
        <w:t xml:space="preserve">degradasi lengkap telah ditentukan melalui </w:t>
      </w:r>
      <w:r w:rsidR="00611554" w:rsidRPr="00611554">
        <w:rPr>
          <w:rFonts w:ascii="Times New Roman" w:hAnsi="Times New Roman" w:cs="Times New Roman"/>
          <w:noProof/>
          <w:sz w:val="18"/>
          <w:szCs w:val="18"/>
          <w:lang w:val="ms-MY"/>
        </w:rPr>
        <w:t xml:space="preserve">analisis termogravimetri </w:t>
      </w:r>
      <w:r w:rsidR="007A7EA8" w:rsidRPr="00611554">
        <w:rPr>
          <w:rFonts w:ascii="Times New Roman" w:hAnsi="Times New Roman" w:cs="Times New Roman"/>
          <w:noProof/>
          <w:sz w:val="18"/>
          <w:szCs w:val="18"/>
          <w:lang w:val="ms-MY"/>
        </w:rPr>
        <w:t xml:space="preserve">(TGA). </w:t>
      </w:r>
      <w:r w:rsidR="00287151" w:rsidRPr="00611554">
        <w:rPr>
          <w:rFonts w:ascii="Times New Roman" w:hAnsi="Times New Roman" w:cs="Times New Roman"/>
          <w:noProof/>
          <w:sz w:val="18"/>
          <w:szCs w:val="18"/>
          <w:lang w:val="ms-MY"/>
        </w:rPr>
        <w:t>Apabila kandungan NiZn ferit pengisi nano meningkat, didapati T</w:t>
      </w:r>
      <w:r w:rsidR="00043A68" w:rsidRPr="00611554">
        <w:rPr>
          <w:rFonts w:ascii="Times New Roman" w:hAnsi="Times New Roman" w:cs="Times New Roman"/>
          <w:noProof/>
          <w:sz w:val="18"/>
          <w:szCs w:val="18"/>
          <w:vertAlign w:val="subscript"/>
          <w:lang w:val="ms-MY"/>
        </w:rPr>
        <w:t>end</w:t>
      </w:r>
      <w:r w:rsidR="00287151" w:rsidRPr="00611554">
        <w:rPr>
          <w:rFonts w:ascii="Times New Roman" w:hAnsi="Times New Roman" w:cs="Times New Roman"/>
          <w:noProof/>
          <w:sz w:val="18"/>
          <w:szCs w:val="18"/>
          <w:lang w:val="ms-MY"/>
        </w:rPr>
        <w:t xml:space="preserve"> </w:t>
      </w:r>
      <w:r w:rsidR="00496782" w:rsidRPr="00611554">
        <w:rPr>
          <w:rFonts w:ascii="Times New Roman" w:hAnsi="Times New Roman" w:cs="Times New Roman"/>
          <w:noProof/>
          <w:sz w:val="18"/>
          <w:szCs w:val="18"/>
          <w:lang w:val="ms-MY"/>
        </w:rPr>
        <w:t>bagi nanokomposit berpengisi nano dalam kandungan kecil (1</w:t>
      </w:r>
      <w:r w:rsidR="00611554">
        <w:rPr>
          <w:rFonts w:ascii="Times New Roman" w:hAnsi="Times New Roman" w:cs="Times New Roman"/>
          <w:noProof/>
          <w:sz w:val="18"/>
          <w:szCs w:val="18"/>
          <w:lang w:val="ms-MY"/>
        </w:rPr>
        <w:t xml:space="preserve"> – </w:t>
      </w:r>
      <w:r w:rsidR="00496782" w:rsidRPr="00611554">
        <w:rPr>
          <w:rFonts w:ascii="Times New Roman" w:hAnsi="Times New Roman" w:cs="Times New Roman"/>
          <w:noProof/>
          <w:sz w:val="18"/>
          <w:szCs w:val="18"/>
          <w:lang w:val="ms-MY"/>
        </w:rPr>
        <w:t xml:space="preserve">2 </w:t>
      </w:r>
      <w:r w:rsidR="00611554">
        <w:rPr>
          <w:rFonts w:ascii="Times New Roman" w:hAnsi="Times New Roman" w:cs="Times New Roman"/>
          <w:noProof/>
          <w:sz w:val="18"/>
          <w:szCs w:val="18"/>
          <w:lang w:val="ms-MY"/>
        </w:rPr>
        <w:t>wt.</w:t>
      </w:r>
      <w:r w:rsidR="00496782" w:rsidRPr="00611554">
        <w:rPr>
          <w:rFonts w:ascii="Times New Roman" w:hAnsi="Times New Roman" w:cs="Times New Roman"/>
          <w:noProof/>
          <w:sz w:val="18"/>
          <w:szCs w:val="18"/>
          <w:lang w:val="ms-MY"/>
        </w:rPr>
        <w:t xml:space="preserve">%) adalah lebih tinggi daripada PLA/LNR dan nanokomposit terkandung pengisi yang banyak. </w:t>
      </w:r>
      <w:r w:rsidR="00287151" w:rsidRPr="00611554">
        <w:rPr>
          <w:rFonts w:ascii="Times New Roman" w:hAnsi="Times New Roman" w:cs="Times New Roman"/>
          <w:noProof/>
          <w:sz w:val="18"/>
          <w:szCs w:val="18"/>
          <w:lang w:val="ms-MY"/>
        </w:rPr>
        <w:t>Hasil kajian ini membuktikan bahawa NiZn ferit boleh bertindak sebagai pengisi pengukuhan yang baik dalam matriks PLA/LNR. Penambahbaikan sifat regangan dan kestabilan terma komposit PLA/LNR tercapai pada 2</w:t>
      </w:r>
      <w:r w:rsidR="00611554">
        <w:rPr>
          <w:rFonts w:ascii="Times New Roman" w:hAnsi="Times New Roman" w:cs="Times New Roman"/>
          <w:noProof/>
          <w:sz w:val="18"/>
          <w:szCs w:val="18"/>
          <w:lang w:val="ms-MY"/>
        </w:rPr>
        <w:t xml:space="preserve"> – </w:t>
      </w:r>
      <w:r w:rsidR="00287151" w:rsidRPr="00611554">
        <w:rPr>
          <w:rFonts w:ascii="Times New Roman" w:hAnsi="Times New Roman" w:cs="Times New Roman"/>
          <w:noProof/>
          <w:sz w:val="18"/>
          <w:szCs w:val="18"/>
          <w:lang w:val="ms-MY"/>
        </w:rPr>
        <w:t xml:space="preserve">3 </w:t>
      </w:r>
      <w:r w:rsidR="00611554">
        <w:rPr>
          <w:rFonts w:ascii="Times New Roman" w:hAnsi="Times New Roman" w:cs="Times New Roman"/>
          <w:noProof/>
          <w:sz w:val="18"/>
          <w:szCs w:val="18"/>
          <w:lang w:val="ms-MY"/>
        </w:rPr>
        <w:t>wt.</w:t>
      </w:r>
      <w:r w:rsidR="00287151" w:rsidRPr="00611554">
        <w:rPr>
          <w:rFonts w:ascii="Times New Roman" w:hAnsi="Times New Roman" w:cs="Times New Roman"/>
          <w:noProof/>
          <w:sz w:val="18"/>
          <w:szCs w:val="18"/>
          <w:lang w:val="ms-MY"/>
        </w:rPr>
        <w:t>% NiZn disebabkan penyebaran NiZn ferit yang baik dalam matriks PLA/LNR dan lekatan antaramuka pengisi-matriks yang kuat, seperti yang disahkan oleh mikrograf ele</w:t>
      </w:r>
      <w:r w:rsidR="00611554">
        <w:rPr>
          <w:rFonts w:ascii="Times New Roman" w:hAnsi="Times New Roman" w:cs="Times New Roman"/>
          <w:noProof/>
          <w:sz w:val="18"/>
          <w:szCs w:val="18"/>
          <w:lang w:val="ms-MY"/>
        </w:rPr>
        <w:t>k</w:t>
      </w:r>
      <w:r w:rsidR="00287151" w:rsidRPr="00611554">
        <w:rPr>
          <w:rFonts w:ascii="Times New Roman" w:hAnsi="Times New Roman" w:cs="Times New Roman"/>
          <w:noProof/>
          <w:sz w:val="18"/>
          <w:szCs w:val="18"/>
          <w:lang w:val="ms-MY"/>
        </w:rPr>
        <w:t xml:space="preserve">tron </w:t>
      </w:r>
      <w:r w:rsidR="00611554">
        <w:rPr>
          <w:rFonts w:ascii="Times New Roman" w:hAnsi="Times New Roman" w:cs="Times New Roman"/>
          <w:noProof/>
          <w:sz w:val="18"/>
          <w:szCs w:val="18"/>
          <w:lang w:val="ms-MY"/>
        </w:rPr>
        <w:t>imbasan</w:t>
      </w:r>
      <w:r w:rsidR="00287151" w:rsidRPr="00611554">
        <w:rPr>
          <w:rFonts w:ascii="Times New Roman" w:hAnsi="Times New Roman" w:cs="Times New Roman"/>
          <w:noProof/>
          <w:sz w:val="18"/>
          <w:szCs w:val="18"/>
          <w:lang w:val="ms-MY"/>
        </w:rPr>
        <w:t xml:space="preserve"> (SEM).</w:t>
      </w:r>
    </w:p>
    <w:p w:rsidR="00785CA6" w:rsidRPr="00611554" w:rsidRDefault="00785CA6" w:rsidP="00785CA6">
      <w:pPr>
        <w:outlineLvl w:val="0"/>
        <w:rPr>
          <w:rFonts w:ascii="Times New Roman" w:hAnsi="Times New Roman" w:cs="Times New Roman"/>
          <w:noProof/>
          <w:sz w:val="18"/>
          <w:szCs w:val="18"/>
          <w:lang w:val="ms-MY"/>
        </w:rPr>
      </w:pPr>
    </w:p>
    <w:p w:rsidR="00785CA6" w:rsidRPr="00611554" w:rsidRDefault="00785CA6" w:rsidP="00785CA6">
      <w:pPr>
        <w:outlineLvl w:val="0"/>
        <w:rPr>
          <w:rFonts w:ascii="Times New Roman" w:hAnsi="Times New Roman" w:cs="Times New Roman"/>
          <w:b/>
          <w:noProof/>
          <w:color w:val="548DD4" w:themeColor="text2" w:themeTint="99"/>
          <w:kern w:val="0"/>
          <w:sz w:val="18"/>
          <w:szCs w:val="18"/>
          <w:lang w:val="ms-MY"/>
        </w:rPr>
      </w:pPr>
      <w:r w:rsidRPr="00611554">
        <w:rPr>
          <w:rFonts w:ascii="Times New Roman" w:hAnsi="Times New Roman" w:cs="Times New Roman"/>
          <w:b/>
          <w:noProof/>
          <w:sz w:val="18"/>
          <w:szCs w:val="18"/>
          <w:lang w:val="ms-MY"/>
        </w:rPr>
        <w:t xml:space="preserve">Kata kunci: </w:t>
      </w:r>
      <w:r w:rsidR="00AC657E" w:rsidRPr="00611554">
        <w:rPr>
          <w:rFonts w:ascii="Times New Roman" w:hAnsi="Times New Roman" w:cs="Times New Roman"/>
          <w:noProof/>
          <w:sz w:val="18"/>
          <w:szCs w:val="18"/>
          <w:lang w:val="ms-MY"/>
        </w:rPr>
        <w:t>Biopolimer, polimer adunan, nanokomposit, zarah magnetic, pengadunan leburan, morfologi</w:t>
      </w:r>
      <w:r w:rsidR="00AC657E" w:rsidRPr="00611554">
        <w:rPr>
          <w:rFonts w:ascii="Times New Roman" w:hAnsi="Times New Roman" w:cs="Times New Roman"/>
          <w:b/>
          <w:noProof/>
          <w:sz w:val="18"/>
          <w:szCs w:val="18"/>
          <w:lang w:val="ms-MY"/>
        </w:rPr>
        <w:t xml:space="preserve"> </w:t>
      </w:r>
    </w:p>
    <w:p w:rsidR="00785CA6" w:rsidRPr="00517EEA" w:rsidRDefault="00785CA6" w:rsidP="00785CA6">
      <w:pPr>
        <w:outlineLvl w:val="0"/>
        <w:rPr>
          <w:rFonts w:ascii="Times New Roman" w:hAnsi="Times New Roman" w:cs="Times New Roman"/>
          <w:b/>
          <w:color w:val="548DD4" w:themeColor="text2" w:themeTint="99"/>
          <w:lang w:val="es-ES"/>
        </w:rPr>
      </w:pPr>
      <w:r w:rsidRPr="00517EEA">
        <w:rPr>
          <w:rFonts w:ascii="Times New Roman" w:hAnsi="Times New Roman" w:cs="Times New Roman"/>
          <w:b/>
          <w:color w:val="548DD4" w:themeColor="text2" w:themeTint="99"/>
          <w:lang w:val="es-ES"/>
        </w:rPr>
        <w:t xml:space="preserve"> </w:t>
      </w:r>
    </w:p>
    <w:p w:rsidR="00785CA6" w:rsidRPr="00611554" w:rsidRDefault="00785CA6" w:rsidP="00936F9A">
      <w:pPr>
        <w:jc w:val="center"/>
        <w:outlineLvl w:val="0"/>
        <w:rPr>
          <w:rFonts w:ascii="Times New Roman" w:hAnsi="Times New Roman" w:cs="Times New Roman"/>
          <w:b/>
        </w:rPr>
      </w:pPr>
      <w:r w:rsidRPr="00611554">
        <w:rPr>
          <w:rFonts w:ascii="Times New Roman" w:hAnsi="Times New Roman" w:cs="Times New Roman"/>
          <w:b/>
        </w:rPr>
        <w:t>Introduction</w:t>
      </w:r>
    </w:p>
    <w:p w:rsidR="00611554" w:rsidRDefault="008A0D04" w:rsidP="00611554">
      <w:pPr>
        <w:outlineLvl w:val="0"/>
        <w:rPr>
          <w:rFonts w:ascii="Times New Roman" w:hAnsi="Times New Roman" w:cs="Times New Roman"/>
          <w:szCs w:val="20"/>
        </w:rPr>
      </w:pPr>
      <w:r w:rsidRPr="00611554">
        <w:rPr>
          <w:rFonts w:ascii="Times New Roman" w:hAnsi="Times New Roman" w:cs="Times New Roman"/>
          <w:szCs w:val="20"/>
        </w:rPr>
        <w:t xml:space="preserve">In recent years, the development research works based on the use of biodegradable materials such as poly(lactic acid) (PLA) which served as biopolymer, have been attracted lots of attention from academic and industrial area. </w:t>
      </w:r>
      <w:r w:rsidR="00BD37E7" w:rsidRPr="00611554">
        <w:rPr>
          <w:rFonts w:ascii="Times New Roman" w:hAnsi="Times New Roman" w:cs="Times New Roman"/>
          <w:szCs w:val="20"/>
        </w:rPr>
        <w:t xml:space="preserve">Due to the renewability issue and comparable properties with petroleum based polymers, PLA is gaining its popularity </w:t>
      </w:r>
      <w:r w:rsidR="00BD37E7" w:rsidRPr="00611554">
        <w:rPr>
          <w:rFonts w:ascii="Times New Roman" w:hAnsi="Times New Roman" w:cs="Times New Roman"/>
          <w:szCs w:val="20"/>
        </w:rPr>
        <w:fldChar w:fldCharType="begin"/>
      </w:r>
      <w:r w:rsidR="00BD37E7" w:rsidRPr="00611554">
        <w:rPr>
          <w:rFonts w:ascii="Times New Roman" w:hAnsi="Times New Roman" w:cs="Times New Roman"/>
          <w:szCs w:val="20"/>
        </w:rPr>
        <w:instrText xml:space="preserve"> ADDIN EN.CITE &lt;EndNote&gt;&lt;Cite&gt;&lt;Author&gt;Bijarimi&lt;/Author&gt;&lt;Year&gt;2014&lt;/Year&gt;&lt;RecNum&gt;867&lt;/RecNum&gt;&lt;DisplayText&gt;[1]&lt;/DisplayText&gt;&lt;record&gt;&lt;rec-number&gt;867&lt;/rec-number&gt;&lt;foreign-keys&gt;&lt;key app="EN" db-id="0adtst9r5wvx21evpvm5r02s2ae5zpvtdsee"&gt;867&lt;/key&gt;&lt;/foreign-keys&gt;&lt;ref-type name="Journal Article"&gt;17&lt;/ref-type&gt;&lt;contributors&gt;&lt;authors&gt;&lt;author&gt;Bijarimi, Mohd&lt;/author&gt;&lt;author&gt;Ahmad, S.&lt;/author&gt;&lt;author&gt;Rasid, R.&lt;/author&gt;&lt;/authors&gt;&lt;/contributors&gt;&lt;titles&gt;&lt;title&gt;Melt Blends of Poly(lactic acid)/Natural Rubber and Liquid Epoxidised Natural Rubber&lt;/title&gt;&lt;secondary-title&gt;Journal of Rubber Research&lt;/secondary-title&gt;&lt;/titles&gt;&lt;periodical&gt;&lt;full-title&gt;Journal of Rubber Research&lt;/full-title&gt;&lt;/periodical&gt;&lt;pages&gt;57-68&lt;/pages&gt;&lt;volume&gt;17&lt;/volume&gt;&lt;number&gt;2&lt;/number&gt;&lt;dates&gt;&lt;year&gt;2014&lt;/year&gt;&lt;/dates&gt;&lt;urls&gt;&lt;/urls&gt;&lt;/record&gt;&lt;/Cite&gt;&lt;/EndNote&gt;</w:instrText>
      </w:r>
      <w:r w:rsidR="00BD37E7" w:rsidRPr="00611554">
        <w:rPr>
          <w:rFonts w:ascii="Times New Roman" w:hAnsi="Times New Roman" w:cs="Times New Roman"/>
          <w:szCs w:val="20"/>
        </w:rPr>
        <w:fldChar w:fldCharType="separate"/>
      </w:r>
      <w:r w:rsidR="00BD37E7" w:rsidRPr="00611554">
        <w:rPr>
          <w:rFonts w:ascii="Times New Roman" w:hAnsi="Times New Roman" w:cs="Times New Roman"/>
          <w:noProof/>
          <w:szCs w:val="20"/>
        </w:rPr>
        <w:t>[</w:t>
      </w:r>
      <w:hyperlink w:anchor="_ENREF_1" w:tooltip="Bijarimi, 2014 #867" w:history="1">
        <w:r w:rsidR="00762D1E" w:rsidRPr="00611554">
          <w:rPr>
            <w:rFonts w:ascii="Times New Roman" w:hAnsi="Times New Roman" w:cs="Times New Roman"/>
            <w:noProof/>
            <w:szCs w:val="20"/>
          </w:rPr>
          <w:t>1</w:t>
        </w:r>
      </w:hyperlink>
      <w:r w:rsidR="00BD37E7" w:rsidRPr="00611554">
        <w:rPr>
          <w:rFonts w:ascii="Times New Roman" w:hAnsi="Times New Roman" w:cs="Times New Roman"/>
          <w:noProof/>
          <w:szCs w:val="20"/>
        </w:rPr>
        <w:t>]</w:t>
      </w:r>
      <w:r w:rsidR="00BD37E7" w:rsidRPr="00611554">
        <w:rPr>
          <w:rFonts w:ascii="Times New Roman" w:hAnsi="Times New Roman" w:cs="Times New Roman"/>
          <w:szCs w:val="20"/>
        </w:rPr>
        <w:fldChar w:fldCharType="end"/>
      </w:r>
      <w:r w:rsidR="00BD37E7" w:rsidRPr="00611554">
        <w:rPr>
          <w:rFonts w:ascii="Times New Roman" w:hAnsi="Times New Roman" w:cs="Times New Roman"/>
          <w:szCs w:val="20"/>
        </w:rPr>
        <w:t>. However, as well-</w:t>
      </w:r>
      <w:r w:rsidR="00017005" w:rsidRPr="00611554">
        <w:rPr>
          <w:rFonts w:ascii="Times New Roman" w:hAnsi="Times New Roman" w:cs="Times New Roman"/>
          <w:szCs w:val="20"/>
        </w:rPr>
        <w:t>established</w:t>
      </w:r>
      <w:r w:rsidR="00BD37E7" w:rsidRPr="00611554">
        <w:rPr>
          <w:rFonts w:ascii="Times New Roman" w:hAnsi="Times New Roman" w:cs="Times New Roman"/>
          <w:szCs w:val="20"/>
        </w:rPr>
        <w:t xml:space="preserve">, high brittleness is the main weakness for PLA to be applied in </w:t>
      </w:r>
      <w:r w:rsidR="00E4759E" w:rsidRPr="00611554">
        <w:rPr>
          <w:rFonts w:ascii="Times New Roman" w:hAnsi="Times New Roman" w:cs="Times New Roman"/>
          <w:szCs w:val="20"/>
        </w:rPr>
        <w:t xml:space="preserve">most of the commercial applications </w:t>
      </w:r>
      <w:r w:rsidR="00E4759E" w:rsidRPr="00611554">
        <w:rPr>
          <w:rFonts w:ascii="Times New Roman" w:hAnsi="Times New Roman" w:cs="Times New Roman"/>
          <w:szCs w:val="20"/>
        </w:rPr>
        <w:fldChar w:fldCharType="begin"/>
      </w:r>
      <w:r w:rsidR="00E4759E" w:rsidRPr="00611554">
        <w:rPr>
          <w:rFonts w:ascii="Times New Roman" w:hAnsi="Times New Roman" w:cs="Times New Roman"/>
          <w:szCs w:val="20"/>
        </w:rPr>
        <w:instrText xml:space="preserve"> ADDIN EN.CITE &lt;EndNote&gt;&lt;Cite&gt;&lt;Author&gt;Bijarimi&lt;/Author&gt;&lt;Year&gt;2013&lt;/Year&gt;&lt;RecNum&gt;868&lt;/RecNum&gt;&lt;DisplayText&gt;[2]&lt;/DisplayText&gt;&lt;record&gt;&lt;rec-number&gt;868&lt;/rec-number&gt;&lt;foreign-keys&gt;&lt;key app="EN" db-id="0adtst9r5wvx21evpvm5r02s2ae5zpvtdsee"&gt;868&lt;/key&gt;&lt;/foreign-keys&gt;&lt;ref-type name="Journal Article"&gt;17&lt;/ref-type&gt;&lt;contributors&gt;&lt;authors&gt;&lt;author&gt;Bijarimi, Mohd&lt;/author&gt;&lt;author&gt;Ahmad, S.&lt;/author&gt;&lt;author&gt;Rasid, R.&lt;/author&gt;&lt;/authors&gt;&lt;/contributors&gt;&lt;titles&gt;&lt;title&gt;Mechanical, thermal and morphological proper ties of poly(lactic acid)/natural rubber nanocomposites&lt;/title&gt;&lt;secondary-title&gt;Journal of Reinforced Plastics and Composites&lt;/secondary-title&gt;&lt;/titles&gt;&lt;periodical&gt;&lt;full-title&gt;Journal of Reinforced Plastics and Composites&lt;/full-title&gt;&lt;abbr-1&gt;J. Reinf. Plast. Compos.&lt;/abbr-1&gt;&lt;abbr-2&gt;J Reinf Plast Compos&lt;/abbr-2&gt;&lt;/periodical&gt;&lt;pages&gt;1656-1667&lt;/pages&gt;&lt;volume&gt;32&lt;/volume&gt;&lt;number&gt;21&lt;/number&gt;&lt;dates&gt;&lt;year&gt;2013&lt;/year&gt;&lt;/dates&gt;&lt;urls&gt;&lt;/urls&gt;&lt;/record&gt;&lt;/Cite&gt;&lt;/EndNote&gt;</w:instrText>
      </w:r>
      <w:r w:rsidR="00E4759E" w:rsidRPr="00611554">
        <w:rPr>
          <w:rFonts w:ascii="Times New Roman" w:hAnsi="Times New Roman" w:cs="Times New Roman"/>
          <w:szCs w:val="20"/>
        </w:rPr>
        <w:fldChar w:fldCharType="separate"/>
      </w:r>
      <w:r w:rsidR="00E4759E" w:rsidRPr="00611554">
        <w:rPr>
          <w:rFonts w:ascii="Times New Roman" w:hAnsi="Times New Roman" w:cs="Times New Roman"/>
          <w:noProof/>
          <w:szCs w:val="20"/>
        </w:rPr>
        <w:t>[</w:t>
      </w:r>
      <w:hyperlink w:anchor="_ENREF_2" w:tooltip="Bijarimi, 2013 #868" w:history="1">
        <w:r w:rsidR="00762D1E" w:rsidRPr="00611554">
          <w:rPr>
            <w:rFonts w:ascii="Times New Roman" w:hAnsi="Times New Roman" w:cs="Times New Roman"/>
            <w:noProof/>
            <w:szCs w:val="20"/>
          </w:rPr>
          <w:t>2</w:t>
        </w:r>
      </w:hyperlink>
      <w:r w:rsidR="00E4759E" w:rsidRPr="00611554">
        <w:rPr>
          <w:rFonts w:ascii="Times New Roman" w:hAnsi="Times New Roman" w:cs="Times New Roman"/>
          <w:noProof/>
          <w:szCs w:val="20"/>
        </w:rPr>
        <w:t>]</w:t>
      </w:r>
      <w:r w:rsidR="00E4759E" w:rsidRPr="00611554">
        <w:rPr>
          <w:rFonts w:ascii="Times New Roman" w:hAnsi="Times New Roman" w:cs="Times New Roman"/>
          <w:szCs w:val="20"/>
        </w:rPr>
        <w:fldChar w:fldCharType="end"/>
      </w:r>
      <w:r w:rsidR="00E4759E" w:rsidRPr="00611554">
        <w:rPr>
          <w:rFonts w:ascii="Times New Roman" w:hAnsi="Times New Roman" w:cs="Times New Roman"/>
          <w:szCs w:val="20"/>
        </w:rPr>
        <w:t>. As for that, toughening of PLA by blending with rubber is an applicable method</w:t>
      </w:r>
      <w:r w:rsidR="004B09DF" w:rsidRPr="00611554">
        <w:rPr>
          <w:rFonts w:ascii="Times New Roman" w:hAnsi="Times New Roman" w:cs="Times New Roman"/>
          <w:szCs w:val="20"/>
        </w:rPr>
        <w:t>, as a result of the ductility properties imparted by natural rubber (NR)</w:t>
      </w:r>
      <w:r w:rsidR="00F834D7" w:rsidRPr="00611554">
        <w:rPr>
          <w:rFonts w:ascii="Times New Roman" w:hAnsi="Times New Roman" w:cs="Times New Roman"/>
          <w:szCs w:val="20"/>
        </w:rPr>
        <w:t>. Another advantage could be, NR is derived from renewable sources. Therefore, blending of PLA and NR such as liquid natural rubber (LNR) which is a low molecular weight version of NR, could be a good choice to enhance the toughness of PLA without affecting its biodegradability</w:t>
      </w:r>
      <w:r w:rsidR="00E4759E" w:rsidRPr="00611554">
        <w:rPr>
          <w:rFonts w:ascii="Times New Roman" w:hAnsi="Times New Roman" w:cs="Times New Roman"/>
          <w:szCs w:val="20"/>
        </w:rPr>
        <w:t xml:space="preserve"> </w:t>
      </w:r>
      <w:r w:rsidR="00E4759E" w:rsidRPr="00611554">
        <w:rPr>
          <w:rFonts w:ascii="Times New Roman" w:hAnsi="Times New Roman" w:cs="Times New Roman"/>
          <w:szCs w:val="20"/>
        </w:rPr>
        <w:fldChar w:fldCharType="begin"/>
      </w:r>
      <w:r w:rsidR="001C1EDE" w:rsidRPr="00611554">
        <w:rPr>
          <w:rFonts w:ascii="Times New Roman" w:hAnsi="Times New Roman" w:cs="Times New Roman"/>
          <w:szCs w:val="20"/>
        </w:rPr>
        <w:instrText xml:space="preserve"> ADDIN EN.CITE &lt;EndNote&gt;&lt;Cite&gt;&lt;Author&gt;Bijarimi&lt;/Author&gt;&lt;Year&gt;2013&lt;/Year&gt;&lt;RecNum&gt;868&lt;/RecNum&gt;&lt;DisplayText&gt;[1,2]&lt;/DisplayText&gt;&lt;record&gt;&lt;rec-number&gt;868&lt;/rec-number&gt;&lt;foreign-keys&gt;&lt;key app="EN" db-id="0adtst9r5wvx21evpvm5r02s2ae5zpvtdsee"&gt;868&lt;/key&gt;&lt;/foreign-keys&gt;&lt;ref-type name="Journal Article"&gt;17&lt;/ref-type&gt;&lt;contributors&gt;&lt;authors&gt;&lt;author&gt;Bijarimi, Mohd&lt;/author&gt;&lt;author&gt;Ahmad, S.&lt;/author&gt;&lt;author&gt;Rasid, R.&lt;/author&gt;&lt;/authors&gt;&lt;/contributors&gt;&lt;titles&gt;&lt;title&gt;Mechanical, thermal and morphological proper ties of poly(lactic acid)/natural rubber nanocomposites&lt;/title&gt;&lt;secondary-title&gt;Journal of Reinforced Plastics and Composites&lt;/secondary-title&gt;&lt;/titles&gt;&lt;periodical&gt;&lt;full-title&gt;Journal of Reinforced Plastics and Composites&lt;/full-title&gt;&lt;abbr-1&gt;J. Reinf. Plast. Compos.&lt;/abbr-1&gt;&lt;abbr-2&gt;J Reinf Plast Compos&lt;/abbr-2&gt;&lt;/periodical&gt;&lt;pages&gt;1656-1667&lt;/pages&gt;&lt;volume&gt;32&lt;/volume&gt;&lt;number&gt;21&lt;/number&gt;&lt;dates&gt;&lt;year&gt;2013&lt;/year&gt;&lt;/dates&gt;&lt;urls&gt;&lt;/urls&gt;&lt;/record&gt;&lt;/Cite&gt;&lt;Cite&gt;&lt;Author&gt;Bijarimi&lt;/Author&gt;&lt;Year&gt;2014&lt;/Year&gt;&lt;RecNum&gt;867&lt;/RecNum&gt;&lt;record&gt;&lt;rec-number&gt;867&lt;/rec-number&gt;&lt;foreign-keys&gt;&lt;key app="EN" db-id="0adtst9r5wvx21evpvm5r02s2ae5zpvtdsee"&gt;867&lt;/key&gt;&lt;/foreign-keys&gt;&lt;ref-type name="Journal Article"&gt;17&lt;/ref-type&gt;&lt;contributors&gt;&lt;authors&gt;&lt;author&gt;Bijarimi, Mohd&lt;/author&gt;&lt;author&gt;Ahmad, S.&lt;/author&gt;&lt;author&gt;Rasid, R.&lt;/author&gt;&lt;/authors&gt;&lt;/contributors&gt;&lt;titles&gt;&lt;title&gt;Melt Blends of Poly(lactic acid)/Natural Rubber and Liquid Epoxidised Natural Rubber&lt;/title&gt;&lt;secondary-title&gt;Journal of Rubber Research&lt;/secondary-title&gt;&lt;/titles&gt;&lt;periodical&gt;&lt;full-title&gt;Journal of Rubber Research&lt;/full-title&gt;&lt;/periodical&gt;&lt;pages&gt;57-68&lt;/pages&gt;&lt;volume&gt;17&lt;/volume&gt;&lt;number&gt;2&lt;/number&gt;&lt;dates&gt;&lt;year&gt;2014&lt;/year&gt;&lt;/dates&gt;&lt;urls&gt;&lt;/urls&gt;&lt;/record&gt;&lt;/Cite&gt;&lt;/EndNote&gt;</w:instrText>
      </w:r>
      <w:r w:rsidR="00E4759E" w:rsidRPr="00611554">
        <w:rPr>
          <w:rFonts w:ascii="Times New Roman" w:hAnsi="Times New Roman" w:cs="Times New Roman"/>
          <w:szCs w:val="20"/>
        </w:rPr>
        <w:fldChar w:fldCharType="separate"/>
      </w:r>
      <w:r w:rsidR="001C1EDE" w:rsidRPr="00611554">
        <w:rPr>
          <w:rFonts w:ascii="Times New Roman" w:hAnsi="Times New Roman" w:cs="Times New Roman"/>
          <w:noProof/>
          <w:szCs w:val="20"/>
        </w:rPr>
        <w:t>[</w:t>
      </w:r>
      <w:hyperlink w:anchor="_ENREF_1" w:tooltip="Bijarimi, 2014 #867" w:history="1">
        <w:r w:rsidR="00762D1E" w:rsidRPr="00611554">
          <w:rPr>
            <w:rFonts w:ascii="Times New Roman" w:hAnsi="Times New Roman" w:cs="Times New Roman"/>
            <w:noProof/>
            <w:szCs w:val="20"/>
          </w:rPr>
          <w:t>1</w:t>
        </w:r>
      </w:hyperlink>
      <w:r w:rsidR="001C1EDE" w:rsidRPr="00611554">
        <w:rPr>
          <w:rFonts w:ascii="Times New Roman" w:hAnsi="Times New Roman" w:cs="Times New Roman"/>
          <w:noProof/>
          <w:szCs w:val="20"/>
        </w:rPr>
        <w:t>,</w:t>
      </w:r>
      <w:hyperlink w:anchor="_ENREF_2" w:tooltip="Bijarimi, 2013 #868" w:history="1">
        <w:r w:rsidR="00762D1E" w:rsidRPr="00611554">
          <w:rPr>
            <w:rFonts w:ascii="Times New Roman" w:hAnsi="Times New Roman" w:cs="Times New Roman"/>
            <w:noProof/>
            <w:szCs w:val="20"/>
          </w:rPr>
          <w:t>2</w:t>
        </w:r>
      </w:hyperlink>
      <w:r w:rsidR="001C1EDE" w:rsidRPr="00611554">
        <w:rPr>
          <w:rFonts w:ascii="Times New Roman" w:hAnsi="Times New Roman" w:cs="Times New Roman"/>
          <w:noProof/>
          <w:szCs w:val="20"/>
        </w:rPr>
        <w:t>]</w:t>
      </w:r>
      <w:r w:rsidR="00E4759E" w:rsidRPr="00611554">
        <w:rPr>
          <w:rFonts w:ascii="Times New Roman" w:hAnsi="Times New Roman" w:cs="Times New Roman"/>
          <w:szCs w:val="20"/>
        </w:rPr>
        <w:fldChar w:fldCharType="end"/>
      </w:r>
      <w:r w:rsidR="004B09DF" w:rsidRPr="00611554">
        <w:rPr>
          <w:rFonts w:ascii="Times New Roman" w:hAnsi="Times New Roman" w:cs="Times New Roman"/>
          <w:szCs w:val="20"/>
        </w:rPr>
        <w:t>.</w:t>
      </w:r>
      <w:r w:rsidR="00E4759E" w:rsidRPr="00611554">
        <w:rPr>
          <w:rFonts w:ascii="Times New Roman" w:hAnsi="Times New Roman" w:cs="Times New Roman"/>
          <w:szCs w:val="20"/>
        </w:rPr>
        <w:t xml:space="preserve"> </w:t>
      </w:r>
      <w:r w:rsidR="00457B9F" w:rsidRPr="00611554">
        <w:rPr>
          <w:rFonts w:ascii="Times New Roman" w:hAnsi="Times New Roman" w:cs="Times New Roman"/>
          <w:szCs w:val="20"/>
        </w:rPr>
        <w:t>Somehow, PLA based blending does</w:t>
      </w:r>
      <w:r w:rsidR="005A25F8" w:rsidRPr="00611554">
        <w:rPr>
          <w:rFonts w:ascii="Times New Roman" w:hAnsi="Times New Roman" w:cs="Times New Roman"/>
          <w:szCs w:val="20"/>
        </w:rPr>
        <w:t xml:space="preserve"> not provide any high end performance, for </w:t>
      </w:r>
      <w:r w:rsidR="00A613B5" w:rsidRPr="00611554">
        <w:rPr>
          <w:rFonts w:ascii="Times New Roman" w:hAnsi="Times New Roman" w:cs="Times New Roman"/>
          <w:szCs w:val="20"/>
        </w:rPr>
        <w:t>example</w:t>
      </w:r>
      <w:r w:rsidR="005A25F8" w:rsidRPr="00611554">
        <w:rPr>
          <w:rFonts w:ascii="Times New Roman" w:hAnsi="Times New Roman" w:cs="Times New Roman"/>
          <w:szCs w:val="20"/>
        </w:rPr>
        <w:t>s, electrical, magnetic</w:t>
      </w:r>
      <w:r w:rsidR="006954BA" w:rsidRPr="00611554">
        <w:rPr>
          <w:rFonts w:ascii="Times New Roman" w:hAnsi="Times New Roman" w:cs="Times New Roman"/>
          <w:szCs w:val="20"/>
        </w:rPr>
        <w:t>, conductivity</w:t>
      </w:r>
      <w:r w:rsidR="005A25F8" w:rsidRPr="00611554">
        <w:rPr>
          <w:rFonts w:ascii="Times New Roman" w:hAnsi="Times New Roman" w:cs="Times New Roman"/>
          <w:szCs w:val="20"/>
        </w:rPr>
        <w:t xml:space="preserve"> propertie</w:t>
      </w:r>
      <w:r w:rsidR="006954BA" w:rsidRPr="00611554">
        <w:rPr>
          <w:rFonts w:ascii="Times New Roman" w:hAnsi="Times New Roman" w:cs="Times New Roman"/>
          <w:szCs w:val="20"/>
        </w:rPr>
        <w:t>s and etc. In which these limit its applications in various high performance fields and industries.</w:t>
      </w:r>
    </w:p>
    <w:p w:rsidR="00611554" w:rsidRDefault="00611554" w:rsidP="00611554">
      <w:pPr>
        <w:outlineLvl w:val="0"/>
        <w:rPr>
          <w:rFonts w:ascii="Times New Roman" w:hAnsi="Times New Roman" w:cs="Times New Roman"/>
          <w:szCs w:val="20"/>
        </w:rPr>
      </w:pPr>
    </w:p>
    <w:p w:rsidR="005A6A1D" w:rsidRPr="00517EEA" w:rsidRDefault="0012495E" w:rsidP="00611554">
      <w:pPr>
        <w:outlineLvl w:val="0"/>
        <w:rPr>
          <w:rFonts w:ascii="Times New Roman" w:hAnsi="Times New Roman" w:cs="Times New Roman"/>
          <w:szCs w:val="20"/>
        </w:rPr>
      </w:pPr>
      <w:r w:rsidRPr="00517EEA">
        <w:rPr>
          <w:rFonts w:ascii="Times New Roman" w:hAnsi="Times New Roman" w:cs="Times New Roman"/>
          <w:szCs w:val="20"/>
        </w:rPr>
        <w:t xml:space="preserve">Magnetic polymer nanocomposites </w:t>
      </w:r>
      <w:r w:rsidR="00AF670E" w:rsidRPr="00517EEA">
        <w:rPr>
          <w:rFonts w:ascii="Times New Roman" w:hAnsi="Times New Roman" w:cs="Times New Roman"/>
          <w:szCs w:val="20"/>
        </w:rPr>
        <w:t xml:space="preserve">(MPNCs) </w:t>
      </w:r>
      <w:r w:rsidRPr="00517EEA">
        <w:rPr>
          <w:rFonts w:ascii="Times New Roman" w:hAnsi="Times New Roman" w:cs="Times New Roman"/>
          <w:szCs w:val="20"/>
        </w:rPr>
        <w:t xml:space="preserve">are known as materials consisted of an inorganic magnetic component with at least one dimension in the nanometer scale whether in the form of fibers, particles, or lamellae that embedded in an organic polymer </w:t>
      </w:r>
      <w:r w:rsidRPr="00517EEA">
        <w:rPr>
          <w:rFonts w:ascii="Times New Roman" w:hAnsi="Times New Roman" w:cs="Times New Roman"/>
          <w:szCs w:val="20"/>
        </w:rPr>
        <w:fldChar w:fldCharType="begin"/>
      </w:r>
      <w:r w:rsidRPr="00517EEA">
        <w:rPr>
          <w:rFonts w:ascii="Times New Roman" w:hAnsi="Times New Roman" w:cs="Times New Roman"/>
          <w:szCs w:val="20"/>
        </w:rPr>
        <w:instrText xml:space="preserve"> ADDIN EN.CITE &lt;EndNote&gt;&lt;Cite&gt;&lt;Author&gt;Zhu&lt;/Author&gt;&lt;Year&gt;2013&lt;/Year&gt;&lt;RecNum&gt;869&lt;/RecNum&gt;&lt;DisplayText&gt;[3]&lt;/DisplayText&gt;&lt;record&gt;&lt;rec-number&gt;869&lt;/rec-number&gt;&lt;foreign-keys&gt;&lt;key app="EN" db-id="0adtst9r5wvx21evpvm5r02s2ae5zpvtdsee"&gt;869&lt;/key&gt;&lt;/foreign-keys&gt;&lt;ref-type name="Journal Article"&gt;17&lt;/ref-type&gt;&lt;contributors&gt;&lt;authors&gt;&lt;author&gt;Zhu, Jiahua&lt;/author&gt;&lt;author&gt;Wei, Suying&lt;/author&gt;&lt;author&gt;Chen, Minjiao&lt;/author&gt;&lt;author&gt;Gu, Hongbo&lt;/author&gt;&lt;author&gt;Rapole, Sowjanya B&lt;/author&gt;&lt;author&gt;Pallavkar, Sameer&lt;/author&gt;&lt;author&gt;Ho, Thomas C&lt;/author&gt;&lt;author&gt;Hopper, Jack&lt;/author&gt;&lt;author&gt;Guo, Zhanhu&lt;/author&gt;&lt;/authors&gt;&lt;/contributors&gt;&lt;titles&gt;&lt;title&gt;Magnetic nanocomposites for environmental remediation&lt;/title&gt;&lt;secondary-title&gt;Adv Powder Technol&lt;/secondary-title&gt;&lt;/titles&gt;&lt;periodical&gt;&lt;full-title&gt;Advanced Powder Technology&lt;/full-title&gt;&lt;abbr-1&gt;Adv. Powder Technol.&lt;/abbr-1&gt;&lt;abbr-2&gt;Adv Powder Technol&lt;/abbr-2&gt;&lt;/periodical&gt;&lt;pages&gt;459-467&lt;/pages&gt;&lt;volume&gt;24&lt;/volume&gt;&lt;number&gt;2&lt;/number&gt;&lt;dates&gt;&lt;year&gt;2013&lt;/year&gt;&lt;/dates&gt;&lt;urls&gt;&lt;/urls&gt;&lt;/record&gt;&lt;/Cite&gt;&lt;/EndNote&gt;</w:instrText>
      </w:r>
      <w:r w:rsidRPr="00517EEA">
        <w:rPr>
          <w:rFonts w:ascii="Times New Roman" w:hAnsi="Times New Roman" w:cs="Times New Roman"/>
          <w:szCs w:val="20"/>
        </w:rPr>
        <w:fldChar w:fldCharType="separate"/>
      </w:r>
      <w:r w:rsidRPr="00517EEA">
        <w:rPr>
          <w:rFonts w:ascii="Times New Roman" w:hAnsi="Times New Roman" w:cs="Times New Roman"/>
          <w:noProof/>
          <w:szCs w:val="20"/>
        </w:rPr>
        <w:t>[</w:t>
      </w:r>
      <w:hyperlink w:anchor="_ENREF_3" w:tooltip="Zhu, 2013 #869" w:history="1">
        <w:r w:rsidR="00762D1E" w:rsidRPr="00517EEA">
          <w:rPr>
            <w:rFonts w:ascii="Times New Roman" w:hAnsi="Times New Roman" w:cs="Times New Roman"/>
            <w:noProof/>
            <w:szCs w:val="20"/>
          </w:rPr>
          <w:t>3</w:t>
        </w:r>
      </w:hyperlink>
      <w:r w:rsidRPr="00517EEA">
        <w:rPr>
          <w:rFonts w:ascii="Times New Roman" w:hAnsi="Times New Roman" w:cs="Times New Roman"/>
          <w:noProof/>
          <w:szCs w:val="20"/>
        </w:rPr>
        <w:t>]</w:t>
      </w:r>
      <w:r w:rsidRPr="00517EEA">
        <w:rPr>
          <w:rFonts w:ascii="Times New Roman" w:hAnsi="Times New Roman" w:cs="Times New Roman"/>
          <w:szCs w:val="20"/>
        </w:rPr>
        <w:fldChar w:fldCharType="end"/>
      </w:r>
      <w:r w:rsidRPr="00517EEA">
        <w:rPr>
          <w:rFonts w:ascii="Times New Roman" w:hAnsi="Times New Roman" w:cs="Times New Roman"/>
          <w:szCs w:val="20"/>
        </w:rPr>
        <w:t xml:space="preserve">. </w:t>
      </w:r>
      <w:r w:rsidR="00041A3C" w:rsidRPr="00517EEA">
        <w:rPr>
          <w:rFonts w:ascii="Times New Roman" w:hAnsi="Times New Roman" w:cs="Times New Roman"/>
          <w:szCs w:val="20"/>
        </w:rPr>
        <w:t>By combining the polymeric matrix materials that are non-</w:t>
      </w:r>
      <w:r w:rsidR="00041A3C" w:rsidRPr="00517EEA">
        <w:rPr>
          <w:rFonts w:ascii="Times New Roman" w:hAnsi="Times New Roman" w:cs="Times New Roman"/>
          <w:szCs w:val="20"/>
        </w:rPr>
        <w:lastRenderedPageBreak/>
        <w:t>magnetic properties with the magnetic nanoparticles as fillers, a new composite material that possesses magnetic properties can be produced and its applications and usefulness can be further expanded</w:t>
      </w:r>
      <w:r w:rsidR="005831EF" w:rsidRPr="00517EEA">
        <w:rPr>
          <w:rFonts w:ascii="Times New Roman" w:hAnsi="Times New Roman" w:cs="Times New Roman"/>
          <w:szCs w:val="20"/>
        </w:rPr>
        <w:t>.</w:t>
      </w:r>
      <w:r w:rsidR="007B0202" w:rsidRPr="00517EEA">
        <w:rPr>
          <w:rFonts w:ascii="Times New Roman" w:hAnsi="Times New Roman" w:cs="Times New Roman"/>
          <w:szCs w:val="20"/>
        </w:rPr>
        <w:t xml:space="preserve"> </w:t>
      </w:r>
      <w:r w:rsidR="00AF670E" w:rsidRPr="00517EEA">
        <w:rPr>
          <w:rFonts w:ascii="Times New Roman" w:hAnsi="Times New Roman" w:cs="Times New Roman"/>
          <w:szCs w:val="20"/>
        </w:rPr>
        <w:t xml:space="preserve">The combination of organic and inorganic materials in magnetic polymer nanocomposites (MPNCs) has produced new properties that could not be obtained by single organic or inorganic material. The applications for MPNCs can be extended from the fields related to the environment </w:t>
      </w:r>
      <w:r w:rsidR="00AF670E" w:rsidRPr="00517EEA">
        <w:rPr>
          <w:rFonts w:ascii="Times New Roman" w:hAnsi="Times New Roman" w:cs="Times New Roman"/>
          <w:szCs w:val="20"/>
        </w:rPr>
        <w:fldChar w:fldCharType="begin"/>
      </w:r>
      <w:r w:rsidR="001C1EDE" w:rsidRPr="00517EEA">
        <w:rPr>
          <w:rFonts w:ascii="Times New Roman" w:hAnsi="Times New Roman" w:cs="Times New Roman"/>
          <w:szCs w:val="20"/>
        </w:rPr>
        <w:instrText xml:space="preserve"> ADDIN EN.CITE &lt;EndNote&gt;&lt;Cite&gt;&lt;Author&gt;Mahmoodi&lt;/Author&gt;&lt;Year&gt;2013&lt;/Year&gt;&lt;RecNum&gt;870&lt;/RecNum&gt;&lt;DisplayText&gt;[3,4]&lt;/DisplayText&gt;&lt;record&gt;&lt;rec-number&gt;870&lt;/rec-number&gt;&lt;foreign-keys&gt;&lt;key app="EN" db-id="0adtst9r5wvx21evpvm5r02s2ae5zpvtdsee"&gt;870&lt;/key&gt;&lt;/foreign-keys&gt;&lt;ref-type name="Journal Article"&gt;17&lt;/ref-type&gt;&lt;contributors&gt;&lt;authors&gt;&lt;author&gt;Mahmoodi, Niyaz Mohammad&lt;/author&gt;&lt;/authors&gt;&lt;/contributors&gt;&lt;titles&gt;&lt;title&gt;Magnetic ferrite nanoparticle–alginate composite: Synthesis, characterization and binary system dye removal&lt;/title&gt;&lt;secondary-title&gt;Journal of the Taiwan Institute of Chemical Engineers&lt;/secondary-title&gt;&lt;/titles&gt;&lt;periodical&gt;&lt;full-title&gt;Journal of the Taiwan Institute of Chemical Engineers&lt;/full-title&gt;&lt;/periodical&gt;&lt;pages&gt;322-330&lt;/pages&gt;&lt;volume&gt;44&lt;/volume&gt;&lt;number&gt;2&lt;/number&gt;&lt;dates&gt;&lt;year&gt;2013&lt;/year&gt;&lt;/dates&gt;&lt;isbn&gt;1876-1070&lt;/isbn&gt;&lt;urls&gt;&lt;/urls&gt;&lt;/record&gt;&lt;/Cite&gt;&lt;Cite&gt;&lt;Author&gt;Zhu&lt;/Author&gt;&lt;Year&gt;2013&lt;/Year&gt;&lt;RecNum&gt;869&lt;/RecNum&gt;&lt;record&gt;&lt;rec-number&gt;869&lt;/rec-number&gt;&lt;foreign-keys&gt;&lt;key app="EN" db-id="0adtst9r5wvx21evpvm5r02s2ae5zpvtdsee"&gt;869&lt;/key&gt;&lt;/foreign-keys&gt;&lt;ref-type name="Journal Article"&gt;17&lt;/ref-type&gt;&lt;contributors&gt;&lt;authors&gt;&lt;author&gt;Zhu, Jiahua&lt;/author&gt;&lt;author&gt;Wei, Suying&lt;/author&gt;&lt;author&gt;Chen, Minjiao&lt;/author&gt;&lt;author&gt;Gu, Hongbo&lt;/author&gt;&lt;author&gt;Rapole, Sowjanya B&lt;/author&gt;&lt;author&gt;Pallavkar, Sameer&lt;/author&gt;&lt;author&gt;Ho, Thomas C&lt;/author&gt;&lt;author&gt;Hopper, Jack&lt;/author&gt;&lt;author&gt;Guo, Zhanhu&lt;/author&gt;&lt;/authors&gt;&lt;/contributors&gt;&lt;titles&gt;&lt;title&gt;Magnetic nanocomposites for environmental remediation&lt;/title&gt;&lt;secondary-title&gt;Adv Powder Technol&lt;/secondary-title&gt;&lt;/titles&gt;&lt;periodical&gt;&lt;full-title&gt;Advanced Powder Technology&lt;/full-title&gt;&lt;abbr-1&gt;Adv. Powder Technol.&lt;/abbr-1&gt;&lt;abbr-2&gt;Adv Powder Technol&lt;/abbr-2&gt;&lt;/periodical&gt;&lt;pages&gt;459-467&lt;/pages&gt;&lt;volume&gt;24&lt;/volume&gt;&lt;number&gt;2&lt;/number&gt;&lt;dates&gt;&lt;year&gt;2013&lt;/year&gt;&lt;/dates&gt;&lt;urls&gt;&lt;/urls&gt;&lt;/record&gt;&lt;/Cite&gt;&lt;/EndNote&gt;</w:instrText>
      </w:r>
      <w:r w:rsidR="00AF670E" w:rsidRPr="00517EEA">
        <w:rPr>
          <w:rFonts w:ascii="Times New Roman" w:hAnsi="Times New Roman" w:cs="Times New Roman"/>
          <w:szCs w:val="20"/>
        </w:rPr>
        <w:fldChar w:fldCharType="separate"/>
      </w:r>
      <w:r w:rsidR="001C1EDE" w:rsidRPr="00517EEA">
        <w:rPr>
          <w:rFonts w:ascii="Times New Roman" w:hAnsi="Times New Roman" w:cs="Times New Roman"/>
          <w:noProof/>
          <w:szCs w:val="20"/>
        </w:rPr>
        <w:t>[</w:t>
      </w:r>
      <w:hyperlink w:anchor="_ENREF_3" w:tooltip="Zhu, 2013 #869" w:history="1">
        <w:r w:rsidR="00762D1E" w:rsidRPr="00517EEA">
          <w:rPr>
            <w:rFonts w:ascii="Times New Roman" w:hAnsi="Times New Roman" w:cs="Times New Roman"/>
            <w:noProof/>
            <w:szCs w:val="20"/>
          </w:rPr>
          <w:t>3</w:t>
        </w:r>
      </w:hyperlink>
      <w:r w:rsidR="001C1EDE" w:rsidRPr="00517EEA">
        <w:rPr>
          <w:rFonts w:ascii="Times New Roman" w:hAnsi="Times New Roman" w:cs="Times New Roman"/>
          <w:noProof/>
          <w:szCs w:val="20"/>
        </w:rPr>
        <w:t>,</w:t>
      </w:r>
      <w:r w:rsidR="00611554">
        <w:rPr>
          <w:rFonts w:ascii="Times New Roman" w:hAnsi="Times New Roman" w:cs="Times New Roman"/>
          <w:noProof/>
          <w:szCs w:val="20"/>
        </w:rPr>
        <w:t xml:space="preserve"> </w:t>
      </w:r>
      <w:hyperlink w:anchor="_ENREF_4" w:tooltip="Mahmoodi, 2013 #870" w:history="1">
        <w:r w:rsidR="00762D1E" w:rsidRPr="00517EEA">
          <w:rPr>
            <w:rFonts w:ascii="Times New Roman" w:hAnsi="Times New Roman" w:cs="Times New Roman"/>
            <w:noProof/>
            <w:szCs w:val="20"/>
          </w:rPr>
          <w:t>4</w:t>
        </w:r>
      </w:hyperlink>
      <w:r w:rsidR="001C1EDE" w:rsidRPr="00517EEA">
        <w:rPr>
          <w:rFonts w:ascii="Times New Roman" w:hAnsi="Times New Roman" w:cs="Times New Roman"/>
          <w:noProof/>
          <w:szCs w:val="20"/>
        </w:rPr>
        <w:t>]</w:t>
      </w:r>
      <w:r w:rsidR="00AF670E" w:rsidRPr="00517EEA">
        <w:rPr>
          <w:rFonts w:ascii="Times New Roman" w:hAnsi="Times New Roman" w:cs="Times New Roman"/>
          <w:szCs w:val="20"/>
        </w:rPr>
        <w:fldChar w:fldCharType="end"/>
      </w:r>
      <w:r w:rsidR="00AF670E" w:rsidRPr="00517EEA">
        <w:rPr>
          <w:rFonts w:ascii="Times New Roman" w:hAnsi="Times New Roman" w:cs="Times New Roman"/>
          <w:szCs w:val="20"/>
        </w:rPr>
        <w:t xml:space="preserve"> until medical field </w:t>
      </w:r>
      <w:r w:rsidR="00AF670E" w:rsidRPr="00517EEA">
        <w:rPr>
          <w:rFonts w:ascii="Times New Roman" w:hAnsi="Times New Roman" w:cs="Times New Roman"/>
          <w:szCs w:val="20"/>
        </w:rPr>
        <w:fldChar w:fldCharType="begin"/>
      </w:r>
      <w:r w:rsidR="00AF670E" w:rsidRPr="00517EEA">
        <w:rPr>
          <w:rFonts w:ascii="Times New Roman" w:hAnsi="Times New Roman" w:cs="Times New Roman"/>
          <w:szCs w:val="20"/>
        </w:rPr>
        <w:instrText xml:space="preserve"> ADDIN EN.CITE &lt;EndNote&gt;&lt;Cite&gt;&lt;Author&gt;Karimi&lt;/Author&gt;&lt;Year&gt;2013&lt;/Year&gt;&lt;RecNum&gt;871&lt;/RecNum&gt;&lt;DisplayText&gt;[5]&lt;/DisplayText&gt;&lt;record&gt;&lt;rec-number&gt;871&lt;/rec-number&gt;&lt;foreign-keys&gt;&lt;key app="EN" db-id="0adtst9r5wvx21evpvm5r02s2ae5zpvtdsee"&gt;871&lt;/key&gt;&lt;/foreign-keys&gt;&lt;ref-type name="Journal Article"&gt;17&lt;/ref-type&gt;&lt;contributors&gt;&lt;authors&gt;&lt;author&gt;Karimi, Z.&lt;/author&gt;&lt;author&gt;Karimi, L.&lt;/author&gt;&lt;author&gt;Shokrollahi, H.&lt;/author&gt;&lt;/authors&gt;&lt;/contributors&gt;&lt;titles&gt;&lt;title&gt;Nano-magnetic particles used in biomedicine: Core and coating materials&lt;/title&gt;&lt;secondary-title&gt;Materials Science and Engineering: C&lt;/secondary-title&gt;&lt;/titles&gt;&lt;periodical&gt;&lt;full-title&gt;Materials Science and Engineering: C&lt;/full-title&gt;&lt;/periodical&gt;&lt;pages&gt;2465-2475&lt;/pages&gt;&lt;volume&gt;33&lt;/volume&gt;&lt;number&gt;5&lt;/number&gt;&lt;keywords&gt;&lt;keyword&gt;Nano-magnetic particles&lt;/keyword&gt;&lt;keyword&gt;Biomedicine&lt;/keyword&gt;&lt;keyword&gt;Ferrite&lt;/keyword&gt;&lt;keyword&gt;Coating materials&lt;/keyword&gt;&lt;/keywords&gt;&lt;dates&gt;&lt;year&gt;2013&lt;/year&gt;&lt;pub-dates&gt;&lt;date&gt;7/1/&lt;/date&gt;&lt;/pub-dates&gt;&lt;/dates&gt;&lt;isbn&gt;0928-4931&lt;/isbn&gt;&lt;urls&gt;&lt;related-urls&gt;&lt;url&gt;http://www.sciencedirect.com/science/article/pii/S0928493113000581&lt;/url&gt;&lt;/related-urls&gt;&lt;/urls&gt;&lt;electronic-resource-num&gt;http://dx.doi.org/10.1016/j.msec.2013.01.045&lt;/electronic-resource-num&gt;&lt;/record&gt;&lt;/Cite&gt;&lt;/EndNote&gt;</w:instrText>
      </w:r>
      <w:r w:rsidR="00AF670E" w:rsidRPr="00517EEA">
        <w:rPr>
          <w:rFonts w:ascii="Times New Roman" w:hAnsi="Times New Roman" w:cs="Times New Roman"/>
          <w:szCs w:val="20"/>
        </w:rPr>
        <w:fldChar w:fldCharType="separate"/>
      </w:r>
      <w:r w:rsidR="00AF670E" w:rsidRPr="00517EEA">
        <w:rPr>
          <w:rFonts w:ascii="Times New Roman" w:hAnsi="Times New Roman" w:cs="Times New Roman"/>
          <w:noProof/>
          <w:szCs w:val="20"/>
        </w:rPr>
        <w:t>[</w:t>
      </w:r>
      <w:hyperlink w:anchor="_ENREF_5" w:tooltip="Karimi, 2013 #871" w:history="1">
        <w:r w:rsidR="00762D1E" w:rsidRPr="00517EEA">
          <w:rPr>
            <w:rFonts w:ascii="Times New Roman" w:hAnsi="Times New Roman" w:cs="Times New Roman"/>
            <w:noProof/>
            <w:szCs w:val="20"/>
          </w:rPr>
          <w:t>5</w:t>
        </w:r>
      </w:hyperlink>
      <w:r w:rsidR="00AF670E" w:rsidRPr="00517EEA">
        <w:rPr>
          <w:rFonts w:ascii="Times New Roman" w:hAnsi="Times New Roman" w:cs="Times New Roman"/>
          <w:noProof/>
          <w:szCs w:val="20"/>
        </w:rPr>
        <w:t>]</w:t>
      </w:r>
      <w:r w:rsidR="00AF670E" w:rsidRPr="00517EEA">
        <w:rPr>
          <w:rFonts w:ascii="Times New Roman" w:hAnsi="Times New Roman" w:cs="Times New Roman"/>
          <w:szCs w:val="20"/>
        </w:rPr>
        <w:fldChar w:fldCharType="end"/>
      </w:r>
      <w:r w:rsidR="00AF670E" w:rsidRPr="00517EEA">
        <w:rPr>
          <w:rFonts w:ascii="Times New Roman" w:hAnsi="Times New Roman" w:cs="Times New Roman"/>
          <w:szCs w:val="20"/>
        </w:rPr>
        <w:t xml:space="preserve">. </w:t>
      </w:r>
      <w:r w:rsidR="00A613B5" w:rsidRPr="00517EEA">
        <w:rPr>
          <w:rFonts w:ascii="Times New Roman" w:hAnsi="Times New Roman" w:cs="Times New Roman"/>
          <w:szCs w:val="20"/>
        </w:rPr>
        <w:t xml:space="preserve">For instances, </w:t>
      </w:r>
      <w:r w:rsidR="00017005" w:rsidRPr="00517EEA">
        <w:rPr>
          <w:rFonts w:ascii="Times New Roman" w:hAnsi="Times New Roman" w:cs="Times New Roman"/>
          <w:szCs w:val="20"/>
        </w:rPr>
        <w:t>technological</w:t>
      </w:r>
      <w:r w:rsidR="00A613B5" w:rsidRPr="00517EEA">
        <w:rPr>
          <w:rFonts w:ascii="Times New Roman" w:hAnsi="Times New Roman" w:cs="Times New Roman"/>
          <w:szCs w:val="20"/>
        </w:rPr>
        <w:t xml:space="preserve"> fields have recently getting more and more attention in the market, especially, in the microwave, electronics and </w:t>
      </w:r>
      <w:r w:rsidR="00017005" w:rsidRPr="00517EEA">
        <w:rPr>
          <w:rFonts w:ascii="Times New Roman" w:hAnsi="Times New Roman" w:cs="Times New Roman"/>
          <w:szCs w:val="20"/>
        </w:rPr>
        <w:t>telecommunication</w:t>
      </w:r>
      <w:r w:rsidR="00A613B5" w:rsidRPr="00517EEA">
        <w:rPr>
          <w:rFonts w:ascii="Times New Roman" w:hAnsi="Times New Roman" w:cs="Times New Roman"/>
          <w:szCs w:val="20"/>
        </w:rPr>
        <w:t xml:space="preserve"> industries</w:t>
      </w:r>
      <w:r w:rsidR="00AF670E" w:rsidRPr="00517EEA">
        <w:rPr>
          <w:rFonts w:ascii="Times New Roman" w:hAnsi="Times New Roman" w:cs="Times New Roman"/>
          <w:szCs w:val="20"/>
        </w:rPr>
        <w:t xml:space="preserve"> such as microsensors, magnetic refrigeration, </w:t>
      </w:r>
      <w:r w:rsidR="00611554" w:rsidRPr="00517EEA">
        <w:rPr>
          <w:rFonts w:ascii="Times New Roman" w:hAnsi="Times New Roman" w:cs="Times New Roman"/>
          <w:szCs w:val="20"/>
        </w:rPr>
        <w:t>microelectromechanical</w:t>
      </w:r>
      <w:r w:rsidR="00AF670E" w:rsidRPr="00517EEA">
        <w:rPr>
          <w:rFonts w:ascii="Times New Roman" w:hAnsi="Times New Roman" w:cs="Times New Roman"/>
          <w:szCs w:val="20"/>
        </w:rPr>
        <w:t xml:space="preserve"> system, controlling drug delivery</w:t>
      </w:r>
      <w:r w:rsidR="00A613B5" w:rsidRPr="00517EEA">
        <w:rPr>
          <w:rFonts w:ascii="Times New Roman" w:hAnsi="Times New Roman" w:cs="Times New Roman"/>
          <w:szCs w:val="20"/>
        </w:rPr>
        <w:t xml:space="preserve"> </w:t>
      </w:r>
      <w:r w:rsidR="00AF670E" w:rsidRPr="00517EEA">
        <w:rPr>
          <w:rFonts w:ascii="Times New Roman" w:hAnsi="Times New Roman" w:cs="Times New Roman"/>
          <w:szCs w:val="20"/>
        </w:rPr>
        <w:t>and etc.</w:t>
      </w:r>
      <w:r w:rsidR="00D316E4" w:rsidRPr="00517EEA">
        <w:rPr>
          <w:rFonts w:ascii="Times New Roman" w:hAnsi="Times New Roman" w:cs="Times New Roman"/>
          <w:szCs w:val="20"/>
        </w:rPr>
        <w:t xml:space="preserve"> </w:t>
      </w:r>
      <w:r w:rsidR="00D316E4" w:rsidRPr="00517EEA">
        <w:rPr>
          <w:rFonts w:ascii="Times New Roman" w:hAnsi="Times New Roman" w:cs="Times New Roman"/>
          <w:szCs w:val="20"/>
        </w:rPr>
        <w:fldChar w:fldCharType="begin"/>
      </w:r>
      <w:r w:rsidR="001C1EDE" w:rsidRPr="00517EEA">
        <w:rPr>
          <w:rFonts w:ascii="Times New Roman" w:hAnsi="Times New Roman" w:cs="Times New Roman"/>
          <w:szCs w:val="20"/>
        </w:rPr>
        <w:instrText xml:space="preserve"> ADDIN EN.CITE &lt;EndNote&gt;&lt;Cite&gt;&lt;Author&gt;Flaifel&lt;/Author&gt;&lt;Year&gt;2014&lt;/Year&gt;&lt;RecNum&gt;872&lt;/RecNum&gt;&lt;DisplayText&gt;[3,6]&lt;/DisplayText&gt;&lt;record&gt;&lt;rec-number&gt;872&lt;/rec-number&gt;&lt;foreign-keys&gt;&lt;key app="EN" db-id="0adtst9r5wvx21evpvm5r02s2ae5zpvtdsee"&gt;872&lt;/key&gt;&lt;/foreign-keys&gt;&lt;ref-type name="Journal Article"&gt;17&lt;/ref-type&gt;&lt;contributors&gt;&lt;authors&gt;&lt;author&gt;Flaifel, Moayad Husein&lt;/author&gt;&lt;author&gt;Ahmad, S&lt;/author&gt;&lt;author&gt;Abdullah, M &lt;/author&gt;&lt;author&gt;Rasid, R.&lt;/author&gt;&lt;author&gt;Shaari, Abdul Halim&lt;/author&gt;&lt;author&gt;El-Saleh, Ayman A.&lt;/author&gt;&lt;author&gt;Appadu, Sivanesan&lt;/author&gt;&lt;/authors&gt;&lt;/contributors&gt;&lt;titles&gt;&lt;title&gt;Preparation, thermal, magnetic and microwave absorption properties of thermoplastic natural rubber matrix impregnated with NiZn ferrite nanoparticles&lt;/title&gt;&lt;secondary-title&gt;Composites Science and Technology&lt;/secondary-title&gt;&lt;/titles&gt;&lt;periodical&gt;&lt;full-title&gt;Composites Science and Technology&lt;/full-title&gt;&lt;abbr-1&gt;Compos. Sci. Technol.&lt;/abbr-1&gt;&lt;abbr-2&gt;Compos Sci Technol&lt;/abbr-2&gt;&lt;/periodical&gt;&lt;pages&gt;103-108&lt;/pages&gt;&lt;volume&gt;96&lt;/volume&gt;&lt;dates&gt;&lt;year&gt;2014&lt;/year&gt;&lt;/dates&gt;&lt;urls&gt;&lt;/urls&gt;&lt;/record&gt;&lt;/Cite&gt;&lt;Cite&gt;&lt;Author&gt;Zhu&lt;/Author&gt;&lt;Year&gt;2013&lt;/Year&gt;&lt;RecNum&gt;869&lt;/RecNum&gt;&lt;record&gt;&lt;rec-number&gt;869&lt;/rec-number&gt;&lt;foreign-keys&gt;&lt;key app="EN" db-id="0adtst9r5wvx21evpvm5r02s2ae5zpvtdsee"&gt;869&lt;/key&gt;&lt;/foreign-keys&gt;&lt;ref-type name="Journal Article"&gt;17&lt;/ref-type&gt;&lt;contributors&gt;&lt;authors&gt;&lt;author&gt;Zhu, Jiahua&lt;/author&gt;&lt;author&gt;Wei, Suying&lt;/author&gt;&lt;author&gt;Chen, Minjiao&lt;/author&gt;&lt;author&gt;Gu, Hongbo&lt;/author&gt;&lt;author&gt;Rapole, Sowjanya B&lt;/author&gt;&lt;author&gt;Pallavkar, Sameer&lt;/author&gt;&lt;author&gt;Ho, Thomas C&lt;/author&gt;&lt;author&gt;Hopper, Jack&lt;/author&gt;&lt;author&gt;Guo, Zhanhu&lt;/author&gt;&lt;/authors&gt;&lt;/contributors&gt;&lt;titles&gt;&lt;title&gt;Magnetic nanocomposites for environmental remediation&lt;/title&gt;&lt;secondary-title&gt;Adv Powder Technol&lt;/secondary-title&gt;&lt;/titles&gt;&lt;periodical&gt;&lt;full-title&gt;Advanced Powder Technology&lt;/full-title&gt;&lt;abbr-1&gt;Adv. Powder Technol.&lt;/abbr-1&gt;&lt;abbr-2&gt;Adv Powder Technol&lt;/abbr-2&gt;&lt;/periodical&gt;&lt;pages&gt;459-467&lt;/pages&gt;&lt;volume&gt;24&lt;/volume&gt;&lt;number&gt;2&lt;/number&gt;&lt;dates&gt;&lt;year&gt;2013&lt;/year&gt;&lt;/dates&gt;&lt;urls&gt;&lt;/urls&gt;&lt;/record&gt;&lt;/Cite&gt;&lt;/EndNote&gt;</w:instrText>
      </w:r>
      <w:r w:rsidR="00D316E4" w:rsidRPr="00517EEA">
        <w:rPr>
          <w:rFonts w:ascii="Times New Roman" w:hAnsi="Times New Roman" w:cs="Times New Roman"/>
          <w:szCs w:val="20"/>
        </w:rPr>
        <w:fldChar w:fldCharType="separate"/>
      </w:r>
      <w:r w:rsidR="001C1EDE" w:rsidRPr="00517EEA">
        <w:rPr>
          <w:rFonts w:ascii="Times New Roman" w:hAnsi="Times New Roman" w:cs="Times New Roman"/>
          <w:noProof/>
          <w:szCs w:val="20"/>
        </w:rPr>
        <w:t>[</w:t>
      </w:r>
      <w:hyperlink w:anchor="_ENREF_3" w:tooltip="Zhu, 2013 #869" w:history="1">
        <w:r w:rsidR="00762D1E" w:rsidRPr="00517EEA">
          <w:rPr>
            <w:rFonts w:ascii="Times New Roman" w:hAnsi="Times New Roman" w:cs="Times New Roman"/>
            <w:noProof/>
            <w:szCs w:val="20"/>
          </w:rPr>
          <w:t>3</w:t>
        </w:r>
      </w:hyperlink>
      <w:r w:rsidR="001C1EDE" w:rsidRPr="00517EEA">
        <w:rPr>
          <w:rFonts w:ascii="Times New Roman" w:hAnsi="Times New Roman" w:cs="Times New Roman"/>
          <w:noProof/>
          <w:szCs w:val="20"/>
        </w:rPr>
        <w:t>,</w:t>
      </w:r>
      <w:r w:rsidR="00611554">
        <w:rPr>
          <w:rFonts w:ascii="Times New Roman" w:hAnsi="Times New Roman" w:cs="Times New Roman"/>
          <w:noProof/>
          <w:szCs w:val="20"/>
        </w:rPr>
        <w:t xml:space="preserve"> </w:t>
      </w:r>
      <w:hyperlink w:anchor="_ENREF_6" w:tooltip="Flaifel, 2014 #872" w:history="1">
        <w:r w:rsidR="00762D1E" w:rsidRPr="00517EEA">
          <w:rPr>
            <w:rFonts w:ascii="Times New Roman" w:hAnsi="Times New Roman" w:cs="Times New Roman"/>
            <w:noProof/>
            <w:szCs w:val="20"/>
          </w:rPr>
          <w:t>6</w:t>
        </w:r>
      </w:hyperlink>
      <w:r w:rsidR="001C1EDE" w:rsidRPr="00517EEA">
        <w:rPr>
          <w:rFonts w:ascii="Times New Roman" w:hAnsi="Times New Roman" w:cs="Times New Roman"/>
          <w:noProof/>
          <w:szCs w:val="20"/>
        </w:rPr>
        <w:t>]</w:t>
      </w:r>
      <w:r w:rsidR="00D316E4" w:rsidRPr="00517EEA">
        <w:rPr>
          <w:rFonts w:ascii="Times New Roman" w:hAnsi="Times New Roman" w:cs="Times New Roman"/>
          <w:szCs w:val="20"/>
        </w:rPr>
        <w:fldChar w:fldCharType="end"/>
      </w:r>
      <w:r w:rsidR="00A613B5" w:rsidRPr="00517EEA">
        <w:rPr>
          <w:rFonts w:ascii="Times New Roman" w:hAnsi="Times New Roman" w:cs="Times New Roman"/>
          <w:szCs w:val="20"/>
        </w:rPr>
        <w:t>.</w:t>
      </w:r>
      <w:r w:rsidR="007B0202" w:rsidRPr="00517EEA">
        <w:rPr>
          <w:rFonts w:ascii="Times New Roman" w:hAnsi="Times New Roman" w:cs="Times New Roman"/>
          <w:szCs w:val="20"/>
        </w:rPr>
        <w:t xml:space="preserve"> </w:t>
      </w:r>
    </w:p>
    <w:p w:rsidR="00D316E4" w:rsidRPr="00517EEA" w:rsidRDefault="00D316E4" w:rsidP="00785CA6">
      <w:pPr>
        <w:outlineLvl w:val="0"/>
        <w:rPr>
          <w:rFonts w:ascii="Times New Roman" w:hAnsi="Times New Roman" w:cs="Times New Roman"/>
          <w:szCs w:val="20"/>
        </w:rPr>
      </w:pPr>
    </w:p>
    <w:p w:rsidR="005A6A1D" w:rsidRPr="00517EEA" w:rsidRDefault="00D316E4" w:rsidP="00785CA6">
      <w:pPr>
        <w:outlineLvl w:val="0"/>
        <w:rPr>
          <w:rFonts w:ascii="Times New Roman" w:hAnsi="Times New Roman" w:cs="Times New Roman"/>
          <w:szCs w:val="20"/>
        </w:rPr>
      </w:pPr>
      <w:r w:rsidRPr="00517EEA">
        <w:rPr>
          <w:rFonts w:ascii="Times New Roman" w:hAnsi="Times New Roman" w:cs="Times New Roman"/>
          <w:szCs w:val="20"/>
        </w:rPr>
        <w:t xml:space="preserve">As well-known, </w:t>
      </w:r>
      <w:r w:rsidR="00611554">
        <w:rPr>
          <w:rFonts w:ascii="Times New Roman" w:hAnsi="Times New Roman" w:cs="Times New Roman"/>
          <w:szCs w:val="20"/>
        </w:rPr>
        <w:t>n</w:t>
      </w:r>
      <w:r w:rsidRPr="00517EEA">
        <w:rPr>
          <w:rFonts w:ascii="Times New Roman" w:hAnsi="Times New Roman" w:cs="Times New Roman"/>
          <w:szCs w:val="20"/>
        </w:rPr>
        <w:t>ickel zinc (NiZn) ferrite is soft magnetic material</w:t>
      </w:r>
      <w:r w:rsidR="00C777C5" w:rsidRPr="00517EEA">
        <w:rPr>
          <w:rFonts w:ascii="Times New Roman" w:hAnsi="Times New Roman" w:cs="Times New Roman"/>
          <w:szCs w:val="20"/>
        </w:rPr>
        <w:t xml:space="preserve"> which possesses versatile properties such as high saturation magnetization, electrical resistivity, mechanical hardness, thermal conduc</w:t>
      </w:r>
      <w:r w:rsidR="009C539B" w:rsidRPr="00517EEA">
        <w:rPr>
          <w:rFonts w:ascii="Times New Roman" w:hAnsi="Times New Roman" w:cs="Times New Roman"/>
          <w:szCs w:val="20"/>
        </w:rPr>
        <w:t xml:space="preserve">tivity and </w:t>
      </w:r>
      <w:r w:rsidR="00C777C5" w:rsidRPr="00517EEA">
        <w:rPr>
          <w:rFonts w:ascii="Times New Roman" w:hAnsi="Times New Roman" w:cs="Times New Roman"/>
          <w:szCs w:val="20"/>
        </w:rPr>
        <w:t xml:space="preserve">chemical stability </w:t>
      </w:r>
      <w:r w:rsidR="009C539B" w:rsidRPr="00517EEA">
        <w:rPr>
          <w:rFonts w:ascii="Times New Roman" w:hAnsi="Times New Roman" w:cs="Times New Roman"/>
          <w:szCs w:val="20"/>
        </w:rPr>
        <w:t>as well as</w:t>
      </w:r>
      <w:r w:rsidR="00C777C5" w:rsidRPr="00517EEA">
        <w:rPr>
          <w:rFonts w:ascii="Times New Roman" w:hAnsi="Times New Roman" w:cs="Times New Roman"/>
          <w:szCs w:val="20"/>
        </w:rPr>
        <w:t xml:space="preserve"> low coercivity and dielectric losses</w:t>
      </w:r>
      <w:r w:rsidR="009C539B" w:rsidRPr="00517EEA">
        <w:rPr>
          <w:rFonts w:ascii="Times New Roman" w:hAnsi="Times New Roman" w:cs="Times New Roman"/>
          <w:szCs w:val="20"/>
        </w:rPr>
        <w:t xml:space="preserve"> </w:t>
      </w:r>
      <w:r w:rsidR="009C539B" w:rsidRPr="00517EEA">
        <w:rPr>
          <w:rFonts w:ascii="Times New Roman" w:hAnsi="Times New Roman" w:cs="Times New Roman"/>
          <w:szCs w:val="20"/>
        </w:rPr>
        <w:fldChar w:fldCharType="begin"/>
      </w:r>
      <w:r w:rsidR="001C1EDE" w:rsidRPr="00517EEA">
        <w:rPr>
          <w:rFonts w:ascii="Times New Roman" w:hAnsi="Times New Roman" w:cs="Times New Roman"/>
          <w:szCs w:val="20"/>
        </w:rPr>
        <w:instrText xml:space="preserve"> ADDIN EN.CITE &lt;EndNote&gt;&lt;Cite&gt;&lt;Author&gt;Sarangi&lt;/Author&gt;&lt;Year&gt;2010&lt;/Year&gt;&lt;RecNum&gt;873&lt;/RecNum&gt;&lt;DisplayText&gt;[7,8]&lt;/DisplayText&gt;&lt;record&gt;&lt;rec-number&gt;873&lt;/rec-number&gt;&lt;foreign-keys&gt;&lt;key app="EN" db-id="0adtst9r5wvx21evpvm5r02s2ae5zpvtdsee"&gt;873&lt;/key&gt;&lt;/foreign-keys&gt;&lt;ref-type name="Journal Article"&gt;17&lt;/ref-type&gt;&lt;contributors&gt;&lt;authors&gt;&lt;author&gt;Sarangi, Prita Pant&lt;/author&gt;&lt;author&gt;Vadera, SR&lt;/author&gt;&lt;author&gt;Patra, MK&lt;/author&gt;&lt;author&gt;Ghosh, NN&lt;/author&gt;&lt;/authors&gt;&lt;/contributors&gt;&lt;titles&gt;&lt;title&gt;Synthesis and characterization of pure single phase Ni–Zn ferrite nanopowders by oxalate based precursor method&lt;/title&gt;&lt;secondary-title&gt;Powder Technology&lt;/secondary-title&gt;&lt;/titles&gt;&lt;periodical&gt;&lt;full-title&gt;Powder Technology&lt;/full-title&gt;&lt;abbr-1&gt;Powder Technol.&lt;/abbr-1&gt;&lt;abbr-2&gt;Powder Technol&lt;/abbr-2&gt;&lt;/periodical&gt;&lt;pages&gt;348-353&lt;/pages&gt;&lt;volume&gt;203&lt;/volume&gt;&lt;number&gt;2&lt;/number&gt;&lt;dates&gt;&lt;year&gt;2010&lt;/year&gt;&lt;/dates&gt;&lt;isbn&gt;0032-5910&lt;/isbn&gt;&lt;urls&gt;&lt;/urls&gt;&lt;/record&gt;&lt;/Cite&gt;&lt;Cite&gt;&lt;Author&gt;Flaifel&lt;/Author&gt;&lt;Year&gt;2014&lt;/Year&gt;&lt;RecNum&gt;866&lt;/RecNum&gt;&lt;record&gt;&lt;rec-number&gt;866&lt;/rec-number&gt;&lt;foreign-keys&gt;&lt;key app="EN" db-id="0adtst9r5wvx21evpvm5r02s2ae5zpvtdsee"&gt;866&lt;/key&gt;&lt;/foreign-keys&gt;&lt;ref-type name="Journal Article"&gt;17&lt;/ref-type&gt;&lt;contributors&gt;&lt;authors&gt;&lt;author&gt;Flaifel, Moayad Husein &lt;/author&gt;&lt;author&gt;Ahmad, Sahrim  Hj&lt;/author&gt;&lt;author&gt;Abdullah, Mustaffa Hj&lt;/author&gt;&lt;author&gt;Rasid, R.&lt;/author&gt;&lt;author&gt;Shaari, Abdul Halim &lt;/author&gt;&lt;author&gt;El-Saleh, Ayman A.&lt;/author&gt;&lt;author&gt;Appadu, Sivanesan &lt;/author&gt;&lt;/authors&gt;&lt;/contributors&gt;&lt;titles&gt;&lt;title&gt;Preparation, thermal, magnetic and microwave absorption properties of thermoplastic natural rubber matrix impregnated with NiZn ferrite nanoparticles&lt;/title&gt;&lt;secondary-title&gt;Composites Science and Technology&lt;/secondary-title&gt;&lt;/titles&gt;&lt;periodical&gt;&lt;full-title&gt;Composites Science and Technology&lt;/full-title&gt;&lt;abbr-1&gt;Compos. Sci. Technol.&lt;/abbr-1&gt;&lt;abbr-2&gt;Compos Sci Technol&lt;/abbr-2&gt;&lt;/periodical&gt;&lt;pages&gt;103-108&lt;/pages&gt;&lt;volume&gt;96&lt;/volume&gt;&lt;dates&gt;&lt;year&gt;2014&lt;/year&gt;&lt;/dates&gt;&lt;urls&gt;&lt;/urls&gt;&lt;/record&gt;&lt;/Cite&gt;&lt;/EndNote&gt;</w:instrText>
      </w:r>
      <w:r w:rsidR="009C539B" w:rsidRPr="00517EEA">
        <w:rPr>
          <w:rFonts w:ascii="Times New Roman" w:hAnsi="Times New Roman" w:cs="Times New Roman"/>
          <w:szCs w:val="20"/>
        </w:rPr>
        <w:fldChar w:fldCharType="separate"/>
      </w:r>
      <w:r w:rsidR="001C1EDE" w:rsidRPr="00517EEA">
        <w:rPr>
          <w:rFonts w:ascii="Times New Roman" w:hAnsi="Times New Roman" w:cs="Times New Roman"/>
          <w:noProof/>
          <w:szCs w:val="20"/>
        </w:rPr>
        <w:t>[</w:t>
      </w:r>
      <w:hyperlink w:anchor="_ENREF_7" w:tooltip="Sarangi, 2010 #873" w:history="1">
        <w:r w:rsidR="00762D1E" w:rsidRPr="00517EEA">
          <w:rPr>
            <w:rFonts w:ascii="Times New Roman" w:hAnsi="Times New Roman" w:cs="Times New Roman"/>
            <w:noProof/>
            <w:szCs w:val="20"/>
          </w:rPr>
          <w:t>7</w:t>
        </w:r>
      </w:hyperlink>
      <w:r w:rsidR="001C1EDE" w:rsidRPr="00517EEA">
        <w:rPr>
          <w:rFonts w:ascii="Times New Roman" w:hAnsi="Times New Roman" w:cs="Times New Roman"/>
          <w:noProof/>
          <w:szCs w:val="20"/>
        </w:rPr>
        <w:t>,</w:t>
      </w:r>
      <w:r w:rsidR="00611554">
        <w:rPr>
          <w:rFonts w:ascii="Times New Roman" w:hAnsi="Times New Roman" w:cs="Times New Roman"/>
          <w:noProof/>
          <w:szCs w:val="20"/>
        </w:rPr>
        <w:t xml:space="preserve"> </w:t>
      </w:r>
      <w:hyperlink w:anchor="_ENREF_8" w:tooltip="Flaifel, 2014 #866" w:history="1">
        <w:r w:rsidR="00762D1E" w:rsidRPr="00517EEA">
          <w:rPr>
            <w:rFonts w:ascii="Times New Roman" w:hAnsi="Times New Roman" w:cs="Times New Roman"/>
            <w:noProof/>
            <w:szCs w:val="20"/>
          </w:rPr>
          <w:t>8</w:t>
        </w:r>
      </w:hyperlink>
      <w:r w:rsidR="001C1EDE" w:rsidRPr="00517EEA">
        <w:rPr>
          <w:rFonts w:ascii="Times New Roman" w:hAnsi="Times New Roman" w:cs="Times New Roman"/>
          <w:noProof/>
          <w:szCs w:val="20"/>
        </w:rPr>
        <w:t>]</w:t>
      </w:r>
      <w:r w:rsidR="009C539B" w:rsidRPr="00517EEA">
        <w:rPr>
          <w:rFonts w:ascii="Times New Roman" w:hAnsi="Times New Roman" w:cs="Times New Roman"/>
          <w:szCs w:val="20"/>
        </w:rPr>
        <w:fldChar w:fldCharType="end"/>
      </w:r>
      <w:r w:rsidR="009C539B" w:rsidRPr="00517EEA">
        <w:rPr>
          <w:rFonts w:ascii="Times New Roman" w:hAnsi="Times New Roman" w:cs="Times New Roman"/>
          <w:szCs w:val="20"/>
        </w:rPr>
        <w:t xml:space="preserve">. In actual sense, not much researchers have studied the use of NiZn ferrite in PLA/LNR matrix </w:t>
      </w:r>
      <w:r w:rsidR="00D778BD" w:rsidRPr="00517EEA">
        <w:rPr>
          <w:rFonts w:ascii="Times New Roman" w:hAnsi="Times New Roman" w:cs="Times New Roman"/>
          <w:szCs w:val="20"/>
        </w:rPr>
        <w:fldChar w:fldCharType="begin"/>
      </w:r>
      <w:r w:rsidR="00D778BD" w:rsidRPr="00517EEA">
        <w:rPr>
          <w:rFonts w:ascii="Times New Roman" w:hAnsi="Times New Roman" w:cs="Times New Roman"/>
          <w:szCs w:val="20"/>
        </w:rPr>
        <w:instrText xml:space="preserve"> ADDIN EN.CITE &lt;EndNote&gt;&lt;Cite&gt;&lt;Author&gt;Tarawneh&lt;/Author&gt;&lt;Year&gt;2013&lt;/Year&gt;&lt;RecNum&gt;874&lt;/RecNum&gt;&lt;DisplayText&gt;[9]&lt;/DisplayText&gt;&lt;record&gt;&lt;rec-number&gt;874&lt;/rec-number&gt;&lt;foreign-keys&gt;&lt;key app="EN" db-id="0adtst9r5wvx21evpvm5r02s2ae5zpvtdsee"&gt;874&lt;/key&gt;&lt;/foreign-keys&gt;&lt;ref-type name="Journal Article"&gt;17&lt;/ref-type&gt;&lt;contributors&gt;&lt;authors&gt;&lt;author&gt;Tarawneh, Mou’ad A.&lt;/author&gt;&lt;author&gt;Shahdan, D.&lt;/author&gt;&lt;author&gt;Ahmad, S.&lt;/author&gt;&lt;/authors&gt;&lt;/contributors&gt;&lt;titles&gt;&lt;title&gt;Investigation on the E ffect of N iZn Ferrite on the Mechanical and Thermal Conductivity of PLA/LNR Nanocomposites&lt;/title&gt;&lt;secondary-title&gt;Journal of Nanomaterials&lt;/secondary-title&gt;&lt;/titles&gt;&lt;periodical&gt;&lt;full-title&gt;Journal of Nanomaterials&lt;/full-title&gt;&lt;/periodical&gt;&lt;pages&gt;1-5&lt;/pages&gt;&lt;volume&gt;2013&lt;/volume&gt;&lt;dates&gt;&lt;year&gt;2013&lt;/year&gt;&lt;/dates&gt;&lt;urls&gt;&lt;/urls&gt;&lt;/record&gt;&lt;/Cite&gt;&lt;/EndNote&gt;</w:instrText>
      </w:r>
      <w:r w:rsidR="00D778BD" w:rsidRPr="00517EEA">
        <w:rPr>
          <w:rFonts w:ascii="Times New Roman" w:hAnsi="Times New Roman" w:cs="Times New Roman"/>
          <w:szCs w:val="20"/>
        </w:rPr>
        <w:fldChar w:fldCharType="separate"/>
      </w:r>
      <w:r w:rsidR="00D778BD" w:rsidRPr="00517EEA">
        <w:rPr>
          <w:rFonts w:ascii="Times New Roman" w:hAnsi="Times New Roman" w:cs="Times New Roman"/>
          <w:noProof/>
          <w:szCs w:val="20"/>
        </w:rPr>
        <w:t>[</w:t>
      </w:r>
      <w:hyperlink w:anchor="_ENREF_9" w:tooltip="Tarawneh, 2013 #874" w:history="1">
        <w:r w:rsidR="00762D1E" w:rsidRPr="00517EEA">
          <w:rPr>
            <w:rFonts w:ascii="Times New Roman" w:hAnsi="Times New Roman" w:cs="Times New Roman"/>
            <w:noProof/>
            <w:szCs w:val="20"/>
          </w:rPr>
          <w:t>9</w:t>
        </w:r>
      </w:hyperlink>
      <w:r w:rsidR="00D778BD" w:rsidRPr="00517EEA">
        <w:rPr>
          <w:rFonts w:ascii="Times New Roman" w:hAnsi="Times New Roman" w:cs="Times New Roman"/>
          <w:noProof/>
          <w:szCs w:val="20"/>
        </w:rPr>
        <w:t>]</w:t>
      </w:r>
      <w:r w:rsidR="00D778BD" w:rsidRPr="00517EEA">
        <w:rPr>
          <w:rFonts w:ascii="Times New Roman" w:hAnsi="Times New Roman" w:cs="Times New Roman"/>
          <w:szCs w:val="20"/>
        </w:rPr>
        <w:fldChar w:fldCharType="end"/>
      </w:r>
      <w:r w:rsidR="009C539B" w:rsidRPr="00517EEA">
        <w:rPr>
          <w:rFonts w:ascii="Times New Roman" w:hAnsi="Times New Roman" w:cs="Times New Roman"/>
          <w:szCs w:val="20"/>
        </w:rPr>
        <w:t xml:space="preserve">. </w:t>
      </w:r>
      <w:r w:rsidR="00D778BD" w:rsidRPr="00517EEA">
        <w:rPr>
          <w:rFonts w:ascii="Times New Roman" w:hAnsi="Times New Roman" w:cs="Times New Roman"/>
          <w:szCs w:val="20"/>
        </w:rPr>
        <w:t>The selection of PLA and LNR to form blend matrix was made because of their biode</w:t>
      </w:r>
      <w:r w:rsidR="005459B8" w:rsidRPr="00517EEA">
        <w:rPr>
          <w:rFonts w:ascii="Times New Roman" w:hAnsi="Times New Roman" w:cs="Times New Roman"/>
          <w:szCs w:val="20"/>
        </w:rPr>
        <w:t>gradability and cost effectiveness</w:t>
      </w:r>
      <w:r w:rsidR="00D778BD" w:rsidRPr="00517EEA">
        <w:rPr>
          <w:rFonts w:ascii="Times New Roman" w:hAnsi="Times New Roman" w:cs="Times New Roman"/>
          <w:szCs w:val="20"/>
        </w:rPr>
        <w:t xml:space="preserve"> </w:t>
      </w:r>
      <w:r w:rsidR="005459B8" w:rsidRPr="00517EEA">
        <w:rPr>
          <w:rFonts w:ascii="Times New Roman" w:hAnsi="Times New Roman" w:cs="Times New Roman"/>
          <w:szCs w:val="20"/>
        </w:rPr>
        <w:t xml:space="preserve">as well as high strength and modulus. </w:t>
      </w:r>
      <w:r w:rsidR="00337A78" w:rsidRPr="00517EEA">
        <w:rPr>
          <w:rFonts w:ascii="Times New Roman" w:hAnsi="Times New Roman" w:cs="Times New Roman"/>
          <w:szCs w:val="20"/>
        </w:rPr>
        <w:t xml:space="preserve">Instead of magnetic properties, </w:t>
      </w:r>
      <w:r w:rsidR="005A6A1D" w:rsidRPr="00517EEA">
        <w:rPr>
          <w:rFonts w:ascii="Times New Roman" w:hAnsi="Times New Roman" w:cs="Times New Roman"/>
          <w:szCs w:val="20"/>
        </w:rPr>
        <w:t xml:space="preserve">the objective </w:t>
      </w:r>
      <w:r w:rsidR="00337A78" w:rsidRPr="00517EEA">
        <w:rPr>
          <w:rFonts w:ascii="Times New Roman" w:hAnsi="Times New Roman" w:cs="Times New Roman"/>
          <w:szCs w:val="20"/>
        </w:rPr>
        <w:t xml:space="preserve">of this current work </w:t>
      </w:r>
      <w:r w:rsidR="005F3C24">
        <w:rPr>
          <w:rFonts w:ascii="Times New Roman" w:hAnsi="Times New Roman" w:cs="Times New Roman"/>
          <w:szCs w:val="20"/>
        </w:rPr>
        <w:t>is</w:t>
      </w:r>
      <w:r w:rsidR="005A6A1D" w:rsidRPr="00517EEA">
        <w:rPr>
          <w:rFonts w:ascii="Times New Roman" w:hAnsi="Times New Roman" w:cs="Times New Roman"/>
          <w:szCs w:val="20"/>
        </w:rPr>
        <w:t xml:space="preserve"> to </w:t>
      </w:r>
      <w:r w:rsidR="005F3C24" w:rsidRPr="00517EEA">
        <w:rPr>
          <w:rFonts w:ascii="Times New Roman" w:hAnsi="Times New Roman" w:cs="Times New Roman"/>
          <w:szCs w:val="20"/>
        </w:rPr>
        <w:t>investigate</w:t>
      </w:r>
      <w:r w:rsidR="005A6A1D" w:rsidRPr="00517EEA">
        <w:rPr>
          <w:rFonts w:ascii="Times New Roman" w:hAnsi="Times New Roman" w:cs="Times New Roman"/>
          <w:szCs w:val="20"/>
        </w:rPr>
        <w:t xml:space="preserve"> the effect of NiZn ferrite as nanoparticles on the tensile, thermal and morphological behaviours of nanocomposites based on poly(lactic acid)/liquid natural rubber (LNR) blend.</w:t>
      </w:r>
    </w:p>
    <w:p w:rsidR="00785CA6" w:rsidRPr="00517EEA" w:rsidRDefault="00785CA6" w:rsidP="00785CA6">
      <w:pPr>
        <w:outlineLvl w:val="0"/>
        <w:rPr>
          <w:rFonts w:ascii="Times New Roman" w:hAnsi="Times New Roman" w:cs="Times New Roman"/>
          <w:szCs w:val="20"/>
        </w:rPr>
      </w:pPr>
    </w:p>
    <w:p w:rsidR="00785CA6" w:rsidRPr="00517EEA" w:rsidRDefault="00DE73D6" w:rsidP="00785CA6">
      <w:pPr>
        <w:jc w:val="center"/>
        <w:outlineLvl w:val="0"/>
        <w:rPr>
          <w:rFonts w:ascii="Times New Roman" w:hAnsi="Times New Roman" w:cs="Times New Roman"/>
          <w:b/>
          <w:szCs w:val="20"/>
        </w:rPr>
      </w:pPr>
      <w:r w:rsidRPr="00517EEA">
        <w:rPr>
          <w:rFonts w:ascii="Times New Roman" w:hAnsi="Times New Roman" w:cs="Times New Roman"/>
          <w:b/>
          <w:szCs w:val="20"/>
        </w:rPr>
        <w:t>Materials and Methods</w:t>
      </w:r>
    </w:p>
    <w:p w:rsidR="00EE6C51" w:rsidRPr="00517EEA" w:rsidRDefault="00EE6C51" w:rsidP="00EE6C51">
      <w:pPr>
        <w:jc w:val="left"/>
        <w:outlineLvl w:val="0"/>
        <w:rPr>
          <w:rFonts w:ascii="Times New Roman" w:hAnsi="Times New Roman" w:cs="Times New Roman"/>
          <w:b/>
          <w:szCs w:val="20"/>
        </w:rPr>
      </w:pPr>
      <w:r w:rsidRPr="00517EEA">
        <w:rPr>
          <w:rFonts w:ascii="Times New Roman" w:hAnsi="Times New Roman" w:cs="Times New Roman"/>
          <w:b/>
        </w:rPr>
        <w:t xml:space="preserve">Raw </w:t>
      </w:r>
      <w:r w:rsidR="00611554">
        <w:rPr>
          <w:rFonts w:ascii="Times New Roman" w:hAnsi="Times New Roman" w:cs="Times New Roman"/>
          <w:b/>
        </w:rPr>
        <w:t>m</w:t>
      </w:r>
      <w:r w:rsidRPr="00517EEA">
        <w:rPr>
          <w:rFonts w:ascii="Times New Roman" w:hAnsi="Times New Roman" w:cs="Times New Roman"/>
          <w:b/>
        </w:rPr>
        <w:t>aterials</w:t>
      </w:r>
    </w:p>
    <w:p w:rsidR="00785CA6" w:rsidRPr="00611554" w:rsidRDefault="00275A96" w:rsidP="00611554">
      <w:pPr>
        <w:outlineLvl w:val="0"/>
        <w:rPr>
          <w:rFonts w:ascii="Times New Roman" w:hAnsi="Times New Roman" w:cs="Times New Roman"/>
          <w:szCs w:val="20"/>
        </w:rPr>
      </w:pPr>
      <w:r w:rsidRPr="00517EEA">
        <w:rPr>
          <w:rFonts w:ascii="Times New Roman" w:hAnsi="Times New Roman" w:cs="Times New Roman"/>
          <w:szCs w:val="20"/>
        </w:rPr>
        <w:t>The chosen thermoplastic resin, a</w:t>
      </w:r>
      <w:r w:rsidR="00013AA4" w:rsidRPr="00517EEA">
        <w:rPr>
          <w:rFonts w:ascii="Times New Roman" w:hAnsi="Times New Roman" w:cs="Times New Roman"/>
          <w:szCs w:val="20"/>
        </w:rPr>
        <w:t xml:space="preserve"> commercial poly(lactic acid)</w:t>
      </w:r>
      <w:r w:rsidRPr="00517EEA">
        <w:rPr>
          <w:rFonts w:ascii="Times New Roman" w:hAnsi="Times New Roman" w:cs="Times New Roman"/>
          <w:szCs w:val="20"/>
        </w:rPr>
        <w:t xml:space="preserve"> with the trade name of </w:t>
      </w:r>
      <w:proofErr w:type="spellStart"/>
      <w:r w:rsidRPr="00517EEA">
        <w:rPr>
          <w:rFonts w:ascii="Times New Roman" w:hAnsi="Times New Roman" w:cs="Times New Roman"/>
          <w:szCs w:val="20"/>
        </w:rPr>
        <w:t>Natureworks</w:t>
      </w:r>
      <w:proofErr w:type="spellEnd"/>
      <w:r w:rsidRPr="00517EEA">
        <w:rPr>
          <w:rFonts w:ascii="Times New Roman" w:hAnsi="Times New Roman" w:cs="Times New Roman"/>
          <w:szCs w:val="20"/>
        </w:rPr>
        <w:t xml:space="preserve"> </w:t>
      </w:r>
      <w:proofErr w:type="spellStart"/>
      <w:r w:rsidRPr="00517EEA">
        <w:rPr>
          <w:rFonts w:ascii="Times New Roman" w:hAnsi="Times New Roman" w:cs="Times New Roman"/>
          <w:szCs w:val="20"/>
        </w:rPr>
        <w:t>Ingeo</w:t>
      </w:r>
      <w:proofErr w:type="spellEnd"/>
      <w:r w:rsidRPr="00517EEA">
        <w:rPr>
          <w:rFonts w:ascii="Times New Roman" w:hAnsi="Times New Roman" w:cs="Times New Roman"/>
          <w:szCs w:val="20"/>
        </w:rPr>
        <w:t xml:space="preserve"> Biopolymer 3251D, density of 1.24 g/cm</w:t>
      </w:r>
      <w:r w:rsidRPr="00517EEA">
        <w:rPr>
          <w:rFonts w:ascii="Times New Roman" w:hAnsi="Times New Roman" w:cs="Times New Roman"/>
          <w:szCs w:val="20"/>
          <w:vertAlign w:val="superscript"/>
        </w:rPr>
        <w:t>3</w:t>
      </w:r>
      <w:r w:rsidRPr="00517EEA">
        <w:rPr>
          <w:rFonts w:ascii="Times New Roman" w:hAnsi="Times New Roman" w:cs="Times New Roman"/>
          <w:szCs w:val="20"/>
        </w:rPr>
        <w:t xml:space="preserve"> and melt flow index of 30</w:t>
      </w:r>
      <w:r w:rsidR="00611554">
        <w:rPr>
          <w:rFonts w:ascii="Times New Roman" w:hAnsi="Times New Roman" w:cs="Times New Roman"/>
          <w:szCs w:val="20"/>
        </w:rPr>
        <w:t xml:space="preserve"> – </w:t>
      </w:r>
      <w:r w:rsidRPr="00517EEA">
        <w:rPr>
          <w:rFonts w:ascii="Times New Roman" w:hAnsi="Times New Roman" w:cs="Times New Roman"/>
          <w:szCs w:val="20"/>
        </w:rPr>
        <w:t>40 g/10 min (190</w:t>
      </w:r>
      <w:r w:rsidR="00611554">
        <w:rPr>
          <w:rFonts w:ascii="Times New Roman" w:hAnsi="Times New Roman" w:cs="Times New Roman"/>
          <w:szCs w:val="20"/>
        </w:rPr>
        <w:t xml:space="preserve"> </w:t>
      </w:r>
      <w:r w:rsidRPr="00517EEA">
        <w:rPr>
          <w:rFonts w:ascii="Times New Roman" w:hAnsi="Times New Roman" w:cs="Times New Roman"/>
          <w:szCs w:val="20"/>
        </w:rPr>
        <w:t>°C/2.16 kg), was</w:t>
      </w:r>
      <w:r w:rsidR="00013AA4" w:rsidRPr="00517EEA">
        <w:rPr>
          <w:rFonts w:ascii="Times New Roman" w:hAnsi="Times New Roman" w:cs="Times New Roman"/>
          <w:szCs w:val="20"/>
        </w:rPr>
        <w:t xml:space="preserve"> </w:t>
      </w:r>
      <w:r w:rsidRPr="00517EEA">
        <w:rPr>
          <w:rFonts w:ascii="Times New Roman" w:hAnsi="Times New Roman" w:cs="Times New Roman"/>
          <w:szCs w:val="20"/>
        </w:rPr>
        <w:t xml:space="preserve">obtained from </w:t>
      </w:r>
      <w:proofErr w:type="spellStart"/>
      <w:r w:rsidRPr="00517EEA">
        <w:rPr>
          <w:rFonts w:ascii="Times New Roman" w:hAnsi="Times New Roman" w:cs="Times New Roman"/>
          <w:szCs w:val="20"/>
        </w:rPr>
        <w:t>Unic</w:t>
      </w:r>
      <w:proofErr w:type="spellEnd"/>
      <w:r w:rsidRPr="00517EEA">
        <w:rPr>
          <w:rFonts w:ascii="Times New Roman" w:hAnsi="Times New Roman" w:cs="Times New Roman"/>
          <w:szCs w:val="20"/>
        </w:rPr>
        <w:t xml:space="preserve"> Technology Ltd, China. SMR-L grade natur</w:t>
      </w:r>
      <w:r w:rsidR="00F97DBB" w:rsidRPr="00517EEA">
        <w:rPr>
          <w:rFonts w:ascii="Times New Roman" w:hAnsi="Times New Roman" w:cs="Times New Roman"/>
          <w:szCs w:val="20"/>
        </w:rPr>
        <w:t>al rubber (NR) which supplied by Malaysian Rubber Board (MRB)</w:t>
      </w:r>
      <w:r w:rsidR="0004185A" w:rsidRPr="00517EEA">
        <w:rPr>
          <w:rFonts w:ascii="Times New Roman" w:hAnsi="Times New Roman" w:cs="Times New Roman"/>
          <w:szCs w:val="20"/>
        </w:rPr>
        <w:t xml:space="preserve"> was used to synthesize the liquid natural rubber (LNR) via photosensitized</w:t>
      </w:r>
      <w:r w:rsidRPr="00517EEA">
        <w:rPr>
          <w:rFonts w:ascii="Times New Roman" w:hAnsi="Times New Roman" w:cs="Times New Roman"/>
          <w:szCs w:val="20"/>
        </w:rPr>
        <w:t xml:space="preserve"> </w:t>
      </w:r>
      <w:r w:rsidR="0004185A" w:rsidRPr="00517EEA">
        <w:rPr>
          <w:rFonts w:ascii="Times New Roman" w:hAnsi="Times New Roman" w:cs="Times New Roman"/>
          <w:szCs w:val="20"/>
        </w:rPr>
        <w:t xml:space="preserve">chemical oxidation technique. The nanofiller used in this study, nickel zinc (NiZn) ferrite nanoparticles powder </w:t>
      </w:r>
      <w:r w:rsidR="008E7A64" w:rsidRPr="00517EEA">
        <w:rPr>
          <w:rFonts w:ascii="Times New Roman" w:hAnsi="Times New Roman" w:cs="Times New Roman"/>
          <w:szCs w:val="20"/>
        </w:rPr>
        <w:t>with the chemical formula of Ni</w:t>
      </w:r>
      <w:r w:rsidR="008E7A64" w:rsidRPr="00517EEA">
        <w:rPr>
          <w:rFonts w:ascii="Times New Roman" w:hAnsi="Times New Roman" w:cs="Times New Roman"/>
          <w:szCs w:val="20"/>
          <w:vertAlign w:val="subscript"/>
        </w:rPr>
        <w:t>0.5</w:t>
      </w:r>
      <w:r w:rsidR="008E7A64" w:rsidRPr="00517EEA">
        <w:rPr>
          <w:rFonts w:ascii="Times New Roman" w:hAnsi="Times New Roman" w:cs="Times New Roman"/>
          <w:szCs w:val="20"/>
        </w:rPr>
        <w:t>Zn</w:t>
      </w:r>
      <w:r w:rsidR="008E7A64" w:rsidRPr="00517EEA">
        <w:rPr>
          <w:rFonts w:ascii="Times New Roman" w:hAnsi="Times New Roman" w:cs="Times New Roman"/>
          <w:sz w:val="24"/>
          <w:szCs w:val="20"/>
          <w:vertAlign w:val="subscript"/>
        </w:rPr>
        <w:t>0.5</w:t>
      </w:r>
      <w:r w:rsidR="008E7A64" w:rsidRPr="00517EEA">
        <w:rPr>
          <w:rFonts w:ascii="Times New Roman" w:hAnsi="Times New Roman" w:cs="Times New Roman"/>
          <w:szCs w:val="20"/>
        </w:rPr>
        <w:t>Fe</w:t>
      </w:r>
      <w:r w:rsidR="008E7A64" w:rsidRPr="00517EEA">
        <w:rPr>
          <w:rFonts w:ascii="Times New Roman" w:hAnsi="Times New Roman" w:cs="Times New Roman"/>
          <w:szCs w:val="20"/>
          <w:vertAlign w:val="subscript"/>
        </w:rPr>
        <w:t>2</w:t>
      </w:r>
      <w:r w:rsidR="008E7A64" w:rsidRPr="00517EEA">
        <w:rPr>
          <w:rFonts w:ascii="Times New Roman" w:hAnsi="Times New Roman" w:cs="Times New Roman"/>
          <w:szCs w:val="20"/>
        </w:rPr>
        <w:t>O</w:t>
      </w:r>
      <w:r w:rsidR="008E7A64" w:rsidRPr="00517EEA">
        <w:rPr>
          <w:rFonts w:ascii="Times New Roman" w:hAnsi="Times New Roman" w:cs="Times New Roman"/>
          <w:szCs w:val="20"/>
          <w:vertAlign w:val="subscript"/>
        </w:rPr>
        <w:t>4</w:t>
      </w:r>
      <w:r w:rsidR="00EE6C51" w:rsidRPr="00517EEA">
        <w:rPr>
          <w:rFonts w:ascii="Times New Roman" w:hAnsi="Times New Roman" w:cs="Times New Roman"/>
          <w:szCs w:val="20"/>
        </w:rPr>
        <w:t>,</w:t>
      </w:r>
      <w:r w:rsidR="008E7A64" w:rsidRPr="00517EEA">
        <w:rPr>
          <w:rFonts w:ascii="Times New Roman" w:hAnsi="Times New Roman" w:cs="Times New Roman"/>
          <w:szCs w:val="20"/>
        </w:rPr>
        <w:t xml:space="preserve"> </w:t>
      </w:r>
      <w:r w:rsidR="00EE6C51" w:rsidRPr="00517EEA">
        <w:rPr>
          <w:rFonts w:ascii="Times New Roman" w:hAnsi="Times New Roman" w:cs="Times New Roman"/>
          <w:szCs w:val="20"/>
        </w:rPr>
        <w:t>98.5% purity and 10</w:t>
      </w:r>
      <w:r w:rsidR="00611554">
        <w:rPr>
          <w:rFonts w:ascii="Times New Roman" w:hAnsi="Times New Roman" w:cs="Times New Roman"/>
          <w:szCs w:val="20"/>
        </w:rPr>
        <w:t xml:space="preserve"> – </w:t>
      </w:r>
      <w:r w:rsidR="00EE6C51" w:rsidRPr="00517EEA">
        <w:rPr>
          <w:rFonts w:ascii="Times New Roman" w:hAnsi="Times New Roman" w:cs="Times New Roman"/>
          <w:szCs w:val="20"/>
        </w:rPr>
        <w:t>30 nm particle size was purchased from Nanostructured &amp; Amorphous Materials Inc, USA.</w:t>
      </w:r>
      <w:r w:rsidR="00EE6C51" w:rsidRPr="00517EEA">
        <w:rPr>
          <w:rFonts w:ascii="Times New Roman" w:hAnsi="Times New Roman" w:cs="Times New Roman"/>
          <w:b/>
          <w:szCs w:val="20"/>
        </w:rPr>
        <w:t xml:space="preserve"> </w:t>
      </w:r>
    </w:p>
    <w:p w:rsidR="00EE6C51" w:rsidRPr="00517EEA" w:rsidRDefault="00EE6C51" w:rsidP="00785CA6">
      <w:pPr>
        <w:outlineLvl w:val="0"/>
        <w:rPr>
          <w:rFonts w:ascii="Times New Roman" w:hAnsi="Times New Roman" w:cs="Times New Roman"/>
          <w:b/>
          <w:szCs w:val="20"/>
        </w:rPr>
      </w:pPr>
    </w:p>
    <w:p w:rsidR="00EE6C51" w:rsidRPr="00517EEA" w:rsidRDefault="00EE6C51" w:rsidP="00785CA6">
      <w:pPr>
        <w:outlineLvl w:val="0"/>
        <w:rPr>
          <w:rFonts w:ascii="Times New Roman" w:hAnsi="Times New Roman" w:cs="Times New Roman"/>
          <w:b/>
          <w:szCs w:val="20"/>
        </w:rPr>
      </w:pPr>
      <w:r w:rsidRPr="00517EEA">
        <w:rPr>
          <w:rFonts w:ascii="Times New Roman" w:hAnsi="Times New Roman" w:cs="Times New Roman"/>
          <w:b/>
          <w:szCs w:val="20"/>
        </w:rPr>
        <w:t xml:space="preserve">Preparation of </w:t>
      </w:r>
      <w:r w:rsidR="00611554">
        <w:rPr>
          <w:rFonts w:ascii="Times New Roman" w:hAnsi="Times New Roman" w:cs="Times New Roman"/>
          <w:b/>
          <w:szCs w:val="20"/>
        </w:rPr>
        <w:t>n</w:t>
      </w:r>
      <w:r w:rsidRPr="00517EEA">
        <w:rPr>
          <w:rFonts w:ascii="Times New Roman" w:hAnsi="Times New Roman" w:cs="Times New Roman"/>
          <w:b/>
          <w:szCs w:val="20"/>
        </w:rPr>
        <w:t>anocomposites</w:t>
      </w:r>
    </w:p>
    <w:p w:rsidR="00EE6C51" w:rsidRPr="00517EEA" w:rsidRDefault="00BA366D" w:rsidP="00785CA6">
      <w:pPr>
        <w:outlineLvl w:val="0"/>
        <w:rPr>
          <w:rFonts w:ascii="Times New Roman" w:hAnsi="Times New Roman" w:cs="Times New Roman"/>
          <w:szCs w:val="20"/>
        </w:rPr>
      </w:pPr>
      <w:r w:rsidRPr="00517EEA">
        <w:rPr>
          <w:rFonts w:ascii="Times New Roman" w:hAnsi="Times New Roman" w:cs="Times New Roman"/>
          <w:szCs w:val="20"/>
        </w:rPr>
        <w:t xml:space="preserve">Prior to mixing, PLA was dried in the oven at 100 </w:t>
      </w:r>
      <w:r w:rsidRPr="00517EEA">
        <w:rPr>
          <w:rFonts w:ascii="Calibri" w:hAnsi="Calibri" w:cs="Times New Roman"/>
          <w:szCs w:val="20"/>
        </w:rPr>
        <w:t>°</w:t>
      </w:r>
      <w:r w:rsidRPr="00517EEA">
        <w:rPr>
          <w:rFonts w:ascii="Times New Roman" w:hAnsi="Times New Roman" w:cs="Times New Roman"/>
          <w:szCs w:val="20"/>
        </w:rPr>
        <w:t>C for 24 h</w:t>
      </w:r>
      <w:r w:rsidR="00611554">
        <w:rPr>
          <w:rFonts w:ascii="Times New Roman" w:hAnsi="Times New Roman" w:cs="Times New Roman"/>
          <w:szCs w:val="20"/>
        </w:rPr>
        <w:t>ou</w:t>
      </w:r>
      <w:r w:rsidRPr="00517EEA">
        <w:rPr>
          <w:rFonts w:ascii="Times New Roman" w:hAnsi="Times New Roman" w:cs="Times New Roman"/>
          <w:szCs w:val="20"/>
        </w:rPr>
        <w:t xml:space="preserve">rs </w:t>
      </w:r>
      <w:r w:rsidR="00611554" w:rsidRPr="00517EEA">
        <w:rPr>
          <w:rFonts w:ascii="Times New Roman" w:hAnsi="Times New Roman" w:cs="Times New Roman"/>
          <w:szCs w:val="20"/>
        </w:rPr>
        <w:t>to</w:t>
      </w:r>
      <w:r w:rsidRPr="00517EEA">
        <w:rPr>
          <w:rFonts w:ascii="Times New Roman" w:hAnsi="Times New Roman" w:cs="Times New Roman"/>
          <w:szCs w:val="20"/>
        </w:rPr>
        <w:t xml:space="preserve"> eliminate trapped moisture in PLA. </w:t>
      </w:r>
      <w:r w:rsidR="006B3BEB" w:rsidRPr="00517EEA">
        <w:rPr>
          <w:rFonts w:ascii="Times New Roman" w:hAnsi="Times New Roman" w:cs="Times New Roman"/>
          <w:szCs w:val="20"/>
        </w:rPr>
        <w:t>PLA/LNR blend and PLA/LNR/NiZn ferrite nanocomposites were melt-blended using an internal mixer machine (</w:t>
      </w:r>
      <w:proofErr w:type="spellStart"/>
      <w:r w:rsidR="006B3BEB" w:rsidRPr="00517EEA">
        <w:rPr>
          <w:rFonts w:ascii="Times New Roman" w:hAnsi="Times New Roman" w:cs="Times New Roman"/>
          <w:szCs w:val="20"/>
        </w:rPr>
        <w:t>Haake</w:t>
      </w:r>
      <w:proofErr w:type="spellEnd"/>
      <w:r w:rsidR="006B3BEB" w:rsidRPr="00517EEA">
        <w:rPr>
          <w:rFonts w:ascii="Times New Roman" w:hAnsi="Times New Roman" w:cs="Times New Roman"/>
          <w:szCs w:val="20"/>
        </w:rPr>
        <w:t xml:space="preserve"> </w:t>
      </w:r>
      <w:proofErr w:type="spellStart"/>
      <w:r w:rsidR="006B3BEB" w:rsidRPr="00517EEA">
        <w:rPr>
          <w:rFonts w:ascii="Times New Roman" w:hAnsi="Times New Roman" w:cs="Times New Roman"/>
          <w:szCs w:val="20"/>
        </w:rPr>
        <w:t>Rheomix</w:t>
      </w:r>
      <w:proofErr w:type="spellEnd"/>
      <w:r w:rsidR="006B3BEB" w:rsidRPr="00517EEA">
        <w:rPr>
          <w:rFonts w:ascii="Times New Roman" w:hAnsi="Times New Roman" w:cs="Times New Roman"/>
          <w:szCs w:val="20"/>
        </w:rPr>
        <w:t xml:space="preserve"> 600P) at 180</w:t>
      </w:r>
      <w:r w:rsidR="00611554">
        <w:rPr>
          <w:rFonts w:ascii="Times New Roman" w:hAnsi="Times New Roman" w:cs="Times New Roman"/>
          <w:szCs w:val="20"/>
        </w:rPr>
        <w:t xml:space="preserve"> </w:t>
      </w:r>
      <w:r w:rsidR="006B3BEB" w:rsidRPr="00517EEA">
        <w:rPr>
          <w:rFonts w:ascii="Calibri" w:hAnsi="Calibri" w:cs="Times New Roman"/>
          <w:szCs w:val="20"/>
        </w:rPr>
        <w:t>°</w:t>
      </w:r>
      <w:r w:rsidR="006B3BEB" w:rsidRPr="00517EEA">
        <w:rPr>
          <w:rFonts w:ascii="Times New Roman" w:hAnsi="Times New Roman" w:cs="Times New Roman"/>
          <w:szCs w:val="20"/>
        </w:rPr>
        <w:t>C, 100</w:t>
      </w:r>
      <w:r w:rsidR="00611554">
        <w:rPr>
          <w:rFonts w:ascii="Times New Roman" w:hAnsi="Times New Roman" w:cs="Times New Roman"/>
          <w:szCs w:val="20"/>
        </w:rPr>
        <w:t xml:space="preserve"> </w:t>
      </w:r>
      <w:r w:rsidR="006B3BEB" w:rsidRPr="00517EEA">
        <w:rPr>
          <w:rFonts w:ascii="Times New Roman" w:hAnsi="Times New Roman" w:cs="Times New Roman"/>
          <w:szCs w:val="20"/>
        </w:rPr>
        <w:t xml:space="preserve">rpm and </w:t>
      </w:r>
      <w:r w:rsidRPr="00517EEA">
        <w:rPr>
          <w:rFonts w:ascii="Times New Roman" w:hAnsi="Times New Roman" w:cs="Times New Roman"/>
          <w:szCs w:val="20"/>
        </w:rPr>
        <w:t>complete mixing time of 15 min</w:t>
      </w:r>
      <w:r w:rsidR="00611554">
        <w:rPr>
          <w:rFonts w:ascii="Times New Roman" w:hAnsi="Times New Roman" w:cs="Times New Roman"/>
          <w:szCs w:val="20"/>
        </w:rPr>
        <w:t>utes</w:t>
      </w:r>
      <w:r w:rsidRPr="00517EEA">
        <w:rPr>
          <w:rFonts w:ascii="Times New Roman" w:hAnsi="Times New Roman" w:cs="Times New Roman"/>
          <w:szCs w:val="20"/>
        </w:rPr>
        <w:t>. Indirect mixing technique (IDT) was applied to prepare nanocomposites, by pre-mixing the NiZn ferrite powder into LNR before being introduced in</w:t>
      </w:r>
      <w:r w:rsidR="008E0D66" w:rsidRPr="00517EEA">
        <w:rPr>
          <w:rFonts w:ascii="Times New Roman" w:hAnsi="Times New Roman" w:cs="Times New Roman"/>
          <w:szCs w:val="20"/>
        </w:rPr>
        <w:t xml:space="preserve"> the mixer. The ratio of PLA and LNR was mixed at 9:1, whereas the NiZn ferrite nanoparticles was varied from 1 to 5 wt</w:t>
      </w:r>
      <w:r w:rsidR="00611554">
        <w:rPr>
          <w:rFonts w:ascii="Times New Roman" w:hAnsi="Times New Roman" w:cs="Times New Roman"/>
          <w:szCs w:val="20"/>
        </w:rPr>
        <w:t>.</w:t>
      </w:r>
      <w:r w:rsidR="008E0D66" w:rsidRPr="00517EEA">
        <w:rPr>
          <w:rFonts w:ascii="Times New Roman" w:hAnsi="Times New Roman" w:cs="Times New Roman"/>
          <w:szCs w:val="20"/>
        </w:rPr>
        <w:t>%. PLA was first introduced into the internal mixer for melting about 3 min</w:t>
      </w:r>
      <w:r w:rsidR="00611554">
        <w:rPr>
          <w:rFonts w:ascii="Times New Roman" w:hAnsi="Times New Roman" w:cs="Times New Roman"/>
          <w:szCs w:val="20"/>
        </w:rPr>
        <w:t>utes</w:t>
      </w:r>
      <w:r w:rsidR="008E0D66" w:rsidRPr="00517EEA">
        <w:rPr>
          <w:rFonts w:ascii="Times New Roman" w:hAnsi="Times New Roman" w:cs="Times New Roman"/>
          <w:szCs w:val="20"/>
        </w:rPr>
        <w:t>, then the pre-mixture of LNR and NiZn ferrite was added. The whole mixing process was completed for 15 min</w:t>
      </w:r>
      <w:r w:rsidR="00611554">
        <w:rPr>
          <w:rFonts w:ascii="Times New Roman" w:hAnsi="Times New Roman" w:cs="Times New Roman"/>
          <w:szCs w:val="20"/>
        </w:rPr>
        <w:t>utes</w:t>
      </w:r>
      <w:r w:rsidR="008E0D66" w:rsidRPr="00517EEA">
        <w:rPr>
          <w:rFonts w:ascii="Times New Roman" w:hAnsi="Times New Roman" w:cs="Times New Roman"/>
          <w:szCs w:val="20"/>
        </w:rPr>
        <w:t>. In order to produce the composite specimens for characterization, compression molding was carried out via hot/cold pressing process</w:t>
      </w:r>
      <w:r w:rsidR="00990E36" w:rsidRPr="00517EEA">
        <w:rPr>
          <w:rFonts w:ascii="Times New Roman" w:hAnsi="Times New Roman" w:cs="Times New Roman"/>
          <w:szCs w:val="20"/>
        </w:rPr>
        <w:t>. The temperatures of the upper and</w:t>
      </w:r>
      <w:r w:rsidR="00775DF2" w:rsidRPr="00517EEA">
        <w:rPr>
          <w:rFonts w:ascii="Times New Roman" w:hAnsi="Times New Roman" w:cs="Times New Roman"/>
          <w:szCs w:val="20"/>
        </w:rPr>
        <w:t xml:space="preserve"> lower plates were applied at 18</w:t>
      </w:r>
      <w:r w:rsidR="00990E36" w:rsidRPr="00517EEA">
        <w:rPr>
          <w:rFonts w:ascii="Times New Roman" w:hAnsi="Times New Roman" w:cs="Times New Roman"/>
          <w:szCs w:val="20"/>
        </w:rPr>
        <w:t xml:space="preserve">0 </w:t>
      </w:r>
      <w:r w:rsidR="00990E36" w:rsidRPr="00517EEA">
        <w:rPr>
          <w:rFonts w:ascii="Calibri" w:hAnsi="Calibri" w:cs="Times New Roman"/>
          <w:szCs w:val="20"/>
        </w:rPr>
        <w:t>°</w:t>
      </w:r>
      <w:r w:rsidR="00990E36" w:rsidRPr="00517EEA">
        <w:rPr>
          <w:rFonts w:ascii="Times New Roman" w:hAnsi="Times New Roman" w:cs="Times New Roman"/>
          <w:szCs w:val="20"/>
        </w:rPr>
        <w:t>C</w:t>
      </w:r>
      <w:r w:rsidR="00775DF2" w:rsidRPr="00517EEA">
        <w:rPr>
          <w:rFonts w:ascii="Times New Roman" w:hAnsi="Times New Roman" w:cs="Times New Roman"/>
          <w:szCs w:val="20"/>
        </w:rPr>
        <w:t>, whereas the pressure was set at 6.9 MPa.</w:t>
      </w:r>
      <w:r w:rsidR="00990E36" w:rsidRPr="00517EEA">
        <w:rPr>
          <w:rFonts w:ascii="Times New Roman" w:hAnsi="Times New Roman" w:cs="Times New Roman"/>
          <w:szCs w:val="20"/>
        </w:rPr>
        <w:t xml:space="preserve"> The preheating of</w:t>
      </w:r>
      <w:r w:rsidR="007A4FE1" w:rsidRPr="00517EEA">
        <w:rPr>
          <w:rFonts w:ascii="Times New Roman" w:hAnsi="Times New Roman" w:cs="Times New Roman"/>
          <w:szCs w:val="20"/>
        </w:rPr>
        <w:t xml:space="preserve"> </w:t>
      </w:r>
      <w:r w:rsidR="00990E36" w:rsidRPr="00517EEA">
        <w:rPr>
          <w:rFonts w:ascii="Times New Roman" w:hAnsi="Times New Roman" w:cs="Times New Roman"/>
          <w:szCs w:val="20"/>
        </w:rPr>
        <w:t>4 min</w:t>
      </w:r>
      <w:r w:rsidR="00611554">
        <w:rPr>
          <w:rFonts w:ascii="Times New Roman" w:hAnsi="Times New Roman" w:cs="Times New Roman"/>
          <w:szCs w:val="20"/>
        </w:rPr>
        <w:t>utes</w:t>
      </w:r>
      <w:r w:rsidR="00990E36" w:rsidRPr="00517EEA">
        <w:rPr>
          <w:rFonts w:ascii="Times New Roman" w:hAnsi="Times New Roman" w:cs="Times New Roman"/>
          <w:szCs w:val="20"/>
        </w:rPr>
        <w:t>, venting of 4 min</w:t>
      </w:r>
      <w:r w:rsidR="00611554">
        <w:rPr>
          <w:rFonts w:ascii="Times New Roman" w:hAnsi="Times New Roman" w:cs="Times New Roman"/>
          <w:szCs w:val="20"/>
        </w:rPr>
        <w:t>utes</w:t>
      </w:r>
      <w:r w:rsidR="00990E36" w:rsidRPr="00517EEA">
        <w:rPr>
          <w:rFonts w:ascii="Times New Roman" w:hAnsi="Times New Roman" w:cs="Times New Roman"/>
          <w:szCs w:val="20"/>
        </w:rPr>
        <w:t>, full pressing of 5 min</w:t>
      </w:r>
      <w:r w:rsidR="00611554">
        <w:rPr>
          <w:rFonts w:ascii="Times New Roman" w:hAnsi="Times New Roman" w:cs="Times New Roman"/>
          <w:szCs w:val="20"/>
        </w:rPr>
        <w:t>utes</w:t>
      </w:r>
      <w:r w:rsidR="00990E36" w:rsidRPr="00517EEA">
        <w:rPr>
          <w:rFonts w:ascii="Times New Roman" w:hAnsi="Times New Roman" w:cs="Times New Roman"/>
          <w:szCs w:val="20"/>
        </w:rPr>
        <w:t xml:space="preserve"> and cold pressing of 3 min</w:t>
      </w:r>
      <w:r w:rsidR="00611554">
        <w:rPr>
          <w:rFonts w:ascii="Times New Roman" w:hAnsi="Times New Roman" w:cs="Times New Roman"/>
          <w:szCs w:val="20"/>
        </w:rPr>
        <w:t>utes</w:t>
      </w:r>
      <w:r w:rsidR="00990E36" w:rsidRPr="00517EEA">
        <w:rPr>
          <w:rFonts w:ascii="Times New Roman" w:hAnsi="Times New Roman" w:cs="Times New Roman"/>
          <w:szCs w:val="20"/>
        </w:rPr>
        <w:t xml:space="preserve"> were applied.</w:t>
      </w:r>
    </w:p>
    <w:p w:rsidR="00785CA6" w:rsidRPr="00517EEA" w:rsidRDefault="00785CA6" w:rsidP="00785CA6">
      <w:pPr>
        <w:outlineLvl w:val="0"/>
        <w:rPr>
          <w:rFonts w:ascii="Times New Roman" w:hAnsi="Times New Roman" w:cs="Times New Roman"/>
          <w:b/>
          <w:szCs w:val="20"/>
        </w:rPr>
      </w:pPr>
    </w:p>
    <w:p w:rsidR="00775DF2" w:rsidRPr="00517EEA" w:rsidRDefault="00775DF2" w:rsidP="00785CA6">
      <w:pPr>
        <w:outlineLvl w:val="0"/>
        <w:rPr>
          <w:rFonts w:ascii="Times New Roman" w:hAnsi="Times New Roman" w:cs="Times New Roman"/>
          <w:b/>
          <w:szCs w:val="20"/>
        </w:rPr>
      </w:pPr>
      <w:r w:rsidRPr="00517EEA">
        <w:rPr>
          <w:rFonts w:ascii="Times New Roman" w:hAnsi="Times New Roman" w:cs="Times New Roman"/>
          <w:b/>
          <w:szCs w:val="20"/>
        </w:rPr>
        <w:t>Characterization</w:t>
      </w:r>
    </w:p>
    <w:p w:rsidR="00775DF2" w:rsidRPr="00517EEA" w:rsidRDefault="00775DF2" w:rsidP="00785CA6">
      <w:pPr>
        <w:outlineLvl w:val="0"/>
        <w:rPr>
          <w:rFonts w:ascii="Times New Roman" w:hAnsi="Times New Roman" w:cs="Times New Roman"/>
          <w:szCs w:val="20"/>
        </w:rPr>
      </w:pPr>
      <w:r w:rsidRPr="00517EEA">
        <w:rPr>
          <w:rFonts w:ascii="Times New Roman" w:hAnsi="Times New Roman" w:cs="Times New Roman"/>
          <w:szCs w:val="20"/>
        </w:rPr>
        <w:t xml:space="preserve">Tensile testing was conducted using Testomeric tensile machine (Model Testomeric M350-10CT) </w:t>
      </w:r>
      <w:r w:rsidR="000971D0" w:rsidRPr="00517EEA">
        <w:rPr>
          <w:rFonts w:ascii="Times New Roman" w:hAnsi="Times New Roman" w:cs="Times New Roman"/>
          <w:szCs w:val="20"/>
        </w:rPr>
        <w:t xml:space="preserve">with load cell of 5 </w:t>
      </w:r>
      <w:proofErr w:type="spellStart"/>
      <w:r w:rsidR="000971D0" w:rsidRPr="00517EEA">
        <w:rPr>
          <w:rFonts w:ascii="Times New Roman" w:hAnsi="Times New Roman" w:cs="Times New Roman"/>
          <w:szCs w:val="20"/>
        </w:rPr>
        <w:t>kN</w:t>
      </w:r>
      <w:proofErr w:type="spellEnd"/>
      <w:r w:rsidR="000971D0" w:rsidRPr="00517EEA">
        <w:rPr>
          <w:rFonts w:ascii="Times New Roman" w:hAnsi="Times New Roman" w:cs="Times New Roman"/>
          <w:szCs w:val="20"/>
        </w:rPr>
        <w:t xml:space="preserve"> and </w:t>
      </w:r>
      <w:r w:rsidRPr="00517EEA">
        <w:rPr>
          <w:rFonts w:ascii="Times New Roman" w:hAnsi="Times New Roman" w:cs="Times New Roman"/>
          <w:szCs w:val="20"/>
        </w:rPr>
        <w:t xml:space="preserve">at a crosshead speed of 50 mm/min </w:t>
      </w:r>
      <w:r w:rsidR="000971D0" w:rsidRPr="00517EEA">
        <w:rPr>
          <w:rFonts w:ascii="Times New Roman" w:hAnsi="Times New Roman" w:cs="Times New Roman"/>
          <w:szCs w:val="20"/>
        </w:rPr>
        <w:t>using 1 mm thickness test specimens in accordance with ASTM 412. At least five replicate specimens were tested for each formulation. Thermogravimetric analysis (TGA) and differential scanning calorimetry (DSC) were carried out using Mettler Toledo TGA/SDTA851</w:t>
      </w:r>
      <w:r w:rsidR="000971D0" w:rsidRPr="00517EEA">
        <w:rPr>
          <w:rFonts w:ascii="Times New Roman" w:hAnsi="Times New Roman" w:cs="Times New Roman"/>
          <w:szCs w:val="20"/>
          <w:vertAlign w:val="superscript"/>
        </w:rPr>
        <w:t>e</w:t>
      </w:r>
      <w:r w:rsidR="000971D0" w:rsidRPr="00517EEA">
        <w:rPr>
          <w:rFonts w:ascii="Times New Roman" w:hAnsi="Times New Roman" w:cs="Times New Roman"/>
          <w:szCs w:val="20"/>
        </w:rPr>
        <w:t xml:space="preserve"> and DSC 882</w:t>
      </w:r>
      <w:r w:rsidR="000971D0" w:rsidRPr="00517EEA">
        <w:rPr>
          <w:rFonts w:ascii="Times New Roman" w:hAnsi="Times New Roman" w:cs="Times New Roman"/>
          <w:szCs w:val="20"/>
          <w:vertAlign w:val="superscript"/>
        </w:rPr>
        <w:t>e</w:t>
      </w:r>
      <w:r w:rsidR="000971D0" w:rsidRPr="00517EEA">
        <w:rPr>
          <w:rFonts w:ascii="Times New Roman" w:hAnsi="Times New Roman" w:cs="Times New Roman"/>
          <w:szCs w:val="20"/>
        </w:rPr>
        <w:t xml:space="preserve">, respectively. </w:t>
      </w:r>
      <w:r w:rsidR="00332081" w:rsidRPr="00517EEA">
        <w:rPr>
          <w:rFonts w:ascii="Times New Roman" w:hAnsi="Times New Roman" w:cs="Times New Roman"/>
          <w:szCs w:val="20"/>
        </w:rPr>
        <w:t xml:space="preserve">For TGA, samples were tested at a heating rate of 10 </w:t>
      </w:r>
      <w:r w:rsidR="00332081" w:rsidRPr="00517EEA">
        <w:rPr>
          <w:rFonts w:ascii="Calibri" w:hAnsi="Calibri" w:cs="Times New Roman"/>
          <w:szCs w:val="20"/>
        </w:rPr>
        <w:t>°</w:t>
      </w:r>
      <w:r w:rsidR="00332081" w:rsidRPr="00517EEA">
        <w:rPr>
          <w:rFonts w:ascii="Times New Roman" w:hAnsi="Times New Roman" w:cs="Times New Roman"/>
          <w:szCs w:val="20"/>
        </w:rPr>
        <w:t xml:space="preserve">C/min from 100 </w:t>
      </w:r>
      <w:r w:rsidR="00332081" w:rsidRPr="00517EEA">
        <w:rPr>
          <w:rFonts w:ascii="Calibri" w:hAnsi="Calibri" w:cs="Times New Roman"/>
          <w:szCs w:val="20"/>
        </w:rPr>
        <w:t>°</w:t>
      </w:r>
      <w:r w:rsidR="00332081" w:rsidRPr="00517EEA">
        <w:rPr>
          <w:rFonts w:ascii="Times New Roman" w:hAnsi="Times New Roman" w:cs="Times New Roman"/>
          <w:szCs w:val="20"/>
        </w:rPr>
        <w:t xml:space="preserve">C to 500 </w:t>
      </w:r>
      <w:r w:rsidR="00332081" w:rsidRPr="00517EEA">
        <w:rPr>
          <w:rFonts w:ascii="Calibri" w:hAnsi="Calibri" w:cs="Times New Roman"/>
          <w:szCs w:val="20"/>
        </w:rPr>
        <w:t>°</w:t>
      </w:r>
      <w:r w:rsidR="00332081" w:rsidRPr="00517EEA">
        <w:rPr>
          <w:rFonts w:ascii="Times New Roman" w:hAnsi="Times New Roman" w:cs="Times New Roman"/>
          <w:szCs w:val="20"/>
        </w:rPr>
        <w:t xml:space="preserve">C. </w:t>
      </w:r>
      <w:r w:rsidR="006A1BCB" w:rsidRPr="00517EEA">
        <w:rPr>
          <w:rFonts w:ascii="Times New Roman" w:hAnsi="Times New Roman" w:cs="Times New Roman"/>
          <w:szCs w:val="20"/>
        </w:rPr>
        <w:t xml:space="preserve">The surface morphology of tensile-fractured specimen </w:t>
      </w:r>
      <w:r w:rsidR="00D65C30" w:rsidRPr="00517EEA">
        <w:rPr>
          <w:rFonts w:ascii="Times New Roman" w:hAnsi="Times New Roman" w:cs="Times New Roman"/>
          <w:szCs w:val="20"/>
        </w:rPr>
        <w:t>was analysed using scanning electron microscope (SEM) (Philips XL 30).</w:t>
      </w:r>
      <w:r w:rsidR="00126168" w:rsidRPr="00517EEA">
        <w:t xml:space="preserve"> </w:t>
      </w:r>
      <w:r w:rsidR="00126168" w:rsidRPr="00517EEA">
        <w:rPr>
          <w:rFonts w:ascii="Times New Roman" w:hAnsi="Times New Roman" w:cs="Times New Roman"/>
          <w:szCs w:val="20"/>
        </w:rPr>
        <w:t>Energy dispersive X-ray spectroscopy (EDX) was carried out to determine the elemental composition of the nanocomposites containing different NiZn ferrite concentrations.</w:t>
      </w:r>
    </w:p>
    <w:p w:rsidR="005459B8" w:rsidRPr="00517EEA" w:rsidRDefault="005459B8" w:rsidP="00785CA6">
      <w:pPr>
        <w:outlineLvl w:val="0"/>
        <w:rPr>
          <w:rFonts w:ascii="Times New Roman" w:hAnsi="Times New Roman" w:cs="Times New Roman"/>
          <w:szCs w:val="20"/>
        </w:rPr>
      </w:pPr>
    </w:p>
    <w:p w:rsidR="00785CA6" w:rsidRPr="00517EEA" w:rsidRDefault="00785CA6" w:rsidP="00785CA6">
      <w:pPr>
        <w:jc w:val="center"/>
        <w:outlineLvl w:val="0"/>
        <w:rPr>
          <w:rFonts w:ascii="Times New Roman" w:hAnsi="Times New Roman" w:cs="Times New Roman"/>
          <w:b/>
          <w:szCs w:val="20"/>
        </w:rPr>
      </w:pPr>
      <w:r w:rsidRPr="00517EEA">
        <w:rPr>
          <w:rFonts w:ascii="Times New Roman" w:hAnsi="Times New Roman" w:cs="Times New Roman"/>
          <w:b/>
          <w:szCs w:val="20"/>
        </w:rPr>
        <w:t>Result</w:t>
      </w:r>
      <w:r w:rsidR="006C380F">
        <w:rPr>
          <w:rFonts w:ascii="Times New Roman" w:hAnsi="Times New Roman" w:cs="Times New Roman"/>
          <w:b/>
          <w:szCs w:val="20"/>
        </w:rPr>
        <w:t>s</w:t>
      </w:r>
      <w:r w:rsidRPr="00517EEA">
        <w:rPr>
          <w:rFonts w:ascii="Times New Roman" w:hAnsi="Times New Roman" w:cs="Times New Roman"/>
          <w:b/>
          <w:szCs w:val="20"/>
        </w:rPr>
        <w:t xml:space="preserve"> and Discussion</w:t>
      </w:r>
    </w:p>
    <w:p w:rsidR="00785CA6" w:rsidRPr="00517EEA" w:rsidRDefault="005005D8" w:rsidP="00263174">
      <w:pPr>
        <w:rPr>
          <w:rFonts w:ascii="Times New Roman" w:eastAsia="Times New Roman" w:hAnsi="Times New Roman" w:cs="Times New Roman"/>
          <w:b/>
          <w:bCs/>
          <w:color w:val="000000"/>
          <w:sz w:val="18"/>
          <w:szCs w:val="18"/>
          <w:lang w:eastAsia="en-MY"/>
        </w:rPr>
      </w:pPr>
      <w:r w:rsidRPr="00517EEA">
        <w:rPr>
          <w:rFonts w:ascii="Times New Roman" w:eastAsia="Times New Roman" w:hAnsi="Times New Roman" w:cs="Times New Roman"/>
          <w:bCs/>
          <w:color w:val="000000"/>
          <w:szCs w:val="20"/>
          <w:lang w:eastAsia="en-MY"/>
        </w:rPr>
        <w:t>The effect of NiZn ferrite loadings</w:t>
      </w:r>
      <w:r w:rsidRPr="00517EEA">
        <w:rPr>
          <w:rFonts w:ascii="Times New Roman" w:hAnsi="Times New Roman" w:cs="Times New Roman"/>
          <w:szCs w:val="20"/>
        </w:rPr>
        <w:t xml:space="preserve"> on the t</w:t>
      </w:r>
      <w:r w:rsidR="00D05955" w:rsidRPr="00517EEA">
        <w:rPr>
          <w:rFonts w:ascii="Times New Roman" w:hAnsi="Times New Roman" w:cs="Times New Roman"/>
          <w:szCs w:val="20"/>
        </w:rPr>
        <w:t>e</w:t>
      </w:r>
      <w:r w:rsidRPr="00517EEA">
        <w:rPr>
          <w:rFonts w:ascii="Times New Roman" w:hAnsi="Times New Roman" w:cs="Times New Roman"/>
          <w:szCs w:val="20"/>
        </w:rPr>
        <w:t xml:space="preserve">nsile strength and Young’s modulus of </w:t>
      </w:r>
      <w:r w:rsidRPr="00517EEA">
        <w:rPr>
          <w:rFonts w:ascii="Times New Roman" w:eastAsia="Times New Roman" w:hAnsi="Times New Roman" w:cs="Times New Roman"/>
          <w:bCs/>
          <w:color w:val="000000"/>
          <w:szCs w:val="20"/>
          <w:lang w:eastAsia="en-MY"/>
        </w:rPr>
        <w:t xml:space="preserve">PLA/LNR nanocomposites </w:t>
      </w:r>
      <w:r w:rsidRPr="00517EEA">
        <w:rPr>
          <w:rFonts w:ascii="Times New Roman" w:hAnsi="Times New Roman" w:cs="Times New Roman"/>
          <w:szCs w:val="20"/>
        </w:rPr>
        <w:t>is described in Table 1. The tensile results indicates that both tensile strength and Young’s modulus exhibited the same trend, that</w:t>
      </w:r>
      <w:r w:rsidR="00AD67BC" w:rsidRPr="00517EEA">
        <w:rPr>
          <w:rFonts w:ascii="Times New Roman" w:hAnsi="Times New Roman" w:cs="Times New Roman"/>
          <w:szCs w:val="20"/>
        </w:rPr>
        <w:t xml:space="preserve"> is the increasing concentration of NiZn</w:t>
      </w:r>
      <w:r w:rsidRPr="00517EEA">
        <w:rPr>
          <w:rFonts w:ascii="Times New Roman" w:hAnsi="Times New Roman" w:cs="Times New Roman"/>
          <w:szCs w:val="20"/>
        </w:rPr>
        <w:t xml:space="preserve"> </w:t>
      </w:r>
      <w:r w:rsidR="00AD67BC" w:rsidRPr="00517EEA">
        <w:rPr>
          <w:rFonts w:ascii="Times New Roman" w:hAnsi="Times New Roman" w:cs="Times New Roman"/>
          <w:szCs w:val="20"/>
        </w:rPr>
        <w:t xml:space="preserve">ferrite increased the tensile properties until an optimum level of nanofillers, and then decreased for higher nanofiller concentrations. Neat PLA/LNR blend possessed 29.93 MPa of tensile strength and 5.29 GPa of Young’s modulus. Comparing to that, the highest tensile strength (40.90 MPa) and Young’s modulus (7.50 GPa) were </w:t>
      </w:r>
      <w:r w:rsidR="00263174" w:rsidRPr="00517EEA">
        <w:rPr>
          <w:rFonts w:ascii="Times New Roman" w:hAnsi="Times New Roman" w:cs="Times New Roman"/>
          <w:szCs w:val="20"/>
        </w:rPr>
        <w:t>achieved</w:t>
      </w:r>
      <w:r w:rsidR="00AD67BC" w:rsidRPr="00517EEA">
        <w:rPr>
          <w:rFonts w:ascii="Times New Roman" w:hAnsi="Times New Roman" w:cs="Times New Roman"/>
          <w:szCs w:val="20"/>
        </w:rPr>
        <w:t xml:space="preserve"> at nanocomposite incorporated with 2 wt</w:t>
      </w:r>
      <w:r w:rsidR="006C380F">
        <w:rPr>
          <w:rFonts w:ascii="Times New Roman" w:hAnsi="Times New Roman" w:cs="Times New Roman"/>
          <w:szCs w:val="20"/>
        </w:rPr>
        <w:t>.</w:t>
      </w:r>
      <w:r w:rsidR="00AD67BC" w:rsidRPr="00517EEA">
        <w:rPr>
          <w:rFonts w:ascii="Times New Roman" w:hAnsi="Times New Roman" w:cs="Times New Roman"/>
          <w:szCs w:val="20"/>
        </w:rPr>
        <w:t xml:space="preserve">% NiZn ferrite, which are </w:t>
      </w:r>
      <w:r w:rsidR="00263174" w:rsidRPr="00517EEA">
        <w:rPr>
          <w:rFonts w:ascii="Times New Roman" w:hAnsi="Times New Roman" w:cs="Times New Roman"/>
          <w:szCs w:val="20"/>
        </w:rPr>
        <w:t>increased by 36.65% and 41.78%, respectively.</w:t>
      </w:r>
      <w:r w:rsidR="00AD67BC" w:rsidRPr="00517EEA">
        <w:rPr>
          <w:rFonts w:ascii="Times New Roman" w:hAnsi="Times New Roman" w:cs="Times New Roman"/>
          <w:szCs w:val="20"/>
        </w:rPr>
        <w:t xml:space="preserve"> </w:t>
      </w:r>
      <w:r w:rsidR="00263174" w:rsidRPr="00517EEA">
        <w:rPr>
          <w:rFonts w:ascii="Times New Roman" w:hAnsi="Times New Roman" w:cs="Times New Roman"/>
          <w:szCs w:val="20"/>
        </w:rPr>
        <w:t>This could be ascribed to the good interfacial interaction between the PLA and NiZn ferrite as a result of the enhanced nanofiller dispersion</w:t>
      </w:r>
      <w:r w:rsidR="007A4493" w:rsidRPr="00517EEA">
        <w:rPr>
          <w:rFonts w:ascii="Times New Roman" w:hAnsi="Times New Roman" w:cs="Times New Roman"/>
          <w:szCs w:val="20"/>
        </w:rPr>
        <w:t xml:space="preserve"> </w:t>
      </w:r>
      <w:r w:rsidR="007A4493" w:rsidRPr="00517EEA">
        <w:rPr>
          <w:rFonts w:ascii="Times New Roman" w:hAnsi="Times New Roman" w:cs="Times New Roman"/>
          <w:szCs w:val="20"/>
        </w:rPr>
        <w:fldChar w:fldCharType="begin"/>
      </w:r>
      <w:r w:rsidR="007A4493" w:rsidRPr="00517EEA">
        <w:rPr>
          <w:rFonts w:ascii="Times New Roman" w:hAnsi="Times New Roman" w:cs="Times New Roman"/>
          <w:szCs w:val="20"/>
        </w:rPr>
        <w:instrText xml:space="preserve"> ADDIN EN.CITE &lt;EndNote&gt;&lt;Cite&gt;&lt;Author&gt;Bijarimi&lt;/Author&gt;&lt;Year&gt;2013&lt;/Year&gt;&lt;RecNum&gt;868&lt;/RecNum&gt;&lt;DisplayText&gt;[2]&lt;/DisplayText&gt;&lt;record&gt;&lt;rec-number&gt;868&lt;/rec-number&gt;&lt;foreign-keys&gt;&lt;key app="EN" db-id="0adtst9r5wvx21evpvm5r02s2ae5zpvtdsee"&gt;868&lt;/key&gt;&lt;/foreign-keys&gt;&lt;ref-type name="Journal Article"&gt;17&lt;/ref-type&gt;&lt;contributors&gt;&lt;authors&gt;&lt;author&gt;Bijarimi, Mohd&lt;/author&gt;&lt;author&gt;Ahmad, S.&lt;/author&gt;&lt;author&gt;Rasid, R.&lt;/author&gt;&lt;/authors&gt;&lt;/contributors&gt;&lt;titles&gt;&lt;title&gt;Mechanical, thermal and morphological proper ties of poly(lactic acid)/natural rubber nanocomposites&lt;/title&gt;&lt;secondary-title&gt;Journal of Reinforced Plastics and Composites&lt;/secondary-title&gt;&lt;/titles&gt;&lt;periodical&gt;&lt;full-title&gt;Journal of Reinforced Plastics and Composites&lt;/full-title&gt;&lt;abbr-1&gt;J. Reinf. Plast. Compos.&lt;/abbr-1&gt;&lt;abbr-2&gt;J Reinf Plast Compos&lt;/abbr-2&gt;&lt;/periodical&gt;&lt;pages&gt;1656-1667&lt;/pages&gt;&lt;volume&gt;32&lt;/volume&gt;&lt;number&gt;21&lt;/number&gt;&lt;dates&gt;&lt;year&gt;2013&lt;/year&gt;&lt;/dates&gt;&lt;urls&gt;&lt;/urls&gt;&lt;/record&gt;&lt;/Cite&gt;&lt;/EndNote&gt;</w:instrText>
      </w:r>
      <w:r w:rsidR="007A4493" w:rsidRPr="00517EEA">
        <w:rPr>
          <w:rFonts w:ascii="Times New Roman" w:hAnsi="Times New Roman" w:cs="Times New Roman"/>
          <w:szCs w:val="20"/>
        </w:rPr>
        <w:fldChar w:fldCharType="separate"/>
      </w:r>
      <w:r w:rsidR="007A4493" w:rsidRPr="00517EEA">
        <w:rPr>
          <w:rFonts w:ascii="Times New Roman" w:hAnsi="Times New Roman" w:cs="Times New Roman"/>
          <w:noProof/>
          <w:szCs w:val="20"/>
        </w:rPr>
        <w:t>[</w:t>
      </w:r>
      <w:hyperlink w:anchor="_ENREF_2" w:tooltip="Bijarimi, 2013 #868" w:history="1">
        <w:r w:rsidR="00762D1E" w:rsidRPr="00517EEA">
          <w:rPr>
            <w:rFonts w:ascii="Times New Roman" w:hAnsi="Times New Roman" w:cs="Times New Roman"/>
            <w:noProof/>
            <w:szCs w:val="20"/>
          </w:rPr>
          <w:t>2</w:t>
        </w:r>
      </w:hyperlink>
      <w:r w:rsidR="007A4493" w:rsidRPr="00517EEA">
        <w:rPr>
          <w:rFonts w:ascii="Times New Roman" w:hAnsi="Times New Roman" w:cs="Times New Roman"/>
          <w:noProof/>
          <w:szCs w:val="20"/>
        </w:rPr>
        <w:t>]</w:t>
      </w:r>
      <w:r w:rsidR="007A4493" w:rsidRPr="00517EEA">
        <w:rPr>
          <w:rFonts w:ascii="Times New Roman" w:hAnsi="Times New Roman" w:cs="Times New Roman"/>
          <w:szCs w:val="20"/>
        </w:rPr>
        <w:fldChar w:fldCharType="end"/>
      </w:r>
      <w:r w:rsidR="00263174" w:rsidRPr="00517EEA">
        <w:rPr>
          <w:rFonts w:ascii="Times New Roman" w:hAnsi="Times New Roman" w:cs="Times New Roman"/>
          <w:szCs w:val="20"/>
        </w:rPr>
        <w:t xml:space="preserve">. </w:t>
      </w:r>
      <w:r w:rsidR="00714671" w:rsidRPr="00517EEA">
        <w:rPr>
          <w:rFonts w:ascii="Times New Roman" w:hAnsi="Times New Roman" w:cs="Times New Roman"/>
          <w:szCs w:val="20"/>
        </w:rPr>
        <w:t xml:space="preserve">When NiZn </w:t>
      </w:r>
      <w:r w:rsidR="00714671" w:rsidRPr="00517EEA">
        <w:rPr>
          <w:rFonts w:ascii="Times New Roman" w:hAnsi="Times New Roman" w:cs="Times New Roman"/>
          <w:szCs w:val="20"/>
        </w:rPr>
        <w:lastRenderedPageBreak/>
        <w:t>ferrite nanoparticles added at above 2 wt</w:t>
      </w:r>
      <w:r w:rsidR="006C380F">
        <w:rPr>
          <w:rFonts w:ascii="Times New Roman" w:hAnsi="Times New Roman" w:cs="Times New Roman"/>
          <w:szCs w:val="20"/>
        </w:rPr>
        <w:t>.</w:t>
      </w:r>
      <w:r w:rsidR="00714671" w:rsidRPr="00517EEA">
        <w:rPr>
          <w:rFonts w:ascii="Times New Roman" w:hAnsi="Times New Roman" w:cs="Times New Roman"/>
          <w:szCs w:val="20"/>
        </w:rPr>
        <w:t>%, the tensile strength and Young’s modulus decreased gradually from 3 to 5 wt</w:t>
      </w:r>
      <w:r w:rsidR="006C380F">
        <w:rPr>
          <w:rFonts w:ascii="Times New Roman" w:hAnsi="Times New Roman" w:cs="Times New Roman"/>
          <w:szCs w:val="20"/>
        </w:rPr>
        <w:t>.</w:t>
      </w:r>
      <w:r w:rsidR="00714671" w:rsidRPr="00517EEA">
        <w:rPr>
          <w:rFonts w:ascii="Times New Roman" w:hAnsi="Times New Roman" w:cs="Times New Roman"/>
          <w:szCs w:val="20"/>
        </w:rPr>
        <w:t>%. The possible reason is</w:t>
      </w:r>
      <w:r w:rsidR="00B37DAB" w:rsidRPr="00517EEA">
        <w:rPr>
          <w:rFonts w:ascii="Times New Roman" w:hAnsi="Times New Roman" w:cs="Times New Roman"/>
          <w:szCs w:val="20"/>
        </w:rPr>
        <w:t xml:space="preserve"> the presence of nanoparticles’ agglomerates within the matrix when the content of NiZn ferrite exceeded the optimum level.</w:t>
      </w:r>
    </w:p>
    <w:p w:rsidR="00785CA6" w:rsidRPr="00517EEA" w:rsidRDefault="00785CA6" w:rsidP="00785CA6">
      <w:pPr>
        <w:outlineLvl w:val="0"/>
        <w:rPr>
          <w:rFonts w:ascii="Times New Roman" w:hAnsi="Times New Roman" w:cs="Times New Roman"/>
          <w:szCs w:val="20"/>
        </w:rPr>
      </w:pPr>
    </w:p>
    <w:p w:rsidR="00785CA6" w:rsidRPr="00517EEA" w:rsidRDefault="00785CA6" w:rsidP="00116449">
      <w:pPr>
        <w:jc w:val="center"/>
        <w:rPr>
          <w:rFonts w:ascii="Times New Roman" w:eastAsia="Times New Roman" w:hAnsi="Times New Roman" w:cs="Times New Roman"/>
          <w:b/>
          <w:bCs/>
          <w:color w:val="000000"/>
          <w:sz w:val="18"/>
          <w:szCs w:val="18"/>
          <w:lang w:eastAsia="en-MY"/>
        </w:rPr>
      </w:pPr>
      <w:r w:rsidRPr="00517EEA">
        <w:rPr>
          <w:rFonts w:ascii="Times New Roman" w:hAnsi="Times New Roman" w:cs="Times New Roman"/>
          <w:szCs w:val="20"/>
        </w:rPr>
        <w:t>Table 1</w:t>
      </w:r>
      <w:r w:rsidR="006C380F">
        <w:rPr>
          <w:rFonts w:ascii="Times New Roman" w:eastAsia="Times New Roman" w:hAnsi="Times New Roman" w:cs="Times New Roman"/>
          <w:b/>
          <w:bCs/>
          <w:color w:val="000000"/>
          <w:sz w:val="18"/>
          <w:szCs w:val="18"/>
          <w:lang w:eastAsia="en-MY"/>
        </w:rPr>
        <w:t xml:space="preserve">. </w:t>
      </w:r>
      <w:r w:rsidR="002E71A0" w:rsidRPr="00517EEA">
        <w:rPr>
          <w:rFonts w:ascii="Times New Roman" w:eastAsia="Times New Roman" w:hAnsi="Times New Roman" w:cs="Times New Roman"/>
          <w:bCs/>
          <w:color w:val="000000"/>
          <w:szCs w:val="20"/>
          <w:lang w:eastAsia="en-MY"/>
        </w:rPr>
        <w:t xml:space="preserve">Tensile </w:t>
      </w:r>
      <w:r w:rsidR="006C380F">
        <w:rPr>
          <w:rFonts w:ascii="Times New Roman" w:eastAsia="Times New Roman" w:hAnsi="Times New Roman" w:cs="Times New Roman"/>
          <w:bCs/>
          <w:color w:val="000000"/>
          <w:szCs w:val="20"/>
          <w:lang w:eastAsia="en-MY"/>
        </w:rPr>
        <w:t>s</w:t>
      </w:r>
      <w:r w:rsidR="002E71A0" w:rsidRPr="00517EEA">
        <w:rPr>
          <w:rFonts w:ascii="Times New Roman" w:eastAsia="Times New Roman" w:hAnsi="Times New Roman" w:cs="Times New Roman"/>
          <w:bCs/>
          <w:color w:val="000000"/>
          <w:szCs w:val="20"/>
          <w:lang w:eastAsia="en-MY"/>
        </w:rPr>
        <w:t xml:space="preserve">trength and Young’s </w:t>
      </w:r>
      <w:r w:rsidR="006C380F">
        <w:rPr>
          <w:rFonts w:ascii="Times New Roman" w:eastAsia="Times New Roman" w:hAnsi="Times New Roman" w:cs="Times New Roman"/>
          <w:bCs/>
          <w:color w:val="000000"/>
          <w:szCs w:val="20"/>
          <w:lang w:eastAsia="en-MY"/>
        </w:rPr>
        <w:t>m</w:t>
      </w:r>
      <w:r w:rsidR="002E71A0" w:rsidRPr="00517EEA">
        <w:rPr>
          <w:rFonts w:ascii="Times New Roman" w:eastAsia="Times New Roman" w:hAnsi="Times New Roman" w:cs="Times New Roman"/>
          <w:bCs/>
          <w:color w:val="000000"/>
          <w:szCs w:val="20"/>
          <w:lang w:eastAsia="en-MY"/>
        </w:rPr>
        <w:t>odulus of PLA/LNR nanocomposites with various NiZn ferrite loadings</w:t>
      </w:r>
    </w:p>
    <w:p w:rsidR="00785CA6" w:rsidRPr="00517EEA" w:rsidRDefault="00785CA6" w:rsidP="00116449">
      <w:pPr>
        <w:outlineLvl w:val="0"/>
        <w:rPr>
          <w:rFonts w:ascii="Times New Roman" w:hAnsi="Times New Roman" w:cs="Times New Roman"/>
          <w:szCs w:val="20"/>
        </w:rPr>
      </w:pPr>
    </w:p>
    <w:tbl>
      <w:tblPr>
        <w:tblW w:w="0" w:type="auto"/>
        <w:jc w:val="center"/>
        <w:tblLook w:val="04A0" w:firstRow="1" w:lastRow="0" w:firstColumn="1" w:lastColumn="0" w:noHBand="0" w:noVBand="1"/>
      </w:tblPr>
      <w:tblGrid>
        <w:gridCol w:w="1955"/>
        <w:gridCol w:w="1600"/>
        <w:gridCol w:w="1704"/>
      </w:tblGrid>
      <w:tr w:rsidR="008F5FA3" w:rsidRPr="00517EEA" w:rsidTr="006C380F">
        <w:trPr>
          <w:trHeight w:val="283"/>
          <w:jc w:val="center"/>
        </w:trPr>
        <w:tc>
          <w:tcPr>
            <w:tcW w:w="0" w:type="auto"/>
            <w:tcBorders>
              <w:top w:val="single" w:sz="4" w:space="0" w:color="auto"/>
              <w:bottom w:val="single" w:sz="4" w:space="0" w:color="auto"/>
            </w:tcBorders>
            <w:shd w:val="clear" w:color="auto" w:fill="auto"/>
            <w:vAlign w:val="center"/>
          </w:tcPr>
          <w:p w:rsidR="006C380F" w:rsidRDefault="008F5FA3" w:rsidP="006C380F">
            <w:pPr>
              <w:jc w:val="center"/>
              <w:rPr>
                <w:rFonts w:ascii="Times New Roman" w:hAnsi="Times New Roman" w:cs="Times New Roman"/>
                <w:b/>
                <w:szCs w:val="20"/>
              </w:rPr>
            </w:pPr>
            <w:r w:rsidRPr="00517EEA">
              <w:rPr>
                <w:rFonts w:ascii="Times New Roman" w:hAnsi="Times New Roman" w:cs="Times New Roman"/>
                <w:b/>
                <w:szCs w:val="20"/>
              </w:rPr>
              <w:t>Sample</w:t>
            </w:r>
          </w:p>
          <w:p w:rsidR="008F5FA3" w:rsidRPr="00517EEA" w:rsidRDefault="006C380F" w:rsidP="006C380F">
            <w:pPr>
              <w:jc w:val="center"/>
              <w:rPr>
                <w:rFonts w:ascii="Times New Roman" w:hAnsi="Times New Roman" w:cs="Times New Roman"/>
                <w:b/>
                <w:szCs w:val="20"/>
              </w:rPr>
            </w:pPr>
            <w:r>
              <w:rPr>
                <w:rFonts w:ascii="Times New Roman" w:hAnsi="Times New Roman" w:cs="Times New Roman"/>
                <w:b/>
                <w:szCs w:val="20"/>
              </w:rPr>
              <w:t>(wt.% NiZn Ferrite)</w:t>
            </w:r>
          </w:p>
        </w:tc>
        <w:tc>
          <w:tcPr>
            <w:tcW w:w="0" w:type="auto"/>
            <w:tcBorders>
              <w:top w:val="single" w:sz="4" w:space="0" w:color="auto"/>
              <w:bottom w:val="single" w:sz="4" w:space="0" w:color="auto"/>
            </w:tcBorders>
            <w:shd w:val="clear" w:color="auto" w:fill="auto"/>
            <w:vAlign w:val="center"/>
          </w:tcPr>
          <w:p w:rsidR="006C380F" w:rsidRDefault="008F5FA3" w:rsidP="006C380F">
            <w:pPr>
              <w:jc w:val="center"/>
              <w:rPr>
                <w:rFonts w:ascii="Times New Roman" w:hAnsi="Times New Roman" w:cs="Times New Roman"/>
                <w:b/>
                <w:szCs w:val="20"/>
              </w:rPr>
            </w:pPr>
            <w:r w:rsidRPr="00517EEA">
              <w:rPr>
                <w:rFonts w:ascii="Times New Roman" w:hAnsi="Times New Roman" w:cs="Times New Roman"/>
                <w:b/>
                <w:szCs w:val="20"/>
              </w:rPr>
              <w:t>Tensile Strength</w:t>
            </w:r>
          </w:p>
          <w:p w:rsidR="008F5FA3" w:rsidRPr="00517EEA" w:rsidRDefault="008F5FA3" w:rsidP="006C380F">
            <w:pPr>
              <w:jc w:val="center"/>
              <w:rPr>
                <w:rFonts w:ascii="Times New Roman" w:hAnsi="Times New Roman" w:cs="Times New Roman"/>
                <w:b/>
                <w:szCs w:val="20"/>
              </w:rPr>
            </w:pPr>
            <w:r w:rsidRPr="00517EEA">
              <w:rPr>
                <w:rFonts w:ascii="Times New Roman" w:hAnsi="Times New Roman" w:cs="Times New Roman"/>
                <w:b/>
                <w:szCs w:val="20"/>
              </w:rPr>
              <w:t>(MPa)</w:t>
            </w:r>
          </w:p>
        </w:tc>
        <w:tc>
          <w:tcPr>
            <w:tcW w:w="0" w:type="auto"/>
            <w:tcBorders>
              <w:top w:val="single" w:sz="4" w:space="0" w:color="auto"/>
              <w:bottom w:val="single" w:sz="4" w:space="0" w:color="auto"/>
            </w:tcBorders>
            <w:shd w:val="clear" w:color="auto" w:fill="auto"/>
            <w:vAlign w:val="center"/>
          </w:tcPr>
          <w:p w:rsidR="006C380F" w:rsidRDefault="008F5FA3" w:rsidP="006C380F">
            <w:pPr>
              <w:jc w:val="center"/>
              <w:rPr>
                <w:rFonts w:ascii="Times New Roman" w:hAnsi="Times New Roman" w:cs="Times New Roman"/>
                <w:b/>
                <w:szCs w:val="20"/>
              </w:rPr>
            </w:pPr>
            <w:r w:rsidRPr="00517EEA">
              <w:rPr>
                <w:rFonts w:ascii="Times New Roman" w:hAnsi="Times New Roman" w:cs="Times New Roman"/>
                <w:b/>
                <w:szCs w:val="20"/>
              </w:rPr>
              <w:t>Young’s Modulus</w:t>
            </w:r>
          </w:p>
          <w:p w:rsidR="008F5FA3" w:rsidRPr="00517EEA" w:rsidRDefault="008F5FA3" w:rsidP="006C380F">
            <w:pPr>
              <w:jc w:val="center"/>
              <w:rPr>
                <w:rFonts w:ascii="Times New Roman" w:hAnsi="Times New Roman" w:cs="Times New Roman"/>
                <w:b/>
                <w:szCs w:val="20"/>
              </w:rPr>
            </w:pPr>
            <w:r w:rsidRPr="00517EEA">
              <w:rPr>
                <w:rFonts w:ascii="Times New Roman" w:hAnsi="Times New Roman" w:cs="Times New Roman"/>
                <w:b/>
                <w:szCs w:val="20"/>
              </w:rPr>
              <w:t>(</w:t>
            </w:r>
            <w:r w:rsidR="005005D8" w:rsidRPr="00517EEA">
              <w:rPr>
                <w:rFonts w:ascii="Times New Roman" w:hAnsi="Times New Roman" w:cs="Times New Roman"/>
                <w:b/>
                <w:szCs w:val="20"/>
              </w:rPr>
              <w:t>G</w:t>
            </w:r>
            <w:r w:rsidRPr="00517EEA">
              <w:rPr>
                <w:rFonts w:ascii="Times New Roman" w:hAnsi="Times New Roman" w:cs="Times New Roman"/>
                <w:b/>
                <w:szCs w:val="20"/>
              </w:rPr>
              <w:t>Pa)</w:t>
            </w:r>
          </w:p>
        </w:tc>
      </w:tr>
      <w:tr w:rsidR="008F5FA3" w:rsidRPr="00517EEA" w:rsidTr="006C380F">
        <w:trPr>
          <w:trHeight w:val="453"/>
          <w:jc w:val="center"/>
        </w:trPr>
        <w:tc>
          <w:tcPr>
            <w:tcW w:w="0" w:type="auto"/>
            <w:tcBorders>
              <w:top w:val="single" w:sz="4" w:space="0" w:color="auto"/>
            </w:tcBorders>
            <w:shd w:val="clear" w:color="auto" w:fill="auto"/>
            <w:vAlign w:val="center"/>
          </w:tcPr>
          <w:p w:rsidR="006C380F" w:rsidRDefault="008F5FA3" w:rsidP="006C380F">
            <w:pPr>
              <w:ind w:left="-57" w:right="-57"/>
              <w:jc w:val="center"/>
              <w:rPr>
                <w:rFonts w:ascii="Times New Roman" w:hAnsi="Times New Roman" w:cs="Times New Roman"/>
                <w:szCs w:val="20"/>
              </w:rPr>
            </w:pPr>
            <w:r w:rsidRPr="00517EEA">
              <w:rPr>
                <w:rFonts w:ascii="Times New Roman" w:hAnsi="Times New Roman" w:cs="Times New Roman"/>
                <w:szCs w:val="20"/>
              </w:rPr>
              <w:t>PLA/LNR</w:t>
            </w:r>
          </w:p>
          <w:p w:rsidR="008F5FA3" w:rsidRPr="00517EEA" w:rsidRDefault="008F5FA3" w:rsidP="006C380F">
            <w:pPr>
              <w:ind w:left="-57" w:right="-57"/>
              <w:jc w:val="center"/>
              <w:rPr>
                <w:rFonts w:ascii="Times New Roman" w:hAnsi="Times New Roman" w:cs="Times New Roman"/>
                <w:szCs w:val="20"/>
              </w:rPr>
            </w:pPr>
            <w:r w:rsidRPr="00517EEA">
              <w:rPr>
                <w:rFonts w:ascii="Times New Roman" w:hAnsi="Times New Roman" w:cs="Times New Roman"/>
                <w:szCs w:val="20"/>
              </w:rPr>
              <w:t>0</w:t>
            </w:r>
          </w:p>
        </w:tc>
        <w:tc>
          <w:tcPr>
            <w:tcW w:w="0" w:type="auto"/>
            <w:tcBorders>
              <w:top w:val="single" w:sz="4" w:space="0" w:color="auto"/>
            </w:tcBorders>
            <w:shd w:val="clear" w:color="auto" w:fill="auto"/>
            <w:vAlign w:val="center"/>
          </w:tcPr>
          <w:p w:rsidR="006C380F" w:rsidRDefault="006C380F" w:rsidP="006C380F">
            <w:pPr>
              <w:jc w:val="center"/>
              <w:rPr>
                <w:rFonts w:ascii="Times New Roman" w:hAnsi="Times New Roman" w:cs="Times New Roman"/>
                <w:szCs w:val="20"/>
              </w:rPr>
            </w:pPr>
          </w:p>
          <w:p w:rsidR="008F5FA3" w:rsidRPr="00517EEA" w:rsidRDefault="005005D8" w:rsidP="006C380F">
            <w:pPr>
              <w:jc w:val="center"/>
              <w:rPr>
                <w:rFonts w:ascii="Times New Roman" w:hAnsi="Times New Roman" w:cs="Times New Roman"/>
                <w:szCs w:val="20"/>
              </w:rPr>
            </w:pPr>
            <w:r w:rsidRPr="00517EEA">
              <w:rPr>
                <w:rFonts w:ascii="Times New Roman" w:hAnsi="Times New Roman" w:cs="Times New Roman"/>
                <w:szCs w:val="20"/>
              </w:rPr>
              <w:t>29.93 ± 0.81</w:t>
            </w:r>
          </w:p>
        </w:tc>
        <w:tc>
          <w:tcPr>
            <w:tcW w:w="0" w:type="auto"/>
            <w:tcBorders>
              <w:top w:val="single" w:sz="4" w:space="0" w:color="auto"/>
            </w:tcBorders>
            <w:shd w:val="clear" w:color="auto" w:fill="auto"/>
            <w:vAlign w:val="center"/>
          </w:tcPr>
          <w:p w:rsidR="006C380F" w:rsidRDefault="006C380F" w:rsidP="006C380F">
            <w:pPr>
              <w:jc w:val="center"/>
              <w:rPr>
                <w:rFonts w:ascii="Times New Roman" w:hAnsi="Times New Roman" w:cs="Times New Roman"/>
                <w:szCs w:val="20"/>
              </w:rPr>
            </w:pPr>
          </w:p>
          <w:p w:rsidR="008F5FA3" w:rsidRPr="00517EEA" w:rsidRDefault="008F5FA3" w:rsidP="006C380F">
            <w:pPr>
              <w:jc w:val="center"/>
              <w:rPr>
                <w:rFonts w:ascii="Times New Roman" w:hAnsi="Times New Roman" w:cs="Times New Roman"/>
                <w:szCs w:val="20"/>
              </w:rPr>
            </w:pPr>
            <w:r w:rsidRPr="00517EEA">
              <w:rPr>
                <w:rFonts w:ascii="Times New Roman" w:hAnsi="Times New Roman" w:cs="Times New Roman"/>
                <w:szCs w:val="20"/>
              </w:rPr>
              <w:t>5</w:t>
            </w:r>
            <w:r w:rsidR="005005D8" w:rsidRPr="00517EEA">
              <w:rPr>
                <w:rFonts w:ascii="Times New Roman" w:hAnsi="Times New Roman" w:cs="Times New Roman"/>
                <w:szCs w:val="20"/>
              </w:rPr>
              <w:t>.29 ± 0.04</w:t>
            </w:r>
          </w:p>
        </w:tc>
      </w:tr>
      <w:tr w:rsidR="008F5FA3" w:rsidRPr="00517EEA" w:rsidTr="006C380F">
        <w:trPr>
          <w:trHeight w:val="68"/>
          <w:jc w:val="center"/>
        </w:trPr>
        <w:tc>
          <w:tcPr>
            <w:tcW w:w="0" w:type="auto"/>
            <w:shd w:val="clear" w:color="auto" w:fill="auto"/>
            <w:vAlign w:val="center"/>
          </w:tcPr>
          <w:p w:rsidR="008F5FA3" w:rsidRPr="00517EEA" w:rsidRDefault="008F5FA3" w:rsidP="006C380F">
            <w:pPr>
              <w:ind w:left="-57" w:right="-57"/>
              <w:jc w:val="center"/>
              <w:rPr>
                <w:rFonts w:ascii="Times New Roman" w:hAnsi="Times New Roman" w:cs="Times New Roman"/>
                <w:szCs w:val="20"/>
              </w:rPr>
            </w:pPr>
            <w:r w:rsidRPr="00517EEA">
              <w:rPr>
                <w:rFonts w:ascii="Times New Roman" w:hAnsi="Times New Roman" w:cs="Times New Roman"/>
                <w:szCs w:val="20"/>
              </w:rPr>
              <w:t>1</w:t>
            </w:r>
          </w:p>
        </w:tc>
        <w:tc>
          <w:tcPr>
            <w:tcW w:w="0" w:type="auto"/>
            <w:shd w:val="clear" w:color="auto" w:fill="auto"/>
            <w:vAlign w:val="center"/>
          </w:tcPr>
          <w:p w:rsidR="008F5FA3" w:rsidRPr="00517EEA" w:rsidRDefault="005005D8" w:rsidP="006C380F">
            <w:pPr>
              <w:jc w:val="center"/>
              <w:rPr>
                <w:rFonts w:ascii="Times New Roman" w:hAnsi="Times New Roman" w:cs="Times New Roman"/>
                <w:szCs w:val="20"/>
              </w:rPr>
            </w:pPr>
            <w:r w:rsidRPr="00517EEA">
              <w:rPr>
                <w:rFonts w:ascii="Times New Roman" w:hAnsi="Times New Roman" w:cs="Times New Roman"/>
                <w:szCs w:val="20"/>
              </w:rPr>
              <w:t>36.70 ± 2.51</w:t>
            </w:r>
          </w:p>
        </w:tc>
        <w:tc>
          <w:tcPr>
            <w:tcW w:w="0" w:type="auto"/>
            <w:shd w:val="clear" w:color="auto" w:fill="auto"/>
            <w:vAlign w:val="center"/>
          </w:tcPr>
          <w:p w:rsidR="008F5FA3" w:rsidRPr="00517EEA" w:rsidRDefault="005005D8" w:rsidP="006C380F">
            <w:pPr>
              <w:jc w:val="center"/>
              <w:rPr>
                <w:rFonts w:ascii="Times New Roman" w:hAnsi="Times New Roman" w:cs="Times New Roman"/>
                <w:szCs w:val="20"/>
              </w:rPr>
            </w:pPr>
            <w:r w:rsidRPr="00517EEA">
              <w:rPr>
                <w:rFonts w:ascii="Times New Roman" w:hAnsi="Times New Roman" w:cs="Times New Roman"/>
                <w:szCs w:val="20"/>
              </w:rPr>
              <w:t>7.34 ± 0.34</w:t>
            </w:r>
          </w:p>
        </w:tc>
      </w:tr>
      <w:tr w:rsidR="008F5FA3" w:rsidRPr="00517EEA" w:rsidTr="006C380F">
        <w:trPr>
          <w:trHeight w:val="68"/>
          <w:jc w:val="center"/>
        </w:trPr>
        <w:tc>
          <w:tcPr>
            <w:tcW w:w="0" w:type="auto"/>
            <w:shd w:val="clear" w:color="auto" w:fill="auto"/>
            <w:vAlign w:val="center"/>
          </w:tcPr>
          <w:p w:rsidR="008F5FA3" w:rsidRPr="00517EEA" w:rsidRDefault="008F5FA3" w:rsidP="006C380F">
            <w:pPr>
              <w:ind w:left="-57" w:right="-57"/>
              <w:jc w:val="center"/>
              <w:rPr>
                <w:rFonts w:ascii="Times New Roman" w:hAnsi="Times New Roman" w:cs="Times New Roman"/>
                <w:szCs w:val="20"/>
              </w:rPr>
            </w:pPr>
            <w:r w:rsidRPr="00517EEA">
              <w:rPr>
                <w:rFonts w:ascii="Times New Roman" w:hAnsi="Times New Roman" w:cs="Times New Roman"/>
                <w:szCs w:val="20"/>
              </w:rPr>
              <w:t>2</w:t>
            </w:r>
          </w:p>
        </w:tc>
        <w:tc>
          <w:tcPr>
            <w:tcW w:w="0" w:type="auto"/>
            <w:shd w:val="clear" w:color="auto" w:fill="auto"/>
            <w:vAlign w:val="center"/>
          </w:tcPr>
          <w:p w:rsidR="008F5FA3" w:rsidRPr="00517EEA" w:rsidRDefault="008F5FA3" w:rsidP="006C380F">
            <w:pPr>
              <w:jc w:val="center"/>
              <w:rPr>
                <w:rFonts w:ascii="Times New Roman" w:hAnsi="Times New Roman" w:cs="Times New Roman"/>
                <w:szCs w:val="20"/>
              </w:rPr>
            </w:pPr>
            <w:r w:rsidRPr="00517EEA">
              <w:rPr>
                <w:rFonts w:ascii="Times New Roman" w:hAnsi="Times New Roman" w:cs="Times New Roman"/>
                <w:szCs w:val="20"/>
              </w:rPr>
              <w:t>40.</w:t>
            </w:r>
            <w:r w:rsidR="005005D8" w:rsidRPr="00517EEA">
              <w:rPr>
                <w:rFonts w:ascii="Times New Roman" w:hAnsi="Times New Roman" w:cs="Times New Roman"/>
                <w:szCs w:val="20"/>
              </w:rPr>
              <w:t>90 ± 1.61</w:t>
            </w:r>
          </w:p>
        </w:tc>
        <w:tc>
          <w:tcPr>
            <w:tcW w:w="0" w:type="auto"/>
            <w:shd w:val="clear" w:color="auto" w:fill="auto"/>
            <w:vAlign w:val="center"/>
          </w:tcPr>
          <w:p w:rsidR="008F5FA3" w:rsidRPr="00517EEA" w:rsidRDefault="005005D8" w:rsidP="006C380F">
            <w:pPr>
              <w:jc w:val="center"/>
              <w:rPr>
                <w:rFonts w:ascii="Times New Roman" w:hAnsi="Times New Roman" w:cs="Times New Roman"/>
                <w:szCs w:val="20"/>
              </w:rPr>
            </w:pPr>
            <w:r w:rsidRPr="00517EEA">
              <w:rPr>
                <w:rFonts w:ascii="Times New Roman" w:hAnsi="Times New Roman" w:cs="Times New Roman"/>
                <w:szCs w:val="20"/>
              </w:rPr>
              <w:t>7.50 ± 0.17</w:t>
            </w:r>
          </w:p>
        </w:tc>
      </w:tr>
      <w:tr w:rsidR="008F5FA3" w:rsidRPr="00517EEA" w:rsidTr="006C380F">
        <w:trPr>
          <w:trHeight w:val="68"/>
          <w:jc w:val="center"/>
        </w:trPr>
        <w:tc>
          <w:tcPr>
            <w:tcW w:w="0" w:type="auto"/>
            <w:shd w:val="clear" w:color="auto" w:fill="auto"/>
            <w:vAlign w:val="center"/>
          </w:tcPr>
          <w:p w:rsidR="008F5FA3" w:rsidRPr="00517EEA" w:rsidRDefault="008F5FA3" w:rsidP="006C380F">
            <w:pPr>
              <w:ind w:left="-57" w:right="-57"/>
              <w:jc w:val="center"/>
              <w:rPr>
                <w:rFonts w:ascii="Times New Roman" w:hAnsi="Times New Roman" w:cs="Times New Roman"/>
                <w:szCs w:val="20"/>
              </w:rPr>
            </w:pPr>
            <w:r w:rsidRPr="00517EEA">
              <w:rPr>
                <w:rFonts w:ascii="Times New Roman" w:hAnsi="Times New Roman" w:cs="Times New Roman"/>
                <w:szCs w:val="20"/>
              </w:rPr>
              <w:t>3</w:t>
            </w:r>
          </w:p>
        </w:tc>
        <w:tc>
          <w:tcPr>
            <w:tcW w:w="0" w:type="auto"/>
            <w:shd w:val="clear" w:color="auto" w:fill="auto"/>
            <w:vAlign w:val="center"/>
          </w:tcPr>
          <w:p w:rsidR="008F5FA3" w:rsidRPr="00517EEA" w:rsidRDefault="008F5FA3" w:rsidP="006C380F">
            <w:pPr>
              <w:jc w:val="center"/>
              <w:rPr>
                <w:rFonts w:ascii="Times New Roman" w:hAnsi="Times New Roman" w:cs="Times New Roman"/>
                <w:szCs w:val="20"/>
              </w:rPr>
            </w:pPr>
            <w:r w:rsidRPr="00517EEA">
              <w:rPr>
                <w:rFonts w:ascii="Times New Roman" w:hAnsi="Times New Roman" w:cs="Times New Roman"/>
                <w:szCs w:val="20"/>
              </w:rPr>
              <w:t>3</w:t>
            </w:r>
            <w:r w:rsidR="005005D8" w:rsidRPr="00517EEA">
              <w:rPr>
                <w:rFonts w:ascii="Times New Roman" w:hAnsi="Times New Roman" w:cs="Times New Roman"/>
                <w:szCs w:val="20"/>
              </w:rPr>
              <w:t>8.01± 1.50</w:t>
            </w:r>
          </w:p>
        </w:tc>
        <w:tc>
          <w:tcPr>
            <w:tcW w:w="0" w:type="auto"/>
            <w:shd w:val="clear" w:color="auto" w:fill="auto"/>
            <w:vAlign w:val="center"/>
          </w:tcPr>
          <w:p w:rsidR="008F5FA3" w:rsidRPr="00517EEA" w:rsidRDefault="005005D8" w:rsidP="006C380F">
            <w:pPr>
              <w:jc w:val="center"/>
              <w:rPr>
                <w:rFonts w:ascii="Times New Roman" w:hAnsi="Times New Roman" w:cs="Times New Roman"/>
                <w:szCs w:val="20"/>
              </w:rPr>
            </w:pPr>
            <w:r w:rsidRPr="00517EEA">
              <w:rPr>
                <w:rFonts w:ascii="Times New Roman" w:hAnsi="Times New Roman" w:cs="Times New Roman"/>
                <w:szCs w:val="20"/>
              </w:rPr>
              <w:t>7.14 ± 0.45</w:t>
            </w:r>
          </w:p>
        </w:tc>
      </w:tr>
      <w:tr w:rsidR="008F5FA3" w:rsidRPr="00517EEA" w:rsidTr="006C380F">
        <w:trPr>
          <w:trHeight w:val="113"/>
          <w:jc w:val="center"/>
        </w:trPr>
        <w:tc>
          <w:tcPr>
            <w:tcW w:w="0" w:type="auto"/>
            <w:shd w:val="clear" w:color="auto" w:fill="auto"/>
            <w:vAlign w:val="center"/>
          </w:tcPr>
          <w:p w:rsidR="008F5FA3" w:rsidRPr="00517EEA" w:rsidRDefault="008F5FA3" w:rsidP="006C380F">
            <w:pPr>
              <w:ind w:left="-57" w:right="-57"/>
              <w:jc w:val="center"/>
              <w:rPr>
                <w:rFonts w:ascii="Times New Roman" w:hAnsi="Times New Roman" w:cs="Times New Roman"/>
                <w:szCs w:val="20"/>
              </w:rPr>
            </w:pPr>
            <w:r w:rsidRPr="00517EEA">
              <w:rPr>
                <w:rFonts w:ascii="Times New Roman" w:hAnsi="Times New Roman" w:cs="Times New Roman"/>
                <w:szCs w:val="20"/>
              </w:rPr>
              <w:t>4</w:t>
            </w:r>
          </w:p>
        </w:tc>
        <w:tc>
          <w:tcPr>
            <w:tcW w:w="0" w:type="auto"/>
            <w:shd w:val="clear" w:color="auto" w:fill="auto"/>
            <w:vAlign w:val="center"/>
          </w:tcPr>
          <w:p w:rsidR="008F5FA3" w:rsidRPr="00517EEA" w:rsidRDefault="005005D8" w:rsidP="006C380F">
            <w:pPr>
              <w:jc w:val="center"/>
              <w:rPr>
                <w:rFonts w:ascii="Times New Roman" w:hAnsi="Times New Roman" w:cs="Times New Roman"/>
                <w:szCs w:val="20"/>
              </w:rPr>
            </w:pPr>
            <w:r w:rsidRPr="00517EEA">
              <w:rPr>
                <w:rFonts w:ascii="Times New Roman" w:hAnsi="Times New Roman" w:cs="Times New Roman"/>
                <w:szCs w:val="20"/>
              </w:rPr>
              <w:t>36.96 ± 1.65</w:t>
            </w:r>
          </w:p>
        </w:tc>
        <w:tc>
          <w:tcPr>
            <w:tcW w:w="0" w:type="auto"/>
            <w:shd w:val="clear" w:color="auto" w:fill="auto"/>
            <w:vAlign w:val="center"/>
          </w:tcPr>
          <w:p w:rsidR="008F5FA3" w:rsidRPr="00517EEA" w:rsidRDefault="005005D8" w:rsidP="006C380F">
            <w:pPr>
              <w:jc w:val="center"/>
              <w:rPr>
                <w:rFonts w:ascii="Times New Roman" w:hAnsi="Times New Roman" w:cs="Times New Roman"/>
                <w:szCs w:val="20"/>
              </w:rPr>
            </w:pPr>
            <w:r w:rsidRPr="00517EEA">
              <w:rPr>
                <w:rFonts w:ascii="Times New Roman" w:hAnsi="Times New Roman" w:cs="Times New Roman"/>
                <w:szCs w:val="20"/>
              </w:rPr>
              <w:t>6.90 ± 0.04</w:t>
            </w:r>
          </w:p>
        </w:tc>
      </w:tr>
      <w:tr w:rsidR="008F5FA3" w:rsidRPr="00517EEA" w:rsidTr="006C380F">
        <w:trPr>
          <w:trHeight w:val="283"/>
          <w:jc w:val="center"/>
        </w:trPr>
        <w:tc>
          <w:tcPr>
            <w:tcW w:w="0" w:type="auto"/>
            <w:tcBorders>
              <w:bottom w:val="single" w:sz="4" w:space="0" w:color="auto"/>
            </w:tcBorders>
            <w:shd w:val="clear" w:color="auto" w:fill="auto"/>
            <w:vAlign w:val="center"/>
          </w:tcPr>
          <w:p w:rsidR="008F5FA3" w:rsidRPr="00517EEA" w:rsidRDefault="008F5FA3" w:rsidP="006C380F">
            <w:pPr>
              <w:ind w:left="-57" w:right="-57"/>
              <w:jc w:val="center"/>
              <w:rPr>
                <w:rFonts w:ascii="Times New Roman" w:hAnsi="Times New Roman" w:cs="Times New Roman"/>
                <w:szCs w:val="20"/>
              </w:rPr>
            </w:pPr>
            <w:r w:rsidRPr="00517EEA">
              <w:rPr>
                <w:rFonts w:ascii="Times New Roman" w:hAnsi="Times New Roman" w:cs="Times New Roman"/>
                <w:szCs w:val="20"/>
              </w:rPr>
              <w:t>5</w:t>
            </w:r>
          </w:p>
        </w:tc>
        <w:tc>
          <w:tcPr>
            <w:tcW w:w="0" w:type="auto"/>
            <w:tcBorders>
              <w:bottom w:val="single" w:sz="4" w:space="0" w:color="auto"/>
            </w:tcBorders>
            <w:shd w:val="clear" w:color="auto" w:fill="auto"/>
            <w:vAlign w:val="center"/>
          </w:tcPr>
          <w:p w:rsidR="008F5FA3" w:rsidRPr="00517EEA" w:rsidRDefault="008F5FA3" w:rsidP="006C380F">
            <w:pPr>
              <w:jc w:val="center"/>
              <w:rPr>
                <w:rFonts w:ascii="Times New Roman" w:hAnsi="Times New Roman" w:cs="Times New Roman"/>
                <w:szCs w:val="20"/>
              </w:rPr>
            </w:pPr>
            <w:r w:rsidRPr="00517EEA">
              <w:rPr>
                <w:rFonts w:ascii="Times New Roman" w:hAnsi="Times New Roman" w:cs="Times New Roman"/>
                <w:szCs w:val="20"/>
              </w:rPr>
              <w:t>35.</w:t>
            </w:r>
            <w:r w:rsidR="005005D8" w:rsidRPr="00517EEA">
              <w:rPr>
                <w:rFonts w:ascii="Times New Roman" w:hAnsi="Times New Roman" w:cs="Times New Roman"/>
                <w:szCs w:val="20"/>
              </w:rPr>
              <w:t>45 ± 2.13</w:t>
            </w:r>
          </w:p>
        </w:tc>
        <w:tc>
          <w:tcPr>
            <w:tcW w:w="0" w:type="auto"/>
            <w:tcBorders>
              <w:bottom w:val="single" w:sz="4" w:space="0" w:color="auto"/>
            </w:tcBorders>
            <w:shd w:val="clear" w:color="auto" w:fill="auto"/>
            <w:vAlign w:val="center"/>
          </w:tcPr>
          <w:p w:rsidR="008F5FA3" w:rsidRPr="00517EEA" w:rsidRDefault="005005D8" w:rsidP="006C380F">
            <w:pPr>
              <w:jc w:val="center"/>
              <w:rPr>
                <w:rFonts w:ascii="Times New Roman" w:hAnsi="Times New Roman" w:cs="Times New Roman"/>
                <w:szCs w:val="20"/>
              </w:rPr>
            </w:pPr>
            <w:r w:rsidRPr="00517EEA">
              <w:rPr>
                <w:rFonts w:ascii="Times New Roman" w:hAnsi="Times New Roman" w:cs="Times New Roman"/>
                <w:szCs w:val="20"/>
              </w:rPr>
              <w:t>6.78 ± 0.04</w:t>
            </w:r>
          </w:p>
        </w:tc>
      </w:tr>
    </w:tbl>
    <w:p w:rsidR="006C380F" w:rsidRDefault="006C380F" w:rsidP="007A4493">
      <w:pPr>
        <w:rPr>
          <w:rFonts w:ascii="Times New Roman" w:hAnsi="Times New Roman" w:cs="Times New Roman"/>
          <w:szCs w:val="20"/>
          <w:lang w:val="pt-BR"/>
        </w:rPr>
      </w:pPr>
    </w:p>
    <w:p w:rsidR="008C76CB" w:rsidRDefault="006C380F" w:rsidP="006C380F">
      <w:r w:rsidRPr="006C380F">
        <w:rPr>
          <w:rFonts w:ascii="Times New Roman" w:hAnsi="Times New Roman" w:cs="Times New Roman"/>
        </w:rPr>
        <w:t>Thermogravimetric</w:t>
      </w:r>
      <w:r w:rsidR="00B00221" w:rsidRPr="006C380F">
        <w:rPr>
          <w:rFonts w:ascii="Times New Roman" w:hAnsi="Times New Roman" w:cs="Times New Roman"/>
        </w:rPr>
        <w:t xml:space="preserve"> analysis (TGA) has been carried out to study the mass changes the increase temperature. The mass loss of sample was due to the vaporization process </w:t>
      </w:r>
      <w:r w:rsidRPr="006C380F">
        <w:rPr>
          <w:rFonts w:ascii="Times New Roman" w:hAnsi="Times New Roman" w:cs="Times New Roman"/>
        </w:rPr>
        <w:t>occurred</w:t>
      </w:r>
      <w:r w:rsidR="00B00221" w:rsidRPr="006C380F">
        <w:rPr>
          <w:rFonts w:ascii="Times New Roman" w:hAnsi="Times New Roman" w:cs="Times New Roman"/>
        </w:rPr>
        <w:t xml:space="preserve"> when the temperature increased until a certain high temperature. Figure 1 presents TGA curves of PLA/LNR nanocomposites with various NiZn ferrite loadin</w:t>
      </w:r>
      <w:r w:rsidRPr="006C380F">
        <w:rPr>
          <w:rFonts w:ascii="Times New Roman" w:hAnsi="Times New Roman" w:cs="Times New Roman"/>
        </w:rPr>
        <w:t>g</w:t>
      </w:r>
      <w:r w:rsidR="00B00221" w:rsidRPr="006C380F">
        <w:rPr>
          <w:rFonts w:ascii="Times New Roman" w:hAnsi="Times New Roman" w:cs="Times New Roman"/>
        </w:rPr>
        <w:t>.</w:t>
      </w:r>
      <w:r w:rsidRPr="006C380F">
        <w:rPr>
          <w:rFonts w:ascii="Times New Roman" w:hAnsi="Times New Roman" w:cs="Times New Roman"/>
        </w:rPr>
        <w:t xml:space="preserve"> </w:t>
      </w:r>
      <w:r w:rsidR="00B00221" w:rsidRPr="006C380F">
        <w:rPr>
          <w:rFonts w:ascii="Times New Roman" w:hAnsi="Times New Roman" w:cs="Times New Roman"/>
        </w:rPr>
        <w:t>Table 2 summarizes the data obtained from TGA testing for all investigated formulations</w:t>
      </w:r>
      <w:r w:rsidR="00640E1D" w:rsidRPr="006C380F">
        <w:rPr>
          <w:rFonts w:ascii="Times New Roman" w:hAnsi="Times New Roman" w:cs="Times New Roman"/>
        </w:rPr>
        <w:t>, including temperature of weight loss at 3% (T</w:t>
      </w:r>
      <w:r w:rsidR="00640E1D" w:rsidRPr="006C380F">
        <w:rPr>
          <w:rFonts w:ascii="Times New Roman" w:hAnsi="Times New Roman" w:cs="Times New Roman"/>
          <w:vertAlign w:val="subscript"/>
        </w:rPr>
        <w:t>3</w:t>
      </w:r>
      <w:r w:rsidR="00640E1D" w:rsidRPr="006C380F">
        <w:rPr>
          <w:rFonts w:ascii="Times New Roman" w:hAnsi="Times New Roman" w:cs="Times New Roman"/>
        </w:rPr>
        <w:t>) and 50% (T</w:t>
      </w:r>
      <w:r w:rsidR="00640E1D" w:rsidRPr="006C380F">
        <w:rPr>
          <w:rFonts w:ascii="Times New Roman" w:hAnsi="Times New Roman" w:cs="Times New Roman"/>
          <w:vertAlign w:val="subscript"/>
        </w:rPr>
        <w:t>50</w:t>
      </w:r>
      <w:r w:rsidR="00640E1D" w:rsidRPr="006C380F">
        <w:rPr>
          <w:rFonts w:ascii="Times New Roman" w:hAnsi="Times New Roman" w:cs="Times New Roman"/>
        </w:rPr>
        <w:t>), final degradation temperature (T</w:t>
      </w:r>
      <w:r w:rsidR="00640E1D" w:rsidRPr="006C380F">
        <w:rPr>
          <w:rFonts w:ascii="Times New Roman" w:hAnsi="Times New Roman" w:cs="Times New Roman"/>
          <w:vertAlign w:val="subscript"/>
        </w:rPr>
        <w:t>end</w:t>
      </w:r>
      <w:r w:rsidR="00640E1D" w:rsidRPr="006C380F">
        <w:rPr>
          <w:rFonts w:ascii="Times New Roman" w:hAnsi="Times New Roman" w:cs="Times New Roman"/>
        </w:rPr>
        <w:t xml:space="preserve">) as well as residue left after 400 °C. </w:t>
      </w:r>
      <w:r w:rsidR="00786987" w:rsidRPr="006C380F">
        <w:rPr>
          <w:rFonts w:ascii="Times New Roman" w:hAnsi="Times New Roman" w:cs="Times New Roman"/>
        </w:rPr>
        <w:t>The results of weight loss at 3%</w:t>
      </w:r>
      <w:r>
        <w:rPr>
          <w:rFonts w:ascii="Times New Roman" w:hAnsi="Times New Roman" w:cs="Times New Roman"/>
        </w:rPr>
        <w:t xml:space="preserve"> </w:t>
      </w:r>
      <w:r w:rsidR="00786987" w:rsidRPr="006C380F">
        <w:rPr>
          <w:rFonts w:ascii="Times New Roman" w:hAnsi="Times New Roman" w:cs="Times New Roman"/>
        </w:rPr>
        <w:t>(T</w:t>
      </w:r>
      <w:r w:rsidR="00786987" w:rsidRPr="006C380F">
        <w:rPr>
          <w:rFonts w:ascii="Times New Roman" w:hAnsi="Times New Roman" w:cs="Times New Roman"/>
          <w:vertAlign w:val="subscript"/>
        </w:rPr>
        <w:t>3</w:t>
      </w:r>
      <w:r w:rsidR="00786987" w:rsidRPr="006C380F">
        <w:rPr>
          <w:rFonts w:ascii="Times New Roman" w:hAnsi="Times New Roman" w:cs="Times New Roman"/>
        </w:rPr>
        <w:t xml:space="preserve">) are important to understand the thermal behaviour at initial stage and to determine the thermal stability of nanocomposites. </w:t>
      </w:r>
      <w:r w:rsidR="00640E1D" w:rsidRPr="006C380F">
        <w:rPr>
          <w:rFonts w:ascii="Times New Roman" w:hAnsi="Times New Roman" w:cs="Times New Roman"/>
        </w:rPr>
        <w:t xml:space="preserve">Based on Figure 1, neat PLA/LNR blend </w:t>
      </w:r>
      <w:r w:rsidR="00DD2654" w:rsidRPr="006C380F">
        <w:rPr>
          <w:rFonts w:ascii="Times New Roman" w:hAnsi="Times New Roman" w:cs="Times New Roman"/>
        </w:rPr>
        <w:t>and PLA/LNR/NiZn ferrite nanocomposites experienced a dramatic weight loss at around 300</w:t>
      </w:r>
      <w:r>
        <w:rPr>
          <w:rFonts w:ascii="Times New Roman" w:hAnsi="Times New Roman" w:cs="Times New Roman"/>
        </w:rPr>
        <w:t xml:space="preserve"> – </w:t>
      </w:r>
      <w:r w:rsidR="00DD2654" w:rsidRPr="006C380F">
        <w:rPr>
          <w:rFonts w:ascii="Times New Roman" w:hAnsi="Times New Roman" w:cs="Times New Roman"/>
        </w:rPr>
        <w:t>350</w:t>
      </w:r>
      <w:r>
        <w:rPr>
          <w:rFonts w:ascii="Times New Roman" w:hAnsi="Times New Roman" w:cs="Times New Roman"/>
        </w:rPr>
        <w:t xml:space="preserve"> </w:t>
      </w:r>
      <w:r w:rsidR="00DD2654" w:rsidRPr="006C380F">
        <w:rPr>
          <w:rFonts w:ascii="Times New Roman" w:hAnsi="Times New Roman" w:cs="Times New Roman"/>
        </w:rPr>
        <w:t xml:space="preserve">°C. </w:t>
      </w:r>
      <w:r w:rsidR="007C7C1B" w:rsidRPr="006C380F">
        <w:rPr>
          <w:rFonts w:ascii="Times New Roman" w:hAnsi="Times New Roman" w:cs="Times New Roman"/>
        </w:rPr>
        <w:t xml:space="preserve">This represents the degradation of PLA/LNR blend components, as reported by </w:t>
      </w:r>
      <w:proofErr w:type="spellStart"/>
      <w:r w:rsidR="007C7C1B" w:rsidRPr="006C380F">
        <w:rPr>
          <w:rFonts w:ascii="Times New Roman" w:hAnsi="Times New Roman" w:cs="Times New Roman"/>
        </w:rPr>
        <w:t>Bijarimi</w:t>
      </w:r>
      <w:proofErr w:type="spellEnd"/>
      <w:r w:rsidR="007C7C1B" w:rsidRPr="006C380F">
        <w:rPr>
          <w:rFonts w:ascii="Times New Roman" w:hAnsi="Times New Roman" w:cs="Times New Roman"/>
        </w:rPr>
        <w:t xml:space="preserve"> et al. </w:t>
      </w:r>
      <w:r w:rsidR="007A4493" w:rsidRPr="006C380F">
        <w:rPr>
          <w:rFonts w:ascii="Times New Roman" w:hAnsi="Times New Roman" w:cs="Times New Roman"/>
        </w:rPr>
        <w:fldChar w:fldCharType="begin"/>
      </w:r>
      <w:r w:rsidR="007A4493" w:rsidRPr="006C380F">
        <w:rPr>
          <w:rFonts w:ascii="Times New Roman" w:hAnsi="Times New Roman" w:cs="Times New Roman"/>
        </w:rPr>
        <w:instrText xml:space="preserve"> ADDIN EN.CITE &lt;EndNote&gt;&lt;Cite&gt;&lt;Author&gt;Bijarimi&lt;/Author&gt;&lt;Year&gt;2013&lt;/Year&gt;&lt;RecNum&gt;868&lt;/RecNum&gt;&lt;DisplayText&gt;[2]&lt;/DisplayText&gt;&lt;record&gt;&lt;rec-number&gt;868&lt;/rec-number&gt;&lt;foreign-keys&gt;&lt;key app="EN" db-id="0adtst9r5wvx21evpvm5r02s2ae5zpvtdsee"&gt;868&lt;/key&gt;&lt;/foreign-keys&gt;&lt;ref-type name="Journal Article"&gt;17&lt;/ref-type&gt;&lt;contributors&gt;&lt;authors&gt;&lt;author&gt;Bijarimi, Mohd&lt;/author&gt;&lt;author&gt;Ahmad, S.&lt;/author&gt;&lt;author&gt;Rasid, R.&lt;/author&gt;&lt;/authors&gt;&lt;/contributors&gt;&lt;titles&gt;&lt;title&gt;Mechanical, thermal and morphological proper ties of poly(lactic acid)/natural rubber nanocomposites&lt;/title&gt;&lt;secondary-title&gt;Journal of Reinforced Plastics and Composites&lt;/secondary-title&gt;&lt;/titles&gt;&lt;periodical&gt;&lt;full-title&gt;Journal of Reinforced Plastics and Composites&lt;/full-title&gt;&lt;abbr-1&gt;J. Reinf. Plast. Compos.&lt;/abbr-1&gt;&lt;abbr-2&gt;J Reinf Plast Compos&lt;/abbr-2&gt;&lt;/periodical&gt;&lt;pages&gt;1656-1667&lt;/pages&gt;&lt;volume&gt;32&lt;/volume&gt;&lt;number&gt;21&lt;/number&gt;&lt;dates&gt;&lt;year&gt;2013&lt;/year&gt;&lt;/dates&gt;&lt;urls&gt;&lt;/urls&gt;&lt;/record&gt;&lt;/Cite&gt;&lt;/EndNote&gt;</w:instrText>
      </w:r>
      <w:r w:rsidR="007A4493" w:rsidRPr="006C380F">
        <w:rPr>
          <w:rFonts w:ascii="Times New Roman" w:hAnsi="Times New Roman" w:cs="Times New Roman"/>
        </w:rPr>
        <w:fldChar w:fldCharType="separate"/>
      </w:r>
      <w:r w:rsidR="007A4493" w:rsidRPr="006C380F">
        <w:rPr>
          <w:rFonts w:ascii="Times New Roman" w:hAnsi="Times New Roman" w:cs="Times New Roman"/>
        </w:rPr>
        <w:t>[</w:t>
      </w:r>
      <w:hyperlink w:anchor="_ENREF_2" w:tooltip="Bijarimi, 2013 #868" w:history="1">
        <w:r w:rsidR="00762D1E" w:rsidRPr="006C380F">
          <w:rPr>
            <w:rStyle w:val="Hyperlink"/>
            <w:rFonts w:ascii="Times New Roman" w:hAnsi="Times New Roman" w:cs="Times New Roman"/>
            <w:color w:val="auto"/>
            <w:u w:val="none"/>
          </w:rPr>
          <w:t>2</w:t>
        </w:r>
      </w:hyperlink>
      <w:r w:rsidR="007A4493" w:rsidRPr="006C380F">
        <w:rPr>
          <w:rFonts w:ascii="Times New Roman" w:hAnsi="Times New Roman" w:cs="Times New Roman"/>
        </w:rPr>
        <w:t>]</w:t>
      </w:r>
      <w:r w:rsidR="007A4493" w:rsidRPr="006C380F">
        <w:rPr>
          <w:rFonts w:ascii="Times New Roman" w:hAnsi="Times New Roman" w:cs="Times New Roman"/>
        </w:rPr>
        <w:fldChar w:fldCharType="end"/>
      </w:r>
      <w:r w:rsidR="007C7C1B" w:rsidRPr="006C380F">
        <w:rPr>
          <w:rFonts w:ascii="Times New Roman" w:hAnsi="Times New Roman" w:cs="Times New Roman"/>
        </w:rPr>
        <w:t xml:space="preserve">. </w:t>
      </w:r>
      <w:r w:rsidR="00DD2654" w:rsidRPr="006C380F">
        <w:rPr>
          <w:rFonts w:ascii="Times New Roman" w:hAnsi="Times New Roman" w:cs="Times New Roman"/>
        </w:rPr>
        <w:t>It was found that PLA/LNR nanocomposites incorporated with 1 and 2 wt</w:t>
      </w:r>
      <w:r>
        <w:rPr>
          <w:rFonts w:ascii="Times New Roman" w:hAnsi="Times New Roman" w:cs="Times New Roman"/>
        </w:rPr>
        <w:t>.</w:t>
      </w:r>
      <w:r w:rsidR="00DD2654" w:rsidRPr="006C380F">
        <w:rPr>
          <w:rFonts w:ascii="Times New Roman" w:hAnsi="Times New Roman" w:cs="Times New Roman"/>
        </w:rPr>
        <w:t>% NiZn ferrite</w:t>
      </w:r>
      <w:r w:rsidR="00526929" w:rsidRPr="006C380F">
        <w:rPr>
          <w:rFonts w:ascii="Times New Roman" w:hAnsi="Times New Roman" w:cs="Times New Roman"/>
        </w:rPr>
        <w:t xml:space="preserve"> underwent the degradation process at higher temperature</w:t>
      </w:r>
      <w:r w:rsidR="00526929" w:rsidRPr="006C380F">
        <w:t>.</w:t>
      </w:r>
      <w:r>
        <w:t xml:space="preserve"> </w:t>
      </w:r>
    </w:p>
    <w:p w:rsidR="008C76CB" w:rsidRDefault="008C76CB" w:rsidP="006C380F">
      <w:pPr>
        <w:rPr>
          <w:rFonts w:ascii="Times New Roman" w:hAnsi="Times New Roman" w:cs="Times New Roman"/>
          <w:szCs w:val="20"/>
        </w:rPr>
      </w:pPr>
    </w:p>
    <w:p w:rsidR="008F5FA3" w:rsidRPr="006C380F" w:rsidRDefault="00526929" w:rsidP="006C380F">
      <w:pPr>
        <w:rPr>
          <w:rFonts w:ascii="Times New Roman" w:hAnsi="Times New Roman" w:cs="Times New Roman"/>
        </w:rPr>
      </w:pPr>
      <w:r w:rsidRPr="00517EEA">
        <w:rPr>
          <w:rFonts w:ascii="Times New Roman" w:hAnsi="Times New Roman" w:cs="Times New Roman"/>
          <w:szCs w:val="20"/>
          <w:lang w:val="pt-BR"/>
        </w:rPr>
        <w:t>As compared to neat PLA/LNR blend (T</w:t>
      </w:r>
      <w:r w:rsidRPr="00517EEA">
        <w:rPr>
          <w:rFonts w:ascii="Times New Roman" w:hAnsi="Times New Roman" w:cs="Times New Roman"/>
          <w:szCs w:val="20"/>
          <w:vertAlign w:val="subscript"/>
          <w:lang w:val="pt-BR"/>
        </w:rPr>
        <w:t xml:space="preserve">3 </w:t>
      </w:r>
      <w:r w:rsidRPr="00517EEA">
        <w:rPr>
          <w:rFonts w:ascii="Times New Roman" w:hAnsi="Times New Roman" w:cs="Times New Roman"/>
          <w:szCs w:val="20"/>
          <w:lang w:val="pt-BR"/>
        </w:rPr>
        <w:t xml:space="preserve">= 283.98 </w:t>
      </w:r>
      <w:r w:rsidRPr="00517EEA">
        <w:rPr>
          <w:rFonts w:ascii="Calibri" w:hAnsi="Calibri" w:cs="Times New Roman"/>
          <w:szCs w:val="20"/>
          <w:lang w:val="pt-BR"/>
        </w:rPr>
        <w:t>°</w:t>
      </w:r>
      <w:r w:rsidRPr="00517EEA">
        <w:rPr>
          <w:rFonts w:ascii="Times New Roman" w:hAnsi="Times New Roman" w:cs="Times New Roman"/>
          <w:szCs w:val="20"/>
          <w:lang w:val="pt-BR"/>
        </w:rPr>
        <w:t>C, T</w:t>
      </w:r>
      <w:r w:rsidRPr="00517EEA">
        <w:rPr>
          <w:rFonts w:ascii="Times New Roman" w:hAnsi="Times New Roman" w:cs="Times New Roman"/>
          <w:szCs w:val="20"/>
          <w:vertAlign w:val="subscript"/>
          <w:lang w:val="pt-BR"/>
        </w:rPr>
        <w:t xml:space="preserve">50 </w:t>
      </w:r>
      <w:r w:rsidRPr="00517EEA">
        <w:rPr>
          <w:rFonts w:ascii="Times New Roman" w:hAnsi="Times New Roman" w:cs="Times New Roman"/>
          <w:szCs w:val="20"/>
          <w:lang w:val="pt-BR"/>
        </w:rPr>
        <w:t xml:space="preserve">= 324.75 </w:t>
      </w:r>
      <w:r w:rsidRPr="00517EEA">
        <w:rPr>
          <w:rFonts w:ascii="Calibri" w:hAnsi="Calibri" w:cs="Times New Roman"/>
          <w:szCs w:val="20"/>
          <w:lang w:val="pt-BR"/>
        </w:rPr>
        <w:t>°</w:t>
      </w:r>
      <w:r w:rsidRPr="00517EEA">
        <w:rPr>
          <w:rFonts w:ascii="Times New Roman" w:hAnsi="Times New Roman" w:cs="Times New Roman"/>
          <w:szCs w:val="20"/>
          <w:lang w:val="pt-BR"/>
        </w:rPr>
        <w:t>C</w:t>
      </w:r>
      <w:r w:rsidR="00883BCB" w:rsidRPr="00517EEA">
        <w:rPr>
          <w:rFonts w:ascii="Times New Roman" w:hAnsi="Times New Roman" w:cs="Times New Roman"/>
          <w:szCs w:val="20"/>
          <w:lang w:val="pt-BR"/>
        </w:rPr>
        <w:t xml:space="preserve"> and</w:t>
      </w:r>
      <w:r w:rsidRPr="00517EEA">
        <w:rPr>
          <w:rFonts w:ascii="Times New Roman" w:hAnsi="Times New Roman" w:cs="Times New Roman"/>
          <w:szCs w:val="20"/>
          <w:lang w:val="pt-BR"/>
        </w:rPr>
        <w:t xml:space="preserve"> T</w:t>
      </w:r>
      <w:r w:rsidRPr="00517EEA">
        <w:rPr>
          <w:rFonts w:ascii="Times New Roman" w:hAnsi="Times New Roman" w:cs="Times New Roman"/>
          <w:szCs w:val="20"/>
          <w:vertAlign w:val="subscript"/>
          <w:lang w:val="pt-BR"/>
        </w:rPr>
        <w:t xml:space="preserve">end </w:t>
      </w:r>
      <w:r w:rsidRPr="00517EEA">
        <w:rPr>
          <w:rFonts w:ascii="Times New Roman" w:hAnsi="Times New Roman" w:cs="Times New Roman"/>
          <w:szCs w:val="20"/>
          <w:lang w:val="pt-BR"/>
        </w:rPr>
        <w:t>=</w:t>
      </w:r>
      <w:r w:rsidR="00883BCB" w:rsidRPr="00517EEA">
        <w:rPr>
          <w:rFonts w:ascii="Times New Roman" w:hAnsi="Times New Roman" w:cs="Times New Roman"/>
          <w:szCs w:val="20"/>
          <w:lang w:val="pt-BR"/>
        </w:rPr>
        <w:t xml:space="preserve"> 396.69 </w:t>
      </w:r>
      <w:r w:rsidR="00883BCB" w:rsidRPr="00517EEA">
        <w:rPr>
          <w:rFonts w:ascii="Calibri" w:hAnsi="Calibri" w:cs="Times New Roman"/>
          <w:szCs w:val="20"/>
          <w:lang w:val="pt-BR"/>
        </w:rPr>
        <w:t>°</w:t>
      </w:r>
      <w:r w:rsidR="00883BCB" w:rsidRPr="00517EEA">
        <w:rPr>
          <w:rFonts w:ascii="Times New Roman" w:hAnsi="Times New Roman" w:cs="Times New Roman"/>
          <w:szCs w:val="20"/>
          <w:lang w:val="pt-BR"/>
        </w:rPr>
        <w:t>C), nanocomposite with 1 wt% NiZn ferrite exhibited T</w:t>
      </w:r>
      <w:r w:rsidR="00883BCB" w:rsidRPr="00517EEA">
        <w:rPr>
          <w:rFonts w:ascii="Times New Roman" w:hAnsi="Times New Roman" w:cs="Times New Roman"/>
          <w:szCs w:val="20"/>
          <w:vertAlign w:val="subscript"/>
          <w:lang w:val="pt-BR"/>
        </w:rPr>
        <w:t xml:space="preserve">3 </w:t>
      </w:r>
      <w:r w:rsidR="00883BCB" w:rsidRPr="00517EEA">
        <w:rPr>
          <w:rFonts w:ascii="Times New Roman" w:hAnsi="Times New Roman" w:cs="Times New Roman"/>
          <w:szCs w:val="20"/>
          <w:lang w:val="pt-BR"/>
        </w:rPr>
        <w:t xml:space="preserve">= 285.29 </w:t>
      </w:r>
      <w:r w:rsidR="00883BCB" w:rsidRPr="00517EEA">
        <w:rPr>
          <w:rFonts w:ascii="Calibri" w:hAnsi="Calibri" w:cs="Times New Roman"/>
          <w:szCs w:val="20"/>
          <w:lang w:val="pt-BR"/>
        </w:rPr>
        <w:t>°</w:t>
      </w:r>
      <w:r w:rsidR="00883BCB" w:rsidRPr="00517EEA">
        <w:rPr>
          <w:rFonts w:ascii="Times New Roman" w:hAnsi="Times New Roman" w:cs="Times New Roman"/>
          <w:szCs w:val="20"/>
          <w:lang w:val="pt-BR"/>
        </w:rPr>
        <w:t>C, T</w:t>
      </w:r>
      <w:r w:rsidR="00883BCB" w:rsidRPr="00517EEA">
        <w:rPr>
          <w:rFonts w:ascii="Times New Roman" w:hAnsi="Times New Roman" w:cs="Times New Roman"/>
          <w:szCs w:val="20"/>
          <w:vertAlign w:val="subscript"/>
          <w:lang w:val="pt-BR"/>
        </w:rPr>
        <w:t xml:space="preserve">50 </w:t>
      </w:r>
      <w:r w:rsidR="00883BCB" w:rsidRPr="00517EEA">
        <w:rPr>
          <w:rFonts w:ascii="Times New Roman" w:hAnsi="Times New Roman" w:cs="Times New Roman"/>
          <w:szCs w:val="20"/>
          <w:lang w:val="pt-BR"/>
        </w:rPr>
        <w:t xml:space="preserve">= 325.44 </w:t>
      </w:r>
      <w:r w:rsidR="00883BCB" w:rsidRPr="00517EEA">
        <w:rPr>
          <w:rFonts w:ascii="Calibri" w:hAnsi="Calibri" w:cs="Times New Roman"/>
          <w:szCs w:val="20"/>
          <w:lang w:val="pt-BR"/>
        </w:rPr>
        <w:t>°</w:t>
      </w:r>
      <w:r w:rsidR="00883BCB" w:rsidRPr="00517EEA">
        <w:rPr>
          <w:rFonts w:ascii="Times New Roman" w:hAnsi="Times New Roman" w:cs="Times New Roman"/>
          <w:szCs w:val="20"/>
          <w:lang w:val="pt-BR"/>
        </w:rPr>
        <w:t>C and T</w:t>
      </w:r>
      <w:r w:rsidR="00883BCB" w:rsidRPr="00517EEA">
        <w:rPr>
          <w:rFonts w:ascii="Times New Roman" w:hAnsi="Times New Roman" w:cs="Times New Roman"/>
          <w:szCs w:val="20"/>
          <w:vertAlign w:val="subscript"/>
          <w:lang w:val="pt-BR"/>
        </w:rPr>
        <w:t xml:space="preserve">end </w:t>
      </w:r>
      <w:r w:rsidR="00883BCB" w:rsidRPr="00517EEA">
        <w:rPr>
          <w:rFonts w:ascii="Times New Roman" w:hAnsi="Times New Roman" w:cs="Times New Roman"/>
          <w:szCs w:val="20"/>
          <w:lang w:val="pt-BR"/>
        </w:rPr>
        <w:t xml:space="preserve">= 412.78 </w:t>
      </w:r>
      <w:r w:rsidR="00883BCB" w:rsidRPr="00517EEA">
        <w:rPr>
          <w:rFonts w:ascii="Calibri" w:hAnsi="Calibri" w:cs="Times New Roman"/>
          <w:szCs w:val="20"/>
          <w:lang w:val="pt-BR"/>
        </w:rPr>
        <w:t>°</w:t>
      </w:r>
      <w:r w:rsidR="00883BCB" w:rsidRPr="00517EEA">
        <w:rPr>
          <w:rFonts w:ascii="Times New Roman" w:hAnsi="Times New Roman" w:cs="Times New Roman"/>
          <w:szCs w:val="20"/>
          <w:lang w:val="pt-BR"/>
        </w:rPr>
        <w:t>C while nanocomposite with 2 wt% NiZn ferrite demonstrated T</w:t>
      </w:r>
      <w:r w:rsidR="00883BCB" w:rsidRPr="00517EEA">
        <w:rPr>
          <w:rFonts w:ascii="Times New Roman" w:hAnsi="Times New Roman" w:cs="Times New Roman"/>
          <w:szCs w:val="20"/>
          <w:vertAlign w:val="subscript"/>
          <w:lang w:val="pt-BR"/>
        </w:rPr>
        <w:t xml:space="preserve">3 </w:t>
      </w:r>
      <w:r w:rsidR="00883BCB" w:rsidRPr="00517EEA">
        <w:rPr>
          <w:rFonts w:ascii="Times New Roman" w:hAnsi="Times New Roman" w:cs="Times New Roman"/>
          <w:szCs w:val="20"/>
          <w:lang w:val="pt-BR"/>
        </w:rPr>
        <w:t xml:space="preserve">= 285.35 </w:t>
      </w:r>
      <w:r w:rsidR="00883BCB" w:rsidRPr="00517EEA">
        <w:rPr>
          <w:rFonts w:ascii="Calibri" w:hAnsi="Calibri" w:cs="Times New Roman"/>
          <w:szCs w:val="20"/>
          <w:lang w:val="pt-BR"/>
        </w:rPr>
        <w:t>°</w:t>
      </w:r>
      <w:r w:rsidR="00883BCB" w:rsidRPr="00517EEA">
        <w:rPr>
          <w:rFonts w:ascii="Times New Roman" w:hAnsi="Times New Roman" w:cs="Times New Roman"/>
          <w:szCs w:val="20"/>
          <w:lang w:val="pt-BR"/>
        </w:rPr>
        <w:t>C, T</w:t>
      </w:r>
      <w:r w:rsidR="00883BCB" w:rsidRPr="00517EEA">
        <w:rPr>
          <w:rFonts w:ascii="Times New Roman" w:hAnsi="Times New Roman" w:cs="Times New Roman"/>
          <w:szCs w:val="20"/>
          <w:vertAlign w:val="subscript"/>
          <w:lang w:val="pt-BR"/>
        </w:rPr>
        <w:t xml:space="preserve">50 </w:t>
      </w:r>
      <w:r w:rsidR="00883BCB" w:rsidRPr="00517EEA">
        <w:rPr>
          <w:rFonts w:ascii="Times New Roman" w:hAnsi="Times New Roman" w:cs="Times New Roman"/>
          <w:szCs w:val="20"/>
          <w:lang w:val="pt-BR"/>
        </w:rPr>
        <w:t xml:space="preserve">= 326.79 </w:t>
      </w:r>
      <w:r w:rsidR="00883BCB" w:rsidRPr="00517EEA">
        <w:rPr>
          <w:rFonts w:ascii="Calibri" w:hAnsi="Calibri" w:cs="Times New Roman"/>
          <w:szCs w:val="20"/>
          <w:lang w:val="pt-BR"/>
        </w:rPr>
        <w:t>°</w:t>
      </w:r>
      <w:r w:rsidR="00883BCB" w:rsidRPr="00517EEA">
        <w:rPr>
          <w:rFonts w:ascii="Times New Roman" w:hAnsi="Times New Roman" w:cs="Times New Roman"/>
          <w:szCs w:val="20"/>
          <w:lang w:val="pt-BR"/>
        </w:rPr>
        <w:t>C and T</w:t>
      </w:r>
      <w:r w:rsidR="00883BCB" w:rsidRPr="00517EEA">
        <w:rPr>
          <w:rFonts w:ascii="Times New Roman" w:hAnsi="Times New Roman" w:cs="Times New Roman"/>
          <w:szCs w:val="20"/>
          <w:vertAlign w:val="subscript"/>
          <w:lang w:val="pt-BR"/>
        </w:rPr>
        <w:t xml:space="preserve">end </w:t>
      </w:r>
      <w:r w:rsidR="00883BCB" w:rsidRPr="00517EEA">
        <w:rPr>
          <w:rFonts w:ascii="Times New Roman" w:hAnsi="Times New Roman" w:cs="Times New Roman"/>
          <w:szCs w:val="20"/>
          <w:lang w:val="pt-BR"/>
        </w:rPr>
        <w:t xml:space="preserve">= 401.91 </w:t>
      </w:r>
      <w:r w:rsidR="00883BCB" w:rsidRPr="00517EEA">
        <w:rPr>
          <w:rFonts w:ascii="Calibri" w:hAnsi="Calibri" w:cs="Times New Roman"/>
          <w:szCs w:val="20"/>
          <w:lang w:val="pt-BR"/>
        </w:rPr>
        <w:t>°</w:t>
      </w:r>
      <w:r w:rsidR="00883BCB" w:rsidRPr="00517EEA">
        <w:rPr>
          <w:rFonts w:ascii="Times New Roman" w:hAnsi="Times New Roman" w:cs="Times New Roman"/>
          <w:szCs w:val="20"/>
          <w:lang w:val="pt-BR"/>
        </w:rPr>
        <w:t>C.</w:t>
      </w:r>
      <w:r w:rsidR="006C7FDD" w:rsidRPr="00517EEA">
        <w:rPr>
          <w:rFonts w:ascii="Times New Roman" w:hAnsi="Times New Roman" w:cs="Times New Roman"/>
          <w:szCs w:val="20"/>
          <w:lang w:val="pt-BR"/>
        </w:rPr>
        <w:t xml:space="preserve"> These phenomenons suggest the improved thermal stability by adding nanofiller in small amount.</w:t>
      </w:r>
      <w:r w:rsidR="00E80DF6" w:rsidRPr="00517EEA">
        <w:rPr>
          <w:rFonts w:ascii="Times New Roman" w:hAnsi="Times New Roman" w:cs="Times New Roman"/>
          <w:szCs w:val="20"/>
          <w:lang w:val="pt-BR"/>
        </w:rPr>
        <w:t xml:space="preserve"> </w:t>
      </w:r>
      <w:r w:rsidR="007C7C1B" w:rsidRPr="00517EEA">
        <w:rPr>
          <w:rFonts w:ascii="Times New Roman" w:hAnsi="Times New Roman" w:cs="Times New Roman"/>
          <w:szCs w:val="20"/>
          <w:lang w:val="pt-BR"/>
        </w:rPr>
        <w:t xml:space="preserve">Similar results were observed for thermoplastic natural rubber (TPNR)/NiZn ferrite nanocomposites </w:t>
      </w:r>
      <w:r w:rsidR="007C7C1B" w:rsidRPr="00517EEA">
        <w:rPr>
          <w:rFonts w:ascii="Times New Roman" w:hAnsi="Times New Roman" w:cs="Times New Roman"/>
          <w:szCs w:val="20"/>
          <w:lang w:val="pt-BR"/>
        </w:rPr>
        <w:fldChar w:fldCharType="begin"/>
      </w:r>
      <w:r w:rsidR="009C539B" w:rsidRPr="00517EEA">
        <w:rPr>
          <w:rFonts w:ascii="Times New Roman" w:hAnsi="Times New Roman" w:cs="Times New Roman"/>
          <w:szCs w:val="20"/>
          <w:lang w:val="pt-BR"/>
        </w:rPr>
        <w:instrText xml:space="preserve"> ADDIN EN.CITE &lt;EndNote&gt;&lt;Cite&gt;&lt;Author&gt;Flaifel&lt;/Author&gt;&lt;Year&gt;2014&lt;/Year&gt;&lt;RecNum&gt;866&lt;/RecNum&gt;&lt;DisplayText&gt;[8]&lt;/DisplayText&gt;&lt;record&gt;&lt;rec-number&gt;866&lt;/rec-number&gt;&lt;foreign-keys&gt;&lt;key app="EN" db-id="0adtst9r5wvx21evpvm5r02s2ae5zpvtdsee"&gt;866&lt;/key&gt;&lt;/foreign-keys&gt;&lt;ref-type name="Journal Article"&gt;17&lt;/ref-type&gt;&lt;contributors&gt;&lt;authors&gt;&lt;author&gt;Flaifel, Moayad Husein &lt;/author&gt;&lt;author&gt;Ahmad, Sahrim  Hj&lt;/author&gt;&lt;author&gt;Abdullah, Mustaffa Hj&lt;/author&gt;&lt;author&gt;Rasid, R.&lt;/author&gt;&lt;author&gt;Shaari, Abdul Halim &lt;/author&gt;&lt;author&gt;El-Saleh, Ayman A.&lt;/author&gt;&lt;author&gt;Appadu, Sivanesan &lt;/author&gt;&lt;/authors&gt;&lt;/contributors&gt;&lt;titles&gt;&lt;title&gt;Preparation, thermal, magnetic and microwave absorption properties of thermoplastic natural rubber matrix impregnated with NiZn ferrite nanoparticles&lt;/title&gt;&lt;secondary-title&gt;Composites Science and Technology&lt;/secondary-title&gt;&lt;/titles&gt;&lt;periodical&gt;&lt;full-title&gt;Composites Science and Technology&lt;/full-title&gt;&lt;abbr-1&gt;Compos. Sci. Technol.&lt;/abbr-1&gt;&lt;abbr-2&gt;Compos Sci Technol&lt;/abbr-2&gt;&lt;/periodical&gt;&lt;pages&gt;103-108&lt;/pages&gt;&lt;volume&gt;96&lt;/volume&gt;&lt;dates&gt;&lt;year&gt;2014&lt;/year&gt;&lt;/dates&gt;&lt;urls&gt;&lt;/urls&gt;&lt;/record&gt;&lt;/Cite&gt;&lt;/EndNote&gt;</w:instrText>
      </w:r>
      <w:r w:rsidR="007C7C1B" w:rsidRPr="00517EEA">
        <w:rPr>
          <w:rFonts w:ascii="Times New Roman" w:hAnsi="Times New Roman" w:cs="Times New Roman"/>
          <w:szCs w:val="20"/>
          <w:lang w:val="pt-BR"/>
        </w:rPr>
        <w:fldChar w:fldCharType="separate"/>
      </w:r>
      <w:r w:rsidR="009C539B" w:rsidRPr="00517EEA">
        <w:rPr>
          <w:rFonts w:ascii="Times New Roman" w:hAnsi="Times New Roman" w:cs="Times New Roman"/>
          <w:noProof/>
          <w:szCs w:val="20"/>
          <w:lang w:val="pt-BR"/>
        </w:rPr>
        <w:t>[</w:t>
      </w:r>
      <w:hyperlink w:anchor="_ENREF_8" w:tooltip="Flaifel, 2014 #866" w:history="1">
        <w:r w:rsidR="00762D1E" w:rsidRPr="00517EEA">
          <w:rPr>
            <w:rFonts w:ascii="Times New Roman" w:hAnsi="Times New Roman" w:cs="Times New Roman"/>
            <w:noProof/>
            <w:szCs w:val="20"/>
            <w:lang w:val="pt-BR"/>
          </w:rPr>
          <w:t>8</w:t>
        </w:r>
      </w:hyperlink>
      <w:r w:rsidR="009C539B" w:rsidRPr="00517EEA">
        <w:rPr>
          <w:rFonts w:ascii="Times New Roman" w:hAnsi="Times New Roman" w:cs="Times New Roman"/>
          <w:noProof/>
          <w:szCs w:val="20"/>
          <w:lang w:val="pt-BR"/>
        </w:rPr>
        <w:t>]</w:t>
      </w:r>
      <w:r w:rsidR="007C7C1B" w:rsidRPr="00517EEA">
        <w:rPr>
          <w:rFonts w:ascii="Times New Roman" w:hAnsi="Times New Roman" w:cs="Times New Roman"/>
          <w:szCs w:val="20"/>
          <w:lang w:val="pt-BR"/>
        </w:rPr>
        <w:fldChar w:fldCharType="end"/>
      </w:r>
      <w:r w:rsidR="007C7C1B" w:rsidRPr="00517EEA">
        <w:rPr>
          <w:rFonts w:ascii="Times New Roman" w:hAnsi="Times New Roman" w:cs="Times New Roman"/>
          <w:szCs w:val="20"/>
          <w:lang w:val="pt-BR"/>
        </w:rPr>
        <w:t xml:space="preserve">. </w:t>
      </w:r>
      <w:r w:rsidR="00E80DF6" w:rsidRPr="00517EEA">
        <w:rPr>
          <w:rFonts w:ascii="Times New Roman" w:hAnsi="Times New Roman" w:cs="Times New Roman"/>
          <w:szCs w:val="20"/>
          <w:lang w:val="pt-BR"/>
        </w:rPr>
        <w:t xml:space="preserve">Further increasing the concentration of NiZn ferrite in the PLA/LNR blend matrix, the weight loss curves </w:t>
      </w:r>
      <w:r w:rsidR="00017005" w:rsidRPr="00517EEA">
        <w:rPr>
          <w:rFonts w:ascii="Times New Roman" w:hAnsi="Times New Roman" w:cs="Times New Roman"/>
          <w:szCs w:val="20"/>
          <w:lang w:val="pt-BR"/>
        </w:rPr>
        <w:t>seemed to be similar (3 and 4 wt</w:t>
      </w:r>
      <w:r w:rsidR="008C76CB">
        <w:rPr>
          <w:rFonts w:ascii="Times New Roman" w:hAnsi="Times New Roman" w:cs="Times New Roman"/>
          <w:szCs w:val="20"/>
          <w:lang w:val="pt-BR"/>
        </w:rPr>
        <w:t>.</w:t>
      </w:r>
      <w:r w:rsidR="00E80DF6" w:rsidRPr="00517EEA">
        <w:rPr>
          <w:rFonts w:ascii="Times New Roman" w:hAnsi="Times New Roman" w:cs="Times New Roman"/>
          <w:szCs w:val="20"/>
          <w:lang w:val="pt-BR"/>
        </w:rPr>
        <w:t>%) and shifted to the left (5 wt</w:t>
      </w:r>
      <w:r w:rsidR="008C76CB">
        <w:rPr>
          <w:rFonts w:ascii="Times New Roman" w:hAnsi="Times New Roman" w:cs="Times New Roman"/>
          <w:szCs w:val="20"/>
          <w:lang w:val="pt-BR"/>
        </w:rPr>
        <w:t>.</w:t>
      </w:r>
      <w:r w:rsidR="00E80DF6" w:rsidRPr="00517EEA">
        <w:rPr>
          <w:rFonts w:ascii="Times New Roman" w:hAnsi="Times New Roman" w:cs="Times New Roman"/>
          <w:szCs w:val="20"/>
          <w:lang w:val="pt-BR"/>
        </w:rPr>
        <w:t>%)</w:t>
      </w:r>
      <w:r w:rsidR="00472E1F" w:rsidRPr="00517EEA">
        <w:rPr>
          <w:rFonts w:ascii="Times New Roman" w:hAnsi="Times New Roman" w:cs="Times New Roman"/>
          <w:szCs w:val="20"/>
          <w:lang w:val="pt-BR"/>
        </w:rPr>
        <w:t xml:space="preserve">, as depicted in Figure 1 and Table 2. This </w:t>
      </w:r>
      <w:r w:rsidR="00C40D39" w:rsidRPr="00517EEA">
        <w:rPr>
          <w:rFonts w:ascii="Times New Roman" w:hAnsi="Times New Roman" w:cs="Times New Roman"/>
          <w:szCs w:val="20"/>
          <w:lang w:val="pt-BR"/>
        </w:rPr>
        <w:t xml:space="preserve">might be due to the agglomeration of nanofillers </w:t>
      </w:r>
      <w:r w:rsidR="00C37518" w:rsidRPr="00517EEA">
        <w:rPr>
          <w:rFonts w:ascii="Times New Roman" w:hAnsi="Times New Roman" w:cs="Times New Roman"/>
          <w:szCs w:val="20"/>
          <w:lang w:val="pt-BR"/>
        </w:rPr>
        <w:t>(as shown by 4 wt</w:t>
      </w:r>
      <w:r w:rsidR="008C76CB">
        <w:rPr>
          <w:rFonts w:ascii="Times New Roman" w:hAnsi="Times New Roman" w:cs="Times New Roman"/>
          <w:szCs w:val="20"/>
          <w:lang w:val="pt-BR"/>
        </w:rPr>
        <w:t>.</w:t>
      </w:r>
      <w:r w:rsidR="00C37518" w:rsidRPr="00517EEA">
        <w:rPr>
          <w:rFonts w:ascii="Times New Roman" w:hAnsi="Times New Roman" w:cs="Times New Roman"/>
          <w:szCs w:val="20"/>
          <w:lang w:val="pt-BR"/>
        </w:rPr>
        <w:t xml:space="preserve">% NiZn ferrite in Figure 2(c)) </w:t>
      </w:r>
      <w:r w:rsidR="00C40D39" w:rsidRPr="00517EEA">
        <w:rPr>
          <w:rFonts w:ascii="Times New Roman" w:hAnsi="Times New Roman" w:cs="Times New Roman"/>
          <w:szCs w:val="20"/>
          <w:lang w:val="pt-BR"/>
        </w:rPr>
        <w:t xml:space="preserve">which </w:t>
      </w:r>
      <w:r w:rsidR="001B2AF4" w:rsidRPr="00517EEA">
        <w:rPr>
          <w:rFonts w:ascii="Times New Roman" w:hAnsi="Times New Roman" w:cs="Times New Roman"/>
          <w:szCs w:val="20"/>
          <w:lang w:val="pt-BR"/>
        </w:rPr>
        <w:t xml:space="preserve">negatively </w:t>
      </w:r>
      <w:r w:rsidR="00C40D39" w:rsidRPr="00517EEA">
        <w:rPr>
          <w:rFonts w:ascii="Times New Roman" w:hAnsi="Times New Roman" w:cs="Times New Roman"/>
          <w:szCs w:val="20"/>
          <w:lang w:val="pt-BR"/>
        </w:rPr>
        <w:t>affects the dispersion and distribution of NiZn fe</w:t>
      </w:r>
      <w:r w:rsidR="001B2AF4" w:rsidRPr="00517EEA">
        <w:rPr>
          <w:rFonts w:ascii="Times New Roman" w:hAnsi="Times New Roman" w:cs="Times New Roman"/>
          <w:szCs w:val="20"/>
          <w:lang w:val="pt-BR"/>
        </w:rPr>
        <w:t>rrite within the PLA/LNR matrix.</w:t>
      </w:r>
      <w:r w:rsidR="00C40D39" w:rsidRPr="00517EEA">
        <w:rPr>
          <w:rFonts w:ascii="Times New Roman" w:hAnsi="Times New Roman" w:cs="Times New Roman"/>
          <w:szCs w:val="20"/>
          <w:lang w:val="pt-BR"/>
        </w:rPr>
        <w:t xml:space="preserve"> </w:t>
      </w:r>
      <w:r w:rsidR="001B2AF4" w:rsidRPr="00517EEA">
        <w:rPr>
          <w:rFonts w:ascii="Times New Roman" w:hAnsi="Times New Roman" w:cs="Times New Roman"/>
          <w:szCs w:val="20"/>
          <w:lang w:val="pt-BR"/>
        </w:rPr>
        <w:t xml:space="preserve">As the agglomerated NiZn ferrite poorly distributed within the PLA/LNR matrix, the heat transfer from matrix to filler is </w:t>
      </w:r>
      <w:r w:rsidR="004D2B9B" w:rsidRPr="00517EEA">
        <w:rPr>
          <w:rFonts w:ascii="Times New Roman" w:hAnsi="Times New Roman" w:cs="Times New Roman"/>
          <w:szCs w:val="20"/>
          <w:lang w:val="pt-BR"/>
        </w:rPr>
        <w:t xml:space="preserve">restricted or delayed </w:t>
      </w:r>
      <w:r w:rsidR="00B45720" w:rsidRPr="00517EEA">
        <w:rPr>
          <w:rFonts w:ascii="Times New Roman" w:hAnsi="Times New Roman" w:cs="Times New Roman"/>
          <w:szCs w:val="20"/>
          <w:lang w:val="pt-BR"/>
        </w:rPr>
        <w:t>in</w:t>
      </w:r>
      <w:r w:rsidR="004D2B9B" w:rsidRPr="00517EEA">
        <w:rPr>
          <w:rFonts w:ascii="Times New Roman" w:hAnsi="Times New Roman" w:cs="Times New Roman"/>
          <w:szCs w:val="20"/>
          <w:lang w:val="pt-BR"/>
        </w:rPr>
        <w:t xml:space="preserve"> the</w:t>
      </w:r>
      <w:r w:rsidR="00B45720" w:rsidRPr="00517EEA">
        <w:rPr>
          <w:rFonts w:ascii="Times New Roman" w:hAnsi="Times New Roman" w:cs="Times New Roman"/>
          <w:szCs w:val="20"/>
          <w:lang w:val="pt-BR"/>
        </w:rPr>
        <w:t xml:space="preserve"> inhomogenous parts of the composites,</w:t>
      </w:r>
      <w:r w:rsidR="001B2AF4" w:rsidRPr="00517EEA">
        <w:rPr>
          <w:rFonts w:ascii="Times New Roman" w:hAnsi="Times New Roman" w:cs="Times New Roman"/>
          <w:szCs w:val="20"/>
          <w:lang w:val="pt-BR"/>
        </w:rPr>
        <w:t xml:space="preserve"> </w:t>
      </w:r>
      <w:r w:rsidR="00C40D39" w:rsidRPr="00517EEA">
        <w:rPr>
          <w:rFonts w:ascii="Times New Roman" w:hAnsi="Times New Roman" w:cs="Times New Roman"/>
          <w:szCs w:val="20"/>
          <w:lang w:val="pt-BR"/>
        </w:rPr>
        <w:t>and thus, induces the reduced thermal stability of nanocomposites.</w:t>
      </w:r>
      <w:r w:rsidR="00E80DF6" w:rsidRPr="00517EEA">
        <w:rPr>
          <w:rFonts w:ascii="Times New Roman" w:hAnsi="Times New Roman" w:cs="Times New Roman"/>
          <w:szCs w:val="20"/>
          <w:lang w:val="pt-BR"/>
        </w:rPr>
        <w:t xml:space="preserve"> </w:t>
      </w:r>
      <w:r w:rsidR="00C40D39" w:rsidRPr="00517EEA">
        <w:rPr>
          <w:rFonts w:ascii="Times New Roman" w:hAnsi="Times New Roman" w:cs="Times New Roman"/>
          <w:szCs w:val="20"/>
          <w:lang w:val="pt-BR"/>
        </w:rPr>
        <w:t xml:space="preserve">As the temperature reached to about 400 </w:t>
      </w:r>
      <w:r w:rsidR="00C40D39" w:rsidRPr="00517EEA">
        <w:rPr>
          <w:rFonts w:ascii="Calibri" w:hAnsi="Calibri" w:cs="Times New Roman"/>
          <w:szCs w:val="20"/>
          <w:lang w:val="pt-BR"/>
        </w:rPr>
        <w:t>°</w:t>
      </w:r>
      <w:r w:rsidR="00C40D39" w:rsidRPr="00517EEA">
        <w:rPr>
          <w:rFonts w:ascii="Times New Roman" w:hAnsi="Times New Roman" w:cs="Times New Roman"/>
          <w:szCs w:val="20"/>
          <w:lang w:val="pt-BR"/>
        </w:rPr>
        <w:t>C, the change in weight loss as a function of temperature can be considered negligible as a result of the complete degradation of PLA/LNR matrix into carbonaceous products</w:t>
      </w:r>
      <w:r w:rsidR="00C37518" w:rsidRPr="00517EEA">
        <w:rPr>
          <w:rFonts w:ascii="Times New Roman" w:hAnsi="Times New Roman" w:cs="Times New Roman"/>
          <w:szCs w:val="20"/>
          <w:lang w:val="pt-BR"/>
        </w:rPr>
        <w:t xml:space="preserve">. Therefore,  the obtained weight percentages of residues could imply the remaining non-decomposed magnetic nanofillers </w:t>
      </w:r>
      <w:r w:rsidR="00C37518" w:rsidRPr="00517EEA">
        <w:rPr>
          <w:rFonts w:ascii="Times New Roman" w:hAnsi="Times New Roman" w:cs="Times New Roman"/>
          <w:szCs w:val="20"/>
          <w:lang w:val="pt-BR"/>
        </w:rPr>
        <w:fldChar w:fldCharType="begin"/>
      </w:r>
      <w:r w:rsidR="009C539B" w:rsidRPr="00517EEA">
        <w:rPr>
          <w:rFonts w:ascii="Times New Roman" w:hAnsi="Times New Roman" w:cs="Times New Roman"/>
          <w:szCs w:val="20"/>
          <w:lang w:val="pt-BR"/>
        </w:rPr>
        <w:instrText xml:space="preserve"> ADDIN EN.CITE &lt;EndNote&gt;&lt;Cite&gt;&lt;Author&gt;Flaifel&lt;/Author&gt;&lt;Year&gt;2014&lt;/Year&gt;&lt;RecNum&gt;866&lt;/RecNum&gt;&lt;DisplayText&gt;[8]&lt;/DisplayText&gt;&lt;record&gt;&lt;rec-number&gt;866&lt;/rec-number&gt;&lt;foreign-keys&gt;&lt;key app="EN" db-id="0adtst9r5wvx21evpvm5r02s2ae5zpvtdsee"&gt;866&lt;/key&gt;&lt;/foreign-keys&gt;&lt;ref-type name="Journal Article"&gt;17&lt;/ref-type&gt;&lt;contributors&gt;&lt;authors&gt;&lt;author&gt;Flaifel, Moayad Husein &lt;/author&gt;&lt;author&gt;Ahmad, Sahrim  Hj&lt;/author&gt;&lt;author&gt;Abdullah, Mustaffa Hj&lt;/author&gt;&lt;author&gt;Rasid, R.&lt;/author&gt;&lt;author&gt;Shaari, Abdul Halim &lt;/author&gt;&lt;author&gt;El-Saleh, Ayman A.&lt;/author&gt;&lt;author&gt;Appadu, Sivanesan &lt;/author&gt;&lt;/authors&gt;&lt;/contributors&gt;&lt;titles&gt;&lt;title&gt;Preparation, thermal, magnetic and microwave absorption properties of thermoplastic natural rubber matrix impregnated with NiZn ferrite nanoparticles&lt;/title&gt;&lt;secondary-title&gt;Composites Science and Technology&lt;/secondary-title&gt;&lt;/titles&gt;&lt;periodical&gt;&lt;full-title&gt;Composites Science and Technology&lt;/full-title&gt;&lt;abbr-1&gt;Compos. Sci. Technol.&lt;/abbr-1&gt;&lt;abbr-2&gt;Compos Sci Technol&lt;/abbr-2&gt;&lt;/periodical&gt;&lt;pages&gt;103-108&lt;/pages&gt;&lt;volume&gt;96&lt;/volume&gt;&lt;dates&gt;&lt;year&gt;2014&lt;/year&gt;&lt;/dates&gt;&lt;urls&gt;&lt;/urls&gt;&lt;/record&gt;&lt;/Cite&gt;&lt;/EndNote&gt;</w:instrText>
      </w:r>
      <w:r w:rsidR="00C37518" w:rsidRPr="00517EEA">
        <w:rPr>
          <w:rFonts w:ascii="Times New Roman" w:hAnsi="Times New Roman" w:cs="Times New Roman"/>
          <w:szCs w:val="20"/>
          <w:lang w:val="pt-BR"/>
        </w:rPr>
        <w:fldChar w:fldCharType="separate"/>
      </w:r>
      <w:r w:rsidR="009C539B" w:rsidRPr="00517EEA">
        <w:rPr>
          <w:rFonts w:ascii="Times New Roman" w:hAnsi="Times New Roman" w:cs="Times New Roman"/>
          <w:noProof/>
          <w:szCs w:val="20"/>
          <w:lang w:val="pt-BR"/>
        </w:rPr>
        <w:t>[</w:t>
      </w:r>
      <w:hyperlink w:anchor="_ENREF_8" w:tooltip="Flaifel, 2014 #866" w:history="1">
        <w:r w:rsidR="00762D1E" w:rsidRPr="00517EEA">
          <w:rPr>
            <w:rFonts w:ascii="Times New Roman" w:hAnsi="Times New Roman" w:cs="Times New Roman"/>
            <w:noProof/>
            <w:szCs w:val="20"/>
            <w:lang w:val="pt-BR"/>
          </w:rPr>
          <w:t>8</w:t>
        </w:r>
      </w:hyperlink>
      <w:r w:rsidR="009C539B" w:rsidRPr="00517EEA">
        <w:rPr>
          <w:rFonts w:ascii="Times New Roman" w:hAnsi="Times New Roman" w:cs="Times New Roman"/>
          <w:noProof/>
          <w:szCs w:val="20"/>
          <w:lang w:val="pt-BR"/>
        </w:rPr>
        <w:t>]</w:t>
      </w:r>
      <w:r w:rsidR="00C37518" w:rsidRPr="00517EEA">
        <w:rPr>
          <w:rFonts w:ascii="Times New Roman" w:hAnsi="Times New Roman" w:cs="Times New Roman"/>
          <w:szCs w:val="20"/>
          <w:lang w:val="pt-BR"/>
        </w:rPr>
        <w:fldChar w:fldCharType="end"/>
      </w:r>
      <w:r w:rsidR="00C37518" w:rsidRPr="00517EEA">
        <w:rPr>
          <w:rFonts w:ascii="Times New Roman" w:hAnsi="Times New Roman" w:cs="Times New Roman"/>
          <w:szCs w:val="20"/>
          <w:lang w:val="pt-BR"/>
        </w:rPr>
        <w:t>. As expected, the residues increased with the concentration of NiZn ferrite added from 1 to 5 wt</w:t>
      </w:r>
      <w:r w:rsidR="008C76CB">
        <w:rPr>
          <w:rFonts w:ascii="Times New Roman" w:hAnsi="Times New Roman" w:cs="Times New Roman"/>
          <w:szCs w:val="20"/>
          <w:lang w:val="pt-BR"/>
        </w:rPr>
        <w:t>.</w:t>
      </w:r>
      <w:r w:rsidR="00C37518" w:rsidRPr="00517EEA">
        <w:rPr>
          <w:rFonts w:ascii="Times New Roman" w:hAnsi="Times New Roman" w:cs="Times New Roman"/>
          <w:szCs w:val="20"/>
          <w:lang w:val="pt-BR"/>
        </w:rPr>
        <w:t>%.</w:t>
      </w:r>
    </w:p>
    <w:p w:rsidR="00785CA6" w:rsidRPr="00517EEA" w:rsidRDefault="008009FA" w:rsidP="00785CA6">
      <w:pPr>
        <w:spacing w:before="240"/>
        <w:jc w:val="center"/>
        <w:outlineLvl w:val="0"/>
        <w:rPr>
          <w:rFonts w:ascii="Times New Roman" w:hAnsi="Times New Roman" w:cs="Times New Roman"/>
          <w:szCs w:val="20"/>
        </w:rPr>
      </w:pPr>
      <w:r w:rsidRPr="00517EEA">
        <w:rPr>
          <w:rFonts w:ascii="Times New Roman" w:hAnsi="Times New Roman" w:cs="Times New Roman"/>
          <w:noProof/>
          <w:szCs w:val="20"/>
          <w:lang w:val="en-MY" w:eastAsia="en-MY"/>
        </w:rPr>
        <w:lastRenderedPageBreak/>
        <w:drawing>
          <wp:inline distT="0" distB="0" distL="0" distR="0">
            <wp:extent cx="3600000" cy="2338855"/>
            <wp:effectExtent l="19050" t="19050" r="19685" b="23495"/>
            <wp:docPr id="2" name="Picture 2" descr="C:\Users\WIN 8\Desktop\MJAS\TGA.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 8\Desktop\MJAS\TGA.tif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00000" cy="2338855"/>
                    </a:xfrm>
                    <a:prstGeom prst="rect">
                      <a:avLst/>
                    </a:prstGeom>
                    <a:noFill/>
                    <a:ln>
                      <a:solidFill>
                        <a:schemeClr val="tx1"/>
                      </a:solidFill>
                    </a:ln>
                  </pic:spPr>
                </pic:pic>
              </a:graphicData>
            </a:graphic>
          </wp:inline>
        </w:drawing>
      </w:r>
    </w:p>
    <w:p w:rsidR="008009FA" w:rsidRPr="00517EEA" w:rsidRDefault="008009FA" w:rsidP="00785CA6">
      <w:pPr>
        <w:spacing w:before="240"/>
        <w:jc w:val="center"/>
        <w:outlineLvl w:val="0"/>
        <w:rPr>
          <w:rFonts w:ascii="Times New Roman" w:eastAsia="Times New Roman" w:hAnsi="Times New Roman" w:cs="Times New Roman"/>
          <w:bCs/>
          <w:color w:val="000000"/>
          <w:szCs w:val="20"/>
          <w:lang w:eastAsia="en-MY"/>
        </w:rPr>
      </w:pPr>
      <w:r w:rsidRPr="00517EEA">
        <w:rPr>
          <w:rFonts w:ascii="Times New Roman" w:hAnsi="Times New Roman" w:cs="Times New Roman"/>
          <w:szCs w:val="20"/>
        </w:rPr>
        <w:t>Figure 1</w:t>
      </w:r>
      <w:r w:rsidR="008C76CB">
        <w:rPr>
          <w:rFonts w:ascii="Times New Roman" w:eastAsia="Times New Roman" w:hAnsi="Times New Roman" w:cs="Times New Roman"/>
          <w:b/>
          <w:bCs/>
          <w:color w:val="000000"/>
          <w:sz w:val="18"/>
          <w:szCs w:val="18"/>
          <w:lang w:eastAsia="en-MY"/>
        </w:rPr>
        <w:t xml:space="preserve">. </w:t>
      </w:r>
      <w:r w:rsidR="00D05955" w:rsidRPr="00517EEA">
        <w:rPr>
          <w:rFonts w:ascii="Times New Roman" w:eastAsia="Times New Roman" w:hAnsi="Times New Roman" w:cs="Times New Roman"/>
          <w:bCs/>
          <w:color w:val="000000"/>
          <w:szCs w:val="20"/>
          <w:lang w:eastAsia="en-MY"/>
        </w:rPr>
        <w:t xml:space="preserve">TGA curves of </w:t>
      </w:r>
      <w:r w:rsidR="00B00221" w:rsidRPr="00517EEA">
        <w:rPr>
          <w:rFonts w:ascii="Times New Roman" w:eastAsia="Times New Roman" w:hAnsi="Times New Roman" w:cs="Times New Roman"/>
          <w:bCs/>
          <w:color w:val="000000"/>
          <w:szCs w:val="20"/>
          <w:lang w:eastAsia="en-MY"/>
        </w:rPr>
        <w:t>PLA/LNR nanocomposites with various NiZn ferrite loadings</w:t>
      </w:r>
    </w:p>
    <w:p w:rsidR="00D05955" w:rsidRPr="00517EEA" w:rsidRDefault="00D05955" w:rsidP="00116449">
      <w:pPr>
        <w:jc w:val="center"/>
        <w:outlineLvl w:val="0"/>
        <w:rPr>
          <w:rFonts w:ascii="Times New Roman" w:eastAsia="Times New Roman" w:hAnsi="Times New Roman" w:cs="Times New Roman"/>
          <w:bCs/>
          <w:color w:val="000000"/>
          <w:szCs w:val="20"/>
          <w:lang w:eastAsia="en-MY"/>
        </w:rPr>
      </w:pPr>
    </w:p>
    <w:p w:rsidR="00AE71CB" w:rsidRPr="00517EEA" w:rsidRDefault="00AE71CB" w:rsidP="00AE71CB">
      <w:pPr>
        <w:jc w:val="center"/>
        <w:rPr>
          <w:rFonts w:ascii="Times New Roman" w:eastAsia="Times New Roman" w:hAnsi="Times New Roman" w:cs="Times New Roman"/>
          <w:b/>
          <w:bCs/>
          <w:color w:val="000000"/>
          <w:sz w:val="18"/>
          <w:szCs w:val="18"/>
          <w:lang w:eastAsia="en-MY"/>
        </w:rPr>
      </w:pPr>
      <w:r w:rsidRPr="00517EEA">
        <w:rPr>
          <w:rFonts w:ascii="Times New Roman" w:hAnsi="Times New Roman" w:cs="Times New Roman"/>
          <w:szCs w:val="20"/>
        </w:rPr>
        <w:t xml:space="preserve">Table </w:t>
      </w:r>
      <w:r w:rsidR="00B00221" w:rsidRPr="00517EEA">
        <w:rPr>
          <w:rFonts w:ascii="Times New Roman" w:hAnsi="Times New Roman" w:cs="Times New Roman"/>
          <w:szCs w:val="20"/>
        </w:rPr>
        <w:t>2</w:t>
      </w:r>
      <w:r w:rsidR="008C76CB">
        <w:rPr>
          <w:rFonts w:ascii="Times New Roman" w:eastAsia="Times New Roman" w:hAnsi="Times New Roman" w:cs="Times New Roman"/>
          <w:b/>
          <w:bCs/>
          <w:color w:val="000000"/>
          <w:sz w:val="18"/>
          <w:szCs w:val="18"/>
          <w:lang w:eastAsia="en-MY"/>
        </w:rPr>
        <w:t xml:space="preserve">. </w:t>
      </w:r>
      <w:r w:rsidR="00B00221" w:rsidRPr="00517EEA">
        <w:rPr>
          <w:rFonts w:ascii="Times New Roman" w:eastAsia="Times New Roman" w:hAnsi="Times New Roman" w:cs="Times New Roman"/>
          <w:bCs/>
          <w:color w:val="000000"/>
          <w:szCs w:val="20"/>
          <w:lang w:eastAsia="en-MY"/>
        </w:rPr>
        <w:t>TGA data</w:t>
      </w:r>
      <w:r w:rsidRPr="00517EEA">
        <w:rPr>
          <w:rFonts w:ascii="Times New Roman" w:eastAsia="Times New Roman" w:hAnsi="Times New Roman" w:cs="Times New Roman"/>
          <w:bCs/>
          <w:color w:val="000000"/>
          <w:szCs w:val="20"/>
          <w:lang w:eastAsia="en-MY"/>
        </w:rPr>
        <w:t xml:space="preserve"> of PLA/LNR nanocomposites with various NiZn ferrite loadings</w:t>
      </w:r>
    </w:p>
    <w:p w:rsidR="00AE71CB" w:rsidRPr="00517EEA" w:rsidRDefault="00AE71CB" w:rsidP="00116449">
      <w:pPr>
        <w:jc w:val="center"/>
        <w:outlineLvl w:val="0"/>
        <w:rPr>
          <w:rFonts w:ascii="Times New Roman" w:eastAsia="Times New Roman" w:hAnsi="Times New Roman" w:cs="Times New Roman"/>
          <w:bCs/>
          <w:color w:val="000000"/>
          <w:szCs w:val="20"/>
          <w:lang w:eastAsia="en-MY"/>
        </w:rPr>
      </w:pPr>
    </w:p>
    <w:tbl>
      <w:tblPr>
        <w:tblW w:w="0" w:type="auto"/>
        <w:jc w:val="center"/>
        <w:tblLook w:val="04A0" w:firstRow="1" w:lastRow="0" w:firstColumn="1" w:lastColumn="0" w:noHBand="0" w:noVBand="1"/>
      </w:tblPr>
      <w:tblGrid>
        <w:gridCol w:w="1899"/>
        <w:gridCol w:w="766"/>
        <w:gridCol w:w="766"/>
        <w:gridCol w:w="766"/>
        <w:gridCol w:w="889"/>
      </w:tblGrid>
      <w:tr w:rsidR="00D05955" w:rsidRPr="00517EEA" w:rsidTr="008C76CB">
        <w:trPr>
          <w:trHeight w:val="283"/>
          <w:jc w:val="center"/>
        </w:trPr>
        <w:tc>
          <w:tcPr>
            <w:tcW w:w="0" w:type="auto"/>
            <w:tcBorders>
              <w:top w:val="single" w:sz="4" w:space="0" w:color="auto"/>
              <w:bottom w:val="single" w:sz="4" w:space="0" w:color="auto"/>
            </w:tcBorders>
            <w:shd w:val="clear" w:color="auto" w:fill="auto"/>
            <w:vAlign w:val="center"/>
          </w:tcPr>
          <w:p w:rsidR="008C76CB" w:rsidRPr="008C76CB" w:rsidRDefault="00D05955" w:rsidP="008C76CB">
            <w:pPr>
              <w:jc w:val="center"/>
              <w:rPr>
                <w:rFonts w:ascii="Times New Roman" w:hAnsi="Times New Roman" w:cs="Times New Roman"/>
                <w:b/>
                <w:szCs w:val="20"/>
              </w:rPr>
            </w:pPr>
            <w:r w:rsidRPr="008C76CB">
              <w:rPr>
                <w:rFonts w:ascii="Times New Roman" w:hAnsi="Times New Roman" w:cs="Times New Roman"/>
                <w:b/>
                <w:szCs w:val="20"/>
              </w:rPr>
              <w:t>Sample</w:t>
            </w:r>
          </w:p>
          <w:p w:rsidR="00D05955" w:rsidRPr="008C76CB" w:rsidRDefault="008C76CB" w:rsidP="008C76CB">
            <w:pPr>
              <w:jc w:val="center"/>
              <w:rPr>
                <w:rFonts w:ascii="Times New Roman" w:hAnsi="Times New Roman" w:cs="Times New Roman"/>
                <w:b/>
                <w:szCs w:val="20"/>
              </w:rPr>
            </w:pPr>
            <w:r w:rsidRPr="008C76CB">
              <w:rPr>
                <w:rFonts w:ascii="Times New Roman" w:hAnsi="Times New Roman" w:cs="Times New Roman"/>
                <w:b/>
                <w:szCs w:val="20"/>
              </w:rPr>
              <w:t>(wt.% NiZn ferrite)</w:t>
            </w:r>
          </w:p>
        </w:tc>
        <w:tc>
          <w:tcPr>
            <w:tcW w:w="0" w:type="auto"/>
            <w:tcBorders>
              <w:top w:val="single" w:sz="4" w:space="0" w:color="auto"/>
              <w:bottom w:val="single" w:sz="4" w:space="0" w:color="auto"/>
            </w:tcBorders>
            <w:shd w:val="clear" w:color="auto" w:fill="auto"/>
            <w:vAlign w:val="center"/>
          </w:tcPr>
          <w:p w:rsidR="00D05955" w:rsidRPr="008C76CB" w:rsidRDefault="00D05955" w:rsidP="008C76CB">
            <w:pPr>
              <w:jc w:val="center"/>
              <w:rPr>
                <w:rFonts w:ascii="Times New Roman" w:hAnsi="Times New Roman" w:cs="Times New Roman"/>
                <w:b/>
                <w:szCs w:val="20"/>
                <w:lang w:val="pt-BR"/>
              </w:rPr>
            </w:pPr>
            <w:r w:rsidRPr="008C76CB">
              <w:rPr>
                <w:rFonts w:ascii="Times New Roman" w:hAnsi="Times New Roman" w:cs="Times New Roman"/>
                <w:b/>
                <w:szCs w:val="20"/>
                <w:lang w:val="pt-BR"/>
              </w:rPr>
              <w:t>T</w:t>
            </w:r>
            <w:r w:rsidRPr="008C76CB">
              <w:rPr>
                <w:rFonts w:ascii="Times New Roman" w:hAnsi="Times New Roman" w:cs="Times New Roman"/>
                <w:b/>
                <w:szCs w:val="20"/>
                <w:vertAlign w:val="subscript"/>
                <w:lang w:val="pt-BR"/>
              </w:rPr>
              <w:t>3</w:t>
            </w:r>
          </w:p>
          <w:p w:rsidR="00D05955" w:rsidRPr="008C76CB" w:rsidRDefault="00D05955" w:rsidP="008C76CB">
            <w:pPr>
              <w:jc w:val="center"/>
              <w:rPr>
                <w:rFonts w:ascii="Times New Roman" w:hAnsi="Times New Roman" w:cs="Times New Roman"/>
                <w:b/>
                <w:szCs w:val="20"/>
              </w:rPr>
            </w:pPr>
            <w:r w:rsidRPr="008C76CB">
              <w:rPr>
                <w:rFonts w:ascii="Times New Roman" w:hAnsi="Times New Roman" w:cs="Times New Roman"/>
                <w:b/>
                <w:szCs w:val="20"/>
                <w:lang w:val="pt-BR"/>
              </w:rPr>
              <w:t>(°C)</w:t>
            </w:r>
          </w:p>
        </w:tc>
        <w:tc>
          <w:tcPr>
            <w:tcW w:w="0" w:type="auto"/>
            <w:tcBorders>
              <w:top w:val="single" w:sz="4" w:space="0" w:color="auto"/>
              <w:bottom w:val="single" w:sz="4" w:space="0" w:color="auto"/>
            </w:tcBorders>
            <w:shd w:val="clear" w:color="auto" w:fill="auto"/>
            <w:vAlign w:val="center"/>
          </w:tcPr>
          <w:p w:rsidR="00D05955" w:rsidRPr="008C76CB" w:rsidRDefault="00D05955" w:rsidP="008C76CB">
            <w:pPr>
              <w:jc w:val="center"/>
              <w:rPr>
                <w:rFonts w:ascii="Times New Roman" w:hAnsi="Times New Roman" w:cs="Times New Roman"/>
                <w:b/>
                <w:szCs w:val="20"/>
                <w:vertAlign w:val="subscript"/>
                <w:lang w:val="pt-BR"/>
              </w:rPr>
            </w:pPr>
            <w:r w:rsidRPr="008C76CB">
              <w:rPr>
                <w:rFonts w:ascii="Times New Roman" w:hAnsi="Times New Roman" w:cs="Times New Roman"/>
                <w:b/>
                <w:szCs w:val="20"/>
                <w:lang w:val="pt-BR"/>
              </w:rPr>
              <w:t>T</w:t>
            </w:r>
            <w:r w:rsidRPr="008C76CB">
              <w:rPr>
                <w:rFonts w:ascii="Times New Roman" w:hAnsi="Times New Roman" w:cs="Times New Roman"/>
                <w:b/>
                <w:szCs w:val="20"/>
                <w:vertAlign w:val="subscript"/>
                <w:lang w:val="pt-BR"/>
              </w:rPr>
              <w:t>50</w:t>
            </w:r>
          </w:p>
          <w:p w:rsidR="00D05955" w:rsidRPr="008C76CB" w:rsidRDefault="00D05955" w:rsidP="008C76CB">
            <w:pPr>
              <w:jc w:val="center"/>
              <w:rPr>
                <w:rFonts w:ascii="Times New Roman" w:hAnsi="Times New Roman" w:cs="Times New Roman"/>
                <w:b/>
                <w:szCs w:val="20"/>
              </w:rPr>
            </w:pPr>
            <w:r w:rsidRPr="008C76CB">
              <w:rPr>
                <w:rFonts w:ascii="Times New Roman" w:hAnsi="Times New Roman" w:cs="Times New Roman"/>
                <w:b/>
                <w:szCs w:val="20"/>
                <w:lang w:val="pt-BR"/>
              </w:rPr>
              <w:t>(°C)</w:t>
            </w:r>
          </w:p>
        </w:tc>
        <w:tc>
          <w:tcPr>
            <w:tcW w:w="0" w:type="auto"/>
            <w:tcBorders>
              <w:top w:val="single" w:sz="4" w:space="0" w:color="auto"/>
              <w:bottom w:val="single" w:sz="4" w:space="0" w:color="auto"/>
            </w:tcBorders>
          </w:tcPr>
          <w:p w:rsidR="00D05955" w:rsidRPr="008C76CB" w:rsidRDefault="00D05955" w:rsidP="008C76CB">
            <w:pPr>
              <w:jc w:val="center"/>
              <w:rPr>
                <w:rFonts w:ascii="Times New Roman" w:hAnsi="Times New Roman" w:cs="Times New Roman"/>
                <w:b/>
                <w:szCs w:val="20"/>
                <w:vertAlign w:val="subscript"/>
                <w:lang w:val="pt-BR"/>
              </w:rPr>
            </w:pPr>
            <w:r w:rsidRPr="008C76CB">
              <w:rPr>
                <w:rFonts w:ascii="Times New Roman" w:hAnsi="Times New Roman" w:cs="Times New Roman"/>
                <w:b/>
                <w:szCs w:val="20"/>
                <w:lang w:val="pt-BR"/>
              </w:rPr>
              <w:t>T</w:t>
            </w:r>
            <w:r w:rsidRPr="008C76CB">
              <w:rPr>
                <w:rFonts w:ascii="Times New Roman" w:hAnsi="Times New Roman" w:cs="Times New Roman"/>
                <w:b/>
                <w:szCs w:val="20"/>
                <w:vertAlign w:val="subscript"/>
                <w:lang w:val="pt-BR"/>
              </w:rPr>
              <w:t>end</w:t>
            </w:r>
          </w:p>
          <w:p w:rsidR="00D05955" w:rsidRPr="008C76CB" w:rsidRDefault="00D05955" w:rsidP="008C76CB">
            <w:pPr>
              <w:jc w:val="center"/>
              <w:rPr>
                <w:rFonts w:ascii="Times New Roman" w:hAnsi="Times New Roman" w:cs="Times New Roman"/>
                <w:b/>
                <w:szCs w:val="20"/>
              </w:rPr>
            </w:pPr>
            <w:r w:rsidRPr="008C76CB">
              <w:rPr>
                <w:rFonts w:ascii="Times New Roman" w:hAnsi="Times New Roman" w:cs="Times New Roman"/>
                <w:b/>
                <w:szCs w:val="20"/>
                <w:lang w:val="pt-BR"/>
              </w:rPr>
              <w:t>(°C)</w:t>
            </w:r>
          </w:p>
        </w:tc>
        <w:tc>
          <w:tcPr>
            <w:tcW w:w="0" w:type="auto"/>
            <w:tcBorders>
              <w:top w:val="single" w:sz="4" w:space="0" w:color="auto"/>
              <w:bottom w:val="single" w:sz="4" w:space="0" w:color="auto"/>
            </w:tcBorders>
          </w:tcPr>
          <w:p w:rsidR="008C76CB" w:rsidRDefault="00D05955" w:rsidP="008C76CB">
            <w:pPr>
              <w:ind w:hanging="5"/>
              <w:jc w:val="center"/>
              <w:rPr>
                <w:rFonts w:ascii="Times New Roman" w:hAnsi="Times New Roman" w:cs="Times New Roman"/>
                <w:b/>
                <w:szCs w:val="20"/>
                <w:lang w:val="pt-BR"/>
              </w:rPr>
            </w:pPr>
            <w:r w:rsidRPr="008C76CB">
              <w:rPr>
                <w:rFonts w:ascii="Times New Roman" w:hAnsi="Times New Roman" w:cs="Times New Roman"/>
                <w:b/>
                <w:szCs w:val="20"/>
                <w:lang w:val="pt-BR"/>
              </w:rPr>
              <w:t xml:space="preserve">Residue </w:t>
            </w:r>
          </w:p>
          <w:p w:rsidR="00D05955" w:rsidRPr="008C76CB" w:rsidRDefault="00D05955" w:rsidP="008C76CB">
            <w:pPr>
              <w:ind w:hanging="5"/>
              <w:jc w:val="center"/>
              <w:rPr>
                <w:rFonts w:ascii="Times New Roman" w:hAnsi="Times New Roman" w:cs="Times New Roman"/>
                <w:b/>
                <w:szCs w:val="20"/>
              </w:rPr>
            </w:pPr>
            <w:r w:rsidRPr="008C76CB">
              <w:rPr>
                <w:rFonts w:ascii="Times New Roman" w:hAnsi="Times New Roman" w:cs="Times New Roman"/>
                <w:b/>
                <w:szCs w:val="20"/>
                <w:lang w:val="pt-BR"/>
              </w:rPr>
              <w:t>(%)</w:t>
            </w:r>
          </w:p>
        </w:tc>
      </w:tr>
      <w:tr w:rsidR="00D05955" w:rsidRPr="00517EEA" w:rsidTr="008C76CB">
        <w:trPr>
          <w:trHeight w:val="283"/>
          <w:jc w:val="center"/>
        </w:trPr>
        <w:tc>
          <w:tcPr>
            <w:tcW w:w="0" w:type="auto"/>
            <w:tcBorders>
              <w:top w:val="single" w:sz="4" w:space="0" w:color="auto"/>
            </w:tcBorders>
            <w:shd w:val="clear" w:color="auto" w:fill="auto"/>
            <w:vAlign w:val="center"/>
          </w:tcPr>
          <w:p w:rsidR="00D05955" w:rsidRPr="00517EEA" w:rsidRDefault="00D05955" w:rsidP="008C76CB">
            <w:pPr>
              <w:ind w:left="-57" w:right="-57"/>
              <w:jc w:val="center"/>
              <w:rPr>
                <w:rFonts w:ascii="Times New Roman" w:hAnsi="Times New Roman" w:cs="Times New Roman"/>
                <w:szCs w:val="20"/>
              </w:rPr>
            </w:pPr>
            <w:r w:rsidRPr="00517EEA">
              <w:rPr>
                <w:rFonts w:ascii="Times New Roman" w:hAnsi="Times New Roman" w:cs="Times New Roman"/>
                <w:szCs w:val="20"/>
              </w:rPr>
              <w:t>PLA/LNR</w:t>
            </w:r>
          </w:p>
          <w:p w:rsidR="00D05955" w:rsidRPr="00517EEA" w:rsidRDefault="008C76CB" w:rsidP="008C76CB">
            <w:pPr>
              <w:ind w:left="-57" w:right="-170"/>
              <w:rPr>
                <w:rFonts w:ascii="Times New Roman" w:hAnsi="Times New Roman" w:cs="Times New Roman"/>
                <w:szCs w:val="20"/>
              </w:rPr>
            </w:pPr>
            <w:r>
              <w:rPr>
                <w:rFonts w:ascii="Times New Roman" w:hAnsi="Times New Roman" w:cs="Times New Roman"/>
                <w:szCs w:val="20"/>
              </w:rPr>
              <w:t xml:space="preserve">                 </w:t>
            </w:r>
            <w:r w:rsidR="00D05955" w:rsidRPr="00517EEA">
              <w:rPr>
                <w:rFonts w:ascii="Times New Roman" w:hAnsi="Times New Roman" w:cs="Times New Roman"/>
                <w:szCs w:val="20"/>
              </w:rPr>
              <w:t>0</w:t>
            </w:r>
          </w:p>
        </w:tc>
        <w:tc>
          <w:tcPr>
            <w:tcW w:w="0" w:type="auto"/>
            <w:tcBorders>
              <w:top w:val="single" w:sz="4" w:space="0" w:color="auto"/>
            </w:tcBorders>
            <w:shd w:val="clear" w:color="auto" w:fill="auto"/>
            <w:vAlign w:val="center"/>
          </w:tcPr>
          <w:p w:rsidR="008C76CB" w:rsidRDefault="008C76CB" w:rsidP="008C76CB">
            <w:pPr>
              <w:jc w:val="center"/>
              <w:rPr>
                <w:rFonts w:ascii="Times New Roman" w:hAnsi="Times New Roman" w:cs="Times New Roman"/>
                <w:szCs w:val="20"/>
                <w:lang w:val="pt-BR"/>
              </w:rPr>
            </w:pPr>
          </w:p>
          <w:p w:rsidR="00D05955" w:rsidRPr="00517EEA" w:rsidRDefault="00D05955" w:rsidP="008C76CB">
            <w:pPr>
              <w:jc w:val="center"/>
              <w:rPr>
                <w:rFonts w:ascii="Times New Roman" w:hAnsi="Times New Roman" w:cs="Times New Roman"/>
                <w:szCs w:val="20"/>
              </w:rPr>
            </w:pPr>
            <w:r w:rsidRPr="00517EEA">
              <w:rPr>
                <w:rFonts w:ascii="Times New Roman" w:hAnsi="Times New Roman" w:cs="Times New Roman"/>
                <w:szCs w:val="20"/>
                <w:lang w:val="pt-BR"/>
              </w:rPr>
              <w:t>283.98</w:t>
            </w:r>
          </w:p>
        </w:tc>
        <w:tc>
          <w:tcPr>
            <w:tcW w:w="0" w:type="auto"/>
            <w:tcBorders>
              <w:top w:val="single" w:sz="4" w:space="0" w:color="auto"/>
            </w:tcBorders>
            <w:shd w:val="clear" w:color="auto" w:fill="auto"/>
            <w:vAlign w:val="center"/>
          </w:tcPr>
          <w:p w:rsidR="008C76CB" w:rsidRDefault="008C76CB" w:rsidP="008C76CB">
            <w:pPr>
              <w:jc w:val="center"/>
              <w:rPr>
                <w:rFonts w:ascii="Times New Roman" w:hAnsi="Times New Roman" w:cs="Times New Roman"/>
                <w:szCs w:val="20"/>
                <w:lang w:val="pt-BR"/>
              </w:rPr>
            </w:pPr>
          </w:p>
          <w:p w:rsidR="00D05955" w:rsidRPr="00517EEA" w:rsidRDefault="00D05955" w:rsidP="008C76CB">
            <w:pPr>
              <w:jc w:val="center"/>
              <w:rPr>
                <w:rFonts w:ascii="Times New Roman" w:hAnsi="Times New Roman" w:cs="Times New Roman"/>
                <w:szCs w:val="20"/>
              </w:rPr>
            </w:pPr>
            <w:r w:rsidRPr="00517EEA">
              <w:rPr>
                <w:rFonts w:ascii="Times New Roman" w:hAnsi="Times New Roman" w:cs="Times New Roman"/>
                <w:szCs w:val="20"/>
                <w:lang w:val="pt-BR"/>
              </w:rPr>
              <w:t>324.75</w:t>
            </w:r>
          </w:p>
        </w:tc>
        <w:tc>
          <w:tcPr>
            <w:tcW w:w="0" w:type="auto"/>
            <w:tcBorders>
              <w:top w:val="single" w:sz="4" w:space="0" w:color="auto"/>
            </w:tcBorders>
            <w:vAlign w:val="center"/>
          </w:tcPr>
          <w:p w:rsidR="008C76CB" w:rsidRDefault="008C76CB" w:rsidP="008C76CB">
            <w:pPr>
              <w:jc w:val="center"/>
              <w:rPr>
                <w:rFonts w:ascii="Times New Roman" w:hAnsi="Times New Roman" w:cs="Times New Roman"/>
                <w:szCs w:val="20"/>
                <w:lang w:val="pt-BR"/>
              </w:rPr>
            </w:pPr>
          </w:p>
          <w:p w:rsidR="00D05955" w:rsidRPr="00517EEA" w:rsidRDefault="00883BCB" w:rsidP="008C76CB">
            <w:pPr>
              <w:jc w:val="center"/>
              <w:rPr>
                <w:rFonts w:ascii="Times New Roman" w:hAnsi="Times New Roman" w:cs="Times New Roman"/>
                <w:szCs w:val="20"/>
              </w:rPr>
            </w:pPr>
            <w:r w:rsidRPr="00517EEA">
              <w:rPr>
                <w:rFonts w:ascii="Times New Roman" w:hAnsi="Times New Roman" w:cs="Times New Roman"/>
                <w:szCs w:val="20"/>
                <w:lang w:val="pt-BR"/>
              </w:rPr>
              <w:t>39</w:t>
            </w:r>
            <w:r w:rsidR="00D05955" w:rsidRPr="00517EEA">
              <w:rPr>
                <w:rFonts w:ascii="Times New Roman" w:hAnsi="Times New Roman" w:cs="Times New Roman"/>
                <w:szCs w:val="20"/>
                <w:lang w:val="pt-BR"/>
              </w:rPr>
              <w:t>6.69</w:t>
            </w:r>
          </w:p>
        </w:tc>
        <w:tc>
          <w:tcPr>
            <w:tcW w:w="0" w:type="auto"/>
            <w:tcBorders>
              <w:top w:val="single" w:sz="4" w:space="0" w:color="auto"/>
            </w:tcBorders>
            <w:vAlign w:val="center"/>
          </w:tcPr>
          <w:p w:rsidR="008C76CB" w:rsidRDefault="008C76CB" w:rsidP="008C76CB">
            <w:pPr>
              <w:ind w:hanging="5"/>
              <w:jc w:val="center"/>
              <w:rPr>
                <w:rFonts w:ascii="Times New Roman" w:hAnsi="Times New Roman" w:cs="Times New Roman"/>
                <w:szCs w:val="20"/>
                <w:lang w:val="pt-BR"/>
              </w:rPr>
            </w:pPr>
          </w:p>
          <w:p w:rsidR="00D05955" w:rsidRPr="00517EEA" w:rsidRDefault="00D05955" w:rsidP="008C76CB">
            <w:pPr>
              <w:ind w:hanging="5"/>
              <w:jc w:val="center"/>
              <w:rPr>
                <w:rFonts w:ascii="Times New Roman" w:hAnsi="Times New Roman" w:cs="Times New Roman"/>
                <w:szCs w:val="20"/>
              </w:rPr>
            </w:pPr>
            <w:r w:rsidRPr="00517EEA">
              <w:rPr>
                <w:rFonts w:ascii="Times New Roman" w:hAnsi="Times New Roman" w:cs="Times New Roman"/>
                <w:szCs w:val="20"/>
                <w:lang w:val="pt-BR"/>
              </w:rPr>
              <w:t>1.46</w:t>
            </w:r>
          </w:p>
        </w:tc>
      </w:tr>
      <w:tr w:rsidR="00D05955" w:rsidRPr="00517EEA" w:rsidTr="008C76CB">
        <w:trPr>
          <w:trHeight w:val="283"/>
          <w:jc w:val="center"/>
        </w:trPr>
        <w:tc>
          <w:tcPr>
            <w:tcW w:w="0" w:type="auto"/>
            <w:shd w:val="clear" w:color="auto" w:fill="auto"/>
            <w:vAlign w:val="center"/>
          </w:tcPr>
          <w:p w:rsidR="00D05955" w:rsidRPr="00517EEA" w:rsidRDefault="00D05955" w:rsidP="008C76CB">
            <w:pPr>
              <w:ind w:left="-57" w:right="-57"/>
              <w:jc w:val="center"/>
              <w:rPr>
                <w:rFonts w:ascii="Times New Roman" w:hAnsi="Times New Roman" w:cs="Times New Roman"/>
                <w:szCs w:val="20"/>
              </w:rPr>
            </w:pPr>
            <w:r w:rsidRPr="00517EEA">
              <w:rPr>
                <w:rFonts w:ascii="Times New Roman" w:hAnsi="Times New Roman" w:cs="Times New Roman"/>
                <w:szCs w:val="20"/>
              </w:rPr>
              <w:t>1</w:t>
            </w:r>
          </w:p>
        </w:tc>
        <w:tc>
          <w:tcPr>
            <w:tcW w:w="0" w:type="auto"/>
            <w:shd w:val="clear" w:color="auto" w:fill="auto"/>
            <w:vAlign w:val="center"/>
          </w:tcPr>
          <w:p w:rsidR="00D05955" w:rsidRPr="00517EEA" w:rsidRDefault="00D05955" w:rsidP="008C76CB">
            <w:pPr>
              <w:jc w:val="center"/>
              <w:rPr>
                <w:rFonts w:ascii="Times New Roman" w:hAnsi="Times New Roman" w:cs="Times New Roman"/>
                <w:szCs w:val="20"/>
              </w:rPr>
            </w:pPr>
            <w:r w:rsidRPr="00517EEA">
              <w:rPr>
                <w:rFonts w:ascii="Times New Roman" w:hAnsi="Times New Roman" w:cs="Times New Roman"/>
                <w:szCs w:val="20"/>
                <w:lang w:val="pt-BR"/>
              </w:rPr>
              <w:t>285.29</w:t>
            </w:r>
          </w:p>
        </w:tc>
        <w:tc>
          <w:tcPr>
            <w:tcW w:w="0" w:type="auto"/>
            <w:shd w:val="clear" w:color="auto" w:fill="auto"/>
            <w:vAlign w:val="center"/>
          </w:tcPr>
          <w:p w:rsidR="00D05955" w:rsidRPr="00517EEA" w:rsidRDefault="00D05955" w:rsidP="008C76CB">
            <w:pPr>
              <w:jc w:val="center"/>
              <w:rPr>
                <w:rFonts w:ascii="Times New Roman" w:hAnsi="Times New Roman" w:cs="Times New Roman"/>
                <w:szCs w:val="20"/>
              </w:rPr>
            </w:pPr>
            <w:r w:rsidRPr="00517EEA">
              <w:rPr>
                <w:rFonts w:ascii="Times New Roman" w:hAnsi="Times New Roman" w:cs="Times New Roman"/>
                <w:szCs w:val="20"/>
                <w:lang w:val="pt-BR"/>
              </w:rPr>
              <w:t>325.44</w:t>
            </w:r>
          </w:p>
        </w:tc>
        <w:tc>
          <w:tcPr>
            <w:tcW w:w="0" w:type="auto"/>
          </w:tcPr>
          <w:p w:rsidR="00D05955" w:rsidRPr="00517EEA" w:rsidRDefault="00D05955" w:rsidP="008C76CB">
            <w:pPr>
              <w:jc w:val="center"/>
              <w:rPr>
                <w:rFonts w:ascii="Times New Roman" w:hAnsi="Times New Roman" w:cs="Times New Roman"/>
                <w:szCs w:val="20"/>
              </w:rPr>
            </w:pPr>
            <w:r w:rsidRPr="00517EEA">
              <w:rPr>
                <w:rFonts w:ascii="Times New Roman" w:hAnsi="Times New Roman" w:cs="Times New Roman"/>
                <w:szCs w:val="20"/>
                <w:lang w:val="pt-BR"/>
              </w:rPr>
              <w:t>412.78</w:t>
            </w:r>
          </w:p>
        </w:tc>
        <w:tc>
          <w:tcPr>
            <w:tcW w:w="0" w:type="auto"/>
          </w:tcPr>
          <w:p w:rsidR="00D05955" w:rsidRPr="00517EEA" w:rsidRDefault="00D05955" w:rsidP="008C76CB">
            <w:pPr>
              <w:ind w:hanging="5"/>
              <w:jc w:val="center"/>
              <w:rPr>
                <w:rFonts w:ascii="Times New Roman" w:hAnsi="Times New Roman" w:cs="Times New Roman"/>
                <w:szCs w:val="20"/>
              </w:rPr>
            </w:pPr>
            <w:r w:rsidRPr="00517EEA">
              <w:rPr>
                <w:rFonts w:ascii="Times New Roman" w:hAnsi="Times New Roman" w:cs="Times New Roman"/>
                <w:szCs w:val="20"/>
                <w:lang w:val="pt-BR"/>
              </w:rPr>
              <w:t>1.96</w:t>
            </w:r>
          </w:p>
        </w:tc>
      </w:tr>
      <w:tr w:rsidR="00D05955" w:rsidRPr="00517EEA" w:rsidTr="008C76CB">
        <w:trPr>
          <w:trHeight w:val="283"/>
          <w:jc w:val="center"/>
        </w:trPr>
        <w:tc>
          <w:tcPr>
            <w:tcW w:w="0" w:type="auto"/>
            <w:shd w:val="clear" w:color="auto" w:fill="auto"/>
            <w:vAlign w:val="center"/>
          </w:tcPr>
          <w:p w:rsidR="00D05955" w:rsidRPr="00517EEA" w:rsidRDefault="00D05955" w:rsidP="008C76CB">
            <w:pPr>
              <w:ind w:left="-57" w:right="-57"/>
              <w:jc w:val="center"/>
              <w:rPr>
                <w:rFonts w:ascii="Times New Roman" w:hAnsi="Times New Roman" w:cs="Times New Roman"/>
                <w:szCs w:val="20"/>
              </w:rPr>
            </w:pPr>
            <w:r w:rsidRPr="00517EEA">
              <w:rPr>
                <w:rFonts w:ascii="Times New Roman" w:hAnsi="Times New Roman" w:cs="Times New Roman"/>
                <w:szCs w:val="20"/>
              </w:rPr>
              <w:t>2</w:t>
            </w:r>
          </w:p>
        </w:tc>
        <w:tc>
          <w:tcPr>
            <w:tcW w:w="0" w:type="auto"/>
            <w:shd w:val="clear" w:color="auto" w:fill="auto"/>
            <w:vAlign w:val="center"/>
          </w:tcPr>
          <w:p w:rsidR="00D05955" w:rsidRPr="00517EEA" w:rsidRDefault="00D05955" w:rsidP="008C76CB">
            <w:pPr>
              <w:jc w:val="center"/>
              <w:rPr>
                <w:rFonts w:ascii="Times New Roman" w:hAnsi="Times New Roman" w:cs="Times New Roman"/>
                <w:szCs w:val="20"/>
              </w:rPr>
            </w:pPr>
            <w:r w:rsidRPr="00517EEA">
              <w:rPr>
                <w:rFonts w:ascii="Times New Roman" w:hAnsi="Times New Roman" w:cs="Times New Roman"/>
                <w:szCs w:val="20"/>
                <w:lang w:val="pt-BR"/>
              </w:rPr>
              <w:t>285.35</w:t>
            </w:r>
          </w:p>
        </w:tc>
        <w:tc>
          <w:tcPr>
            <w:tcW w:w="0" w:type="auto"/>
            <w:shd w:val="clear" w:color="auto" w:fill="auto"/>
            <w:vAlign w:val="center"/>
          </w:tcPr>
          <w:p w:rsidR="00D05955" w:rsidRPr="00517EEA" w:rsidRDefault="00D05955" w:rsidP="008C76CB">
            <w:pPr>
              <w:jc w:val="center"/>
              <w:rPr>
                <w:rFonts w:ascii="Times New Roman" w:hAnsi="Times New Roman" w:cs="Times New Roman"/>
                <w:szCs w:val="20"/>
              </w:rPr>
            </w:pPr>
            <w:r w:rsidRPr="00517EEA">
              <w:rPr>
                <w:rFonts w:ascii="Times New Roman" w:hAnsi="Times New Roman" w:cs="Times New Roman"/>
                <w:szCs w:val="20"/>
                <w:lang w:val="pt-BR"/>
              </w:rPr>
              <w:t>326.79</w:t>
            </w:r>
          </w:p>
        </w:tc>
        <w:tc>
          <w:tcPr>
            <w:tcW w:w="0" w:type="auto"/>
          </w:tcPr>
          <w:p w:rsidR="00D05955" w:rsidRPr="00517EEA" w:rsidRDefault="00D05955" w:rsidP="008C76CB">
            <w:pPr>
              <w:jc w:val="center"/>
              <w:rPr>
                <w:rFonts w:ascii="Times New Roman" w:hAnsi="Times New Roman" w:cs="Times New Roman"/>
                <w:szCs w:val="20"/>
              </w:rPr>
            </w:pPr>
            <w:r w:rsidRPr="00517EEA">
              <w:rPr>
                <w:rFonts w:ascii="Times New Roman" w:hAnsi="Times New Roman" w:cs="Times New Roman"/>
                <w:szCs w:val="20"/>
                <w:lang w:val="pt-BR"/>
              </w:rPr>
              <w:t>401.91</w:t>
            </w:r>
          </w:p>
        </w:tc>
        <w:tc>
          <w:tcPr>
            <w:tcW w:w="0" w:type="auto"/>
          </w:tcPr>
          <w:p w:rsidR="00D05955" w:rsidRPr="00517EEA" w:rsidRDefault="00D05955" w:rsidP="008C76CB">
            <w:pPr>
              <w:ind w:hanging="5"/>
              <w:jc w:val="center"/>
              <w:rPr>
                <w:rFonts w:ascii="Times New Roman" w:hAnsi="Times New Roman" w:cs="Times New Roman"/>
                <w:szCs w:val="20"/>
              </w:rPr>
            </w:pPr>
            <w:r w:rsidRPr="00517EEA">
              <w:rPr>
                <w:rFonts w:ascii="Times New Roman" w:hAnsi="Times New Roman" w:cs="Times New Roman"/>
                <w:szCs w:val="20"/>
                <w:lang w:val="pt-BR"/>
              </w:rPr>
              <w:t>3.35</w:t>
            </w:r>
          </w:p>
        </w:tc>
      </w:tr>
      <w:tr w:rsidR="00D05955" w:rsidRPr="00517EEA" w:rsidTr="008C76CB">
        <w:trPr>
          <w:trHeight w:val="283"/>
          <w:jc w:val="center"/>
        </w:trPr>
        <w:tc>
          <w:tcPr>
            <w:tcW w:w="0" w:type="auto"/>
            <w:shd w:val="clear" w:color="auto" w:fill="auto"/>
            <w:vAlign w:val="center"/>
          </w:tcPr>
          <w:p w:rsidR="00D05955" w:rsidRPr="00517EEA" w:rsidRDefault="00D05955" w:rsidP="008C76CB">
            <w:pPr>
              <w:ind w:left="-57" w:right="-57"/>
              <w:jc w:val="center"/>
              <w:rPr>
                <w:rFonts w:ascii="Times New Roman" w:hAnsi="Times New Roman" w:cs="Times New Roman"/>
                <w:szCs w:val="20"/>
              </w:rPr>
            </w:pPr>
            <w:r w:rsidRPr="00517EEA">
              <w:rPr>
                <w:rFonts w:ascii="Times New Roman" w:hAnsi="Times New Roman" w:cs="Times New Roman"/>
                <w:szCs w:val="20"/>
              </w:rPr>
              <w:t>3</w:t>
            </w:r>
          </w:p>
        </w:tc>
        <w:tc>
          <w:tcPr>
            <w:tcW w:w="0" w:type="auto"/>
            <w:shd w:val="clear" w:color="auto" w:fill="auto"/>
            <w:vAlign w:val="center"/>
          </w:tcPr>
          <w:p w:rsidR="00D05955" w:rsidRPr="00517EEA" w:rsidRDefault="00D05955" w:rsidP="008C76CB">
            <w:pPr>
              <w:jc w:val="center"/>
              <w:rPr>
                <w:rFonts w:ascii="Times New Roman" w:hAnsi="Times New Roman" w:cs="Times New Roman"/>
                <w:szCs w:val="20"/>
              </w:rPr>
            </w:pPr>
            <w:r w:rsidRPr="00517EEA">
              <w:rPr>
                <w:rFonts w:ascii="Times New Roman" w:hAnsi="Times New Roman" w:cs="Times New Roman"/>
                <w:szCs w:val="20"/>
                <w:lang w:val="pt-BR"/>
              </w:rPr>
              <w:t>270.33</w:t>
            </w:r>
          </w:p>
        </w:tc>
        <w:tc>
          <w:tcPr>
            <w:tcW w:w="0" w:type="auto"/>
            <w:shd w:val="clear" w:color="auto" w:fill="auto"/>
            <w:vAlign w:val="center"/>
          </w:tcPr>
          <w:p w:rsidR="00D05955" w:rsidRPr="00517EEA" w:rsidRDefault="00D05955" w:rsidP="008C76CB">
            <w:pPr>
              <w:jc w:val="center"/>
              <w:rPr>
                <w:rFonts w:ascii="Times New Roman" w:hAnsi="Times New Roman" w:cs="Times New Roman"/>
                <w:szCs w:val="20"/>
              </w:rPr>
            </w:pPr>
            <w:r w:rsidRPr="00517EEA">
              <w:rPr>
                <w:rFonts w:ascii="Times New Roman" w:hAnsi="Times New Roman" w:cs="Times New Roman"/>
                <w:szCs w:val="20"/>
                <w:lang w:val="pt-BR"/>
              </w:rPr>
              <w:t>313.06</w:t>
            </w:r>
          </w:p>
        </w:tc>
        <w:tc>
          <w:tcPr>
            <w:tcW w:w="0" w:type="auto"/>
          </w:tcPr>
          <w:p w:rsidR="00D05955" w:rsidRPr="00517EEA" w:rsidRDefault="00D05955" w:rsidP="008C76CB">
            <w:pPr>
              <w:jc w:val="center"/>
              <w:rPr>
                <w:rFonts w:ascii="Times New Roman" w:hAnsi="Times New Roman" w:cs="Times New Roman"/>
                <w:szCs w:val="20"/>
              </w:rPr>
            </w:pPr>
            <w:r w:rsidRPr="00517EEA">
              <w:rPr>
                <w:rFonts w:ascii="Times New Roman" w:hAnsi="Times New Roman" w:cs="Times New Roman"/>
                <w:szCs w:val="20"/>
                <w:lang w:val="pt-BR"/>
              </w:rPr>
              <w:t>396.57</w:t>
            </w:r>
          </w:p>
        </w:tc>
        <w:tc>
          <w:tcPr>
            <w:tcW w:w="0" w:type="auto"/>
          </w:tcPr>
          <w:p w:rsidR="00D05955" w:rsidRPr="00517EEA" w:rsidRDefault="00D05955" w:rsidP="008C76CB">
            <w:pPr>
              <w:ind w:hanging="5"/>
              <w:jc w:val="center"/>
              <w:rPr>
                <w:rFonts w:ascii="Times New Roman" w:hAnsi="Times New Roman" w:cs="Times New Roman"/>
                <w:szCs w:val="20"/>
              </w:rPr>
            </w:pPr>
            <w:r w:rsidRPr="00517EEA">
              <w:rPr>
                <w:rFonts w:ascii="Times New Roman" w:hAnsi="Times New Roman" w:cs="Times New Roman"/>
                <w:szCs w:val="20"/>
                <w:lang w:val="pt-BR"/>
              </w:rPr>
              <w:t>4.19</w:t>
            </w:r>
          </w:p>
        </w:tc>
      </w:tr>
      <w:tr w:rsidR="00D05955" w:rsidRPr="00517EEA" w:rsidTr="008C76CB">
        <w:trPr>
          <w:trHeight w:val="283"/>
          <w:jc w:val="center"/>
        </w:trPr>
        <w:tc>
          <w:tcPr>
            <w:tcW w:w="0" w:type="auto"/>
            <w:shd w:val="clear" w:color="auto" w:fill="auto"/>
            <w:vAlign w:val="center"/>
          </w:tcPr>
          <w:p w:rsidR="00D05955" w:rsidRPr="00517EEA" w:rsidRDefault="00D05955" w:rsidP="008C76CB">
            <w:pPr>
              <w:ind w:left="-57" w:right="-57"/>
              <w:jc w:val="center"/>
              <w:rPr>
                <w:rFonts w:ascii="Times New Roman" w:hAnsi="Times New Roman" w:cs="Times New Roman"/>
                <w:szCs w:val="20"/>
              </w:rPr>
            </w:pPr>
            <w:r w:rsidRPr="00517EEA">
              <w:rPr>
                <w:rFonts w:ascii="Times New Roman" w:hAnsi="Times New Roman" w:cs="Times New Roman"/>
                <w:szCs w:val="20"/>
              </w:rPr>
              <w:t>4</w:t>
            </w:r>
          </w:p>
        </w:tc>
        <w:tc>
          <w:tcPr>
            <w:tcW w:w="0" w:type="auto"/>
            <w:shd w:val="clear" w:color="auto" w:fill="auto"/>
            <w:vAlign w:val="center"/>
          </w:tcPr>
          <w:p w:rsidR="00D05955" w:rsidRPr="00517EEA" w:rsidRDefault="00D05955" w:rsidP="008C76CB">
            <w:pPr>
              <w:jc w:val="center"/>
              <w:rPr>
                <w:rFonts w:ascii="Times New Roman" w:hAnsi="Times New Roman" w:cs="Times New Roman"/>
                <w:szCs w:val="20"/>
              </w:rPr>
            </w:pPr>
            <w:r w:rsidRPr="00517EEA">
              <w:rPr>
                <w:rFonts w:ascii="Times New Roman" w:hAnsi="Times New Roman" w:cs="Times New Roman"/>
                <w:szCs w:val="20"/>
                <w:lang w:val="pt-BR"/>
              </w:rPr>
              <w:t>250.41</w:t>
            </w:r>
          </w:p>
        </w:tc>
        <w:tc>
          <w:tcPr>
            <w:tcW w:w="0" w:type="auto"/>
            <w:shd w:val="clear" w:color="auto" w:fill="auto"/>
            <w:vAlign w:val="center"/>
          </w:tcPr>
          <w:p w:rsidR="00D05955" w:rsidRPr="00517EEA" w:rsidRDefault="00D05955" w:rsidP="008C76CB">
            <w:pPr>
              <w:jc w:val="center"/>
              <w:rPr>
                <w:rFonts w:ascii="Times New Roman" w:hAnsi="Times New Roman" w:cs="Times New Roman"/>
                <w:szCs w:val="20"/>
              </w:rPr>
            </w:pPr>
            <w:r w:rsidRPr="00517EEA">
              <w:rPr>
                <w:rFonts w:ascii="Times New Roman" w:hAnsi="Times New Roman" w:cs="Times New Roman"/>
                <w:szCs w:val="20"/>
                <w:lang w:val="pt-BR"/>
              </w:rPr>
              <w:t>312.89</w:t>
            </w:r>
          </w:p>
        </w:tc>
        <w:tc>
          <w:tcPr>
            <w:tcW w:w="0" w:type="auto"/>
          </w:tcPr>
          <w:p w:rsidR="00D05955" w:rsidRPr="00517EEA" w:rsidRDefault="00D05955" w:rsidP="008C76CB">
            <w:pPr>
              <w:jc w:val="center"/>
              <w:rPr>
                <w:rFonts w:ascii="Times New Roman" w:hAnsi="Times New Roman" w:cs="Times New Roman"/>
                <w:szCs w:val="20"/>
              </w:rPr>
            </w:pPr>
            <w:r w:rsidRPr="00517EEA">
              <w:rPr>
                <w:rFonts w:ascii="Times New Roman" w:hAnsi="Times New Roman" w:cs="Times New Roman"/>
                <w:szCs w:val="20"/>
                <w:lang w:val="pt-BR"/>
              </w:rPr>
              <w:t>386.53</w:t>
            </w:r>
          </w:p>
        </w:tc>
        <w:tc>
          <w:tcPr>
            <w:tcW w:w="0" w:type="auto"/>
          </w:tcPr>
          <w:p w:rsidR="00D05955" w:rsidRPr="00517EEA" w:rsidRDefault="00D05955" w:rsidP="008C76CB">
            <w:pPr>
              <w:ind w:hanging="5"/>
              <w:jc w:val="center"/>
              <w:rPr>
                <w:rFonts w:ascii="Times New Roman" w:hAnsi="Times New Roman" w:cs="Times New Roman"/>
                <w:szCs w:val="20"/>
              </w:rPr>
            </w:pPr>
            <w:r w:rsidRPr="00517EEA">
              <w:rPr>
                <w:rFonts w:ascii="Times New Roman" w:hAnsi="Times New Roman" w:cs="Times New Roman"/>
                <w:szCs w:val="20"/>
                <w:lang w:val="pt-BR"/>
              </w:rPr>
              <w:t>5.27</w:t>
            </w:r>
          </w:p>
        </w:tc>
      </w:tr>
      <w:tr w:rsidR="00D05955" w:rsidRPr="00517EEA" w:rsidTr="008C76CB">
        <w:trPr>
          <w:trHeight w:val="283"/>
          <w:jc w:val="center"/>
        </w:trPr>
        <w:tc>
          <w:tcPr>
            <w:tcW w:w="0" w:type="auto"/>
            <w:tcBorders>
              <w:bottom w:val="single" w:sz="4" w:space="0" w:color="auto"/>
            </w:tcBorders>
            <w:shd w:val="clear" w:color="auto" w:fill="auto"/>
            <w:vAlign w:val="center"/>
          </w:tcPr>
          <w:p w:rsidR="00D05955" w:rsidRPr="00517EEA" w:rsidRDefault="00D05955" w:rsidP="008C76CB">
            <w:pPr>
              <w:ind w:left="-57" w:right="-57"/>
              <w:jc w:val="center"/>
              <w:rPr>
                <w:rFonts w:ascii="Times New Roman" w:hAnsi="Times New Roman" w:cs="Times New Roman"/>
                <w:szCs w:val="20"/>
              </w:rPr>
            </w:pPr>
            <w:r w:rsidRPr="00517EEA">
              <w:rPr>
                <w:rFonts w:ascii="Times New Roman" w:hAnsi="Times New Roman" w:cs="Times New Roman"/>
                <w:szCs w:val="20"/>
              </w:rPr>
              <w:t>5</w:t>
            </w:r>
          </w:p>
        </w:tc>
        <w:tc>
          <w:tcPr>
            <w:tcW w:w="0" w:type="auto"/>
            <w:tcBorders>
              <w:bottom w:val="single" w:sz="4" w:space="0" w:color="auto"/>
            </w:tcBorders>
            <w:shd w:val="clear" w:color="auto" w:fill="auto"/>
            <w:vAlign w:val="center"/>
          </w:tcPr>
          <w:p w:rsidR="00D05955" w:rsidRPr="00517EEA" w:rsidRDefault="00D05955" w:rsidP="008C76CB">
            <w:pPr>
              <w:jc w:val="center"/>
              <w:rPr>
                <w:rFonts w:ascii="Times New Roman" w:hAnsi="Times New Roman" w:cs="Times New Roman"/>
                <w:szCs w:val="20"/>
              </w:rPr>
            </w:pPr>
            <w:r w:rsidRPr="00517EEA">
              <w:rPr>
                <w:rFonts w:ascii="Times New Roman" w:hAnsi="Times New Roman" w:cs="Times New Roman"/>
                <w:szCs w:val="20"/>
                <w:lang w:val="pt-BR"/>
              </w:rPr>
              <w:t>235.15</w:t>
            </w:r>
          </w:p>
        </w:tc>
        <w:tc>
          <w:tcPr>
            <w:tcW w:w="0" w:type="auto"/>
            <w:tcBorders>
              <w:bottom w:val="single" w:sz="4" w:space="0" w:color="auto"/>
            </w:tcBorders>
            <w:shd w:val="clear" w:color="auto" w:fill="auto"/>
            <w:vAlign w:val="center"/>
          </w:tcPr>
          <w:p w:rsidR="00D05955" w:rsidRPr="00517EEA" w:rsidRDefault="00D05955" w:rsidP="008C76CB">
            <w:pPr>
              <w:jc w:val="center"/>
              <w:rPr>
                <w:rFonts w:ascii="Times New Roman" w:hAnsi="Times New Roman" w:cs="Times New Roman"/>
                <w:szCs w:val="20"/>
              </w:rPr>
            </w:pPr>
            <w:r w:rsidRPr="00517EEA">
              <w:rPr>
                <w:rFonts w:ascii="Times New Roman" w:hAnsi="Times New Roman" w:cs="Times New Roman"/>
                <w:szCs w:val="20"/>
                <w:lang w:val="pt-BR"/>
              </w:rPr>
              <w:t>302.90</w:t>
            </w:r>
          </w:p>
        </w:tc>
        <w:tc>
          <w:tcPr>
            <w:tcW w:w="0" w:type="auto"/>
            <w:tcBorders>
              <w:bottom w:val="single" w:sz="4" w:space="0" w:color="auto"/>
            </w:tcBorders>
          </w:tcPr>
          <w:p w:rsidR="00D05955" w:rsidRPr="00517EEA" w:rsidRDefault="00D05955" w:rsidP="008C76CB">
            <w:pPr>
              <w:jc w:val="center"/>
              <w:rPr>
                <w:rFonts w:ascii="Times New Roman" w:hAnsi="Times New Roman" w:cs="Times New Roman"/>
                <w:szCs w:val="20"/>
              </w:rPr>
            </w:pPr>
            <w:r w:rsidRPr="00517EEA">
              <w:rPr>
                <w:rFonts w:ascii="Times New Roman" w:hAnsi="Times New Roman" w:cs="Times New Roman"/>
                <w:szCs w:val="20"/>
                <w:lang w:val="pt-BR"/>
              </w:rPr>
              <w:t>381.88</w:t>
            </w:r>
          </w:p>
        </w:tc>
        <w:tc>
          <w:tcPr>
            <w:tcW w:w="0" w:type="auto"/>
            <w:tcBorders>
              <w:bottom w:val="single" w:sz="4" w:space="0" w:color="auto"/>
            </w:tcBorders>
          </w:tcPr>
          <w:p w:rsidR="00D05955" w:rsidRPr="00517EEA" w:rsidRDefault="00D05955" w:rsidP="008C76CB">
            <w:pPr>
              <w:ind w:hanging="5"/>
              <w:jc w:val="center"/>
              <w:rPr>
                <w:rFonts w:ascii="Times New Roman" w:hAnsi="Times New Roman" w:cs="Times New Roman"/>
                <w:szCs w:val="20"/>
              </w:rPr>
            </w:pPr>
            <w:r w:rsidRPr="00517EEA">
              <w:rPr>
                <w:rFonts w:ascii="Times New Roman" w:hAnsi="Times New Roman" w:cs="Times New Roman"/>
                <w:szCs w:val="20"/>
                <w:lang w:val="pt-BR"/>
              </w:rPr>
              <w:t>5.73</w:t>
            </w:r>
          </w:p>
        </w:tc>
      </w:tr>
    </w:tbl>
    <w:p w:rsidR="00116449" w:rsidRPr="00517EEA" w:rsidRDefault="00116449" w:rsidP="0006494D">
      <w:pPr>
        <w:outlineLvl w:val="0"/>
        <w:rPr>
          <w:rFonts w:ascii="Times New Roman" w:hAnsi="Times New Roman" w:cs="Times New Roman"/>
          <w:szCs w:val="20"/>
        </w:rPr>
      </w:pPr>
    </w:p>
    <w:p w:rsidR="00D05955" w:rsidRPr="005F3C24" w:rsidRDefault="00C37518" w:rsidP="005F3C24">
      <w:pPr>
        <w:rPr>
          <w:rFonts w:ascii="Times New Roman" w:hAnsi="Times New Roman" w:cs="Times New Roman"/>
        </w:rPr>
      </w:pPr>
      <w:r w:rsidRPr="005F3C24">
        <w:rPr>
          <w:rFonts w:ascii="Times New Roman" w:hAnsi="Times New Roman" w:cs="Times New Roman"/>
        </w:rPr>
        <w:t xml:space="preserve">Figure </w:t>
      </w:r>
      <w:r w:rsidR="00F52AE8" w:rsidRPr="005F3C24">
        <w:rPr>
          <w:rFonts w:ascii="Times New Roman" w:hAnsi="Times New Roman" w:cs="Times New Roman"/>
        </w:rPr>
        <w:t>2</w:t>
      </w:r>
      <w:r w:rsidRPr="005F3C24">
        <w:rPr>
          <w:rFonts w:ascii="Times New Roman" w:hAnsi="Times New Roman" w:cs="Times New Roman"/>
        </w:rPr>
        <w:t xml:space="preserve"> illustrates the SEM micrograph of PLA/LNR with (a) 0 wt</w:t>
      </w:r>
      <w:r w:rsidR="008C76CB" w:rsidRPr="005F3C24">
        <w:rPr>
          <w:rFonts w:ascii="Times New Roman" w:hAnsi="Times New Roman" w:cs="Times New Roman"/>
        </w:rPr>
        <w:t>.</w:t>
      </w:r>
      <w:r w:rsidRPr="005F3C24">
        <w:rPr>
          <w:rFonts w:ascii="Times New Roman" w:hAnsi="Times New Roman" w:cs="Times New Roman"/>
        </w:rPr>
        <w:t>%, (b) 2 wt</w:t>
      </w:r>
      <w:r w:rsidR="008C76CB" w:rsidRPr="005F3C24">
        <w:rPr>
          <w:rFonts w:ascii="Times New Roman" w:hAnsi="Times New Roman" w:cs="Times New Roman"/>
        </w:rPr>
        <w:t>.</w:t>
      </w:r>
      <w:r w:rsidRPr="005F3C24">
        <w:rPr>
          <w:rFonts w:ascii="Times New Roman" w:hAnsi="Times New Roman" w:cs="Times New Roman"/>
        </w:rPr>
        <w:t>% and (c) 4 wt</w:t>
      </w:r>
      <w:r w:rsidR="008C76CB" w:rsidRPr="005F3C24">
        <w:rPr>
          <w:rFonts w:ascii="Times New Roman" w:hAnsi="Times New Roman" w:cs="Times New Roman"/>
        </w:rPr>
        <w:t>.</w:t>
      </w:r>
      <w:r w:rsidRPr="005F3C24">
        <w:rPr>
          <w:rFonts w:ascii="Times New Roman" w:hAnsi="Times New Roman" w:cs="Times New Roman"/>
        </w:rPr>
        <w:t xml:space="preserve">% NiZn ferrite </w:t>
      </w:r>
      <w:r w:rsidR="00762D1E" w:rsidRPr="005F3C24">
        <w:rPr>
          <w:rFonts w:ascii="Times New Roman" w:hAnsi="Times New Roman" w:cs="Times New Roman"/>
        </w:rPr>
        <w:t xml:space="preserve">     </w:t>
      </w:r>
      <w:r w:rsidRPr="005F3C24">
        <w:rPr>
          <w:rFonts w:ascii="Times New Roman" w:hAnsi="Times New Roman" w:cs="Times New Roman"/>
        </w:rPr>
        <w:t xml:space="preserve">nanoparticles. </w:t>
      </w:r>
      <w:r w:rsidR="00F52AE8" w:rsidRPr="005F3C24">
        <w:rPr>
          <w:rFonts w:ascii="Times New Roman" w:hAnsi="Times New Roman" w:cs="Times New Roman"/>
        </w:rPr>
        <w:t xml:space="preserve">In Figure 2(a), the neat PLA/LNR blend (without NiZn ferrite nanoparticles) showed a one-phase surface morphology </w:t>
      </w:r>
      <w:r w:rsidR="00597621" w:rsidRPr="005F3C24">
        <w:rPr>
          <w:rFonts w:ascii="Times New Roman" w:hAnsi="Times New Roman" w:cs="Times New Roman"/>
        </w:rPr>
        <w:t xml:space="preserve">with the existence of holes that indicates rubber particles in the PLA matrix. For Figure 2 </w:t>
      </w:r>
      <w:r w:rsidR="00762D1E" w:rsidRPr="005F3C24">
        <w:rPr>
          <w:rFonts w:ascii="Times New Roman" w:hAnsi="Times New Roman" w:cs="Times New Roman"/>
        </w:rPr>
        <w:t xml:space="preserve">   </w:t>
      </w:r>
      <w:r w:rsidR="00017005" w:rsidRPr="005F3C24">
        <w:rPr>
          <w:rFonts w:ascii="Times New Roman" w:hAnsi="Times New Roman" w:cs="Times New Roman"/>
        </w:rPr>
        <w:t>(b),</w:t>
      </w:r>
      <w:r w:rsidR="00762D1E" w:rsidRPr="005F3C24">
        <w:rPr>
          <w:rFonts w:ascii="Times New Roman" w:hAnsi="Times New Roman" w:cs="Times New Roman"/>
        </w:rPr>
        <w:t xml:space="preserve"> </w:t>
      </w:r>
      <w:r w:rsidR="00597621" w:rsidRPr="005F3C24">
        <w:rPr>
          <w:rFonts w:ascii="Times New Roman" w:hAnsi="Times New Roman" w:cs="Times New Roman"/>
        </w:rPr>
        <w:t>the presence of holes seemed getting lesser as filled by homogenous dispersion of NiZn ferrite nanoparticles</w:t>
      </w:r>
      <w:r w:rsidR="008C76CB" w:rsidRPr="005F3C24">
        <w:rPr>
          <w:rFonts w:ascii="Times New Roman" w:hAnsi="Times New Roman" w:cs="Times New Roman"/>
        </w:rPr>
        <w:t>.</w:t>
      </w:r>
      <w:r w:rsidR="005F3C24">
        <w:rPr>
          <w:rFonts w:ascii="Times New Roman" w:hAnsi="Times New Roman" w:cs="Times New Roman"/>
        </w:rPr>
        <w:t xml:space="preserve"> </w:t>
      </w:r>
      <w:r w:rsidR="00597621" w:rsidRPr="005F3C24">
        <w:rPr>
          <w:rFonts w:ascii="Times New Roman" w:hAnsi="Times New Roman" w:cs="Times New Roman"/>
        </w:rPr>
        <w:t>At higher concentration of NiZn ferrite, for instance at 4 wt</w:t>
      </w:r>
      <w:r w:rsidR="005F3C24">
        <w:rPr>
          <w:rFonts w:ascii="Times New Roman" w:hAnsi="Times New Roman" w:cs="Times New Roman"/>
        </w:rPr>
        <w:t>.</w:t>
      </w:r>
      <w:r w:rsidR="00597621" w:rsidRPr="005F3C24">
        <w:rPr>
          <w:rFonts w:ascii="Times New Roman" w:hAnsi="Times New Roman" w:cs="Times New Roman"/>
        </w:rPr>
        <w:t xml:space="preserve">% (Figure 2 (c)), there were </w:t>
      </w:r>
      <w:r w:rsidR="005F3C24" w:rsidRPr="005F3C24">
        <w:rPr>
          <w:rFonts w:ascii="Times New Roman" w:hAnsi="Times New Roman" w:cs="Times New Roman"/>
        </w:rPr>
        <w:t>many</w:t>
      </w:r>
      <w:r w:rsidR="00597621" w:rsidRPr="005F3C24">
        <w:rPr>
          <w:rFonts w:ascii="Times New Roman" w:hAnsi="Times New Roman" w:cs="Times New Roman"/>
        </w:rPr>
        <w:t xml:space="preserve"> agglomerations of nanoparticles within the matrix, as shown in white circle, and the holes were visible. This observation</w:t>
      </w:r>
      <w:r w:rsidR="005F3C24">
        <w:rPr>
          <w:rFonts w:ascii="Times New Roman" w:hAnsi="Times New Roman" w:cs="Times New Roman"/>
        </w:rPr>
        <w:t xml:space="preserve"> </w:t>
      </w:r>
      <w:r w:rsidR="00597621" w:rsidRPr="005F3C24">
        <w:rPr>
          <w:rFonts w:ascii="Times New Roman" w:hAnsi="Times New Roman" w:cs="Times New Roman"/>
        </w:rPr>
        <w:t>indicates the poor dispersion of NiZn ferrite nanofillers when the</w:t>
      </w:r>
      <w:r w:rsidR="005F3C24">
        <w:rPr>
          <w:rFonts w:ascii="Times New Roman" w:hAnsi="Times New Roman" w:cs="Times New Roman"/>
        </w:rPr>
        <w:t xml:space="preserve"> </w:t>
      </w:r>
      <w:r w:rsidR="00597621" w:rsidRPr="005F3C24">
        <w:rPr>
          <w:rFonts w:ascii="Times New Roman" w:hAnsi="Times New Roman" w:cs="Times New Roman"/>
        </w:rPr>
        <w:t>nanofiller concentra</w:t>
      </w:r>
      <w:r w:rsidR="008D115E" w:rsidRPr="005F3C24">
        <w:rPr>
          <w:rFonts w:ascii="Times New Roman" w:hAnsi="Times New Roman" w:cs="Times New Roman"/>
        </w:rPr>
        <w:t>tion exceeds the optimum level, which resulting in the decrease of mechanical and thermal properties.</w:t>
      </w:r>
      <w:r w:rsidR="00597621" w:rsidRPr="005F3C24">
        <w:rPr>
          <w:rFonts w:ascii="Times New Roman" w:hAnsi="Times New Roman" w:cs="Times New Roman"/>
        </w:rPr>
        <w:t xml:space="preserve"> </w:t>
      </w:r>
      <w:r w:rsidR="00686424" w:rsidRPr="005F3C24">
        <w:rPr>
          <w:rFonts w:ascii="Times New Roman" w:hAnsi="Times New Roman" w:cs="Times New Roman"/>
        </w:rPr>
        <w:t>As described</w:t>
      </w:r>
      <w:r w:rsidR="008E1517" w:rsidRPr="005F3C24">
        <w:rPr>
          <w:rFonts w:ascii="Times New Roman" w:hAnsi="Times New Roman" w:cs="Times New Roman"/>
        </w:rPr>
        <w:t xml:space="preserve"> in Table 3, the presence of NiZn ferrite in the PLA/LNR matrix was proven by the existence of Ni, Zn and Fe elements in the nanocomposites. </w:t>
      </w:r>
      <w:r w:rsidR="00735B33" w:rsidRPr="005F3C24">
        <w:rPr>
          <w:rFonts w:ascii="Times New Roman" w:hAnsi="Times New Roman" w:cs="Times New Roman"/>
        </w:rPr>
        <w:t xml:space="preserve">It was interesting to observe that the </w:t>
      </w:r>
      <w:r w:rsidR="00DB3A0C" w:rsidRPr="005F3C24">
        <w:rPr>
          <w:rFonts w:ascii="Times New Roman" w:hAnsi="Times New Roman" w:cs="Times New Roman"/>
        </w:rPr>
        <w:t xml:space="preserve">percentage </w:t>
      </w:r>
      <w:r w:rsidR="00735B33" w:rsidRPr="005F3C24">
        <w:rPr>
          <w:rFonts w:ascii="Times New Roman" w:hAnsi="Times New Roman" w:cs="Times New Roman"/>
        </w:rPr>
        <w:t xml:space="preserve">changes </w:t>
      </w:r>
      <w:r w:rsidR="00DB3A0C" w:rsidRPr="005F3C24">
        <w:rPr>
          <w:rFonts w:ascii="Times New Roman" w:hAnsi="Times New Roman" w:cs="Times New Roman"/>
        </w:rPr>
        <w:t xml:space="preserve">in </w:t>
      </w:r>
      <w:r w:rsidR="00735B33" w:rsidRPr="005F3C24">
        <w:rPr>
          <w:rFonts w:ascii="Times New Roman" w:hAnsi="Times New Roman" w:cs="Times New Roman"/>
        </w:rPr>
        <w:t xml:space="preserve">these elements </w:t>
      </w:r>
      <w:r w:rsidR="00DB3A0C" w:rsidRPr="005F3C24">
        <w:rPr>
          <w:rFonts w:ascii="Times New Roman" w:hAnsi="Times New Roman" w:cs="Times New Roman"/>
        </w:rPr>
        <w:t xml:space="preserve">seemed to be </w:t>
      </w:r>
      <w:r w:rsidR="00017005" w:rsidRPr="005F3C24">
        <w:rPr>
          <w:rFonts w:ascii="Times New Roman" w:hAnsi="Times New Roman" w:cs="Times New Roman"/>
        </w:rPr>
        <w:t>i</w:t>
      </w:r>
      <w:r w:rsidR="00DB3A0C" w:rsidRPr="005F3C24">
        <w:rPr>
          <w:rFonts w:ascii="Times New Roman" w:hAnsi="Times New Roman" w:cs="Times New Roman"/>
        </w:rPr>
        <w:t>nconstant, in which the increase for 3</w:t>
      </w:r>
      <w:r w:rsidR="005F3C24">
        <w:rPr>
          <w:rFonts w:ascii="Times New Roman" w:hAnsi="Times New Roman" w:cs="Times New Roman"/>
        </w:rPr>
        <w:t xml:space="preserve"> – </w:t>
      </w:r>
      <w:r w:rsidR="00DB3A0C" w:rsidRPr="005F3C24">
        <w:rPr>
          <w:rFonts w:ascii="Times New Roman" w:hAnsi="Times New Roman" w:cs="Times New Roman"/>
        </w:rPr>
        <w:t>4 wt</w:t>
      </w:r>
      <w:r w:rsidR="005F3C24">
        <w:rPr>
          <w:rFonts w:ascii="Times New Roman" w:hAnsi="Times New Roman" w:cs="Times New Roman"/>
        </w:rPr>
        <w:t>.</w:t>
      </w:r>
      <w:r w:rsidR="00DB3A0C" w:rsidRPr="005F3C24">
        <w:rPr>
          <w:rFonts w:ascii="Times New Roman" w:hAnsi="Times New Roman" w:cs="Times New Roman"/>
        </w:rPr>
        <w:t>% NiZn ferrite was</w:t>
      </w:r>
      <w:r w:rsidR="00A7420F" w:rsidRPr="005F3C24">
        <w:rPr>
          <w:rFonts w:ascii="Times New Roman" w:hAnsi="Times New Roman" w:cs="Times New Roman"/>
        </w:rPr>
        <w:t xml:space="preserve"> getting larger as compared to low amount (1 to 2 wt</w:t>
      </w:r>
      <w:r w:rsidR="005F3C24">
        <w:rPr>
          <w:rFonts w:ascii="Times New Roman" w:hAnsi="Times New Roman" w:cs="Times New Roman"/>
        </w:rPr>
        <w:t>.</w:t>
      </w:r>
      <w:r w:rsidR="00A7420F" w:rsidRPr="005F3C24">
        <w:rPr>
          <w:rFonts w:ascii="Times New Roman" w:hAnsi="Times New Roman" w:cs="Times New Roman"/>
        </w:rPr>
        <w:t>%) and a sudden decrease for 5 wt</w:t>
      </w:r>
      <w:r w:rsidR="005F3C24">
        <w:rPr>
          <w:rFonts w:ascii="Times New Roman" w:hAnsi="Times New Roman" w:cs="Times New Roman"/>
        </w:rPr>
        <w:t>.</w:t>
      </w:r>
      <w:r w:rsidR="00A7420F" w:rsidRPr="005F3C24">
        <w:rPr>
          <w:rFonts w:ascii="Times New Roman" w:hAnsi="Times New Roman" w:cs="Times New Roman"/>
        </w:rPr>
        <w:t>% NiZn ferrite. This might be due to (1) the agglomeration of NiZn ferrite within the polymeric matrix, and (2) the EDX analysis</w:t>
      </w:r>
      <w:r w:rsidR="001350F4" w:rsidRPr="005F3C24">
        <w:rPr>
          <w:rFonts w:ascii="Times New Roman" w:hAnsi="Times New Roman" w:cs="Times New Roman"/>
        </w:rPr>
        <w:t xml:space="preserve"> had been done in a spot area of morphology. </w:t>
      </w:r>
      <w:r w:rsidR="00A7420F" w:rsidRPr="005F3C24">
        <w:rPr>
          <w:rFonts w:ascii="Times New Roman" w:hAnsi="Times New Roman" w:cs="Times New Roman"/>
        </w:rPr>
        <w:t xml:space="preserve"> </w:t>
      </w:r>
    </w:p>
    <w:p w:rsidR="00D65C30" w:rsidRPr="00517EEA" w:rsidRDefault="00F52AE8" w:rsidP="00785CA6">
      <w:pPr>
        <w:spacing w:before="240"/>
        <w:jc w:val="center"/>
        <w:outlineLvl w:val="0"/>
        <w:rPr>
          <w:rFonts w:ascii="Times New Roman" w:hAnsi="Times New Roman" w:cs="Times New Roman"/>
          <w:szCs w:val="20"/>
        </w:rPr>
      </w:pPr>
      <w:r w:rsidRPr="00517EEA">
        <w:rPr>
          <w:rFonts w:ascii="Times New Roman" w:hAnsi="Times New Roman" w:cs="Times New Roman"/>
          <w:noProof/>
          <w:szCs w:val="20"/>
          <w:lang w:val="en-MY" w:eastAsia="en-MY"/>
        </w:rPr>
        <w:lastRenderedPageBreak/>
        <w:drawing>
          <wp:inline distT="0" distB="0" distL="0" distR="0">
            <wp:extent cx="3743325" cy="3124200"/>
            <wp:effectExtent l="0" t="0" r="9525" b="0"/>
            <wp:docPr id="9" name="Picture 9" descr="C:\Users\WIN 8\Desktop\MJAS\SE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N 8\Desktop\MJAS\SEM.tif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43325" cy="3124200"/>
                    </a:xfrm>
                    <a:prstGeom prst="rect">
                      <a:avLst/>
                    </a:prstGeom>
                    <a:noFill/>
                    <a:ln>
                      <a:noFill/>
                    </a:ln>
                  </pic:spPr>
                </pic:pic>
              </a:graphicData>
            </a:graphic>
          </wp:inline>
        </w:drawing>
      </w:r>
    </w:p>
    <w:p w:rsidR="00116449" w:rsidRPr="00517EEA" w:rsidRDefault="00785CA6" w:rsidP="00762D1E">
      <w:pPr>
        <w:spacing w:before="240"/>
        <w:jc w:val="center"/>
        <w:outlineLvl w:val="0"/>
        <w:rPr>
          <w:rFonts w:ascii="Times New Roman" w:eastAsia="Times New Roman" w:hAnsi="Times New Roman" w:cs="Times New Roman"/>
          <w:b/>
          <w:bCs/>
          <w:color w:val="000000"/>
          <w:sz w:val="18"/>
          <w:szCs w:val="18"/>
          <w:lang w:eastAsia="en-MY"/>
        </w:rPr>
      </w:pPr>
      <w:r w:rsidRPr="00517EEA">
        <w:rPr>
          <w:rFonts w:ascii="Times New Roman" w:hAnsi="Times New Roman" w:cs="Times New Roman"/>
          <w:szCs w:val="20"/>
        </w:rPr>
        <w:t xml:space="preserve">Figure </w:t>
      </w:r>
      <w:r w:rsidR="00C37518" w:rsidRPr="00517EEA">
        <w:rPr>
          <w:rFonts w:ascii="Times New Roman" w:hAnsi="Times New Roman" w:cs="Times New Roman"/>
          <w:szCs w:val="20"/>
        </w:rPr>
        <w:t>2</w:t>
      </w:r>
      <w:r w:rsidR="005F3C24">
        <w:rPr>
          <w:rFonts w:ascii="Times New Roman" w:eastAsia="Times New Roman" w:hAnsi="Times New Roman" w:cs="Times New Roman"/>
          <w:b/>
          <w:bCs/>
          <w:color w:val="000000"/>
          <w:sz w:val="18"/>
          <w:szCs w:val="18"/>
          <w:lang w:eastAsia="en-MY"/>
        </w:rPr>
        <w:t xml:space="preserve">. </w:t>
      </w:r>
      <w:r w:rsidR="00D65C30" w:rsidRPr="00517EEA">
        <w:rPr>
          <w:rFonts w:ascii="Times New Roman" w:eastAsia="Times New Roman" w:hAnsi="Times New Roman" w:cs="Times New Roman"/>
          <w:bCs/>
          <w:color w:val="000000"/>
          <w:szCs w:val="20"/>
          <w:lang w:eastAsia="en-MY"/>
        </w:rPr>
        <w:t>SEM micrograph of PLA/LNR with (a) 0 wt</w:t>
      </w:r>
      <w:r w:rsidR="005F3C24">
        <w:rPr>
          <w:rFonts w:ascii="Times New Roman" w:eastAsia="Times New Roman" w:hAnsi="Times New Roman" w:cs="Times New Roman"/>
          <w:bCs/>
          <w:color w:val="000000"/>
          <w:szCs w:val="20"/>
          <w:lang w:eastAsia="en-MY"/>
        </w:rPr>
        <w:t>.</w:t>
      </w:r>
      <w:r w:rsidR="00D65C30" w:rsidRPr="00517EEA">
        <w:rPr>
          <w:rFonts w:ascii="Times New Roman" w:eastAsia="Times New Roman" w:hAnsi="Times New Roman" w:cs="Times New Roman"/>
          <w:bCs/>
          <w:color w:val="000000"/>
          <w:szCs w:val="20"/>
          <w:lang w:eastAsia="en-MY"/>
        </w:rPr>
        <w:t>%, (b) 2 wt</w:t>
      </w:r>
      <w:r w:rsidR="005F3C24">
        <w:rPr>
          <w:rFonts w:ascii="Times New Roman" w:eastAsia="Times New Roman" w:hAnsi="Times New Roman" w:cs="Times New Roman"/>
          <w:bCs/>
          <w:color w:val="000000"/>
          <w:szCs w:val="20"/>
          <w:lang w:eastAsia="en-MY"/>
        </w:rPr>
        <w:t>.</w:t>
      </w:r>
      <w:r w:rsidR="00D65C30" w:rsidRPr="00517EEA">
        <w:rPr>
          <w:rFonts w:ascii="Times New Roman" w:eastAsia="Times New Roman" w:hAnsi="Times New Roman" w:cs="Times New Roman"/>
          <w:bCs/>
          <w:color w:val="000000"/>
          <w:szCs w:val="20"/>
          <w:lang w:eastAsia="en-MY"/>
        </w:rPr>
        <w:t>% and (c) 4 wt</w:t>
      </w:r>
      <w:r w:rsidR="005F3C24">
        <w:rPr>
          <w:rFonts w:ascii="Times New Roman" w:eastAsia="Times New Roman" w:hAnsi="Times New Roman" w:cs="Times New Roman"/>
          <w:bCs/>
          <w:color w:val="000000"/>
          <w:szCs w:val="20"/>
          <w:lang w:eastAsia="en-MY"/>
        </w:rPr>
        <w:t>.</w:t>
      </w:r>
      <w:r w:rsidR="00D65C30" w:rsidRPr="00517EEA">
        <w:rPr>
          <w:rFonts w:ascii="Times New Roman" w:eastAsia="Times New Roman" w:hAnsi="Times New Roman" w:cs="Times New Roman"/>
          <w:bCs/>
          <w:color w:val="000000"/>
          <w:szCs w:val="20"/>
          <w:lang w:eastAsia="en-MY"/>
        </w:rPr>
        <w:t>% NiZn ferrite</w:t>
      </w:r>
      <w:r w:rsidR="00D65C30" w:rsidRPr="00517EEA">
        <w:rPr>
          <w:rFonts w:ascii="Times New Roman" w:eastAsia="Times New Roman" w:hAnsi="Times New Roman" w:cs="Times New Roman"/>
          <w:b/>
          <w:bCs/>
          <w:color w:val="000000"/>
          <w:sz w:val="18"/>
          <w:szCs w:val="18"/>
          <w:lang w:eastAsia="en-MY"/>
        </w:rPr>
        <w:t xml:space="preserve"> </w:t>
      </w:r>
    </w:p>
    <w:p w:rsidR="00762D1E" w:rsidRPr="00517EEA" w:rsidRDefault="00762D1E" w:rsidP="0006494D">
      <w:pPr>
        <w:jc w:val="center"/>
        <w:outlineLvl w:val="0"/>
        <w:rPr>
          <w:rFonts w:ascii="Times New Roman" w:eastAsia="Times New Roman" w:hAnsi="Times New Roman" w:cs="Times New Roman"/>
          <w:b/>
          <w:bCs/>
          <w:color w:val="000000"/>
          <w:sz w:val="18"/>
          <w:szCs w:val="18"/>
          <w:lang w:eastAsia="en-MY"/>
        </w:rPr>
      </w:pPr>
    </w:p>
    <w:p w:rsidR="00A1309E" w:rsidRDefault="00A1309E" w:rsidP="005F3C24">
      <w:pPr>
        <w:ind w:left="709" w:hanging="709"/>
        <w:outlineLvl w:val="0"/>
        <w:rPr>
          <w:rFonts w:ascii="Times New Roman" w:eastAsia="Times New Roman" w:hAnsi="Times New Roman" w:cs="Times New Roman"/>
          <w:bCs/>
          <w:color w:val="000000"/>
          <w:szCs w:val="20"/>
          <w:lang w:eastAsia="en-MY"/>
        </w:rPr>
      </w:pPr>
      <w:r w:rsidRPr="00517EEA">
        <w:rPr>
          <w:rFonts w:ascii="Times New Roman" w:eastAsia="Times New Roman" w:hAnsi="Times New Roman" w:cs="Times New Roman"/>
          <w:bCs/>
          <w:color w:val="000000"/>
          <w:szCs w:val="20"/>
          <w:lang w:eastAsia="en-MY"/>
        </w:rPr>
        <w:t>Table 3</w:t>
      </w:r>
      <w:r w:rsidR="005F3C24">
        <w:rPr>
          <w:rFonts w:ascii="Times New Roman" w:eastAsia="Times New Roman" w:hAnsi="Times New Roman" w:cs="Times New Roman"/>
          <w:bCs/>
          <w:color w:val="000000"/>
          <w:szCs w:val="20"/>
          <w:lang w:eastAsia="en-MY"/>
        </w:rPr>
        <w:t xml:space="preserve">. </w:t>
      </w:r>
      <w:r w:rsidRPr="00517EEA">
        <w:rPr>
          <w:rFonts w:ascii="Times New Roman" w:eastAsia="Times New Roman" w:hAnsi="Times New Roman" w:cs="Times New Roman"/>
          <w:bCs/>
          <w:color w:val="000000"/>
          <w:szCs w:val="20"/>
          <w:lang w:eastAsia="en-MY"/>
        </w:rPr>
        <w:t xml:space="preserve">Weight </w:t>
      </w:r>
      <w:r w:rsidR="00686424" w:rsidRPr="00517EEA">
        <w:rPr>
          <w:rFonts w:ascii="Times New Roman" w:eastAsia="Times New Roman" w:hAnsi="Times New Roman" w:cs="Times New Roman"/>
          <w:bCs/>
          <w:color w:val="000000"/>
          <w:szCs w:val="20"/>
          <w:lang w:eastAsia="en-MY"/>
        </w:rPr>
        <w:t xml:space="preserve">and atomic </w:t>
      </w:r>
      <w:r w:rsidRPr="00517EEA">
        <w:rPr>
          <w:rFonts w:ascii="Times New Roman" w:eastAsia="Times New Roman" w:hAnsi="Times New Roman" w:cs="Times New Roman"/>
          <w:bCs/>
          <w:color w:val="000000"/>
          <w:szCs w:val="20"/>
          <w:lang w:eastAsia="en-MY"/>
        </w:rPr>
        <w:t xml:space="preserve">percentage of elements </w:t>
      </w:r>
      <w:r w:rsidR="00686424" w:rsidRPr="00517EEA">
        <w:rPr>
          <w:rFonts w:ascii="Times New Roman" w:eastAsia="Times New Roman" w:hAnsi="Times New Roman" w:cs="Times New Roman"/>
          <w:bCs/>
          <w:color w:val="000000"/>
          <w:szCs w:val="20"/>
          <w:lang w:eastAsia="en-MY"/>
        </w:rPr>
        <w:t>presented in</w:t>
      </w:r>
      <w:r w:rsidRPr="00517EEA">
        <w:rPr>
          <w:rFonts w:ascii="Times New Roman" w:eastAsia="Times New Roman" w:hAnsi="Times New Roman" w:cs="Times New Roman"/>
          <w:bCs/>
          <w:color w:val="000000"/>
          <w:szCs w:val="20"/>
          <w:lang w:eastAsia="en-MY"/>
        </w:rPr>
        <w:t xml:space="preserve"> nanocomposites with</w:t>
      </w:r>
      <w:r w:rsidR="005F3C24">
        <w:rPr>
          <w:rFonts w:ascii="Times New Roman" w:eastAsia="Times New Roman" w:hAnsi="Times New Roman" w:cs="Times New Roman"/>
          <w:bCs/>
          <w:color w:val="000000"/>
          <w:szCs w:val="20"/>
          <w:lang w:eastAsia="en-MY"/>
        </w:rPr>
        <w:t xml:space="preserve"> </w:t>
      </w:r>
      <w:r w:rsidR="00686424" w:rsidRPr="00517EEA">
        <w:rPr>
          <w:rFonts w:ascii="Times New Roman" w:eastAsia="Times New Roman" w:hAnsi="Times New Roman" w:cs="Times New Roman"/>
          <w:bCs/>
          <w:color w:val="000000"/>
          <w:szCs w:val="20"/>
          <w:lang w:eastAsia="en-MY"/>
        </w:rPr>
        <w:t>different concentration of NiZn (obtained from EDX)</w:t>
      </w:r>
    </w:p>
    <w:p w:rsidR="005F3C24" w:rsidRPr="00517EEA" w:rsidRDefault="005F3C24" w:rsidP="005F3C24">
      <w:pPr>
        <w:ind w:left="709" w:hanging="709"/>
        <w:outlineLvl w:val="0"/>
        <w:rPr>
          <w:rFonts w:ascii="Times New Roman" w:eastAsia="Times New Roman" w:hAnsi="Times New Roman" w:cs="Times New Roman"/>
          <w:bCs/>
          <w:color w:val="000000"/>
          <w:szCs w:val="20"/>
          <w:lang w:eastAsia="en-MY"/>
        </w:rPr>
      </w:pPr>
    </w:p>
    <w:tbl>
      <w:tblPr>
        <w:tblStyle w:val="TableGrid"/>
        <w:tblW w:w="4987" w:type="dxa"/>
        <w:jc w:val="center"/>
        <w:tblLayout w:type="fixed"/>
        <w:tblLook w:val="04A0" w:firstRow="1" w:lastRow="0" w:firstColumn="1" w:lastColumn="0" w:noHBand="0" w:noVBand="1"/>
      </w:tblPr>
      <w:tblGrid>
        <w:gridCol w:w="1384"/>
        <w:gridCol w:w="722"/>
        <w:gridCol w:w="721"/>
        <w:gridCol w:w="720"/>
        <w:gridCol w:w="720"/>
        <w:gridCol w:w="720"/>
      </w:tblGrid>
      <w:tr w:rsidR="005B2978" w:rsidRPr="00517EEA" w:rsidTr="005B2978">
        <w:trPr>
          <w:trHeight w:val="316"/>
          <w:jc w:val="center"/>
        </w:trPr>
        <w:tc>
          <w:tcPr>
            <w:tcW w:w="1384" w:type="dxa"/>
            <w:vMerge w:val="restart"/>
            <w:tcBorders>
              <w:top w:val="single" w:sz="4" w:space="0" w:color="auto"/>
              <w:left w:val="nil"/>
              <w:right w:val="nil"/>
            </w:tcBorders>
          </w:tcPr>
          <w:p w:rsidR="005B2978" w:rsidRPr="005F3C24" w:rsidRDefault="005B2978" w:rsidP="005F3C24">
            <w:pPr>
              <w:jc w:val="center"/>
              <w:rPr>
                <w:rFonts w:ascii="Times New Roman" w:hAnsi="Times New Roman" w:cs="Times New Roman"/>
                <w:b/>
                <w:bCs/>
                <w:szCs w:val="20"/>
              </w:rPr>
            </w:pPr>
            <w:r w:rsidRPr="005F3C24">
              <w:rPr>
                <w:rFonts w:ascii="Times New Roman" w:hAnsi="Times New Roman" w:cs="Times New Roman"/>
                <w:b/>
                <w:bCs/>
                <w:szCs w:val="20"/>
              </w:rPr>
              <w:t xml:space="preserve">NiZn </w:t>
            </w:r>
            <w:r w:rsidR="005F3C24">
              <w:rPr>
                <w:rFonts w:ascii="Times New Roman" w:hAnsi="Times New Roman" w:cs="Times New Roman"/>
                <w:b/>
                <w:bCs/>
                <w:szCs w:val="20"/>
              </w:rPr>
              <w:t>F</w:t>
            </w:r>
            <w:r w:rsidRPr="005F3C24">
              <w:rPr>
                <w:rFonts w:ascii="Times New Roman" w:hAnsi="Times New Roman" w:cs="Times New Roman"/>
                <w:b/>
                <w:bCs/>
                <w:szCs w:val="20"/>
              </w:rPr>
              <w:t>errite (</w:t>
            </w:r>
            <w:r w:rsidR="005A017D">
              <w:rPr>
                <w:rFonts w:ascii="Times New Roman" w:hAnsi="Times New Roman" w:cs="Times New Roman"/>
                <w:b/>
                <w:bCs/>
                <w:szCs w:val="20"/>
              </w:rPr>
              <w:t>wt.</w:t>
            </w:r>
            <w:r w:rsidRPr="005F3C24">
              <w:rPr>
                <w:rFonts w:ascii="Times New Roman" w:hAnsi="Times New Roman" w:cs="Times New Roman"/>
                <w:b/>
                <w:bCs/>
                <w:szCs w:val="20"/>
              </w:rPr>
              <w:t>%)</w:t>
            </w:r>
          </w:p>
        </w:tc>
        <w:tc>
          <w:tcPr>
            <w:tcW w:w="3603" w:type="dxa"/>
            <w:gridSpan w:val="5"/>
            <w:tcBorders>
              <w:top w:val="single" w:sz="4" w:space="0" w:color="auto"/>
              <w:left w:val="nil"/>
              <w:bottom w:val="single" w:sz="4" w:space="0" w:color="auto"/>
              <w:right w:val="nil"/>
            </w:tcBorders>
            <w:hideMark/>
          </w:tcPr>
          <w:p w:rsidR="005B2978" w:rsidRPr="005F3C24" w:rsidRDefault="005B2978" w:rsidP="005F3C24">
            <w:pPr>
              <w:jc w:val="center"/>
              <w:rPr>
                <w:rFonts w:ascii="Times New Roman" w:hAnsi="Times New Roman" w:cs="Times New Roman"/>
                <w:b/>
                <w:bCs/>
                <w:szCs w:val="20"/>
              </w:rPr>
            </w:pPr>
            <w:r w:rsidRPr="005F3C24">
              <w:rPr>
                <w:rFonts w:ascii="Times New Roman" w:hAnsi="Times New Roman" w:cs="Times New Roman"/>
                <w:b/>
                <w:bCs/>
                <w:szCs w:val="20"/>
              </w:rPr>
              <w:t xml:space="preserve">Weight </w:t>
            </w:r>
            <w:r w:rsidR="005F3C24" w:rsidRPr="005F3C24">
              <w:rPr>
                <w:rFonts w:ascii="Times New Roman" w:hAnsi="Times New Roman" w:cs="Times New Roman"/>
                <w:b/>
                <w:bCs/>
                <w:szCs w:val="20"/>
              </w:rPr>
              <w:t xml:space="preserve">Percentage </w:t>
            </w:r>
            <w:r w:rsidR="005F3C24">
              <w:rPr>
                <w:rFonts w:ascii="Times New Roman" w:hAnsi="Times New Roman" w:cs="Times New Roman"/>
                <w:b/>
                <w:bCs/>
                <w:szCs w:val="20"/>
              </w:rPr>
              <w:t>o</w:t>
            </w:r>
            <w:r w:rsidR="005F3C24" w:rsidRPr="005F3C24">
              <w:rPr>
                <w:rFonts w:ascii="Times New Roman" w:hAnsi="Times New Roman" w:cs="Times New Roman"/>
                <w:b/>
                <w:bCs/>
                <w:szCs w:val="20"/>
              </w:rPr>
              <w:t xml:space="preserve">f Element </w:t>
            </w:r>
            <w:r w:rsidRPr="005F3C24">
              <w:rPr>
                <w:rFonts w:ascii="Times New Roman" w:hAnsi="Times New Roman" w:cs="Times New Roman"/>
                <w:b/>
                <w:bCs/>
                <w:szCs w:val="20"/>
              </w:rPr>
              <w:t>(%)</w:t>
            </w:r>
          </w:p>
        </w:tc>
      </w:tr>
      <w:tr w:rsidR="005B2978" w:rsidRPr="00517EEA" w:rsidTr="005F3C24">
        <w:trPr>
          <w:trHeight w:val="184"/>
          <w:jc w:val="center"/>
        </w:trPr>
        <w:tc>
          <w:tcPr>
            <w:tcW w:w="1384" w:type="dxa"/>
            <w:vMerge/>
            <w:tcBorders>
              <w:left w:val="nil"/>
              <w:bottom w:val="single" w:sz="4" w:space="0" w:color="auto"/>
              <w:right w:val="nil"/>
            </w:tcBorders>
          </w:tcPr>
          <w:p w:rsidR="005B2978" w:rsidRPr="005F3C24" w:rsidRDefault="005B2978" w:rsidP="005F3C24">
            <w:pPr>
              <w:jc w:val="center"/>
              <w:rPr>
                <w:rFonts w:ascii="Times New Roman" w:hAnsi="Times New Roman" w:cs="Times New Roman"/>
                <w:b/>
                <w:bCs/>
                <w:szCs w:val="20"/>
              </w:rPr>
            </w:pPr>
          </w:p>
        </w:tc>
        <w:tc>
          <w:tcPr>
            <w:tcW w:w="722" w:type="dxa"/>
            <w:tcBorders>
              <w:top w:val="single" w:sz="4" w:space="0" w:color="auto"/>
              <w:left w:val="nil"/>
              <w:bottom w:val="single" w:sz="4" w:space="0" w:color="auto"/>
              <w:right w:val="nil"/>
            </w:tcBorders>
            <w:hideMark/>
          </w:tcPr>
          <w:p w:rsidR="005B2978" w:rsidRPr="005F3C24" w:rsidRDefault="005B2978" w:rsidP="005F3C24">
            <w:pPr>
              <w:jc w:val="center"/>
              <w:rPr>
                <w:rFonts w:ascii="Times New Roman" w:hAnsi="Times New Roman" w:cs="Times New Roman"/>
                <w:b/>
                <w:bCs/>
                <w:szCs w:val="20"/>
              </w:rPr>
            </w:pPr>
            <w:r w:rsidRPr="005F3C24">
              <w:rPr>
                <w:rFonts w:ascii="Times New Roman" w:hAnsi="Times New Roman" w:cs="Times New Roman"/>
                <w:b/>
                <w:bCs/>
                <w:szCs w:val="20"/>
              </w:rPr>
              <w:t>C</w:t>
            </w:r>
          </w:p>
        </w:tc>
        <w:tc>
          <w:tcPr>
            <w:tcW w:w="721" w:type="dxa"/>
            <w:tcBorders>
              <w:top w:val="single" w:sz="4" w:space="0" w:color="auto"/>
              <w:left w:val="nil"/>
              <w:bottom w:val="single" w:sz="4" w:space="0" w:color="auto"/>
              <w:right w:val="nil"/>
            </w:tcBorders>
            <w:hideMark/>
          </w:tcPr>
          <w:p w:rsidR="005B2978" w:rsidRPr="005F3C24" w:rsidRDefault="005B2978" w:rsidP="005F3C24">
            <w:pPr>
              <w:jc w:val="center"/>
              <w:rPr>
                <w:rFonts w:ascii="Times New Roman" w:hAnsi="Times New Roman" w:cs="Times New Roman"/>
                <w:b/>
                <w:bCs/>
                <w:szCs w:val="20"/>
              </w:rPr>
            </w:pPr>
            <w:r w:rsidRPr="005F3C24">
              <w:rPr>
                <w:rFonts w:ascii="Times New Roman" w:hAnsi="Times New Roman" w:cs="Times New Roman"/>
                <w:b/>
                <w:bCs/>
                <w:szCs w:val="20"/>
              </w:rPr>
              <w:t>O</w:t>
            </w:r>
          </w:p>
        </w:tc>
        <w:tc>
          <w:tcPr>
            <w:tcW w:w="720" w:type="dxa"/>
            <w:tcBorders>
              <w:top w:val="single" w:sz="4" w:space="0" w:color="auto"/>
              <w:left w:val="nil"/>
              <w:bottom w:val="single" w:sz="4" w:space="0" w:color="auto"/>
              <w:right w:val="nil"/>
            </w:tcBorders>
            <w:hideMark/>
          </w:tcPr>
          <w:p w:rsidR="005B2978" w:rsidRPr="005F3C24" w:rsidRDefault="005B2978" w:rsidP="005F3C24">
            <w:pPr>
              <w:jc w:val="center"/>
              <w:rPr>
                <w:rFonts w:ascii="Times New Roman" w:hAnsi="Times New Roman" w:cs="Times New Roman"/>
                <w:b/>
                <w:bCs/>
                <w:szCs w:val="20"/>
              </w:rPr>
            </w:pPr>
            <w:r w:rsidRPr="005F3C24">
              <w:rPr>
                <w:rFonts w:ascii="Times New Roman" w:hAnsi="Times New Roman" w:cs="Times New Roman"/>
                <w:b/>
                <w:bCs/>
                <w:szCs w:val="20"/>
              </w:rPr>
              <w:t>Ni</w:t>
            </w:r>
          </w:p>
        </w:tc>
        <w:tc>
          <w:tcPr>
            <w:tcW w:w="720" w:type="dxa"/>
            <w:tcBorders>
              <w:top w:val="single" w:sz="4" w:space="0" w:color="auto"/>
              <w:left w:val="nil"/>
              <w:bottom w:val="single" w:sz="4" w:space="0" w:color="auto"/>
              <w:right w:val="nil"/>
            </w:tcBorders>
            <w:hideMark/>
          </w:tcPr>
          <w:p w:rsidR="005B2978" w:rsidRPr="005F3C24" w:rsidRDefault="005B2978" w:rsidP="005F3C24">
            <w:pPr>
              <w:jc w:val="center"/>
              <w:rPr>
                <w:rFonts w:ascii="Times New Roman" w:hAnsi="Times New Roman" w:cs="Times New Roman"/>
                <w:b/>
                <w:bCs/>
                <w:szCs w:val="20"/>
              </w:rPr>
            </w:pPr>
            <w:r w:rsidRPr="005F3C24">
              <w:rPr>
                <w:rFonts w:ascii="Times New Roman" w:hAnsi="Times New Roman" w:cs="Times New Roman"/>
                <w:b/>
                <w:bCs/>
                <w:szCs w:val="20"/>
              </w:rPr>
              <w:t>Zn</w:t>
            </w:r>
          </w:p>
        </w:tc>
        <w:tc>
          <w:tcPr>
            <w:tcW w:w="720" w:type="dxa"/>
            <w:tcBorders>
              <w:top w:val="single" w:sz="4" w:space="0" w:color="auto"/>
              <w:left w:val="nil"/>
              <w:bottom w:val="single" w:sz="4" w:space="0" w:color="auto"/>
              <w:right w:val="nil"/>
            </w:tcBorders>
            <w:hideMark/>
          </w:tcPr>
          <w:p w:rsidR="005B2978" w:rsidRPr="005F3C24" w:rsidRDefault="005B2978" w:rsidP="005F3C24">
            <w:pPr>
              <w:jc w:val="center"/>
              <w:rPr>
                <w:rFonts w:ascii="Times New Roman" w:hAnsi="Times New Roman" w:cs="Times New Roman"/>
                <w:b/>
                <w:bCs/>
                <w:szCs w:val="20"/>
              </w:rPr>
            </w:pPr>
            <w:r w:rsidRPr="005F3C24">
              <w:rPr>
                <w:rFonts w:ascii="Times New Roman" w:hAnsi="Times New Roman" w:cs="Times New Roman"/>
                <w:b/>
                <w:bCs/>
                <w:szCs w:val="20"/>
              </w:rPr>
              <w:t>Fe</w:t>
            </w:r>
          </w:p>
        </w:tc>
      </w:tr>
      <w:tr w:rsidR="005B2978" w:rsidRPr="00517EEA" w:rsidTr="005F3C24">
        <w:trPr>
          <w:trHeight w:val="87"/>
          <w:jc w:val="center"/>
        </w:trPr>
        <w:tc>
          <w:tcPr>
            <w:tcW w:w="1384" w:type="dxa"/>
            <w:tcBorders>
              <w:top w:val="single" w:sz="4" w:space="0" w:color="auto"/>
              <w:left w:val="nil"/>
              <w:bottom w:val="nil"/>
              <w:right w:val="nil"/>
            </w:tcBorders>
          </w:tcPr>
          <w:p w:rsidR="005B2978" w:rsidRPr="00517EEA" w:rsidRDefault="005B2978" w:rsidP="005F3C24">
            <w:pPr>
              <w:jc w:val="center"/>
              <w:rPr>
                <w:rFonts w:ascii="Times New Roman" w:hAnsi="Times New Roman" w:cs="Times New Roman"/>
                <w:szCs w:val="20"/>
              </w:rPr>
            </w:pPr>
            <w:r w:rsidRPr="00517EEA">
              <w:rPr>
                <w:rFonts w:ascii="Times New Roman" w:hAnsi="Times New Roman" w:cs="Times New Roman"/>
                <w:szCs w:val="20"/>
              </w:rPr>
              <w:t>1</w:t>
            </w:r>
          </w:p>
        </w:tc>
        <w:tc>
          <w:tcPr>
            <w:tcW w:w="722" w:type="dxa"/>
            <w:tcBorders>
              <w:top w:val="single" w:sz="4" w:space="0" w:color="auto"/>
              <w:left w:val="nil"/>
              <w:bottom w:val="nil"/>
              <w:right w:val="nil"/>
            </w:tcBorders>
            <w:hideMark/>
          </w:tcPr>
          <w:p w:rsidR="005B2978" w:rsidRPr="00517EEA" w:rsidRDefault="005B2978" w:rsidP="005F3C24">
            <w:pPr>
              <w:jc w:val="center"/>
              <w:rPr>
                <w:rFonts w:ascii="Times New Roman" w:hAnsi="Times New Roman" w:cs="Times New Roman"/>
                <w:szCs w:val="20"/>
              </w:rPr>
            </w:pPr>
            <w:r w:rsidRPr="00517EEA">
              <w:rPr>
                <w:rFonts w:ascii="Times New Roman" w:hAnsi="Times New Roman" w:cs="Times New Roman"/>
                <w:szCs w:val="20"/>
              </w:rPr>
              <w:t>54.14</w:t>
            </w:r>
          </w:p>
        </w:tc>
        <w:tc>
          <w:tcPr>
            <w:tcW w:w="721" w:type="dxa"/>
            <w:tcBorders>
              <w:top w:val="single" w:sz="4" w:space="0" w:color="auto"/>
              <w:left w:val="nil"/>
              <w:bottom w:val="nil"/>
              <w:right w:val="nil"/>
            </w:tcBorders>
            <w:hideMark/>
          </w:tcPr>
          <w:p w:rsidR="005B2978" w:rsidRPr="00517EEA" w:rsidRDefault="005B2978" w:rsidP="005F3C24">
            <w:pPr>
              <w:jc w:val="center"/>
              <w:rPr>
                <w:rFonts w:ascii="Times New Roman" w:hAnsi="Times New Roman" w:cs="Times New Roman"/>
                <w:szCs w:val="20"/>
              </w:rPr>
            </w:pPr>
            <w:r w:rsidRPr="00517EEA">
              <w:rPr>
                <w:rFonts w:ascii="Times New Roman" w:hAnsi="Times New Roman" w:cs="Times New Roman"/>
                <w:szCs w:val="20"/>
              </w:rPr>
              <w:t>44.98</w:t>
            </w:r>
          </w:p>
        </w:tc>
        <w:tc>
          <w:tcPr>
            <w:tcW w:w="720" w:type="dxa"/>
            <w:tcBorders>
              <w:top w:val="single" w:sz="4" w:space="0" w:color="auto"/>
              <w:left w:val="nil"/>
              <w:bottom w:val="nil"/>
              <w:right w:val="nil"/>
            </w:tcBorders>
            <w:hideMark/>
          </w:tcPr>
          <w:p w:rsidR="005B2978" w:rsidRPr="00517EEA" w:rsidRDefault="005B2978" w:rsidP="005F3C24">
            <w:pPr>
              <w:jc w:val="center"/>
              <w:rPr>
                <w:rFonts w:ascii="Times New Roman" w:hAnsi="Times New Roman" w:cs="Times New Roman"/>
                <w:szCs w:val="20"/>
              </w:rPr>
            </w:pPr>
            <w:r w:rsidRPr="00517EEA">
              <w:rPr>
                <w:rFonts w:ascii="Times New Roman" w:hAnsi="Times New Roman" w:cs="Times New Roman"/>
                <w:szCs w:val="20"/>
              </w:rPr>
              <w:t>0.24</w:t>
            </w:r>
          </w:p>
        </w:tc>
        <w:tc>
          <w:tcPr>
            <w:tcW w:w="720" w:type="dxa"/>
            <w:tcBorders>
              <w:top w:val="single" w:sz="4" w:space="0" w:color="auto"/>
              <w:left w:val="nil"/>
              <w:bottom w:val="nil"/>
              <w:right w:val="nil"/>
            </w:tcBorders>
            <w:hideMark/>
          </w:tcPr>
          <w:p w:rsidR="005B2978" w:rsidRPr="00517EEA" w:rsidRDefault="005B2978" w:rsidP="005F3C24">
            <w:pPr>
              <w:jc w:val="center"/>
              <w:rPr>
                <w:rFonts w:ascii="Times New Roman" w:hAnsi="Times New Roman" w:cs="Times New Roman"/>
                <w:szCs w:val="20"/>
              </w:rPr>
            </w:pPr>
            <w:r w:rsidRPr="00517EEA">
              <w:rPr>
                <w:rFonts w:ascii="Times New Roman" w:hAnsi="Times New Roman" w:cs="Times New Roman"/>
                <w:szCs w:val="20"/>
              </w:rPr>
              <w:t>0.04</w:t>
            </w:r>
          </w:p>
        </w:tc>
        <w:tc>
          <w:tcPr>
            <w:tcW w:w="720" w:type="dxa"/>
            <w:tcBorders>
              <w:top w:val="single" w:sz="4" w:space="0" w:color="auto"/>
              <w:left w:val="nil"/>
              <w:bottom w:val="nil"/>
              <w:right w:val="nil"/>
            </w:tcBorders>
            <w:hideMark/>
          </w:tcPr>
          <w:p w:rsidR="005B2978" w:rsidRPr="00517EEA" w:rsidRDefault="005B2978" w:rsidP="005F3C24">
            <w:pPr>
              <w:jc w:val="center"/>
              <w:rPr>
                <w:rFonts w:ascii="Times New Roman" w:hAnsi="Times New Roman" w:cs="Times New Roman"/>
                <w:szCs w:val="20"/>
              </w:rPr>
            </w:pPr>
            <w:r w:rsidRPr="00517EEA">
              <w:rPr>
                <w:rFonts w:ascii="Times New Roman" w:hAnsi="Times New Roman" w:cs="Times New Roman"/>
                <w:szCs w:val="20"/>
              </w:rPr>
              <w:t>0.60</w:t>
            </w:r>
          </w:p>
        </w:tc>
      </w:tr>
      <w:tr w:rsidR="005B2978" w:rsidRPr="00517EEA" w:rsidTr="005F3C24">
        <w:trPr>
          <w:trHeight w:val="68"/>
          <w:jc w:val="center"/>
        </w:trPr>
        <w:tc>
          <w:tcPr>
            <w:tcW w:w="1384" w:type="dxa"/>
            <w:tcBorders>
              <w:top w:val="nil"/>
              <w:left w:val="nil"/>
              <w:bottom w:val="nil"/>
              <w:right w:val="nil"/>
            </w:tcBorders>
          </w:tcPr>
          <w:p w:rsidR="005B2978" w:rsidRPr="00517EEA" w:rsidRDefault="005B2978" w:rsidP="005F3C24">
            <w:pPr>
              <w:jc w:val="center"/>
              <w:rPr>
                <w:rFonts w:ascii="Times New Roman" w:hAnsi="Times New Roman" w:cs="Times New Roman"/>
                <w:szCs w:val="20"/>
              </w:rPr>
            </w:pPr>
            <w:r w:rsidRPr="00517EEA">
              <w:rPr>
                <w:rFonts w:ascii="Times New Roman" w:hAnsi="Times New Roman" w:cs="Times New Roman"/>
                <w:szCs w:val="20"/>
              </w:rPr>
              <w:t>2</w:t>
            </w:r>
          </w:p>
        </w:tc>
        <w:tc>
          <w:tcPr>
            <w:tcW w:w="722" w:type="dxa"/>
            <w:tcBorders>
              <w:top w:val="nil"/>
              <w:left w:val="nil"/>
              <w:bottom w:val="nil"/>
              <w:right w:val="nil"/>
            </w:tcBorders>
            <w:hideMark/>
          </w:tcPr>
          <w:p w:rsidR="005B2978" w:rsidRPr="00517EEA" w:rsidRDefault="005B2978" w:rsidP="005F3C24">
            <w:pPr>
              <w:jc w:val="center"/>
              <w:rPr>
                <w:rFonts w:ascii="Times New Roman" w:hAnsi="Times New Roman" w:cs="Times New Roman"/>
                <w:szCs w:val="20"/>
              </w:rPr>
            </w:pPr>
            <w:r w:rsidRPr="00517EEA">
              <w:rPr>
                <w:rFonts w:ascii="Times New Roman" w:hAnsi="Times New Roman" w:cs="Times New Roman"/>
                <w:szCs w:val="20"/>
              </w:rPr>
              <w:t>53.11</w:t>
            </w:r>
          </w:p>
        </w:tc>
        <w:tc>
          <w:tcPr>
            <w:tcW w:w="721" w:type="dxa"/>
            <w:tcBorders>
              <w:top w:val="nil"/>
              <w:left w:val="nil"/>
              <w:bottom w:val="nil"/>
              <w:right w:val="nil"/>
            </w:tcBorders>
            <w:hideMark/>
          </w:tcPr>
          <w:p w:rsidR="005B2978" w:rsidRPr="00517EEA" w:rsidRDefault="005B2978" w:rsidP="005F3C24">
            <w:pPr>
              <w:jc w:val="center"/>
              <w:rPr>
                <w:rFonts w:ascii="Times New Roman" w:hAnsi="Times New Roman" w:cs="Times New Roman"/>
                <w:szCs w:val="20"/>
              </w:rPr>
            </w:pPr>
            <w:r w:rsidRPr="00517EEA">
              <w:rPr>
                <w:rFonts w:ascii="Times New Roman" w:hAnsi="Times New Roman" w:cs="Times New Roman"/>
                <w:szCs w:val="20"/>
              </w:rPr>
              <w:t>44.40</w:t>
            </w:r>
          </w:p>
        </w:tc>
        <w:tc>
          <w:tcPr>
            <w:tcW w:w="720" w:type="dxa"/>
            <w:tcBorders>
              <w:top w:val="nil"/>
              <w:left w:val="nil"/>
              <w:bottom w:val="nil"/>
              <w:right w:val="nil"/>
            </w:tcBorders>
            <w:hideMark/>
          </w:tcPr>
          <w:p w:rsidR="005B2978" w:rsidRPr="00517EEA" w:rsidRDefault="005B2978" w:rsidP="005F3C24">
            <w:pPr>
              <w:jc w:val="center"/>
              <w:rPr>
                <w:rFonts w:ascii="Times New Roman" w:hAnsi="Times New Roman" w:cs="Times New Roman"/>
                <w:szCs w:val="20"/>
              </w:rPr>
            </w:pPr>
            <w:r w:rsidRPr="00517EEA">
              <w:rPr>
                <w:rFonts w:ascii="Times New Roman" w:hAnsi="Times New Roman" w:cs="Times New Roman"/>
                <w:szCs w:val="20"/>
              </w:rPr>
              <w:t>0.94</w:t>
            </w:r>
          </w:p>
        </w:tc>
        <w:tc>
          <w:tcPr>
            <w:tcW w:w="720" w:type="dxa"/>
            <w:tcBorders>
              <w:top w:val="nil"/>
              <w:left w:val="nil"/>
              <w:bottom w:val="nil"/>
              <w:right w:val="nil"/>
            </w:tcBorders>
            <w:hideMark/>
          </w:tcPr>
          <w:p w:rsidR="005B2978" w:rsidRPr="00517EEA" w:rsidRDefault="005B2978" w:rsidP="005F3C24">
            <w:pPr>
              <w:jc w:val="center"/>
              <w:rPr>
                <w:rFonts w:ascii="Times New Roman" w:hAnsi="Times New Roman" w:cs="Times New Roman"/>
                <w:szCs w:val="20"/>
              </w:rPr>
            </w:pPr>
            <w:r w:rsidRPr="00517EEA">
              <w:rPr>
                <w:rFonts w:ascii="Times New Roman" w:hAnsi="Times New Roman" w:cs="Times New Roman"/>
                <w:szCs w:val="20"/>
              </w:rPr>
              <w:t>0.43</w:t>
            </w:r>
          </w:p>
        </w:tc>
        <w:tc>
          <w:tcPr>
            <w:tcW w:w="720" w:type="dxa"/>
            <w:tcBorders>
              <w:top w:val="nil"/>
              <w:left w:val="nil"/>
              <w:bottom w:val="nil"/>
              <w:right w:val="nil"/>
            </w:tcBorders>
            <w:hideMark/>
          </w:tcPr>
          <w:p w:rsidR="005B2978" w:rsidRPr="00517EEA" w:rsidRDefault="005B2978" w:rsidP="005F3C24">
            <w:pPr>
              <w:jc w:val="center"/>
              <w:rPr>
                <w:rFonts w:ascii="Times New Roman" w:hAnsi="Times New Roman" w:cs="Times New Roman"/>
                <w:szCs w:val="20"/>
              </w:rPr>
            </w:pPr>
            <w:r w:rsidRPr="00517EEA">
              <w:rPr>
                <w:rFonts w:ascii="Times New Roman" w:hAnsi="Times New Roman" w:cs="Times New Roman"/>
                <w:szCs w:val="20"/>
              </w:rPr>
              <w:t>1.12</w:t>
            </w:r>
          </w:p>
        </w:tc>
      </w:tr>
      <w:tr w:rsidR="005B2978" w:rsidRPr="00517EEA" w:rsidTr="005F3C24">
        <w:trPr>
          <w:trHeight w:val="68"/>
          <w:jc w:val="center"/>
        </w:trPr>
        <w:tc>
          <w:tcPr>
            <w:tcW w:w="1384" w:type="dxa"/>
            <w:tcBorders>
              <w:top w:val="nil"/>
              <w:left w:val="nil"/>
              <w:bottom w:val="nil"/>
              <w:right w:val="nil"/>
            </w:tcBorders>
          </w:tcPr>
          <w:p w:rsidR="005B2978" w:rsidRPr="00517EEA" w:rsidRDefault="005B2978" w:rsidP="005F3C24">
            <w:pPr>
              <w:jc w:val="center"/>
              <w:rPr>
                <w:rFonts w:ascii="Times New Roman" w:hAnsi="Times New Roman" w:cs="Times New Roman"/>
                <w:szCs w:val="20"/>
              </w:rPr>
            </w:pPr>
            <w:r w:rsidRPr="00517EEA">
              <w:rPr>
                <w:rFonts w:ascii="Times New Roman" w:hAnsi="Times New Roman" w:cs="Times New Roman"/>
                <w:szCs w:val="20"/>
              </w:rPr>
              <w:t>3</w:t>
            </w:r>
          </w:p>
        </w:tc>
        <w:tc>
          <w:tcPr>
            <w:tcW w:w="722" w:type="dxa"/>
            <w:tcBorders>
              <w:top w:val="nil"/>
              <w:left w:val="nil"/>
              <w:bottom w:val="nil"/>
              <w:right w:val="nil"/>
            </w:tcBorders>
            <w:hideMark/>
          </w:tcPr>
          <w:p w:rsidR="005B2978" w:rsidRPr="00517EEA" w:rsidRDefault="005B2978" w:rsidP="005F3C24">
            <w:pPr>
              <w:jc w:val="center"/>
              <w:rPr>
                <w:rFonts w:ascii="Times New Roman" w:hAnsi="Times New Roman" w:cs="Times New Roman"/>
                <w:szCs w:val="20"/>
              </w:rPr>
            </w:pPr>
            <w:r w:rsidRPr="00517EEA">
              <w:rPr>
                <w:rFonts w:ascii="Times New Roman" w:hAnsi="Times New Roman" w:cs="Times New Roman"/>
                <w:szCs w:val="20"/>
              </w:rPr>
              <w:t>50.15</w:t>
            </w:r>
          </w:p>
        </w:tc>
        <w:tc>
          <w:tcPr>
            <w:tcW w:w="721" w:type="dxa"/>
            <w:tcBorders>
              <w:top w:val="nil"/>
              <w:left w:val="nil"/>
              <w:bottom w:val="nil"/>
              <w:right w:val="nil"/>
            </w:tcBorders>
            <w:hideMark/>
          </w:tcPr>
          <w:p w:rsidR="005B2978" w:rsidRPr="00517EEA" w:rsidRDefault="005B2978" w:rsidP="005F3C24">
            <w:pPr>
              <w:jc w:val="center"/>
              <w:rPr>
                <w:rFonts w:ascii="Times New Roman" w:hAnsi="Times New Roman" w:cs="Times New Roman"/>
                <w:szCs w:val="20"/>
              </w:rPr>
            </w:pPr>
            <w:r w:rsidRPr="00517EEA">
              <w:rPr>
                <w:rFonts w:ascii="Times New Roman" w:hAnsi="Times New Roman" w:cs="Times New Roman"/>
                <w:szCs w:val="20"/>
              </w:rPr>
              <w:t>41.56</w:t>
            </w:r>
          </w:p>
        </w:tc>
        <w:tc>
          <w:tcPr>
            <w:tcW w:w="720" w:type="dxa"/>
            <w:tcBorders>
              <w:top w:val="nil"/>
              <w:left w:val="nil"/>
              <w:bottom w:val="nil"/>
              <w:right w:val="nil"/>
            </w:tcBorders>
            <w:hideMark/>
          </w:tcPr>
          <w:p w:rsidR="005B2978" w:rsidRPr="00517EEA" w:rsidRDefault="005B2978" w:rsidP="005F3C24">
            <w:pPr>
              <w:jc w:val="center"/>
              <w:rPr>
                <w:rFonts w:ascii="Times New Roman" w:hAnsi="Times New Roman" w:cs="Times New Roman"/>
                <w:szCs w:val="20"/>
              </w:rPr>
            </w:pPr>
            <w:r w:rsidRPr="00517EEA">
              <w:rPr>
                <w:rFonts w:ascii="Times New Roman" w:hAnsi="Times New Roman" w:cs="Times New Roman"/>
                <w:szCs w:val="20"/>
              </w:rPr>
              <w:t>1.61</w:t>
            </w:r>
          </w:p>
        </w:tc>
        <w:tc>
          <w:tcPr>
            <w:tcW w:w="720" w:type="dxa"/>
            <w:tcBorders>
              <w:top w:val="nil"/>
              <w:left w:val="nil"/>
              <w:bottom w:val="nil"/>
              <w:right w:val="nil"/>
            </w:tcBorders>
            <w:hideMark/>
          </w:tcPr>
          <w:p w:rsidR="005B2978" w:rsidRPr="00517EEA" w:rsidRDefault="005B2978" w:rsidP="005F3C24">
            <w:pPr>
              <w:jc w:val="center"/>
              <w:rPr>
                <w:rFonts w:ascii="Times New Roman" w:hAnsi="Times New Roman" w:cs="Times New Roman"/>
                <w:szCs w:val="20"/>
              </w:rPr>
            </w:pPr>
            <w:r w:rsidRPr="00517EEA">
              <w:rPr>
                <w:rFonts w:ascii="Times New Roman" w:hAnsi="Times New Roman" w:cs="Times New Roman"/>
                <w:szCs w:val="20"/>
              </w:rPr>
              <w:t>0.93</w:t>
            </w:r>
          </w:p>
        </w:tc>
        <w:tc>
          <w:tcPr>
            <w:tcW w:w="720" w:type="dxa"/>
            <w:tcBorders>
              <w:top w:val="nil"/>
              <w:left w:val="nil"/>
              <w:bottom w:val="nil"/>
              <w:right w:val="nil"/>
            </w:tcBorders>
            <w:hideMark/>
          </w:tcPr>
          <w:p w:rsidR="005B2978" w:rsidRPr="00517EEA" w:rsidRDefault="005B2978" w:rsidP="005F3C24">
            <w:pPr>
              <w:jc w:val="center"/>
              <w:rPr>
                <w:rFonts w:ascii="Times New Roman" w:hAnsi="Times New Roman" w:cs="Times New Roman"/>
                <w:szCs w:val="20"/>
              </w:rPr>
            </w:pPr>
            <w:r w:rsidRPr="00517EEA">
              <w:rPr>
                <w:rFonts w:ascii="Times New Roman" w:hAnsi="Times New Roman" w:cs="Times New Roman"/>
                <w:szCs w:val="20"/>
              </w:rPr>
              <w:t>5.75</w:t>
            </w:r>
          </w:p>
        </w:tc>
      </w:tr>
      <w:tr w:rsidR="005B2978" w:rsidRPr="00517EEA" w:rsidTr="005F3C24">
        <w:trPr>
          <w:trHeight w:val="107"/>
          <w:jc w:val="center"/>
        </w:trPr>
        <w:tc>
          <w:tcPr>
            <w:tcW w:w="1384" w:type="dxa"/>
            <w:tcBorders>
              <w:top w:val="nil"/>
              <w:left w:val="nil"/>
              <w:bottom w:val="nil"/>
              <w:right w:val="nil"/>
            </w:tcBorders>
          </w:tcPr>
          <w:p w:rsidR="005B2978" w:rsidRPr="00517EEA" w:rsidRDefault="005B2978" w:rsidP="005F3C24">
            <w:pPr>
              <w:jc w:val="center"/>
              <w:rPr>
                <w:rFonts w:ascii="Times New Roman" w:hAnsi="Times New Roman" w:cs="Times New Roman"/>
                <w:szCs w:val="20"/>
              </w:rPr>
            </w:pPr>
            <w:r w:rsidRPr="00517EEA">
              <w:rPr>
                <w:rFonts w:ascii="Times New Roman" w:hAnsi="Times New Roman" w:cs="Times New Roman"/>
                <w:szCs w:val="20"/>
              </w:rPr>
              <w:t>4</w:t>
            </w:r>
          </w:p>
        </w:tc>
        <w:tc>
          <w:tcPr>
            <w:tcW w:w="722" w:type="dxa"/>
            <w:tcBorders>
              <w:top w:val="nil"/>
              <w:left w:val="nil"/>
              <w:bottom w:val="nil"/>
              <w:right w:val="nil"/>
            </w:tcBorders>
            <w:hideMark/>
          </w:tcPr>
          <w:p w:rsidR="005B2978" w:rsidRPr="00517EEA" w:rsidRDefault="005B2978" w:rsidP="005F3C24">
            <w:pPr>
              <w:jc w:val="center"/>
              <w:rPr>
                <w:rFonts w:ascii="Times New Roman" w:hAnsi="Times New Roman" w:cs="Times New Roman"/>
                <w:szCs w:val="20"/>
              </w:rPr>
            </w:pPr>
            <w:r w:rsidRPr="00517EEA">
              <w:rPr>
                <w:rFonts w:ascii="Times New Roman" w:hAnsi="Times New Roman" w:cs="Times New Roman"/>
                <w:szCs w:val="20"/>
              </w:rPr>
              <w:t>47.20</w:t>
            </w:r>
          </w:p>
        </w:tc>
        <w:tc>
          <w:tcPr>
            <w:tcW w:w="721" w:type="dxa"/>
            <w:tcBorders>
              <w:top w:val="nil"/>
              <w:left w:val="nil"/>
              <w:bottom w:val="nil"/>
              <w:right w:val="nil"/>
            </w:tcBorders>
            <w:hideMark/>
          </w:tcPr>
          <w:p w:rsidR="005B2978" w:rsidRPr="00517EEA" w:rsidRDefault="005B2978" w:rsidP="005F3C24">
            <w:pPr>
              <w:jc w:val="center"/>
              <w:rPr>
                <w:rFonts w:ascii="Times New Roman" w:hAnsi="Times New Roman" w:cs="Times New Roman"/>
                <w:szCs w:val="20"/>
              </w:rPr>
            </w:pPr>
            <w:r w:rsidRPr="00517EEA">
              <w:rPr>
                <w:rFonts w:ascii="Times New Roman" w:hAnsi="Times New Roman" w:cs="Times New Roman"/>
                <w:szCs w:val="20"/>
              </w:rPr>
              <w:t>35.28</w:t>
            </w:r>
          </w:p>
        </w:tc>
        <w:tc>
          <w:tcPr>
            <w:tcW w:w="720" w:type="dxa"/>
            <w:tcBorders>
              <w:top w:val="nil"/>
              <w:left w:val="nil"/>
              <w:bottom w:val="nil"/>
              <w:right w:val="nil"/>
            </w:tcBorders>
            <w:hideMark/>
          </w:tcPr>
          <w:p w:rsidR="005B2978" w:rsidRPr="00517EEA" w:rsidRDefault="005B2978" w:rsidP="005F3C24">
            <w:pPr>
              <w:jc w:val="center"/>
              <w:rPr>
                <w:rFonts w:ascii="Times New Roman" w:hAnsi="Times New Roman" w:cs="Times New Roman"/>
                <w:szCs w:val="20"/>
              </w:rPr>
            </w:pPr>
            <w:r w:rsidRPr="00517EEA">
              <w:rPr>
                <w:rFonts w:ascii="Times New Roman" w:hAnsi="Times New Roman" w:cs="Times New Roman"/>
                <w:szCs w:val="20"/>
              </w:rPr>
              <w:t>4.11</w:t>
            </w:r>
          </w:p>
        </w:tc>
        <w:tc>
          <w:tcPr>
            <w:tcW w:w="720" w:type="dxa"/>
            <w:tcBorders>
              <w:top w:val="nil"/>
              <w:left w:val="nil"/>
              <w:bottom w:val="nil"/>
              <w:right w:val="nil"/>
            </w:tcBorders>
            <w:hideMark/>
          </w:tcPr>
          <w:p w:rsidR="005B2978" w:rsidRPr="00517EEA" w:rsidRDefault="005B2978" w:rsidP="005F3C24">
            <w:pPr>
              <w:jc w:val="center"/>
              <w:rPr>
                <w:rFonts w:ascii="Times New Roman" w:hAnsi="Times New Roman" w:cs="Times New Roman"/>
                <w:szCs w:val="20"/>
              </w:rPr>
            </w:pPr>
            <w:r w:rsidRPr="00517EEA">
              <w:rPr>
                <w:rFonts w:ascii="Times New Roman" w:hAnsi="Times New Roman" w:cs="Times New Roman"/>
                <w:szCs w:val="20"/>
              </w:rPr>
              <w:t>1.26</w:t>
            </w:r>
          </w:p>
        </w:tc>
        <w:tc>
          <w:tcPr>
            <w:tcW w:w="720" w:type="dxa"/>
            <w:tcBorders>
              <w:top w:val="nil"/>
              <w:left w:val="nil"/>
              <w:bottom w:val="nil"/>
              <w:right w:val="nil"/>
            </w:tcBorders>
            <w:hideMark/>
          </w:tcPr>
          <w:p w:rsidR="005B2978" w:rsidRPr="00517EEA" w:rsidRDefault="005B2978" w:rsidP="005F3C24">
            <w:pPr>
              <w:jc w:val="center"/>
              <w:rPr>
                <w:rFonts w:ascii="Times New Roman" w:hAnsi="Times New Roman" w:cs="Times New Roman"/>
                <w:szCs w:val="20"/>
              </w:rPr>
            </w:pPr>
            <w:r w:rsidRPr="00517EEA">
              <w:rPr>
                <w:rFonts w:ascii="Times New Roman" w:hAnsi="Times New Roman" w:cs="Times New Roman"/>
                <w:szCs w:val="20"/>
              </w:rPr>
              <w:t>12.15</w:t>
            </w:r>
          </w:p>
        </w:tc>
      </w:tr>
      <w:tr w:rsidR="005B2978" w:rsidRPr="00517EEA" w:rsidTr="005F3C24">
        <w:trPr>
          <w:trHeight w:val="154"/>
          <w:jc w:val="center"/>
        </w:trPr>
        <w:tc>
          <w:tcPr>
            <w:tcW w:w="1384" w:type="dxa"/>
            <w:tcBorders>
              <w:top w:val="nil"/>
              <w:left w:val="nil"/>
              <w:bottom w:val="single" w:sz="4" w:space="0" w:color="auto"/>
              <w:right w:val="nil"/>
            </w:tcBorders>
          </w:tcPr>
          <w:p w:rsidR="005B2978" w:rsidRPr="00517EEA" w:rsidRDefault="005B2978" w:rsidP="005F3C24">
            <w:pPr>
              <w:jc w:val="center"/>
              <w:rPr>
                <w:rFonts w:ascii="Times New Roman" w:hAnsi="Times New Roman" w:cs="Times New Roman"/>
                <w:szCs w:val="20"/>
              </w:rPr>
            </w:pPr>
            <w:r w:rsidRPr="00517EEA">
              <w:rPr>
                <w:rFonts w:ascii="Times New Roman" w:hAnsi="Times New Roman" w:cs="Times New Roman"/>
                <w:szCs w:val="20"/>
              </w:rPr>
              <w:t>5</w:t>
            </w:r>
          </w:p>
        </w:tc>
        <w:tc>
          <w:tcPr>
            <w:tcW w:w="722" w:type="dxa"/>
            <w:tcBorders>
              <w:top w:val="nil"/>
              <w:left w:val="nil"/>
              <w:bottom w:val="single" w:sz="4" w:space="0" w:color="auto"/>
              <w:right w:val="nil"/>
            </w:tcBorders>
            <w:hideMark/>
          </w:tcPr>
          <w:p w:rsidR="005B2978" w:rsidRPr="00517EEA" w:rsidRDefault="005B2978" w:rsidP="005F3C24">
            <w:pPr>
              <w:jc w:val="center"/>
              <w:rPr>
                <w:rFonts w:ascii="Times New Roman" w:hAnsi="Times New Roman" w:cs="Times New Roman"/>
                <w:szCs w:val="20"/>
              </w:rPr>
            </w:pPr>
            <w:r w:rsidRPr="00517EEA">
              <w:rPr>
                <w:rFonts w:ascii="Times New Roman" w:hAnsi="Times New Roman" w:cs="Times New Roman"/>
                <w:szCs w:val="20"/>
              </w:rPr>
              <w:t>47.05</w:t>
            </w:r>
          </w:p>
        </w:tc>
        <w:tc>
          <w:tcPr>
            <w:tcW w:w="721" w:type="dxa"/>
            <w:tcBorders>
              <w:top w:val="nil"/>
              <w:left w:val="nil"/>
              <w:bottom w:val="single" w:sz="4" w:space="0" w:color="auto"/>
              <w:right w:val="nil"/>
            </w:tcBorders>
            <w:hideMark/>
          </w:tcPr>
          <w:p w:rsidR="005B2978" w:rsidRPr="00517EEA" w:rsidRDefault="005B2978" w:rsidP="005F3C24">
            <w:pPr>
              <w:jc w:val="center"/>
              <w:rPr>
                <w:rFonts w:ascii="Times New Roman" w:hAnsi="Times New Roman" w:cs="Times New Roman"/>
                <w:szCs w:val="20"/>
              </w:rPr>
            </w:pPr>
            <w:r w:rsidRPr="00517EEA">
              <w:rPr>
                <w:rFonts w:ascii="Times New Roman" w:hAnsi="Times New Roman" w:cs="Times New Roman"/>
                <w:szCs w:val="20"/>
              </w:rPr>
              <w:t>43.14</w:t>
            </w:r>
          </w:p>
        </w:tc>
        <w:tc>
          <w:tcPr>
            <w:tcW w:w="720" w:type="dxa"/>
            <w:tcBorders>
              <w:top w:val="nil"/>
              <w:left w:val="nil"/>
              <w:bottom w:val="single" w:sz="4" w:space="0" w:color="auto"/>
              <w:right w:val="nil"/>
            </w:tcBorders>
            <w:hideMark/>
          </w:tcPr>
          <w:p w:rsidR="005B2978" w:rsidRPr="00517EEA" w:rsidRDefault="005B2978" w:rsidP="005F3C24">
            <w:pPr>
              <w:jc w:val="center"/>
              <w:rPr>
                <w:rFonts w:ascii="Times New Roman" w:hAnsi="Times New Roman" w:cs="Times New Roman"/>
                <w:szCs w:val="20"/>
              </w:rPr>
            </w:pPr>
            <w:r w:rsidRPr="00517EEA">
              <w:rPr>
                <w:rFonts w:ascii="Times New Roman" w:hAnsi="Times New Roman" w:cs="Times New Roman"/>
                <w:szCs w:val="20"/>
              </w:rPr>
              <w:t>2.05</w:t>
            </w:r>
          </w:p>
        </w:tc>
        <w:tc>
          <w:tcPr>
            <w:tcW w:w="720" w:type="dxa"/>
            <w:tcBorders>
              <w:top w:val="nil"/>
              <w:left w:val="nil"/>
              <w:bottom w:val="single" w:sz="4" w:space="0" w:color="auto"/>
              <w:right w:val="nil"/>
            </w:tcBorders>
            <w:hideMark/>
          </w:tcPr>
          <w:p w:rsidR="005B2978" w:rsidRPr="00517EEA" w:rsidRDefault="005B2978" w:rsidP="005F3C24">
            <w:pPr>
              <w:jc w:val="center"/>
              <w:rPr>
                <w:rFonts w:ascii="Times New Roman" w:hAnsi="Times New Roman" w:cs="Times New Roman"/>
                <w:szCs w:val="20"/>
              </w:rPr>
            </w:pPr>
            <w:r w:rsidRPr="00517EEA">
              <w:rPr>
                <w:rFonts w:ascii="Times New Roman" w:hAnsi="Times New Roman" w:cs="Times New Roman"/>
                <w:szCs w:val="20"/>
              </w:rPr>
              <w:t>0.78</w:t>
            </w:r>
          </w:p>
        </w:tc>
        <w:tc>
          <w:tcPr>
            <w:tcW w:w="720" w:type="dxa"/>
            <w:tcBorders>
              <w:top w:val="nil"/>
              <w:left w:val="nil"/>
              <w:bottom w:val="single" w:sz="4" w:space="0" w:color="auto"/>
              <w:right w:val="nil"/>
            </w:tcBorders>
            <w:hideMark/>
          </w:tcPr>
          <w:p w:rsidR="005B2978" w:rsidRPr="00517EEA" w:rsidRDefault="005B2978" w:rsidP="005F3C24">
            <w:pPr>
              <w:jc w:val="center"/>
              <w:rPr>
                <w:rFonts w:ascii="Times New Roman" w:hAnsi="Times New Roman" w:cs="Times New Roman"/>
                <w:szCs w:val="20"/>
              </w:rPr>
            </w:pPr>
            <w:r w:rsidRPr="00517EEA">
              <w:rPr>
                <w:rFonts w:ascii="Times New Roman" w:hAnsi="Times New Roman" w:cs="Times New Roman"/>
                <w:szCs w:val="20"/>
              </w:rPr>
              <w:t>6.17</w:t>
            </w:r>
          </w:p>
        </w:tc>
      </w:tr>
    </w:tbl>
    <w:p w:rsidR="00785CA6" w:rsidRPr="00517EEA" w:rsidRDefault="00785CA6" w:rsidP="0006494D">
      <w:pPr>
        <w:outlineLvl w:val="0"/>
        <w:rPr>
          <w:rFonts w:ascii="Times New Roman" w:hAnsi="Times New Roman" w:cs="Times New Roman"/>
          <w:szCs w:val="20"/>
        </w:rPr>
      </w:pPr>
    </w:p>
    <w:p w:rsidR="00785CA6" w:rsidRPr="00517EEA" w:rsidRDefault="00785CA6" w:rsidP="00785CA6">
      <w:pPr>
        <w:jc w:val="center"/>
        <w:outlineLvl w:val="0"/>
        <w:rPr>
          <w:rFonts w:ascii="Times New Roman" w:hAnsi="Times New Roman" w:cs="Times New Roman"/>
          <w:b/>
          <w:szCs w:val="20"/>
        </w:rPr>
      </w:pPr>
      <w:r w:rsidRPr="00517EEA">
        <w:rPr>
          <w:rFonts w:ascii="Times New Roman" w:hAnsi="Times New Roman" w:cs="Times New Roman"/>
          <w:b/>
          <w:szCs w:val="20"/>
        </w:rPr>
        <w:t>Conclusion</w:t>
      </w:r>
    </w:p>
    <w:p w:rsidR="00785CA6" w:rsidRPr="005A017D" w:rsidRDefault="00337A78" w:rsidP="005A017D">
      <w:pPr>
        <w:outlineLvl w:val="0"/>
        <w:rPr>
          <w:rFonts w:ascii="Times New Roman" w:hAnsi="Times New Roman" w:cs="Times New Roman"/>
          <w:szCs w:val="20"/>
        </w:rPr>
      </w:pPr>
      <w:r w:rsidRPr="00517EEA">
        <w:rPr>
          <w:rFonts w:ascii="Times New Roman" w:hAnsi="Times New Roman" w:cs="Times New Roman"/>
          <w:szCs w:val="20"/>
        </w:rPr>
        <w:t>Nanocomposites PLA/LNR embedded with NiZn ferrite at different concentrations were prepared using internal mixer.</w:t>
      </w:r>
      <w:r w:rsidR="00300CCC" w:rsidRPr="00517EEA">
        <w:rPr>
          <w:rFonts w:ascii="Times New Roman" w:hAnsi="Times New Roman" w:cs="Times New Roman"/>
          <w:szCs w:val="20"/>
        </w:rPr>
        <w:t xml:space="preserve"> In overall, the incorporation of NiZn ferrite nanoparticles resulted in positive effect to the mechanical and thermal properties of nanocomposites based on</w:t>
      </w:r>
      <w:r w:rsidRPr="00517EEA">
        <w:rPr>
          <w:rFonts w:ascii="Times New Roman" w:hAnsi="Times New Roman" w:cs="Times New Roman"/>
          <w:szCs w:val="20"/>
        </w:rPr>
        <w:t xml:space="preserve"> </w:t>
      </w:r>
      <w:r w:rsidR="00300CCC" w:rsidRPr="00517EEA">
        <w:rPr>
          <w:rFonts w:ascii="Times New Roman" w:hAnsi="Times New Roman" w:cs="Times New Roman"/>
          <w:szCs w:val="20"/>
        </w:rPr>
        <w:t>PLA/LNR blend. As the NiZn ferrite nanofiller increased from 0 to 2 wt</w:t>
      </w:r>
      <w:r w:rsidR="005A017D">
        <w:rPr>
          <w:rFonts w:ascii="Times New Roman" w:hAnsi="Times New Roman" w:cs="Times New Roman"/>
          <w:szCs w:val="20"/>
        </w:rPr>
        <w:t>.</w:t>
      </w:r>
      <w:r w:rsidR="00300CCC" w:rsidRPr="00517EEA">
        <w:rPr>
          <w:rFonts w:ascii="Times New Roman" w:hAnsi="Times New Roman" w:cs="Times New Roman"/>
          <w:szCs w:val="20"/>
        </w:rPr>
        <w:t>%, the tensile strength and modulus of nanocomposites increased up to 36</w:t>
      </w:r>
      <w:r w:rsidR="005A017D">
        <w:rPr>
          <w:rFonts w:ascii="Times New Roman" w:hAnsi="Times New Roman" w:cs="Times New Roman"/>
          <w:szCs w:val="20"/>
        </w:rPr>
        <w:t xml:space="preserve"> – </w:t>
      </w:r>
      <w:r w:rsidR="00300CCC" w:rsidRPr="00517EEA">
        <w:rPr>
          <w:rFonts w:ascii="Times New Roman" w:hAnsi="Times New Roman" w:cs="Times New Roman"/>
          <w:szCs w:val="20"/>
        </w:rPr>
        <w:t>4</w:t>
      </w:r>
      <w:r w:rsidR="00496782" w:rsidRPr="00517EEA">
        <w:rPr>
          <w:rFonts w:ascii="Times New Roman" w:hAnsi="Times New Roman" w:cs="Times New Roman"/>
          <w:szCs w:val="20"/>
        </w:rPr>
        <w:t>2</w:t>
      </w:r>
      <w:r w:rsidR="00300CCC" w:rsidRPr="00517EEA">
        <w:rPr>
          <w:rFonts w:ascii="Times New Roman" w:hAnsi="Times New Roman" w:cs="Times New Roman"/>
          <w:szCs w:val="20"/>
        </w:rPr>
        <w:t>%</w:t>
      </w:r>
      <w:r w:rsidR="00496782" w:rsidRPr="00517EEA">
        <w:rPr>
          <w:rFonts w:ascii="Times New Roman" w:hAnsi="Times New Roman" w:cs="Times New Roman"/>
          <w:szCs w:val="20"/>
        </w:rPr>
        <w:t xml:space="preserve">. By </w:t>
      </w:r>
      <w:r w:rsidR="00A1309E" w:rsidRPr="00517EEA">
        <w:rPr>
          <w:rFonts w:ascii="Times New Roman" w:hAnsi="Times New Roman" w:cs="Times New Roman"/>
          <w:szCs w:val="20"/>
        </w:rPr>
        <w:t xml:space="preserve">adding small amount of </w:t>
      </w:r>
      <w:r w:rsidR="00496782" w:rsidRPr="00517EEA">
        <w:rPr>
          <w:rFonts w:ascii="Times New Roman" w:hAnsi="Times New Roman" w:cs="Times New Roman"/>
          <w:szCs w:val="20"/>
        </w:rPr>
        <w:t xml:space="preserve">NiZn ferrite into biodegradable matrix, the thermal stability of nanocomposites enhanced </w:t>
      </w:r>
      <w:r w:rsidR="00A1309E" w:rsidRPr="00517EEA">
        <w:rPr>
          <w:rFonts w:ascii="Times New Roman" w:hAnsi="Times New Roman" w:cs="Times New Roman"/>
          <w:szCs w:val="20"/>
        </w:rPr>
        <w:t>significantly.</w:t>
      </w:r>
      <w:r w:rsidR="005A017D">
        <w:rPr>
          <w:rFonts w:ascii="Times New Roman" w:hAnsi="Times New Roman" w:cs="Times New Roman"/>
          <w:szCs w:val="20"/>
        </w:rPr>
        <w:t xml:space="preserve"> Once higher </w:t>
      </w:r>
      <w:r w:rsidR="00A1309E" w:rsidRPr="00517EEA">
        <w:rPr>
          <w:rFonts w:ascii="Times New Roman" w:hAnsi="Times New Roman" w:cs="Times New Roman"/>
          <w:szCs w:val="20"/>
        </w:rPr>
        <w:t>NiZn ferrite</w:t>
      </w:r>
      <w:r w:rsidR="005A017D">
        <w:rPr>
          <w:rFonts w:ascii="Times New Roman" w:hAnsi="Times New Roman" w:cs="Times New Roman"/>
          <w:szCs w:val="20"/>
        </w:rPr>
        <w:t xml:space="preserve"> was introduced</w:t>
      </w:r>
      <w:r w:rsidR="00A1309E" w:rsidRPr="00517EEA">
        <w:rPr>
          <w:rFonts w:ascii="Times New Roman" w:hAnsi="Times New Roman" w:cs="Times New Roman"/>
          <w:szCs w:val="20"/>
        </w:rPr>
        <w:t>,</w:t>
      </w:r>
      <w:r w:rsidR="005A017D">
        <w:rPr>
          <w:rFonts w:ascii="Times New Roman" w:hAnsi="Times New Roman" w:cs="Times New Roman"/>
          <w:szCs w:val="20"/>
        </w:rPr>
        <w:t xml:space="preserve"> &gt; </w:t>
      </w:r>
      <w:r w:rsidR="00A1309E" w:rsidRPr="00517EEA">
        <w:rPr>
          <w:rFonts w:ascii="Times New Roman" w:hAnsi="Times New Roman" w:cs="Times New Roman"/>
          <w:szCs w:val="20"/>
        </w:rPr>
        <w:t>2 wt</w:t>
      </w:r>
      <w:r w:rsidR="005A017D">
        <w:rPr>
          <w:rFonts w:ascii="Times New Roman" w:hAnsi="Times New Roman" w:cs="Times New Roman"/>
          <w:szCs w:val="20"/>
        </w:rPr>
        <w:t>.</w:t>
      </w:r>
      <w:r w:rsidR="00A1309E" w:rsidRPr="00517EEA">
        <w:rPr>
          <w:rFonts w:ascii="Times New Roman" w:hAnsi="Times New Roman" w:cs="Times New Roman"/>
          <w:szCs w:val="20"/>
        </w:rPr>
        <w:t xml:space="preserve">%, tensile properties and thermal behavior reduced due to the agglomeration of NiZn ferrite, as shown in SEM micrograph. </w:t>
      </w:r>
      <w:r w:rsidR="00496782" w:rsidRPr="00517EEA">
        <w:rPr>
          <w:rFonts w:ascii="Times New Roman" w:eastAsia="SimSun" w:hAnsi="Times New Roman" w:cs="Times New Roman"/>
          <w:szCs w:val="20"/>
          <w:lang w:eastAsia="zh-CN"/>
        </w:rPr>
        <w:t>The residues after complete degradation increased accordingly wi</w:t>
      </w:r>
      <w:r w:rsidR="00686424" w:rsidRPr="00517EEA">
        <w:rPr>
          <w:rFonts w:ascii="Times New Roman" w:eastAsia="SimSun" w:hAnsi="Times New Roman" w:cs="Times New Roman"/>
          <w:szCs w:val="20"/>
          <w:lang w:eastAsia="zh-CN"/>
        </w:rPr>
        <w:t xml:space="preserve">th the filler concentration. </w:t>
      </w:r>
    </w:p>
    <w:p w:rsidR="00686424" w:rsidRPr="00517EEA" w:rsidRDefault="00686424" w:rsidP="00785CA6">
      <w:pPr>
        <w:outlineLvl w:val="0"/>
        <w:rPr>
          <w:rFonts w:ascii="Times New Roman" w:hAnsi="Times New Roman" w:cs="Times New Roman"/>
          <w:szCs w:val="20"/>
        </w:rPr>
      </w:pPr>
    </w:p>
    <w:p w:rsidR="00785CA6" w:rsidRPr="00517EEA" w:rsidRDefault="00785CA6" w:rsidP="00785CA6">
      <w:pPr>
        <w:jc w:val="center"/>
        <w:outlineLvl w:val="0"/>
        <w:rPr>
          <w:rFonts w:ascii="Times New Roman" w:hAnsi="Times New Roman" w:cs="Times New Roman"/>
          <w:b/>
          <w:szCs w:val="20"/>
        </w:rPr>
      </w:pPr>
      <w:r w:rsidRPr="00517EEA">
        <w:rPr>
          <w:rFonts w:ascii="Times New Roman" w:hAnsi="Times New Roman" w:cs="Times New Roman"/>
          <w:b/>
          <w:szCs w:val="20"/>
        </w:rPr>
        <w:t>Acknowledgement</w:t>
      </w:r>
    </w:p>
    <w:p w:rsidR="0006494D" w:rsidRDefault="00714671" w:rsidP="005A017D">
      <w:pPr>
        <w:outlineLvl w:val="0"/>
        <w:rPr>
          <w:rFonts w:ascii="Times New Roman" w:hAnsi="Times New Roman" w:cs="Times New Roman"/>
          <w:szCs w:val="20"/>
        </w:rPr>
      </w:pPr>
      <w:r w:rsidRPr="00517EEA">
        <w:rPr>
          <w:rFonts w:ascii="Times New Roman" w:hAnsi="Times New Roman" w:cs="Times New Roman"/>
          <w:szCs w:val="20"/>
        </w:rPr>
        <w:t xml:space="preserve">The authors would like to thank the financial support sponsored by UKM under grant No </w:t>
      </w:r>
      <w:r w:rsidR="006F0BE5" w:rsidRPr="00517EEA">
        <w:rPr>
          <w:rFonts w:ascii="Times New Roman" w:hAnsi="Times New Roman" w:cs="Times New Roman"/>
          <w:szCs w:val="20"/>
        </w:rPr>
        <w:t>FRGS/1/2014/SG06/UKM/01/2</w:t>
      </w:r>
      <w:r w:rsidRPr="00517EEA">
        <w:rPr>
          <w:rFonts w:ascii="Times New Roman" w:hAnsi="Times New Roman" w:cs="Times New Roman"/>
          <w:szCs w:val="20"/>
        </w:rPr>
        <w:t>, also the Electron Microscopy Unit from UKM for the utilization of SEM machine and cooperation given by the staff.</w:t>
      </w:r>
    </w:p>
    <w:p w:rsidR="005A017D" w:rsidRPr="00517EEA" w:rsidRDefault="005A017D" w:rsidP="005A017D">
      <w:pPr>
        <w:outlineLvl w:val="0"/>
        <w:rPr>
          <w:rFonts w:ascii="Times New Roman" w:hAnsi="Times New Roman" w:cs="Times New Roman"/>
          <w:szCs w:val="20"/>
        </w:rPr>
      </w:pPr>
    </w:p>
    <w:p w:rsidR="00785CA6" w:rsidRPr="005A017D" w:rsidRDefault="00785CA6" w:rsidP="00762D1E">
      <w:pPr>
        <w:jc w:val="center"/>
        <w:outlineLvl w:val="0"/>
        <w:rPr>
          <w:rFonts w:ascii="Times New Roman" w:hAnsi="Times New Roman" w:cs="Times New Roman"/>
          <w:b/>
          <w:szCs w:val="20"/>
        </w:rPr>
      </w:pPr>
      <w:r w:rsidRPr="005A017D">
        <w:rPr>
          <w:rFonts w:ascii="Times New Roman" w:hAnsi="Times New Roman" w:cs="Times New Roman"/>
          <w:b/>
          <w:szCs w:val="20"/>
        </w:rPr>
        <w:t>References</w:t>
      </w:r>
    </w:p>
    <w:p w:rsidR="007C7C1B" w:rsidRPr="005A017D" w:rsidRDefault="00785CA6" w:rsidP="00762D1E">
      <w:pPr>
        <w:outlineLvl w:val="0"/>
        <w:rPr>
          <w:rFonts w:ascii="Times New Roman" w:hAnsi="Times New Roman" w:cs="Times New Roman"/>
          <w:szCs w:val="20"/>
        </w:rPr>
      </w:pPr>
      <w:r w:rsidRPr="005A017D">
        <w:rPr>
          <w:rFonts w:ascii="Times New Roman" w:hAnsi="Times New Roman" w:cs="Times New Roman"/>
          <w:szCs w:val="20"/>
        </w:rPr>
        <w:tab/>
      </w:r>
    </w:p>
    <w:p w:rsidR="00762D1E" w:rsidRPr="005A017D" w:rsidRDefault="007C7C1B" w:rsidP="005A017D">
      <w:pPr>
        <w:ind w:left="720" w:hanging="720"/>
        <w:rPr>
          <w:rFonts w:ascii="Times New Roman" w:hAnsi="Times New Roman" w:cs="Times New Roman"/>
          <w:noProof/>
          <w:szCs w:val="20"/>
        </w:rPr>
      </w:pPr>
      <w:r w:rsidRPr="005A017D">
        <w:rPr>
          <w:rFonts w:ascii="Times New Roman" w:hAnsi="Times New Roman" w:cs="Times New Roman"/>
          <w:szCs w:val="20"/>
        </w:rPr>
        <w:fldChar w:fldCharType="begin"/>
      </w:r>
      <w:r w:rsidRPr="005A017D">
        <w:rPr>
          <w:rFonts w:ascii="Times New Roman" w:hAnsi="Times New Roman" w:cs="Times New Roman"/>
          <w:szCs w:val="20"/>
        </w:rPr>
        <w:instrText xml:space="preserve"> ADDIN EN.REFLIST </w:instrText>
      </w:r>
      <w:r w:rsidRPr="005A017D">
        <w:rPr>
          <w:rFonts w:ascii="Times New Roman" w:hAnsi="Times New Roman" w:cs="Times New Roman"/>
          <w:szCs w:val="20"/>
        </w:rPr>
        <w:fldChar w:fldCharType="separate"/>
      </w:r>
      <w:bookmarkStart w:id="1" w:name="_ENREF_1"/>
      <w:r w:rsidR="00762D1E" w:rsidRPr="005A017D">
        <w:rPr>
          <w:rFonts w:ascii="Times New Roman" w:hAnsi="Times New Roman" w:cs="Times New Roman"/>
          <w:noProof/>
          <w:szCs w:val="20"/>
        </w:rPr>
        <w:t>1.</w:t>
      </w:r>
      <w:r w:rsidR="00762D1E" w:rsidRPr="005A017D">
        <w:rPr>
          <w:rFonts w:ascii="Times New Roman" w:hAnsi="Times New Roman" w:cs="Times New Roman"/>
          <w:noProof/>
          <w:szCs w:val="20"/>
        </w:rPr>
        <w:tab/>
        <w:t xml:space="preserve">Bijarimi, M., Ahmad, S. and Rasid, R. (2014). Melt blends of poly(lactic acid)/natural rubber and liquid epoxidised natural rubber. </w:t>
      </w:r>
      <w:r w:rsidR="00762D1E" w:rsidRPr="005A017D">
        <w:rPr>
          <w:rFonts w:ascii="Times New Roman" w:hAnsi="Times New Roman" w:cs="Times New Roman"/>
          <w:i/>
          <w:noProof/>
          <w:szCs w:val="20"/>
        </w:rPr>
        <w:t>Journal of Rubber Research</w:t>
      </w:r>
      <w:r w:rsidR="00762D1E" w:rsidRPr="005A017D">
        <w:rPr>
          <w:rFonts w:ascii="Times New Roman" w:hAnsi="Times New Roman" w:cs="Times New Roman"/>
          <w:noProof/>
          <w:szCs w:val="20"/>
        </w:rPr>
        <w:t>,</w:t>
      </w:r>
      <w:r w:rsidR="00762D1E" w:rsidRPr="005A017D">
        <w:rPr>
          <w:rFonts w:ascii="Times New Roman" w:hAnsi="Times New Roman" w:cs="Times New Roman"/>
          <w:i/>
          <w:noProof/>
          <w:szCs w:val="20"/>
        </w:rPr>
        <w:t xml:space="preserve"> </w:t>
      </w:r>
      <w:r w:rsidR="00762D1E" w:rsidRPr="005A017D">
        <w:rPr>
          <w:rFonts w:ascii="Times New Roman" w:hAnsi="Times New Roman" w:cs="Times New Roman"/>
          <w:noProof/>
          <w:szCs w:val="20"/>
        </w:rPr>
        <w:t>17 (2): 57</w:t>
      </w:r>
      <w:r w:rsidR="005A017D">
        <w:rPr>
          <w:rFonts w:ascii="Times New Roman" w:hAnsi="Times New Roman" w:cs="Times New Roman"/>
          <w:noProof/>
          <w:szCs w:val="20"/>
        </w:rPr>
        <w:t xml:space="preserve"> </w:t>
      </w:r>
      <w:r w:rsidR="00762D1E" w:rsidRPr="005A017D">
        <w:rPr>
          <w:rFonts w:ascii="Times New Roman" w:hAnsi="Times New Roman" w:cs="Times New Roman"/>
          <w:noProof/>
          <w:szCs w:val="20"/>
        </w:rPr>
        <w:t>-</w:t>
      </w:r>
      <w:r w:rsidR="005A017D">
        <w:rPr>
          <w:rFonts w:ascii="Times New Roman" w:hAnsi="Times New Roman" w:cs="Times New Roman"/>
          <w:noProof/>
          <w:szCs w:val="20"/>
        </w:rPr>
        <w:t xml:space="preserve"> </w:t>
      </w:r>
      <w:r w:rsidR="00762D1E" w:rsidRPr="005A017D">
        <w:rPr>
          <w:rFonts w:ascii="Times New Roman" w:hAnsi="Times New Roman" w:cs="Times New Roman"/>
          <w:noProof/>
          <w:szCs w:val="20"/>
        </w:rPr>
        <w:t>68.</w:t>
      </w:r>
      <w:bookmarkEnd w:id="1"/>
    </w:p>
    <w:p w:rsidR="00762D1E" w:rsidRPr="005A017D" w:rsidRDefault="00762D1E" w:rsidP="00762D1E">
      <w:pPr>
        <w:ind w:left="720" w:hanging="720"/>
        <w:rPr>
          <w:rFonts w:ascii="Times New Roman" w:hAnsi="Times New Roman" w:cs="Times New Roman"/>
          <w:noProof/>
          <w:szCs w:val="20"/>
        </w:rPr>
      </w:pPr>
      <w:bookmarkStart w:id="2" w:name="_ENREF_2"/>
      <w:r w:rsidRPr="005A017D">
        <w:rPr>
          <w:rFonts w:ascii="Times New Roman" w:hAnsi="Times New Roman" w:cs="Times New Roman"/>
          <w:noProof/>
          <w:szCs w:val="20"/>
        </w:rPr>
        <w:t>2.</w:t>
      </w:r>
      <w:r w:rsidRPr="005A017D">
        <w:rPr>
          <w:rFonts w:ascii="Times New Roman" w:hAnsi="Times New Roman" w:cs="Times New Roman"/>
          <w:noProof/>
          <w:szCs w:val="20"/>
        </w:rPr>
        <w:tab/>
        <w:t xml:space="preserve">Bijarimi, M., Ahmad, S. and Rasid, R. (2013). Mechanical, thermal and morphological properties of poly(lactic acid)/natural rubber nanocomposites. </w:t>
      </w:r>
      <w:r w:rsidRPr="005A017D">
        <w:rPr>
          <w:rFonts w:ascii="Times New Roman" w:hAnsi="Times New Roman" w:cs="Times New Roman"/>
          <w:i/>
          <w:noProof/>
          <w:szCs w:val="20"/>
        </w:rPr>
        <w:t>Journal of Reinforced Plastics and Composites</w:t>
      </w:r>
      <w:r w:rsidRPr="005A017D">
        <w:rPr>
          <w:rFonts w:ascii="Times New Roman" w:hAnsi="Times New Roman" w:cs="Times New Roman"/>
          <w:noProof/>
          <w:szCs w:val="20"/>
        </w:rPr>
        <w:t>,</w:t>
      </w:r>
      <w:r w:rsidRPr="005A017D">
        <w:rPr>
          <w:rFonts w:ascii="Times New Roman" w:hAnsi="Times New Roman" w:cs="Times New Roman"/>
          <w:i/>
          <w:noProof/>
          <w:szCs w:val="20"/>
        </w:rPr>
        <w:t xml:space="preserve"> </w:t>
      </w:r>
      <w:r w:rsidRPr="005A017D">
        <w:rPr>
          <w:rFonts w:ascii="Times New Roman" w:hAnsi="Times New Roman" w:cs="Times New Roman"/>
          <w:noProof/>
          <w:szCs w:val="20"/>
        </w:rPr>
        <w:t>32 (21): 1656</w:t>
      </w:r>
      <w:r w:rsidR="005A017D">
        <w:rPr>
          <w:rFonts w:ascii="Times New Roman" w:hAnsi="Times New Roman" w:cs="Times New Roman"/>
          <w:noProof/>
          <w:szCs w:val="20"/>
        </w:rPr>
        <w:t xml:space="preserve"> </w:t>
      </w:r>
      <w:r w:rsidRPr="005A017D">
        <w:rPr>
          <w:rFonts w:ascii="Times New Roman" w:hAnsi="Times New Roman" w:cs="Times New Roman"/>
          <w:noProof/>
          <w:szCs w:val="20"/>
        </w:rPr>
        <w:t>-</w:t>
      </w:r>
      <w:r w:rsidR="005A017D">
        <w:rPr>
          <w:rFonts w:ascii="Times New Roman" w:hAnsi="Times New Roman" w:cs="Times New Roman"/>
          <w:noProof/>
          <w:szCs w:val="20"/>
        </w:rPr>
        <w:t xml:space="preserve"> </w:t>
      </w:r>
      <w:r w:rsidRPr="005A017D">
        <w:rPr>
          <w:rFonts w:ascii="Times New Roman" w:hAnsi="Times New Roman" w:cs="Times New Roman"/>
          <w:noProof/>
          <w:szCs w:val="20"/>
        </w:rPr>
        <w:t>1667.</w:t>
      </w:r>
      <w:bookmarkEnd w:id="2"/>
    </w:p>
    <w:p w:rsidR="00762D1E" w:rsidRPr="005A017D" w:rsidRDefault="00762D1E" w:rsidP="00762D1E">
      <w:pPr>
        <w:ind w:left="720" w:hanging="720"/>
        <w:rPr>
          <w:rFonts w:ascii="Times New Roman" w:hAnsi="Times New Roman" w:cs="Times New Roman"/>
          <w:noProof/>
          <w:szCs w:val="20"/>
        </w:rPr>
      </w:pPr>
      <w:bookmarkStart w:id="3" w:name="_ENREF_3"/>
      <w:r w:rsidRPr="005A017D">
        <w:rPr>
          <w:rFonts w:ascii="Times New Roman" w:hAnsi="Times New Roman" w:cs="Times New Roman"/>
          <w:noProof/>
          <w:szCs w:val="20"/>
        </w:rPr>
        <w:t>3.</w:t>
      </w:r>
      <w:r w:rsidRPr="005A017D">
        <w:rPr>
          <w:rFonts w:ascii="Times New Roman" w:hAnsi="Times New Roman" w:cs="Times New Roman"/>
          <w:noProof/>
          <w:szCs w:val="20"/>
        </w:rPr>
        <w:tab/>
        <w:t xml:space="preserve">Zhu, J., Wei, S., Chen, M., Gu, H., Rapole, S. B., Pallavkar, S., Ho, T. C., Hopper, J. and Guo, Z. (2013). Magnetic nanocomposites for environmental remediation. </w:t>
      </w:r>
      <w:r w:rsidRPr="005A017D">
        <w:rPr>
          <w:rFonts w:ascii="Times New Roman" w:hAnsi="Times New Roman" w:cs="Times New Roman"/>
          <w:i/>
          <w:noProof/>
          <w:szCs w:val="20"/>
        </w:rPr>
        <w:t>Advanced Powder Technology</w:t>
      </w:r>
      <w:r w:rsidRPr="005A017D">
        <w:rPr>
          <w:rFonts w:ascii="Times New Roman" w:hAnsi="Times New Roman" w:cs="Times New Roman"/>
          <w:noProof/>
          <w:szCs w:val="20"/>
        </w:rPr>
        <w:t>,</w:t>
      </w:r>
      <w:r w:rsidRPr="005A017D">
        <w:rPr>
          <w:rFonts w:ascii="Times New Roman" w:hAnsi="Times New Roman" w:cs="Times New Roman"/>
          <w:i/>
          <w:noProof/>
          <w:szCs w:val="20"/>
        </w:rPr>
        <w:t xml:space="preserve"> </w:t>
      </w:r>
      <w:r w:rsidRPr="005A017D">
        <w:rPr>
          <w:rFonts w:ascii="Times New Roman" w:hAnsi="Times New Roman" w:cs="Times New Roman"/>
          <w:noProof/>
          <w:szCs w:val="20"/>
        </w:rPr>
        <w:t xml:space="preserve">24 </w:t>
      </w:r>
      <w:r w:rsidRPr="005A017D">
        <w:rPr>
          <w:rFonts w:ascii="Times New Roman" w:hAnsi="Times New Roman" w:cs="Times New Roman"/>
          <w:noProof/>
          <w:szCs w:val="20"/>
        </w:rPr>
        <w:lastRenderedPageBreak/>
        <w:t>(2): 459</w:t>
      </w:r>
      <w:r w:rsidR="005A017D">
        <w:rPr>
          <w:rFonts w:ascii="Times New Roman" w:hAnsi="Times New Roman" w:cs="Times New Roman"/>
          <w:noProof/>
          <w:szCs w:val="20"/>
        </w:rPr>
        <w:t xml:space="preserve"> </w:t>
      </w:r>
      <w:r w:rsidRPr="005A017D">
        <w:rPr>
          <w:rFonts w:ascii="Times New Roman" w:hAnsi="Times New Roman" w:cs="Times New Roman"/>
          <w:noProof/>
          <w:szCs w:val="20"/>
        </w:rPr>
        <w:t>-</w:t>
      </w:r>
      <w:r w:rsidR="005A017D">
        <w:rPr>
          <w:rFonts w:ascii="Times New Roman" w:hAnsi="Times New Roman" w:cs="Times New Roman"/>
          <w:noProof/>
          <w:szCs w:val="20"/>
        </w:rPr>
        <w:t xml:space="preserve"> </w:t>
      </w:r>
      <w:r w:rsidRPr="005A017D">
        <w:rPr>
          <w:rFonts w:ascii="Times New Roman" w:hAnsi="Times New Roman" w:cs="Times New Roman"/>
          <w:noProof/>
          <w:szCs w:val="20"/>
        </w:rPr>
        <w:t>467.</w:t>
      </w:r>
      <w:bookmarkEnd w:id="3"/>
    </w:p>
    <w:p w:rsidR="00762D1E" w:rsidRPr="005A017D" w:rsidRDefault="00762D1E" w:rsidP="00762D1E">
      <w:pPr>
        <w:ind w:left="720" w:hanging="720"/>
        <w:rPr>
          <w:rFonts w:ascii="Times New Roman" w:hAnsi="Times New Roman" w:cs="Times New Roman"/>
          <w:noProof/>
          <w:szCs w:val="20"/>
        </w:rPr>
      </w:pPr>
      <w:bookmarkStart w:id="4" w:name="_ENREF_4"/>
      <w:r w:rsidRPr="005A017D">
        <w:rPr>
          <w:rFonts w:ascii="Times New Roman" w:hAnsi="Times New Roman" w:cs="Times New Roman"/>
          <w:noProof/>
          <w:szCs w:val="20"/>
        </w:rPr>
        <w:t>4.</w:t>
      </w:r>
      <w:r w:rsidRPr="005A017D">
        <w:rPr>
          <w:rFonts w:ascii="Times New Roman" w:hAnsi="Times New Roman" w:cs="Times New Roman"/>
          <w:noProof/>
          <w:szCs w:val="20"/>
        </w:rPr>
        <w:tab/>
        <w:t xml:space="preserve">Mahmoodi, N. M. (2013). Magnetic ferrite nanoparticle–alginate composite: Synthesis, characterization and binary system dye removal. </w:t>
      </w:r>
      <w:r w:rsidRPr="005A017D">
        <w:rPr>
          <w:rFonts w:ascii="Times New Roman" w:hAnsi="Times New Roman" w:cs="Times New Roman"/>
          <w:i/>
          <w:noProof/>
          <w:szCs w:val="20"/>
        </w:rPr>
        <w:t>Journal of the Taiwan Institute of Chemical Engineers</w:t>
      </w:r>
      <w:r w:rsidRPr="005A017D">
        <w:rPr>
          <w:rFonts w:ascii="Times New Roman" w:hAnsi="Times New Roman" w:cs="Times New Roman"/>
          <w:noProof/>
          <w:szCs w:val="20"/>
        </w:rPr>
        <w:t>,</w:t>
      </w:r>
      <w:r w:rsidRPr="005A017D">
        <w:rPr>
          <w:rFonts w:ascii="Times New Roman" w:hAnsi="Times New Roman" w:cs="Times New Roman"/>
          <w:i/>
          <w:noProof/>
          <w:szCs w:val="20"/>
        </w:rPr>
        <w:t xml:space="preserve"> </w:t>
      </w:r>
      <w:r w:rsidRPr="005A017D">
        <w:rPr>
          <w:rFonts w:ascii="Times New Roman" w:hAnsi="Times New Roman" w:cs="Times New Roman"/>
          <w:noProof/>
          <w:szCs w:val="20"/>
        </w:rPr>
        <w:t>44(2): 322</w:t>
      </w:r>
      <w:r w:rsidR="005A017D">
        <w:rPr>
          <w:rFonts w:ascii="Times New Roman" w:hAnsi="Times New Roman" w:cs="Times New Roman"/>
          <w:noProof/>
          <w:szCs w:val="20"/>
        </w:rPr>
        <w:t xml:space="preserve"> </w:t>
      </w:r>
      <w:r w:rsidRPr="005A017D">
        <w:rPr>
          <w:rFonts w:ascii="Times New Roman" w:hAnsi="Times New Roman" w:cs="Times New Roman"/>
          <w:noProof/>
          <w:szCs w:val="20"/>
        </w:rPr>
        <w:t>-</w:t>
      </w:r>
      <w:r w:rsidR="005A017D">
        <w:rPr>
          <w:rFonts w:ascii="Times New Roman" w:hAnsi="Times New Roman" w:cs="Times New Roman"/>
          <w:noProof/>
          <w:szCs w:val="20"/>
        </w:rPr>
        <w:t xml:space="preserve"> </w:t>
      </w:r>
      <w:r w:rsidRPr="005A017D">
        <w:rPr>
          <w:rFonts w:ascii="Times New Roman" w:hAnsi="Times New Roman" w:cs="Times New Roman"/>
          <w:noProof/>
          <w:szCs w:val="20"/>
        </w:rPr>
        <w:t>330.</w:t>
      </w:r>
      <w:bookmarkEnd w:id="4"/>
    </w:p>
    <w:p w:rsidR="00762D1E" w:rsidRPr="005A017D" w:rsidRDefault="00762D1E" w:rsidP="00762D1E">
      <w:pPr>
        <w:ind w:left="720" w:hanging="720"/>
        <w:rPr>
          <w:rFonts w:ascii="Times New Roman" w:hAnsi="Times New Roman" w:cs="Times New Roman"/>
          <w:noProof/>
          <w:szCs w:val="20"/>
        </w:rPr>
      </w:pPr>
      <w:bookmarkStart w:id="5" w:name="_ENREF_5"/>
      <w:r w:rsidRPr="005A017D">
        <w:rPr>
          <w:rFonts w:ascii="Times New Roman" w:hAnsi="Times New Roman" w:cs="Times New Roman"/>
          <w:noProof/>
          <w:szCs w:val="20"/>
        </w:rPr>
        <w:t>5.</w:t>
      </w:r>
      <w:r w:rsidRPr="005A017D">
        <w:rPr>
          <w:rFonts w:ascii="Times New Roman" w:hAnsi="Times New Roman" w:cs="Times New Roman"/>
          <w:noProof/>
          <w:szCs w:val="20"/>
        </w:rPr>
        <w:tab/>
        <w:t xml:space="preserve">Karimi, Z., Karimi, L. and Shokrollahi, H. (2013). Nano-magnetic particles used in biomedicine: Core and coating materials. </w:t>
      </w:r>
      <w:r w:rsidRPr="005A017D">
        <w:rPr>
          <w:rFonts w:ascii="Times New Roman" w:hAnsi="Times New Roman" w:cs="Times New Roman"/>
          <w:i/>
          <w:noProof/>
          <w:szCs w:val="20"/>
        </w:rPr>
        <w:t>Materials Science and Engineering: C</w:t>
      </w:r>
      <w:r w:rsidRPr="005A017D">
        <w:rPr>
          <w:rFonts w:ascii="Times New Roman" w:hAnsi="Times New Roman" w:cs="Times New Roman"/>
          <w:noProof/>
          <w:szCs w:val="20"/>
        </w:rPr>
        <w:t>,</w:t>
      </w:r>
      <w:r w:rsidRPr="005A017D">
        <w:rPr>
          <w:rFonts w:ascii="Times New Roman" w:hAnsi="Times New Roman" w:cs="Times New Roman"/>
          <w:i/>
          <w:noProof/>
          <w:szCs w:val="20"/>
        </w:rPr>
        <w:t xml:space="preserve"> </w:t>
      </w:r>
      <w:r w:rsidRPr="005A017D">
        <w:rPr>
          <w:rFonts w:ascii="Times New Roman" w:hAnsi="Times New Roman" w:cs="Times New Roman"/>
          <w:noProof/>
          <w:szCs w:val="20"/>
        </w:rPr>
        <w:t>33(5): 2465</w:t>
      </w:r>
      <w:r w:rsidR="005A017D">
        <w:rPr>
          <w:rFonts w:ascii="Times New Roman" w:hAnsi="Times New Roman" w:cs="Times New Roman"/>
          <w:noProof/>
          <w:szCs w:val="20"/>
        </w:rPr>
        <w:t xml:space="preserve"> </w:t>
      </w:r>
      <w:r w:rsidRPr="005A017D">
        <w:rPr>
          <w:rFonts w:ascii="Times New Roman" w:hAnsi="Times New Roman" w:cs="Times New Roman"/>
          <w:noProof/>
          <w:szCs w:val="20"/>
        </w:rPr>
        <w:t>-</w:t>
      </w:r>
      <w:r w:rsidR="005A017D">
        <w:rPr>
          <w:rFonts w:ascii="Times New Roman" w:hAnsi="Times New Roman" w:cs="Times New Roman"/>
          <w:noProof/>
          <w:szCs w:val="20"/>
        </w:rPr>
        <w:t xml:space="preserve"> </w:t>
      </w:r>
      <w:r w:rsidRPr="005A017D">
        <w:rPr>
          <w:rFonts w:ascii="Times New Roman" w:hAnsi="Times New Roman" w:cs="Times New Roman"/>
          <w:noProof/>
          <w:szCs w:val="20"/>
        </w:rPr>
        <w:t>2475.</w:t>
      </w:r>
      <w:bookmarkEnd w:id="5"/>
    </w:p>
    <w:p w:rsidR="00762D1E" w:rsidRPr="005A017D" w:rsidRDefault="00762D1E" w:rsidP="00762D1E">
      <w:pPr>
        <w:ind w:left="720" w:hanging="720"/>
        <w:rPr>
          <w:rFonts w:ascii="Times New Roman" w:hAnsi="Times New Roman" w:cs="Times New Roman"/>
          <w:noProof/>
          <w:szCs w:val="20"/>
        </w:rPr>
      </w:pPr>
      <w:bookmarkStart w:id="6" w:name="_ENREF_6"/>
      <w:r w:rsidRPr="005A017D">
        <w:rPr>
          <w:rFonts w:ascii="Times New Roman" w:hAnsi="Times New Roman" w:cs="Times New Roman"/>
          <w:noProof/>
          <w:szCs w:val="20"/>
        </w:rPr>
        <w:t>6.</w:t>
      </w:r>
      <w:r w:rsidRPr="005A017D">
        <w:rPr>
          <w:rFonts w:ascii="Times New Roman" w:hAnsi="Times New Roman" w:cs="Times New Roman"/>
          <w:noProof/>
          <w:szCs w:val="20"/>
        </w:rPr>
        <w:tab/>
        <w:t xml:space="preserve">Flaifel, M. H., Ahmad, S., Abdullah, M., Rasid, R., Shaari, A. H., El-Saleh, A. A. and Appadu, S. (2014). Preparation, thermal, magnetic and microwave absorption properties of thermoplastic natural rubber matrix impregnated with </w:t>
      </w:r>
      <w:r w:rsidR="005A017D">
        <w:rPr>
          <w:rFonts w:ascii="Times New Roman" w:hAnsi="Times New Roman" w:cs="Times New Roman"/>
          <w:noProof/>
          <w:szCs w:val="20"/>
        </w:rPr>
        <w:t>N</w:t>
      </w:r>
      <w:r w:rsidRPr="005A017D">
        <w:rPr>
          <w:rFonts w:ascii="Times New Roman" w:hAnsi="Times New Roman" w:cs="Times New Roman"/>
          <w:noProof/>
          <w:szCs w:val="20"/>
        </w:rPr>
        <w:t>i</w:t>
      </w:r>
      <w:r w:rsidR="005A017D">
        <w:rPr>
          <w:rFonts w:ascii="Times New Roman" w:hAnsi="Times New Roman" w:cs="Times New Roman"/>
          <w:noProof/>
          <w:szCs w:val="20"/>
        </w:rPr>
        <w:t>Z</w:t>
      </w:r>
      <w:r w:rsidRPr="005A017D">
        <w:rPr>
          <w:rFonts w:ascii="Times New Roman" w:hAnsi="Times New Roman" w:cs="Times New Roman"/>
          <w:noProof/>
          <w:szCs w:val="20"/>
        </w:rPr>
        <w:t xml:space="preserve">n ferrite nanoparticles. </w:t>
      </w:r>
      <w:r w:rsidRPr="005A017D">
        <w:rPr>
          <w:rFonts w:ascii="Times New Roman" w:hAnsi="Times New Roman" w:cs="Times New Roman"/>
          <w:i/>
          <w:noProof/>
          <w:szCs w:val="20"/>
        </w:rPr>
        <w:t>Composites Science and Technology</w:t>
      </w:r>
      <w:r w:rsidRPr="005A017D">
        <w:rPr>
          <w:rFonts w:ascii="Times New Roman" w:hAnsi="Times New Roman" w:cs="Times New Roman"/>
          <w:noProof/>
          <w:szCs w:val="20"/>
        </w:rPr>
        <w:t>,</w:t>
      </w:r>
      <w:r w:rsidRPr="005A017D">
        <w:rPr>
          <w:rFonts w:ascii="Times New Roman" w:hAnsi="Times New Roman" w:cs="Times New Roman"/>
          <w:i/>
          <w:noProof/>
          <w:szCs w:val="20"/>
        </w:rPr>
        <w:t xml:space="preserve"> </w:t>
      </w:r>
      <w:r w:rsidRPr="005A017D">
        <w:rPr>
          <w:rFonts w:ascii="Times New Roman" w:hAnsi="Times New Roman" w:cs="Times New Roman"/>
          <w:noProof/>
          <w:szCs w:val="20"/>
        </w:rPr>
        <w:t>96</w:t>
      </w:r>
      <w:r w:rsidR="005A017D">
        <w:rPr>
          <w:rFonts w:ascii="Times New Roman" w:hAnsi="Times New Roman" w:cs="Times New Roman"/>
          <w:noProof/>
          <w:szCs w:val="20"/>
        </w:rPr>
        <w:t>:</w:t>
      </w:r>
      <w:r w:rsidRPr="005A017D">
        <w:rPr>
          <w:rFonts w:ascii="Times New Roman" w:hAnsi="Times New Roman" w:cs="Times New Roman"/>
          <w:noProof/>
          <w:szCs w:val="20"/>
        </w:rPr>
        <w:t xml:space="preserve"> 103</w:t>
      </w:r>
      <w:r w:rsidR="005A017D">
        <w:rPr>
          <w:rFonts w:ascii="Times New Roman" w:hAnsi="Times New Roman" w:cs="Times New Roman"/>
          <w:noProof/>
          <w:szCs w:val="20"/>
        </w:rPr>
        <w:t xml:space="preserve"> </w:t>
      </w:r>
      <w:r w:rsidRPr="005A017D">
        <w:rPr>
          <w:rFonts w:ascii="Times New Roman" w:hAnsi="Times New Roman" w:cs="Times New Roman"/>
          <w:noProof/>
          <w:szCs w:val="20"/>
        </w:rPr>
        <w:t>-</w:t>
      </w:r>
      <w:r w:rsidR="005A017D">
        <w:rPr>
          <w:rFonts w:ascii="Times New Roman" w:hAnsi="Times New Roman" w:cs="Times New Roman"/>
          <w:noProof/>
          <w:szCs w:val="20"/>
        </w:rPr>
        <w:t xml:space="preserve"> </w:t>
      </w:r>
      <w:r w:rsidRPr="005A017D">
        <w:rPr>
          <w:rFonts w:ascii="Times New Roman" w:hAnsi="Times New Roman" w:cs="Times New Roman"/>
          <w:noProof/>
          <w:szCs w:val="20"/>
        </w:rPr>
        <w:t>108.</w:t>
      </w:r>
      <w:bookmarkEnd w:id="6"/>
    </w:p>
    <w:p w:rsidR="00762D1E" w:rsidRPr="005A017D" w:rsidRDefault="00762D1E" w:rsidP="00762D1E">
      <w:pPr>
        <w:ind w:left="720" w:hanging="720"/>
        <w:rPr>
          <w:rFonts w:ascii="Times New Roman" w:hAnsi="Times New Roman" w:cs="Times New Roman"/>
          <w:noProof/>
          <w:szCs w:val="20"/>
        </w:rPr>
      </w:pPr>
      <w:bookmarkStart w:id="7" w:name="_ENREF_7"/>
      <w:r w:rsidRPr="005A017D">
        <w:rPr>
          <w:rFonts w:ascii="Times New Roman" w:hAnsi="Times New Roman" w:cs="Times New Roman"/>
          <w:noProof/>
          <w:szCs w:val="20"/>
        </w:rPr>
        <w:t>7.</w:t>
      </w:r>
      <w:r w:rsidRPr="005A017D">
        <w:rPr>
          <w:rFonts w:ascii="Times New Roman" w:hAnsi="Times New Roman" w:cs="Times New Roman"/>
          <w:noProof/>
          <w:szCs w:val="20"/>
        </w:rPr>
        <w:tab/>
        <w:t xml:space="preserve">Sarangi, P. P., Vadera, S., Patra, M. and Ghosh, N. (2010). Synthesis and characterization of pure single phase </w:t>
      </w:r>
      <w:r w:rsidR="005A017D">
        <w:rPr>
          <w:rFonts w:ascii="Times New Roman" w:hAnsi="Times New Roman" w:cs="Times New Roman"/>
          <w:noProof/>
          <w:szCs w:val="20"/>
        </w:rPr>
        <w:t>N</w:t>
      </w:r>
      <w:r w:rsidRPr="005A017D">
        <w:rPr>
          <w:rFonts w:ascii="Times New Roman" w:hAnsi="Times New Roman" w:cs="Times New Roman"/>
          <w:noProof/>
          <w:szCs w:val="20"/>
        </w:rPr>
        <w:t>i–</w:t>
      </w:r>
      <w:r w:rsidR="005A017D">
        <w:rPr>
          <w:rFonts w:ascii="Times New Roman" w:hAnsi="Times New Roman" w:cs="Times New Roman"/>
          <w:noProof/>
          <w:szCs w:val="20"/>
        </w:rPr>
        <w:t>Z</w:t>
      </w:r>
      <w:r w:rsidRPr="005A017D">
        <w:rPr>
          <w:rFonts w:ascii="Times New Roman" w:hAnsi="Times New Roman" w:cs="Times New Roman"/>
          <w:noProof/>
          <w:szCs w:val="20"/>
        </w:rPr>
        <w:t xml:space="preserve">n ferrite nanopowders by oxalate based precursor method. </w:t>
      </w:r>
      <w:r w:rsidRPr="005A017D">
        <w:rPr>
          <w:rFonts w:ascii="Times New Roman" w:hAnsi="Times New Roman" w:cs="Times New Roman"/>
          <w:i/>
          <w:noProof/>
          <w:szCs w:val="20"/>
        </w:rPr>
        <w:t>Powder Technology</w:t>
      </w:r>
      <w:r w:rsidRPr="005A017D">
        <w:rPr>
          <w:rFonts w:ascii="Times New Roman" w:hAnsi="Times New Roman" w:cs="Times New Roman"/>
          <w:noProof/>
          <w:szCs w:val="20"/>
        </w:rPr>
        <w:t>,</w:t>
      </w:r>
      <w:r w:rsidRPr="005A017D">
        <w:rPr>
          <w:rFonts w:ascii="Times New Roman" w:hAnsi="Times New Roman" w:cs="Times New Roman"/>
          <w:i/>
          <w:noProof/>
          <w:szCs w:val="20"/>
        </w:rPr>
        <w:t xml:space="preserve"> </w:t>
      </w:r>
      <w:r w:rsidRPr="005A017D">
        <w:rPr>
          <w:rFonts w:ascii="Times New Roman" w:hAnsi="Times New Roman" w:cs="Times New Roman"/>
          <w:noProof/>
          <w:szCs w:val="20"/>
        </w:rPr>
        <w:t>203(2): 348</w:t>
      </w:r>
      <w:r w:rsidR="005A017D">
        <w:rPr>
          <w:rFonts w:ascii="Times New Roman" w:hAnsi="Times New Roman" w:cs="Times New Roman"/>
          <w:noProof/>
          <w:szCs w:val="20"/>
        </w:rPr>
        <w:t xml:space="preserve"> </w:t>
      </w:r>
      <w:r w:rsidRPr="005A017D">
        <w:rPr>
          <w:rFonts w:ascii="Times New Roman" w:hAnsi="Times New Roman" w:cs="Times New Roman"/>
          <w:noProof/>
          <w:szCs w:val="20"/>
        </w:rPr>
        <w:t>-353.</w:t>
      </w:r>
      <w:bookmarkEnd w:id="7"/>
    </w:p>
    <w:p w:rsidR="00762D1E" w:rsidRPr="005A017D" w:rsidRDefault="00762D1E" w:rsidP="00762D1E">
      <w:pPr>
        <w:ind w:left="720" w:hanging="720"/>
        <w:rPr>
          <w:rFonts w:ascii="Times New Roman" w:hAnsi="Times New Roman" w:cs="Times New Roman"/>
          <w:noProof/>
          <w:szCs w:val="20"/>
        </w:rPr>
      </w:pPr>
      <w:bookmarkStart w:id="8" w:name="_ENREF_8"/>
      <w:r w:rsidRPr="005A017D">
        <w:rPr>
          <w:rFonts w:ascii="Times New Roman" w:hAnsi="Times New Roman" w:cs="Times New Roman"/>
          <w:noProof/>
          <w:szCs w:val="20"/>
        </w:rPr>
        <w:t>8.</w:t>
      </w:r>
      <w:r w:rsidRPr="005A017D">
        <w:rPr>
          <w:rFonts w:ascii="Times New Roman" w:hAnsi="Times New Roman" w:cs="Times New Roman"/>
          <w:noProof/>
          <w:szCs w:val="20"/>
        </w:rPr>
        <w:tab/>
        <w:t xml:space="preserve">Flaifel, M. H., Ahmad, S. H., Abdullah, M. H., Rasid, R., Shaari, A. H., El-Saleh, A. A. and Appadu, S. (2014). Preparation, thermal, magnetic and microwave absorption properties of thermoplastic natural rubber matrix impregnated with </w:t>
      </w:r>
      <w:r w:rsidR="005A017D">
        <w:rPr>
          <w:rFonts w:ascii="Times New Roman" w:hAnsi="Times New Roman" w:cs="Times New Roman"/>
          <w:noProof/>
          <w:szCs w:val="20"/>
        </w:rPr>
        <w:t>N</w:t>
      </w:r>
      <w:r w:rsidRPr="005A017D">
        <w:rPr>
          <w:rFonts w:ascii="Times New Roman" w:hAnsi="Times New Roman" w:cs="Times New Roman"/>
          <w:noProof/>
          <w:szCs w:val="20"/>
        </w:rPr>
        <w:t>i</w:t>
      </w:r>
      <w:r w:rsidR="005A017D">
        <w:rPr>
          <w:rFonts w:ascii="Times New Roman" w:hAnsi="Times New Roman" w:cs="Times New Roman"/>
          <w:noProof/>
          <w:szCs w:val="20"/>
        </w:rPr>
        <w:t>Z</w:t>
      </w:r>
      <w:r w:rsidRPr="005A017D">
        <w:rPr>
          <w:rFonts w:ascii="Times New Roman" w:hAnsi="Times New Roman" w:cs="Times New Roman"/>
          <w:noProof/>
          <w:szCs w:val="20"/>
        </w:rPr>
        <w:t xml:space="preserve">n ferrite nanoparticles. </w:t>
      </w:r>
      <w:r w:rsidRPr="005A017D">
        <w:rPr>
          <w:rFonts w:ascii="Times New Roman" w:hAnsi="Times New Roman" w:cs="Times New Roman"/>
          <w:i/>
          <w:noProof/>
          <w:szCs w:val="20"/>
        </w:rPr>
        <w:t>Composites Science and Technology</w:t>
      </w:r>
      <w:r w:rsidRPr="005A017D">
        <w:rPr>
          <w:rFonts w:ascii="Times New Roman" w:hAnsi="Times New Roman" w:cs="Times New Roman"/>
          <w:noProof/>
          <w:szCs w:val="20"/>
        </w:rPr>
        <w:t>,</w:t>
      </w:r>
      <w:r w:rsidRPr="005A017D">
        <w:rPr>
          <w:rFonts w:ascii="Times New Roman" w:hAnsi="Times New Roman" w:cs="Times New Roman"/>
          <w:i/>
          <w:noProof/>
          <w:szCs w:val="20"/>
        </w:rPr>
        <w:t xml:space="preserve"> </w:t>
      </w:r>
      <w:r w:rsidRPr="005A017D">
        <w:rPr>
          <w:rFonts w:ascii="Times New Roman" w:hAnsi="Times New Roman" w:cs="Times New Roman"/>
          <w:noProof/>
          <w:szCs w:val="20"/>
        </w:rPr>
        <w:t>96</w:t>
      </w:r>
      <w:r w:rsidR="005A017D">
        <w:rPr>
          <w:rFonts w:ascii="Times New Roman" w:hAnsi="Times New Roman" w:cs="Times New Roman"/>
          <w:noProof/>
          <w:szCs w:val="20"/>
        </w:rPr>
        <w:t>:</w:t>
      </w:r>
      <w:r w:rsidRPr="005A017D">
        <w:rPr>
          <w:rFonts w:ascii="Times New Roman" w:hAnsi="Times New Roman" w:cs="Times New Roman"/>
          <w:noProof/>
          <w:szCs w:val="20"/>
        </w:rPr>
        <w:t xml:space="preserve"> 103</w:t>
      </w:r>
      <w:r w:rsidR="005A017D">
        <w:rPr>
          <w:rFonts w:ascii="Times New Roman" w:hAnsi="Times New Roman" w:cs="Times New Roman"/>
          <w:noProof/>
          <w:szCs w:val="20"/>
        </w:rPr>
        <w:t xml:space="preserve"> </w:t>
      </w:r>
      <w:r w:rsidRPr="005A017D">
        <w:rPr>
          <w:rFonts w:ascii="Times New Roman" w:hAnsi="Times New Roman" w:cs="Times New Roman"/>
          <w:noProof/>
          <w:szCs w:val="20"/>
        </w:rPr>
        <w:t>-</w:t>
      </w:r>
      <w:r w:rsidR="005A017D">
        <w:rPr>
          <w:rFonts w:ascii="Times New Roman" w:hAnsi="Times New Roman" w:cs="Times New Roman"/>
          <w:noProof/>
          <w:szCs w:val="20"/>
        </w:rPr>
        <w:t xml:space="preserve"> </w:t>
      </w:r>
      <w:r w:rsidRPr="005A017D">
        <w:rPr>
          <w:rFonts w:ascii="Times New Roman" w:hAnsi="Times New Roman" w:cs="Times New Roman"/>
          <w:noProof/>
          <w:szCs w:val="20"/>
        </w:rPr>
        <w:t>108.</w:t>
      </w:r>
      <w:bookmarkEnd w:id="8"/>
    </w:p>
    <w:p w:rsidR="00762D1E" w:rsidRPr="005A017D" w:rsidRDefault="00762D1E" w:rsidP="00762D1E">
      <w:pPr>
        <w:ind w:left="720" w:hanging="720"/>
        <w:rPr>
          <w:rFonts w:ascii="Times New Roman" w:hAnsi="Times New Roman" w:cs="Times New Roman"/>
          <w:noProof/>
          <w:szCs w:val="20"/>
        </w:rPr>
      </w:pPr>
      <w:bookmarkStart w:id="9" w:name="_ENREF_9"/>
      <w:r w:rsidRPr="005A017D">
        <w:rPr>
          <w:rFonts w:ascii="Times New Roman" w:hAnsi="Times New Roman" w:cs="Times New Roman"/>
          <w:noProof/>
          <w:szCs w:val="20"/>
        </w:rPr>
        <w:t>9.</w:t>
      </w:r>
      <w:r w:rsidRPr="005A017D">
        <w:rPr>
          <w:rFonts w:ascii="Times New Roman" w:hAnsi="Times New Roman" w:cs="Times New Roman"/>
          <w:noProof/>
          <w:szCs w:val="20"/>
        </w:rPr>
        <w:tab/>
        <w:t xml:space="preserve">Tarawneh, M. </w:t>
      </w:r>
      <w:r w:rsidR="005A017D">
        <w:rPr>
          <w:rFonts w:ascii="Times New Roman" w:hAnsi="Times New Roman" w:cs="Times New Roman"/>
          <w:noProof/>
          <w:szCs w:val="20"/>
        </w:rPr>
        <w:t>A</w:t>
      </w:r>
      <w:r w:rsidRPr="005A017D">
        <w:rPr>
          <w:rFonts w:ascii="Times New Roman" w:hAnsi="Times New Roman" w:cs="Times New Roman"/>
          <w:noProof/>
          <w:szCs w:val="20"/>
        </w:rPr>
        <w:t xml:space="preserve">. A., Shahdan, D. and Ahmad, S. (2013). Investigation on the effect of </w:t>
      </w:r>
      <w:r w:rsidR="005A017D">
        <w:rPr>
          <w:rFonts w:ascii="Times New Roman" w:hAnsi="Times New Roman" w:cs="Times New Roman"/>
          <w:noProof/>
          <w:szCs w:val="20"/>
        </w:rPr>
        <w:t>N</w:t>
      </w:r>
      <w:r w:rsidRPr="005A017D">
        <w:rPr>
          <w:rFonts w:ascii="Times New Roman" w:hAnsi="Times New Roman" w:cs="Times New Roman"/>
          <w:noProof/>
          <w:szCs w:val="20"/>
        </w:rPr>
        <w:t>i</w:t>
      </w:r>
      <w:r w:rsidR="005A017D">
        <w:rPr>
          <w:rFonts w:ascii="Times New Roman" w:hAnsi="Times New Roman" w:cs="Times New Roman"/>
          <w:noProof/>
          <w:szCs w:val="20"/>
        </w:rPr>
        <w:t>Z</w:t>
      </w:r>
      <w:r w:rsidRPr="005A017D">
        <w:rPr>
          <w:rFonts w:ascii="Times New Roman" w:hAnsi="Times New Roman" w:cs="Times New Roman"/>
          <w:noProof/>
          <w:szCs w:val="20"/>
        </w:rPr>
        <w:t xml:space="preserve">n ferrite on the mechanical and thermal conductivity of </w:t>
      </w:r>
      <w:r w:rsidR="005A017D">
        <w:rPr>
          <w:rFonts w:ascii="Times New Roman" w:hAnsi="Times New Roman" w:cs="Times New Roman"/>
          <w:noProof/>
          <w:szCs w:val="20"/>
        </w:rPr>
        <w:t>PLA</w:t>
      </w:r>
      <w:r w:rsidRPr="005A017D">
        <w:rPr>
          <w:rFonts w:ascii="Times New Roman" w:hAnsi="Times New Roman" w:cs="Times New Roman"/>
          <w:noProof/>
          <w:szCs w:val="20"/>
        </w:rPr>
        <w:t>/</w:t>
      </w:r>
      <w:r w:rsidR="005A017D">
        <w:rPr>
          <w:rFonts w:ascii="Times New Roman" w:hAnsi="Times New Roman" w:cs="Times New Roman"/>
          <w:noProof/>
          <w:szCs w:val="20"/>
        </w:rPr>
        <w:t>LNR</w:t>
      </w:r>
      <w:r w:rsidRPr="005A017D">
        <w:rPr>
          <w:rFonts w:ascii="Times New Roman" w:hAnsi="Times New Roman" w:cs="Times New Roman"/>
          <w:noProof/>
          <w:szCs w:val="20"/>
        </w:rPr>
        <w:t xml:space="preserve"> nanocomposites. </w:t>
      </w:r>
      <w:r w:rsidRPr="005A017D">
        <w:rPr>
          <w:rFonts w:ascii="Times New Roman" w:hAnsi="Times New Roman" w:cs="Times New Roman"/>
          <w:i/>
          <w:noProof/>
          <w:szCs w:val="20"/>
        </w:rPr>
        <w:t>Journal of Nanomaterials</w:t>
      </w:r>
      <w:r w:rsidRPr="005A017D">
        <w:rPr>
          <w:rFonts w:ascii="Times New Roman" w:hAnsi="Times New Roman" w:cs="Times New Roman"/>
          <w:noProof/>
          <w:szCs w:val="20"/>
        </w:rPr>
        <w:t>,</w:t>
      </w:r>
      <w:r w:rsidRPr="005A017D">
        <w:rPr>
          <w:rFonts w:ascii="Times New Roman" w:hAnsi="Times New Roman" w:cs="Times New Roman"/>
          <w:i/>
          <w:noProof/>
          <w:szCs w:val="20"/>
        </w:rPr>
        <w:t xml:space="preserve"> </w:t>
      </w:r>
      <w:r w:rsidRPr="005A017D">
        <w:rPr>
          <w:rFonts w:ascii="Times New Roman" w:hAnsi="Times New Roman" w:cs="Times New Roman"/>
          <w:noProof/>
          <w:szCs w:val="20"/>
        </w:rPr>
        <w:t>2013</w:t>
      </w:r>
      <w:r w:rsidR="005A017D">
        <w:rPr>
          <w:rFonts w:ascii="Times New Roman" w:hAnsi="Times New Roman" w:cs="Times New Roman"/>
          <w:noProof/>
          <w:szCs w:val="20"/>
        </w:rPr>
        <w:t xml:space="preserve">: </w:t>
      </w:r>
      <w:r w:rsidRPr="005A017D">
        <w:rPr>
          <w:rFonts w:ascii="Times New Roman" w:hAnsi="Times New Roman" w:cs="Times New Roman"/>
          <w:noProof/>
          <w:szCs w:val="20"/>
        </w:rPr>
        <w:t>1</w:t>
      </w:r>
      <w:r w:rsidR="005A017D">
        <w:rPr>
          <w:rFonts w:ascii="Times New Roman" w:hAnsi="Times New Roman" w:cs="Times New Roman"/>
          <w:noProof/>
          <w:szCs w:val="20"/>
        </w:rPr>
        <w:t xml:space="preserve"> </w:t>
      </w:r>
      <w:r w:rsidRPr="005A017D">
        <w:rPr>
          <w:rFonts w:ascii="Times New Roman" w:hAnsi="Times New Roman" w:cs="Times New Roman"/>
          <w:noProof/>
          <w:szCs w:val="20"/>
        </w:rPr>
        <w:t>-</w:t>
      </w:r>
      <w:r w:rsidR="005A017D">
        <w:rPr>
          <w:rFonts w:ascii="Times New Roman" w:hAnsi="Times New Roman" w:cs="Times New Roman"/>
          <w:noProof/>
          <w:szCs w:val="20"/>
        </w:rPr>
        <w:t xml:space="preserve"> </w:t>
      </w:r>
      <w:r w:rsidRPr="005A017D">
        <w:rPr>
          <w:rFonts w:ascii="Times New Roman" w:hAnsi="Times New Roman" w:cs="Times New Roman"/>
          <w:noProof/>
          <w:szCs w:val="20"/>
        </w:rPr>
        <w:t>5.</w:t>
      </w:r>
      <w:bookmarkEnd w:id="9"/>
    </w:p>
    <w:p w:rsidR="00762D1E" w:rsidRPr="005A017D" w:rsidRDefault="00762D1E" w:rsidP="00762D1E">
      <w:pPr>
        <w:rPr>
          <w:rFonts w:ascii="Times New Roman" w:hAnsi="Times New Roman" w:cs="Times New Roman"/>
          <w:noProof/>
          <w:szCs w:val="20"/>
        </w:rPr>
      </w:pPr>
    </w:p>
    <w:p w:rsidR="00785CA6" w:rsidRPr="005A017D" w:rsidRDefault="007C7C1B" w:rsidP="00785CA6">
      <w:pPr>
        <w:ind w:left="944" w:hangingChars="472" w:hanging="944"/>
        <w:outlineLvl w:val="0"/>
        <w:rPr>
          <w:rFonts w:ascii="Times New Roman" w:hAnsi="Times New Roman" w:cs="Times New Roman"/>
          <w:szCs w:val="20"/>
        </w:rPr>
      </w:pPr>
      <w:r w:rsidRPr="005A017D">
        <w:rPr>
          <w:rFonts w:ascii="Times New Roman" w:hAnsi="Times New Roman" w:cs="Times New Roman"/>
          <w:szCs w:val="20"/>
        </w:rPr>
        <w:fldChar w:fldCharType="end"/>
      </w:r>
    </w:p>
    <w:sectPr w:rsidR="00785CA6" w:rsidRPr="005A017D" w:rsidSect="00517EEA">
      <w:pgSz w:w="11906" w:h="16838" w:code="9"/>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Malaysian Journal of Analytical Sciences Copy&lt;/Style&gt;&lt;LeftDelim&gt;{&lt;/LeftDelim&gt;&lt;RightDelim&gt;}&lt;/RightDelim&gt;&lt;FontName&gt;Times New Roman&lt;/FontName&gt;&lt;FontSize&gt;9&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adtst9r5wvx21evpvm5r02s2ae5zpvtdsee&quot;&gt;Shan EndNote Library&lt;record-ids&gt;&lt;item&gt;866&lt;/item&gt;&lt;item&gt;867&lt;/item&gt;&lt;item&gt;868&lt;/item&gt;&lt;item&gt;869&lt;/item&gt;&lt;item&gt;870&lt;/item&gt;&lt;item&gt;871&lt;/item&gt;&lt;item&gt;872&lt;/item&gt;&lt;item&gt;873&lt;/item&gt;&lt;item&gt;874&lt;/item&gt;&lt;/record-ids&gt;&lt;/item&gt;&lt;/Libraries&gt;"/>
  </w:docVars>
  <w:rsids>
    <w:rsidRoot w:val="00785CA6"/>
    <w:rsid w:val="000127BE"/>
    <w:rsid w:val="00013AA4"/>
    <w:rsid w:val="000159CD"/>
    <w:rsid w:val="00017005"/>
    <w:rsid w:val="0004185A"/>
    <w:rsid w:val="00041A3C"/>
    <w:rsid w:val="00043A68"/>
    <w:rsid w:val="0006494D"/>
    <w:rsid w:val="000971D0"/>
    <w:rsid w:val="000A6485"/>
    <w:rsid w:val="000E6D06"/>
    <w:rsid w:val="00116449"/>
    <w:rsid w:val="00121E67"/>
    <w:rsid w:val="0012495E"/>
    <w:rsid w:val="00126168"/>
    <w:rsid w:val="001350F4"/>
    <w:rsid w:val="001B2AF4"/>
    <w:rsid w:val="001C1EDE"/>
    <w:rsid w:val="001D6A55"/>
    <w:rsid w:val="00225F23"/>
    <w:rsid w:val="00256A7A"/>
    <w:rsid w:val="00263174"/>
    <w:rsid w:val="00275A96"/>
    <w:rsid w:val="00287151"/>
    <w:rsid w:val="0029129F"/>
    <w:rsid w:val="002C2609"/>
    <w:rsid w:val="002D6DED"/>
    <w:rsid w:val="002E71A0"/>
    <w:rsid w:val="00300CCC"/>
    <w:rsid w:val="00332081"/>
    <w:rsid w:val="00337A78"/>
    <w:rsid w:val="003E28D5"/>
    <w:rsid w:val="00457B9F"/>
    <w:rsid w:val="00472E1F"/>
    <w:rsid w:val="00496782"/>
    <w:rsid w:val="004B09DF"/>
    <w:rsid w:val="004D2B9B"/>
    <w:rsid w:val="005005D8"/>
    <w:rsid w:val="00517EEA"/>
    <w:rsid w:val="00526929"/>
    <w:rsid w:val="005459B8"/>
    <w:rsid w:val="005831EF"/>
    <w:rsid w:val="00597621"/>
    <w:rsid w:val="005A017D"/>
    <w:rsid w:val="005A25F8"/>
    <w:rsid w:val="005A6A1D"/>
    <w:rsid w:val="005B2978"/>
    <w:rsid w:val="005F3C24"/>
    <w:rsid w:val="00606AB6"/>
    <w:rsid w:val="00611554"/>
    <w:rsid w:val="00640E1D"/>
    <w:rsid w:val="006752F3"/>
    <w:rsid w:val="00685C81"/>
    <w:rsid w:val="00686424"/>
    <w:rsid w:val="006954BA"/>
    <w:rsid w:val="006A1BCB"/>
    <w:rsid w:val="006B3BEB"/>
    <w:rsid w:val="006C380F"/>
    <w:rsid w:val="006C7FDD"/>
    <w:rsid w:val="006E55A1"/>
    <w:rsid w:val="006F0BE5"/>
    <w:rsid w:val="00714671"/>
    <w:rsid w:val="00735B33"/>
    <w:rsid w:val="0074411F"/>
    <w:rsid w:val="00747021"/>
    <w:rsid w:val="00762D1E"/>
    <w:rsid w:val="00763E99"/>
    <w:rsid w:val="0077242C"/>
    <w:rsid w:val="00775DF2"/>
    <w:rsid w:val="00785CA6"/>
    <w:rsid w:val="00786987"/>
    <w:rsid w:val="007A4493"/>
    <w:rsid w:val="007A4FE1"/>
    <w:rsid w:val="007A7EA8"/>
    <w:rsid w:val="007B0202"/>
    <w:rsid w:val="007C7C1B"/>
    <w:rsid w:val="008009FA"/>
    <w:rsid w:val="008159B8"/>
    <w:rsid w:val="0082319D"/>
    <w:rsid w:val="00835309"/>
    <w:rsid w:val="00851133"/>
    <w:rsid w:val="00855B26"/>
    <w:rsid w:val="00883BCB"/>
    <w:rsid w:val="00893C65"/>
    <w:rsid w:val="008A0D04"/>
    <w:rsid w:val="008B697B"/>
    <w:rsid w:val="008C76CB"/>
    <w:rsid w:val="008D115E"/>
    <w:rsid w:val="008E0D66"/>
    <w:rsid w:val="008E1517"/>
    <w:rsid w:val="008E7A64"/>
    <w:rsid w:val="008F4DDE"/>
    <w:rsid w:val="008F5FA3"/>
    <w:rsid w:val="008F6E86"/>
    <w:rsid w:val="00936F9A"/>
    <w:rsid w:val="00990E36"/>
    <w:rsid w:val="009A3AB4"/>
    <w:rsid w:val="009B5CF0"/>
    <w:rsid w:val="009C539B"/>
    <w:rsid w:val="00A1309E"/>
    <w:rsid w:val="00A415C1"/>
    <w:rsid w:val="00A613B5"/>
    <w:rsid w:val="00A70AE1"/>
    <w:rsid w:val="00A7420F"/>
    <w:rsid w:val="00A922BB"/>
    <w:rsid w:val="00AC657E"/>
    <w:rsid w:val="00AD67BC"/>
    <w:rsid w:val="00AE71CB"/>
    <w:rsid w:val="00AF670E"/>
    <w:rsid w:val="00B00221"/>
    <w:rsid w:val="00B37DAB"/>
    <w:rsid w:val="00B45720"/>
    <w:rsid w:val="00B90825"/>
    <w:rsid w:val="00BA366D"/>
    <w:rsid w:val="00BD37E7"/>
    <w:rsid w:val="00C3746E"/>
    <w:rsid w:val="00C37518"/>
    <w:rsid w:val="00C40D39"/>
    <w:rsid w:val="00C777C5"/>
    <w:rsid w:val="00CC3BBA"/>
    <w:rsid w:val="00D05955"/>
    <w:rsid w:val="00D316E4"/>
    <w:rsid w:val="00D65C30"/>
    <w:rsid w:val="00D778BD"/>
    <w:rsid w:val="00DB3A0C"/>
    <w:rsid w:val="00DD2654"/>
    <w:rsid w:val="00DE73D6"/>
    <w:rsid w:val="00E3605A"/>
    <w:rsid w:val="00E375CF"/>
    <w:rsid w:val="00E4373F"/>
    <w:rsid w:val="00E4759E"/>
    <w:rsid w:val="00E80DF6"/>
    <w:rsid w:val="00EA66FC"/>
    <w:rsid w:val="00EE6C51"/>
    <w:rsid w:val="00EF77A1"/>
    <w:rsid w:val="00F237E0"/>
    <w:rsid w:val="00F24415"/>
    <w:rsid w:val="00F52763"/>
    <w:rsid w:val="00F52AE8"/>
    <w:rsid w:val="00F834D7"/>
    <w:rsid w:val="00F97DBB"/>
    <w:rsid w:val="00FF70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24F2FA-23B9-46A3-BCC7-CFD4FB783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7C7C1B"/>
    <w:rPr>
      <w:color w:val="0000FF" w:themeColor="hyperlink"/>
      <w:u w:val="single"/>
    </w:rPr>
  </w:style>
  <w:style w:type="table" w:styleId="TableGrid">
    <w:name w:val="Table Grid"/>
    <w:basedOn w:val="TableNormal"/>
    <w:uiPriority w:val="59"/>
    <w:rsid w:val="00A1309E"/>
    <w:pPr>
      <w:spacing w:after="0" w:line="240" w:lineRule="auto"/>
    </w:pPr>
    <w:rPr>
      <w:lang w:val="en-MY"/>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6</Pages>
  <Words>5416</Words>
  <Characters>30876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USER</cp:lastModifiedBy>
  <cp:revision>20</cp:revision>
  <dcterms:created xsi:type="dcterms:W3CDTF">2016-11-21T13:39:00Z</dcterms:created>
  <dcterms:modified xsi:type="dcterms:W3CDTF">2017-12-08T04:00:00Z</dcterms:modified>
</cp:coreProperties>
</file>