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96D06" w14:textId="660DB3A7" w:rsidR="00785CA6" w:rsidRPr="00E4164F" w:rsidRDefault="00C30DFC" w:rsidP="00D610D3">
      <w:pPr>
        <w:jc w:val="center"/>
        <w:outlineLvl w:val="0"/>
        <w:rPr>
          <w:rFonts w:ascii="Times New Roman" w:hAnsi="Times New Roman" w:cs="Times New Roman"/>
          <w:noProof/>
          <w:sz w:val="28"/>
          <w:lang w:val="en-GB"/>
        </w:rPr>
      </w:pPr>
      <w:r w:rsidRPr="00E4164F">
        <w:rPr>
          <w:rFonts w:ascii="Times New Roman" w:hAnsi="Times New Roman" w:cs="Times New Roman"/>
          <w:noProof/>
          <w:sz w:val="28"/>
          <w:lang w:val="en-GB"/>
        </w:rPr>
        <w:t>ISOLATION OF TWO BOTRYANE</w:t>
      </w:r>
      <w:r w:rsidR="00213C06" w:rsidRPr="00E4164F">
        <w:rPr>
          <w:rFonts w:ascii="Times New Roman" w:hAnsi="Times New Roman" w:cs="Times New Roman"/>
          <w:noProof/>
          <w:sz w:val="28"/>
          <w:lang w:val="en-GB"/>
        </w:rPr>
        <w:t>S</w:t>
      </w:r>
      <w:r w:rsidRPr="00E4164F">
        <w:rPr>
          <w:rFonts w:ascii="Times New Roman" w:hAnsi="Times New Roman" w:cs="Times New Roman"/>
          <w:noProof/>
          <w:sz w:val="28"/>
          <w:lang w:val="en-GB"/>
        </w:rPr>
        <w:t xml:space="preserve"> FROM </w:t>
      </w:r>
      <w:r w:rsidR="00D610D3" w:rsidRPr="00E4164F">
        <w:rPr>
          <w:rFonts w:ascii="Times New Roman" w:hAnsi="Times New Roman" w:cs="Times New Roman"/>
          <w:i/>
          <w:noProof/>
          <w:sz w:val="28"/>
          <w:lang w:val="en-GB"/>
        </w:rPr>
        <w:t>Hypoxylon rickii</w:t>
      </w:r>
      <w:r w:rsidR="00D610D3" w:rsidRPr="00E4164F">
        <w:rPr>
          <w:rFonts w:ascii="Times New Roman" w:hAnsi="Times New Roman" w:cs="Times New Roman"/>
          <w:noProof/>
          <w:sz w:val="28"/>
          <w:lang w:val="en-GB"/>
        </w:rPr>
        <w:t xml:space="preserve"> </w:t>
      </w:r>
      <w:r w:rsidRPr="00E4164F">
        <w:rPr>
          <w:rFonts w:ascii="Times New Roman" w:hAnsi="Times New Roman" w:cs="Times New Roman"/>
          <w:noProof/>
          <w:sz w:val="28"/>
          <w:lang w:val="en-GB"/>
        </w:rPr>
        <w:t>AND IDENTIFICATION OF THE ENCODING GENES</w:t>
      </w:r>
    </w:p>
    <w:p w14:paraId="36B1F97E" w14:textId="77777777" w:rsidR="00D610D3" w:rsidRPr="00E4164F" w:rsidRDefault="00D610D3" w:rsidP="00D610D3">
      <w:pPr>
        <w:jc w:val="center"/>
        <w:outlineLvl w:val="0"/>
        <w:rPr>
          <w:rFonts w:ascii="Times New Roman" w:hAnsi="Times New Roman" w:cs="Times New Roman"/>
          <w:noProof/>
          <w:sz w:val="28"/>
          <w:lang w:val="en-GB"/>
        </w:rPr>
      </w:pPr>
    </w:p>
    <w:p w14:paraId="5AF0C55E" w14:textId="77777777" w:rsidR="00D610D3" w:rsidRPr="00317075" w:rsidRDefault="00785CA6" w:rsidP="00D31172">
      <w:pPr>
        <w:jc w:val="center"/>
        <w:outlineLvl w:val="0"/>
        <w:rPr>
          <w:rFonts w:ascii="Times New Roman" w:hAnsi="Times New Roman" w:cs="Times New Roman"/>
          <w:noProof/>
          <w:sz w:val="24"/>
          <w:lang w:val="es-ES"/>
        </w:rPr>
      </w:pPr>
      <w:r w:rsidRPr="00317075">
        <w:rPr>
          <w:rFonts w:ascii="Times New Roman" w:hAnsi="Times New Roman" w:cs="Times New Roman"/>
          <w:noProof/>
          <w:sz w:val="24"/>
          <w:lang w:val="es-ES"/>
        </w:rPr>
        <w:t>(</w:t>
      </w:r>
      <w:r w:rsidR="00C30DFC" w:rsidRPr="00317075">
        <w:rPr>
          <w:rFonts w:ascii="Times New Roman" w:hAnsi="Times New Roman" w:cs="Times New Roman"/>
          <w:noProof/>
          <w:sz w:val="24"/>
          <w:lang w:val="es-ES"/>
        </w:rPr>
        <w:t xml:space="preserve">Pemencilan Sebatian Botrien dari </w:t>
      </w:r>
      <w:r w:rsidR="00C30DFC" w:rsidRPr="00317075">
        <w:rPr>
          <w:rFonts w:ascii="Times New Roman" w:hAnsi="Times New Roman" w:cs="Times New Roman"/>
          <w:i/>
          <w:noProof/>
          <w:sz w:val="24"/>
          <w:lang w:val="es-ES"/>
        </w:rPr>
        <w:t>Hypoxylon rickii</w:t>
      </w:r>
      <w:r w:rsidR="00716B67" w:rsidRPr="00317075">
        <w:rPr>
          <w:rFonts w:ascii="Times New Roman" w:hAnsi="Times New Roman" w:cs="Times New Roman"/>
          <w:noProof/>
          <w:sz w:val="24"/>
          <w:lang w:val="es-ES"/>
        </w:rPr>
        <w:t xml:space="preserve"> dan </w:t>
      </w:r>
    </w:p>
    <w:p w14:paraId="4623FD6B" w14:textId="15A3C424" w:rsidR="00785CA6" w:rsidRPr="00317075" w:rsidRDefault="00D610D3" w:rsidP="00D610D3">
      <w:pPr>
        <w:jc w:val="center"/>
        <w:outlineLvl w:val="0"/>
        <w:rPr>
          <w:rFonts w:ascii="Times New Roman" w:hAnsi="Times New Roman" w:cs="Times New Roman"/>
          <w:noProof/>
          <w:sz w:val="24"/>
          <w:lang w:val="es-ES"/>
        </w:rPr>
      </w:pPr>
      <w:r w:rsidRPr="00317075">
        <w:rPr>
          <w:rFonts w:ascii="Times New Roman" w:hAnsi="Times New Roman" w:cs="Times New Roman"/>
          <w:noProof/>
          <w:sz w:val="24"/>
          <w:lang w:val="es-ES"/>
        </w:rPr>
        <w:t>Pengenalpastian Pengekodan Gen</w:t>
      </w:r>
      <w:r w:rsidR="00785CA6" w:rsidRPr="00317075">
        <w:rPr>
          <w:rFonts w:ascii="Times New Roman" w:hAnsi="Times New Roman" w:cs="Times New Roman"/>
          <w:noProof/>
          <w:sz w:val="24"/>
          <w:lang w:val="es-ES"/>
        </w:rPr>
        <w:t>)</w:t>
      </w:r>
    </w:p>
    <w:p w14:paraId="6DBDD706" w14:textId="77777777" w:rsidR="00785CA6" w:rsidRPr="00317075" w:rsidRDefault="00785CA6" w:rsidP="00785CA6">
      <w:pPr>
        <w:jc w:val="center"/>
        <w:outlineLvl w:val="0"/>
        <w:rPr>
          <w:rFonts w:ascii="Times New Roman" w:hAnsi="Times New Roman" w:cs="Times New Roman"/>
          <w:b/>
          <w:noProof/>
          <w:sz w:val="24"/>
          <w:lang w:val="es-ES"/>
        </w:rPr>
      </w:pPr>
    </w:p>
    <w:p w14:paraId="231094A5" w14:textId="64BD18DC" w:rsidR="00785CA6" w:rsidRPr="00317075" w:rsidRDefault="005F419D" w:rsidP="00D610D3">
      <w:pPr>
        <w:jc w:val="center"/>
        <w:outlineLvl w:val="0"/>
        <w:rPr>
          <w:rFonts w:ascii="Times New Roman" w:hAnsi="Times New Roman" w:cs="Times New Roman"/>
          <w:noProof/>
          <w:szCs w:val="20"/>
          <w:lang w:val="es-ES"/>
        </w:rPr>
      </w:pPr>
      <w:r w:rsidRPr="00317075">
        <w:rPr>
          <w:rFonts w:ascii="Times New Roman" w:hAnsi="Times New Roman" w:cs="Times New Roman"/>
          <w:noProof/>
          <w:szCs w:val="20"/>
          <w:lang w:val="es-ES"/>
        </w:rPr>
        <w:t>Afnani Alwi</w:t>
      </w:r>
      <w:r w:rsidRPr="00317075">
        <w:rPr>
          <w:rFonts w:ascii="Times New Roman" w:hAnsi="Times New Roman" w:cs="Times New Roman"/>
          <w:noProof/>
          <w:szCs w:val="20"/>
          <w:vertAlign w:val="superscript"/>
          <w:lang w:val="es-ES"/>
        </w:rPr>
        <w:t>1</w:t>
      </w:r>
      <w:r w:rsidRPr="00317075">
        <w:rPr>
          <w:rFonts w:ascii="Times New Roman" w:hAnsi="Times New Roman" w:cs="Times New Roman"/>
          <w:noProof/>
          <w:szCs w:val="20"/>
          <w:lang w:val="es-ES"/>
        </w:rPr>
        <w:t xml:space="preserve">, </w:t>
      </w:r>
      <w:r w:rsidRPr="00317075">
        <w:rPr>
          <w:rFonts w:ascii="Times New Roman" w:hAnsi="Times New Roman" w:cs="Times New Roman"/>
          <w:bCs/>
          <w:noProof/>
          <w:szCs w:val="20"/>
          <w:lang w:val="es-ES"/>
        </w:rPr>
        <w:t>Andi Rifki Rosandy</w:t>
      </w:r>
      <w:r w:rsidRPr="00317075">
        <w:rPr>
          <w:rFonts w:ascii="Times New Roman" w:hAnsi="Times New Roman" w:cs="Times New Roman"/>
          <w:bCs/>
          <w:noProof/>
          <w:szCs w:val="20"/>
          <w:vertAlign w:val="superscript"/>
          <w:lang w:val="es-ES"/>
        </w:rPr>
        <w:t>2</w:t>
      </w:r>
      <w:r w:rsidRPr="00317075">
        <w:rPr>
          <w:rFonts w:ascii="Times New Roman" w:hAnsi="Times New Roman" w:cs="Times New Roman"/>
          <w:bCs/>
          <w:noProof/>
          <w:szCs w:val="20"/>
          <w:lang w:val="es-ES"/>
        </w:rPr>
        <w:t>,</w:t>
      </w:r>
      <w:r w:rsidR="00182030" w:rsidRPr="00317075">
        <w:rPr>
          <w:rFonts w:ascii="Times New Roman" w:hAnsi="Times New Roman" w:cs="Times New Roman"/>
          <w:bCs/>
          <w:noProof/>
          <w:szCs w:val="20"/>
          <w:lang w:val="es-ES"/>
        </w:rPr>
        <w:t xml:space="preserve"> Farah Diba Abu Bakar</w:t>
      </w:r>
      <w:r w:rsidR="00182030" w:rsidRPr="00317075">
        <w:rPr>
          <w:rFonts w:ascii="Times New Roman" w:hAnsi="Times New Roman" w:cs="Times New Roman"/>
          <w:noProof/>
          <w:szCs w:val="20"/>
          <w:vertAlign w:val="superscript"/>
          <w:lang w:val="es-ES"/>
        </w:rPr>
        <w:t>1</w:t>
      </w:r>
      <w:r w:rsidR="00182030" w:rsidRPr="00317075">
        <w:rPr>
          <w:rFonts w:ascii="Times New Roman" w:hAnsi="Times New Roman" w:cs="Times New Roman"/>
          <w:bCs/>
          <w:noProof/>
          <w:szCs w:val="20"/>
          <w:lang w:val="es-ES"/>
        </w:rPr>
        <w:t>,</w:t>
      </w:r>
      <w:r w:rsidRPr="00317075">
        <w:rPr>
          <w:rFonts w:ascii="Times New Roman" w:hAnsi="Times New Roman" w:cs="Times New Roman"/>
          <w:noProof/>
          <w:szCs w:val="20"/>
          <w:lang w:val="es-ES"/>
        </w:rPr>
        <w:t xml:space="preserve"> Rozida</w:t>
      </w:r>
      <w:r w:rsidR="00182030" w:rsidRPr="00317075">
        <w:rPr>
          <w:rFonts w:ascii="Times New Roman" w:hAnsi="Times New Roman" w:cs="Times New Roman"/>
          <w:noProof/>
          <w:szCs w:val="20"/>
          <w:lang w:val="es-ES"/>
        </w:rPr>
        <w:t xml:space="preserve"> Mohd</w:t>
      </w:r>
      <w:r w:rsidRPr="00317075">
        <w:rPr>
          <w:rFonts w:ascii="Times New Roman" w:hAnsi="Times New Roman" w:cs="Times New Roman"/>
          <w:noProof/>
          <w:szCs w:val="20"/>
          <w:lang w:val="es-ES"/>
        </w:rPr>
        <w:t xml:space="preserve"> Khalid</w:t>
      </w:r>
      <w:r w:rsidRPr="00317075">
        <w:rPr>
          <w:rFonts w:ascii="Times New Roman" w:hAnsi="Times New Roman" w:cs="Times New Roman"/>
          <w:noProof/>
          <w:szCs w:val="20"/>
          <w:vertAlign w:val="superscript"/>
          <w:lang w:val="es-ES"/>
        </w:rPr>
        <w:t>2*</w:t>
      </w:r>
    </w:p>
    <w:p w14:paraId="456F91B4" w14:textId="77777777" w:rsidR="00D610D3" w:rsidRPr="00317075" w:rsidRDefault="00D610D3" w:rsidP="00D610D3">
      <w:pPr>
        <w:jc w:val="center"/>
        <w:outlineLvl w:val="0"/>
        <w:rPr>
          <w:rFonts w:ascii="Times New Roman" w:hAnsi="Times New Roman" w:cs="Times New Roman"/>
          <w:noProof/>
          <w:szCs w:val="20"/>
          <w:lang w:val="es-ES"/>
        </w:rPr>
      </w:pPr>
    </w:p>
    <w:p w14:paraId="7D70FD99" w14:textId="27174E9A" w:rsidR="00A343CC" w:rsidRPr="00E4164F" w:rsidRDefault="00A343CC" w:rsidP="00A343CC">
      <w:pPr>
        <w:jc w:val="center"/>
        <w:outlineLvl w:val="0"/>
        <w:rPr>
          <w:rFonts w:ascii="Times New Roman" w:hAnsi="Times New Roman" w:cs="Times New Roman"/>
          <w:i/>
          <w:noProof/>
          <w:sz w:val="18"/>
          <w:szCs w:val="18"/>
          <w:lang w:val="en-GB"/>
        </w:rPr>
      </w:pPr>
      <w:r w:rsidRPr="00E4164F">
        <w:rPr>
          <w:rFonts w:ascii="Times New Roman" w:hAnsi="Times New Roman" w:cs="Times New Roman"/>
          <w:i/>
          <w:noProof/>
          <w:sz w:val="18"/>
          <w:szCs w:val="18"/>
          <w:vertAlign w:val="superscript"/>
          <w:lang w:val="en-GB"/>
        </w:rPr>
        <w:t>1</w:t>
      </w:r>
      <w:r w:rsidRPr="00E4164F">
        <w:rPr>
          <w:rFonts w:ascii="Times New Roman" w:hAnsi="Times New Roman" w:cs="Times New Roman"/>
          <w:i/>
          <w:noProof/>
          <w:sz w:val="18"/>
          <w:szCs w:val="18"/>
          <w:lang w:val="en-GB"/>
        </w:rPr>
        <w:t>School of Biology and Biological Sciences, Faculty of Science and Technology</w:t>
      </w:r>
      <w:r w:rsidR="00317075">
        <w:rPr>
          <w:rFonts w:ascii="Times New Roman" w:hAnsi="Times New Roman" w:cs="Times New Roman"/>
          <w:i/>
          <w:noProof/>
          <w:sz w:val="18"/>
          <w:szCs w:val="18"/>
          <w:lang w:val="en-GB"/>
        </w:rPr>
        <w:t>,</w:t>
      </w:r>
    </w:p>
    <w:p w14:paraId="4F4DF9B2" w14:textId="624D79E6" w:rsidR="00A343CC" w:rsidRPr="00E4164F" w:rsidRDefault="00A343CC" w:rsidP="00A343CC">
      <w:pPr>
        <w:jc w:val="center"/>
        <w:outlineLvl w:val="0"/>
        <w:rPr>
          <w:rFonts w:ascii="Times New Roman" w:hAnsi="Times New Roman" w:cs="Times New Roman"/>
          <w:i/>
          <w:noProof/>
          <w:sz w:val="18"/>
          <w:szCs w:val="18"/>
          <w:vertAlign w:val="superscript"/>
          <w:lang w:val="en-GB"/>
        </w:rPr>
      </w:pPr>
      <w:r w:rsidRPr="00E4164F">
        <w:rPr>
          <w:rFonts w:ascii="Times New Roman" w:hAnsi="Times New Roman" w:cs="Times New Roman"/>
          <w:i/>
          <w:noProof/>
          <w:sz w:val="18"/>
          <w:szCs w:val="18"/>
          <w:lang w:val="en-GB"/>
        </w:rPr>
        <w:t>Universiti Kebangsaan Malaysia, 43600 Bangi</w:t>
      </w:r>
      <w:r w:rsidR="00D610D3" w:rsidRPr="00E4164F">
        <w:rPr>
          <w:rFonts w:ascii="Times New Roman" w:hAnsi="Times New Roman" w:cs="Times New Roman"/>
          <w:i/>
          <w:noProof/>
          <w:sz w:val="18"/>
          <w:szCs w:val="18"/>
          <w:lang w:val="en-GB"/>
        </w:rPr>
        <w:t xml:space="preserve">, Malaysia </w:t>
      </w:r>
    </w:p>
    <w:p w14:paraId="4E234AE4" w14:textId="442F316D" w:rsidR="00785CA6" w:rsidRPr="00E4164F" w:rsidRDefault="00A343CC" w:rsidP="00785CA6">
      <w:pPr>
        <w:jc w:val="center"/>
        <w:outlineLvl w:val="0"/>
        <w:rPr>
          <w:rFonts w:ascii="Times New Roman" w:hAnsi="Times New Roman" w:cs="Times New Roman"/>
          <w:i/>
          <w:noProof/>
          <w:sz w:val="18"/>
          <w:szCs w:val="18"/>
          <w:lang w:val="en-GB"/>
        </w:rPr>
      </w:pPr>
      <w:r w:rsidRPr="00E4164F">
        <w:rPr>
          <w:rFonts w:ascii="Times New Roman" w:hAnsi="Times New Roman" w:cs="Times New Roman"/>
          <w:i/>
          <w:noProof/>
          <w:sz w:val="18"/>
          <w:szCs w:val="18"/>
          <w:vertAlign w:val="superscript"/>
          <w:lang w:val="en-GB"/>
        </w:rPr>
        <w:t>2</w:t>
      </w:r>
      <w:r w:rsidR="00785CA6" w:rsidRPr="00E4164F">
        <w:rPr>
          <w:rFonts w:ascii="Times New Roman" w:hAnsi="Times New Roman" w:cs="Times New Roman"/>
          <w:i/>
          <w:noProof/>
          <w:sz w:val="18"/>
          <w:szCs w:val="18"/>
          <w:lang w:val="en-GB"/>
        </w:rPr>
        <w:t>School of Chemical Science</w:t>
      </w:r>
      <w:r w:rsidR="00D610D3" w:rsidRPr="00E4164F">
        <w:rPr>
          <w:rFonts w:ascii="Times New Roman" w:hAnsi="Times New Roman" w:cs="Times New Roman"/>
          <w:i/>
          <w:noProof/>
          <w:sz w:val="18"/>
          <w:szCs w:val="18"/>
          <w:lang w:val="en-GB"/>
        </w:rPr>
        <w:t>s</w:t>
      </w:r>
      <w:r w:rsidR="00785CA6" w:rsidRPr="00E4164F">
        <w:rPr>
          <w:rFonts w:ascii="Times New Roman" w:hAnsi="Times New Roman" w:cs="Times New Roman"/>
          <w:i/>
          <w:noProof/>
          <w:sz w:val="18"/>
          <w:szCs w:val="18"/>
          <w:lang w:val="en-GB"/>
        </w:rPr>
        <w:t xml:space="preserve"> and Food Technology, Faculty of Science and Technology</w:t>
      </w:r>
      <w:r w:rsidR="00317075">
        <w:rPr>
          <w:rFonts w:ascii="Times New Roman" w:hAnsi="Times New Roman" w:cs="Times New Roman"/>
          <w:i/>
          <w:noProof/>
          <w:sz w:val="18"/>
          <w:szCs w:val="18"/>
          <w:lang w:val="en-GB"/>
        </w:rPr>
        <w:t>,</w:t>
      </w:r>
      <w:bookmarkStart w:id="0" w:name="_GoBack"/>
      <w:bookmarkEnd w:id="0"/>
    </w:p>
    <w:p w14:paraId="58A82163" w14:textId="514A6929" w:rsidR="00D112B8" w:rsidRPr="00E4164F" w:rsidRDefault="00785CA6" w:rsidP="005F419D">
      <w:pPr>
        <w:jc w:val="center"/>
        <w:outlineLvl w:val="0"/>
        <w:rPr>
          <w:rFonts w:ascii="Times New Roman" w:hAnsi="Times New Roman" w:cs="Times New Roman"/>
          <w:i/>
          <w:noProof/>
          <w:sz w:val="18"/>
          <w:szCs w:val="18"/>
          <w:lang w:val="en-GB"/>
        </w:rPr>
      </w:pPr>
      <w:r w:rsidRPr="00E4164F">
        <w:rPr>
          <w:rFonts w:ascii="Times New Roman" w:hAnsi="Times New Roman" w:cs="Times New Roman"/>
          <w:i/>
          <w:noProof/>
          <w:sz w:val="18"/>
          <w:szCs w:val="18"/>
          <w:lang w:val="en-GB"/>
        </w:rPr>
        <w:t>Universiti Kebangsaan Malaysia, 43600 Bangi</w:t>
      </w:r>
      <w:r w:rsidR="00D610D3" w:rsidRPr="00E4164F">
        <w:rPr>
          <w:rFonts w:ascii="Times New Roman" w:hAnsi="Times New Roman" w:cs="Times New Roman"/>
          <w:i/>
          <w:noProof/>
          <w:sz w:val="18"/>
          <w:szCs w:val="18"/>
          <w:lang w:val="en-GB"/>
        </w:rPr>
        <w:t>, Malaysia</w:t>
      </w:r>
    </w:p>
    <w:p w14:paraId="4D92E015" w14:textId="77777777" w:rsidR="00A415C1" w:rsidRPr="00E4164F" w:rsidRDefault="00A415C1" w:rsidP="00785CA6">
      <w:pPr>
        <w:jc w:val="center"/>
        <w:outlineLvl w:val="0"/>
        <w:rPr>
          <w:rFonts w:ascii="Times New Roman" w:hAnsi="Times New Roman" w:cs="Times New Roman"/>
          <w:b/>
          <w:noProof/>
          <w:sz w:val="24"/>
          <w:lang w:val="en-GB"/>
        </w:rPr>
      </w:pPr>
    </w:p>
    <w:p w14:paraId="16AB5415" w14:textId="25F972C9" w:rsidR="00A415C1" w:rsidRPr="00E4164F" w:rsidRDefault="00A415C1" w:rsidP="00A415C1">
      <w:pPr>
        <w:jc w:val="center"/>
        <w:outlineLvl w:val="0"/>
        <w:rPr>
          <w:rFonts w:ascii="Times New Roman" w:hAnsi="Times New Roman" w:cs="Times New Roman"/>
          <w:i/>
          <w:noProof/>
          <w:sz w:val="18"/>
          <w:lang w:val="en-GB"/>
        </w:rPr>
      </w:pPr>
      <w:r w:rsidRPr="00E4164F">
        <w:rPr>
          <w:rFonts w:ascii="Times New Roman" w:hAnsi="Times New Roman" w:cs="Times New Roman"/>
          <w:i/>
          <w:noProof/>
          <w:sz w:val="18"/>
          <w:vertAlign w:val="superscript"/>
          <w:lang w:val="en-GB"/>
        </w:rPr>
        <w:t>*</w:t>
      </w:r>
      <w:r w:rsidRPr="00E4164F">
        <w:rPr>
          <w:rFonts w:ascii="Times New Roman" w:hAnsi="Times New Roman" w:cs="Times New Roman"/>
          <w:i/>
          <w:noProof/>
          <w:sz w:val="18"/>
          <w:lang w:val="en-GB"/>
        </w:rPr>
        <w:t>Cor</w:t>
      </w:r>
      <w:r w:rsidR="005F419D" w:rsidRPr="00E4164F">
        <w:rPr>
          <w:rFonts w:ascii="Times New Roman" w:hAnsi="Times New Roman" w:cs="Times New Roman"/>
          <w:i/>
          <w:noProof/>
          <w:sz w:val="18"/>
          <w:lang w:val="en-GB"/>
        </w:rPr>
        <w:t xml:space="preserve">responding author: </w:t>
      </w:r>
      <w:r w:rsidR="00B72522" w:rsidRPr="00E4164F">
        <w:rPr>
          <w:rFonts w:ascii="Times New Roman" w:hAnsi="Times New Roman" w:cs="Times New Roman"/>
          <w:i/>
          <w:noProof/>
          <w:sz w:val="18"/>
          <w:szCs w:val="18"/>
          <w:lang w:val="en-GB"/>
        </w:rPr>
        <w:t>rozidakhalid@ukm.</w:t>
      </w:r>
      <w:r w:rsidR="00BB431F" w:rsidRPr="00E4164F">
        <w:rPr>
          <w:rFonts w:ascii="Times New Roman" w:hAnsi="Times New Roman" w:cs="Times New Roman"/>
          <w:i/>
          <w:noProof/>
          <w:sz w:val="18"/>
          <w:szCs w:val="18"/>
          <w:lang w:val="en-GB"/>
        </w:rPr>
        <w:t>edu.</w:t>
      </w:r>
      <w:r w:rsidR="00B72522" w:rsidRPr="00E4164F">
        <w:rPr>
          <w:rFonts w:ascii="Times New Roman" w:hAnsi="Times New Roman" w:cs="Times New Roman"/>
          <w:i/>
          <w:noProof/>
          <w:sz w:val="18"/>
          <w:szCs w:val="18"/>
          <w:lang w:val="en-GB"/>
        </w:rPr>
        <w:t>my</w:t>
      </w:r>
    </w:p>
    <w:p w14:paraId="45C563EC" w14:textId="77777777" w:rsidR="00785CA6" w:rsidRPr="00E4164F" w:rsidRDefault="00785CA6" w:rsidP="00785CA6">
      <w:pPr>
        <w:jc w:val="center"/>
        <w:outlineLvl w:val="0"/>
        <w:rPr>
          <w:rFonts w:ascii="Times New Roman" w:hAnsi="Times New Roman" w:cs="Times New Roman"/>
          <w:b/>
          <w:noProof/>
          <w:sz w:val="24"/>
          <w:lang w:val="en-GB"/>
        </w:rPr>
      </w:pPr>
    </w:p>
    <w:p w14:paraId="40973AB6" w14:textId="77777777" w:rsidR="00785CA6" w:rsidRPr="00E4164F" w:rsidRDefault="00785CA6" w:rsidP="00785CA6">
      <w:pPr>
        <w:jc w:val="center"/>
        <w:outlineLvl w:val="0"/>
        <w:rPr>
          <w:rFonts w:ascii="Times New Roman" w:hAnsi="Times New Roman" w:cs="Times New Roman"/>
          <w:b/>
          <w:noProof/>
          <w:sz w:val="18"/>
          <w:szCs w:val="18"/>
          <w:lang w:val="en-GB"/>
        </w:rPr>
      </w:pPr>
      <w:r w:rsidRPr="00E4164F">
        <w:rPr>
          <w:rFonts w:ascii="Times New Roman" w:hAnsi="Times New Roman" w:cs="Times New Roman"/>
          <w:b/>
          <w:noProof/>
          <w:sz w:val="18"/>
          <w:szCs w:val="18"/>
          <w:lang w:val="en-GB"/>
        </w:rPr>
        <w:t>Abstract</w:t>
      </w:r>
    </w:p>
    <w:p w14:paraId="4F7A09C8" w14:textId="75FCE9EA" w:rsidR="00DD6CB3" w:rsidRPr="00E4164F" w:rsidRDefault="00753690" w:rsidP="00DD6CB3">
      <w:pPr>
        <w:outlineLvl w:val="0"/>
        <w:rPr>
          <w:rFonts w:ascii="Times New Roman" w:hAnsi="Times New Roman" w:cs="Times New Roman"/>
          <w:noProof/>
          <w:sz w:val="18"/>
          <w:szCs w:val="18"/>
          <w:lang w:val="en-GB"/>
        </w:rPr>
      </w:pPr>
      <w:r w:rsidRPr="00E4164F">
        <w:rPr>
          <w:rFonts w:ascii="Times New Roman" w:hAnsi="Times New Roman" w:cs="Times New Roman"/>
          <w:noProof/>
          <w:sz w:val="18"/>
          <w:szCs w:val="18"/>
          <w:lang w:val="en-GB"/>
        </w:rPr>
        <w:t xml:space="preserve">10-oxodehydrobotrydial </w:t>
      </w:r>
      <w:r w:rsidR="0047602A">
        <w:rPr>
          <w:rFonts w:ascii="Times New Roman" w:hAnsi="Times New Roman" w:cs="Times New Roman"/>
          <w:noProof/>
          <w:sz w:val="18"/>
          <w:szCs w:val="18"/>
          <w:lang w:val="en-GB"/>
        </w:rPr>
        <w:t>(</w:t>
      </w:r>
      <w:r w:rsidR="00973435" w:rsidRPr="00E4164F">
        <w:rPr>
          <w:rFonts w:ascii="Times New Roman" w:hAnsi="Times New Roman" w:cs="Times New Roman"/>
          <w:b/>
          <w:noProof/>
          <w:sz w:val="18"/>
          <w:szCs w:val="18"/>
          <w:lang w:val="en-GB"/>
        </w:rPr>
        <w:t>1</w:t>
      </w:r>
      <w:r w:rsidR="0047602A">
        <w:rPr>
          <w:rFonts w:ascii="Times New Roman" w:hAnsi="Times New Roman" w:cs="Times New Roman"/>
          <w:b/>
          <w:noProof/>
          <w:sz w:val="18"/>
          <w:szCs w:val="18"/>
          <w:lang w:val="en-GB"/>
        </w:rPr>
        <w:t>)</w:t>
      </w:r>
      <w:r w:rsidRPr="00E4164F">
        <w:rPr>
          <w:rFonts w:ascii="Times New Roman" w:hAnsi="Times New Roman" w:cs="Times New Roman"/>
          <w:noProof/>
          <w:sz w:val="18"/>
          <w:szCs w:val="18"/>
          <w:lang w:val="en-GB"/>
        </w:rPr>
        <w:t xml:space="preserve"> and </w:t>
      </w:r>
      <w:r w:rsidR="00213C06" w:rsidRPr="00E4164F">
        <w:rPr>
          <w:rFonts w:ascii="Times New Roman" w:hAnsi="Times New Roman" w:cs="Times New Roman"/>
          <w:noProof/>
          <w:sz w:val="18"/>
          <w:szCs w:val="18"/>
          <w:lang w:val="en-GB"/>
        </w:rPr>
        <w:t>4β</w:t>
      </w:r>
      <w:r w:rsidR="00213C06" w:rsidRPr="00E4164F">
        <w:rPr>
          <w:rFonts w:ascii="Times New Roman" w:hAnsi="Times New Roman" w:cs="Times New Roman"/>
          <w:noProof/>
          <w:sz w:val="18"/>
          <w:szCs w:val="18"/>
          <w:lang w:val="en-GB" w:eastAsia="en-GB"/>
        </w:rPr>
        <w:t>-Acetoxy-9β,10β,15α-trihydroxyprobotrydial</w:t>
      </w:r>
      <w:r w:rsidRPr="00E4164F">
        <w:rPr>
          <w:rFonts w:ascii="Times New Roman" w:hAnsi="Times New Roman" w:cs="Times New Roman"/>
          <w:noProof/>
          <w:sz w:val="18"/>
          <w:szCs w:val="18"/>
          <w:lang w:val="en-GB"/>
        </w:rPr>
        <w:t xml:space="preserve"> </w:t>
      </w:r>
      <w:r w:rsidR="0047602A">
        <w:rPr>
          <w:rFonts w:ascii="Times New Roman" w:hAnsi="Times New Roman" w:cs="Times New Roman"/>
          <w:noProof/>
          <w:sz w:val="18"/>
          <w:szCs w:val="18"/>
          <w:lang w:val="en-GB"/>
        </w:rPr>
        <w:t>(</w:t>
      </w:r>
      <w:r w:rsidR="00CC1C3D" w:rsidRPr="00E4164F">
        <w:rPr>
          <w:rFonts w:ascii="Times New Roman" w:hAnsi="Times New Roman" w:cs="Times New Roman"/>
          <w:b/>
          <w:noProof/>
          <w:sz w:val="18"/>
          <w:szCs w:val="18"/>
          <w:lang w:val="en-GB"/>
        </w:rPr>
        <w:t>2</w:t>
      </w:r>
      <w:r w:rsidR="0047602A">
        <w:rPr>
          <w:rFonts w:ascii="Times New Roman" w:hAnsi="Times New Roman" w:cs="Times New Roman"/>
          <w:b/>
          <w:noProof/>
          <w:sz w:val="18"/>
          <w:szCs w:val="18"/>
          <w:lang w:val="en-GB"/>
        </w:rPr>
        <w:t>)</w:t>
      </w:r>
      <w:r w:rsidR="00DD6CB3" w:rsidRPr="00E4164F">
        <w:rPr>
          <w:rFonts w:ascii="Times New Roman" w:hAnsi="Times New Roman" w:cs="Times New Roman"/>
          <w:noProof/>
          <w:sz w:val="18"/>
          <w:szCs w:val="18"/>
          <w:lang w:val="en-GB"/>
        </w:rPr>
        <w:t xml:space="preserve"> have been isolated from </w:t>
      </w:r>
      <w:r w:rsidR="0047602A" w:rsidRPr="0047602A">
        <w:rPr>
          <w:rFonts w:ascii="Times New Roman" w:hAnsi="Times New Roman" w:cs="Times New Roman"/>
          <w:i/>
          <w:noProof/>
          <w:sz w:val="18"/>
          <w:szCs w:val="18"/>
          <w:lang w:val="en-GB"/>
        </w:rPr>
        <w:t>Hypoxylon rickii</w:t>
      </w:r>
      <w:r w:rsidR="0047602A" w:rsidRPr="0047602A">
        <w:rPr>
          <w:rFonts w:ascii="Times New Roman" w:hAnsi="Times New Roman" w:cs="Times New Roman"/>
          <w:noProof/>
          <w:sz w:val="18"/>
          <w:szCs w:val="18"/>
          <w:lang w:val="en-GB"/>
        </w:rPr>
        <w:t xml:space="preserve"> </w:t>
      </w:r>
      <w:r w:rsidR="00DD6CB3" w:rsidRPr="00E4164F">
        <w:rPr>
          <w:rFonts w:ascii="Times New Roman" w:hAnsi="Times New Roman" w:cs="Times New Roman"/>
          <w:noProof/>
          <w:sz w:val="18"/>
          <w:szCs w:val="18"/>
          <w:lang w:val="en-GB"/>
        </w:rPr>
        <w:t xml:space="preserve">mycelia extract. </w:t>
      </w:r>
      <w:r w:rsidR="0047602A">
        <w:rPr>
          <w:rFonts w:ascii="Times New Roman" w:hAnsi="Times New Roman" w:cs="Times New Roman"/>
          <w:noProof/>
          <w:sz w:val="18"/>
          <w:szCs w:val="18"/>
          <w:lang w:val="en-GB"/>
        </w:rPr>
        <w:t xml:space="preserve">Compound </w:t>
      </w:r>
      <w:r w:rsidR="00CC1C3D" w:rsidRPr="00E4164F">
        <w:rPr>
          <w:rFonts w:ascii="Times New Roman" w:hAnsi="Times New Roman" w:cs="Times New Roman"/>
          <w:b/>
          <w:noProof/>
          <w:sz w:val="18"/>
          <w:szCs w:val="18"/>
          <w:lang w:val="en-GB"/>
        </w:rPr>
        <w:t>2</w:t>
      </w:r>
      <w:r w:rsidR="00001EB3" w:rsidRPr="00E4164F">
        <w:rPr>
          <w:rFonts w:ascii="Times New Roman" w:hAnsi="Times New Roman" w:cs="Times New Roman"/>
          <w:noProof/>
          <w:sz w:val="18"/>
          <w:szCs w:val="18"/>
          <w:lang w:val="en-GB"/>
        </w:rPr>
        <w:t xml:space="preserve"> is probably an intermediate of botrydial, which is a known sesquiterpene phytotoxin. </w:t>
      </w:r>
      <w:r w:rsidR="00DD6CB3" w:rsidRPr="00E4164F">
        <w:rPr>
          <w:rFonts w:ascii="Times New Roman" w:hAnsi="Times New Roman" w:cs="Times New Roman"/>
          <w:noProof/>
          <w:sz w:val="18"/>
          <w:szCs w:val="18"/>
          <w:lang w:val="en-GB"/>
        </w:rPr>
        <w:t>Cluster Omega and Artemis</w:t>
      </w:r>
      <w:r w:rsidR="00001EB3" w:rsidRPr="00E4164F">
        <w:rPr>
          <w:rFonts w:ascii="Times New Roman" w:hAnsi="Times New Roman" w:cs="Times New Roman"/>
          <w:noProof/>
          <w:sz w:val="18"/>
          <w:szCs w:val="18"/>
          <w:lang w:val="en-GB"/>
        </w:rPr>
        <w:t xml:space="preserve"> software analysis suggested that</w:t>
      </w:r>
      <w:r w:rsidR="00DD6CB3" w:rsidRPr="00E4164F">
        <w:rPr>
          <w:rFonts w:ascii="Times New Roman" w:hAnsi="Times New Roman" w:cs="Times New Roman"/>
          <w:noProof/>
          <w:sz w:val="18"/>
          <w:szCs w:val="18"/>
          <w:lang w:val="en-GB"/>
        </w:rPr>
        <w:t xml:space="preserve"> </w:t>
      </w:r>
      <w:r w:rsidR="00DD6CB3" w:rsidRPr="00E4164F">
        <w:rPr>
          <w:rFonts w:ascii="Times New Roman" w:hAnsi="Times New Roman" w:cs="Times New Roman"/>
          <w:i/>
          <w:noProof/>
          <w:sz w:val="18"/>
          <w:szCs w:val="18"/>
          <w:lang w:val="en-GB"/>
        </w:rPr>
        <w:t>HRT6</w:t>
      </w:r>
      <w:r w:rsidR="00001EB3" w:rsidRPr="00E4164F">
        <w:rPr>
          <w:rFonts w:ascii="Times New Roman" w:hAnsi="Times New Roman" w:cs="Times New Roman"/>
          <w:i/>
          <w:noProof/>
          <w:sz w:val="18"/>
          <w:szCs w:val="18"/>
          <w:lang w:val="en-GB"/>
        </w:rPr>
        <w:t xml:space="preserve">, </w:t>
      </w:r>
      <w:r w:rsidR="00001EB3" w:rsidRPr="00E4164F">
        <w:rPr>
          <w:rFonts w:ascii="Times New Roman" w:hAnsi="Times New Roman" w:cs="Times New Roman"/>
          <w:noProof/>
          <w:sz w:val="18"/>
          <w:szCs w:val="18"/>
          <w:lang w:val="en-GB"/>
        </w:rPr>
        <w:t>a possible botrydial-like gene cluster</w:t>
      </w:r>
      <w:r w:rsidR="00DD6CB3" w:rsidRPr="00E4164F">
        <w:rPr>
          <w:rFonts w:ascii="Times New Roman" w:hAnsi="Times New Roman" w:cs="Times New Roman"/>
          <w:noProof/>
          <w:sz w:val="18"/>
          <w:szCs w:val="18"/>
          <w:lang w:val="en-GB"/>
        </w:rPr>
        <w:t xml:space="preserve"> with </w:t>
      </w:r>
      <w:r w:rsidR="002439C8" w:rsidRPr="00E4164F">
        <w:rPr>
          <w:rFonts w:ascii="Times New Roman" w:hAnsi="Times New Roman" w:cs="Times New Roman"/>
          <w:noProof/>
          <w:sz w:val="18"/>
          <w:szCs w:val="18"/>
          <w:lang w:val="en-GB"/>
        </w:rPr>
        <w:t>four</w:t>
      </w:r>
      <w:r w:rsidR="00DD6CB3" w:rsidRPr="00E4164F">
        <w:rPr>
          <w:rFonts w:ascii="Times New Roman" w:hAnsi="Times New Roman" w:cs="Times New Roman"/>
          <w:noProof/>
          <w:sz w:val="18"/>
          <w:szCs w:val="18"/>
          <w:lang w:val="en-GB"/>
        </w:rPr>
        <w:t xml:space="preserve"> genes shows more than 50% similarities compared to </w:t>
      </w:r>
      <w:r w:rsidR="00DD6CB3" w:rsidRPr="00E4164F">
        <w:rPr>
          <w:rFonts w:ascii="Times New Roman" w:hAnsi="Times New Roman" w:cs="Times New Roman"/>
          <w:i/>
          <w:noProof/>
          <w:sz w:val="18"/>
          <w:szCs w:val="18"/>
          <w:lang w:val="en-GB"/>
        </w:rPr>
        <w:t>Botrytis cinerea</w:t>
      </w:r>
      <w:r w:rsidR="00DD6CB3" w:rsidRPr="00E4164F">
        <w:rPr>
          <w:rFonts w:ascii="Times New Roman" w:hAnsi="Times New Roman" w:cs="Times New Roman"/>
          <w:noProof/>
          <w:sz w:val="18"/>
          <w:szCs w:val="18"/>
          <w:lang w:val="en-GB"/>
        </w:rPr>
        <w:t xml:space="preserve"> </w:t>
      </w:r>
      <w:r w:rsidR="00001EB3" w:rsidRPr="00E4164F">
        <w:rPr>
          <w:rFonts w:ascii="Times New Roman" w:hAnsi="Times New Roman" w:cs="Times New Roman"/>
          <w:noProof/>
          <w:sz w:val="18"/>
          <w:szCs w:val="18"/>
          <w:lang w:val="en-GB"/>
        </w:rPr>
        <w:t xml:space="preserve">botrydial </w:t>
      </w:r>
      <w:r w:rsidR="00DD6CB3" w:rsidRPr="00E4164F">
        <w:rPr>
          <w:rFonts w:ascii="Times New Roman" w:hAnsi="Times New Roman" w:cs="Times New Roman"/>
          <w:noProof/>
          <w:sz w:val="18"/>
          <w:szCs w:val="18"/>
          <w:lang w:val="en-GB"/>
        </w:rPr>
        <w:t xml:space="preserve">gene cluster, </w:t>
      </w:r>
      <w:r w:rsidR="00DD6CB3" w:rsidRPr="00E4164F">
        <w:rPr>
          <w:rFonts w:ascii="Times New Roman" w:hAnsi="Times New Roman" w:cs="Times New Roman"/>
          <w:i/>
          <w:noProof/>
          <w:sz w:val="18"/>
          <w:szCs w:val="18"/>
          <w:lang w:val="en-GB"/>
        </w:rPr>
        <w:t>BcBOT</w:t>
      </w:r>
      <w:r w:rsidR="00DD6CB3" w:rsidRPr="00E4164F">
        <w:rPr>
          <w:rFonts w:ascii="Times New Roman" w:hAnsi="Times New Roman" w:cs="Times New Roman"/>
          <w:noProof/>
          <w:sz w:val="18"/>
          <w:szCs w:val="18"/>
          <w:lang w:val="en-GB"/>
        </w:rPr>
        <w:t xml:space="preserve">. </w:t>
      </w:r>
      <w:r w:rsidR="0070785D" w:rsidRPr="00E4164F">
        <w:rPr>
          <w:rFonts w:ascii="Times New Roman" w:hAnsi="Times New Roman" w:cs="Times New Roman"/>
          <w:noProof/>
          <w:sz w:val="18"/>
          <w:szCs w:val="18"/>
          <w:lang w:val="en-GB"/>
        </w:rPr>
        <w:t xml:space="preserve">A comparison between proposed 4β-Acetoxy-9β,10β,15α- trihydroxyprobotrydial </w:t>
      </w:r>
      <w:r w:rsidR="00060268">
        <w:rPr>
          <w:rFonts w:ascii="Times New Roman" w:hAnsi="Times New Roman" w:cs="Times New Roman"/>
          <w:noProof/>
          <w:sz w:val="18"/>
          <w:szCs w:val="18"/>
          <w:lang w:val="en-GB"/>
        </w:rPr>
        <w:t>(</w:t>
      </w:r>
      <w:r w:rsidR="00CC1C3D" w:rsidRPr="00E4164F">
        <w:rPr>
          <w:rFonts w:ascii="Times New Roman" w:hAnsi="Times New Roman" w:cs="Times New Roman"/>
          <w:b/>
          <w:noProof/>
          <w:sz w:val="18"/>
          <w:szCs w:val="18"/>
          <w:lang w:val="en-GB"/>
        </w:rPr>
        <w:t>2</w:t>
      </w:r>
      <w:r w:rsidR="00060268">
        <w:rPr>
          <w:rFonts w:ascii="Times New Roman" w:hAnsi="Times New Roman" w:cs="Times New Roman"/>
          <w:b/>
          <w:noProof/>
          <w:sz w:val="18"/>
          <w:szCs w:val="18"/>
          <w:lang w:val="en-GB"/>
        </w:rPr>
        <w:t>)</w:t>
      </w:r>
      <w:r w:rsidR="00CC1C3D" w:rsidRPr="00E4164F">
        <w:rPr>
          <w:rFonts w:ascii="Times New Roman" w:hAnsi="Times New Roman" w:cs="Times New Roman"/>
          <w:noProof/>
          <w:sz w:val="18"/>
          <w:szCs w:val="18"/>
          <w:lang w:val="en-GB"/>
        </w:rPr>
        <w:t xml:space="preserve"> </w:t>
      </w:r>
      <w:r w:rsidR="0070785D" w:rsidRPr="00E4164F">
        <w:rPr>
          <w:rFonts w:ascii="Times New Roman" w:hAnsi="Times New Roman" w:cs="Times New Roman"/>
          <w:noProof/>
          <w:sz w:val="18"/>
          <w:szCs w:val="18"/>
          <w:lang w:val="en-GB"/>
        </w:rPr>
        <w:t xml:space="preserve">producing pathway and </w:t>
      </w:r>
      <w:r w:rsidR="0070785D" w:rsidRPr="00E4164F">
        <w:rPr>
          <w:rFonts w:ascii="Times New Roman" w:hAnsi="Times New Roman" w:cs="Times New Roman"/>
          <w:i/>
          <w:noProof/>
          <w:sz w:val="18"/>
          <w:szCs w:val="18"/>
          <w:lang w:val="en-GB"/>
        </w:rPr>
        <w:t>BcBOT</w:t>
      </w:r>
      <w:r w:rsidR="0070785D" w:rsidRPr="00E4164F">
        <w:rPr>
          <w:rFonts w:ascii="Times New Roman" w:hAnsi="Times New Roman" w:cs="Times New Roman"/>
          <w:noProof/>
          <w:sz w:val="18"/>
          <w:szCs w:val="18"/>
          <w:lang w:val="en-GB"/>
        </w:rPr>
        <w:t xml:space="preserve"> proposed pathway shows compatible function of each gene prediction</w:t>
      </w:r>
      <w:r w:rsidR="00DD6CB3" w:rsidRPr="00E4164F">
        <w:rPr>
          <w:rFonts w:ascii="Times New Roman" w:hAnsi="Times New Roman" w:cs="Times New Roman"/>
          <w:noProof/>
          <w:sz w:val="18"/>
          <w:szCs w:val="18"/>
          <w:lang w:val="en-GB"/>
        </w:rPr>
        <w:t xml:space="preserve">. Further confirmation using </w:t>
      </w:r>
      <w:r w:rsidR="00060268">
        <w:rPr>
          <w:rFonts w:ascii="Times New Roman" w:hAnsi="Times New Roman" w:cs="Times New Roman"/>
          <w:noProof/>
          <w:sz w:val="18"/>
          <w:szCs w:val="18"/>
          <w:lang w:val="en-GB"/>
        </w:rPr>
        <w:t xml:space="preserve">RNA </w:t>
      </w:r>
      <w:r w:rsidR="0070785D" w:rsidRPr="00E4164F">
        <w:rPr>
          <w:rFonts w:ascii="Times New Roman" w:hAnsi="Times New Roman" w:cs="Times New Roman"/>
          <w:noProof/>
          <w:sz w:val="18"/>
          <w:szCs w:val="18"/>
          <w:lang w:val="en-GB"/>
        </w:rPr>
        <w:t xml:space="preserve">gene </w:t>
      </w:r>
      <w:r w:rsidR="00ED3AD3" w:rsidRPr="00E4164F">
        <w:rPr>
          <w:rFonts w:ascii="Times New Roman" w:hAnsi="Times New Roman" w:cs="Times New Roman"/>
          <w:noProof/>
          <w:sz w:val="18"/>
          <w:szCs w:val="18"/>
          <w:lang w:val="en-GB"/>
        </w:rPr>
        <w:t>knock-outs</w:t>
      </w:r>
      <w:r w:rsidR="0070785D" w:rsidRPr="00E4164F">
        <w:rPr>
          <w:rFonts w:ascii="Times New Roman" w:hAnsi="Times New Roman" w:cs="Times New Roman"/>
          <w:noProof/>
          <w:sz w:val="18"/>
          <w:szCs w:val="18"/>
          <w:lang w:val="en-GB"/>
        </w:rPr>
        <w:t xml:space="preserve"> is on-</w:t>
      </w:r>
      <w:r w:rsidR="00DD6CB3" w:rsidRPr="00E4164F">
        <w:rPr>
          <w:rFonts w:ascii="Times New Roman" w:hAnsi="Times New Roman" w:cs="Times New Roman"/>
          <w:noProof/>
          <w:sz w:val="18"/>
          <w:szCs w:val="18"/>
          <w:lang w:val="en-GB"/>
        </w:rPr>
        <w:t xml:space="preserve">going. </w:t>
      </w:r>
    </w:p>
    <w:p w14:paraId="1126A795" w14:textId="77777777" w:rsidR="00785CA6" w:rsidRPr="00E4164F" w:rsidRDefault="00785CA6" w:rsidP="00785CA6">
      <w:pPr>
        <w:outlineLvl w:val="0"/>
        <w:rPr>
          <w:rFonts w:ascii="Times New Roman" w:hAnsi="Times New Roman" w:cs="Times New Roman"/>
          <w:noProof/>
          <w:sz w:val="18"/>
          <w:szCs w:val="18"/>
          <w:lang w:val="en-GB"/>
        </w:rPr>
      </w:pPr>
    </w:p>
    <w:p w14:paraId="12F7BD53" w14:textId="71040DC0" w:rsidR="00785CA6" w:rsidRPr="00E4164F" w:rsidRDefault="00785CA6" w:rsidP="00785CA6">
      <w:pPr>
        <w:outlineLvl w:val="0"/>
        <w:rPr>
          <w:rFonts w:ascii="Times New Roman" w:hAnsi="Times New Roman" w:cs="Times New Roman"/>
          <w:noProof/>
          <w:sz w:val="18"/>
          <w:szCs w:val="18"/>
          <w:lang w:val="en-GB"/>
        </w:rPr>
      </w:pPr>
      <w:r w:rsidRPr="00E4164F">
        <w:rPr>
          <w:rFonts w:ascii="Times New Roman" w:hAnsi="Times New Roman" w:cs="Times New Roman"/>
          <w:b/>
          <w:noProof/>
          <w:sz w:val="18"/>
          <w:szCs w:val="18"/>
          <w:lang w:val="en-GB"/>
        </w:rPr>
        <w:t>Keyword</w:t>
      </w:r>
      <w:r w:rsidR="00D610D3" w:rsidRPr="00E4164F">
        <w:rPr>
          <w:rFonts w:ascii="Times New Roman" w:hAnsi="Times New Roman" w:cs="Times New Roman"/>
          <w:b/>
          <w:noProof/>
          <w:sz w:val="18"/>
          <w:szCs w:val="18"/>
          <w:lang w:val="en-GB"/>
        </w:rPr>
        <w:t>s</w:t>
      </w:r>
      <w:r w:rsidRPr="00E4164F">
        <w:rPr>
          <w:rFonts w:ascii="Times New Roman" w:hAnsi="Times New Roman" w:cs="Times New Roman"/>
          <w:noProof/>
          <w:sz w:val="18"/>
          <w:szCs w:val="18"/>
          <w:lang w:val="en-GB"/>
        </w:rPr>
        <w:t xml:space="preserve">: </w:t>
      </w:r>
      <w:r w:rsidR="00BD405F" w:rsidRPr="00E4164F">
        <w:rPr>
          <w:rFonts w:ascii="Times New Roman" w:hAnsi="Times New Roman" w:cs="Times New Roman"/>
          <w:i/>
          <w:noProof/>
          <w:sz w:val="18"/>
          <w:szCs w:val="18"/>
          <w:lang w:val="en-GB"/>
        </w:rPr>
        <w:t>Hypoxylon rickii</w:t>
      </w:r>
      <w:r w:rsidR="00213C06" w:rsidRPr="00E4164F">
        <w:rPr>
          <w:rFonts w:ascii="Times New Roman" w:hAnsi="Times New Roman" w:cs="Times New Roman"/>
          <w:noProof/>
          <w:sz w:val="18"/>
          <w:szCs w:val="18"/>
          <w:lang w:val="en-GB"/>
        </w:rPr>
        <w:t xml:space="preserve">, </w:t>
      </w:r>
      <w:r w:rsidR="00D610D3" w:rsidRPr="00E4164F">
        <w:rPr>
          <w:rFonts w:ascii="Times New Roman" w:hAnsi="Times New Roman" w:cs="Times New Roman"/>
          <w:noProof/>
          <w:sz w:val="18"/>
          <w:szCs w:val="18"/>
          <w:lang w:val="en-GB"/>
        </w:rPr>
        <w:t xml:space="preserve">botryane, terpene synthase </w:t>
      </w:r>
    </w:p>
    <w:p w14:paraId="4526C37D" w14:textId="77777777" w:rsidR="00785CA6" w:rsidRPr="00E4164F" w:rsidRDefault="00785CA6" w:rsidP="00785CA6">
      <w:pPr>
        <w:outlineLvl w:val="0"/>
        <w:rPr>
          <w:rFonts w:ascii="Times New Roman" w:hAnsi="Times New Roman" w:cs="Times New Roman"/>
          <w:b/>
          <w:noProof/>
          <w:lang w:val="en-GB"/>
        </w:rPr>
      </w:pPr>
    </w:p>
    <w:p w14:paraId="7B265DEF" w14:textId="77777777" w:rsidR="00785CA6" w:rsidRPr="00E4164F" w:rsidRDefault="00785CA6" w:rsidP="00785CA6">
      <w:pPr>
        <w:jc w:val="center"/>
        <w:outlineLvl w:val="0"/>
        <w:rPr>
          <w:rFonts w:ascii="Times New Roman" w:hAnsi="Times New Roman" w:cs="Times New Roman"/>
          <w:b/>
          <w:noProof/>
          <w:sz w:val="18"/>
          <w:szCs w:val="18"/>
          <w:lang w:val="en-GB"/>
        </w:rPr>
      </w:pPr>
      <w:r w:rsidRPr="00E4164F">
        <w:rPr>
          <w:rFonts w:ascii="Times New Roman" w:hAnsi="Times New Roman" w:cs="Times New Roman"/>
          <w:b/>
          <w:noProof/>
          <w:sz w:val="18"/>
          <w:szCs w:val="18"/>
          <w:lang w:val="en-GB"/>
        </w:rPr>
        <w:t>Abstrak</w:t>
      </w:r>
    </w:p>
    <w:p w14:paraId="0EDC787B" w14:textId="76BAC3F8" w:rsidR="006530EB" w:rsidRPr="00317075" w:rsidRDefault="0047602A" w:rsidP="00785CA6">
      <w:pPr>
        <w:outlineLvl w:val="0"/>
        <w:rPr>
          <w:rFonts w:ascii="Times New Roman" w:hAnsi="Times New Roman" w:cs="Times New Roman"/>
          <w:noProof/>
          <w:sz w:val="18"/>
          <w:szCs w:val="18"/>
          <w:lang w:val="es-ES"/>
        </w:rPr>
      </w:pPr>
      <w:r>
        <w:rPr>
          <w:rFonts w:ascii="Times New Roman" w:hAnsi="Times New Roman" w:cs="Times New Roman"/>
          <w:noProof/>
          <w:sz w:val="18"/>
          <w:szCs w:val="18"/>
          <w:lang w:val="en-GB"/>
        </w:rPr>
        <w:t>10-oksodehidrobotri</w:t>
      </w:r>
      <w:r w:rsidR="006530EB" w:rsidRPr="00E4164F">
        <w:rPr>
          <w:rFonts w:ascii="Times New Roman" w:hAnsi="Times New Roman" w:cs="Times New Roman"/>
          <w:noProof/>
          <w:sz w:val="18"/>
          <w:szCs w:val="18"/>
          <w:lang w:val="en-GB"/>
        </w:rPr>
        <w:t xml:space="preserve">dial </w:t>
      </w:r>
      <w:r>
        <w:rPr>
          <w:rFonts w:ascii="Times New Roman" w:hAnsi="Times New Roman" w:cs="Times New Roman"/>
          <w:noProof/>
          <w:sz w:val="18"/>
          <w:szCs w:val="18"/>
          <w:lang w:val="en-GB"/>
        </w:rPr>
        <w:t>(</w:t>
      </w:r>
      <w:r w:rsidR="00973435" w:rsidRPr="00E4164F">
        <w:rPr>
          <w:rFonts w:ascii="Times New Roman" w:hAnsi="Times New Roman" w:cs="Times New Roman"/>
          <w:b/>
          <w:noProof/>
          <w:sz w:val="18"/>
          <w:szCs w:val="18"/>
          <w:lang w:val="en-GB"/>
        </w:rPr>
        <w:t>1</w:t>
      </w:r>
      <w:r>
        <w:rPr>
          <w:rFonts w:ascii="Times New Roman" w:hAnsi="Times New Roman" w:cs="Times New Roman"/>
          <w:b/>
          <w:noProof/>
          <w:sz w:val="18"/>
          <w:szCs w:val="18"/>
          <w:lang w:val="en-GB"/>
        </w:rPr>
        <w:t>)</w:t>
      </w:r>
      <w:r>
        <w:rPr>
          <w:rFonts w:ascii="Times New Roman" w:hAnsi="Times New Roman" w:cs="Times New Roman"/>
          <w:noProof/>
          <w:sz w:val="18"/>
          <w:szCs w:val="18"/>
          <w:lang w:val="en-GB"/>
        </w:rPr>
        <w:t xml:space="preserve"> dan 4β-Asetoksi-9β,10β,15α-trihidroksi</w:t>
      </w:r>
      <w:r w:rsidR="00060268">
        <w:rPr>
          <w:rFonts w:ascii="Times New Roman" w:hAnsi="Times New Roman" w:cs="Times New Roman"/>
          <w:noProof/>
          <w:sz w:val="18"/>
          <w:szCs w:val="18"/>
          <w:lang w:val="en-GB"/>
        </w:rPr>
        <w:t>probotri</w:t>
      </w:r>
      <w:r w:rsidRPr="0047602A">
        <w:rPr>
          <w:rFonts w:ascii="Times New Roman" w:hAnsi="Times New Roman" w:cs="Times New Roman"/>
          <w:noProof/>
          <w:sz w:val="18"/>
          <w:szCs w:val="18"/>
          <w:lang w:val="en-GB"/>
        </w:rPr>
        <w:t xml:space="preserve">dial </w:t>
      </w:r>
      <w:r>
        <w:rPr>
          <w:rFonts w:ascii="Times New Roman" w:hAnsi="Times New Roman" w:cs="Times New Roman"/>
          <w:noProof/>
          <w:sz w:val="18"/>
          <w:szCs w:val="18"/>
          <w:lang w:val="en-GB"/>
        </w:rPr>
        <w:t>(</w:t>
      </w:r>
      <w:r>
        <w:rPr>
          <w:rFonts w:ascii="Times New Roman" w:hAnsi="Times New Roman" w:cs="Times New Roman"/>
          <w:b/>
          <w:noProof/>
          <w:sz w:val="18"/>
          <w:szCs w:val="18"/>
          <w:lang w:val="en-GB"/>
        </w:rPr>
        <w:t>2)</w:t>
      </w:r>
      <w:r w:rsidR="006530EB" w:rsidRPr="00E4164F">
        <w:rPr>
          <w:rFonts w:ascii="Times New Roman" w:hAnsi="Times New Roman" w:cs="Times New Roman"/>
          <w:b/>
          <w:noProof/>
          <w:sz w:val="18"/>
          <w:szCs w:val="18"/>
          <w:lang w:val="en-GB"/>
        </w:rPr>
        <w:t xml:space="preserve"> </w:t>
      </w:r>
      <w:r w:rsidR="006530EB" w:rsidRPr="00E4164F">
        <w:rPr>
          <w:rFonts w:ascii="Times New Roman" w:hAnsi="Times New Roman" w:cs="Times New Roman"/>
          <w:noProof/>
          <w:sz w:val="18"/>
          <w:szCs w:val="18"/>
          <w:lang w:val="en-GB"/>
        </w:rPr>
        <w:t>telah</w:t>
      </w:r>
      <w:r w:rsidR="006530EB" w:rsidRPr="00E4164F">
        <w:rPr>
          <w:rFonts w:ascii="Times New Roman" w:hAnsi="Times New Roman" w:cs="Times New Roman"/>
          <w:b/>
          <w:noProof/>
          <w:sz w:val="18"/>
          <w:szCs w:val="18"/>
          <w:lang w:val="en-GB"/>
        </w:rPr>
        <w:t xml:space="preserve"> </w:t>
      </w:r>
      <w:r w:rsidR="00001EB3" w:rsidRPr="00E4164F">
        <w:rPr>
          <w:rFonts w:ascii="Times New Roman" w:hAnsi="Times New Roman" w:cs="Times New Roman"/>
          <w:noProof/>
          <w:sz w:val="18"/>
          <w:szCs w:val="18"/>
          <w:lang w:val="en-GB"/>
        </w:rPr>
        <w:t>dipencilkan</w:t>
      </w:r>
      <w:r>
        <w:rPr>
          <w:rFonts w:ascii="Times New Roman" w:hAnsi="Times New Roman" w:cs="Times New Roman"/>
          <w:noProof/>
          <w:sz w:val="18"/>
          <w:szCs w:val="18"/>
          <w:lang w:val="en-GB"/>
        </w:rPr>
        <w:t xml:space="preserve"> dari ekstrak miselia </w:t>
      </w:r>
      <w:r w:rsidRPr="0047602A">
        <w:rPr>
          <w:rFonts w:ascii="Times New Roman" w:hAnsi="Times New Roman" w:cs="Times New Roman"/>
          <w:i/>
          <w:noProof/>
          <w:sz w:val="18"/>
          <w:szCs w:val="18"/>
          <w:lang w:val="en-GB"/>
        </w:rPr>
        <w:t>Hypoxylon rickii</w:t>
      </w:r>
      <w:r w:rsidR="006530EB" w:rsidRPr="00E4164F">
        <w:rPr>
          <w:rFonts w:ascii="Times New Roman" w:hAnsi="Times New Roman" w:cs="Times New Roman"/>
          <w:noProof/>
          <w:sz w:val="18"/>
          <w:szCs w:val="18"/>
          <w:lang w:val="en-GB"/>
        </w:rPr>
        <w:t xml:space="preserve">. </w:t>
      </w:r>
      <w:r>
        <w:rPr>
          <w:rFonts w:ascii="Times New Roman" w:hAnsi="Times New Roman" w:cs="Times New Roman"/>
          <w:noProof/>
          <w:sz w:val="18"/>
          <w:szCs w:val="18"/>
          <w:lang w:val="en-GB"/>
        </w:rPr>
        <w:t xml:space="preserve">Sebatian </w:t>
      </w:r>
      <w:r w:rsidR="00CC1C3D" w:rsidRPr="00E4164F">
        <w:rPr>
          <w:rFonts w:ascii="Times New Roman" w:hAnsi="Times New Roman" w:cs="Times New Roman"/>
          <w:b/>
          <w:noProof/>
          <w:sz w:val="18"/>
          <w:szCs w:val="18"/>
          <w:lang w:val="en-GB"/>
        </w:rPr>
        <w:t>2</w:t>
      </w:r>
      <w:r w:rsidR="00001EB3" w:rsidRPr="00E4164F">
        <w:rPr>
          <w:rFonts w:ascii="Times New Roman" w:hAnsi="Times New Roman" w:cs="Times New Roman"/>
          <w:noProof/>
          <w:sz w:val="18"/>
          <w:szCs w:val="18"/>
          <w:lang w:val="en-GB"/>
        </w:rPr>
        <w:t xml:space="preserve"> dijangka</w:t>
      </w:r>
      <w:r w:rsidR="002439C8" w:rsidRPr="00E4164F">
        <w:rPr>
          <w:rFonts w:ascii="Times New Roman" w:hAnsi="Times New Roman" w:cs="Times New Roman"/>
          <w:noProof/>
          <w:sz w:val="18"/>
          <w:szCs w:val="18"/>
          <w:lang w:val="en-GB"/>
        </w:rPr>
        <w:t>kan</w:t>
      </w:r>
      <w:r w:rsidR="00001EB3" w:rsidRPr="00E4164F">
        <w:rPr>
          <w:rFonts w:ascii="Times New Roman" w:hAnsi="Times New Roman" w:cs="Times New Roman"/>
          <w:noProof/>
          <w:sz w:val="18"/>
          <w:szCs w:val="18"/>
          <w:lang w:val="en-GB"/>
        </w:rPr>
        <w:t xml:space="preserve"> </w:t>
      </w:r>
      <w:r w:rsidR="002439C8" w:rsidRPr="00E4164F">
        <w:rPr>
          <w:rFonts w:ascii="Times New Roman" w:hAnsi="Times New Roman" w:cs="Times New Roman"/>
          <w:noProof/>
          <w:sz w:val="18"/>
          <w:szCs w:val="18"/>
          <w:lang w:val="en-GB"/>
        </w:rPr>
        <w:t>sebagai</w:t>
      </w:r>
      <w:r w:rsidR="00001EB3" w:rsidRPr="00E4164F">
        <w:rPr>
          <w:rFonts w:ascii="Times New Roman" w:hAnsi="Times New Roman" w:cs="Times New Roman"/>
          <w:noProof/>
          <w:sz w:val="18"/>
          <w:szCs w:val="18"/>
          <w:lang w:val="en-GB"/>
        </w:rPr>
        <w:t xml:space="preserve"> sebatian</w:t>
      </w:r>
      <w:r w:rsidR="006530EB" w:rsidRPr="00E4164F">
        <w:rPr>
          <w:rFonts w:ascii="Times New Roman" w:hAnsi="Times New Roman" w:cs="Times New Roman"/>
          <w:noProof/>
          <w:sz w:val="18"/>
          <w:szCs w:val="18"/>
          <w:lang w:val="en-GB"/>
        </w:rPr>
        <w:t xml:space="preserve"> </w:t>
      </w:r>
      <w:r w:rsidR="00001EB3" w:rsidRPr="00E4164F">
        <w:rPr>
          <w:rFonts w:ascii="Times New Roman" w:hAnsi="Times New Roman" w:cs="Times New Roman"/>
          <w:noProof/>
          <w:sz w:val="18"/>
          <w:szCs w:val="18"/>
          <w:lang w:val="en-GB"/>
        </w:rPr>
        <w:t>perantara</w:t>
      </w:r>
      <w:r w:rsidR="006530EB" w:rsidRPr="00E4164F">
        <w:rPr>
          <w:rFonts w:ascii="Times New Roman" w:hAnsi="Times New Roman" w:cs="Times New Roman"/>
          <w:noProof/>
          <w:sz w:val="18"/>
          <w:szCs w:val="18"/>
          <w:lang w:val="en-GB"/>
        </w:rPr>
        <w:t xml:space="preserve"> </w:t>
      </w:r>
      <w:r w:rsidR="002439C8" w:rsidRPr="00E4164F">
        <w:rPr>
          <w:rFonts w:ascii="Times New Roman" w:hAnsi="Times New Roman" w:cs="Times New Roman"/>
          <w:noProof/>
          <w:sz w:val="18"/>
          <w:szCs w:val="18"/>
          <w:lang w:val="en-GB"/>
        </w:rPr>
        <w:t>dalam</w:t>
      </w:r>
      <w:r w:rsidR="00060268">
        <w:rPr>
          <w:rFonts w:ascii="Times New Roman" w:hAnsi="Times New Roman" w:cs="Times New Roman"/>
          <w:noProof/>
          <w:sz w:val="18"/>
          <w:szCs w:val="18"/>
          <w:lang w:val="en-GB"/>
        </w:rPr>
        <w:t xml:space="preserve"> pembentukkan botri</w:t>
      </w:r>
      <w:r w:rsidR="006530EB" w:rsidRPr="00E4164F">
        <w:rPr>
          <w:rFonts w:ascii="Times New Roman" w:hAnsi="Times New Roman" w:cs="Times New Roman"/>
          <w:noProof/>
          <w:sz w:val="18"/>
          <w:szCs w:val="18"/>
          <w:lang w:val="en-GB"/>
        </w:rPr>
        <w:t xml:space="preserve">dial iaitu </w:t>
      </w:r>
      <w:r w:rsidR="00001EB3" w:rsidRPr="00E4164F">
        <w:rPr>
          <w:rFonts w:ascii="Times New Roman" w:hAnsi="Times New Roman" w:cs="Times New Roman"/>
          <w:noProof/>
          <w:sz w:val="18"/>
          <w:szCs w:val="18"/>
          <w:lang w:val="en-GB"/>
        </w:rPr>
        <w:t xml:space="preserve">sejenis </w:t>
      </w:r>
      <w:r w:rsidR="006530EB" w:rsidRPr="00E4164F">
        <w:rPr>
          <w:rFonts w:ascii="Times New Roman" w:hAnsi="Times New Roman" w:cs="Times New Roman"/>
          <w:noProof/>
          <w:sz w:val="18"/>
          <w:szCs w:val="18"/>
          <w:lang w:val="en-GB"/>
        </w:rPr>
        <w:t>fi</w:t>
      </w:r>
      <w:r w:rsidR="00001EB3" w:rsidRPr="00E4164F">
        <w:rPr>
          <w:rFonts w:ascii="Times New Roman" w:hAnsi="Times New Roman" w:cs="Times New Roman"/>
          <w:noProof/>
          <w:sz w:val="18"/>
          <w:szCs w:val="18"/>
          <w:lang w:val="en-GB"/>
        </w:rPr>
        <w:t>totoks</w:t>
      </w:r>
      <w:r w:rsidR="006530EB" w:rsidRPr="00E4164F">
        <w:rPr>
          <w:rFonts w:ascii="Times New Roman" w:hAnsi="Times New Roman" w:cs="Times New Roman"/>
          <w:noProof/>
          <w:sz w:val="18"/>
          <w:szCs w:val="18"/>
          <w:lang w:val="en-GB"/>
        </w:rPr>
        <w:t>in</w:t>
      </w:r>
      <w:r w:rsidR="002439C8" w:rsidRPr="00E4164F">
        <w:rPr>
          <w:rFonts w:ascii="Times New Roman" w:hAnsi="Times New Roman" w:cs="Times New Roman"/>
          <w:noProof/>
          <w:sz w:val="18"/>
          <w:szCs w:val="18"/>
          <w:lang w:val="en-GB"/>
        </w:rPr>
        <w:t xml:space="preserve"> sesquiterpena</w:t>
      </w:r>
      <w:r w:rsidR="00001EB3" w:rsidRPr="00E4164F">
        <w:rPr>
          <w:rFonts w:ascii="Times New Roman" w:hAnsi="Times New Roman" w:cs="Times New Roman"/>
          <w:noProof/>
          <w:sz w:val="18"/>
          <w:szCs w:val="18"/>
          <w:lang w:val="en-GB"/>
        </w:rPr>
        <w:t>.</w:t>
      </w:r>
      <w:r w:rsidR="006530EB" w:rsidRPr="00E4164F">
        <w:rPr>
          <w:rFonts w:ascii="Times New Roman" w:hAnsi="Times New Roman" w:cs="Times New Roman"/>
          <w:noProof/>
          <w:sz w:val="18"/>
          <w:szCs w:val="18"/>
          <w:lang w:val="en-GB"/>
        </w:rPr>
        <w:t xml:space="preserve"> </w:t>
      </w:r>
      <w:r w:rsidR="002439C8" w:rsidRPr="00E4164F">
        <w:rPr>
          <w:rFonts w:ascii="Times New Roman" w:hAnsi="Times New Roman" w:cs="Times New Roman"/>
          <w:noProof/>
          <w:sz w:val="18"/>
          <w:szCs w:val="18"/>
          <w:lang w:val="en-GB"/>
        </w:rPr>
        <w:t>Penggunaan dua perisian</w:t>
      </w:r>
      <w:r w:rsidR="006530EB" w:rsidRPr="00E4164F">
        <w:rPr>
          <w:rFonts w:ascii="Times New Roman" w:hAnsi="Times New Roman" w:cs="Times New Roman"/>
          <w:noProof/>
          <w:sz w:val="18"/>
          <w:szCs w:val="18"/>
          <w:lang w:val="en-GB"/>
        </w:rPr>
        <w:t xml:space="preserve"> Cluster Omega dan Artemis</w:t>
      </w:r>
      <w:r w:rsidR="002439C8" w:rsidRPr="00E4164F">
        <w:rPr>
          <w:rFonts w:ascii="Times New Roman" w:hAnsi="Times New Roman" w:cs="Times New Roman"/>
          <w:noProof/>
          <w:sz w:val="18"/>
          <w:szCs w:val="18"/>
          <w:lang w:val="en-GB"/>
        </w:rPr>
        <w:t xml:space="preserve"> telah berjaya mengenalpasti</w:t>
      </w:r>
      <w:r w:rsidR="006530EB" w:rsidRPr="00E4164F">
        <w:rPr>
          <w:rFonts w:ascii="Times New Roman" w:hAnsi="Times New Roman" w:cs="Times New Roman"/>
          <w:noProof/>
          <w:sz w:val="18"/>
          <w:szCs w:val="18"/>
          <w:lang w:val="en-GB"/>
        </w:rPr>
        <w:t xml:space="preserve"> gen kelompok </w:t>
      </w:r>
      <w:r w:rsidR="002439C8" w:rsidRPr="00E4164F">
        <w:rPr>
          <w:rFonts w:ascii="Times New Roman" w:hAnsi="Times New Roman" w:cs="Times New Roman"/>
          <w:noProof/>
          <w:sz w:val="18"/>
          <w:szCs w:val="18"/>
          <w:lang w:val="en-GB"/>
        </w:rPr>
        <w:t xml:space="preserve">yang </w:t>
      </w:r>
      <w:r w:rsidR="006530EB" w:rsidRPr="00E4164F">
        <w:rPr>
          <w:rFonts w:ascii="Times New Roman" w:hAnsi="Times New Roman" w:cs="Times New Roman"/>
          <w:noProof/>
          <w:sz w:val="18"/>
          <w:szCs w:val="18"/>
          <w:lang w:val="en-GB"/>
        </w:rPr>
        <w:t xml:space="preserve">berkemungkinan dari </w:t>
      </w:r>
      <w:r w:rsidR="006530EB" w:rsidRPr="00E4164F">
        <w:rPr>
          <w:rFonts w:ascii="Times New Roman" w:hAnsi="Times New Roman" w:cs="Times New Roman"/>
          <w:i/>
          <w:noProof/>
          <w:sz w:val="18"/>
          <w:szCs w:val="18"/>
          <w:lang w:val="en-GB"/>
        </w:rPr>
        <w:t>H. rickii</w:t>
      </w:r>
      <w:r w:rsidR="006530EB" w:rsidRPr="00E4164F">
        <w:rPr>
          <w:rFonts w:ascii="Times New Roman" w:hAnsi="Times New Roman" w:cs="Times New Roman"/>
          <w:noProof/>
          <w:sz w:val="18"/>
          <w:szCs w:val="18"/>
          <w:lang w:val="en-GB"/>
        </w:rPr>
        <w:t xml:space="preserve"> sebagai </w:t>
      </w:r>
      <w:r w:rsidR="006530EB" w:rsidRPr="00E4164F">
        <w:rPr>
          <w:rFonts w:ascii="Times New Roman" w:hAnsi="Times New Roman" w:cs="Times New Roman"/>
          <w:i/>
          <w:noProof/>
          <w:sz w:val="18"/>
          <w:szCs w:val="18"/>
          <w:lang w:val="en-GB"/>
        </w:rPr>
        <w:t>HRT6</w:t>
      </w:r>
      <w:r w:rsidR="006530EB" w:rsidRPr="00E4164F">
        <w:rPr>
          <w:rFonts w:ascii="Times New Roman" w:hAnsi="Times New Roman" w:cs="Times New Roman"/>
          <w:noProof/>
          <w:sz w:val="18"/>
          <w:szCs w:val="18"/>
          <w:lang w:val="en-GB"/>
        </w:rPr>
        <w:t xml:space="preserve"> dengan </w:t>
      </w:r>
      <w:r w:rsidR="002439C8" w:rsidRPr="00E4164F">
        <w:rPr>
          <w:rFonts w:ascii="Times New Roman" w:hAnsi="Times New Roman" w:cs="Times New Roman"/>
          <w:noProof/>
          <w:sz w:val="18"/>
          <w:szCs w:val="18"/>
          <w:lang w:val="en-GB"/>
        </w:rPr>
        <w:t>empat</w:t>
      </w:r>
      <w:r w:rsidR="006530EB" w:rsidRPr="00E4164F">
        <w:rPr>
          <w:rFonts w:ascii="Times New Roman" w:hAnsi="Times New Roman" w:cs="Times New Roman"/>
          <w:noProof/>
          <w:sz w:val="18"/>
          <w:szCs w:val="18"/>
          <w:lang w:val="en-GB"/>
        </w:rPr>
        <w:t xml:space="preserve"> gen menunjukkan</w:t>
      </w:r>
      <w:r w:rsidR="00465EA5" w:rsidRPr="00E4164F">
        <w:rPr>
          <w:rFonts w:ascii="Times New Roman" w:hAnsi="Times New Roman" w:cs="Times New Roman"/>
          <w:noProof/>
          <w:sz w:val="18"/>
          <w:szCs w:val="18"/>
          <w:lang w:val="en-GB"/>
        </w:rPr>
        <w:t xml:space="preserve"> persamaan lebih daripada 50</w:t>
      </w:r>
      <w:r w:rsidR="002439C8" w:rsidRPr="00E4164F">
        <w:rPr>
          <w:rFonts w:ascii="Times New Roman" w:hAnsi="Times New Roman" w:cs="Times New Roman"/>
          <w:noProof/>
          <w:sz w:val="18"/>
          <w:szCs w:val="18"/>
          <w:lang w:val="en-GB"/>
        </w:rPr>
        <w:t>%</w:t>
      </w:r>
      <w:r w:rsidR="00465EA5" w:rsidRPr="00E4164F">
        <w:rPr>
          <w:rFonts w:ascii="Times New Roman" w:hAnsi="Times New Roman" w:cs="Times New Roman"/>
          <w:noProof/>
          <w:sz w:val="18"/>
          <w:szCs w:val="18"/>
          <w:lang w:val="en-GB"/>
        </w:rPr>
        <w:t xml:space="preserve"> </w:t>
      </w:r>
      <w:r w:rsidR="006530EB" w:rsidRPr="00E4164F">
        <w:rPr>
          <w:rFonts w:ascii="Times New Roman" w:hAnsi="Times New Roman" w:cs="Times New Roman"/>
          <w:noProof/>
          <w:sz w:val="18"/>
          <w:szCs w:val="18"/>
          <w:lang w:val="en-GB"/>
        </w:rPr>
        <w:t xml:space="preserve">berbanding </w:t>
      </w:r>
      <w:r w:rsidRPr="00E4164F">
        <w:rPr>
          <w:rFonts w:ascii="Times New Roman" w:hAnsi="Times New Roman" w:cs="Times New Roman"/>
          <w:noProof/>
          <w:sz w:val="18"/>
          <w:szCs w:val="18"/>
          <w:lang w:val="en-GB"/>
        </w:rPr>
        <w:t>gen kelompok</w:t>
      </w:r>
      <w:r w:rsidRPr="00E4164F">
        <w:rPr>
          <w:rFonts w:ascii="Times New Roman" w:hAnsi="Times New Roman" w:cs="Times New Roman"/>
          <w:i/>
          <w:noProof/>
          <w:sz w:val="18"/>
          <w:szCs w:val="18"/>
          <w:lang w:val="en-GB"/>
        </w:rPr>
        <w:t xml:space="preserve"> </w:t>
      </w:r>
      <w:r w:rsidR="006530EB" w:rsidRPr="00E4164F">
        <w:rPr>
          <w:rFonts w:ascii="Times New Roman" w:hAnsi="Times New Roman" w:cs="Times New Roman"/>
          <w:i/>
          <w:noProof/>
          <w:sz w:val="18"/>
          <w:szCs w:val="18"/>
          <w:lang w:val="en-GB"/>
        </w:rPr>
        <w:t>Botrytis cinerea</w:t>
      </w:r>
      <w:r w:rsidR="006530EB" w:rsidRPr="00E4164F">
        <w:rPr>
          <w:rFonts w:ascii="Times New Roman" w:hAnsi="Times New Roman" w:cs="Times New Roman"/>
          <w:noProof/>
          <w:sz w:val="18"/>
          <w:szCs w:val="18"/>
          <w:lang w:val="en-GB"/>
        </w:rPr>
        <w:t xml:space="preserve">, </w:t>
      </w:r>
      <w:r w:rsidR="006530EB" w:rsidRPr="00E4164F">
        <w:rPr>
          <w:rFonts w:ascii="Times New Roman" w:hAnsi="Times New Roman" w:cs="Times New Roman"/>
          <w:i/>
          <w:noProof/>
          <w:sz w:val="18"/>
          <w:szCs w:val="18"/>
          <w:lang w:val="en-GB"/>
        </w:rPr>
        <w:t>BcBOT</w:t>
      </w:r>
      <w:r w:rsidR="006530EB" w:rsidRPr="00E4164F">
        <w:rPr>
          <w:rFonts w:ascii="Times New Roman" w:hAnsi="Times New Roman" w:cs="Times New Roman"/>
          <w:noProof/>
          <w:sz w:val="18"/>
          <w:szCs w:val="18"/>
          <w:lang w:val="en-GB"/>
        </w:rPr>
        <w:t xml:space="preserve">. </w:t>
      </w:r>
      <w:r w:rsidR="006530EB" w:rsidRPr="00317075">
        <w:rPr>
          <w:rFonts w:ascii="Times New Roman" w:hAnsi="Times New Roman" w:cs="Times New Roman"/>
          <w:noProof/>
          <w:sz w:val="18"/>
          <w:szCs w:val="18"/>
          <w:lang w:val="es-ES"/>
        </w:rPr>
        <w:t xml:space="preserve">Perbandingan </w:t>
      </w:r>
      <w:r w:rsidR="00B61C1A" w:rsidRPr="00317075">
        <w:rPr>
          <w:rFonts w:ascii="Times New Roman" w:hAnsi="Times New Roman" w:cs="Times New Roman"/>
          <w:noProof/>
          <w:sz w:val="18"/>
          <w:szCs w:val="18"/>
          <w:lang w:val="es-ES"/>
        </w:rPr>
        <w:t xml:space="preserve">antara </w:t>
      </w:r>
      <w:r w:rsidR="006530EB" w:rsidRPr="00317075">
        <w:rPr>
          <w:rFonts w:ascii="Times New Roman" w:hAnsi="Times New Roman" w:cs="Times New Roman"/>
          <w:noProof/>
          <w:sz w:val="18"/>
          <w:szCs w:val="18"/>
          <w:lang w:val="es-ES"/>
        </w:rPr>
        <w:t xml:space="preserve">dengan cadangan laluan biosintesis </w:t>
      </w:r>
      <w:r w:rsidR="00060268" w:rsidRPr="00317075">
        <w:rPr>
          <w:rFonts w:ascii="Times New Roman" w:hAnsi="Times New Roman" w:cs="Times New Roman"/>
          <w:noProof/>
          <w:sz w:val="18"/>
          <w:szCs w:val="18"/>
          <w:lang w:val="es-ES"/>
        </w:rPr>
        <w:t>4</w:t>
      </w:r>
      <w:r w:rsidR="00060268">
        <w:rPr>
          <w:rFonts w:ascii="Times New Roman" w:hAnsi="Times New Roman" w:cs="Times New Roman"/>
          <w:noProof/>
          <w:sz w:val="18"/>
          <w:szCs w:val="18"/>
          <w:lang w:val="en-GB"/>
        </w:rPr>
        <w:t>β</w:t>
      </w:r>
      <w:r w:rsidR="00060268" w:rsidRPr="00317075">
        <w:rPr>
          <w:rFonts w:ascii="Times New Roman" w:hAnsi="Times New Roman" w:cs="Times New Roman"/>
          <w:noProof/>
          <w:sz w:val="18"/>
          <w:szCs w:val="18"/>
          <w:lang w:val="es-ES"/>
        </w:rPr>
        <w:t>-Asetoksi-9</w:t>
      </w:r>
      <w:r w:rsidR="00060268">
        <w:rPr>
          <w:rFonts w:ascii="Times New Roman" w:hAnsi="Times New Roman" w:cs="Times New Roman"/>
          <w:noProof/>
          <w:sz w:val="18"/>
          <w:szCs w:val="18"/>
          <w:lang w:val="en-GB"/>
        </w:rPr>
        <w:t>β</w:t>
      </w:r>
      <w:r w:rsidR="00060268" w:rsidRPr="00317075">
        <w:rPr>
          <w:rFonts w:ascii="Times New Roman" w:hAnsi="Times New Roman" w:cs="Times New Roman"/>
          <w:noProof/>
          <w:sz w:val="18"/>
          <w:szCs w:val="18"/>
          <w:lang w:val="es-ES"/>
        </w:rPr>
        <w:t>,10</w:t>
      </w:r>
      <w:r w:rsidR="00060268">
        <w:rPr>
          <w:rFonts w:ascii="Times New Roman" w:hAnsi="Times New Roman" w:cs="Times New Roman"/>
          <w:noProof/>
          <w:sz w:val="18"/>
          <w:szCs w:val="18"/>
          <w:lang w:val="en-GB"/>
        </w:rPr>
        <w:t>β</w:t>
      </w:r>
      <w:r w:rsidR="00060268" w:rsidRPr="00317075">
        <w:rPr>
          <w:rFonts w:ascii="Times New Roman" w:hAnsi="Times New Roman" w:cs="Times New Roman"/>
          <w:noProof/>
          <w:sz w:val="18"/>
          <w:szCs w:val="18"/>
          <w:lang w:val="es-ES"/>
        </w:rPr>
        <w:t>,15</w:t>
      </w:r>
      <w:r w:rsidR="00060268">
        <w:rPr>
          <w:rFonts w:ascii="Times New Roman" w:hAnsi="Times New Roman" w:cs="Times New Roman"/>
          <w:noProof/>
          <w:sz w:val="18"/>
          <w:szCs w:val="18"/>
          <w:lang w:val="en-GB"/>
        </w:rPr>
        <w:t>α</w:t>
      </w:r>
      <w:r w:rsidR="00060268" w:rsidRPr="00317075">
        <w:rPr>
          <w:rFonts w:ascii="Times New Roman" w:hAnsi="Times New Roman" w:cs="Times New Roman"/>
          <w:noProof/>
          <w:sz w:val="18"/>
          <w:szCs w:val="18"/>
          <w:lang w:val="es-ES"/>
        </w:rPr>
        <w:t>-trihidroksiprobotridial (</w:t>
      </w:r>
      <w:r w:rsidR="00CC1C3D" w:rsidRPr="00317075">
        <w:rPr>
          <w:rFonts w:ascii="Times New Roman" w:hAnsi="Times New Roman" w:cs="Times New Roman"/>
          <w:b/>
          <w:noProof/>
          <w:sz w:val="18"/>
          <w:szCs w:val="18"/>
          <w:lang w:val="es-ES"/>
        </w:rPr>
        <w:t>2</w:t>
      </w:r>
      <w:r w:rsidR="00060268" w:rsidRPr="00317075">
        <w:rPr>
          <w:rFonts w:ascii="Times New Roman" w:hAnsi="Times New Roman" w:cs="Times New Roman"/>
          <w:b/>
          <w:noProof/>
          <w:sz w:val="18"/>
          <w:szCs w:val="18"/>
          <w:lang w:val="es-ES"/>
        </w:rPr>
        <w:t>)</w:t>
      </w:r>
      <w:r w:rsidR="00CC1C3D" w:rsidRPr="00317075">
        <w:rPr>
          <w:rFonts w:ascii="Times New Roman" w:hAnsi="Times New Roman" w:cs="Times New Roman"/>
          <w:noProof/>
          <w:sz w:val="18"/>
          <w:szCs w:val="18"/>
          <w:lang w:val="es-ES"/>
        </w:rPr>
        <w:t xml:space="preserve"> </w:t>
      </w:r>
      <w:r w:rsidR="00B61C1A" w:rsidRPr="00317075">
        <w:rPr>
          <w:rFonts w:ascii="Times New Roman" w:hAnsi="Times New Roman" w:cs="Times New Roman"/>
          <w:noProof/>
          <w:sz w:val="18"/>
          <w:szCs w:val="18"/>
          <w:lang w:val="es-ES"/>
        </w:rPr>
        <w:t xml:space="preserve">dengan </w:t>
      </w:r>
      <w:r w:rsidR="00B61C1A" w:rsidRPr="00317075">
        <w:rPr>
          <w:rFonts w:ascii="Times New Roman" w:hAnsi="Times New Roman" w:cs="Times New Roman"/>
          <w:i/>
          <w:noProof/>
          <w:sz w:val="18"/>
          <w:szCs w:val="18"/>
          <w:lang w:val="es-ES"/>
        </w:rPr>
        <w:t>BcBOT</w:t>
      </w:r>
      <w:r w:rsidR="00B61C1A" w:rsidRPr="00317075">
        <w:rPr>
          <w:rFonts w:ascii="Times New Roman" w:hAnsi="Times New Roman" w:cs="Times New Roman"/>
          <w:noProof/>
          <w:sz w:val="18"/>
          <w:szCs w:val="18"/>
          <w:lang w:val="es-ES"/>
        </w:rPr>
        <w:t xml:space="preserve"> </w:t>
      </w:r>
      <w:r w:rsidR="006530EB" w:rsidRPr="00317075">
        <w:rPr>
          <w:rFonts w:ascii="Times New Roman" w:hAnsi="Times New Roman" w:cs="Times New Roman"/>
          <w:noProof/>
          <w:sz w:val="18"/>
          <w:szCs w:val="18"/>
          <w:lang w:val="es-ES"/>
        </w:rPr>
        <w:t xml:space="preserve">menunjukkan </w:t>
      </w:r>
      <w:r w:rsidR="00B61C1A" w:rsidRPr="00317075">
        <w:rPr>
          <w:rFonts w:ascii="Times New Roman" w:hAnsi="Times New Roman" w:cs="Times New Roman"/>
          <w:noProof/>
          <w:sz w:val="18"/>
          <w:szCs w:val="18"/>
          <w:lang w:val="es-ES"/>
        </w:rPr>
        <w:t>persamaan</w:t>
      </w:r>
      <w:r w:rsidR="006530EB" w:rsidRPr="00317075">
        <w:rPr>
          <w:rFonts w:ascii="Times New Roman" w:hAnsi="Times New Roman" w:cs="Times New Roman"/>
          <w:noProof/>
          <w:sz w:val="18"/>
          <w:szCs w:val="18"/>
          <w:lang w:val="es-ES"/>
        </w:rPr>
        <w:t xml:space="preserve"> fungsi</w:t>
      </w:r>
      <w:r w:rsidRPr="00317075">
        <w:rPr>
          <w:rFonts w:ascii="Times New Roman" w:hAnsi="Times New Roman" w:cs="Times New Roman"/>
          <w:noProof/>
          <w:sz w:val="18"/>
          <w:szCs w:val="18"/>
          <w:lang w:val="es-ES"/>
        </w:rPr>
        <w:t xml:space="preserve"> – </w:t>
      </w:r>
      <w:r w:rsidR="006530EB" w:rsidRPr="00317075">
        <w:rPr>
          <w:rFonts w:ascii="Times New Roman" w:hAnsi="Times New Roman" w:cs="Times New Roman"/>
          <w:noProof/>
          <w:sz w:val="18"/>
          <w:szCs w:val="18"/>
          <w:lang w:val="es-ES"/>
        </w:rPr>
        <w:t xml:space="preserve">fungsi gen. Pengesahan lanjut menggunakan RNA (mendiamkan gen) sedang dijalankan. </w:t>
      </w:r>
    </w:p>
    <w:p w14:paraId="0D5431BC" w14:textId="77777777" w:rsidR="006530EB" w:rsidRPr="00317075" w:rsidRDefault="006530EB" w:rsidP="00785CA6">
      <w:pPr>
        <w:outlineLvl w:val="0"/>
        <w:rPr>
          <w:rFonts w:ascii="Times New Roman" w:hAnsi="Times New Roman" w:cs="Times New Roman"/>
          <w:noProof/>
          <w:sz w:val="18"/>
          <w:szCs w:val="18"/>
          <w:lang w:val="es-ES"/>
        </w:rPr>
      </w:pPr>
    </w:p>
    <w:p w14:paraId="055261FF" w14:textId="6BAE4330" w:rsidR="00785CA6" w:rsidRPr="00317075" w:rsidRDefault="00785CA6" w:rsidP="00785CA6">
      <w:pPr>
        <w:outlineLvl w:val="0"/>
        <w:rPr>
          <w:rFonts w:ascii="Times New Roman" w:hAnsi="Times New Roman" w:cs="Times New Roman"/>
          <w:b/>
          <w:noProof/>
          <w:kern w:val="0"/>
          <w:sz w:val="18"/>
          <w:szCs w:val="18"/>
          <w:lang w:val="es-ES"/>
        </w:rPr>
      </w:pPr>
      <w:r w:rsidRPr="00317075">
        <w:rPr>
          <w:rFonts w:ascii="Times New Roman" w:hAnsi="Times New Roman" w:cs="Times New Roman"/>
          <w:b/>
          <w:noProof/>
          <w:sz w:val="18"/>
          <w:szCs w:val="18"/>
          <w:lang w:val="es-ES"/>
        </w:rPr>
        <w:t xml:space="preserve">Kata kunci: </w:t>
      </w:r>
      <w:r w:rsidR="00111ABC" w:rsidRPr="00317075">
        <w:rPr>
          <w:rFonts w:ascii="Times New Roman" w:hAnsi="Times New Roman" w:cs="Times New Roman"/>
          <w:i/>
          <w:noProof/>
          <w:sz w:val="18"/>
          <w:szCs w:val="18"/>
          <w:lang w:val="es-ES"/>
        </w:rPr>
        <w:t>Hypoxylon rickii</w:t>
      </w:r>
      <w:r w:rsidR="00111ABC" w:rsidRPr="00317075">
        <w:rPr>
          <w:rFonts w:ascii="Times New Roman" w:hAnsi="Times New Roman" w:cs="Times New Roman"/>
          <w:noProof/>
          <w:sz w:val="18"/>
          <w:szCs w:val="18"/>
          <w:lang w:val="es-ES"/>
        </w:rPr>
        <w:t xml:space="preserve">, </w:t>
      </w:r>
      <w:r w:rsidR="00D610D3" w:rsidRPr="00317075">
        <w:rPr>
          <w:rFonts w:ascii="Times New Roman" w:hAnsi="Times New Roman" w:cs="Times New Roman"/>
          <w:noProof/>
          <w:sz w:val="18"/>
          <w:szCs w:val="18"/>
          <w:lang w:val="es-ES"/>
        </w:rPr>
        <w:t xml:space="preserve">botrien, terpene sintes </w:t>
      </w:r>
    </w:p>
    <w:p w14:paraId="5D682D3C" w14:textId="1754711D" w:rsidR="00B84851" w:rsidRPr="00317075" w:rsidRDefault="00785CA6" w:rsidP="00785CA6">
      <w:pPr>
        <w:outlineLvl w:val="0"/>
        <w:rPr>
          <w:rFonts w:ascii="Times New Roman" w:hAnsi="Times New Roman" w:cs="Times New Roman"/>
          <w:b/>
          <w:noProof/>
          <w:lang w:val="es-ES"/>
        </w:rPr>
      </w:pPr>
      <w:r w:rsidRPr="00317075">
        <w:rPr>
          <w:rFonts w:ascii="Times New Roman" w:hAnsi="Times New Roman" w:cs="Times New Roman"/>
          <w:b/>
          <w:noProof/>
          <w:lang w:val="es-ES"/>
        </w:rPr>
        <w:t xml:space="preserve"> </w:t>
      </w:r>
    </w:p>
    <w:p w14:paraId="0F5B2A74" w14:textId="292ACA98" w:rsidR="00075A02" w:rsidRPr="00E4164F" w:rsidRDefault="00785CA6" w:rsidP="00B84851">
      <w:pPr>
        <w:jc w:val="center"/>
        <w:outlineLvl w:val="0"/>
        <w:rPr>
          <w:rFonts w:ascii="Times New Roman" w:hAnsi="Times New Roman" w:cs="Times New Roman"/>
          <w:b/>
          <w:noProof/>
          <w:lang w:val="en-GB"/>
        </w:rPr>
      </w:pPr>
      <w:r w:rsidRPr="00E4164F">
        <w:rPr>
          <w:rFonts w:ascii="Times New Roman" w:hAnsi="Times New Roman" w:cs="Times New Roman"/>
          <w:b/>
          <w:noProof/>
          <w:lang w:val="en-GB"/>
        </w:rPr>
        <w:t>Introduction</w:t>
      </w:r>
    </w:p>
    <w:p w14:paraId="241B1535" w14:textId="47A48B73" w:rsidR="00C063B4" w:rsidRPr="00E4164F" w:rsidRDefault="00F11F18" w:rsidP="000115B8">
      <w:pPr>
        <w:outlineLvl w:val="0"/>
        <w:rPr>
          <w:rFonts w:ascii="Times New Roman" w:hAnsi="Times New Roman" w:cs="Times New Roman"/>
          <w:noProof/>
          <w:lang w:val="en-GB"/>
        </w:rPr>
      </w:pPr>
      <w:r w:rsidRPr="00E4164F">
        <w:rPr>
          <w:rFonts w:ascii="Times New Roman" w:hAnsi="Times New Roman" w:cs="Times New Roman"/>
          <w:noProof/>
          <w:lang w:val="en-GB"/>
        </w:rPr>
        <w:t>Terpene is a diverse class of secondary metabolite</w:t>
      </w:r>
      <w:r w:rsidR="005D17D6" w:rsidRPr="00E4164F">
        <w:rPr>
          <w:rFonts w:ascii="Times New Roman" w:hAnsi="Times New Roman" w:cs="Times New Roman"/>
          <w:noProof/>
          <w:lang w:val="en-GB"/>
        </w:rPr>
        <w:t xml:space="preserve"> </w:t>
      </w:r>
      <w:r w:rsidR="00213C06" w:rsidRPr="00E4164F">
        <w:rPr>
          <w:rFonts w:ascii="Times New Roman" w:hAnsi="Times New Roman" w:cs="Times New Roman"/>
          <w:noProof/>
          <w:lang w:val="en-GB"/>
        </w:rPr>
        <w:t xml:space="preserve">(SMs) </w:t>
      </w:r>
      <w:r w:rsidR="005D17D6" w:rsidRPr="00E4164F">
        <w:rPr>
          <w:rFonts w:ascii="Times New Roman" w:hAnsi="Times New Roman" w:cs="Times New Roman"/>
          <w:noProof/>
          <w:lang w:val="en-GB"/>
        </w:rPr>
        <w:t xml:space="preserve">produced </w:t>
      </w:r>
      <w:r w:rsidR="00213C06" w:rsidRPr="00E4164F">
        <w:rPr>
          <w:rFonts w:ascii="Times New Roman" w:hAnsi="Times New Roman" w:cs="Times New Roman"/>
          <w:noProof/>
          <w:lang w:val="en-GB"/>
        </w:rPr>
        <w:t>notably by fungi. T</w:t>
      </w:r>
      <w:r w:rsidR="005D17D6" w:rsidRPr="00E4164F">
        <w:rPr>
          <w:rFonts w:ascii="Times New Roman" w:hAnsi="Times New Roman" w:cs="Times New Roman"/>
          <w:noProof/>
          <w:lang w:val="en-GB"/>
        </w:rPr>
        <w:t>he</w:t>
      </w:r>
      <w:r w:rsidR="00213C06" w:rsidRPr="00E4164F">
        <w:rPr>
          <w:rFonts w:ascii="Times New Roman" w:hAnsi="Times New Roman" w:cs="Times New Roman"/>
          <w:noProof/>
          <w:lang w:val="en-GB"/>
        </w:rPr>
        <w:t>se</w:t>
      </w:r>
      <w:r w:rsidR="005D17D6" w:rsidRPr="00E4164F">
        <w:rPr>
          <w:rFonts w:ascii="Times New Roman" w:hAnsi="Times New Roman" w:cs="Times New Roman"/>
          <w:noProof/>
          <w:lang w:val="en-GB"/>
        </w:rPr>
        <w:t xml:space="preserve"> compound have </w:t>
      </w:r>
      <w:r w:rsidR="00213C06" w:rsidRPr="00E4164F">
        <w:rPr>
          <w:rFonts w:ascii="Times New Roman" w:hAnsi="Times New Roman" w:cs="Times New Roman"/>
          <w:noProof/>
          <w:lang w:val="en-GB"/>
        </w:rPr>
        <w:t xml:space="preserve">a </w:t>
      </w:r>
      <w:r w:rsidR="005D17D6" w:rsidRPr="00E4164F">
        <w:rPr>
          <w:rFonts w:ascii="Times New Roman" w:hAnsi="Times New Roman" w:cs="Times New Roman"/>
          <w:noProof/>
          <w:lang w:val="en-GB"/>
        </w:rPr>
        <w:t>cy</w:t>
      </w:r>
      <w:r w:rsidR="00C6395E" w:rsidRPr="00E4164F">
        <w:rPr>
          <w:rFonts w:ascii="Times New Roman" w:hAnsi="Times New Roman" w:cs="Times New Roman"/>
          <w:noProof/>
          <w:lang w:val="en-GB"/>
        </w:rPr>
        <w:t>c</w:t>
      </w:r>
      <w:r w:rsidR="005D17D6" w:rsidRPr="00E4164F">
        <w:rPr>
          <w:rFonts w:ascii="Times New Roman" w:hAnsi="Times New Roman" w:cs="Times New Roman"/>
          <w:noProof/>
          <w:lang w:val="en-GB"/>
        </w:rPr>
        <w:t xml:space="preserve">loaliphatic basic structure built </w:t>
      </w:r>
      <w:r w:rsidR="00213C06" w:rsidRPr="00E4164F">
        <w:rPr>
          <w:rFonts w:ascii="Times New Roman" w:hAnsi="Times New Roman" w:cs="Times New Roman"/>
          <w:noProof/>
          <w:lang w:val="en-GB"/>
        </w:rPr>
        <w:t>from</w:t>
      </w:r>
      <w:r w:rsidR="005D17D6" w:rsidRPr="00E4164F">
        <w:rPr>
          <w:rFonts w:ascii="Times New Roman" w:hAnsi="Times New Roman" w:cs="Times New Roman"/>
          <w:noProof/>
          <w:lang w:val="en-GB"/>
        </w:rPr>
        <w:t xml:space="preserve"> isoprene units</w:t>
      </w:r>
      <w:r w:rsidR="00536464" w:rsidRPr="00E4164F">
        <w:rPr>
          <w:rFonts w:ascii="Times New Roman" w:hAnsi="Times New Roman" w:cs="Times New Roman"/>
          <w:noProof/>
          <w:lang w:val="en-GB"/>
        </w:rPr>
        <w:t xml:space="preserve"> [1]</w:t>
      </w:r>
      <w:r w:rsidR="005D17D6" w:rsidRPr="00E4164F">
        <w:rPr>
          <w:rFonts w:ascii="Times New Roman" w:hAnsi="Times New Roman" w:cs="Times New Roman"/>
          <w:noProof/>
          <w:lang w:val="en-GB"/>
        </w:rPr>
        <w:t xml:space="preserve">. </w:t>
      </w:r>
      <w:r w:rsidRPr="00E4164F">
        <w:rPr>
          <w:rFonts w:ascii="Times New Roman" w:hAnsi="Times New Roman" w:cs="Times New Roman"/>
          <w:noProof/>
          <w:lang w:val="en-GB"/>
        </w:rPr>
        <w:t>Most of the terpene</w:t>
      </w:r>
      <w:r w:rsidR="00213C06" w:rsidRPr="00E4164F">
        <w:rPr>
          <w:rFonts w:ascii="Times New Roman" w:hAnsi="Times New Roman" w:cs="Times New Roman"/>
          <w:noProof/>
          <w:lang w:val="en-GB"/>
        </w:rPr>
        <w:t>s</w:t>
      </w:r>
      <w:r w:rsidRPr="00E4164F">
        <w:rPr>
          <w:rFonts w:ascii="Times New Roman" w:hAnsi="Times New Roman" w:cs="Times New Roman"/>
          <w:noProof/>
          <w:lang w:val="en-GB"/>
        </w:rPr>
        <w:t xml:space="preserve"> produced by fungi have </w:t>
      </w:r>
      <w:r w:rsidR="00C6395E" w:rsidRPr="00E4164F">
        <w:rPr>
          <w:rFonts w:ascii="Times New Roman" w:hAnsi="Times New Roman" w:cs="Times New Roman"/>
          <w:noProof/>
          <w:lang w:val="en-GB"/>
        </w:rPr>
        <w:t>various biological function</w:t>
      </w:r>
      <w:r w:rsidR="00213C06" w:rsidRPr="00E4164F">
        <w:rPr>
          <w:rFonts w:ascii="Times New Roman" w:hAnsi="Times New Roman" w:cs="Times New Roman"/>
          <w:noProof/>
          <w:lang w:val="en-GB"/>
        </w:rPr>
        <w:t>s.</w:t>
      </w:r>
      <w:r w:rsidR="00C6395E" w:rsidRPr="00E4164F">
        <w:rPr>
          <w:rFonts w:ascii="Times New Roman" w:hAnsi="Times New Roman" w:cs="Times New Roman"/>
          <w:noProof/>
          <w:lang w:val="en-GB"/>
        </w:rPr>
        <w:t xml:space="preserve"> </w:t>
      </w:r>
      <w:r w:rsidR="00213C06" w:rsidRPr="00E4164F">
        <w:rPr>
          <w:rFonts w:ascii="Times New Roman" w:hAnsi="Times New Roman" w:cs="Times New Roman"/>
          <w:noProof/>
          <w:lang w:val="en-GB"/>
        </w:rPr>
        <w:t>Terpene include</w:t>
      </w:r>
      <w:r w:rsidR="00C6395E" w:rsidRPr="00E4164F">
        <w:rPr>
          <w:rFonts w:ascii="Times New Roman" w:hAnsi="Times New Roman" w:cs="Times New Roman"/>
          <w:noProof/>
          <w:lang w:val="en-GB"/>
        </w:rPr>
        <w:t xml:space="preserve"> commercially </w:t>
      </w:r>
      <w:r w:rsidR="00D610D3" w:rsidRPr="00E4164F">
        <w:rPr>
          <w:rFonts w:ascii="Times New Roman" w:hAnsi="Times New Roman" w:cs="Times New Roman"/>
          <w:noProof/>
          <w:lang w:val="en-GB"/>
        </w:rPr>
        <w:t>fascinating</w:t>
      </w:r>
      <w:r w:rsidR="00FC6985" w:rsidRPr="00E4164F">
        <w:rPr>
          <w:rFonts w:ascii="Times New Roman" w:hAnsi="Times New Roman" w:cs="Times New Roman"/>
          <w:noProof/>
          <w:lang w:val="en-GB"/>
        </w:rPr>
        <w:t xml:space="preserve"> compounds due to their properties,</w:t>
      </w:r>
      <w:r w:rsidR="00C6395E" w:rsidRPr="00E4164F">
        <w:rPr>
          <w:rFonts w:ascii="Times New Roman" w:hAnsi="Times New Roman" w:cs="Times New Roman"/>
          <w:noProof/>
          <w:lang w:val="en-GB"/>
        </w:rPr>
        <w:t xml:space="preserve"> such as </w:t>
      </w:r>
      <w:r w:rsidR="00BB0132" w:rsidRPr="00E4164F">
        <w:rPr>
          <w:rFonts w:ascii="Times New Roman" w:hAnsi="Times New Roman" w:cs="Times New Roman"/>
          <w:noProof/>
          <w:lang w:val="en-GB"/>
        </w:rPr>
        <w:t>paxilline a</w:t>
      </w:r>
      <w:r w:rsidR="00FC6985" w:rsidRPr="00E4164F">
        <w:rPr>
          <w:rFonts w:ascii="Times New Roman" w:hAnsi="Times New Roman" w:cs="Times New Roman"/>
          <w:noProof/>
          <w:lang w:val="en-GB"/>
        </w:rPr>
        <w:t>n</w:t>
      </w:r>
      <w:r w:rsidR="00BB0132" w:rsidRPr="00E4164F">
        <w:rPr>
          <w:rFonts w:ascii="Times New Roman" w:hAnsi="Times New Roman" w:cs="Times New Roman"/>
          <w:noProof/>
          <w:lang w:val="en-GB"/>
        </w:rPr>
        <w:t xml:space="preserve"> indole diterpene, </w:t>
      </w:r>
      <w:r w:rsidR="00DB5228" w:rsidRPr="00E4164F">
        <w:rPr>
          <w:rFonts w:ascii="Times New Roman" w:hAnsi="Times New Roman" w:cs="Times New Roman"/>
          <w:noProof/>
          <w:lang w:val="en-GB"/>
        </w:rPr>
        <w:t>gibberelic acid</w:t>
      </w:r>
      <w:r w:rsidR="00FC6985" w:rsidRPr="00E4164F">
        <w:rPr>
          <w:rFonts w:ascii="Times New Roman" w:hAnsi="Times New Roman" w:cs="Times New Roman"/>
          <w:noProof/>
          <w:lang w:val="en-GB"/>
        </w:rPr>
        <w:t>,</w:t>
      </w:r>
      <w:r w:rsidR="00DB5228" w:rsidRPr="00E4164F">
        <w:rPr>
          <w:rFonts w:ascii="Times New Roman" w:hAnsi="Times New Roman" w:cs="Times New Roman"/>
          <w:noProof/>
          <w:lang w:val="en-GB"/>
        </w:rPr>
        <w:t xml:space="preserve"> a </w:t>
      </w:r>
      <w:r w:rsidR="00FC6985" w:rsidRPr="00E4164F">
        <w:rPr>
          <w:rFonts w:ascii="Times New Roman" w:hAnsi="Times New Roman" w:cs="Times New Roman"/>
          <w:noProof/>
          <w:lang w:val="en-GB"/>
        </w:rPr>
        <w:t xml:space="preserve">pentacyclic diterpene plant growth hormone </w:t>
      </w:r>
      <w:r w:rsidR="00DB5228" w:rsidRPr="00E4164F">
        <w:rPr>
          <w:rFonts w:ascii="Times New Roman" w:hAnsi="Times New Roman" w:cs="Times New Roman"/>
          <w:noProof/>
          <w:lang w:val="en-GB"/>
        </w:rPr>
        <w:t>and trichothecene</w:t>
      </w:r>
      <w:r w:rsidR="00FC6985" w:rsidRPr="00E4164F">
        <w:rPr>
          <w:rFonts w:ascii="Times New Roman" w:hAnsi="Times New Roman" w:cs="Times New Roman"/>
          <w:noProof/>
          <w:lang w:val="en-GB"/>
        </w:rPr>
        <w:t>s</w:t>
      </w:r>
      <w:r w:rsidR="00DB5228" w:rsidRPr="00E4164F">
        <w:rPr>
          <w:rFonts w:ascii="Times New Roman" w:hAnsi="Times New Roman" w:cs="Times New Roman"/>
          <w:noProof/>
          <w:lang w:val="en-GB"/>
        </w:rPr>
        <w:t xml:space="preserve"> a sesquiterpene mycotoxin</w:t>
      </w:r>
      <w:r w:rsidR="00536464" w:rsidRPr="00E4164F">
        <w:rPr>
          <w:rFonts w:ascii="Times New Roman" w:hAnsi="Times New Roman" w:cs="Times New Roman"/>
          <w:noProof/>
          <w:lang w:val="en-GB"/>
        </w:rPr>
        <w:t xml:space="preserve"> [2</w:t>
      </w:r>
      <w:r w:rsidR="00DB5228" w:rsidRPr="00E4164F">
        <w:rPr>
          <w:rFonts w:ascii="Times New Roman" w:hAnsi="Times New Roman" w:cs="Times New Roman"/>
          <w:noProof/>
          <w:lang w:val="en-GB"/>
        </w:rPr>
        <w:t xml:space="preserve">, </w:t>
      </w:r>
      <w:r w:rsidR="000115B8" w:rsidRPr="00E4164F">
        <w:rPr>
          <w:rFonts w:ascii="Times New Roman" w:hAnsi="Times New Roman" w:cs="Times New Roman"/>
          <w:noProof/>
          <w:lang w:val="en-GB"/>
        </w:rPr>
        <w:t>3</w:t>
      </w:r>
      <w:r w:rsidR="00536464" w:rsidRPr="00E4164F">
        <w:rPr>
          <w:rFonts w:ascii="Times New Roman" w:hAnsi="Times New Roman" w:cs="Times New Roman"/>
          <w:noProof/>
          <w:lang w:val="en-GB"/>
        </w:rPr>
        <w:t>]</w:t>
      </w:r>
      <w:r w:rsidR="0055760D" w:rsidRPr="00E4164F">
        <w:rPr>
          <w:rFonts w:ascii="Times New Roman" w:hAnsi="Times New Roman" w:cs="Times New Roman"/>
          <w:noProof/>
          <w:lang w:val="en-GB"/>
        </w:rPr>
        <w:t xml:space="preserve">. </w:t>
      </w:r>
    </w:p>
    <w:p w14:paraId="0891FFD9" w14:textId="77777777" w:rsidR="00F02BD7" w:rsidRPr="00E4164F" w:rsidRDefault="00F02BD7" w:rsidP="000115B8">
      <w:pPr>
        <w:outlineLvl w:val="0"/>
        <w:rPr>
          <w:rFonts w:ascii="Times New Roman" w:hAnsi="Times New Roman" w:cs="Times New Roman"/>
          <w:noProof/>
          <w:lang w:val="en-GB"/>
        </w:rPr>
      </w:pPr>
    </w:p>
    <w:p w14:paraId="559DC990" w14:textId="0E869C90" w:rsidR="00C3021A" w:rsidRPr="00E4164F" w:rsidRDefault="00C063B4" w:rsidP="000115B8">
      <w:pPr>
        <w:outlineLvl w:val="0"/>
        <w:rPr>
          <w:rFonts w:ascii="Times New Roman" w:hAnsi="Times New Roman" w:cs="Times New Roman"/>
          <w:noProof/>
          <w:lang w:val="en-GB"/>
        </w:rPr>
      </w:pPr>
      <w:r w:rsidRPr="00E4164F">
        <w:rPr>
          <w:rFonts w:ascii="Times New Roman" w:hAnsi="Times New Roman" w:cs="Times New Roman"/>
          <w:noProof/>
          <w:lang w:val="en-GB"/>
        </w:rPr>
        <w:t xml:space="preserve">Botryane </w:t>
      </w:r>
      <w:r w:rsidR="00FC6985" w:rsidRPr="00E4164F">
        <w:rPr>
          <w:rFonts w:ascii="Times New Roman" w:hAnsi="Times New Roman" w:cs="Times New Roman"/>
          <w:noProof/>
          <w:lang w:val="en-GB"/>
        </w:rPr>
        <w:t>are</w:t>
      </w:r>
      <w:r w:rsidRPr="00E4164F">
        <w:rPr>
          <w:rFonts w:ascii="Times New Roman" w:hAnsi="Times New Roman" w:cs="Times New Roman"/>
          <w:noProof/>
          <w:lang w:val="en-GB"/>
        </w:rPr>
        <w:t xml:space="preserve"> a </w:t>
      </w:r>
      <w:r w:rsidR="00FC6985" w:rsidRPr="00E4164F">
        <w:rPr>
          <w:rFonts w:ascii="Times New Roman" w:hAnsi="Times New Roman" w:cs="Times New Roman"/>
          <w:noProof/>
          <w:lang w:val="en-GB"/>
        </w:rPr>
        <w:t xml:space="preserve">group of </w:t>
      </w:r>
      <w:r w:rsidRPr="00E4164F">
        <w:rPr>
          <w:rFonts w:ascii="Times New Roman" w:hAnsi="Times New Roman" w:cs="Times New Roman"/>
          <w:noProof/>
          <w:lang w:val="en-GB"/>
        </w:rPr>
        <w:t>sesquiterpene</w:t>
      </w:r>
      <w:r w:rsidR="00FC6985" w:rsidRPr="00E4164F">
        <w:rPr>
          <w:rFonts w:ascii="Times New Roman" w:hAnsi="Times New Roman" w:cs="Times New Roman"/>
          <w:noProof/>
          <w:lang w:val="en-GB"/>
        </w:rPr>
        <w:t>s</w:t>
      </w:r>
      <w:r w:rsidRPr="00E4164F">
        <w:rPr>
          <w:rFonts w:ascii="Times New Roman" w:hAnsi="Times New Roman" w:cs="Times New Roman"/>
          <w:noProof/>
          <w:lang w:val="en-GB"/>
        </w:rPr>
        <w:t xml:space="preserve"> </w:t>
      </w:r>
      <w:r w:rsidR="00FC6985" w:rsidRPr="00E4164F">
        <w:rPr>
          <w:rFonts w:ascii="Times New Roman" w:hAnsi="Times New Roman" w:cs="Times New Roman"/>
          <w:noProof/>
          <w:lang w:val="en-GB"/>
        </w:rPr>
        <w:t xml:space="preserve">produced notably by </w:t>
      </w:r>
      <w:r w:rsidRPr="00E4164F">
        <w:rPr>
          <w:rFonts w:ascii="Times New Roman" w:hAnsi="Times New Roman" w:cs="Times New Roman"/>
          <w:i/>
          <w:noProof/>
          <w:lang w:val="en-GB"/>
        </w:rPr>
        <w:t>Botrytis ciner</w:t>
      </w:r>
      <w:r w:rsidR="00D610D3" w:rsidRPr="00E4164F">
        <w:rPr>
          <w:rFonts w:ascii="Times New Roman" w:hAnsi="Times New Roman" w:cs="Times New Roman"/>
          <w:i/>
          <w:noProof/>
          <w:lang w:val="en-GB"/>
        </w:rPr>
        <w:t>e</w:t>
      </w:r>
      <w:r w:rsidRPr="00E4164F">
        <w:rPr>
          <w:rFonts w:ascii="Times New Roman" w:hAnsi="Times New Roman" w:cs="Times New Roman"/>
          <w:i/>
          <w:noProof/>
          <w:lang w:val="en-GB"/>
        </w:rPr>
        <w:t>a</w:t>
      </w:r>
      <w:r w:rsidRPr="00E4164F">
        <w:rPr>
          <w:rFonts w:ascii="Times New Roman" w:hAnsi="Times New Roman" w:cs="Times New Roman"/>
          <w:noProof/>
          <w:lang w:val="en-GB"/>
        </w:rPr>
        <w:t xml:space="preserve"> which is a fung</w:t>
      </w:r>
      <w:r w:rsidR="00FC6985" w:rsidRPr="00E4164F">
        <w:rPr>
          <w:rFonts w:ascii="Times New Roman" w:hAnsi="Times New Roman" w:cs="Times New Roman"/>
          <w:noProof/>
          <w:lang w:val="en-GB"/>
        </w:rPr>
        <w:t xml:space="preserve">us causing </w:t>
      </w:r>
      <w:r w:rsidRPr="00E4164F">
        <w:rPr>
          <w:rFonts w:ascii="Times New Roman" w:hAnsi="Times New Roman" w:cs="Times New Roman"/>
          <w:noProof/>
          <w:lang w:val="en-GB"/>
        </w:rPr>
        <w:t>gray-rot disease in economically important crops such as grape</w:t>
      </w:r>
      <w:r w:rsidR="0063155F" w:rsidRPr="00E4164F">
        <w:rPr>
          <w:rFonts w:ascii="Times New Roman" w:hAnsi="Times New Roman" w:cs="Times New Roman"/>
          <w:noProof/>
          <w:lang w:val="en-GB"/>
        </w:rPr>
        <w:t xml:space="preserve">s, strawberries and many more. </w:t>
      </w:r>
      <w:r w:rsidR="00FC6985" w:rsidRPr="00E4164F">
        <w:rPr>
          <w:rFonts w:ascii="Times New Roman" w:hAnsi="Times New Roman" w:cs="Times New Roman"/>
          <w:noProof/>
          <w:lang w:val="en-GB"/>
        </w:rPr>
        <w:t>They are known as</w:t>
      </w:r>
      <w:r w:rsidRPr="00E4164F">
        <w:rPr>
          <w:rFonts w:ascii="Times New Roman" w:hAnsi="Times New Roman" w:cs="Times New Roman"/>
          <w:noProof/>
          <w:lang w:val="en-GB"/>
        </w:rPr>
        <w:t xml:space="preserve"> broad spectrum toxin</w:t>
      </w:r>
      <w:r w:rsidR="00FC6985" w:rsidRPr="00E4164F">
        <w:rPr>
          <w:rFonts w:ascii="Times New Roman" w:hAnsi="Times New Roman" w:cs="Times New Roman"/>
          <w:noProof/>
          <w:lang w:val="en-GB"/>
        </w:rPr>
        <w:t>s</w:t>
      </w:r>
      <w:r w:rsidRPr="00E4164F">
        <w:rPr>
          <w:rFonts w:ascii="Times New Roman" w:hAnsi="Times New Roman" w:cs="Times New Roman"/>
          <w:noProof/>
          <w:lang w:val="en-GB"/>
        </w:rPr>
        <w:t xml:space="preserve"> with botrydiol derivatives causing leasion</w:t>
      </w:r>
      <w:r w:rsidR="00FC6985" w:rsidRPr="00E4164F">
        <w:rPr>
          <w:rFonts w:ascii="Times New Roman" w:hAnsi="Times New Roman" w:cs="Times New Roman"/>
          <w:noProof/>
          <w:lang w:val="en-GB"/>
        </w:rPr>
        <w:t>s</w:t>
      </w:r>
      <w:r w:rsidR="00D610D3" w:rsidRPr="00E4164F">
        <w:rPr>
          <w:rFonts w:ascii="Times New Roman" w:hAnsi="Times New Roman" w:cs="Times New Roman"/>
          <w:noProof/>
          <w:lang w:val="en-GB"/>
        </w:rPr>
        <w:t xml:space="preserve"> to the leaves </w:t>
      </w:r>
      <w:r w:rsidRPr="00E4164F">
        <w:rPr>
          <w:rFonts w:ascii="Times New Roman" w:hAnsi="Times New Roman" w:cs="Times New Roman"/>
          <w:noProof/>
          <w:lang w:val="en-GB"/>
        </w:rPr>
        <w:t>[</w:t>
      </w:r>
      <w:r w:rsidR="000115B8" w:rsidRPr="00E4164F">
        <w:rPr>
          <w:rFonts w:ascii="Times New Roman" w:hAnsi="Times New Roman" w:cs="Times New Roman"/>
          <w:noProof/>
          <w:lang w:val="en-GB"/>
        </w:rPr>
        <w:t>4</w:t>
      </w:r>
      <w:r w:rsidRPr="00E4164F">
        <w:rPr>
          <w:rFonts w:ascii="Times New Roman" w:hAnsi="Times New Roman" w:cs="Times New Roman"/>
          <w:noProof/>
          <w:lang w:val="en-GB"/>
        </w:rPr>
        <w:t>]</w:t>
      </w:r>
      <w:r w:rsidR="00FC6985" w:rsidRPr="00E4164F">
        <w:rPr>
          <w:rFonts w:ascii="Times New Roman" w:hAnsi="Times New Roman" w:cs="Times New Roman"/>
          <w:noProof/>
          <w:lang w:val="en-GB"/>
        </w:rPr>
        <w:t>.</w:t>
      </w:r>
      <w:r w:rsidRPr="00E4164F">
        <w:rPr>
          <w:rFonts w:ascii="Times New Roman" w:hAnsi="Times New Roman" w:cs="Times New Roman"/>
          <w:noProof/>
          <w:lang w:val="en-GB"/>
        </w:rPr>
        <w:t xml:space="preserve"> </w:t>
      </w:r>
      <w:r w:rsidR="00FC6985" w:rsidRPr="00E4164F">
        <w:rPr>
          <w:rFonts w:ascii="Times New Roman" w:hAnsi="Times New Roman" w:cs="Times New Roman"/>
          <w:noProof/>
          <w:lang w:val="en-GB"/>
        </w:rPr>
        <w:t>Other bioactivities</w:t>
      </w:r>
      <w:r w:rsidRPr="00E4164F">
        <w:rPr>
          <w:rFonts w:ascii="Times New Roman" w:hAnsi="Times New Roman" w:cs="Times New Roman"/>
          <w:noProof/>
          <w:lang w:val="en-GB"/>
        </w:rPr>
        <w:t xml:space="preserve"> </w:t>
      </w:r>
      <w:r w:rsidR="00FC6985" w:rsidRPr="00E4164F">
        <w:rPr>
          <w:rFonts w:ascii="Times New Roman" w:hAnsi="Times New Roman" w:cs="Times New Roman"/>
          <w:noProof/>
          <w:lang w:val="en-GB"/>
        </w:rPr>
        <w:t>include</w:t>
      </w:r>
      <w:r w:rsidRPr="00E4164F">
        <w:rPr>
          <w:rFonts w:ascii="Times New Roman" w:hAnsi="Times New Roman" w:cs="Times New Roman"/>
          <w:noProof/>
          <w:lang w:val="en-GB"/>
        </w:rPr>
        <w:t xml:space="preserve"> </w:t>
      </w:r>
      <w:r w:rsidR="00BD0940" w:rsidRPr="00E4164F">
        <w:rPr>
          <w:rFonts w:ascii="Times New Roman" w:hAnsi="Times New Roman" w:cs="Times New Roman"/>
          <w:noProof/>
          <w:lang w:val="en-GB"/>
        </w:rPr>
        <w:t>fungicide and cytotoxic activities</w:t>
      </w:r>
      <w:r w:rsidRPr="00E4164F">
        <w:rPr>
          <w:rFonts w:ascii="Times New Roman" w:hAnsi="Times New Roman" w:cs="Times New Roman"/>
          <w:noProof/>
          <w:lang w:val="en-GB"/>
        </w:rPr>
        <w:t xml:space="preserve"> [</w:t>
      </w:r>
      <w:r w:rsidR="000115B8" w:rsidRPr="00E4164F">
        <w:rPr>
          <w:rFonts w:ascii="Times New Roman" w:hAnsi="Times New Roman" w:cs="Times New Roman"/>
          <w:noProof/>
          <w:lang w:val="en-GB"/>
        </w:rPr>
        <w:t>5</w:t>
      </w:r>
      <w:r w:rsidRPr="00E4164F">
        <w:rPr>
          <w:rFonts w:ascii="Times New Roman" w:hAnsi="Times New Roman" w:cs="Times New Roman"/>
          <w:noProof/>
          <w:lang w:val="en-GB"/>
        </w:rPr>
        <w:t xml:space="preserve">]. </w:t>
      </w:r>
      <w:r w:rsidR="002C042B" w:rsidRPr="00E4164F">
        <w:rPr>
          <w:rFonts w:ascii="Times New Roman" w:hAnsi="Times New Roman" w:cs="Times New Roman"/>
          <w:noProof/>
          <w:lang w:val="en-GB"/>
        </w:rPr>
        <w:t>Even though s</w:t>
      </w:r>
      <w:r w:rsidR="0055760D" w:rsidRPr="00E4164F">
        <w:rPr>
          <w:rFonts w:ascii="Times New Roman" w:hAnsi="Times New Roman" w:cs="Times New Roman"/>
          <w:noProof/>
          <w:lang w:val="en-GB"/>
        </w:rPr>
        <w:t>esquiterpene</w:t>
      </w:r>
      <w:r w:rsidR="002C042B" w:rsidRPr="00E4164F">
        <w:rPr>
          <w:rFonts w:ascii="Times New Roman" w:hAnsi="Times New Roman" w:cs="Times New Roman"/>
          <w:noProof/>
          <w:lang w:val="en-GB"/>
        </w:rPr>
        <w:t>s</w:t>
      </w:r>
      <w:r w:rsidR="0055760D" w:rsidRPr="00E4164F">
        <w:rPr>
          <w:rFonts w:ascii="Times New Roman" w:hAnsi="Times New Roman" w:cs="Times New Roman"/>
          <w:noProof/>
          <w:lang w:val="en-GB"/>
        </w:rPr>
        <w:t xml:space="preserve"> </w:t>
      </w:r>
      <w:r w:rsidR="002C042B" w:rsidRPr="00E4164F">
        <w:rPr>
          <w:rFonts w:ascii="Times New Roman" w:hAnsi="Times New Roman" w:cs="Times New Roman"/>
          <w:noProof/>
          <w:lang w:val="en-GB"/>
        </w:rPr>
        <w:t>form</w:t>
      </w:r>
      <w:r w:rsidR="0055760D" w:rsidRPr="00E4164F">
        <w:rPr>
          <w:rFonts w:ascii="Times New Roman" w:hAnsi="Times New Roman" w:cs="Times New Roman"/>
          <w:noProof/>
          <w:lang w:val="en-GB"/>
        </w:rPr>
        <w:t xml:space="preserve"> the largest </w:t>
      </w:r>
      <w:r w:rsidR="00536464" w:rsidRPr="00E4164F">
        <w:rPr>
          <w:rFonts w:ascii="Times New Roman" w:hAnsi="Times New Roman" w:cs="Times New Roman"/>
          <w:noProof/>
          <w:lang w:val="en-GB"/>
        </w:rPr>
        <w:t xml:space="preserve">group of terpenes and </w:t>
      </w:r>
      <w:r w:rsidR="002C042B" w:rsidRPr="00E4164F">
        <w:rPr>
          <w:rFonts w:ascii="Times New Roman" w:hAnsi="Times New Roman" w:cs="Times New Roman"/>
          <w:noProof/>
          <w:lang w:val="en-GB"/>
        </w:rPr>
        <w:t xml:space="preserve">include </w:t>
      </w:r>
      <w:r w:rsidR="00536464" w:rsidRPr="00E4164F">
        <w:rPr>
          <w:rFonts w:ascii="Times New Roman" w:hAnsi="Times New Roman" w:cs="Times New Roman"/>
          <w:noProof/>
          <w:lang w:val="en-GB"/>
        </w:rPr>
        <w:t xml:space="preserve">commercially important </w:t>
      </w:r>
      <w:r w:rsidR="002C042B" w:rsidRPr="00E4164F">
        <w:rPr>
          <w:rFonts w:ascii="Times New Roman" w:hAnsi="Times New Roman" w:cs="Times New Roman"/>
          <w:noProof/>
          <w:lang w:val="en-GB"/>
        </w:rPr>
        <w:t>compounds,</w:t>
      </w:r>
      <w:r w:rsidR="00536464" w:rsidRPr="00E4164F">
        <w:rPr>
          <w:rFonts w:ascii="Times New Roman" w:hAnsi="Times New Roman" w:cs="Times New Roman"/>
          <w:noProof/>
          <w:lang w:val="en-GB"/>
        </w:rPr>
        <w:t xml:space="preserve"> they are difficult to </w:t>
      </w:r>
      <w:r w:rsidR="000E657D" w:rsidRPr="00E4164F">
        <w:rPr>
          <w:rFonts w:ascii="Times New Roman" w:hAnsi="Times New Roman" w:cs="Times New Roman"/>
          <w:noProof/>
          <w:lang w:val="en-GB"/>
        </w:rPr>
        <w:t xml:space="preserve">chemically synthesize because of the complex structure </w:t>
      </w:r>
      <w:r w:rsidR="002C042B" w:rsidRPr="00E4164F">
        <w:rPr>
          <w:rFonts w:ascii="Times New Roman" w:hAnsi="Times New Roman" w:cs="Times New Roman"/>
          <w:noProof/>
          <w:lang w:val="en-GB"/>
        </w:rPr>
        <w:t>that</w:t>
      </w:r>
      <w:r w:rsidR="000E657D" w:rsidRPr="00E4164F">
        <w:rPr>
          <w:rFonts w:ascii="Times New Roman" w:hAnsi="Times New Roman" w:cs="Times New Roman"/>
          <w:noProof/>
          <w:lang w:val="en-GB"/>
        </w:rPr>
        <w:t xml:space="preserve"> often </w:t>
      </w:r>
      <w:r w:rsidR="002C042B" w:rsidRPr="00E4164F">
        <w:rPr>
          <w:rFonts w:ascii="Times New Roman" w:hAnsi="Times New Roman" w:cs="Times New Roman"/>
          <w:noProof/>
          <w:lang w:val="en-GB"/>
        </w:rPr>
        <w:t xml:space="preserve">leads to </w:t>
      </w:r>
      <w:r w:rsidR="000E657D" w:rsidRPr="00E4164F">
        <w:rPr>
          <w:rFonts w:ascii="Times New Roman" w:hAnsi="Times New Roman" w:cs="Times New Roman"/>
          <w:noProof/>
          <w:lang w:val="en-GB"/>
        </w:rPr>
        <w:t>low yield [</w:t>
      </w:r>
      <w:r w:rsidR="000115B8" w:rsidRPr="00E4164F">
        <w:rPr>
          <w:rFonts w:ascii="Times New Roman" w:hAnsi="Times New Roman" w:cs="Times New Roman"/>
          <w:noProof/>
          <w:lang w:val="en-GB"/>
        </w:rPr>
        <w:t>6</w:t>
      </w:r>
      <w:r w:rsidR="000E657D" w:rsidRPr="00E4164F">
        <w:rPr>
          <w:rFonts w:ascii="Times New Roman" w:hAnsi="Times New Roman" w:cs="Times New Roman"/>
          <w:noProof/>
          <w:lang w:val="en-GB"/>
        </w:rPr>
        <w:t xml:space="preserve">]. </w:t>
      </w:r>
    </w:p>
    <w:p w14:paraId="6410DA55" w14:textId="77777777" w:rsidR="00F02BD7" w:rsidRPr="00E4164F" w:rsidRDefault="00F02BD7" w:rsidP="000115B8">
      <w:pPr>
        <w:outlineLvl w:val="0"/>
        <w:rPr>
          <w:rFonts w:ascii="Times New Roman" w:hAnsi="Times New Roman" w:cs="Times New Roman"/>
          <w:noProof/>
          <w:lang w:val="en-GB"/>
        </w:rPr>
      </w:pPr>
    </w:p>
    <w:p w14:paraId="712DCB8A" w14:textId="0897CFBC" w:rsidR="00373804" w:rsidRPr="00E4164F" w:rsidRDefault="00373804" w:rsidP="00373804">
      <w:pPr>
        <w:outlineLvl w:val="0"/>
        <w:rPr>
          <w:rFonts w:ascii="Times New Roman" w:hAnsi="Times New Roman" w:cs="Times New Roman"/>
          <w:noProof/>
          <w:lang w:val="en-GB"/>
        </w:rPr>
      </w:pPr>
      <w:r w:rsidRPr="00E4164F">
        <w:rPr>
          <w:rFonts w:ascii="Times New Roman" w:hAnsi="Times New Roman" w:cs="Times New Roman"/>
          <w:i/>
          <w:noProof/>
          <w:lang w:val="en-GB"/>
        </w:rPr>
        <w:t>Hypoxylon</w:t>
      </w:r>
      <w:r w:rsidRPr="00E4164F">
        <w:rPr>
          <w:rFonts w:ascii="Times New Roman" w:hAnsi="Times New Roman" w:cs="Times New Roman"/>
          <w:noProof/>
          <w:lang w:val="en-GB"/>
        </w:rPr>
        <w:t xml:space="preserve"> sp. was first identified by Ju and Rodgers in 1996 and belong to the Xylariaceae family which has interesting characteristics in producing a variety of secondary metabolites</w:t>
      </w:r>
      <w:r w:rsidR="007F6266" w:rsidRPr="00E4164F">
        <w:rPr>
          <w:rFonts w:ascii="Times New Roman" w:hAnsi="Times New Roman" w:cs="Times New Roman"/>
          <w:noProof/>
          <w:lang w:val="en-GB"/>
        </w:rPr>
        <w:t xml:space="preserve"> [</w:t>
      </w:r>
      <w:r w:rsidR="00873C7F" w:rsidRPr="00E4164F">
        <w:rPr>
          <w:rFonts w:ascii="Times New Roman" w:hAnsi="Times New Roman" w:cs="Times New Roman"/>
          <w:noProof/>
          <w:lang w:val="en-GB"/>
        </w:rPr>
        <w:t>7</w:t>
      </w:r>
      <w:r w:rsidR="007F6266" w:rsidRPr="00E4164F">
        <w:rPr>
          <w:rFonts w:ascii="Times New Roman" w:hAnsi="Times New Roman" w:cs="Times New Roman"/>
          <w:noProof/>
          <w:lang w:val="en-GB"/>
        </w:rPr>
        <w:t>]</w:t>
      </w:r>
      <w:r w:rsidRPr="00E4164F">
        <w:rPr>
          <w:rFonts w:ascii="Times New Roman" w:hAnsi="Times New Roman" w:cs="Times New Roman"/>
          <w:noProof/>
          <w:lang w:val="en-GB"/>
        </w:rPr>
        <w:t xml:space="preserve">. </w:t>
      </w:r>
      <w:r w:rsidRPr="00E4164F">
        <w:rPr>
          <w:rFonts w:ascii="Times New Roman" w:hAnsi="Times New Roman" w:cs="Times New Roman"/>
          <w:i/>
          <w:noProof/>
          <w:lang w:val="en-GB"/>
        </w:rPr>
        <w:t>Hypoxylon fragiforme</w:t>
      </w:r>
      <w:r w:rsidRPr="00E4164F">
        <w:rPr>
          <w:rFonts w:ascii="Times New Roman" w:hAnsi="Times New Roman" w:cs="Times New Roman"/>
          <w:noProof/>
          <w:lang w:val="en-GB"/>
        </w:rPr>
        <w:t xml:space="preserve"> is known to produce frangiformins A and B, cytochalasin H and mitorubin azaphilones</w:t>
      </w:r>
      <w:r w:rsidR="00A80A4C" w:rsidRPr="00E4164F">
        <w:rPr>
          <w:rFonts w:ascii="Times New Roman" w:hAnsi="Times New Roman" w:cs="Times New Roman"/>
          <w:noProof/>
          <w:lang w:val="en-GB"/>
        </w:rPr>
        <w:t xml:space="preserve"> [</w:t>
      </w:r>
      <w:r w:rsidR="00412AC3" w:rsidRPr="00E4164F">
        <w:rPr>
          <w:rFonts w:ascii="Times New Roman" w:hAnsi="Times New Roman" w:cs="Times New Roman"/>
          <w:noProof/>
          <w:lang w:val="en-GB"/>
        </w:rPr>
        <w:t>8</w:t>
      </w:r>
      <w:r w:rsidR="00A80A4C" w:rsidRPr="00E4164F">
        <w:rPr>
          <w:rFonts w:ascii="Times New Roman" w:hAnsi="Times New Roman" w:cs="Times New Roman"/>
          <w:noProof/>
          <w:lang w:val="en-GB"/>
        </w:rPr>
        <w:t>]</w:t>
      </w:r>
      <w:r w:rsidRPr="00E4164F">
        <w:rPr>
          <w:rFonts w:ascii="Times New Roman" w:hAnsi="Times New Roman" w:cs="Times New Roman"/>
          <w:noProof/>
          <w:lang w:val="en-GB"/>
        </w:rPr>
        <w:t xml:space="preserve"> while </w:t>
      </w:r>
      <w:r w:rsidRPr="00E4164F">
        <w:rPr>
          <w:rFonts w:ascii="Times New Roman" w:hAnsi="Times New Roman" w:cs="Times New Roman"/>
          <w:i/>
          <w:noProof/>
          <w:lang w:val="en-GB"/>
        </w:rPr>
        <w:t>Hypoxylon rutilum</w:t>
      </w:r>
      <w:r w:rsidRPr="00E4164F">
        <w:rPr>
          <w:rFonts w:ascii="Times New Roman" w:hAnsi="Times New Roman" w:cs="Times New Roman"/>
          <w:noProof/>
          <w:lang w:val="en-GB"/>
        </w:rPr>
        <w:t xml:space="preserve"> produces rutilin A and B, entonaemin A, rubiginosin A and B</w:t>
      </w:r>
      <w:r w:rsidR="00A80A4C" w:rsidRPr="00E4164F">
        <w:rPr>
          <w:rFonts w:ascii="Times New Roman" w:hAnsi="Times New Roman" w:cs="Times New Roman"/>
          <w:noProof/>
          <w:lang w:val="en-GB"/>
        </w:rPr>
        <w:t xml:space="preserve"> [</w:t>
      </w:r>
      <w:r w:rsidR="00412AC3" w:rsidRPr="00E4164F">
        <w:rPr>
          <w:rFonts w:ascii="Times New Roman" w:hAnsi="Times New Roman" w:cs="Times New Roman"/>
          <w:noProof/>
          <w:lang w:val="en-GB"/>
        </w:rPr>
        <w:t>9</w:t>
      </w:r>
      <w:r w:rsidR="00A80A4C" w:rsidRPr="00E4164F">
        <w:rPr>
          <w:rFonts w:ascii="Times New Roman" w:hAnsi="Times New Roman" w:cs="Times New Roman"/>
          <w:noProof/>
          <w:lang w:val="en-GB"/>
        </w:rPr>
        <w:t>]</w:t>
      </w:r>
      <w:r w:rsidRPr="00E4164F">
        <w:rPr>
          <w:rFonts w:ascii="Times New Roman" w:hAnsi="Times New Roman" w:cs="Times New Roman"/>
          <w:noProof/>
          <w:lang w:val="en-GB"/>
        </w:rPr>
        <w:t xml:space="preserve">. </w:t>
      </w:r>
    </w:p>
    <w:p w14:paraId="7594D90D" w14:textId="77777777" w:rsidR="00F02BD7" w:rsidRPr="00E4164F" w:rsidRDefault="00F02BD7" w:rsidP="00373804">
      <w:pPr>
        <w:outlineLvl w:val="0"/>
        <w:rPr>
          <w:rFonts w:ascii="Times New Roman" w:hAnsi="Times New Roman" w:cs="Times New Roman"/>
          <w:noProof/>
          <w:lang w:val="en-GB"/>
        </w:rPr>
      </w:pPr>
    </w:p>
    <w:p w14:paraId="58EA11A4" w14:textId="04657C0D" w:rsidR="00373804" w:rsidRPr="00E4164F" w:rsidRDefault="00373804" w:rsidP="00373804">
      <w:pPr>
        <w:outlineLvl w:val="0"/>
        <w:rPr>
          <w:rFonts w:ascii="Times New Roman" w:hAnsi="Times New Roman" w:cs="Times New Roman"/>
          <w:noProof/>
          <w:lang w:val="en-GB"/>
        </w:rPr>
      </w:pPr>
      <w:r w:rsidRPr="00E4164F">
        <w:rPr>
          <w:rFonts w:ascii="Times New Roman" w:hAnsi="Times New Roman" w:cs="Times New Roman"/>
          <w:i/>
          <w:noProof/>
          <w:lang w:val="en-GB"/>
        </w:rPr>
        <w:t>Hypoxylon rickii</w:t>
      </w:r>
      <w:r w:rsidRPr="00E4164F">
        <w:rPr>
          <w:rFonts w:ascii="Times New Roman" w:hAnsi="Times New Roman" w:cs="Times New Roman"/>
          <w:noProof/>
          <w:lang w:val="en-GB"/>
        </w:rPr>
        <w:t xml:space="preserve"> colonies grown on agar plate, are at first whitish, then becoming fulvous, velvety to felty, azonate, with diffuse margins and a reverse dull green colour can be seen</w:t>
      </w:r>
      <w:r w:rsidR="00A80A4C" w:rsidRPr="00E4164F">
        <w:rPr>
          <w:rFonts w:ascii="Times New Roman" w:hAnsi="Times New Roman" w:cs="Times New Roman"/>
          <w:noProof/>
          <w:vertAlign w:val="superscript"/>
          <w:lang w:val="en-GB"/>
        </w:rPr>
        <w:t xml:space="preserve"> </w:t>
      </w:r>
      <w:r w:rsidR="00A80A4C" w:rsidRPr="00E4164F">
        <w:rPr>
          <w:rFonts w:ascii="Times New Roman" w:hAnsi="Times New Roman" w:cs="Times New Roman"/>
          <w:noProof/>
          <w:lang w:val="en-GB"/>
        </w:rPr>
        <w:t>[</w:t>
      </w:r>
      <w:r w:rsidR="00873C7F" w:rsidRPr="00E4164F">
        <w:rPr>
          <w:rFonts w:ascii="Times New Roman" w:hAnsi="Times New Roman" w:cs="Times New Roman"/>
          <w:noProof/>
          <w:lang w:val="en-GB"/>
        </w:rPr>
        <w:t>7</w:t>
      </w:r>
      <w:r w:rsidR="00A80A4C" w:rsidRPr="00E4164F">
        <w:rPr>
          <w:rFonts w:ascii="Times New Roman" w:hAnsi="Times New Roman" w:cs="Times New Roman"/>
          <w:noProof/>
          <w:lang w:val="en-GB"/>
        </w:rPr>
        <w:t>]</w:t>
      </w:r>
      <w:r w:rsidR="00D610D3" w:rsidRPr="00E4164F">
        <w:rPr>
          <w:rFonts w:ascii="Times New Roman" w:hAnsi="Times New Roman" w:cs="Times New Roman"/>
          <w:noProof/>
          <w:lang w:val="en-GB"/>
        </w:rPr>
        <w:t xml:space="preserve">. </w:t>
      </w:r>
      <w:r w:rsidR="00D610D3" w:rsidRPr="00E4164F">
        <w:rPr>
          <w:rFonts w:ascii="Times New Roman" w:hAnsi="Times New Roman" w:cs="Times New Roman"/>
          <w:i/>
          <w:noProof/>
          <w:lang w:val="en-GB"/>
        </w:rPr>
        <w:t>Hypoxylon rickii</w:t>
      </w:r>
      <w:r w:rsidR="00D610D3" w:rsidRPr="00E4164F">
        <w:rPr>
          <w:rFonts w:ascii="Times New Roman" w:hAnsi="Times New Roman" w:cs="Times New Roman"/>
          <w:noProof/>
          <w:lang w:val="en-GB"/>
        </w:rPr>
        <w:t xml:space="preserve"> </w:t>
      </w:r>
      <w:r w:rsidRPr="00E4164F">
        <w:rPr>
          <w:rFonts w:ascii="Times New Roman" w:hAnsi="Times New Roman" w:cs="Times New Roman"/>
          <w:noProof/>
          <w:lang w:val="en-GB"/>
        </w:rPr>
        <w:t xml:space="preserve">has a nodulisporium-like conidiogenous structure that differentiates it from other </w:t>
      </w:r>
      <w:r w:rsidRPr="00E4164F">
        <w:rPr>
          <w:rFonts w:ascii="Times New Roman" w:hAnsi="Times New Roman" w:cs="Times New Roman"/>
          <w:i/>
          <w:noProof/>
          <w:lang w:val="en-GB"/>
        </w:rPr>
        <w:t>Hypoxylon</w:t>
      </w:r>
      <w:r w:rsidRPr="00E4164F">
        <w:rPr>
          <w:rFonts w:ascii="Times New Roman" w:hAnsi="Times New Roman" w:cs="Times New Roman"/>
          <w:noProof/>
          <w:lang w:val="en-GB"/>
        </w:rPr>
        <w:t xml:space="preserve"> taxa with red to orange red granules in a wild species</w:t>
      </w:r>
      <w:r w:rsidR="00A80A4C" w:rsidRPr="00E4164F">
        <w:rPr>
          <w:rFonts w:ascii="Times New Roman" w:hAnsi="Times New Roman" w:cs="Times New Roman"/>
          <w:noProof/>
          <w:lang w:val="en-GB"/>
        </w:rPr>
        <w:t xml:space="preserve"> [</w:t>
      </w:r>
      <w:r w:rsidR="00873C7F" w:rsidRPr="00E4164F">
        <w:rPr>
          <w:rFonts w:ascii="Times New Roman" w:hAnsi="Times New Roman" w:cs="Times New Roman"/>
          <w:noProof/>
          <w:lang w:val="en-GB"/>
        </w:rPr>
        <w:t>7</w:t>
      </w:r>
      <w:r w:rsidR="00A80A4C" w:rsidRPr="00E4164F">
        <w:rPr>
          <w:rFonts w:ascii="Times New Roman" w:hAnsi="Times New Roman" w:cs="Times New Roman"/>
          <w:noProof/>
          <w:lang w:val="en-GB"/>
        </w:rPr>
        <w:t>]</w:t>
      </w:r>
      <w:r w:rsidRPr="00E4164F">
        <w:rPr>
          <w:rFonts w:ascii="Times New Roman" w:hAnsi="Times New Roman" w:cs="Times New Roman"/>
          <w:noProof/>
          <w:lang w:val="en-GB"/>
        </w:rPr>
        <w:t xml:space="preserve">. </w:t>
      </w:r>
    </w:p>
    <w:p w14:paraId="6A57B052" w14:textId="77777777" w:rsidR="00F02BD7" w:rsidRPr="00E4164F" w:rsidRDefault="00F02BD7" w:rsidP="00373804">
      <w:pPr>
        <w:outlineLvl w:val="0"/>
        <w:rPr>
          <w:rFonts w:ascii="Times New Roman" w:hAnsi="Times New Roman" w:cs="Times New Roman"/>
          <w:noProof/>
          <w:lang w:val="en-GB"/>
        </w:rPr>
      </w:pPr>
    </w:p>
    <w:p w14:paraId="28D09240" w14:textId="2A6FEF16" w:rsidR="00373804" w:rsidRPr="00E4164F" w:rsidRDefault="00373804" w:rsidP="00373804">
      <w:pPr>
        <w:outlineLvl w:val="0"/>
        <w:rPr>
          <w:rFonts w:ascii="Times New Roman" w:hAnsi="Times New Roman" w:cs="Times New Roman"/>
          <w:noProof/>
          <w:lang w:val="en-GB"/>
        </w:rPr>
      </w:pPr>
      <w:r w:rsidRPr="00E4164F">
        <w:rPr>
          <w:rFonts w:ascii="Times New Roman" w:hAnsi="Times New Roman" w:cs="Times New Roman"/>
          <w:noProof/>
          <w:lang w:val="en-GB"/>
        </w:rPr>
        <w:lastRenderedPageBreak/>
        <w:t xml:space="preserve">The research group of Prof. Marc Stadler in Helmholz Center for Infection Research Institute previously has identified various type of secondary metabolites from </w:t>
      </w:r>
      <w:r w:rsidRPr="00E4164F">
        <w:rPr>
          <w:rFonts w:ascii="Times New Roman" w:hAnsi="Times New Roman" w:cs="Times New Roman"/>
          <w:i/>
          <w:noProof/>
          <w:lang w:val="en-GB"/>
        </w:rPr>
        <w:t>H. rickii</w:t>
      </w:r>
      <w:r w:rsidRPr="00E4164F">
        <w:rPr>
          <w:rFonts w:ascii="Times New Roman" w:hAnsi="Times New Roman" w:cs="Times New Roman"/>
          <w:noProof/>
          <w:lang w:val="en-GB"/>
        </w:rPr>
        <w:t xml:space="preserve"> such as Silphiperfolene-type terpenoids, diketopiperzine, botryenanol, </w:t>
      </w:r>
      <w:r w:rsidR="00FB249C" w:rsidRPr="00E4164F">
        <w:rPr>
          <w:rFonts w:ascii="Times New Roman" w:hAnsi="Times New Roman" w:cs="Times New Roman"/>
          <w:noProof/>
          <w:lang w:val="en-GB"/>
        </w:rPr>
        <w:t>α</w:t>
      </w:r>
      <w:r w:rsidRPr="00E4164F">
        <w:rPr>
          <w:rFonts w:ascii="Times New Roman" w:hAnsi="Times New Roman" w:cs="Times New Roman"/>
          <w:noProof/>
          <w:lang w:val="en-GB"/>
        </w:rPr>
        <w:t>-ramulosin</w:t>
      </w:r>
      <w:r w:rsidRPr="00E4164F">
        <w:rPr>
          <w:rFonts w:ascii="Times New Roman" w:hAnsi="Times New Roman" w:cs="Times New Roman"/>
          <w:b/>
          <w:noProof/>
          <w:lang w:val="en-GB"/>
        </w:rPr>
        <w:t>,</w:t>
      </w:r>
      <w:r w:rsidRPr="00E4164F">
        <w:rPr>
          <w:rFonts w:ascii="Times New Roman" w:hAnsi="Times New Roman" w:cs="Times New Roman"/>
          <w:noProof/>
          <w:lang w:val="en-GB"/>
        </w:rPr>
        <w:t xml:space="preserve"> </w:t>
      </w:r>
      <w:r w:rsidR="00FB249C" w:rsidRPr="00E4164F">
        <w:rPr>
          <w:rFonts w:ascii="Times New Roman" w:hAnsi="Times New Roman" w:cs="Times New Roman"/>
          <w:noProof/>
          <w:lang w:val="en-GB"/>
        </w:rPr>
        <w:t>α</w:t>
      </w:r>
      <w:r w:rsidRPr="00E4164F">
        <w:rPr>
          <w:rFonts w:ascii="Times New Roman" w:hAnsi="Times New Roman" w:cs="Times New Roman"/>
          <w:noProof/>
          <w:lang w:val="en-GB"/>
        </w:rPr>
        <w:t xml:space="preserve">-eleostearic acid </w:t>
      </w:r>
      <w:r w:rsidR="00FB249C" w:rsidRPr="00E4164F">
        <w:rPr>
          <w:rFonts w:ascii="Times New Roman" w:hAnsi="Times New Roman" w:cs="Times New Roman"/>
          <w:noProof/>
          <w:lang w:val="en-GB"/>
        </w:rPr>
        <w:t>and many more</w:t>
      </w:r>
      <w:r w:rsidR="00A80A4C" w:rsidRPr="00E4164F">
        <w:rPr>
          <w:rFonts w:ascii="Times New Roman" w:hAnsi="Times New Roman" w:cs="Times New Roman"/>
          <w:noProof/>
          <w:vertAlign w:val="superscript"/>
          <w:lang w:val="en-GB"/>
        </w:rPr>
        <w:t xml:space="preserve"> </w:t>
      </w:r>
      <w:r w:rsidR="00A80A4C" w:rsidRPr="00E4164F">
        <w:rPr>
          <w:rFonts w:ascii="Times New Roman" w:hAnsi="Times New Roman" w:cs="Times New Roman"/>
          <w:noProof/>
          <w:lang w:val="en-GB"/>
        </w:rPr>
        <w:t>[1</w:t>
      </w:r>
      <w:r w:rsidR="00412AC3" w:rsidRPr="00E4164F">
        <w:rPr>
          <w:rFonts w:ascii="Times New Roman" w:hAnsi="Times New Roman" w:cs="Times New Roman"/>
          <w:noProof/>
          <w:lang w:val="en-GB"/>
        </w:rPr>
        <w:t>0</w:t>
      </w:r>
      <w:r w:rsidR="00A80A4C" w:rsidRPr="00E4164F">
        <w:rPr>
          <w:rFonts w:ascii="Times New Roman" w:hAnsi="Times New Roman" w:cs="Times New Roman"/>
          <w:noProof/>
          <w:lang w:val="en-GB"/>
        </w:rPr>
        <w:t>]</w:t>
      </w:r>
      <w:r w:rsidRPr="00E4164F">
        <w:rPr>
          <w:rFonts w:ascii="Times New Roman" w:hAnsi="Times New Roman" w:cs="Times New Roman"/>
          <w:noProof/>
          <w:lang w:val="en-GB"/>
        </w:rPr>
        <w:t>. Recently</w:t>
      </w:r>
      <w:r w:rsidR="00FB249C" w:rsidRPr="00E4164F">
        <w:rPr>
          <w:rFonts w:ascii="Times New Roman" w:hAnsi="Times New Roman" w:cs="Times New Roman"/>
          <w:noProof/>
          <w:lang w:val="en-GB"/>
        </w:rPr>
        <w:t>,</w:t>
      </w:r>
      <w:r w:rsidRPr="00E4164F">
        <w:rPr>
          <w:rFonts w:ascii="Times New Roman" w:hAnsi="Times New Roman" w:cs="Times New Roman"/>
          <w:noProof/>
          <w:lang w:val="en-GB"/>
        </w:rPr>
        <w:t xml:space="preserve"> they manage to isolate new botryane ((1S)-7-[(2E)-but-2-enoyl]-1,3,3,6-tetramethyl-2,3-dihydro-1H-indene-1 carbaldehyde </w:t>
      </w:r>
      <w:r w:rsidR="00CC1C3D" w:rsidRPr="00E4164F">
        <w:rPr>
          <w:rFonts w:ascii="Times New Roman" w:hAnsi="Times New Roman" w:cs="Times New Roman"/>
          <w:b/>
          <w:noProof/>
          <w:lang w:val="en-GB"/>
        </w:rPr>
        <w:t>3</w:t>
      </w:r>
      <w:r w:rsidRPr="00E4164F">
        <w:rPr>
          <w:rFonts w:ascii="Times New Roman" w:hAnsi="Times New Roman" w:cs="Times New Roman"/>
          <w:noProof/>
          <w:lang w:val="en-GB"/>
        </w:rPr>
        <w:t>,</w:t>
      </w:r>
      <w:r w:rsidR="00FB249C" w:rsidRPr="00E4164F">
        <w:rPr>
          <w:rFonts w:ascii="Times New Roman" w:hAnsi="Times New Roman" w:cs="Times New Roman"/>
          <w:noProof/>
          <w:lang w:val="en-GB"/>
        </w:rPr>
        <w:t xml:space="preserve"> </w:t>
      </w:r>
      <w:r w:rsidRPr="00E4164F">
        <w:rPr>
          <w:rFonts w:ascii="Times New Roman" w:hAnsi="Times New Roman" w:cs="Times New Roman"/>
          <w:noProof/>
          <w:lang w:val="en-GB"/>
        </w:rPr>
        <w:t xml:space="preserve">(3aS)-6-hydroxy-3a,5,5,8-tetramethyl-3,3a,4,5-tetrahydro-1H-cyclopenta [de] isochromen1-one </w:t>
      </w:r>
      <w:r w:rsidR="00CC1C3D" w:rsidRPr="00E4164F">
        <w:rPr>
          <w:rFonts w:ascii="Times New Roman" w:hAnsi="Times New Roman" w:cs="Times New Roman"/>
          <w:b/>
          <w:noProof/>
          <w:lang w:val="en-GB"/>
        </w:rPr>
        <w:t>4</w:t>
      </w:r>
      <w:r w:rsidRPr="00E4164F">
        <w:rPr>
          <w:rFonts w:ascii="Times New Roman" w:hAnsi="Times New Roman" w:cs="Times New Roman"/>
          <w:noProof/>
          <w:lang w:val="en-GB"/>
        </w:rPr>
        <w:t xml:space="preserve">,  (3aS)-7-hydroxy-3a,5,5,8-tetramethyl-3,3a,4,5-tetrahydro-1H- cyclopenta[de]isochromen-1-one </w:t>
      </w:r>
      <w:r w:rsidR="00CC1C3D" w:rsidRPr="00E4164F">
        <w:rPr>
          <w:rFonts w:ascii="Times New Roman" w:hAnsi="Times New Roman" w:cs="Times New Roman"/>
          <w:b/>
          <w:noProof/>
          <w:lang w:val="en-GB"/>
        </w:rPr>
        <w:t>5</w:t>
      </w:r>
      <w:r w:rsidRPr="00E4164F">
        <w:rPr>
          <w:rFonts w:ascii="Times New Roman" w:hAnsi="Times New Roman" w:cs="Times New Roman"/>
          <w:noProof/>
          <w:lang w:val="en-GB"/>
        </w:rPr>
        <w:t xml:space="preserve"> with 3 known botryanes (3aS)-3a,5,5,8-tetramethyl-3,3a,4,5-tetrahydro-1H-cy-clopenta[de]isochromen-1-one </w:t>
      </w:r>
      <w:r w:rsidR="00CC1C3D" w:rsidRPr="00E4164F">
        <w:rPr>
          <w:rFonts w:ascii="Times New Roman" w:hAnsi="Times New Roman" w:cs="Times New Roman"/>
          <w:b/>
          <w:noProof/>
          <w:lang w:val="en-GB"/>
        </w:rPr>
        <w:t>6</w:t>
      </w:r>
      <w:r w:rsidRPr="00E4164F">
        <w:rPr>
          <w:rFonts w:ascii="Times New Roman" w:hAnsi="Times New Roman" w:cs="Times New Roman"/>
          <w:noProof/>
          <w:lang w:val="en-GB"/>
        </w:rPr>
        <w:t xml:space="preserve">, (3aS,8R)-3a,5,5,8-tetramethyl-3,3a,4,5,7,8-hexahydro-1H-cy-clopenta[de]isochromen-1-one </w:t>
      </w:r>
      <w:r w:rsidR="00CC1C3D" w:rsidRPr="00E4164F">
        <w:rPr>
          <w:rFonts w:ascii="Times New Roman" w:hAnsi="Times New Roman" w:cs="Times New Roman"/>
          <w:b/>
          <w:noProof/>
          <w:lang w:val="en-GB"/>
        </w:rPr>
        <w:t>7</w:t>
      </w:r>
      <w:r w:rsidRPr="00E4164F">
        <w:rPr>
          <w:rFonts w:ascii="Times New Roman" w:hAnsi="Times New Roman" w:cs="Times New Roman"/>
          <w:noProof/>
          <w:lang w:val="en-GB"/>
        </w:rPr>
        <w:t xml:space="preserve"> and </w:t>
      </w:r>
      <w:r w:rsidR="00FB249C" w:rsidRPr="00E4164F">
        <w:rPr>
          <w:rFonts w:ascii="Times New Roman" w:hAnsi="Times New Roman" w:cs="Times New Roman"/>
          <w:noProof/>
          <w:lang w:val="en-GB"/>
        </w:rPr>
        <w:t xml:space="preserve">botryenanol </w:t>
      </w:r>
      <w:r w:rsidR="00CC1C3D" w:rsidRPr="00E4164F">
        <w:rPr>
          <w:rFonts w:ascii="Times New Roman" w:hAnsi="Times New Roman" w:cs="Times New Roman"/>
          <w:b/>
          <w:noProof/>
          <w:lang w:val="en-GB"/>
        </w:rPr>
        <w:t>8</w:t>
      </w:r>
      <w:r w:rsidR="007F6266" w:rsidRPr="00E4164F">
        <w:rPr>
          <w:rFonts w:ascii="Times New Roman" w:hAnsi="Times New Roman" w:cs="Times New Roman"/>
          <w:noProof/>
          <w:lang w:val="en-GB"/>
        </w:rPr>
        <w:t xml:space="preserve"> </w:t>
      </w:r>
      <w:r w:rsidR="003560F3" w:rsidRPr="00E4164F">
        <w:rPr>
          <w:rFonts w:ascii="Times New Roman" w:hAnsi="Times New Roman" w:cs="Times New Roman"/>
          <w:noProof/>
          <w:lang w:val="en-GB"/>
        </w:rPr>
        <w:t xml:space="preserve">and many more </w:t>
      </w:r>
      <w:r w:rsidR="007F6266" w:rsidRPr="00E4164F">
        <w:rPr>
          <w:rFonts w:ascii="Times New Roman" w:hAnsi="Times New Roman" w:cs="Times New Roman"/>
          <w:noProof/>
          <w:lang w:val="en-GB"/>
        </w:rPr>
        <w:t>[</w:t>
      </w:r>
      <w:r w:rsidR="00412AC3" w:rsidRPr="00E4164F">
        <w:rPr>
          <w:rFonts w:ascii="Times New Roman" w:hAnsi="Times New Roman" w:cs="Times New Roman"/>
          <w:noProof/>
          <w:lang w:val="en-GB"/>
        </w:rPr>
        <w:t>11</w:t>
      </w:r>
      <w:r w:rsidR="007F6266" w:rsidRPr="00E4164F">
        <w:rPr>
          <w:rFonts w:ascii="Times New Roman" w:hAnsi="Times New Roman" w:cs="Times New Roman"/>
          <w:noProof/>
          <w:lang w:val="en-GB"/>
        </w:rPr>
        <w:t>]</w:t>
      </w:r>
      <w:r w:rsidRPr="00E4164F">
        <w:rPr>
          <w:rFonts w:ascii="Times New Roman" w:hAnsi="Times New Roman" w:cs="Times New Roman"/>
          <w:noProof/>
          <w:lang w:val="en-GB"/>
        </w:rPr>
        <w:t xml:space="preserve"> </w:t>
      </w:r>
      <w:r w:rsidRPr="00E4164F">
        <w:rPr>
          <w:rFonts w:ascii="Times New Roman" w:hAnsi="Times New Roman" w:cs="Times New Roman"/>
          <w:noProof/>
          <w:vertAlign w:val="superscript"/>
          <w:lang w:val="en-GB"/>
        </w:rPr>
        <w:t xml:space="preserve"> </w:t>
      </w:r>
      <w:r w:rsidR="003560F3" w:rsidRPr="00E4164F">
        <w:rPr>
          <w:rFonts w:ascii="Times New Roman" w:hAnsi="Times New Roman" w:cs="Times New Roman"/>
          <w:noProof/>
          <w:lang w:val="en-GB"/>
        </w:rPr>
        <w:t>(Figure 1</w:t>
      </w:r>
      <w:r w:rsidRPr="00E4164F">
        <w:rPr>
          <w:rFonts w:ascii="Times New Roman" w:hAnsi="Times New Roman" w:cs="Times New Roman"/>
          <w:noProof/>
          <w:lang w:val="en-GB"/>
        </w:rPr>
        <w:t>)</w:t>
      </w:r>
      <w:r w:rsidR="00A80A4C" w:rsidRPr="00E4164F">
        <w:rPr>
          <w:rFonts w:ascii="Times New Roman" w:hAnsi="Times New Roman" w:cs="Times New Roman"/>
          <w:noProof/>
          <w:lang w:val="en-GB"/>
        </w:rPr>
        <w:t>.</w:t>
      </w:r>
    </w:p>
    <w:p w14:paraId="4454BA37" w14:textId="77777777" w:rsidR="00D610D3" w:rsidRPr="00E4164F" w:rsidRDefault="00D610D3" w:rsidP="00373804">
      <w:pPr>
        <w:outlineLvl w:val="0"/>
        <w:rPr>
          <w:rFonts w:ascii="Times New Roman" w:hAnsi="Times New Roman" w:cs="Times New Roman"/>
          <w:noProof/>
          <w:lang w:val="en-GB"/>
        </w:rPr>
      </w:pPr>
    </w:p>
    <w:p w14:paraId="43FBD9BE" w14:textId="1532F5C7" w:rsidR="00373804" w:rsidRPr="00E4164F" w:rsidRDefault="004B1EBD" w:rsidP="003B7F78">
      <w:pPr>
        <w:jc w:val="center"/>
        <w:outlineLvl w:val="0"/>
        <w:rPr>
          <w:rFonts w:ascii="Times New Roman" w:hAnsi="Times New Roman" w:cs="Times New Roman"/>
          <w:noProof/>
          <w:lang w:val="en-GB"/>
        </w:rPr>
      </w:pPr>
      <w:r w:rsidRPr="00E4164F">
        <w:rPr>
          <w:noProof/>
          <w:lang w:val="en-GB"/>
        </w:rPr>
        <w:object w:dxaOrig="10369" w:dyaOrig="2080" w14:anchorId="14622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89.4pt" o:ole="">
            <v:imagedata r:id="rId5" o:title=""/>
          </v:shape>
          <o:OLEObject Type="Embed" ProgID="ChemDraw.Document.6.0" ShapeID="_x0000_i1025" DrawAspect="Content" ObjectID="_1573709267" r:id="rId6"/>
        </w:objec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E4164F" w:rsidRPr="00E4164F" w14:paraId="4283B5D9" w14:textId="77777777" w:rsidTr="003B7F78">
        <w:tc>
          <w:tcPr>
            <w:tcW w:w="9072" w:type="dxa"/>
          </w:tcPr>
          <w:p w14:paraId="268474DB" w14:textId="5F0B89EA" w:rsidR="003B7F78" w:rsidRPr="00E4164F" w:rsidRDefault="003B7F78" w:rsidP="003B7F78">
            <w:pPr>
              <w:ind w:left="-108"/>
              <w:jc w:val="left"/>
              <w:outlineLvl w:val="0"/>
              <w:rPr>
                <w:rFonts w:ascii="Times New Roman" w:hAnsi="Times New Roman" w:cs="Times New Roman"/>
                <w:noProof/>
                <w:lang w:val="en-GB"/>
              </w:rPr>
            </w:pPr>
          </w:p>
        </w:tc>
      </w:tr>
      <w:tr w:rsidR="00E4164F" w:rsidRPr="00E4164F" w14:paraId="36BFA53F" w14:textId="77777777" w:rsidTr="003B7F78">
        <w:tc>
          <w:tcPr>
            <w:tcW w:w="9072" w:type="dxa"/>
          </w:tcPr>
          <w:p w14:paraId="51E419D3" w14:textId="68557693" w:rsidR="003B7F78" w:rsidRPr="00E4164F" w:rsidRDefault="003B7F78" w:rsidP="00D610D3">
            <w:pPr>
              <w:pStyle w:val="Caption"/>
              <w:spacing w:after="0"/>
              <w:jc w:val="center"/>
              <w:rPr>
                <w:rFonts w:ascii="Times New Roman" w:hAnsi="Times New Roman" w:cs="Times New Roman"/>
                <w:i w:val="0"/>
                <w:noProof/>
                <w:color w:val="auto"/>
                <w:sz w:val="20"/>
                <w:szCs w:val="20"/>
                <w:lang w:val="en-GB"/>
              </w:rPr>
            </w:pPr>
            <w:r w:rsidRPr="00E4164F">
              <w:rPr>
                <w:rFonts w:ascii="Times New Roman" w:hAnsi="Times New Roman" w:cs="Times New Roman"/>
                <w:i w:val="0"/>
                <w:noProof/>
                <w:color w:val="auto"/>
                <w:sz w:val="20"/>
                <w:szCs w:val="20"/>
                <w:lang w:val="en-GB"/>
              </w:rPr>
              <w:t xml:space="preserve">Figure </w:t>
            </w:r>
            <w:r w:rsidRPr="00E4164F">
              <w:rPr>
                <w:rFonts w:ascii="Times New Roman" w:hAnsi="Times New Roman" w:cs="Times New Roman"/>
                <w:i w:val="0"/>
                <w:noProof/>
                <w:color w:val="auto"/>
                <w:sz w:val="20"/>
                <w:szCs w:val="20"/>
                <w:lang w:val="en-GB"/>
              </w:rPr>
              <w:fldChar w:fldCharType="begin"/>
            </w:r>
            <w:r w:rsidRPr="00E4164F">
              <w:rPr>
                <w:rFonts w:ascii="Times New Roman" w:hAnsi="Times New Roman" w:cs="Times New Roman"/>
                <w:i w:val="0"/>
                <w:noProof/>
                <w:color w:val="auto"/>
                <w:sz w:val="20"/>
                <w:szCs w:val="20"/>
                <w:lang w:val="en-GB"/>
              </w:rPr>
              <w:instrText xml:space="preserve"> SEQ Figure \* ARABIC </w:instrText>
            </w:r>
            <w:r w:rsidRPr="00E4164F">
              <w:rPr>
                <w:rFonts w:ascii="Times New Roman" w:hAnsi="Times New Roman" w:cs="Times New Roman"/>
                <w:i w:val="0"/>
                <w:noProof/>
                <w:color w:val="auto"/>
                <w:sz w:val="20"/>
                <w:szCs w:val="20"/>
                <w:lang w:val="en-GB"/>
              </w:rPr>
              <w:fldChar w:fldCharType="separate"/>
            </w:r>
            <w:r w:rsidRPr="00E4164F">
              <w:rPr>
                <w:rFonts w:ascii="Times New Roman" w:hAnsi="Times New Roman" w:cs="Times New Roman"/>
                <w:i w:val="0"/>
                <w:noProof/>
                <w:color w:val="auto"/>
                <w:sz w:val="20"/>
                <w:szCs w:val="20"/>
                <w:lang w:val="en-GB"/>
              </w:rPr>
              <w:t>1</w:t>
            </w:r>
            <w:r w:rsidRPr="00E4164F">
              <w:rPr>
                <w:rFonts w:ascii="Times New Roman" w:hAnsi="Times New Roman" w:cs="Times New Roman"/>
                <w:i w:val="0"/>
                <w:noProof/>
                <w:color w:val="auto"/>
                <w:sz w:val="20"/>
                <w:szCs w:val="20"/>
                <w:lang w:val="en-GB"/>
              </w:rPr>
              <w:fldChar w:fldCharType="end"/>
            </w:r>
            <w:r w:rsidRPr="00E4164F">
              <w:rPr>
                <w:rFonts w:ascii="Times New Roman" w:hAnsi="Times New Roman" w:cs="Times New Roman"/>
                <w:i w:val="0"/>
                <w:noProof/>
                <w:color w:val="auto"/>
                <w:sz w:val="20"/>
                <w:szCs w:val="20"/>
                <w:lang w:val="en-GB"/>
              </w:rPr>
              <w:t xml:space="preserve">. </w:t>
            </w:r>
            <w:r w:rsidR="009A1152" w:rsidRPr="00E4164F">
              <w:rPr>
                <w:rFonts w:ascii="Times New Roman" w:hAnsi="Times New Roman" w:cs="Times New Roman"/>
                <w:i w:val="0"/>
                <w:noProof/>
                <w:color w:val="auto"/>
                <w:sz w:val="20"/>
                <w:szCs w:val="20"/>
                <w:lang w:val="en-GB"/>
              </w:rPr>
              <w:t>Botryanes</w:t>
            </w:r>
            <w:r w:rsidRPr="00E4164F">
              <w:rPr>
                <w:rFonts w:ascii="Times New Roman" w:hAnsi="Times New Roman" w:cs="Times New Roman"/>
                <w:i w:val="0"/>
                <w:noProof/>
                <w:color w:val="auto"/>
                <w:sz w:val="20"/>
                <w:szCs w:val="20"/>
                <w:lang w:val="en-GB"/>
              </w:rPr>
              <w:t xml:space="preserve"> isolated from </w:t>
            </w:r>
            <w:r w:rsidR="00D610D3" w:rsidRPr="00E4164F">
              <w:rPr>
                <w:rFonts w:ascii="Times New Roman" w:hAnsi="Times New Roman" w:cs="Times New Roman"/>
                <w:noProof/>
                <w:color w:val="auto"/>
                <w:sz w:val="20"/>
                <w:szCs w:val="20"/>
                <w:lang w:val="en-GB"/>
              </w:rPr>
              <w:t>Hypoxylon rickii</w:t>
            </w:r>
          </w:p>
        </w:tc>
      </w:tr>
    </w:tbl>
    <w:p w14:paraId="22EEF45E" w14:textId="77777777" w:rsidR="003B7F78" w:rsidRPr="00E4164F" w:rsidRDefault="003B7F78" w:rsidP="000115B8">
      <w:pPr>
        <w:outlineLvl w:val="0"/>
        <w:rPr>
          <w:rFonts w:ascii="Times New Roman" w:hAnsi="Times New Roman" w:cs="Times New Roman"/>
          <w:noProof/>
          <w:lang w:val="en-GB"/>
        </w:rPr>
      </w:pPr>
    </w:p>
    <w:p w14:paraId="543B52DE" w14:textId="4EA9EA1A" w:rsidR="005B28F6" w:rsidRPr="00E4164F" w:rsidRDefault="002C042B" w:rsidP="000115B8">
      <w:pPr>
        <w:outlineLvl w:val="0"/>
        <w:rPr>
          <w:rFonts w:ascii="Times New Roman" w:hAnsi="Times New Roman" w:cs="Times New Roman"/>
          <w:noProof/>
          <w:lang w:val="en-GB"/>
        </w:rPr>
      </w:pPr>
      <w:r w:rsidRPr="00E4164F">
        <w:rPr>
          <w:rFonts w:ascii="Times New Roman" w:hAnsi="Times New Roman" w:cs="Times New Roman"/>
          <w:noProof/>
          <w:lang w:val="en-GB"/>
        </w:rPr>
        <w:t>G</w:t>
      </w:r>
      <w:r w:rsidR="005B28F6" w:rsidRPr="00E4164F">
        <w:rPr>
          <w:rFonts w:ascii="Times New Roman" w:hAnsi="Times New Roman" w:cs="Times New Roman"/>
          <w:noProof/>
          <w:lang w:val="en-GB"/>
        </w:rPr>
        <w:t xml:space="preserve">enome mining </w:t>
      </w:r>
      <w:r w:rsidRPr="00E4164F">
        <w:rPr>
          <w:rFonts w:ascii="Times New Roman" w:hAnsi="Times New Roman" w:cs="Times New Roman"/>
          <w:noProof/>
          <w:lang w:val="en-GB"/>
        </w:rPr>
        <w:t>provides</w:t>
      </w:r>
      <w:r w:rsidR="005B28F6" w:rsidRPr="00E4164F">
        <w:rPr>
          <w:rFonts w:ascii="Times New Roman" w:hAnsi="Times New Roman" w:cs="Times New Roman"/>
          <w:noProof/>
          <w:lang w:val="en-GB"/>
        </w:rPr>
        <w:t xml:space="preserve"> information on the gene cluster responsible for producing of respective </w:t>
      </w:r>
      <w:r w:rsidRPr="00E4164F">
        <w:rPr>
          <w:rFonts w:ascii="Times New Roman" w:hAnsi="Times New Roman" w:cs="Times New Roman"/>
          <w:noProof/>
          <w:lang w:val="en-GB"/>
        </w:rPr>
        <w:t>SMs</w:t>
      </w:r>
      <w:r w:rsidR="005B28F6" w:rsidRPr="00E4164F">
        <w:rPr>
          <w:rFonts w:ascii="Times New Roman" w:hAnsi="Times New Roman" w:cs="Times New Roman"/>
          <w:noProof/>
          <w:lang w:val="en-GB"/>
        </w:rPr>
        <w:t xml:space="preserve">. </w:t>
      </w:r>
      <w:r w:rsidR="00847060" w:rsidRPr="00E4164F">
        <w:rPr>
          <w:rFonts w:ascii="Times New Roman" w:hAnsi="Times New Roman" w:cs="Times New Roman"/>
          <w:noProof/>
          <w:lang w:val="en-GB"/>
        </w:rPr>
        <w:t>Ge</w:t>
      </w:r>
      <w:r w:rsidR="00683E40" w:rsidRPr="00E4164F">
        <w:rPr>
          <w:rFonts w:ascii="Times New Roman" w:hAnsi="Times New Roman" w:cs="Times New Roman"/>
          <w:noProof/>
          <w:lang w:val="en-GB"/>
        </w:rPr>
        <w:t>nerally, biosynthetic</w:t>
      </w:r>
      <w:r w:rsidR="00847060" w:rsidRPr="00E4164F">
        <w:rPr>
          <w:rFonts w:ascii="Times New Roman" w:hAnsi="Times New Roman" w:cs="Times New Roman"/>
          <w:noProof/>
          <w:lang w:val="en-GB"/>
        </w:rPr>
        <w:t xml:space="preserve"> genes for fungal </w:t>
      </w:r>
      <w:r w:rsidR="00683E40" w:rsidRPr="00E4164F">
        <w:rPr>
          <w:rFonts w:ascii="Times New Roman" w:hAnsi="Times New Roman" w:cs="Times New Roman"/>
          <w:noProof/>
          <w:lang w:val="en-GB"/>
        </w:rPr>
        <w:t>SMs</w:t>
      </w:r>
      <w:r w:rsidR="00847060" w:rsidRPr="00E4164F">
        <w:rPr>
          <w:rFonts w:ascii="Times New Roman" w:hAnsi="Times New Roman" w:cs="Times New Roman"/>
          <w:noProof/>
          <w:lang w:val="en-GB"/>
        </w:rPr>
        <w:t xml:space="preserve"> are located in clusters</w:t>
      </w:r>
      <w:r w:rsidR="001E7559" w:rsidRPr="00E4164F">
        <w:rPr>
          <w:rFonts w:ascii="Times New Roman" w:hAnsi="Times New Roman" w:cs="Times New Roman"/>
          <w:noProof/>
          <w:lang w:val="en-GB"/>
        </w:rPr>
        <w:t xml:space="preserve"> and it can consist of</w:t>
      </w:r>
      <w:r w:rsidR="00847060" w:rsidRPr="00E4164F">
        <w:rPr>
          <w:rFonts w:ascii="Times New Roman" w:hAnsi="Times New Roman" w:cs="Times New Roman"/>
          <w:noProof/>
          <w:lang w:val="en-GB"/>
        </w:rPr>
        <w:t xml:space="preserve"> more than 10,000 bas</w:t>
      </w:r>
      <w:r w:rsidR="00683E40" w:rsidRPr="00E4164F">
        <w:rPr>
          <w:rFonts w:ascii="Times New Roman" w:hAnsi="Times New Roman" w:cs="Times New Roman"/>
          <w:noProof/>
          <w:lang w:val="en-GB"/>
        </w:rPr>
        <w:t>es</w:t>
      </w:r>
      <w:r w:rsidR="001E7559" w:rsidRPr="00E4164F">
        <w:rPr>
          <w:rFonts w:ascii="Times New Roman" w:hAnsi="Times New Roman" w:cs="Times New Roman"/>
          <w:noProof/>
          <w:lang w:val="en-GB"/>
        </w:rPr>
        <w:t>.</w:t>
      </w:r>
      <w:r w:rsidR="00847060" w:rsidRPr="00E4164F">
        <w:rPr>
          <w:rFonts w:ascii="Times New Roman" w:hAnsi="Times New Roman" w:cs="Times New Roman"/>
          <w:noProof/>
          <w:lang w:val="en-GB"/>
        </w:rPr>
        <w:t xml:space="preserve"> </w:t>
      </w:r>
      <w:r w:rsidR="0063155F" w:rsidRPr="00E4164F">
        <w:rPr>
          <w:rFonts w:ascii="Times New Roman" w:hAnsi="Times New Roman" w:cs="Times New Roman"/>
          <w:noProof/>
          <w:lang w:val="en-GB"/>
        </w:rPr>
        <w:t>These</w:t>
      </w:r>
      <w:r w:rsidR="001E7559" w:rsidRPr="00E4164F">
        <w:rPr>
          <w:rFonts w:ascii="Times New Roman" w:hAnsi="Times New Roman" w:cs="Times New Roman"/>
          <w:noProof/>
          <w:lang w:val="en-GB"/>
        </w:rPr>
        <w:t xml:space="preserve"> clusters</w:t>
      </w:r>
      <w:r w:rsidR="00847060" w:rsidRPr="00E4164F">
        <w:rPr>
          <w:rFonts w:ascii="Times New Roman" w:hAnsi="Times New Roman" w:cs="Times New Roman"/>
          <w:noProof/>
          <w:lang w:val="en-GB"/>
        </w:rPr>
        <w:t xml:space="preserve"> contain one</w:t>
      </w:r>
      <w:r w:rsidR="00683E40" w:rsidRPr="00E4164F">
        <w:rPr>
          <w:rFonts w:ascii="Times New Roman" w:hAnsi="Times New Roman" w:cs="Times New Roman"/>
          <w:noProof/>
          <w:lang w:val="en-GB"/>
        </w:rPr>
        <w:t xml:space="preserve"> or several central biosynthetic</w:t>
      </w:r>
      <w:r w:rsidR="00847060" w:rsidRPr="00E4164F">
        <w:rPr>
          <w:rFonts w:ascii="Times New Roman" w:hAnsi="Times New Roman" w:cs="Times New Roman"/>
          <w:noProof/>
          <w:lang w:val="en-GB"/>
        </w:rPr>
        <w:t xml:space="preserve"> genes encod</w:t>
      </w:r>
      <w:r w:rsidR="001E7559" w:rsidRPr="00E4164F">
        <w:rPr>
          <w:rFonts w:ascii="Times New Roman" w:hAnsi="Times New Roman" w:cs="Times New Roman"/>
          <w:noProof/>
          <w:lang w:val="en-GB"/>
        </w:rPr>
        <w:t>ing extremely large multidomain</w:t>
      </w:r>
      <w:r w:rsidR="00683E40" w:rsidRPr="00E4164F">
        <w:rPr>
          <w:rFonts w:ascii="Times New Roman" w:hAnsi="Times New Roman" w:cs="Times New Roman"/>
          <w:noProof/>
          <w:lang w:val="en-GB"/>
        </w:rPr>
        <w:t>s</w:t>
      </w:r>
      <w:r w:rsidR="001E7559" w:rsidRPr="00E4164F">
        <w:rPr>
          <w:rFonts w:ascii="Times New Roman" w:hAnsi="Times New Roman" w:cs="Times New Roman"/>
          <w:noProof/>
          <w:lang w:val="en-GB"/>
        </w:rPr>
        <w:t xml:space="preserve"> or</w:t>
      </w:r>
      <w:r w:rsidR="00847060" w:rsidRPr="00E4164F">
        <w:rPr>
          <w:rFonts w:ascii="Times New Roman" w:hAnsi="Times New Roman" w:cs="Times New Roman"/>
          <w:noProof/>
          <w:lang w:val="en-GB"/>
        </w:rPr>
        <w:t xml:space="preserve"> multimodular enzymes belonging </w:t>
      </w:r>
      <w:r w:rsidR="001E7559" w:rsidRPr="00E4164F">
        <w:rPr>
          <w:rFonts w:ascii="Times New Roman" w:hAnsi="Times New Roman" w:cs="Times New Roman"/>
          <w:noProof/>
          <w:lang w:val="en-GB"/>
        </w:rPr>
        <w:t>to the polyketide synthases (</w:t>
      </w:r>
      <w:r w:rsidR="00847060" w:rsidRPr="00E4164F">
        <w:rPr>
          <w:rFonts w:ascii="Times New Roman" w:hAnsi="Times New Roman" w:cs="Times New Roman"/>
          <w:noProof/>
          <w:lang w:val="en-GB"/>
        </w:rPr>
        <w:t>PKSs)</w:t>
      </w:r>
      <w:r w:rsidR="00533605" w:rsidRPr="00E4164F">
        <w:rPr>
          <w:rFonts w:ascii="Times New Roman" w:hAnsi="Times New Roman" w:cs="Times New Roman"/>
          <w:noProof/>
          <w:lang w:val="en-GB"/>
        </w:rPr>
        <w:t>, terpene synthase</w:t>
      </w:r>
      <w:r w:rsidR="00683E40" w:rsidRPr="00E4164F">
        <w:rPr>
          <w:rFonts w:ascii="Times New Roman" w:hAnsi="Times New Roman" w:cs="Times New Roman"/>
          <w:noProof/>
          <w:lang w:val="en-GB"/>
        </w:rPr>
        <w:t>s (TSs)</w:t>
      </w:r>
      <w:r w:rsidR="00533605" w:rsidRPr="00E4164F">
        <w:rPr>
          <w:rFonts w:ascii="Times New Roman" w:hAnsi="Times New Roman" w:cs="Times New Roman"/>
          <w:noProof/>
          <w:lang w:val="en-GB"/>
        </w:rPr>
        <w:t>,</w:t>
      </w:r>
      <w:r w:rsidR="001E7559" w:rsidRPr="00E4164F">
        <w:rPr>
          <w:rFonts w:ascii="Times New Roman" w:hAnsi="Times New Roman" w:cs="Times New Roman"/>
          <w:noProof/>
          <w:lang w:val="en-GB"/>
        </w:rPr>
        <w:t xml:space="preserve"> non-ribosomal pep</w:t>
      </w:r>
      <w:r w:rsidR="00683E40" w:rsidRPr="00E4164F">
        <w:rPr>
          <w:rFonts w:ascii="Times New Roman" w:hAnsi="Times New Roman" w:cs="Times New Roman"/>
          <w:noProof/>
          <w:lang w:val="en-GB"/>
        </w:rPr>
        <w:t>tide synth</w:t>
      </w:r>
      <w:r w:rsidR="00847060" w:rsidRPr="00E4164F">
        <w:rPr>
          <w:rFonts w:ascii="Times New Roman" w:hAnsi="Times New Roman" w:cs="Times New Roman"/>
          <w:noProof/>
          <w:lang w:val="en-GB"/>
        </w:rPr>
        <w:t>ases (NRPSs)</w:t>
      </w:r>
      <w:r w:rsidR="001E7559" w:rsidRPr="00E4164F">
        <w:rPr>
          <w:rFonts w:ascii="Times New Roman" w:hAnsi="Times New Roman" w:cs="Times New Roman"/>
          <w:noProof/>
          <w:lang w:val="en-GB"/>
        </w:rPr>
        <w:t xml:space="preserve"> </w:t>
      </w:r>
      <w:r w:rsidR="00533605" w:rsidRPr="00E4164F">
        <w:rPr>
          <w:rFonts w:ascii="Times New Roman" w:hAnsi="Times New Roman" w:cs="Times New Roman"/>
          <w:noProof/>
          <w:lang w:val="en-GB"/>
        </w:rPr>
        <w:t xml:space="preserve">or a mix of </w:t>
      </w:r>
      <w:r w:rsidR="00683E40" w:rsidRPr="00E4164F">
        <w:rPr>
          <w:rFonts w:ascii="Times New Roman" w:hAnsi="Times New Roman" w:cs="Times New Roman"/>
          <w:noProof/>
          <w:lang w:val="en-GB"/>
        </w:rPr>
        <w:t>them</w:t>
      </w:r>
      <w:r w:rsidR="00533605" w:rsidRPr="00E4164F">
        <w:rPr>
          <w:rFonts w:ascii="Times New Roman" w:hAnsi="Times New Roman" w:cs="Times New Roman"/>
          <w:noProof/>
          <w:lang w:val="en-GB"/>
        </w:rPr>
        <w:t xml:space="preserve"> </w:t>
      </w:r>
      <w:r w:rsidR="001E7559" w:rsidRPr="00E4164F">
        <w:rPr>
          <w:rFonts w:ascii="Times New Roman" w:hAnsi="Times New Roman" w:cs="Times New Roman"/>
          <w:noProof/>
          <w:lang w:val="en-GB"/>
        </w:rPr>
        <w:t>[</w:t>
      </w:r>
      <w:r w:rsidR="00412AC3" w:rsidRPr="00E4164F">
        <w:rPr>
          <w:rFonts w:ascii="Times New Roman" w:hAnsi="Times New Roman" w:cs="Times New Roman"/>
          <w:noProof/>
          <w:lang w:val="en-GB"/>
        </w:rPr>
        <w:t>12</w:t>
      </w:r>
      <w:r w:rsidR="001E7559" w:rsidRPr="00E4164F">
        <w:rPr>
          <w:rFonts w:ascii="Times New Roman" w:hAnsi="Times New Roman" w:cs="Times New Roman"/>
          <w:noProof/>
          <w:lang w:val="en-GB"/>
        </w:rPr>
        <w:t xml:space="preserve">]. </w:t>
      </w:r>
      <w:r w:rsidR="00F2640C" w:rsidRPr="00E4164F">
        <w:rPr>
          <w:rFonts w:ascii="Times New Roman" w:hAnsi="Times New Roman" w:cs="Times New Roman"/>
          <w:noProof/>
          <w:lang w:val="en-GB"/>
        </w:rPr>
        <w:t xml:space="preserve"> E</w:t>
      </w:r>
      <w:r w:rsidR="00533605" w:rsidRPr="00E4164F">
        <w:rPr>
          <w:rFonts w:ascii="Times New Roman" w:hAnsi="Times New Roman" w:cs="Times New Roman"/>
          <w:noProof/>
          <w:lang w:val="en-GB"/>
        </w:rPr>
        <w:t>ach of the gene</w:t>
      </w:r>
      <w:r w:rsidR="00941114" w:rsidRPr="00E4164F">
        <w:rPr>
          <w:rFonts w:ascii="Times New Roman" w:hAnsi="Times New Roman" w:cs="Times New Roman"/>
          <w:noProof/>
          <w:lang w:val="en-GB"/>
        </w:rPr>
        <w:t>s</w:t>
      </w:r>
      <w:r w:rsidR="00533605" w:rsidRPr="00E4164F">
        <w:rPr>
          <w:rFonts w:ascii="Times New Roman" w:hAnsi="Times New Roman" w:cs="Times New Roman"/>
          <w:noProof/>
          <w:lang w:val="en-GB"/>
        </w:rPr>
        <w:t xml:space="preserve"> in </w:t>
      </w:r>
      <w:r w:rsidR="00683E40" w:rsidRPr="00E4164F">
        <w:rPr>
          <w:rFonts w:ascii="Times New Roman" w:hAnsi="Times New Roman" w:cs="Times New Roman"/>
          <w:noProof/>
          <w:lang w:val="en-GB"/>
        </w:rPr>
        <w:t>a</w:t>
      </w:r>
      <w:r w:rsidR="00CA2111" w:rsidRPr="00E4164F">
        <w:rPr>
          <w:rFonts w:ascii="Times New Roman" w:hAnsi="Times New Roman" w:cs="Times New Roman"/>
          <w:noProof/>
          <w:lang w:val="en-GB"/>
        </w:rPr>
        <w:t xml:space="preserve"> gene cluster has</w:t>
      </w:r>
      <w:r w:rsidR="00533605" w:rsidRPr="00E4164F">
        <w:rPr>
          <w:rFonts w:ascii="Times New Roman" w:hAnsi="Times New Roman" w:cs="Times New Roman"/>
          <w:noProof/>
          <w:lang w:val="en-GB"/>
        </w:rPr>
        <w:t xml:space="preserve"> </w:t>
      </w:r>
      <w:r w:rsidR="00CA2111" w:rsidRPr="00E4164F">
        <w:rPr>
          <w:rFonts w:ascii="Times New Roman" w:hAnsi="Times New Roman" w:cs="Times New Roman"/>
          <w:noProof/>
          <w:lang w:val="en-GB"/>
        </w:rPr>
        <w:t>its</w:t>
      </w:r>
      <w:r w:rsidR="00533605" w:rsidRPr="00E4164F">
        <w:rPr>
          <w:rFonts w:ascii="Times New Roman" w:hAnsi="Times New Roman" w:cs="Times New Roman"/>
          <w:noProof/>
          <w:lang w:val="en-GB"/>
        </w:rPr>
        <w:t xml:space="preserve"> own functions </w:t>
      </w:r>
      <w:r w:rsidR="00CA2111" w:rsidRPr="00E4164F">
        <w:rPr>
          <w:rFonts w:ascii="Times New Roman" w:hAnsi="Times New Roman" w:cs="Times New Roman"/>
          <w:noProof/>
          <w:lang w:val="en-GB"/>
        </w:rPr>
        <w:t>corresponding to</w:t>
      </w:r>
      <w:r w:rsidR="00533605" w:rsidRPr="00E4164F">
        <w:rPr>
          <w:rFonts w:ascii="Times New Roman" w:hAnsi="Times New Roman" w:cs="Times New Roman"/>
          <w:noProof/>
          <w:lang w:val="en-GB"/>
        </w:rPr>
        <w:t xml:space="preserve"> step of the biosynthesis [</w:t>
      </w:r>
      <w:r w:rsidR="00412AC3" w:rsidRPr="00E4164F">
        <w:rPr>
          <w:rFonts w:ascii="Times New Roman" w:hAnsi="Times New Roman" w:cs="Times New Roman"/>
          <w:noProof/>
          <w:lang w:val="en-GB"/>
        </w:rPr>
        <w:t>13</w:t>
      </w:r>
      <w:r w:rsidR="00533605" w:rsidRPr="00E4164F">
        <w:rPr>
          <w:rFonts w:ascii="Times New Roman" w:hAnsi="Times New Roman" w:cs="Times New Roman"/>
          <w:noProof/>
          <w:lang w:val="en-GB"/>
        </w:rPr>
        <w:t xml:space="preserve">]. </w:t>
      </w:r>
      <w:r w:rsidR="005B28F6" w:rsidRPr="00E4164F">
        <w:rPr>
          <w:rFonts w:ascii="Times New Roman" w:hAnsi="Times New Roman" w:cs="Times New Roman"/>
          <w:noProof/>
          <w:lang w:val="en-GB"/>
        </w:rPr>
        <w:t>This knowledge enable</w:t>
      </w:r>
      <w:r w:rsidR="00CA2111" w:rsidRPr="00E4164F">
        <w:rPr>
          <w:rFonts w:ascii="Times New Roman" w:hAnsi="Times New Roman" w:cs="Times New Roman"/>
          <w:noProof/>
          <w:lang w:val="en-GB"/>
        </w:rPr>
        <w:t>s</w:t>
      </w:r>
      <w:r w:rsidR="005B28F6" w:rsidRPr="00E4164F">
        <w:rPr>
          <w:rFonts w:ascii="Times New Roman" w:hAnsi="Times New Roman" w:cs="Times New Roman"/>
          <w:noProof/>
          <w:lang w:val="en-GB"/>
        </w:rPr>
        <w:t xml:space="preserve"> us to manipulate and produce derivatives of the </w:t>
      </w:r>
      <w:r w:rsidR="007F4E00" w:rsidRPr="00E4164F">
        <w:rPr>
          <w:rFonts w:ascii="Times New Roman" w:hAnsi="Times New Roman" w:cs="Times New Roman"/>
          <w:noProof/>
          <w:lang w:val="en-GB"/>
        </w:rPr>
        <w:t>SMs</w:t>
      </w:r>
      <w:r w:rsidR="005B28F6" w:rsidRPr="00E4164F">
        <w:rPr>
          <w:rFonts w:ascii="Times New Roman" w:hAnsi="Times New Roman" w:cs="Times New Roman"/>
          <w:noProof/>
          <w:lang w:val="en-GB"/>
        </w:rPr>
        <w:t xml:space="preserve"> tailored to our need</w:t>
      </w:r>
      <w:r w:rsidR="007F4E00" w:rsidRPr="00E4164F">
        <w:rPr>
          <w:rFonts w:ascii="Times New Roman" w:hAnsi="Times New Roman" w:cs="Times New Roman"/>
          <w:noProof/>
          <w:lang w:val="en-GB"/>
        </w:rPr>
        <w:t>s</w:t>
      </w:r>
      <w:r w:rsidR="00533605" w:rsidRPr="00E4164F">
        <w:rPr>
          <w:rFonts w:ascii="Times New Roman" w:hAnsi="Times New Roman" w:cs="Times New Roman"/>
          <w:noProof/>
          <w:lang w:val="en-GB"/>
        </w:rPr>
        <w:t>.</w:t>
      </w:r>
    </w:p>
    <w:p w14:paraId="7D80C412" w14:textId="77777777" w:rsidR="003B7F78" w:rsidRPr="00E4164F" w:rsidRDefault="003B7F78" w:rsidP="003B7F78">
      <w:pPr>
        <w:jc w:val="center"/>
        <w:outlineLvl w:val="0"/>
        <w:rPr>
          <w:rFonts w:ascii="Times New Roman" w:hAnsi="Times New Roman" w:cs="Times New Roman"/>
          <w:noProof/>
          <w:szCs w:val="20"/>
          <w:lang w:val="en-GB"/>
        </w:rPr>
      </w:pPr>
    </w:p>
    <w:p w14:paraId="18A8E507" w14:textId="442185E7" w:rsidR="00621FD1" w:rsidRPr="00E4164F" w:rsidRDefault="00DE73D6" w:rsidP="003B7F78">
      <w:pPr>
        <w:jc w:val="cente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Materials and Methods</w:t>
      </w:r>
    </w:p>
    <w:p w14:paraId="70D1E42A" w14:textId="3F2B08E8" w:rsidR="002F7E10" w:rsidRPr="00E4164F" w:rsidRDefault="002F7E10" w:rsidP="00785CA6">
      <w:pP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Material</w:t>
      </w:r>
    </w:p>
    <w:p w14:paraId="32DC7601" w14:textId="5B565E5A" w:rsidR="00785CA6" w:rsidRPr="00E4164F" w:rsidRDefault="00302E91" w:rsidP="00302E91">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Strain 53309 from Prof Marc Stadler’s group, collected in Martinique, France was used. The sample has been deposited at the public culture collections (MUCL 53309, CBS 129345). It was identified based on </w:t>
      </w:r>
      <w:r w:rsidR="00CF35F8" w:rsidRPr="00E4164F">
        <w:rPr>
          <w:rFonts w:ascii="Times New Roman" w:hAnsi="Times New Roman" w:cs="Times New Roman"/>
          <w:noProof/>
          <w:szCs w:val="20"/>
          <w:lang w:val="en-GB"/>
        </w:rPr>
        <w:t xml:space="preserve">comparing the </w:t>
      </w:r>
      <w:r w:rsidR="00CF35F8" w:rsidRPr="00E4164F">
        <w:rPr>
          <w:rFonts w:ascii="Times New Roman" w:hAnsi="Times New Roman" w:cs="Times New Roman"/>
          <w:i/>
          <w:noProof/>
          <w:szCs w:val="20"/>
          <w:lang w:val="en-GB"/>
        </w:rPr>
        <w:t>H. rickii</w:t>
      </w:r>
      <w:r w:rsidR="00CF35F8" w:rsidRPr="00E4164F">
        <w:rPr>
          <w:rFonts w:ascii="Times New Roman" w:hAnsi="Times New Roman" w:cs="Times New Roman"/>
          <w:noProof/>
          <w:szCs w:val="20"/>
          <w:lang w:val="en-GB"/>
        </w:rPr>
        <w:t xml:space="preserve"> sample ITS sequence JQ009313 with deposited</w:t>
      </w:r>
      <w:r w:rsidRPr="00E4164F">
        <w:rPr>
          <w:rFonts w:ascii="Times New Roman" w:hAnsi="Times New Roman" w:cs="Times New Roman"/>
          <w:noProof/>
          <w:szCs w:val="20"/>
          <w:lang w:val="en-GB"/>
        </w:rPr>
        <w:t xml:space="preserve"> ITS sequences in the </w:t>
      </w:r>
      <w:r w:rsidR="00B72CF4" w:rsidRPr="00E4164F">
        <w:rPr>
          <w:rFonts w:ascii="Times New Roman" w:hAnsi="Times New Roman" w:cs="Times New Roman"/>
          <w:noProof/>
          <w:szCs w:val="20"/>
          <w:lang w:val="en-GB"/>
        </w:rPr>
        <w:t>NCBI</w:t>
      </w:r>
      <w:r w:rsidRPr="00E4164F">
        <w:rPr>
          <w:rFonts w:ascii="Times New Roman" w:hAnsi="Times New Roman" w:cs="Times New Roman"/>
          <w:noProof/>
          <w:szCs w:val="20"/>
          <w:lang w:val="en-GB"/>
        </w:rPr>
        <w:t xml:space="preserve"> database under accession number</w:t>
      </w:r>
      <w:r w:rsidR="00CF35F8" w:rsidRPr="00E4164F">
        <w:rPr>
          <w:rFonts w:ascii="Times New Roman" w:hAnsi="Times New Roman" w:cs="Times New Roman"/>
          <w:noProof/>
          <w:szCs w:val="20"/>
          <w:lang w:val="en-GB"/>
        </w:rPr>
        <w:t xml:space="preserve"> </w:t>
      </w:r>
      <w:r w:rsidR="00B72CF4" w:rsidRPr="00E4164F">
        <w:rPr>
          <w:rFonts w:ascii="Times New Roman" w:hAnsi="Times New Roman" w:cs="Times New Roman"/>
          <w:noProof/>
          <w:szCs w:val="20"/>
          <w:lang w:val="en-GB"/>
        </w:rPr>
        <w:t>AJ390408 and KC968932</w:t>
      </w:r>
      <w:r w:rsidRPr="00E4164F">
        <w:rPr>
          <w:rFonts w:ascii="Times New Roman" w:hAnsi="Times New Roman" w:cs="Times New Roman"/>
          <w:noProof/>
          <w:szCs w:val="20"/>
          <w:lang w:val="en-GB"/>
        </w:rPr>
        <w:t xml:space="preserve">. </w:t>
      </w:r>
    </w:p>
    <w:p w14:paraId="71018A9D" w14:textId="77777777" w:rsidR="002F7E10" w:rsidRPr="00E4164F" w:rsidRDefault="002F7E10" w:rsidP="00785CA6">
      <w:pPr>
        <w:outlineLvl w:val="0"/>
        <w:rPr>
          <w:rFonts w:ascii="Times New Roman" w:hAnsi="Times New Roman" w:cs="Times New Roman"/>
          <w:b/>
          <w:noProof/>
          <w:sz w:val="24"/>
          <w:szCs w:val="20"/>
          <w:lang w:val="en-GB"/>
        </w:rPr>
      </w:pPr>
    </w:p>
    <w:p w14:paraId="03B3D270" w14:textId="7918B3DF" w:rsidR="002F7E10" w:rsidRPr="00E4164F" w:rsidRDefault="002F7E10" w:rsidP="002F7E10">
      <w:pP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Culturing</w:t>
      </w:r>
    </w:p>
    <w:p w14:paraId="249CB455" w14:textId="41F2EEB1" w:rsidR="002F7E10" w:rsidRPr="00E4164F" w:rsidRDefault="00D610D3" w:rsidP="00351B65">
      <w:pPr>
        <w:outlineLvl w:val="0"/>
        <w:rPr>
          <w:rFonts w:ascii="Times New Roman" w:hAnsi="Times New Roman" w:cs="Times New Roman"/>
          <w:noProof/>
          <w:szCs w:val="20"/>
          <w:lang w:val="en-GB"/>
        </w:rPr>
      </w:pPr>
      <w:r w:rsidRPr="00E4164F">
        <w:rPr>
          <w:rFonts w:ascii="Times New Roman" w:hAnsi="Times New Roman" w:cs="Times New Roman"/>
          <w:i/>
          <w:noProof/>
          <w:lang w:val="en-GB"/>
        </w:rPr>
        <w:t>Hypoxylon rickii</w:t>
      </w:r>
      <w:r w:rsidR="00351B65" w:rsidRPr="00E4164F">
        <w:rPr>
          <w:rFonts w:ascii="Times New Roman" w:hAnsi="Times New Roman" w:cs="Times New Roman"/>
          <w:noProof/>
          <w:szCs w:val="20"/>
          <w:lang w:val="en-GB"/>
        </w:rPr>
        <w:t xml:space="preserve"> was grown in the </w:t>
      </w:r>
      <w:r w:rsidR="00BC2417" w:rsidRPr="00E4164F">
        <w:rPr>
          <w:rFonts w:ascii="Times New Roman" w:hAnsi="Times New Roman" w:cs="Times New Roman"/>
          <w:noProof/>
          <w:szCs w:val="20"/>
          <w:lang w:val="en-GB"/>
        </w:rPr>
        <w:t>yeast malt glucose (</w:t>
      </w:r>
      <w:r w:rsidR="00351B65" w:rsidRPr="00E4164F">
        <w:rPr>
          <w:rFonts w:ascii="Times New Roman" w:hAnsi="Times New Roman" w:cs="Times New Roman"/>
          <w:noProof/>
          <w:szCs w:val="20"/>
          <w:lang w:val="en-GB"/>
        </w:rPr>
        <w:t>YMG</w:t>
      </w:r>
      <w:r w:rsidR="00BC2417" w:rsidRPr="00E4164F">
        <w:rPr>
          <w:rFonts w:ascii="Times New Roman" w:hAnsi="Times New Roman" w:cs="Times New Roman"/>
          <w:noProof/>
          <w:szCs w:val="20"/>
          <w:lang w:val="en-GB"/>
        </w:rPr>
        <w:t>)</w:t>
      </w:r>
      <w:r w:rsidR="00CF35F8" w:rsidRPr="00E4164F">
        <w:rPr>
          <w:rFonts w:ascii="Times New Roman" w:hAnsi="Times New Roman" w:cs="Times New Roman"/>
          <w:noProof/>
          <w:szCs w:val="20"/>
          <w:lang w:val="en-GB"/>
        </w:rPr>
        <w:t xml:space="preserve"> liquid medium</w:t>
      </w:r>
      <w:r w:rsidR="00351B65" w:rsidRPr="00E4164F">
        <w:rPr>
          <w:rFonts w:ascii="Times New Roman" w:hAnsi="Times New Roman" w:cs="Times New Roman"/>
          <w:noProof/>
          <w:szCs w:val="20"/>
          <w:lang w:val="en-GB"/>
        </w:rPr>
        <w:t xml:space="preserve"> at 25 </w:t>
      </w:r>
      <w:r w:rsidR="00351B65" w:rsidRPr="00E4164F">
        <w:rPr>
          <w:rFonts w:ascii="Times New Roman" w:hAnsi="Times New Roman" w:cs="Times New Roman"/>
          <w:noProof/>
          <w:szCs w:val="20"/>
          <w:vertAlign w:val="superscript"/>
          <w:lang w:val="en-GB"/>
        </w:rPr>
        <w:t>o</w:t>
      </w:r>
      <w:r w:rsidR="00351B65" w:rsidRPr="00E4164F">
        <w:rPr>
          <w:rFonts w:ascii="Times New Roman" w:hAnsi="Times New Roman" w:cs="Times New Roman"/>
          <w:noProof/>
          <w:szCs w:val="20"/>
          <w:lang w:val="en-GB"/>
        </w:rPr>
        <w:t xml:space="preserve">C with 200 rpm rotation for 3 to 4 days except for isolation of secondary metabolites where 7 to 15 days of cultivation in malt extract </w:t>
      </w:r>
      <w:r w:rsidR="00CF35F8" w:rsidRPr="00E4164F">
        <w:rPr>
          <w:rFonts w:ascii="Times New Roman" w:hAnsi="Times New Roman" w:cs="Times New Roman"/>
          <w:noProof/>
          <w:szCs w:val="20"/>
          <w:lang w:val="en-GB"/>
        </w:rPr>
        <w:t>medium</w:t>
      </w:r>
      <w:r w:rsidR="00351B65" w:rsidRPr="00E4164F">
        <w:rPr>
          <w:rFonts w:ascii="Times New Roman" w:hAnsi="Times New Roman" w:cs="Times New Roman"/>
          <w:noProof/>
          <w:szCs w:val="20"/>
          <w:lang w:val="en-GB"/>
        </w:rPr>
        <w:t xml:space="preserve"> </w:t>
      </w:r>
      <w:r w:rsidR="00CF35F8" w:rsidRPr="00E4164F">
        <w:rPr>
          <w:rFonts w:ascii="Times New Roman" w:hAnsi="Times New Roman" w:cs="Times New Roman"/>
          <w:noProof/>
          <w:szCs w:val="20"/>
          <w:lang w:val="en-GB"/>
        </w:rPr>
        <w:t>and tomato medium</w:t>
      </w:r>
      <w:r w:rsidR="006F493F" w:rsidRPr="00E4164F">
        <w:rPr>
          <w:rFonts w:ascii="Times New Roman" w:hAnsi="Times New Roman" w:cs="Times New Roman"/>
          <w:noProof/>
          <w:szCs w:val="20"/>
          <w:lang w:val="en-GB"/>
        </w:rPr>
        <w:t xml:space="preserve"> </w:t>
      </w:r>
      <w:r w:rsidR="00CF35F8" w:rsidRPr="00E4164F">
        <w:rPr>
          <w:rFonts w:ascii="Times New Roman" w:hAnsi="Times New Roman" w:cs="Times New Roman"/>
          <w:noProof/>
          <w:szCs w:val="20"/>
          <w:lang w:val="en-GB"/>
        </w:rPr>
        <w:t>were</w:t>
      </w:r>
      <w:r w:rsidR="00351B65" w:rsidRPr="00E4164F">
        <w:rPr>
          <w:rFonts w:ascii="Times New Roman" w:hAnsi="Times New Roman" w:cs="Times New Roman"/>
          <w:noProof/>
          <w:szCs w:val="20"/>
          <w:lang w:val="en-GB"/>
        </w:rPr>
        <w:t xml:space="preserve"> required. Each </w:t>
      </w:r>
      <w:r w:rsidR="00CF35F8" w:rsidRPr="00E4164F">
        <w:rPr>
          <w:rFonts w:ascii="Times New Roman" w:hAnsi="Times New Roman" w:cs="Times New Roman"/>
          <w:noProof/>
          <w:szCs w:val="20"/>
          <w:lang w:val="en-GB"/>
        </w:rPr>
        <w:t xml:space="preserve">medium </w:t>
      </w:r>
      <w:r w:rsidR="00351B65" w:rsidRPr="00E4164F">
        <w:rPr>
          <w:rFonts w:ascii="Times New Roman" w:hAnsi="Times New Roman" w:cs="Times New Roman"/>
          <w:noProof/>
          <w:szCs w:val="20"/>
          <w:lang w:val="en-GB"/>
        </w:rPr>
        <w:t xml:space="preserve">was inoculated </w:t>
      </w:r>
      <w:r w:rsidR="00CF35F8" w:rsidRPr="00E4164F">
        <w:rPr>
          <w:rFonts w:ascii="Times New Roman" w:hAnsi="Times New Roman" w:cs="Times New Roman"/>
          <w:noProof/>
          <w:szCs w:val="20"/>
          <w:lang w:val="en-GB"/>
        </w:rPr>
        <w:t>with a mycelium suspension (100</w:t>
      </w:r>
      <w:r w:rsidRPr="00E4164F">
        <w:rPr>
          <w:rFonts w:ascii="Times New Roman" w:hAnsi="Times New Roman" w:cs="Times New Roman"/>
          <w:noProof/>
          <w:szCs w:val="20"/>
          <w:lang w:val="en-GB"/>
        </w:rPr>
        <w:t xml:space="preserve"> – </w:t>
      </w:r>
      <w:r w:rsidR="00351B65" w:rsidRPr="00E4164F">
        <w:rPr>
          <w:rFonts w:ascii="Times New Roman" w:hAnsi="Times New Roman" w:cs="Times New Roman"/>
          <w:noProof/>
          <w:szCs w:val="20"/>
          <w:lang w:val="en-GB"/>
        </w:rPr>
        <w:t>500 µL, 50% glycerol).</w:t>
      </w:r>
      <w:r w:rsidR="00CF35F8" w:rsidRPr="00E4164F">
        <w:rPr>
          <w:rFonts w:ascii="Times New Roman" w:hAnsi="Times New Roman" w:cs="Times New Roman"/>
          <w:noProof/>
          <w:szCs w:val="20"/>
          <w:lang w:val="en-GB"/>
        </w:rPr>
        <w:t xml:space="preserve"> For solid medium cultures the plate were</w:t>
      </w:r>
      <w:r w:rsidR="00351B65" w:rsidRPr="00E4164F">
        <w:rPr>
          <w:rFonts w:ascii="Times New Roman" w:hAnsi="Times New Roman" w:cs="Times New Roman"/>
          <w:noProof/>
          <w:szCs w:val="20"/>
          <w:lang w:val="en-GB"/>
        </w:rPr>
        <w:t xml:space="preserve"> inoculated with mycelium from a liquid culture (200 µL) or from an agar plate and incubated at 25</w:t>
      </w:r>
      <w:r w:rsidR="00CF35F8" w:rsidRPr="00E4164F">
        <w:rPr>
          <w:rFonts w:ascii="Times New Roman" w:hAnsi="Times New Roman" w:cs="Times New Roman"/>
          <w:noProof/>
          <w:szCs w:val="20"/>
          <w:lang w:val="en-GB"/>
        </w:rPr>
        <w:t xml:space="preserve"> </w:t>
      </w:r>
      <w:r w:rsidR="00351B65" w:rsidRPr="00E4164F">
        <w:rPr>
          <w:rFonts w:ascii="Times New Roman" w:hAnsi="Times New Roman" w:cs="Times New Roman"/>
          <w:noProof/>
          <w:szCs w:val="20"/>
          <w:lang w:val="en-GB"/>
        </w:rPr>
        <w:t xml:space="preserve">°C. </w:t>
      </w:r>
      <w:r w:rsidRPr="00E4164F">
        <w:rPr>
          <w:rFonts w:ascii="Times New Roman" w:hAnsi="Times New Roman" w:cs="Times New Roman"/>
          <w:noProof/>
          <w:szCs w:val="20"/>
          <w:lang w:val="en-GB"/>
        </w:rPr>
        <w:t xml:space="preserve"> </w:t>
      </w:r>
    </w:p>
    <w:p w14:paraId="632F9D2C" w14:textId="77777777" w:rsidR="002F7E10" w:rsidRPr="00E4164F" w:rsidRDefault="002F7E10" w:rsidP="00785CA6">
      <w:pPr>
        <w:outlineLvl w:val="0"/>
        <w:rPr>
          <w:rFonts w:ascii="Times New Roman" w:hAnsi="Times New Roman" w:cs="Times New Roman"/>
          <w:b/>
          <w:noProof/>
          <w:sz w:val="24"/>
          <w:szCs w:val="20"/>
          <w:lang w:val="en-GB"/>
        </w:rPr>
      </w:pPr>
    </w:p>
    <w:p w14:paraId="7B38B15D" w14:textId="4A5FBD9C" w:rsidR="002F7E10" w:rsidRPr="00E4164F" w:rsidRDefault="002F7E10" w:rsidP="002F7E10">
      <w:pP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Extraction and Isolation</w:t>
      </w:r>
    </w:p>
    <w:p w14:paraId="2A0F4C93" w14:textId="234C1ADE" w:rsidR="00351B65" w:rsidRPr="00E4164F" w:rsidRDefault="00351B65" w:rsidP="00351B65">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The production culture was centrifuged (10,000 rpm, 4 </w:t>
      </w:r>
      <w:r w:rsidRPr="00E4164F">
        <w:rPr>
          <w:rFonts w:ascii="Times New Roman" w:hAnsi="Times New Roman" w:cs="Times New Roman"/>
          <w:noProof/>
          <w:szCs w:val="20"/>
          <w:vertAlign w:val="superscript"/>
          <w:lang w:val="en-GB"/>
        </w:rPr>
        <w:t>o</w:t>
      </w:r>
      <w:r w:rsidR="007E5042" w:rsidRPr="00E4164F">
        <w:rPr>
          <w:rFonts w:ascii="Times New Roman" w:hAnsi="Times New Roman" w:cs="Times New Roman"/>
          <w:noProof/>
          <w:szCs w:val="20"/>
          <w:lang w:val="en-GB"/>
        </w:rPr>
        <w:t>C, 25 min</w:t>
      </w:r>
      <w:r w:rsidRPr="00E4164F">
        <w:rPr>
          <w:rFonts w:ascii="Times New Roman" w:hAnsi="Times New Roman" w:cs="Times New Roman"/>
          <w:noProof/>
          <w:szCs w:val="20"/>
          <w:lang w:val="en-GB"/>
        </w:rPr>
        <w:t xml:space="preserve">). The supernatant was filtered under vacuum to remove any cells </w:t>
      </w:r>
      <w:r w:rsidR="00A47742" w:rsidRPr="00E4164F">
        <w:rPr>
          <w:rFonts w:ascii="Times New Roman" w:hAnsi="Times New Roman" w:cs="Times New Roman"/>
          <w:noProof/>
          <w:szCs w:val="20"/>
          <w:lang w:val="en-GB"/>
        </w:rPr>
        <w:t>that</w:t>
      </w:r>
      <w:r w:rsidRPr="00E4164F">
        <w:rPr>
          <w:rFonts w:ascii="Times New Roman" w:hAnsi="Times New Roman" w:cs="Times New Roman"/>
          <w:noProof/>
          <w:szCs w:val="20"/>
          <w:lang w:val="en-GB"/>
        </w:rPr>
        <w:t xml:space="preserve"> were not pelleted out</w:t>
      </w:r>
      <w:r w:rsidR="007E5042" w:rsidRPr="00E4164F">
        <w:rPr>
          <w:rFonts w:ascii="Times New Roman" w:hAnsi="Times New Roman" w:cs="Times New Roman"/>
          <w:noProof/>
          <w:szCs w:val="20"/>
          <w:lang w:val="en-GB"/>
        </w:rPr>
        <w:t xml:space="preserve"> and its pH adjusted to 4.0</w:t>
      </w:r>
      <w:r w:rsidRPr="00E4164F">
        <w:rPr>
          <w:rFonts w:ascii="Times New Roman" w:hAnsi="Times New Roman" w:cs="Times New Roman"/>
          <w:noProof/>
          <w:szCs w:val="20"/>
          <w:lang w:val="en-GB"/>
        </w:rPr>
        <w:t>. The supernatant was extracted t</w:t>
      </w:r>
      <w:r w:rsidR="00A47742" w:rsidRPr="00E4164F">
        <w:rPr>
          <w:rFonts w:ascii="Times New Roman" w:hAnsi="Times New Roman" w:cs="Times New Roman"/>
          <w:noProof/>
          <w:szCs w:val="20"/>
          <w:lang w:val="en-GB"/>
        </w:rPr>
        <w:t>h</w:t>
      </w:r>
      <w:r w:rsidRPr="00E4164F">
        <w:rPr>
          <w:rFonts w:ascii="Times New Roman" w:hAnsi="Times New Roman" w:cs="Times New Roman"/>
          <w:noProof/>
          <w:szCs w:val="20"/>
          <w:lang w:val="en-GB"/>
        </w:rPr>
        <w:t>rice with ethyl acetate. The organic layers were combined and dri</w:t>
      </w:r>
      <w:r w:rsidR="00A47742" w:rsidRPr="00E4164F">
        <w:rPr>
          <w:rFonts w:ascii="Times New Roman" w:hAnsi="Times New Roman" w:cs="Times New Roman"/>
          <w:noProof/>
          <w:szCs w:val="20"/>
          <w:lang w:val="en-GB"/>
        </w:rPr>
        <w:t>ed over anhydrous magnesium sulph</w:t>
      </w:r>
      <w:r w:rsidR="003F5347" w:rsidRPr="00E4164F">
        <w:rPr>
          <w:rFonts w:ascii="Times New Roman" w:hAnsi="Times New Roman" w:cs="Times New Roman"/>
          <w:noProof/>
          <w:szCs w:val="20"/>
          <w:lang w:val="en-GB"/>
        </w:rPr>
        <w:t>ate (Fisher) and</w:t>
      </w:r>
      <w:r w:rsidRPr="00E4164F">
        <w:rPr>
          <w:rFonts w:ascii="Times New Roman" w:hAnsi="Times New Roman" w:cs="Times New Roman"/>
          <w:noProof/>
          <w:szCs w:val="20"/>
          <w:lang w:val="en-GB"/>
        </w:rPr>
        <w:t xml:space="preserve"> filtered </w:t>
      </w:r>
      <w:r w:rsidR="00A47742" w:rsidRPr="00E4164F">
        <w:rPr>
          <w:rFonts w:ascii="Times New Roman" w:hAnsi="Times New Roman" w:cs="Times New Roman"/>
          <w:noProof/>
          <w:szCs w:val="20"/>
          <w:lang w:val="en-GB"/>
        </w:rPr>
        <w:t>under vacuum</w:t>
      </w:r>
      <w:r w:rsidRPr="00E4164F">
        <w:rPr>
          <w:rFonts w:ascii="Times New Roman" w:hAnsi="Times New Roman" w:cs="Times New Roman"/>
          <w:noProof/>
          <w:szCs w:val="20"/>
          <w:lang w:val="en-GB"/>
        </w:rPr>
        <w:t>. Mycelium from previous extraction was extracted t</w:t>
      </w:r>
      <w:r w:rsidR="00A47742" w:rsidRPr="00E4164F">
        <w:rPr>
          <w:rFonts w:ascii="Times New Roman" w:hAnsi="Times New Roman" w:cs="Times New Roman"/>
          <w:noProof/>
          <w:szCs w:val="20"/>
          <w:lang w:val="en-GB"/>
        </w:rPr>
        <w:t>h</w:t>
      </w:r>
      <w:r w:rsidRPr="00E4164F">
        <w:rPr>
          <w:rFonts w:ascii="Times New Roman" w:hAnsi="Times New Roman" w:cs="Times New Roman"/>
          <w:noProof/>
          <w:szCs w:val="20"/>
          <w:lang w:val="en-GB"/>
        </w:rPr>
        <w:t>rice with acetone. The organic layers were combined and dri</w:t>
      </w:r>
      <w:r w:rsidR="00A47742" w:rsidRPr="00E4164F">
        <w:rPr>
          <w:rFonts w:ascii="Times New Roman" w:hAnsi="Times New Roman" w:cs="Times New Roman"/>
          <w:noProof/>
          <w:szCs w:val="20"/>
          <w:lang w:val="en-GB"/>
        </w:rPr>
        <w:t>ed over anhydrous magnesium sulph</w:t>
      </w:r>
      <w:r w:rsidR="003F5347" w:rsidRPr="00E4164F">
        <w:rPr>
          <w:rFonts w:ascii="Times New Roman" w:hAnsi="Times New Roman" w:cs="Times New Roman"/>
          <w:noProof/>
          <w:szCs w:val="20"/>
          <w:lang w:val="en-GB"/>
        </w:rPr>
        <w:t>ate (Fisher)</w:t>
      </w:r>
      <w:r w:rsidR="005E4A49" w:rsidRPr="00E4164F">
        <w:rPr>
          <w:rFonts w:ascii="Times New Roman" w:hAnsi="Times New Roman" w:cs="Times New Roman"/>
          <w:noProof/>
          <w:szCs w:val="20"/>
          <w:lang w:val="en-GB"/>
        </w:rPr>
        <w:t xml:space="preserve"> </w:t>
      </w:r>
      <w:r w:rsidR="003F5347" w:rsidRPr="00E4164F">
        <w:rPr>
          <w:rFonts w:ascii="Times New Roman" w:hAnsi="Times New Roman" w:cs="Times New Roman"/>
          <w:noProof/>
          <w:szCs w:val="20"/>
          <w:lang w:val="en-GB"/>
        </w:rPr>
        <w:t>and</w:t>
      </w:r>
      <w:r w:rsidRPr="00E4164F">
        <w:rPr>
          <w:rFonts w:ascii="Times New Roman" w:hAnsi="Times New Roman" w:cs="Times New Roman"/>
          <w:noProof/>
          <w:szCs w:val="20"/>
          <w:lang w:val="en-GB"/>
        </w:rPr>
        <w:t xml:space="preserve"> filtered under vacuum. </w:t>
      </w:r>
    </w:p>
    <w:p w14:paraId="4A7BF091" w14:textId="77777777" w:rsidR="00725B45" w:rsidRPr="00E4164F" w:rsidRDefault="00725B45" w:rsidP="00351B65">
      <w:pPr>
        <w:outlineLvl w:val="0"/>
        <w:rPr>
          <w:rFonts w:ascii="Times New Roman" w:hAnsi="Times New Roman" w:cs="Times New Roman"/>
          <w:noProof/>
          <w:szCs w:val="20"/>
          <w:lang w:val="en-GB"/>
        </w:rPr>
      </w:pPr>
    </w:p>
    <w:p w14:paraId="12CEFB81" w14:textId="636E7595" w:rsidR="00351B65" w:rsidRPr="00E4164F" w:rsidRDefault="00351B65" w:rsidP="00351B65">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The </w:t>
      </w:r>
      <w:r w:rsidR="00725B45" w:rsidRPr="00E4164F">
        <w:rPr>
          <w:rFonts w:ascii="Times New Roman" w:hAnsi="Times New Roman" w:cs="Times New Roman"/>
          <w:noProof/>
          <w:szCs w:val="20"/>
          <w:lang w:val="en-GB"/>
        </w:rPr>
        <w:t xml:space="preserve">supernatant </w:t>
      </w:r>
      <w:r w:rsidRPr="00E4164F">
        <w:rPr>
          <w:rFonts w:ascii="Times New Roman" w:hAnsi="Times New Roman" w:cs="Times New Roman"/>
          <w:noProof/>
          <w:szCs w:val="20"/>
          <w:lang w:val="en-GB"/>
        </w:rPr>
        <w:t xml:space="preserve">organic extract was evaporated to leave a dark green oil which was dissolved in methanol and analysed by LCMS </w:t>
      </w:r>
      <w:r w:rsidR="00725B45" w:rsidRPr="00E4164F">
        <w:rPr>
          <w:rFonts w:ascii="Times New Roman" w:hAnsi="Times New Roman" w:cs="Times New Roman"/>
          <w:noProof/>
          <w:szCs w:val="20"/>
          <w:lang w:val="en-GB"/>
        </w:rPr>
        <w:t>while t</w:t>
      </w:r>
      <w:r w:rsidRPr="00E4164F">
        <w:rPr>
          <w:rFonts w:ascii="Times New Roman" w:hAnsi="Times New Roman" w:cs="Times New Roman"/>
          <w:noProof/>
          <w:szCs w:val="20"/>
          <w:lang w:val="en-GB"/>
        </w:rPr>
        <w:t xml:space="preserve">he </w:t>
      </w:r>
      <w:r w:rsidR="00725B45" w:rsidRPr="00E4164F">
        <w:rPr>
          <w:rFonts w:ascii="Times New Roman" w:hAnsi="Times New Roman" w:cs="Times New Roman"/>
          <w:noProof/>
          <w:szCs w:val="20"/>
          <w:lang w:val="en-GB"/>
        </w:rPr>
        <w:t xml:space="preserve">mycelium </w:t>
      </w:r>
      <w:r w:rsidRPr="00E4164F">
        <w:rPr>
          <w:rFonts w:ascii="Times New Roman" w:hAnsi="Times New Roman" w:cs="Times New Roman"/>
          <w:noProof/>
          <w:szCs w:val="20"/>
          <w:lang w:val="en-GB"/>
        </w:rPr>
        <w:t>organic extract was evaporated to leave a dark reddish oil which was dissolved in</w:t>
      </w:r>
      <w:r w:rsidR="00725B45" w:rsidRPr="00E4164F">
        <w:rPr>
          <w:rFonts w:ascii="Times New Roman" w:hAnsi="Times New Roman" w:cs="Times New Roman"/>
          <w:noProof/>
          <w:szCs w:val="20"/>
          <w:lang w:val="en-GB"/>
        </w:rPr>
        <w:t xml:space="preserve"> methanol and analysed by LCMS.</w:t>
      </w:r>
    </w:p>
    <w:p w14:paraId="190D14BC" w14:textId="77777777" w:rsidR="00725B45" w:rsidRPr="00E4164F" w:rsidRDefault="00725B45" w:rsidP="00351B65">
      <w:pPr>
        <w:outlineLvl w:val="0"/>
        <w:rPr>
          <w:rFonts w:ascii="Times New Roman" w:hAnsi="Times New Roman" w:cs="Times New Roman"/>
          <w:noProof/>
          <w:szCs w:val="20"/>
          <w:lang w:val="en-GB"/>
        </w:rPr>
      </w:pPr>
    </w:p>
    <w:p w14:paraId="3AE25CC0" w14:textId="5C52B3F3" w:rsidR="00725B45" w:rsidRPr="00E4164F" w:rsidRDefault="009E0FD5" w:rsidP="00156399">
      <w:pPr>
        <w:ind w:right="-46"/>
        <w:rPr>
          <w:rFonts w:ascii="Times New Roman" w:hAnsi="Times New Roman" w:cs="Times New Roman"/>
          <w:noProof/>
          <w:lang w:val="en-GB"/>
        </w:rPr>
      </w:pPr>
      <w:r w:rsidRPr="00E4164F">
        <w:rPr>
          <w:rFonts w:ascii="Times New Roman" w:hAnsi="Times New Roman" w:cs="Times New Roman"/>
          <w:noProof/>
          <w:lang w:val="en-GB"/>
        </w:rPr>
        <w:t>Analytical chromatographic analysis were perform on</w:t>
      </w:r>
      <w:r w:rsidR="00725B45" w:rsidRPr="00E4164F">
        <w:rPr>
          <w:rFonts w:ascii="Times New Roman" w:hAnsi="Times New Roman" w:cs="Times New Roman"/>
          <w:noProof/>
          <w:lang w:val="en-GB"/>
        </w:rPr>
        <w:t xml:space="preserve"> a Waters Platform 2695 LC system comprising of a Waters 600 pump system, a Waters 2998 diode array detector (detecting between 210 and 400 nm), a Waters 2420 ELS detector, a Waters QuatroMicro Platform LC mass spectrometer (detecting between 150 and 600 </w:t>
      </w:r>
      <w:r w:rsidR="00725B45" w:rsidRPr="00E4164F">
        <w:rPr>
          <w:rFonts w:ascii="Times New Roman" w:hAnsi="Times New Roman" w:cs="Times New Roman"/>
          <w:i/>
          <w:noProof/>
          <w:lang w:val="en-GB"/>
        </w:rPr>
        <w:t>m/z</w:t>
      </w:r>
      <w:r w:rsidR="00725B45" w:rsidRPr="00E4164F">
        <w:rPr>
          <w:rFonts w:ascii="Times New Roman" w:hAnsi="Times New Roman" w:cs="Times New Roman"/>
          <w:noProof/>
          <w:lang w:val="en-GB"/>
        </w:rPr>
        <w:t xml:space="preserve"> units ESI</w:t>
      </w:r>
      <w:r w:rsidR="00725B45" w:rsidRPr="00E4164F">
        <w:rPr>
          <w:rFonts w:ascii="Times New Roman" w:hAnsi="Times New Roman" w:cs="Times New Roman"/>
          <w:noProof/>
          <w:vertAlign w:val="superscript"/>
          <w:lang w:val="en-GB"/>
        </w:rPr>
        <w:t>+</w:t>
      </w:r>
      <w:r w:rsidR="00725B45" w:rsidRPr="00E4164F">
        <w:rPr>
          <w:rFonts w:ascii="Times New Roman" w:hAnsi="Times New Roman" w:cs="Times New Roman"/>
          <w:noProof/>
          <w:lang w:val="en-GB"/>
        </w:rPr>
        <w:t xml:space="preserve">) with </w:t>
      </w:r>
      <w:r w:rsidRPr="00E4164F">
        <w:rPr>
          <w:rFonts w:ascii="Times New Roman" w:hAnsi="Times New Roman" w:cs="Times New Roman"/>
          <w:noProof/>
          <w:lang w:val="en-GB"/>
        </w:rPr>
        <w:t>a</w:t>
      </w:r>
      <w:r w:rsidR="00725B45" w:rsidRPr="00E4164F">
        <w:rPr>
          <w:rFonts w:ascii="Times New Roman" w:hAnsi="Times New Roman" w:cs="Times New Roman"/>
          <w:noProof/>
          <w:lang w:val="en-GB"/>
        </w:rPr>
        <w:t xml:space="preserve"> Kinetex 2.6 µm C</w:t>
      </w:r>
      <w:r w:rsidR="00725B45" w:rsidRPr="00E4164F">
        <w:rPr>
          <w:rFonts w:ascii="Times New Roman" w:hAnsi="Times New Roman" w:cs="Times New Roman"/>
          <w:noProof/>
          <w:vertAlign w:val="subscript"/>
          <w:lang w:val="en-GB"/>
        </w:rPr>
        <w:t>18</w:t>
      </w:r>
      <w:r w:rsidR="00725B45" w:rsidRPr="00E4164F">
        <w:rPr>
          <w:rFonts w:ascii="Times New Roman" w:hAnsi="Times New Roman" w:cs="Times New Roman"/>
          <w:noProof/>
          <w:lang w:val="en-GB"/>
        </w:rPr>
        <w:t xml:space="preserve"> (</w:t>
      </w:r>
      <w:r w:rsidRPr="00E4164F">
        <w:rPr>
          <w:rFonts w:ascii="Times New Roman" w:hAnsi="Times New Roman" w:cs="Times New Roman"/>
          <w:noProof/>
          <w:lang w:val="en-GB"/>
        </w:rPr>
        <w:t>Phenomenex</w:t>
      </w:r>
      <w:r w:rsidR="00725B45" w:rsidRPr="00E4164F">
        <w:rPr>
          <w:rFonts w:ascii="Times New Roman" w:hAnsi="Times New Roman" w:cs="Times New Roman"/>
          <w:noProof/>
          <w:lang w:val="en-GB"/>
        </w:rPr>
        <w:t xml:space="preserve">, 100 × 4.6 mm) reverse phase column. The </w:t>
      </w:r>
      <w:r w:rsidR="00055083" w:rsidRPr="00E4164F">
        <w:rPr>
          <w:rFonts w:ascii="Times New Roman" w:hAnsi="Times New Roman" w:cs="Times New Roman"/>
          <w:noProof/>
          <w:lang w:val="en-GB"/>
        </w:rPr>
        <w:t xml:space="preserve">mobile phase gradient </w:t>
      </w:r>
      <w:r w:rsidR="00725B45" w:rsidRPr="00E4164F">
        <w:rPr>
          <w:rFonts w:ascii="Times New Roman" w:hAnsi="Times New Roman" w:cs="Times New Roman"/>
          <w:noProof/>
          <w:lang w:val="en-GB"/>
        </w:rPr>
        <w:t xml:space="preserve">program was run </w:t>
      </w:r>
      <w:r w:rsidR="00055083" w:rsidRPr="00E4164F">
        <w:rPr>
          <w:rFonts w:ascii="Times New Roman" w:hAnsi="Times New Roman" w:cs="Times New Roman"/>
          <w:noProof/>
          <w:lang w:val="en-GB"/>
        </w:rPr>
        <w:t xml:space="preserve">as follows: </w:t>
      </w:r>
      <w:r w:rsidR="00725B45" w:rsidRPr="00E4164F">
        <w:rPr>
          <w:rFonts w:ascii="Times New Roman" w:hAnsi="Times New Roman" w:cs="Times New Roman"/>
          <w:noProof/>
          <w:lang w:val="en-GB"/>
        </w:rPr>
        <w:t>0</w:t>
      </w:r>
      <w:r w:rsidR="00FF6C48" w:rsidRPr="00E4164F">
        <w:rPr>
          <w:rFonts w:ascii="Times New Roman" w:hAnsi="Times New Roman" w:cs="Times New Roman"/>
          <w:noProof/>
          <w:lang w:val="en-GB"/>
        </w:rPr>
        <w:t xml:space="preserve"> – </w:t>
      </w:r>
      <w:r w:rsidR="00725B45" w:rsidRPr="00E4164F">
        <w:rPr>
          <w:rFonts w:ascii="Times New Roman" w:hAnsi="Times New Roman" w:cs="Times New Roman"/>
          <w:noProof/>
          <w:lang w:val="en-GB"/>
        </w:rPr>
        <w:t>10 min</w:t>
      </w:r>
      <w:r w:rsidR="00FF6C48" w:rsidRPr="00E4164F">
        <w:rPr>
          <w:rFonts w:ascii="Times New Roman" w:hAnsi="Times New Roman" w:cs="Times New Roman"/>
          <w:noProof/>
          <w:lang w:val="en-GB"/>
        </w:rPr>
        <w:t>utes</w:t>
      </w:r>
      <w:r w:rsidR="00725B45" w:rsidRPr="00E4164F">
        <w:rPr>
          <w:rFonts w:ascii="Times New Roman" w:hAnsi="Times New Roman" w:cs="Times New Roman"/>
          <w:noProof/>
          <w:lang w:val="en-GB"/>
        </w:rPr>
        <w:t xml:space="preserve"> (90% A), 10</w:t>
      </w:r>
      <w:r w:rsidR="00FF6C48" w:rsidRPr="00E4164F">
        <w:rPr>
          <w:rFonts w:ascii="Times New Roman" w:hAnsi="Times New Roman" w:cs="Times New Roman"/>
          <w:noProof/>
          <w:lang w:val="en-GB"/>
        </w:rPr>
        <w:t xml:space="preserve"> – </w:t>
      </w:r>
      <w:r w:rsidR="00725B45" w:rsidRPr="00E4164F">
        <w:rPr>
          <w:rFonts w:ascii="Times New Roman" w:hAnsi="Times New Roman" w:cs="Times New Roman"/>
          <w:noProof/>
          <w:lang w:val="en-GB"/>
        </w:rPr>
        <w:t>13 min</w:t>
      </w:r>
      <w:r w:rsidR="00FF6C48" w:rsidRPr="00E4164F">
        <w:rPr>
          <w:rFonts w:ascii="Times New Roman" w:hAnsi="Times New Roman" w:cs="Times New Roman"/>
          <w:noProof/>
          <w:lang w:val="en-GB"/>
        </w:rPr>
        <w:t>utes</w:t>
      </w:r>
      <w:r w:rsidR="00725B45" w:rsidRPr="00E4164F">
        <w:rPr>
          <w:rFonts w:ascii="Times New Roman" w:hAnsi="Times New Roman" w:cs="Times New Roman"/>
          <w:noProof/>
          <w:lang w:val="en-GB"/>
        </w:rPr>
        <w:t xml:space="preserve"> (ramped to 90% B), 13</w:t>
      </w:r>
      <w:r w:rsidR="00FF6C48" w:rsidRPr="00E4164F">
        <w:rPr>
          <w:rFonts w:ascii="Times New Roman" w:hAnsi="Times New Roman" w:cs="Times New Roman"/>
          <w:noProof/>
          <w:lang w:val="en-GB"/>
        </w:rPr>
        <w:t xml:space="preserve"> – </w:t>
      </w:r>
      <w:r w:rsidR="00725B45" w:rsidRPr="00E4164F">
        <w:rPr>
          <w:rFonts w:ascii="Times New Roman" w:hAnsi="Times New Roman" w:cs="Times New Roman"/>
          <w:noProof/>
          <w:lang w:val="en-GB"/>
        </w:rPr>
        <w:t>15 min</w:t>
      </w:r>
      <w:r w:rsidR="00FF6C48" w:rsidRPr="00E4164F">
        <w:rPr>
          <w:rFonts w:ascii="Times New Roman" w:hAnsi="Times New Roman" w:cs="Times New Roman"/>
          <w:noProof/>
          <w:lang w:val="en-GB"/>
        </w:rPr>
        <w:t>ute</w:t>
      </w:r>
      <w:r w:rsidR="00725B45" w:rsidRPr="00E4164F">
        <w:rPr>
          <w:rFonts w:ascii="Times New Roman" w:hAnsi="Times New Roman" w:cs="Times New Roman"/>
          <w:noProof/>
          <w:lang w:val="en-GB"/>
        </w:rPr>
        <w:t>s (ramped to 90% A). Solvent A: water + 0.05% TFA, solvent B: MeCN + 0.04% TFA. Flow rate</w:t>
      </w:r>
      <w:r w:rsidR="00055083" w:rsidRPr="00E4164F">
        <w:rPr>
          <w:rFonts w:ascii="Times New Roman" w:hAnsi="Times New Roman" w:cs="Times New Roman"/>
          <w:noProof/>
          <w:lang w:val="en-GB"/>
        </w:rPr>
        <w:t>:</w:t>
      </w:r>
      <w:r w:rsidR="00725B45" w:rsidRPr="00E4164F">
        <w:rPr>
          <w:rFonts w:ascii="Times New Roman" w:hAnsi="Times New Roman" w:cs="Times New Roman"/>
          <w:noProof/>
          <w:lang w:val="en-GB"/>
        </w:rPr>
        <w:t xml:space="preserve"> 1 mL/min. </w:t>
      </w:r>
      <w:r w:rsidR="00055083" w:rsidRPr="00E4164F">
        <w:rPr>
          <w:rFonts w:ascii="Times New Roman" w:hAnsi="Times New Roman" w:cs="Times New Roman"/>
          <w:noProof/>
          <w:lang w:val="en-GB"/>
        </w:rPr>
        <w:t xml:space="preserve">Injection volume: </w:t>
      </w:r>
      <w:r w:rsidR="00725B45" w:rsidRPr="00E4164F">
        <w:rPr>
          <w:rFonts w:ascii="Times New Roman" w:hAnsi="Times New Roman" w:cs="Times New Roman"/>
          <w:noProof/>
          <w:lang w:val="en-GB"/>
        </w:rPr>
        <w:t>2</w:t>
      </w:r>
      <w:r w:rsidR="00055083" w:rsidRPr="00E4164F">
        <w:rPr>
          <w:rFonts w:ascii="Times New Roman" w:hAnsi="Times New Roman" w:cs="Times New Roman"/>
          <w:noProof/>
          <w:lang w:val="en-GB"/>
        </w:rPr>
        <w:t xml:space="preserve">0 </w:t>
      </w:r>
      <w:r w:rsidR="00055083" w:rsidRPr="00E4164F">
        <w:rPr>
          <w:rFonts w:ascii="Times New Roman" w:hAnsi="Times New Roman" w:cs="Times New Roman"/>
          <w:noProof/>
          <w:lang w:val="en-GB"/>
        </w:rPr>
        <w:lastRenderedPageBreak/>
        <w:t>µL</w:t>
      </w:r>
      <w:r w:rsidR="00725B45" w:rsidRPr="00E4164F">
        <w:rPr>
          <w:rFonts w:ascii="Times New Roman" w:hAnsi="Times New Roman" w:cs="Times New Roman"/>
          <w:noProof/>
          <w:lang w:val="en-GB"/>
        </w:rPr>
        <w:t>.</w:t>
      </w:r>
      <w:r w:rsidR="00055083" w:rsidRPr="00E4164F">
        <w:rPr>
          <w:rFonts w:ascii="Times New Roman" w:hAnsi="Times New Roman" w:cs="Times New Roman"/>
          <w:noProof/>
          <w:lang w:val="en-GB"/>
        </w:rPr>
        <w:t xml:space="preserve"> Concentration of the sample: 20 mg/mL.</w:t>
      </w:r>
      <w:r w:rsidR="00725B45" w:rsidRPr="00E4164F">
        <w:rPr>
          <w:rFonts w:ascii="Times New Roman" w:hAnsi="Times New Roman" w:cs="Times New Roman"/>
          <w:noProof/>
          <w:lang w:val="en-GB"/>
        </w:rPr>
        <w:t xml:space="preserve"> </w:t>
      </w:r>
    </w:p>
    <w:p w14:paraId="38DA6CD6" w14:textId="77777777" w:rsidR="00725B45" w:rsidRPr="00E4164F" w:rsidRDefault="00725B45" w:rsidP="00156399">
      <w:pPr>
        <w:ind w:right="-46"/>
        <w:rPr>
          <w:rFonts w:ascii="Times New Roman" w:hAnsi="Times New Roman" w:cs="Times New Roman"/>
          <w:noProof/>
          <w:lang w:val="en-GB"/>
        </w:rPr>
      </w:pPr>
    </w:p>
    <w:p w14:paraId="1DCAF9BA" w14:textId="5B197C55" w:rsidR="00725B45" w:rsidRPr="00E4164F" w:rsidRDefault="00732A3B" w:rsidP="00156399">
      <w:pPr>
        <w:ind w:right="-46"/>
        <w:rPr>
          <w:rFonts w:ascii="Times New Roman" w:hAnsi="Times New Roman" w:cs="Times New Roman"/>
          <w:noProof/>
          <w:lang w:val="en-GB"/>
        </w:rPr>
      </w:pPr>
      <w:r w:rsidRPr="00E4164F">
        <w:rPr>
          <w:rFonts w:ascii="Times New Roman" w:hAnsi="Times New Roman" w:cs="Times New Roman"/>
          <w:noProof/>
          <w:lang w:val="en-GB"/>
        </w:rPr>
        <w:t>P</w:t>
      </w:r>
      <w:r w:rsidR="00055083" w:rsidRPr="00E4164F">
        <w:rPr>
          <w:rFonts w:ascii="Times New Roman" w:hAnsi="Times New Roman" w:cs="Times New Roman"/>
          <w:noProof/>
          <w:lang w:val="en-GB"/>
        </w:rPr>
        <w:t>reparative chromatography was carried out on</w:t>
      </w:r>
      <w:r w:rsidR="00725B45" w:rsidRPr="00E4164F">
        <w:rPr>
          <w:rFonts w:ascii="Times New Roman" w:hAnsi="Times New Roman" w:cs="Times New Roman"/>
          <w:noProof/>
          <w:lang w:val="en-GB"/>
        </w:rPr>
        <w:t xml:space="preserve"> a Waters Platform 2695 LC system </w:t>
      </w:r>
      <w:r w:rsidR="00055083" w:rsidRPr="00E4164F">
        <w:rPr>
          <w:rFonts w:ascii="Times New Roman" w:hAnsi="Times New Roman" w:cs="Times New Roman"/>
          <w:noProof/>
          <w:lang w:val="en-GB"/>
        </w:rPr>
        <w:t>that include</w:t>
      </w:r>
      <w:r w:rsidR="00DE0792" w:rsidRPr="00E4164F">
        <w:rPr>
          <w:rFonts w:ascii="Times New Roman" w:hAnsi="Times New Roman" w:cs="Times New Roman"/>
          <w:noProof/>
          <w:lang w:val="en-GB"/>
        </w:rPr>
        <w:t xml:space="preserve"> </w:t>
      </w:r>
      <w:r w:rsidR="00725B45" w:rsidRPr="00E4164F">
        <w:rPr>
          <w:rFonts w:ascii="Times New Roman" w:hAnsi="Times New Roman" w:cs="Times New Roman"/>
          <w:noProof/>
          <w:lang w:val="en-GB"/>
        </w:rPr>
        <w:t xml:space="preserve">diode array detector (detecting between 210 and 400 nm), ELS detector, LC mass spectrometer (detecting between 150 and 600 </w:t>
      </w:r>
      <w:r w:rsidR="00725B45" w:rsidRPr="00E4164F">
        <w:rPr>
          <w:rFonts w:ascii="Times New Roman" w:hAnsi="Times New Roman" w:cs="Times New Roman"/>
          <w:i/>
          <w:noProof/>
          <w:lang w:val="en-GB"/>
        </w:rPr>
        <w:t>m/z</w:t>
      </w:r>
      <w:r w:rsidR="00725B45" w:rsidRPr="00E4164F">
        <w:rPr>
          <w:rFonts w:ascii="Times New Roman" w:hAnsi="Times New Roman" w:cs="Times New Roman"/>
          <w:noProof/>
          <w:lang w:val="en-GB"/>
        </w:rPr>
        <w:t xml:space="preserve"> units ESI</w:t>
      </w:r>
      <w:r w:rsidR="00725B45" w:rsidRPr="00E4164F">
        <w:rPr>
          <w:rFonts w:ascii="Times New Roman" w:hAnsi="Times New Roman" w:cs="Times New Roman"/>
          <w:noProof/>
          <w:vertAlign w:val="superscript"/>
          <w:lang w:val="en-GB"/>
        </w:rPr>
        <w:t>+</w:t>
      </w:r>
      <w:r w:rsidR="00725B45" w:rsidRPr="00E4164F">
        <w:rPr>
          <w:rFonts w:ascii="Times New Roman" w:hAnsi="Times New Roman" w:cs="Times New Roman"/>
          <w:noProof/>
          <w:lang w:val="en-GB"/>
        </w:rPr>
        <w:t>) with the Kinetex 5 µm C</w:t>
      </w:r>
      <w:r w:rsidR="00725B45" w:rsidRPr="00E4164F">
        <w:rPr>
          <w:rFonts w:ascii="Times New Roman" w:hAnsi="Times New Roman" w:cs="Times New Roman"/>
          <w:noProof/>
          <w:vertAlign w:val="subscript"/>
          <w:lang w:val="en-GB"/>
        </w:rPr>
        <w:t>18</w:t>
      </w:r>
      <w:r w:rsidR="00725B45" w:rsidRPr="00E4164F">
        <w:rPr>
          <w:rFonts w:ascii="Times New Roman" w:hAnsi="Times New Roman" w:cs="Times New Roman"/>
          <w:noProof/>
          <w:lang w:val="en-GB"/>
        </w:rPr>
        <w:t xml:space="preserve"> (New Coloum, 250 × 21.2 mm) reverse phase column. The program was run 0</w:t>
      </w:r>
      <w:r w:rsidR="00FF6C48" w:rsidRPr="00E4164F">
        <w:rPr>
          <w:rFonts w:ascii="Times New Roman" w:hAnsi="Times New Roman" w:cs="Times New Roman"/>
          <w:noProof/>
          <w:lang w:val="en-GB"/>
        </w:rPr>
        <w:t xml:space="preserve"> – </w:t>
      </w:r>
      <w:r w:rsidR="00725B45" w:rsidRPr="00E4164F">
        <w:rPr>
          <w:rFonts w:ascii="Times New Roman" w:hAnsi="Times New Roman" w:cs="Times New Roman"/>
          <w:noProof/>
          <w:lang w:val="en-GB"/>
        </w:rPr>
        <w:t>4 min</w:t>
      </w:r>
      <w:r w:rsidR="00FF6C48" w:rsidRPr="00E4164F">
        <w:rPr>
          <w:rFonts w:ascii="Times New Roman" w:hAnsi="Times New Roman" w:cs="Times New Roman"/>
          <w:noProof/>
          <w:lang w:val="en-GB"/>
        </w:rPr>
        <w:t>utes</w:t>
      </w:r>
      <w:r w:rsidR="00725B45" w:rsidRPr="00E4164F">
        <w:rPr>
          <w:rFonts w:ascii="Times New Roman" w:hAnsi="Times New Roman" w:cs="Times New Roman"/>
          <w:noProof/>
          <w:lang w:val="en-GB"/>
        </w:rPr>
        <w:t xml:space="preserve"> (90% A), 4</w:t>
      </w:r>
      <w:r w:rsidR="00FF6C48" w:rsidRPr="00E4164F">
        <w:rPr>
          <w:rFonts w:ascii="Times New Roman" w:hAnsi="Times New Roman" w:cs="Times New Roman"/>
          <w:noProof/>
          <w:lang w:val="en-GB"/>
        </w:rPr>
        <w:t xml:space="preserve"> – </w:t>
      </w:r>
      <w:r w:rsidR="00725B45" w:rsidRPr="00E4164F">
        <w:rPr>
          <w:rFonts w:ascii="Times New Roman" w:hAnsi="Times New Roman" w:cs="Times New Roman"/>
          <w:noProof/>
          <w:lang w:val="en-GB"/>
        </w:rPr>
        <w:t>8 min</w:t>
      </w:r>
      <w:r w:rsidR="00FF6C48" w:rsidRPr="00E4164F">
        <w:rPr>
          <w:rFonts w:ascii="Times New Roman" w:hAnsi="Times New Roman" w:cs="Times New Roman"/>
          <w:noProof/>
          <w:lang w:val="en-GB"/>
        </w:rPr>
        <w:t>utes</w:t>
      </w:r>
      <w:r w:rsidR="00725B45" w:rsidRPr="00E4164F">
        <w:rPr>
          <w:rFonts w:ascii="Times New Roman" w:hAnsi="Times New Roman" w:cs="Times New Roman"/>
          <w:noProof/>
          <w:lang w:val="en-GB"/>
        </w:rPr>
        <w:t xml:space="preserve"> (reduced to 70% A), 8</w:t>
      </w:r>
      <w:r w:rsidR="00FF6C48" w:rsidRPr="00E4164F">
        <w:rPr>
          <w:rFonts w:ascii="Times New Roman" w:hAnsi="Times New Roman" w:cs="Times New Roman"/>
          <w:noProof/>
          <w:lang w:val="en-GB"/>
        </w:rPr>
        <w:t xml:space="preserve"> – </w:t>
      </w:r>
      <w:r w:rsidR="00725B45" w:rsidRPr="00E4164F">
        <w:rPr>
          <w:rFonts w:ascii="Times New Roman" w:hAnsi="Times New Roman" w:cs="Times New Roman"/>
          <w:noProof/>
          <w:lang w:val="en-GB"/>
        </w:rPr>
        <w:t>17 min</w:t>
      </w:r>
      <w:r w:rsidR="00FF6C48" w:rsidRPr="00E4164F">
        <w:rPr>
          <w:rFonts w:ascii="Times New Roman" w:hAnsi="Times New Roman" w:cs="Times New Roman"/>
          <w:noProof/>
          <w:lang w:val="en-GB"/>
        </w:rPr>
        <w:t>ute</w:t>
      </w:r>
      <w:r w:rsidR="00725B45" w:rsidRPr="00E4164F">
        <w:rPr>
          <w:rFonts w:ascii="Times New Roman" w:hAnsi="Times New Roman" w:cs="Times New Roman"/>
          <w:noProof/>
          <w:lang w:val="en-GB"/>
        </w:rPr>
        <w:t>s (ramped to 95% B), 17</w:t>
      </w:r>
      <w:r w:rsidR="00FF6C48" w:rsidRPr="00E4164F">
        <w:rPr>
          <w:rFonts w:ascii="Times New Roman" w:hAnsi="Times New Roman" w:cs="Times New Roman"/>
          <w:noProof/>
          <w:lang w:val="en-GB"/>
        </w:rPr>
        <w:t xml:space="preserve"> </w:t>
      </w:r>
      <w:r w:rsidR="00725B45" w:rsidRPr="00E4164F">
        <w:rPr>
          <w:rFonts w:ascii="Times New Roman" w:hAnsi="Times New Roman" w:cs="Times New Roman"/>
          <w:noProof/>
          <w:lang w:val="en-GB"/>
        </w:rPr>
        <w:t>–</w:t>
      </w:r>
      <w:r w:rsidR="00FF6C48" w:rsidRPr="00E4164F">
        <w:rPr>
          <w:rFonts w:ascii="Times New Roman" w:hAnsi="Times New Roman" w:cs="Times New Roman"/>
          <w:noProof/>
          <w:lang w:val="en-GB"/>
        </w:rPr>
        <w:t xml:space="preserve"> </w:t>
      </w:r>
      <w:r w:rsidR="00725B45" w:rsidRPr="00E4164F">
        <w:rPr>
          <w:rFonts w:ascii="Times New Roman" w:hAnsi="Times New Roman" w:cs="Times New Roman"/>
          <w:noProof/>
          <w:lang w:val="en-GB"/>
        </w:rPr>
        <w:t>18 min</w:t>
      </w:r>
      <w:r w:rsidR="00FF6C48" w:rsidRPr="00E4164F">
        <w:rPr>
          <w:rFonts w:ascii="Times New Roman" w:hAnsi="Times New Roman" w:cs="Times New Roman"/>
          <w:noProof/>
          <w:lang w:val="en-GB"/>
        </w:rPr>
        <w:t>ute</w:t>
      </w:r>
      <w:r w:rsidR="00725B45" w:rsidRPr="00E4164F">
        <w:rPr>
          <w:rFonts w:ascii="Times New Roman" w:hAnsi="Times New Roman" w:cs="Times New Roman"/>
          <w:noProof/>
          <w:lang w:val="en-GB"/>
        </w:rPr>
        <w:t>s (ramped to 90% A), 18</w:t>
      </w:r>
      <w:r w:rsidR="00FF6C48" w:rsidRPr="00E4164F">
        <w:rPr>
          <w:rFonts w:ascii="Times New Roman" w:hAnsi="Times New Roman" w:cs="Times New Roman"/>
          <w:noProof/>
          <w:lang w:val="en-GB"/>
        </w:rPr>
        <w:t xml:space="preserve"> – </w:t>
      </w:r>
      <w:r w:rsidR="00725B45" w:rsidRPr="00E4164F">
        <w:rPr>
          <w:rFonts w:ascii="Times New Roman" w:hAnsi="Times New Roman" w:cs="Times New Roman"/>
          <w:noProof/>
          <w:lang w:val="en-GB"/>
        </w:rPr>
        <w:t>20 min</w:t>
      </w:r>
      <w:r w:rsidR="00FF6C48" w:rsidRPr="00E4164F">
        <w:rPr>
          <w:rFonts w:ascii="Times New Roman" w:hAnsi="Times New Roman" w:cs="Times New Roman"/>
          <w:noProof/>
          <w:lang w:val="en-GB"/>
        </w:rPr>
        <w:t>ute</w:t>
      </w:r>
      <w:r w:rsidR="00725B45" w:rsidRPr="00E4164F">
        <w:rPr>
          <w:rFonts w:ascii="Times New Roman" w:hAnsi="Times New Roman" w:cs="Times New Roman"/>
          <w:noProof/>
          <w:lang w:val="en-GB"/>
        </w:rPr>
        <w:t>s (90% A). Solvent A: water + 0.05% TFA, solvent B: MeCN + 0.04% TFA. Flow rate</w:t>
      </w:r>
      <w:r w:rsidR="004F50B4" w:rsidRPr="00E4164F">
        <w:rPr>
          <w:rFonts w:ascii="Times New Roman" w:hAnsi="Times New Roman" w:cs="Times New Roman"/>
          <w:noProof/>
          <w:lang w:val="en-GB"/>
        </w:rPr>
        <w:t>:</w:t>
      </w:r>
      <w:r w:rsidR="00725B45" w:rsidRPr="00E4164F">
        <w:rPr>
          <w:rFonts w:ascii="Times New Roman" w:hAnsi="Times New Roman" w:cs="Times New Roman"/>
          <w:noProof/>
          <w:lang w:val="en-GB"/>
        </w:rPr>
        <w:t xml:space="preserve"> 20 mL/min. </w:t>
      </w:r>
      <w:r w:rsidR="004F50B4" w:rsidRPr="00E4164F">
        <w:rPr>
          <w:rFonts w:ascii="Times New Roman" w:hAnsi="Times New Roman" w:cs="Times New Roman"/>
          <w:noProof/>
          <w:lang w:val="en-GB"/>
        </w:rPr>
        <w:t xml:space="preserve">Injection volume: </w:t>
      </w:r>
      <w:r w:rsidR="00725B45" w:rsidRPr="00E4164F">
        <w:rPr>
          <w:rFonts w:ascii="Times New Roman" w:hAnsi="Times New Roman" w:cs="Times New Roman"/>
          <w:noProof/>
          <w:lang w:val="en-GB"/>
        </w:rPr>
        <w:t xml:space="preserve">50 </w:t>
      </w:r>
      <w:r w:rsidR="00FF6C48" w:rsidRPr="00E4164F">
        <w:rPr>
          <w:rFonts w:ascii="Times New Roman" w:hAnsi="Times New Roman" w:cs="Times New Roman"/>
          <w:noProof/>
          <w:lang w:val="en-GB"/>
        </w:rPr>
        <w:t>–</w:t>
      </w:r>
      <w:r w:rsidR="00725B45" w:rsidRPr="00E4164F">
        <w:rPr>
          <w:rFonts w:ascii="Times New Roman" w:hAnsi="Times New Roman" w:cs="Times New Roman"/>
          <w:noProof/>
          <w:lang w:val="en-GB"/>
        </w:rPr>
        <w:t xml:space="preserve"> 200 µL</w:t>
      </w:r>
      <w:r w:rsidR="004F50B4" w:rsidRPr="00E4164F">
        <w:rPr>
          <w:rFonts w:ascii="Times New Roman" w:hAnsi="Times New Roman" w:cs="Times New Roman"/>
          <w:noProof/>
          <w:lang w:val="en-GB"/>
        </w:rPr>
        <w:t xml:space="preserve">. </w:t>
      </w:r>
      <w:r w:rsidR="00725B45" w:rsidRPr="00E4164F">
        <w:rPr>
          <w:rFonts w:ascii="Times New Roman" w:hAnsi="Times New Roman" w:cs="Times New Roman"/>
          <w:noProof/>
          <w:lang w:val="en-GB"/>
        </w:rPr>
        <w:t xml:space="preserve"> </w:t>
      </w:r>
      <w:r w:rsidR="004F50B4" w:rsidRPr="00E4164F">
        <w:rPr>
          <w:rFonts w:ascii="Times New Roman" w:hAnsi="Times New Roman" w:cs="Times New Roman"/>
          <w:noProof/>
          <w:lang w:val="en-GB"/>
        </w:rPr>
        <w:t>Concentration of the sample: 20 mg/mL</w:t>
      </w:r>
      <w:r w:rsidRPr="00E4164F">
        <w:rPr>
          <w:rFonts w:ascii="Times New Roman" w:hAnsi="Times New Roman" w:cs="Times New Roman"/>
          <w:noProof/>
          <w:lang w:val="en-GB"/>
        </w:rPr>
        <w:t>.</w:t>
      </w:r>
    </w:p>
    <w:p w14:paraId="2E8E226A" w14:textId="77777777" w:rsidR="00725B45" w:rsidRPr="00E4164F" w:rsidRDefault="00725B45" w:rsidP="00156399">
      <w:pPr>
        <w:ind w:right="-46"/>
        <w:rPr>
          <w:rFonts w:ascii="Times New Roman" w:hAnsi="Times New Roman" w:cs="Times New Roman"/>
          <w:noProof/>
          <w:lang w:val="en-GB"/>
        </w:rPr>
      </w:pPr>
    </w:p>
    <w:p w14:paraId="061DCB86" w14:textId="522F6C30" w:rsidR="00725B45" w:rsidRPr="00E4164F" w:rsidRDefault="00732A3B" w:rsidP="00156399">
      <w:pPr>
        <w:ind w:right="-46"/>
        <w:rPr>
          <w:rFonts w:ascii="Times New Roman" w:hAnsi="Times New Roman" w:cs="Times New Roman"/>
          <w:noProof/>
          <w:lang w:val="en-GB"/>
        </w:rPr>
      </w:pPr>
      <w:r w:rsidRPr="00E4164F">
        <w:rPr>
          <w:rFonts w:ascii="Times New Roman" w:hAnsi="Times New Roman" w:cs="Times New Roman"/>
          <w:noProof/>
          <w:lang w:val="en-GB"/>
        </w:rPr>
        <w:t>NMR spectra recorded on</w:t>
      </w:r>
      <w:r w:rsidR="00725B45" w:rsidRPr="00E4164F">
        <w:rPr>
          <w:rFonts w:ascii="Times New Roman" w:hAnsi="Times New Roman" w:cs="Times New Roman"/>
          <w:noProof/>
          <w:lang w:val="en-GB"/>
        </w:rPr>
        <w:t xml:space="preserve"> a Bruker 400 MHz Ascend </w:t>
      </w:r>
      <w:r w:rsidR="006F493F" w:rsidRPr="00E4164F">
        <w:rPr>
          <w:rFonts w:ascii="Times New Roman" w:hAnsi="Times New Roman" w:cs="Times New Roman"/>
          <w:noProof/>
          <w:lang w:val="en-GB"/>
        </w:rPr>
        <w:t>o</w:t>
      </w:r>
      <w:r w:rsidRPr="00E4164F">
        <w:rPr>
          <w:rFonts w:ascii="Times New Roman" w:hAnsi="Times New Roman" w:cs="Times New Roman"/>
          <w:noProof/>
          <w:lang w:val="en-GB"/>
        </w:rPr>
        <w:t>r a</w:t>
      </w:r>
      <w:r w:rsidR="00725B45" w:rsidRPr="00E4164F">
        <w:rPr>
          <w:rFonts w:ascii="Times New Roman" w:hAnsi="Times New Roman" w:cs="Times New Roman"/>
          <w:noProof/>
          <w:lang w:val="en-GB"/>
        </w:rPr>
        <w:t xml:space="preserve"> Bruker 500 MHz Ultrashield with DRX console and 5 mm TCI 1H-13C/15N (Z-GRD) cryo-probe and BACS sample changer</w:t>
      </w:r>
      <w:r w:rsidR="004F474E" w:rsidRPr="00E4164F">
        <w:rPr>
          <w:rFonts w:ascii="Times New Roman" w:hAnsi="Times New Roman" w:cs="Times New Roman"/>
          <w:noProof/>
          <w:lang w:val="en-GB"/>
        </w:rPr>
        <w:t xml:space="preserve"> and HR</w:t>
      </w:r>
      <w:r w:rsidRPr="00E4164F">
        <w:rPr>
          <w:rFonts w:ascii="Times New Roman" w:hAnsi="Times New Roman" w:cs="Times New Roman"/>
          <w:noProof/>
          <w:lang w:val="en-GB"/>
        </w:rPr>
        <w:t>-</w:t>
      </w:r>
      <w:r w:rsidR="004F474E" w:rsidRPr="00E4164F">
        <w:rPr>
          <w:rFonts w:ascii="Times New Roman" w:hAnsi="Times New Roman" w:cs="Times New Roman"/>
          <w:noProof/>
          <w:lang w:val="en-GB"/>
        </w:rPr>
        <w:t>ESI</w:t>
      </w:r>
      <w:r w:rsidRPr="00E4164F">
        <w:rPr>
          <w:rFonts w:ascii="Times New Roman" w:hAnsi="Times New Roman" w:cs="Times New Roman"/>
          <w:noProof/>
          <w:lang w:val="en-GB"/>
        </w:rPr>
        <w:t>-</w:t>
      </w:r>
      <w:r w:rsidR="004F474E" w:rsidRPr="00E4164F">
        <w:rPr>
          <w:rFonts w:ascii="Times New Roman" w:hAnsi="Times New Roman" w:cs="Times New Roman"/>
          <w:noProof/>
          <w:lang w:val="en-GB"/>
        </w:rPr>
        <w:t>MS</w:t>
      </w:r>
      <w:r w:rsidRPr="00E4164F">
        <w:rPr>
          <w:rFonts w:ascii="Times New Roman" w:hAnsi="Times New Roman" w:cs="Times New Roman"/>
          <w:noProof/>
          <w:lang w:val="en-GB"/>
        </w:rPr>
        <w:t xml:space="preserve"> </w:t>
      </w:r>
      <w:r w:rsidR="00F8416B" w:rsidRPr="00E4164F">
        <w:rPr>
          <w:rFonts w:ascii="Times New Roman" w:hAnsi="Times New Roman" w:cs="Times New Roman"/>
          <w:noProof/>
          <w:lang w:val="en-GB"/>
        </w:rPr>
        <w:t xml:space="preserve">data were obtained </w:t>
      </w:r>
      <w:r w:rsidRPr="00E4164F">
        <w:rPr>
          <w:rFonts w:ascii="Times New Roman" w:hAnsi="Times New Roman" w:cs="Times New Roman"/>
          <w:noProof/>
          <w:lang w:val="en-GB"/>
        </w:rPr>
        <w:t xml:space="preserve">using </w:t>
      </w:r>
      <w:r w:rsidR="00964054" w:rsidRPr="00E4164F">
        <w:rPr>
          <w:rFonts w:ascii="Times New Roman" w:eastAsiaTheme="minorHAnsi" w:hAnsi="Times New Roman" w:cs="Times New Roman"/>
          <w:noProof/>
          <w:kern w:val="0"/>
          <w:szCs w:val="20"/>
          <w:lang w:val="en-GB" w:eastAsia="en-US"/>
        </w:rPr>
        <w:t>Micromass GCT</w:t>
      </w:r>
      <w:r w:rsidR="00725B45" w:rsidRPr="00E4164F">
        <w:rPr>
          <w:rFonts w:ascii="Times New Roman" w:hAnsi="Times New Roman" w:cs="Times New Roman"/>
          <w:noProof/>
          <w:lang w:val="en-GB"/>
        </w:rPr>
        <w:t>.</w:t>
      </w:r>
    </w:p>
    <w:p w14:paraId="36F103C7" w14:textId="77777777" w:rsidR="00156399" w:rsidRPr="00E4164F" w:rsidRDefault="00156399" w:rsidP="00156399">
      <w:pPr>
        <w:ind w:right="-46"/>
        <w:rPr>
          <w:rFonts w:ascii="Times New Roman" w:hAnsi="Times New Roman" w:cs="Times New Roman"/>
          <w:noProof/>
          <w:lang w:val="en-GB"/>
        </w:rPr>
      </w:pPr>
    </w:p>
    <w:p w14:paraId="2CE4C666" w14:textId="1E8AB8E2" w:rsidR="00743380" w:rsidRPr="00E4164F" w:rsidRDefault="00743380" w:rsidP="00743380">
      <w:pPr>
        <w:ind w:right="-46"/>
        <w:rPr>
          <w:rFonts w:ascii="Times New Roman" w:hAnsi="Times New Roman" w:cs="Times New Roman"/>
          <w:b/>
          <w:noProof/>
          <w:lang w:val="en-GB"/>
        </w:rPr>
      </w:pPr>
      <w:r w:rsidRPr="00E4164F">
        <w:rPr>
          <w:rFonts w:ascii="Times New Roman" w:hAnsi="Times New Roman" w:cs="Times New Roman"/>
          <w:b/>
          <w:noProof/>
          <w:lang w:val="en-GB"/>
        </w:rPr>
        <w:t xml:space="preserve">Isolation </w:t>
      </w:r>
      <w:r w:rsidR="00FF6C48" w:rsidRPr="00E4164F">
        <w:rPr>
          <w:rFonts w:ascii="Times New Roman" w:hAnsi="Times New Roman" w:cs="Times New Roman"/>
          <w:b/>
          <w:noProof/>
          <w:lang w:val="en-GB"/>
        </w:rPr>
        <w:t xml:space="preserve">of fungal genomic </w:t>
      </w:r>
      <w:r w:rsidRPr="00E4164F">
        <w:rPr>
          <w:rFonts w:ascii="Times New Roman" w:hAnsi="Times New Roman" w:cs="Times New Roman"/>
          <w:b/>
          <w:noProof/>
          <w:lang w:val="en-GB"/>
        </w:rPr>
        <w:t xml:space="preserve">DNA </w:t>
      </w:r>
    </w:p>
    <w:p w14:paraId="4EA7D356" w14:textId="4FEEE16C" w:rsidR="00785CA6" w:rsidRPr="00E4164F" w:rsidRDefault="00743380" w:rsidP="003B7F78">
      <w:pPr>
        <w:ind w:right="-46"/>
        <w:rPr>
          <w:rFonts w:ascii="Times New Roman" w:hAnsi="Times New Roman" w:cs="Times New Roman"/>
          <w:b/>
          <w:noProof/>
          <w:lang w:val="en-GB"/>
        </w:rPr>
      </w:pPr>
      <w:r w:rsidRPr="00E4164F">
        <w:rPr>
          <w:rFonts w:ascii="Times New Roman" w:hAnsi="Times New Roman" w:cs="Times New Roman"/>
          <w:noProof/>
          <w:lang w:val="en-GB"/>
        </w:rPr>
        <w:t>Cells were separated from the liquid medium culture by centrifugation (10</w:t>
      </w:r>
      <w:r w:rsidR="00F8416B" w:rsidRPr="00E4164F">
        <w:rPr>
          <w:rFonts w:ascii="Times New Roman" w:hAnsi="Times New Roman" w:cs="Times New Roman"/>
          <w:noProof/>
          <w:lang w:val="en-GB"/>
        </w:rPr>
        <w:t>,000 rpm</w:t>
      </w:r>
      <w:r w:rsidRPr="00E4164F">
        <w:rPr>
          <w:rFonts w:ascii="Times New Roman" w:hAnsi="Times New Roman" w:cs="Times New Roman"/>
          <w:noProof/>
          <w:lang w:val="en-GB"/>
        </w:rPr>
        <w:t xml:space="preserve">, 25 mins, 4 </w:t>
      </w:r>
      <w:r w:rsidRPr="00E4164F">
        <w:rPr>
          <w:rFonts w:ascii="Times New Roman" w:hAnsi="Times New Roman" w:cs="Times New Roman"/>
          <w:noProof/>
          <w:vertAlign w:val="superscript"/>
          <w:lang w:val="en-GB"/>
        </w:rPr>
        <w:t>o</w:t>
      </w:r>
      <w:r w:rsidRPr="00E4164F">
        <w:rPr>
          <w:rFonts w:ascii="Times New Roman" w:hAnsi="Times New Roman" w:cs="Times New Roman"/>
          <w:noProof/>
          <w:lang w:val="en-GB"/>
        </w:rPr>
        <w:t xml:space="preserve">C) and the supernatant </w:t>
      </w:r>
      <w:r w:rsidR="005510B3" w:rsidRPr="00E4164F">
        <w:rPr>
          <w:rFonts w:ascii="Times New Roman" w:hAnsi="Times New Roman" w:cs="Times New Roman"/>
          <w:noProof/>
          <w:lang w:val="en-GB"/>
        </w:rPr>
        <w:t>removed</w:t>
      </w:r>
      <w:r w:rsidRPr="00E4164F">
        <w:rPr>
          <w:rFonts w:ascii="Times New Roman" w:hAnsi="Times New Roman" w:cs="Times New Roman"/>
          <w:noProof/>
          <w:lang w:val="en-GB"/>
        </w:rPr>
        <w:t xml:space="preserve">. The sample </w:t>
      </w:r>
      <w:r w:rsidR="00F8416B" w:rsidRPr="00E4164F">
        <w:rPr>
          <w:rFonts w:ascii="Times New Roman" w:hAnsi="Times New Roman" w:cs="Times New Roman"/>
          <w:noProof/>
          <w:lang w:val="en-GB"/>
        </w:rPr>
        <w:t>then freeze-</w:t>
      </w:r>
      <w:r w:rsidRPr="00E4164F">
        <w:rPr>
          <w:rFonts w:ascii="Times New Roman" w:hAnsi="Times New Roman" w:cs="Times New Roman"/>
          <w:noProof/>
          <w:lang w:val="en-GB"/>
        </w:rPr>
        <w:t xml:space="preserve">dried </w:t>
      </w:r>
      <w:r w:rsidR="005510B3" w:rsidRPr="00E4164F">
        <w:rPr>
          <w:rFonts w:ascii="Times New Roman" w:hAnsi="Times New Roman" w:cs="Times New Roman"/>
          <w:noProof/>
          <w:lang w:val="en-GB"/>
        </w:rPr>
        <w:t xml:space="preserve">for </w:t>
      </w:r>
      <w:r w:rsidRPr="00E4164F">
        <w:rPr>
          <w:rFonts w:ascii="Times New Roman" w:hAnsi="Times New Roman" w:cs="Times New Roman"/>
          <w:noProof/>
          <w:lang w:val="en-GB"/>
        </w:rPr>
        <w:t>overnight. The cells (</w:t>
      </w:r>
      <w:r w:rsidR="00F8416B" w:rsidRPr="00E4164F">
        <w:rPr>
          <w:rFonts w:ascii="Times New Roman" w:hAnsi="Times New Roman" w:cs="Times New Roman"/>
          <w:noProof/>
          <w:lang w:val="en-GB"/>
        </w:rPr>
        <w:t>approx.</w:t>
      </w:r>
      <w:r w:rsidRPr="00E4164F">
        <w:rPr>
          <w:rFonts w:ascii="Times New Roman" w:hAnsi="Times New Roman" w:cs="Times New Roman"/>
          <w:noProof/>
          <w:lang w:val="en-GB"/>
        </w:rPr>
        <w:t xml:space="preserve"> 100 mg) were crushed with a pestle and mortar </w:t>
      </w:r>
      <w:r w:rsidR="00F8416B" w:rsidRPr="00E4164F">
        <w:rPr>
          <w:rFonts w:ascii="Times New Roman" w:hAnsi="Times New Roman" w:cs="Times New Roman"/>
          <w:noProof/>
          <w:lang w:val="en-GB"/>
        </w:rPr>
        <w:t>in</w:t>
      </w:r>
      <w:r w:rsidRPr="00E4164F">
        <w:rPr>
          <w:rFonts w:ascii="Times New Roman" w:hAnsi="Times New Roman" w:cs="Times New Roman"/>
          <w:noProof/>
          <w:lang w:val="en-GB"/>
        </w:rPr>
        <w:t xml:space="preserve"> liquid nitrogen. The genomic DNA was obtained by following the manufactures instructions of the GenElute Plant Genomic DNA Kit (Sigma) with 100 mg of tissue. gDNA was analysed by gel electrophoresis</w:t>
      </w:r>
      <w:r w:rsidR="006D42DB" w:rsidRPr="00E4164F">
        <w:rPr>
          <w:rFonts w:ascii="Times New Roman" w:hAnsi="Times New Roman" w:cs="Times New Roman"/>
          <w:noProof/>
          <w:lang w:val="en-GB"/>
        </w:rPr>
        <w:t xml:space="preserve">. Full length genome sequence were </w:t>
      </w:r>
      <w:r w:rsidR="00F8416B" w:rsidRPr="00E4164F">
        <w:rPr>
          <w:rFonts w:ascii="Times New Roman" w:hAnsi="Times New Roman" w:cs="Times New Roman"/>
          <w:noProof/>
          <w:lang w:val="en-GB"/>
        </w:rPr>
        <w:t>obtained</w:t>
      </w:r>
      <w:r w:rsidR="006D42DB" w:rsidRPr="00E4164F">
        <w:rPr>
          <w:rFonts w:ascii="Times New Roman" w:hAnsi="Times New Roman" w:cs="Times New Roman"/>
          <w:noProof/>
          <w:lang w:val="en-GB"/>
        </w:rPr>
        <w:t xml:space="preserve"> using Illumina sequencing service provided by CeBITEC, University of Bielfield, Germany</w:t>
      </w:r>
      <w:r w:rsidR="00BC2417" w:rsidRPr="00E4164F">
        <w:rPr>
          <w:rFonts w:ascii="Times New Roman" w:hAnsi="Times New Roman" w:cs="Times New Roman"/>
          <w:noProof/>
          <w:lang w:val="en-GB"/>
        </w:rPr>
        <w:t xml:space="preserve"> (later transferred to </w:t>
      </w:r>
      <w:r w:rsidR="00BC2417" w:rsidRPr="00E4164F">
        <w:rPr>
          <w:rFonts w:ascii="Times New Roman" w:hAnsi="Times New Roman" w:cs="Times New Roman"/>
          <w:noProof/>
          <w:szCs w:val="20"/>
          <w:lang w:val="en-GB"/>
        </w:rPr>
        <w:t>Bioinformatics &amp; Systems biology</w:t>
      </w:r>
      <w:r w:rsidR="00BC2417" w:rsidRPr="00E4164F">
        <w:rPr>
          <w:rFonts w:ascii="Times New Roman" w:hAnsi="Times New Roman" w:cs="Times New Roman"/>
          <w:noProof/>
          <w:szCs w:val="20"/>
          <w:lang w:val="en-GB"/>
        </w:rPr>
        <w:br/>
        <w:t>Justus-Liebig-University Giessen, Germany).</w:t>
      </w:r>
    </w:p>
    <w:p w14:paraId="1A4AC1E1" w14:textId="77777777" w:rsidR="003B7F78" w:rsidRPr="00E4164F" w:rsidRDefault="003B7F78" w:rsidP="003B7F78">
      <w:pPr>
        <w:ind w:right="-46"/>
        <w:rPr>
          <w:rFonts w:ascii="Times New Roman" w:hAnsi="Times New Roman" w:cs="Times New Roman"/>
          <w:b/>
          <w:noProof/>
          <w:lang w:val="en-GB"/>
        </w:rPr>
      </w:pPr>
    </w:p>
    <w:p w14:paraId="17637551" w14:textId="4AE3859A" w:rsidR="00785CA6" w:rsidRPr="00E4164F" w:rsidRDefault="00785CA6" w:rsidP="00785CA6">
      <w:pPr>
        <w:jc w:val="cente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Result</w:t>
      </w:r>
      <w:r w:rsidR="00FF6C48" w:rsidRPr="00E4164F">
        <w:rPr>
          <w:rFonts w:ascii="Times New Roman" w:hAnsi="Times New Roman" w:cs="Times New Roman"/>
          <w:b/>
          <w:noProof/>
          <w:szCs w:val="20"/>
          <w:lang w:val="en-GB"/>
        </w:rPr>
        <w:t>s</w:t>
      </w:r>
      <w:r w:rsidRPr="00E4164F">
        <w:rPr>
          <w:rFonts w:ascii="Times New Roman" w:hAnsi="Times New Roman" w:cs="Times New Roman"/>
          <w:b/>
          <w:noProof/>
          <w:szCs w:val="20"/>
          <w:lang w:val="en-GB"/>
        </w:rPr>
        <w:t xml:space="preserve"> and Discussion</w:t>
      </w:r>
    </w:p>
    <w:p w14:paraId="2F9E3D79" w14:textId="4B9F692F" w:rsidR="003D3094" w:rsidRPr="00E4164F" w:rsidRDefault="00FF6C48" w:rsidP="003D3094">
      <w:pPr>
        <w:jc w:val="left"/>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Structural e</w:t>
      </w:r>
      <w:r w:rsidR="003D3094" w:rsidRPr="00E4164F">
        <w:rPr>
          <w:rFonts w:ascii="Times New Roman" w:hAnsi="Times New Roman" w:cs="Times New Roman"/>
          <w:b/>
          <w:noProof/>
          <w:szCs w:val="20"/>
          <w:lang w:val="en-GB"/>
        </w:rPr>
        <w:t>lucidation</w:t>
      </w:r>
    </w:p>
    <w:p w14:paraId="5D986D8E" w14:textId="59125B28" w:rsidR="00785CA6" w:rsidRPr="00E4164F" w:rsidRDefault="001B7874" w:rsidP="00785CA6">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Structural elucidation of both compounds </w:t>
      </w:r>
      <w:r w:rsidR="004C6F27" w:rsidRPr="00E4164F">
        <w:rPr>
          <w:rFonts w:ascii="Times New Roman" w:hAnsi="Times New Roman" w:cs="Times New Roman"/>
          <w:noProof/>
          <w:szCs w:val="20"/>
          <w:lang w:val="en-GB"/>
        </w:rPr>
        <w:t>was</w:t>
      </w:r>
      <w:r w:rsidR="008C19BF" w:rsidRPr="00E4164F">
        <w:rPr>
          <w:rFonts w:ascii="Times New Roman" w:hAnsi="Times New Roman" w:cs="Times New Roman"/>
          <w:noProof/>
          <w:szCs w:val="20"/>
          <w:lang w:val="en-GB"/>
        </w:rPr>
        <w:t xml:space="preserve"> carried out </w:t>
      </w:r>
      <w:r w:rsidRPr="00E4164F">
        <w:rPr>
          <w:rFonts w:ascii="Times New Roman" w:hAnsi="Times New Roman" w:cs="Times New Roman"/>
          <w:noProof/>
          <w:szCs w:val="20"/>
          <w:lang w:val="en-GB"/>
        </w:rPr>
        <w:t>using several spectroscopic technique</w:t>
      </w:r>
      <w:r w:rsidR="004C6F27" w:rsidRPr="00E4164F">
        <w:rPr>
          <w:rFonts w:ascii="Times New Roman" w:hAnsi="Times New Roman" w:cs="Times New Roman"/>
          <w:noProof/>
          <w:szCs w:val="20"/>
          <w:lang w:val="en-GB"/>
        </w:rPr>
        <w:t>s</w:t>
      </w:r>
      <w:r w:rsidRPr="00E4164F">
        <w:rPr>
          <w:rFonts w:ascii="Times New Roman" w:hAnsi="Times New Roman" w:cs="Times New Roman"/>
          <w:noProof/>
          <w:szCs w:val="20"/>
          <w:lang w:val="en-GB"/>
        </w:rPr>
        <w:t xml:space="preserve"> </w:t>
      </w:r>
      <w:r w:rsidR="008C19BF" w:rsidRPr="00E4164F">
        <w:rPr>
          <w:rFonts w:ascii="Times New Roman" w:hAnsi="Times New Roman" w:cs="Times New Roman"/>
          <w:noProof/>
          <w:szCs w:val="20"/>
          <w:lang w:val="en-GB"/>
        </w:rPr>
        <w:t>including</w:t>
      </w:r>
      <w:r w:rsidR="004C6F27" w:rsidRPr="00E4164F">
        <w:rPr>
          <w:rFonts w:ascii="Times New Roman" w:hAnsi="Times New Roman" w:cs="Times New Roman"/>
          <w:noProof/>
          <w:szCs w:val="20"/>
          <w:lang w:val="en-GB"/>
        </w:rPr>
        <w:t xml:space="preserve"> </w:t>
      </w:r>
      <w:r w:rsidR="004C6F27" w:rsidRPr="00E4164F">
        <w:rPr>
          <w:rFonts w:ascii="Times New Roman" w:hAnsi="Times New Roman" w:cs="Times New Roman"/>
          <w:noProof/>
          <w:szCs w:val="20"/>
          <w:vertAlign w:val="superscript"/>
          <w:lang w:val="en-GB"/>
        </w:rPr>
        <w:t>1</w:t>
      </w:r>
      <w:r w:rsidR="004C6F27" w:rsidRPr="00E4164F">
        <w:rPr>
          <w:rFonts w:ascii="Times New Roman" w:hAnsi="Times New Roman" w:cs="Times New Roman"/>
          <w:noProof/>
          <w:szCs w:val="20"/>
          <w:lang w:val="en-GB"/>
        </w:rPr>
        <w:t>H and</w:t>
      </w:r>
      <w:r w:rsidRPr="00E4164F">
        <w:rPr>
          <w:rFonts w:ascii="Times New Roman" w:hAnsi="Times New Roman" w:cs="Times New Roman"/>
          <w:noProof/>
          <w:szCs w:val="20"/>
          <w:lang w:val="en-GB"/>
        </w:rPr>
        <w:t xml:space="preserve"> </w:t>
      </w:r>
      <w:r w:rsidRPr="00E4164F">
        <w:rPr>
          <w:rFonts w:ascii="Times New Roman" w:hAnsi="Times New Roman" w:cs="Times New Roman"/>
          <w:noProof/>
          <w:szCs w:val="20"/>
          <w:vertAlign w:val="superscript"/>
          <w:lang w:val="en-GB"/>
        </w:rPr>
        <w:t>13</w:t>
      </w:r>
      <w:r w:rsidRPr="00E4164F">
        <w:rPr>
          <w:rFonts w:ascii="Times New Roman" w:hAnsi="Times New Roman" w:cs="Times New Roman"/>
          <w:noProof/>
          <w:szCs w:val="20"/>
          <w:lang w:val="en-GB"/>
        </w:rPr>
        <w:t xml:space="preserve">C NMR, </w:t>
      </w:r>
      <w:r w:rsidR="004C6F27" w:rsidRPr="00E4164F">
        <w:rPr>
          <w:rFonts w:ascii="Times New Roman" w:hAnsi="Times New Roman" w:cs="Times New Roman"/>
          <w:noProof/>
          <w:szCs w:val="20"/>
          <w:lang w:val="en-GB"/>
        </w:rPr>
        <w:t>2D-</w:t>
      </w:r>
      <w:r w:rsidRPr="00E4164F">
        <w:rPr>
          <w:rFonts w:ascii="Times New Roman" w:hAnsi="Times New Roman" w:cs="Times New Roman"/>
          <w:noProof/>
          <w:szCs w:val="20"/>
          <w:lang w:val="en-GB"/>
        </w:rPr>
        <w:t>COSY, HSQC and HMBC an</w:t>
      </w:r>
      <w:r w:rsidR="004C6F27" w:rsidRPr="00E4164F">
        <w:rPr>
          <w:rFonts w:ascii="Times New Roman" w:hAnsi="Times New Roman" w:cs="Times New Roman"/>
          <w:noProof/>
          <w:szCs w:val="20"/>
          <w:lang w:val="en-GB"/>
        </w:rPr>
        <w:t>d compare</w:t>
      </w:r>
      <w:r w:rsidR="00C3021A" w:rsidRPr="00E4164F">
        <w:rPr>
          <w:rFonts w:ascii="Times New Roman" w:hAnsi="Times New Roman" w:cs="Times New Roman"/>
          <w:noProof/>
          <w:szCs w:val="20"/>
          <w:lang w:val="en-GB"/>
        </w:rPr>
        <w:t xml:space="preserve"> with previous data. The </w:t>
      </w:r>
      <w:r w:rsidR="008C19BF" w:rsidRPr="00E4164F">
        <w:rPr>
          <w:rFonts w:ascii="Times New Roman" w:hAnsi="Times New Roman" w:cs="Times New Roman"/>
          <w:noProof/>
          <w:szCs w:val="20"/>
          <w:lang w:val="en-GB"/>
        </w:rPr>
        <w:t xml:space="preserve">isolated </w:t>
      </w:r>
      <w:r w:rsidR="00C3021A" w:rsidRPr="00E4164F">
        <w:rPr>
          <w:rFonts w:ascii="Times New Roman" w:hAnsi="Times New Roman" w:cs="Times New Roman"/>
          <w:noProof/>
          <w:szCs w:val="20"/>
          <w:lang w:val="en-GB"/>
        </w:rPr>
        <w:t>compound</w:t>
      </w:r>
      <w:r w:rsidR="004C6F27" w:rsidRPr="00E4164F">
        <w:rPr>
          <w:rFonts w:ascii="Times New Roman" w:hAnsi="Times New Roman" w:cs="Times New Roman"/>
          <w:noProof/>
          <w:szCs w:val="20"/>
          <w:lang w:val="en-GB"/>
        </w:rPr>
        <w:t>s</w:t>
      </w:r>
      <w:r w:rsidR="00C3021A" w:rsidRPr="00E4164F">
        <w:rPr>
          <w:rFonts w:ascii="Times New Roman" w:hAnsi="Times New Roman" w:cs="Times New Roman"/>
          <w:noProof/>
          <w:szCs w:val="20"/>
          <w:lang w:val="en-GB"/>
        </w:rPr>
        <w:t xml:space="preserve"> </w:t>
      </w:r>
      <w:r w:rsidR="008C19BF" w:rsidRPr="00E4164F">
        <w:rPr>
          <w:rFonts w:ascii="Times New Roman" w:hAnsi="Times New Roman" w:cs="Times New Roman"/>
          <w:noProof/>
          <w:szCs w:val="20"/>
          <w:lang w:val="en-GB"/>
        </w:rPr>
        <w:t>include the following</w:t>
      </w:r>
      <w:r w:rsidR="00C3021A" w:rsidRPr="00E4164F">
        <w:rPr>
          <w:rFonts w:ascii="Times New Roman" w:hAnsi="Times New Roman" w:cs="Times New Roman"/>
          <w:noProof/>
          <w:szCs w:val="20"/>
          <w:lang w:val="en-GB"/>
        </w:rPr>
        <w:t>:</w:t>
      </w:r>
    </w:p>
    <w:p w14:paraId="540FADD1" w14:textId="77777777" w:rsidR="00D66593" w:rsidRPr="00E4164F" w:rsidRDefault="00D66593" w:rsidP="00785CA6">
      <w:pPr>
        <w:outlineLvl w:val="0"/>
        <w:rPr>
          <w:rFonts w:ascii="Times New Roman" w:hAnsi="Times New Roman" w:cs="Times New Roman"/>
          <w:noProof/>
          <w:lang w:val="en-GB"/>
        </w:rPr>
      </w:pPr>
    </w:p>
    <w:p w14:paraId="4EF2B088" w14:textId="77777777" w:rsidR="00FF6C48" w:rsidRPr="00E4164F" w:rsidRDefault="00A21267" w:rsidP="003B7F78">
      <w:pPr>
        <w:outlineLvl w:val="0"/>
        <w:rPr>
          <w:rFonts w:ascii="Times New Roman" w:hAnsi="Times New Roman" w:cs="Times New Roman"/>
          <w:noProof/>
          <w:szCs w:val="20"/>
          <w:lang w:val="en-GB"/>
        </w:rPr>
      </w:pPr>
      <w:r w:rsidRPr="00E4164F">
        <w:rPr>
          <w:rFonts w:ascii="Times New Roman" w:hAnsi="Times New Roman" w:cs="Times New Roman"/>
          <w:i/>
          <w:noProof/>
          <w:szCs w:val="20"/>
          <w:lang w:val="en-GB"/>
        </w:rPr>
        <w:t>4β</w:t>
      </w:r>
      <w:r w:rsidRPr="00E4164F">
        <w:rPr>
          <w:rFonts w:ascii="Times New Roman" w:hAnsi="Times New Roman" w:cs="Times New Roman"/>
          <w:i/>
          <w:noProof/>
          <w:szCs w:val="20"/>
          <w:lang w:val="en-GB" w:eastAsia="en-GB"/>
        </w:rPr>
        <w:t>-Acetoxy-9β,10β,15α-trihydroxyprobotrydial</w:t>
      </w:r>
      <w:r w:rsidRPr="00E4164F">
        <w:rPr>
          <w:rFonts w:ascii="Times New Roman" w:hAnsi="Times New Roman" w:cs="Times New Roman"/>
          <w:noProof/>
          <w:szCs w:val="20"/>
          <w:lang w:val="en-GB"/>
        </w:rPr>
        <w:t xml:space="preserve"> </w:t>
      </w:r>
      <w:r w:rsidR="003B7F78" w:rsidRPr="00E4164F">
        <w:rPr>
          <w:rFonts w:ascii="Times New Roman" w:hAnsi="Times New Roman" w:cs="Times New Roman"/>
          <w:noProof/>
          <w:szCs w:val="20"/>
          <w:lang w:val="en-GB"/>
        </w:rPr>
        <w:t>(</w:t>
      </w:r>
      <w:r w:rsidR="003B7F78" w:rsidRPr="00E4164F">
        <w:rPr>
          <w:rFonts w:ascii="Times New Roman" w:hAnsi="Times New Roman" w:cs="Times New Roman"/>
          <w:b/>
          <w:noProof/>
          <w:szCs w:val="20"/>
          <w:lang w:val="en-GB"/>
        </w:rPr>
        <w:t>1</w:t>
      </w:r>
      <w:r w:rsidR="003B7F78" w:rsidRPr="00E4164F">
        <w:rPr>
          <w:rFonts w:ascii="Times New Roman" w:hAnsi="Times New Roman" w:cs="Times New Roman"/>
          <w:noProof/>
          <w:szCs w:val="20"/>
          <w:lang w:val="en-GB"/>
        </w:rPr>
        <w:t>)</w:t>
      </w:r>
    </w:p>
    <w:p w14:paraId="5F2C606B" w14:textId="4F6B2207" w:rsidR="003B7F78" w:rsidRPr="00E4164F" w:rsidRDefault="006F6B75" w:rsidP="003B7F78">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Yellow oil;</w:t>
      </w:r>
      <w:r w:rsidR="00F44645" w:rsidRPr="00E4164F">
        <w:rPr>
          <w:rFonts w:ascii="Times New Roman" w:hAnsi="Times New Roman" w:cs="Times New Roman"/>
          <w:noProof/>
          <w:szCs w:val="20"/>
          <w:lang w:val="en-GB"/>
        </w:rPr>
        <w:t xml:space="preserve"> Yield </w:t>
      </w:r>
      <w:r w:rsidR="00F01953" w:rsidRPr="00E4164F">
        <w:rPr>
          <w:rFonts w:ascii="Times New Roman" w:hAnsi="Times New Roman" w:cs="Times New Roman"/>
          <w:noProof/>
          <w:szCs w:val="20"/>
          <w:lang w:val="en-GB"/>
        </w:rPr>
        <w:t>4.3 mg;</w:t>
      </w:r>
      <w:r w:rsidR="003B7F78" w:rsidRPr="00E4164F">
        <w:rPr>
          <w:rFonts w:ascii="Times New Roman" w:hAnsi="Times New Roman" w:cs="Times New Roman"/>
          <w:noProof/>
          <w:szCs w:val="20"/>
          <w:lang w:val="en-GB"/>
        </w:rPr>
        <w:t xml:space="preserve"> Compound </w:t>
      </w:r>
      <w:r w:rsidR="003B7F78" w:rsidRPr="00E4164F">
        <w:rPr>
          <w:rFonts w:ascii="Times New Roman" w:hAnsi="Times New Roman" w:cs="Times New Roman"/>
          <w:b/>
          <w:noProof/>
          <w:szCs w:val="20"/>
          <w:lang w:val="en-GB"/>
        </w:rPr>
        <w:t>1</w:t>
      </w:r>
      <w:r w:rsidR="003B7F78" w:rsidRPr="00E4164F">
        <w:rPr>
          <w:rFonts w:ascii="Times New Roman" w:hAnsi="Times New Roman" w:cs="Times New Roman"/>
          <w:noProof/>
          <w:szCs w:val="20"/>
          <w:lang w:val="en-GB"/>
        </w:rPr>
        <w:t xml:space="preserve"> has not yet isolated from </w:t>
      </w:r>
      <w:r w:rsidR="003B7F78" w:rsidRPr="00E4164F">
        <w:rPr>
          <w:rFonts w:ascii="Times New Roman" w:hAnsi="Times New Roman" w:cs="Times New Roman"/>
          <w:i/>
          <w:noProof/>
          <w:szCs w:val="20"/>
          <w:lang w:val="en-GB"/>
        </w:rPr>
        <w:t>H. rickii</w:t>
      </w:r>
      <w:r w:rsidR="003B7F78" w:rsidRPr="00E4164F">
        <w:rPr>
          <w:rFonts w:ascii="Times New Roman" w:hAnsi="Times New Roman" w:cs="Times New Roman"/>
          <w:noProof/>
          <w:szCs w:val="20"/>
          <w:lang w:val="en-GB"/>
        </w:rPr>
        <w:t xml:space="preserve"> but similar compound have been isolated from </w:t>
      </w:r>
      <w:r w:rsidR="003B7F78" w:rsidRPr="00E4164F">
        <w:rPr>
          <w:rFonts w:ascii="Times New Roman" w:hAnsi="Times New Roman" w:cs="Times New Roman"/>
          <w:i/>
          <w:noProof/>
          <w:szCs w:val="20"/>
          <w:lang w:val="en-GB"/>
        </w:rPr>
        <w:t>Botrytis cinera</w:t>
      </w:r>
      <w:r w:rsidR="003B7F78" w:rsidRPr="00E4164F">
        <w:rPr>
          <w:rFonts w:ascii="Times New Roman" w:hAnsi="Times New Roman" w:cs="Times New Roman"/>
          <w:noProof/>
          <w:szCs w:val="20"/>
          <w:lang w:val="en-GB"/>
        </w:rPr>
        <w:t xml:space="preserve"> [12].</w:t>
      </w:r>
      <w:r w:rsidR="003B7F78" w:rsidRPr="00E4164F">
        <w:rPr>
          <w:rFonts w:ascii="Times New Roman" w:hAnsi="Times New Roman" w:cs="Times New Roman"/>
          <w:noProof/>
          <w:szCs w:val="20"/>
          <w:vertAlign w:val="superscript"/>
          <w:lang w:val="en-GB"/>
        </w:rPr>
        <w:t xml:space="preserve"> 1</w:t>
      </w:r>
      <w:r w:rsidR="003B7F78" w:rsidRPr="00E4164F">
        <w:rPr>
          <w:rFonts w:ascii="Times New Roman" w:hAnsi="Times New Roman" w:cs="Times New Roman"/>
          <w:noProof/>
          <w:szCs w:val="20"/>
          <w:lang w:val="en-GB"/>
        </w:rPr>
        <w:t xml:space="preserve">H NMR (500 MHz) and </w:t>
      </w:r>
      <w:r w:rsidR="003B7F78" w:rsidRPr="00E4164F">
        <w:rPr>
          <w:rFonts w:ascii="Times New Roman" w:hAnsi="Times New Roman" w:cs="Times New Roman"/>
          <w:noProof/>
          <w:szCs w:val="20"/>
          <w:vertAlign w:val="superscript"/>
          <w:lang w:val="en-GB"/>
        </w:rPr>
        <w:t>13</w:t>
      </w:r>
      <w:r w:rsidR="003B7F78" w:rsidRPr="00E4164F">
        <w:rPr>
          <w:rFonts w:ascii="Times New Roman" w:hAnsi="Times New Roman" w:cs="Times New Roman"/>
          <w:noProof/>
          <w:szCs w:val="20"/>
          <w:lang w:val="en-GB"/>
        </w:rPr>
        <w:t>C NMR (150 MHz) are tabulated in Table 1.</w:t>
      </w:r>
    </w:p>
    <w:p w14:paraId="447BC7F5" w14:textId="77777777" w:rsidR="003B7F78" w:rsidRPr="00E4164F" w:rsidRDefault="003B7F78" w:rsidP="003B7F78">
      <w:pPr>
        <w:outlineLvl w:val="0"/>
        <w:rPr>
          <w:rFonts w:ascii="Times New Roman" w:hAnsi="Times New Roman" w:cs="Times New Roman"/>
          <w:noProof/>
          <w:szCs w:val="20"/>
          <w:lang w:val="en-GB"/>
        </w:rPr>
      </w:pPr>
    </w:p>
    <w:p w14:paraId="5C055177" w14:textId="4232B5EA" w:rsidR="00FF6C48" w:rsidRPr="00E4164F" w:rsidRDefault="009E1BAC" w:rsidP="006F6B75">
      <w:pPr>
        <w:outlineLvl w:val="0"/>
        <w:rPr>
          <w:rFonts w:ascii="Times New Roman" w:hAnsi="Times New Roman" w:cs="Times New Roman"/>
          <w:noProof/>
          <w:lang w:val="en-GB"/>
        </w:rPr>
      </w:pPr>
      <w:r w:rsidRPr="00E4164F">
        <w:rPr>
          <w:rFonts w:ascii="Times New Roman" w:hAnsi="Times New Roman" w:cs="Times New Roman"/>
          <w:i/>
          <w:noProof/>
          <w:szCs w:val="20"/>
          <w:lang w:val="en-GB"/>
        </w:rPr>
        <w:t>(3aS)-3a,5,5,8-tetramethyl-3,3a,4,5-tetrahydro-1H-cy-clopenta[de]isochromen-1-one</w:t>
      </w:r>
      <w:r w:rsidR="00FF6C48" w:rsidRPr="00E4164F">
        <w:rPr>
          <w:rFonts w:ascii="Times New Roman" w:hAnsi="Times New Roman" w:cs="Times New Roman"/>
          <w:i/>
          <w:noProof/>
          <w:lang w:val="en-GB"/>
        </w:rPr>
        <w:t xml:space="preserve"> </w:t>
      </w:r>
      <w:r w:rsidRPr="00E4164F">
        <w:rPr>
          <w:rFonts w:ascii="Times New Roman" w:hAnsi="Times New Roman" w:cs="Times New Roman"/>
          <w:i/>
          <w:noProof/>
          <w:lang w:val="en-GB"/>
        </w:rPr>
        <w:t>(</w:t>
      </w:r>
      <w:r w:rsidR="00D66593" w:rsidRPr="00E4164F">
        <w:rPr>
          <w:rFonts w:ascii="Times New Roman" w:hAnsi="Times New Roman" w:cs="Times New Roman"/>
          <w:i/>
          <w:noProof/>
          <w:lang w:val="en-GB"/>
        </w:rPr>
        <w:t>10-oxodehydrobotrydial</w:t>
      </w:r>
      <w:r w:rsidR="003B7F78" w:rsidRPr="00E4164F">
        <w:rPr>
          <w:rFonts w:ascii="Times New Roman" w:hAnsi="Times New Roman" w:cs="Times New Roman"/>
          <w:i/>
          <w:noProof/>
          <w:lang w:val="en-GB"/>
        </w:rPr>
        <w:t>)</w:t>
      </w:r>
      <w:r w:rsidR="003B7F78" w:rsidRPr="00E4164F">
        <w:rPr>
          <w:rFonts w:ascii="Times New Roman" w:hAnsi="Times New Roman" w:cs="Times New Roman"/>
          <w:noProof/>
          <w:lang w:val="en-GB"/>
        </w:rPr>
        <w:t xml:space="preserve"> (</w:t>
      </w:r>
      <w:r w:rsidR="003B7F78" w:rsidRPr="00E4164F">
        <w:rPr>
          <w:rFonts w:ascii="Times New Roman" w:hAnsi="Times New Roman" w:cs="Times New Roman"/>
          <w:b/>
          <w:noProof/>
          <w:lang w:val="en-GB"/>
        </w:rPr>
        <w:t>2</w:t>
      </w:r>
      <w:r w:rsidR="003B7F78" w:rsidRPr="00E4164F">
        <w:rPr>
          <w:rFonts w:ascii="Times New Roman" w:hAnsi="Times New Roman" w:cs="Times New Roman"/>
          <w:noProof/>
          <w:lang w:val="en-GB"/>
        </w:rPr>
        <w:t xml:space="preserve">): </w:t>
      </w:r>
    </w:p>
    <w:p w14:paraId="7A24C329" w14:textId="1BE66A58" w:rsidR="006F6B75" w:rsidRPr="00E4164F" w:rsidRDefault="006F6B75" w:rsidP="006F6B75">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Colourless oil;</w:t>
      </w:r>
      <w:r w:rsidR="007E282C" w:rsidRPr="00E4164F">
        <w:rPr>
          <w:rFonts w:ascii="Times New Roman" w:hAnsi="Times New Roman" w:cs="Times New Roman"/>
          <w:noProof/>
          <w:szCs w:val="20"/>
          <w:lang w:val="en-GB"/>
        </w:rPr>
        <w:t xml:space="preserve"> Yield 0.8 mg;</w:t>
      </w:r>
      <w:r w:rsidRPr="00E4164F">
        <w:rPr>
          <w:rFonts w:ascii="Times New Roman" w:hAnsi="Times New Roman" w:cs="Times New Roman"/>
          <w:noProof/>
          <w:szCs w:val="20"/>
          <w:lang w:val="en-GB"/>
        </w:rPr>
        <w:t xml:space="preserve"> </w:t>
      </w:r>
      <w:r w:rsidRPr="00E4164F">
        <w:rPr>
          <w:rFonts w:ascii="Times New Roman" w:hAnsi="Times New Roman" w:cs="Times New Roman"/>
          <w:noProof/>
          <w:szCs w:val="20"/>
          <w:vertAlign w:val="superscript"/>
          <w:lang w:val="en-GB"/>
        </w:rPr>
        <w:t>1</w:t>
      </w:r>
      <w:r w:rsidRPr="00E4164F">
        <w:rPr>
          <w:rFonts w:ascii="Times New Roman" w:hAnsi="Times New Roman" w:cs="Times New Roman"/>
          <w:noProof/>
          <w:szCs w:val="20"/>
          <w:lang w:val="en-GB"/>
        </w:rPr>
        <w:t>H NMR</w:t>
      </w:r>
      <w:r w:rsidR="003B7F78" w:rsidRPr="00E4164F">
        <w:rPr>
          <w:rFonts w:ascii="Times New Roman" w:hAnsi="Times New Roman" w:cs="Times New Roman"/>
          <w:noProof/>
          <w:szCs w:val="20"/>
          <w:lang w:val="en-GB"/>
        </w:rPr>
        <w:t xml:space="preserve"> (500 MHz)</w:t>
      </w:r>
      <w:r w:rsidRPr="00E4164F">
        <w:rPr>
          <w:rFonts w:ascii="Times New Roman" w:hAnsi="Times New Roman" w:cs="Times New Roman"/>
          <w:noProof/>
          <w:szCs w:val="20"/>
          <w:lang w:val="en-GB"/>
        </w:rPr>
        <w:t xml:space="preserve"> and </w:t>
      </w:r>
      <w:r w:rsidRPr="00E4164F">
        <w:rPr>
          <w:rFonts w:ascii="Times New Roman" w:hAnsi="Times New Roman" w:cs="Times New Roman"/>
          <w:noProof/>
          <w:szCs w:val="20"/>
          <w:vertAlign w:val="superscript"/>
          <w:lang w:val="en-GB"/>
        </w:rPr>
        <w:t>13</w:t>
      </w:r>
      <w:r w:rsidRPr="00E4164F">
        <w:rPr>
          <w:rFonts w:ascii="Times New Roman" w:hAnsi="Times New Roman" w:cs="Times New Roman"/>
          <w:noProof/>
          <w:szCs w:val="20"/>
          <w:lang w:val="en-GB"/>
        </w:rPr>
        <w:t>C NMR</w:t>
      </w:r>
      <w:r w:rsidR="003B7F78" w:rsidRPr="00E4164F">
        <w:rPr>
          <w:rFonts w:ascii="Times New Roman" w:hAnsi="Times New Roman" w:cs="Times New Roman"/>
          <w:noProof/>
          <w:szCs w:val="20"/>
          <w:lang w:val="en-GB"/>
        </w:rPr>
        <w:t xml:space="preserve"> (150 MHz) </w:t>
      </w:r>
      <w:r w:rsidRPr="00E4164F">
        <w:rPr>
          <w:rFonts w:ascii="Times New Roman" w:hAnsi="Times New Roman" w:cs="Times New Roman"/>
          <w:noProof/>
          <w:szCs w:val="20"/>
          <w:lang w:val="en-GB"/>
        </w:rPr>
        <w:t xml:space="preserve">data were consistent </w:t>
      </w:r>
      <w:r w:rsidR="00FF6C48" w:rsidRPr="00E4164F">
        <w:rPr>
          <w:rFonts w:ascii="Times New Roman" w:hAnsi="Times New Roman" w:cs="Times New Roman"/>
          <w:noProof/>
          <w:szCs w:val="20"/>
          <w:lang w:val="en-GB"/>
        </w:rPr>
        <w:t>with those previously reported are tabulated in T</w:t>
      </w:r>
      <w:r w:rsidR="003B7F78" w:rsidRPr="00E4164F">
        <w:rPr>
          <w:rFonts w:ascii="Times New Roman" w:hAnsi="Times New Roman" w:cs="Times New Roman"/>
          <w:noProof/>
          <w:szCs w:val="20"/>
          <w:lang w:val="en-GB"/>
        </w:rPr>
        <w:t>able 2</w:t>
      </w:r>
      <w:r w:rsidRPr="00E4164F">
        <w:rPr>
          <w:rFonts w:ascii="Times New Roman" w:hAnsi="Times New Roman" w:cs="Times New Roman"/>
          <w:noProof/>
          <w:szCs w:val="20"/>
          <w:lang w:val="en-GB"/>
        </w:rPr>
        <w:t>;</w:t>
      </w:r>
      <w:r w:rsidR="003B7F78" w:rsidRPr="00E4164F">
        <w:rPr>
          <w:rFonts w:ascii="Times New Roman" w:hAnsi="Times New Roman" w:cs="Times New Roman"/>
          <w:noProof/>
          <w:szCs w:val="20"/>
          <w:lang w:val="en-GB"/>
        </w:rPr>
        <w:t xml:space="preserve"> </w:t>
      </w:r>
      <w:r w:rsidRPr="00E4164F">
        <w:rPr>
          <w:rFonts w:ascii="Times New Roman" w:hAnsi="Times New Roman" w:cs="Times New Roman"/>
          <w:noProof/>
          <w:szCs w:val="20"/>
          <w:lang w:val="en-GB"/>
        </w:rPr>
        <w:t>HRESIMS m/z 231.1392 [M</w:t>
      </w:r>
      <w:r w:rsidR="003B7F78" w:rsidRPr="00E4164F">
        <w:rPr>
          <w:rFonts w:ascii="Times New Roman" w:hAnsi="Times New Roman" w:cs="Times New Roman"/>
          <w:noProof/>
          <w:szCs w:val="20"/>
          <w:lang w:val="en-GB"/>
        </w:rPr>
        <w:t xml:space="preserve"> </w:t>
      </w:r>
      <w:r w:rsidRPr="00E4164F">
        <w:rPr>
          <w:rFonts w:ascii="Times New Roman" w:hAnsi="Times New Roman" w:cs="Times New Roman"/>
          <w:noProof/>
          <w:szCs w:val="20"/>
          <w:lang w:val="en-GB"/>
        </w:rPr>
        <w:t>+</w:t>
      </w:r>
      <w:r w:rsidR="003B7F78" w:rsidRPr="00E4164F">
        <w:rPr>
          <w:rFonts w:ascii="Times New Roman" w:hAnsi="Times New Roman" w:cs="Times New Roman"/>
          <w:noProof/>
          <w:szCs w:val="20"/>
          <w:lang w:val="en-GB"/>
        </w:rPr>
        <w:t xml:space="preserve"> </w:t>
      </w:r>
      <w:r w:rsidRPr="00E4164F">
        <w:rPr>
          <w:rFonts w:ascii="Times New Roman" w:hAnsi="Times New Roman" w:cs="Times New Roman"/>
          <w:noProof/>
          <w:szCs w:val="20"/>
          <w:lang w:val="en-GB"/>
        </w:rPr>
        <w:t>H]</w:t>
      </w:r>
      <w:r w:rsidRPr="00E4164F">
        <w:rPr>
          <w:rFonts w:ascii="Times New Roman" w:hAnsi="Times New Roman" w:cs="Times New Roman"/>
          <w:noProof/>
          <w:szCs w:val="20"/>
          <w:vertAlign w:val="superscript"/>
          <w:lang w:val="en-GB"/>
        </w:rPr>
        <w:t>+</w:t>
      </w:r>
      <w:r w:rsidRPr="00E4164F">
        <w:rPr>
          <w:rFonts w:ascii="Times New Roman" w:hAnsi="Times New Roman" w:cs="Times New Roman"/>
          <w:noProof/>
          <w:szCs w:val="20"/>
          <w:lang w:val="en-GB"/>
        </w:rPr>
        <w:t xml:space="preserve"> (calc</w:t>
      </w:r>
      <w:r w:rsidR="00500837" w:rsidRPr="00E4164F">
        <w:rPr>
          <w:rFonts w:ascii="Times New Roman" w:hAnsi="Times New Roman" w:cs="Times New Roman"/>
          <w:noProof/>
          <w:szCs w:val="20"/>
          <w:lang w:val="en-GB"/>
        </w:rPr>
        <w:t>ulate</w:t>
      </w:r>
      <w:r w:rsidRPr="00E4164F">
        <w:rPr>
          <w:rFonts w:ascii="Times New Roman" w:hAnsi="Times New Roman" w:cs="Times New Roman"/>
          <w:noProof/>
          <w:szCs w:val="20"/>
          <w:lang w:val="en-GB"/>
        </w:rPr>
        <w:t>d for C</w:t>
      </w:r>
      <w:r w:rsidRPr="00E4164F">
        <w:rPr>
          <w:rFonts w:ascii="Times New Roman" w:hAnsi="Times New Roman" w:cs="Times New Roman"/>
          <w:noProof/>
          <w:szCs w:val="20"/>
          <w:vertAlign w:val="subscript"/>
          <w:lang w:val="en-GB"/>
        </w:rPr>
        <w:t>15</w:t>
      </w:r>
      <w:r w:rsidRPr="00E4164F">
        <w:rPr>
          <w:rFonts w:ascii="Times New Roman" w:hAnsi="Times New Roman" w:cs="Times New Roman"/>
          <w:noProof/>
          <w:szCs w:val="20"/>
          <w:lang w:val="en-GB"/>
        </w:rPr>
        <w:t>H</w:t>
      </w:r>
      <w:r w:rsidRPr="00E4164F">
        <w:rPr>
          <w:rFonts w:ascii="Times New Roman" w:hAnsi="Times New Roman" w:cs="Times New Roman"/>
          <w:noProof/>
          <w:szCs w:val="20"/>
          <w:vertAlign w:val="subscript"/>
          <w:lang w:val="en-GB"/>
        </w:rPr>
        <w:t>19</w:t>
      </w:r>
      <w:r w:rsidRPr="00E4164F">
        <w:rPr>
          <w:rFonts w:ascii="Times New Roman" w:hAnsi="Times New Roman" w:cs="Times New Roman"/>
          <w:noProof/>
          <w:szCs w:val="20"/>
          <w:lang w:val="en-GB"/>
        </w:rPr>
        <w:t>O</w:t>
      </w:r>
      <w:r w:rsidRPr="00E4164F">
        <w:rPr>
          <w:rFonts w:ascii="Times New Roman" w:hAnsi="Times New Roman" w:cs="Times New Roman"/>
          <w:noProof/>
          <w:szCs w:val="20"/>
          <w:vertAlign w:val="subscript"/>
          <w:lang w:val="en-GB"/>
        </w:rPr>
        <w:t>2</w:t>
      </w:r>
      <w:r w:rsidR="003B7F78" w:rsidRPr="00E4164F">
        <w:rPr>
          <w:rFonts w:ascii="Times New Roman" w:hAnsi="Times New Roman" w:cs="Times New Roman"/>
          <w:noProof/>
          <w:szCs w:val="20"/>
          <w:vertAlign w:val="subscript"/>
          <w:lang w:val="en-GB"/>
        </w:rPr>
        <w:t xml:space="preserve"> </w:t>
      </w:r>
      <w:r w:rsidR="003B7F78" w:rsidRPr="00E4164F">
        <w:rPr>
          <w:rFonts w:ascii="Times New Roman" w:hAnsi="Times New Roman" w:cs="Times New Roman"/>
          <w:noProof/>
          <w:szCs w:val="20"/>
          <w:lang w:val="en-GB"/>
        </w:rPr>
        <w:t xml:space="preserve"> m/z</w:t>
      </w:r>
      <w:r w:rsidRPr="00E4164F">
        <w:rPr>
          <w:rFonts w:ascii="Times New Roman" w:hAnsi="Times New Roman" w:cs="Times New Roman"/>
          <w:noProof/>
          <w:szCs w:val="20"/>
          <w:lang w:val="en-GB"/>
        </w:rPr>
        <w:t xml:space="preserve"> </w:t>
      </w:r>
      <w:r w:rsidR="003B7F78" w:rsidRPr="00E4164F">
        <w:rPr>
          <w:rFonts w:ascii="Times New Roman" w:hAnsi="Times New Roman" w:cs="Times New Roman"/>
          <w:noProof/>
          <w:szCs w:val="20"/>
          <w:lang w:val="en-GB"/>
        </w:rPr>
        <w:t xml:space="preserve"> 231.1380); Rt = 12.2 min; C</w:t>
      </w:r>
      <w:r w:rsidR="00D949AF" w:rsidRPr="00E4164F">
        <w:rPr>
          <w:rFonts w:ascii="Times New Roman" w:hAnsi="Times New Roman" w:cs="Times New Roman"/>
          <w:noProof/>
          <w:szCs w:val="20"/>
          <w:lang w:val="en-GB"/>
        </w:rPr>
        <w:t>ompound</w:t>
      </w:r>
      <w:r w:rsidR="003B7F78" w:rsidRPr="00E4164F">
        <w:rPr>
          <w:rFonts w:ascii="Times New Roman" w:hAnsi="Times New Roman" w:cs="Times New Roman"/>
          <w:noProof/>
          <w:szCs w:val="20"/>
          <w:lang w:val="en-GB"/>
        </w:rPr>
        <w:t xml:space="preserve"> </w:t>
      </w:r>
      <w:r w:rsidR="003B7F78" w:rsidRPr="00E4164F">
        <w:rPr>
          <w:rFonts w:ascii="Times New Roman" w:hAnsi="Times New Roman" w:cs="Times New Roman"/>
          <w:b/>
          <w:noProof/>
          <w:szCs w:val="20"/>
          <w:lang w:val="en-GB"/>
        </w:rPr>
        <w:t>2</w:t>
      </w:r>
      <w:r w:rsidR="00D949AF" w:rsidRPr="00E4164F">
        <w:rPr>
          <w:rFonts w:ascii="Times New Roman" w:hAnsi="Times New Roman" w:cs="Times New Roman"/>
          <w:noProof/>
          <w:szCs w:val="20"/>
          <w:lang w:val="en-GB"/>
        </w:rPr>
        <w:t xml:space="preserve"> have been previously isolated </w:t>
      </w:r>
      <w:r w:rsidR="00964054" w:rsidRPr="00E4164F">
        <w:rPr>
          <w:rFonts w:ascii="Times New Roman" w:hAnsi="Times New Roman" w:cs="Times New Roman"/>
          <w:noProof/>
          <w:szCs w:val="20"/>
          <w:lang w:val="en-GB"/>
        </w:rPr>
        <w:t xml:space="preserve">from </w:t>
      </w:r>
      <w:r w:rsidR="00964054" w:rsidRPr="00E4164F">
        <w:rPr>
          <w:rFonts w:ascii="Times New Roman" w:hAnsi="Times New Roman" w:cs="Times New Roman"/>
          <w:i/>
          <w:noProof/>
          <w:szCs w:val="20"/>
          <w:lang w:val="en-GB"/>
        </w:rPr>
        <w:t>H.</w:t>
      </w:r>
      <w:r w:rsidR="00412AC3" w:rsidRPr="00E4164F">
        <w:rPr>
          <w:rFonts w:ascii="Times New Roman" w:hAnsi="Times New Roman" w:cs="Times New Roman"/>
          <w:i/>
          <w:noProof/>
          <w:szCs w:val="20"/>
          <w:lang w:val="en-GB"/>
        </w:rPr>
        <w:t xml:space="preserve"> rickii</w:t>
      </w:r>
      <w:r w:rsidR="00412AC3" w:rsidRPr="00E4164F">
        <w:rPr>
          <w:rFonts w:ascii="Times New Roman" w:hAnsi="Times New Roman" w:cs="Times New Roman"/>
          <w:noProof/>
          <w:szCs w:val="20"/>
          <w:lang w:val="en-GB"/>
        </w:rPr>
        <w:t xml:space="preserve"> [11</w:t>
      </w:r>
      <w:r w:rsidR="00964054" w:rsidRPr="00E4164F">
        <w:rPr>
          <w:rFonts w:ascii="Times New Roman" w:hAnsi="Times New Roman" w:cs="Times New Roman"/>
          <w:noProof/>
          <w:szCs w:val="20"/>
          <w:lang w:val="en-GB"/>
        </w:rPr>
        <w:t>].</w:t>
      </w:r>
    </w:p>
    <w:p w14:paraId="1C92BC54" w14:textId="77777777" w:rsidR="002472EE" w:rsidRPr="00E4164F" w:rsidRDefault="002472EE" w:rsidP="006F6B75">
      <w:pPr>
        <w:outlineLvl w:val="0"/>
        <w:rPr>
          <w:rFonts w:ascii="Times New Roman" w:hAnsi="Times New Roman" w:cs="Times New Roman"/>
          <w:noProof/>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E4164F" w:rsidRPr="00E4164F" w14:paraId="0EFC38FF" w14:textId="77777777" w:rsidTr="003B7F78">
        <w:trPr>
          <w:jc w:val="center"/>
        </w:trPr>
        <w:tc>
          <w:tcPr>
            <w:tcW w:w="8931" w:type="dxa"/>
          </w:tcPr>
          <w:p w14:paraId="6F50BA0B" w14:textId="77777777" w:rsidR="002472EE" w:rsidRPr="00E4164F" w:rsidRDefault="002472EE" w:rsidP="002472EE">
            <w:pPr>
              <w:jc w:val="center"/>
              <w:outlineLvl w:val="0"/>
              <w:rPr>
                <w:rFonts w:ascii="Times New Roman" w:hAnsi="Times New Roman" w:cs="Times New Roman"/>
                <w:noProof/>
                <w:szCs w:val="20"/>
                <w:lang w:val="en-GB"/>
              </w:rPr>
            </w:pPr>
            <w:r w:rsidRPr="00E4164F">
              <w:rPr>
                <w:rFonts w:ascii="Times New Roman" w:hAnsi="Times New Roman" w:cs="Times New Roman"/>
                <w:noProof/>
                <w:szCs w:val="20"/>
                <w:lang w:val="en-GB" w:eastAsia="en-US"/>
              </w:rPr>
              <w:drawing>
                <wp:inline distT="0" distB="0" distL="0" distR="0" wp14:anchorId="2F1D137F" wp14:editId="4C3FE3EF">
                  <wp:extent cx="1686558" cy="1548000"/>
                  <wp:effectExtent l="0" t="0" r="9525" b="0"/>
                  <wp:docPr id="4" name="Picture 4" descr="C:\Users\LENOVO\Desktop\afna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afna1.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6558" cy="1548000"/>
                          </a:xfrm>
                          <a:prstGeom prst="rect">
                            <a:avLst/>
                          </a:prstGeom>
                          <a:noFill/>
                          <a:ln>
                            <a:noFill/>
                          </a:ln>
                        </pic:spPr>
                      </pic:pic>
                    </a:graphicData>
                  </a:graphic>
                </wp:inline>
              </w:drawing>
            </w:r>
          </w:p>
          <w:p w14:paraId="25A6E718" w14:textId="727B62BC" w:rsidR="00FF6C48" w:rsidRPr="00E4164F" w:rsidRDefault="00FF6C48" w:rsidP="002472EE">
            <w:pPr>
              <w:jc w:val="center"/>
              <w:outlineLvl w:val="0"/>
              <w:rPr>
                <w:rFonts w:ascii="Times New Roman" w:hAnsi="Times New Roman" w:cs="Times New Roman"/>
                <w:noProof/>
                <w:szCs w:val="20"/>
                <w:lang w:val="en-GB"/>
              </w:rPr>
            </w:pPr>
          </w:p>
        </w:tc>
      </w:tr>
      <w:tr w:rsidR="00E4164F" w:rsidRPr="00E4164F" w14:paraId="4D83BA82" w14:textId="77777777" w:rsidTr="003B7F78">
        <w:trPr>
          <w:jc w:val="center"/>
        </w:trPr>
        <w:tc>
          <w:tcPr>
            <w:tcW w:w="8931" w:type="dxa"/>
          </w:tcPr>
          <w:p w14:paraId="7D2347BB" w14:textId="0241D708" w:rsidR="002472EE" w:rsidRPr="00E4164F" w:rsidRDefault="003B7F78" w:rsidP="002472EE">
            <w:pPr>
              <w:pStyle w:val="Caption"/>
              <w:spacing w:after="0"/>
              <w:jc w:val="center"/>
              <w:rPr>
                <w:rFonts w:ascii="Times New Roman" w:hAnsi="Times New Roman" w:cs="Times New Roman"/>
                <w:i w:val="0"/>
                <w:noProof/>
                <w:color w:val="auto"/>
                <w:sz w:val="20"/>
                <w:szCs w:val="20"/>
                <w:lang w:val="en-GB"/>
              </w:rPr>
            </w:pPr>
            <w:bookmarkStart w:id="1" w:name="_Toc435794305"/>
            <w:r w:rsidRPr="00E4164F">
              <w:rPr>
                <w:rFonts w:ascii="Times New Roman" w:hAnsi="Times New Roman" w:cs="Times New Roman"/>
                <w:i w:val="0"/>
                <w:noProof/>
                <w:color w:val="auto"/>
                <w:sz w:val="20"/>
                <w:szCs w:val="20"/>
                <w:lang w:val="en-GB"/>
              </w:rPr>
              <w:t>Figure 2.</w:t>
            </w:r>
            <w:r w:rsidR="002472EE" w:rsidRPr="00E4164F">
              <w:rPr>
                <w:rFonts w:ascii="Times New Roman" w:hAnsi="Times New Roman" w:cs="Times New Roman"/>
                <w:i w:val="0"/>
                <w:noProof/>
                <w:color w:val="auto"/>
                <w:sz w:val="20"/>
                <w:szCs w:val="20"/>
                <w:lang w:val="en-GB"/>
              </w:rPr>
              <w:t xml:space="preserve"> HMBC correlation of </w:t>
            </w:r>
            <w:bookmarkEnd w:id="1"/>
            <w:r w:rsidR="002472EE" w:rsidRPr="00E4164F">
              <w:rPr>
                <w:rFonts w:ascii="Times New Roman" w:eastAsiaTheme="minorHAnsi" w:hAnsi="Times New Roman" w:cs="Times New Roman"/>
                <w:bCs/>
                <w:i w:val="0"/>
                <w:noProof/>
                <w:color w:val="auto"/>
                <w:sz w:val="20"/>
                <w:szCs w:val="20"/>
                <w:lang w:val="en-GB"/>
              </w:rPr>
              <w:t>10-Oxodehydrodihydrobotrydial</w:t>
            </w:r>
          </w:p>
        </w:tc>
      </w:tr>
    </w:tbl>
    <w:p w14:paraId="6D7AEE3F" w14:textId="77777777" w:rsidR="002E368E" w:rsidRPr="00E4164F" w:rsidRDefault="002E368E" w:rsidP="002472EE">
      <w:pPr>
        <w:rPr>
          <w:rFonts w:ascii="Times New Roman" w:hAnsi="Times New Roman" w:cs="Times New Roman"/>
          <w:noProof/>
          <w:lang w:val="en-GB"/>
        </w:rPr>
      </w:pPr>
    </w:p>
    <w:p w14:paraId="2E799BF7" w14:textId="77777777" w:rsidR="00FF6C48" w:rsidRPr="00E4164F" w:rsidRDefault="00FF6C48" w:rsidP="002472EE">
      <w:pPr>
        <w:rPr>
          <w:rFonts w:ascii="Times New Roman" w:hAnsi="Times New Roman" w:cs="Times New Roman"/>
          <w:noProof/>
          <w:lang w:val="en-GB"/>
        </w:rPr>
      </w:pPr>
    </w:p>
    <w:p w14:paraId="0A6110ED" w14:textId="77777777" w:rsidR="00FF6C48" w:rsidRPr="00E4164F" w:rsidRDefault="00FF6C48" w:rsidP="002472EE">
      <w:pPr>
        <w:rPr>
          <w:rFonts w:ascii="Times New Roman" w:hAnsi="Times New Roman" w:cs="Times New Roman"/>
          <w:noProof/>
          <w:lang w:val="en-GB"/>
        </w:rPr>
      </w:pPr>
    </w:p>
    <w:p w14:paraId="48D2FE6F" w14:textId="77777777" w:rsidR="00FF6C48" w:rsidRPr="00E4164F" w:rsidRDefault="00FF6C48" w:rsidP="002472EE">
      <w:pPr>
        <w:rPr>
          <w:rFonts w:ascii="Times New Roman" w:hAnsi="Times New Roman" w:cs="Times New Roman"/>
          <w:noProof/>
          <w:lang w:val="en-GB"/>
        </w:rPr>
      </w:pPr>
    </w:p>
    <w:p w14:paraId="6177B3DA" w14:textId="77777777" w:rsidR="00FF6C48" w:rsidRPr="00E4164F" w:rsidRDefault="00FF6C48" w:rsidP="002472EE">
      <w:pPr>
        <w:rPr>
          <w:rFonts w:ascii="Times New Roman" w:hAnsi="Times New Roman" w:cs="Times New Roman"/>
          <w:noProof/>
          <w:lang w:val="en-GB"/>
        </w:rPr>
      </w:pPr>
    </w:p>
    <w:p w14:paraId="483B8FA1" w14:textId="77777777" w:rsidR="00FF6C48" w:rsidRPr="00E4164F" w:rsidRDefault="00FF6C48" w:rsidP="002472EE">
      <w:pPr>
        <w:rPr>
          <w:rFonts w:ascii="Times New Roman" w:hAnsi="Times New Roman" w:cs="Times New Roman"/>
          <w:noProof/>
          <w:lang w:val="en-GB"/>
        </w:rPr>
      </w:pPr>
    </w:p>
    <w:p w14:paraId="300200BC" w14:textId="77777777" w:rsidR="00FF6C48" w:rsidRPr="00E4164F" w:rsidRDefault="00FF6C48" w:rsidP="002472EE">
      <w:pPr>
        <w:rPr>
          <w:rFonts w:ascii="Times New Roman" w:hAnsi="Times New Roman" w:cs="Times New Roman"/>
          <w:noProof/>
          <w:lang w:val="en-GB"/>
        </w:rPr>
      </w:pPr>
    </w:p>
    <w:p w14:paraId="57E2FFB1" w14:textId="77777777" w:rsidR="00FF6C48" w:rsidRPr="00E4164F" w:rsidRDefault="00FF6C48" w:rsidP="002472EE">
      <w:pPr>
        <w:rPr>
          <w:rFonts w:ascii="Times New Roman" w:hAnsi="Times New Roman" w:cs="Times New Roman"/>
          <w:noProof/>
          <w:lang w:val="en-GB"/>
        </w:rPr>
      </w:pPr>
    </w:p>
    <w:p w14:paraId="3A780982" w14:textId="77777777" w:rsidR="00FF6C48" w:rsidRPr="00E4164F" w:rsidRDefault="00FF6C48" w:rsidP="002472EE">
      <w:pPr>
        <w:rPr>
          <w:rFonts w:ascii="Times New Roman" w:hAnsi="Times New Roman" w:cs="Times New Roman"/>
          <w:noProof/>
          <w:lang w:val="en-GB"/>
        </w:rPr>
      </w:pPr>
    </w:p>
    <w:p w14:paraId="2A11A2C2" w14:textId="77777777" w:rsidR="00FF6C48" w:rsidRPr="00E4164F" w:rsidRDefault="00FF6C48" w:rsidP="002472EE">
      <w:pPr>
        <w:rPr>
          <w:rFonts w:ascii="Times New Roman" w:hAnsi="Times New Roman" w:cs="Times New Roman"/>
          <w:noProof/>
          <w:lang w:val="en-GB"/>
        </w:rPr>
      </w:pPr>
    </w:p>
    <w:p w14:paraId="019DC0DA" w14:textId="77777777" w:rsidR="00FF6C48" w:rsidRPr="00E4164F" w:rsidRDefault="00FF6C48" w:rsidP="002472EE">
      <w:pPr>
        <w:rPr>
          <w:rFonts w:ascii="Times New Roman" w:hAnsi="Times New Roman" w:cs="Times New Roman"/>
          <w:noProof/>
          <w:lang w:val="en-GB"/>
        </w:rPr>
      </w:pPr>
    </w:p>
    <w:p w14:paraId="2012C7D9" w14:textId="6189B461" w:rsidR="002E368E" w:rsidRPr="00E4164F" w:rsidRDefault="002E368E" w:rsidP="009F2299">
      <w:pPr>
        <w:pStyle w:val="Caption"/>
        <w:keepNext/>
        <w:spacing w:after="120"/>
        <w:jc w:val="center"/>
        <w:rPr>
          <w:rFonts w:ascii="Times New Roman" w:eastAsiaTheme="minorHAnsi" w:hAnsi="Times New Roman" w:cs="Times New Roman"/>
          <w:bCs/>
          <w:i w:val="0"/>
          <w:noProof/>
          <w:color w:val="auto"/>
          <w:sz w:val="20"/>
          <w:szCs w:val="20"/>
          <w:lang w:val="en-GB"/>
        </w:rPr>
      </w:pPr>
      <w:bookmarkStart w:id="2" w:name="_Toc435794313"/>
      <w:r w:rsidRPr="00E4164F">
        <w:rPr>
          <w:rFonts w:ascii="Times New Roman" w:hAnsi="Times New Roman" w:cs="Times New Roman"/>
          <w:i w:val="0"/>
          <w:noProof/>
          <w:color w:val="auto"/>
          <w:sz w:val="20"/>
          <w:szCs w:val="20"/>
          <w:lang w:val="en-GB"/>
        </w:rPr>
        <w:t>Table</w:t>
      </w:r>
      <w:r w:rsidR="00511165" w:rsidRPr="00E4164F">
        <w:rPr>
          <w:rFonts w:ascii="Times New Roman" w:hAnsi="Times New Roman" w:cs="Times New Roman"/>
          <w:i w:val="0"/>
          <w:noProof/>
          <w:color w:val="auto"/>
          <w:sz w:val="20"/>
          <w:szCs w:val="20"/>
          <w:lang w:val="en-GB"/>
        </w:rPr>
        <w:t xml:space="preserve"> 1</w:t>
      </w:r>
      <w:r w:rsidR="00B84851" w:rsidRPr="00E4164F">
        <w:rPr>
          <w:rFonts w:ascii="Times New Roman" w:hAnsi="Times New Roman" w:cs="Times New Roman"/>
          <w:i w:val="0"/>
          <w:noProof/>
          <w:color w:val="auto"/>
          <w:sz w:val="20"/>
          <w:szCs w:val="20"/>
          <w:lang w:val="en-GB"/>
        </w:rPr>
        <w:t>.</w:t>
      </w:r>
      <w:r w:rsidR="00B84851" w:rsidRPr="00E4164F">
        <w:rPr>
          <w:rFonts w:ascii="Times New Roman" w:hAnsi="Times New Roman" w:cs="Times New Roman"/>
          <w:b/>
          <w:i w:val="0"/>
          <w:noProof/>
          <w:color w:val="auto"/>
          <w:sz w:val="20"/>
          <w:szCs w:val="20"/>
          <w:lang w:val="en-GB"/>
        </w:rPr>
        <w:t xml:space="preserve"> </w:t>
      </w:r>
      <w:r w:rsidRPr="00E4164F">
        <w:rPr>
          <w:rFonts w:ascii="Times New Roman" w:hAnsi="Times New Roman" w:cs="Times New Roman"/>
          <w:i w:val="0"/>
          <w:noProof/>
          <w:color w:val="auto"/>
          <w:sz w:val="20"/>
          <w:szCs w:val="20"/>
          <w:lang w:val="en-GB"/>
        </w:rPr>
        <w:t xml:space="preserve">NMR Spectroscopic data of </w:t>
      </w:r>
      <w:bookmarkEnd w:id="2"/>
      <w:r w:rsidR="002472EE" w:rsidRPr="00E4164F">
        <w:rPr>
          <w:rFonts w:ascii="Times New Roman" w:eastAsiaTheme="minorHAnsi" w:hAnsi="Times New Roman" w:cs="Times New Roman"/>
          <w:bCs/>
          <w:i w:val="0"/>
          <w:noProof/>
          <w:color w:val="auto"/>
          <w:sz w:val="20"/>
          <w:szCs w:val="20"/>
          <w:lang w:val="en-GB"/>
        </w:rPr>
        <w:t>10-Oxodehydrodihydrobotrydial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666"/>
        <w:gridCol w:w="666"/>
        <w:gridCol w:w="2229"/>
        <w:gridCol w:w="2229"/>
        <w:gridCol w:w="2316"/>
      </w:tblGrid>
      <w:tr w:rsidR="00E4164F" w:rsidRPr="00E4164F" w14:paraId="21654058" w14:textId="77777777" w:rsidTr="00FF6C48">
        <w:trPr>
          <w:trHeight w:val="314"/>
          <w:jc w:val="center"/>
        </w:trPr>
        <w:tc>
          <w:tcPr>
            <w:tcW w:w="0" w:type="auto"/>
            <w:vMerge w:val="restart"/>
            <w:tcBorders>
              <w:top w:val="single" w:sz="4" w:space="0" w:color="auto"/>
              <w:left w:val="nil"/>
              <w:bottom w:val="single" w:sz="4" w:space="0" w:color="auto"/>
              <w:right w:val="nil"/>
            </w:tcBorders>
            <w:vAlign w:val="center"/>
            <w:hideMark/>
          </w:tcPr>
          <w:p w14:paraId="6E1DA4A6" w14:textId="77777777" w:rsidR="002472EE" w:rsidRPr="00E4164F" w:rsidRDefault="002472EE" w:rsidP="002472EE">
            <w:pPr>
              <w:spacing w:before="40" w:after="40"/>
              <w:rPr>
                <w:rFonts w:ascii="Times New Roman" w:hAnsi="Times New Roman" w:cs="Times New Roman"/>
                <w:b/>
                <w:noProof/>
                <w:szCs w:val="20"/>
                <w:lang w:val="en-GB"/>
              </w:rPr>
            </w:pPr>
            <w:r w:rsidRPr="00E4164F">
              <w:rPr>
                <w:rFonts w:ascii="Times New Roman" w:hAnsi="Times New Roman" w:cs="Times New Roman"/>
                <w:b/>
                <w:noProof/>
                <w:szCs w:val="20"/>
                <w:lang w:val="en-GB"/>
              </w:rPr>
              <w:t>Position</w:t>
            </w:r>
          </w:p>
        </w:tc>
        <w:tc>
          <w:tcPr>
            <w:tcW w:w="0" w:type="auto"/>
            <w:gridSpan w:val="2"/>
            <w:tcBorders>
              <w:top w:val="single" w:sz="4" w:space="0" w:color="auto"/>
              <w:left w:val="nil"/>
              <w:bottom w:val="single" w:sz="4" w:space="0" w:color="auto"/>
              <w:right w:val="nil"/>
            </w:tcBorders>
            <w:hideMark/>
          </w:tcPr>
          <w:p w14:paraId="024261C7" w14:textId="77777777" w:rsidR="002472EE" w:rsidRPr="00E4164F" w:rsidRDefault="002472EE" w:rsidP="00FF6C48">
            <w:pPr>
              <w:spacing w:before="40" w:after="40"/>
              <w:jc w:val="center"/>
              <w:rPr>
                <w:rFonts w:ascii="Times New Roman" w:hAnsi="Times New Roman" w:cs="Times New Roman"/>
                <w:b/>
                <w:noProof/>
                <w:szCs w:val="20"/>
                <w:vertAlign w:val="superscript"/>
                <w:lang w:val="en-GB"/>
              </w:rPr>
            </w:pPr>
            <w:r w:rsidRPr="00E4164F">
              <w:rPr>
                <w:rFonts w:ascii="Times New Roman" w:hAnsi="Times New Roman" w:cs="Times New Roman"/>
                <w:b/>
                <w:noProof/>
                <w:szCs w:val="20"/>
                <w:lang w:val="en-GB"/>
              </w:rPr>
              <w:t>δ</w:t>
            </w:r>
            <w:r w:rsidRPr="00E4164F">
              <w:rPr>
                <w:rFonts w:ascii="Times New Roman" w:hAnsi="Times New Roman" w:cs="Times New Roman"/>
                <w:b/>
                <w:noProof/>
                <w:szCs w:val="20"/>
                <w:vertAlign w:val="subscript"/>
                <w:lang w:val="en-GB"/>
              </w:rPr>
              <w:t>C</w:t>
            </w:r>
            <w:r w:rsidRPr="00E4164F">
              <w:rPr>
                <w:rFonts w:ascii="Times New Roman" w:hAnsi="Times New Roman" w:cs="Times New Roman"/>
                <w:b/>
                <w:noProof/>
                <w:szCs w:val="20"/>
                <w:lang w:val="en-GB"/>
              </w:rPr>
              <w:t xml:space="preserve"> (ppm)</w:t>
            </w:r>
          </w:p>
        </w:tc>
        <w:tc>
          <w:tcPr>
            <w:tcW w:w="0" w:type="auto"/>
            <w:gridSpan w:val="2"/>
            <w:tcBorders>
              <w:top w:val="single" w:sz="4" w:space="0" w:color="auto"/>
              <w:left w:val="nil"/>
              <w:bottom w:val="single" w:sz="4" w:space="0" w:color="auto"/>
              <w:right w:val="nil"/>
            </w:tcBorders>
            <w:hideMark/>
          </w:tcPr>
          <w:p w14:paraId="47ADD14E" w14:textId="77777777" w:rsidR="002472EE" w:rsidRPr="00E4164F" w:rsidRDefault="002472EE" w:rsidP="00FF6C48">
            <w:pPr>
              <w:spacing w:before="40" w:after="40"/>
              <w:jc w:val="center"/>
              <w:rPr>
                <w:rFonts w:ascii="Times New Roman" w:hAnsi="Times New Roman" w:cs="Times New Roman"/>
                <w:b/>
                <w:noProof/>
                <w:szCs w:val="20"/>
                <w:vertAlign w:val="superscript"/>
                <w:lang w:val="en-GB"/>
              </w:rPr>
            </w:pPr>
            <w:r w:rsidRPr="00E4164F">
              <w:rPr>
                <w:rFonts w:ascii="Times New Roman" w:hAnsi="Times New Roman" w:cs="Times New Roman"/>
                <w:b/>
                <w:noProof/>
                <w:szCs w:val="20"/>
                <w:lang w:val="en-GB"/>
              </w:rPr>
              <w:t>δ</w:t>
            </w:r>
            <w:r w:rsidRPr="00E4164F">
              <w:rPr>
                <w:rFonts w:ascii="Times New Roman" w:hAnsi="Times New Roman" w:cs="Times New Roman"/>
                <w:b/>
                <w:noProof/>
                <w:szCs w:val="20"/>
                <w:vertAlign w:val="subscript"/>
                <w:lang w:val="en-GB"/>
              </w:rPr>
              <w:t>H</w:t>
            </w:r>
            <w:r w:rsidRPr="00E4164F">
              <w:rPr>
                <w:rFonts w:ascii="Times New Roman" w:hAnsi="Times New Roman" w:cs="Times New Roman"/>
                <w:b/>
                <w:noProof/>
                <w:szCs w:val="20"/>
                <w:lang w:val="en-GB"/>
              </w:rPr>
              <w:t xml:space="preserve"> (</w:t>
            </w:r>
            <w:r w:rsidRPr="00E4164F">
              <w:rPr>
                <w:rFonts w:ascii="Times New Roman" w:hAnsi="Times New Roman" w:cs="Times New Roman"/>
                <w:b/>
                <w:i/>
                <w:noProof/>
                <w:szCs w:val="20"/>
                <w:lang w:val="en-GB"/>
              </w:rPr>
              <w:t>m</w:t>
            </w:r>
            <w:r w:rsidRPr="00E4164F">
              <w:rPr>
                <w:rFonts w:ascii="Times New Roman" w:hAnsi="Times New Roman" w:cs="Times New Roman"/>
                <w:b/>
                <w:noProof/>
                <w:szCs w:val="20"/>
                <w:lang w:val="en-GB"/>
              </w:rPr>
              <w:t xml:space="preserve">, </w:t>
            </w:r>
            <w:r w:rsidRPr="00E4164F">
              <w:rPr>
                <w:rFonts w:ascii="Times New Roman" w:hAnsi="Times New Roman" w:cs="Times New Roman"/>
                <w:b/>
                <w:i/>
                <w:noProof/>
                <w:szCs w:val="20"/>
                <w:lang w:val="en-GB"/>
              </w:rPr>
              <w:t>J</w:t>
            </w:r>
            <w:r w:rsidRPr="00E4164F">
              <w:rPr>
                <w:rFonts w:ascii="Times New Roman" w:hAnsi="Times New Roman" w:cs="Times New Roman"/>
                <w:b/>
                <w:noProof/>
                <w:szCs w:val="20"/>
                <w:lang w:val="en-GB"/>
              </w:rPr>
              <w:t xml:space="preserve"> in Hz, ΣH)</w:t>
            </w:r>
          </w:p>
        </w:tc>
        <w:tc>
          <w:tcPr>
            <w:tcW w:w="0" w:type="auto"/>
            <w:vMerge w:val="restart"/>
            <w:tcBorders>
              <w:top w:val="single" w:sz="4" w:space="0" w:color="auto"/>
              <w:left w:val="nil"/>
              <w:bottom w:val="single" w:sz="4" w:space="0" w:color="auto"/>
              <w:right w:val="nil"/>
            </w:tcBorders>
            <w:vAlign w:val="center"/>
            <w:hideMark/>
          </w:tcPr>
          <w:p w14:paraId="72437826" w14:textId="77777777" w:rsidR="002472EE" w:rsidRPr="00E4164F" w:rsidRDefault="002472EE" w:rsidP="00B84851">
            <w:pPr>
              <w:spacing w:before="40" w:after="40"/>
              <w:jc w:val="left"/>
              <w:rPr>
                <w:rFonts w:ascii="Times New Roman" w:hAnsi="Times New Roman" w:cs="Times New Roman"/>
                <w:b/>
                <w:noProof/>
                <w:szCs w:val="20"/>
                <w:lang w:val="en-GB"/>
              </w:rPr>
            </w:pPr>
            <w:r w:rsidRPr="00E4164F">
              <w:rPr>
                <w:rFonts w:ascii="Times New Roman" w:hAnsi="Times New Roman" w:cs="Times New Roman"/>
                <w:b/>
                <w:noProof/>
                <w:szCs w:val="20"/>
                <w:lang w:val="en-GB"/>
              </w:rPr>
              <w:t>HMBC</w:t>
            </w:r>
          </w:p>
        </w:tc>
      </w:tr>
      <w:tr w:rsidR="00E4164F" w:rsidRPr="00E4164F" w14:paraId="4F593ACC" w14:textId="77777777" w:rsidTr="00FF6C48">
        <w:trPr>
          <w:trHeight w:val="314"/>
          <w:jc w:val="center"/>
        </w:trPr>
        <w:tc>
          <w:tcPr>
            <w:tcW w:w="0" w:type="auto"/>
            <w:vMerge/>
            <w:tcBorders>
              <w:top w:val="single" w:sz="4" w:space="0" w:color="auto"/>
              <w:left w:val="nil"/>
              <w:bottom w:val="single" w:sz="4" w:space="0" w:color="auto"/>
              <w:right w:val="nil"/>
            </w:tcBorders>
            <w:vAlign w:val="center"/>
            <w:hideMark/>
          </w:tcPr>
          <w:p w14:paraId="4462313B" w14:textId="77777777" w:rsidR="002472EE" w:rsidRPr="00E4164F" w:rsidRDefault="002472EE" w:rsidP="00E4164F">
            <w:pPr>
              <w:widowControl/>
              <w:wordWrap/>
              <w:autoSpaceDE/>
              <w:autoSpaceDN/>
              <w:jc w:val="left"/>
              <w:rPr>
                <w:rFonts w:ascii="Times New Roman" w:hAnsi="Times New Roman" w:cs="Times New Roman"/>
                <w:noProof/>
                <w:szCs w:val="20"/>
                <w:lang w:val="en-GB"/>
              </w:rPr>
            </w:pPr>
          </w:p>
        </w:tc>
        <w:tc>
          <w:tcPr>
            <w:tcW w:w="0" w:type="auto"/>
            <w:tcBorders>
              <w:top w:val="single" w:sz="4" w:space="0" w:color="auto"/>
              <w:left w:val="nil"/>
              <w:bottom w:val="single" w:sz="4" w:space="0" w:color="auto"/>
              <w:right w:val="nil"/>
            </w:tcBorders>
            <w:hideMark/>
          </w:tcPr>
          <w:p w14:paraId="0607864B" w14:textId="77777777" w:rsidR="002472EE" w:rsidRPr="00E4164F" w:rsidRDefault="002472EE" w:rsidP="00FF6C48">
            <w:pPr>
              <w:spacing w:before="40" w:after="40"/>
              <w:jc w:val="center"/>
              <w:rPr>
                <w:rFonts w:ascii="Times New Roman" w:hAnsi="Times New Roman" w:cs="Times New Roman"/>
                <w:b/>
                <w:noProof/>
                <w:szCs w:val="20"/>
                <w:lang w:val="en-GB"/>
              </w:rPr>
            </w:pPr>
            <w:r w:rsidRPr="00E4164F">
              <w:rPr>
                <w:rFonts w:ascii="Times New Roman" w:hAnsi="Times New Roman" w:cs="Times New Roman"/>
                <w:b/>
                <w:noProof/>
                <w:szCs w:val="20"/>
                <w:lang w:val="en-GB"/>
              </w:rPr>
              <w:t>1</w:t>
            </w:r>
          </w:p>
        </w:tc>
        <w:tc>
          <w:tcPr>
            <w:tcW w:w="0" w:type="auto"/>
            <w:tcBorders>
              <w:top w:val="single" w:sz="4" w:space="0" w:color="auto"/>
              <w:left w:val="nil"/>
              <w:bottom w:val="single" w:sz="4" w:space="0" w:color="auto"/>
              <w:right w:val="nil"/>
            </w:tcBorders>
            <w:hideMark/>
          </w:tcPr>
          <w:p w14:paraId="69B7A743" w14:textId="77777777" w:rsidR="002472EE" w:rsidRPr="00E4164F" w:rsidRDefault="002472EE" w:rsidP="00FF6C48">
            <w:pPr>
              <w:spacing w:before="40" w:after="40"/>
              <w:jc w:val="center"/>
              <w:rPr>
                <w:rFonts w:ascii="Times New Roman" w:hAnsi="Times New Roman" w:cs="Times New Roman"/>
                <w:b/>
                <w:noProof/>
                <w:szCs w:val="20"/>
                <w:lang w:val="en-GB"/>
              </w:rPr>
            </w:pPr>
            <w:r w:rsidRPr="00E4164F">
              <w:rPr>
                <w:rFonts w:ascii="Times New Roman" w:hAnsi="Times New Roman" w:cs="Times New Roman"/>
                <w:b/>
                <w:noProof/>
                <w:szCs w:val="20"/>
                <w:lang w:val="en-GB"/>
              </w:rPr>
              <w:t>1*</w:t>
            </w:r>
          </w:p>
        </w:tc>
        <w:tc>
          <w:tcPr>
            <w:tcW w:w="0" w:type="auto"/>
            <w:tcBorders>
              <w:top w:val="single" w:sz="4" w:space="0" w:color="auto"/>
              <w:left w:val="nil"/>
              <w:bottom w:val="single" w:sz="4" w:space="0" w:color="auto"/>
              <w:right w:val="nil"/>
            </w:tcBorders>
            <w:hideMark/>
          </w:tcPr>
          <w:p w14:paraId="4598A223" w14:textId="77777777" w:rsidR="002472EE" w:rsidRPr="00E4164F" w:rsidRDefault="002472EE" w:rsidP="00FF6C48">
            <w:pPr>
              <w:spacing w:before="40" w:after="40"/>
              <w:jc w:val="center"/>
              <w:rPr>
                <w:rFonts w:ascii="Times New Roman" w:hAnsi="Times New Roman" w:cs="Times New Roman"/>
                <w:noProof/>
                <w:szCs w:val="20"/>
                <w:lang w:val="en-GB"/>
              </w:rPr>
            </w:pPr>
            <w:r w:rsidRPr="00E4164F">
              <w:rPr>
                <w:rFonts w:ascii="Times New Roman" w:hAnsi="Times New Roman" w:cs="Times New Roman"/>
                <w:b/>
                <w:noProof/>
                <w:szCs w:val="20"/>
                <w:lang w:val="en-GB"/>
              </w:rPr>
              <w:t>δ</w:t>
            </w:r>
            <w:r w:rsidRPr="00E4164F">
              <w:rPr>
                <w:rFonts w:ascii="Times New Roman" w:hAnsi="Times New Roman" w:cs="Times New Roman"/>
                <w:b/>
                <w:noProof/>
                <w:szCs w:val="20"/>
                <w:vertAlign w:val="subscript"/>
                <w:lang w:val="en-GB"/>
              </w:rPr>
              <w:t xml:space="preserve">H </w:t>
            </w:r>
            <w:r w:rsidRPr="00E4164F">
              <w:rPr>
                <w:rFonts w:ascii="Times New Roman" w:hAnsi="Times New Roman" w:cs="Times New Roman"/>
                <w:noProof/>
                <w:szCs w:val="20"/>
                <w:lang w:val="en-GB"/>
              </w:rPr>
              <w:t>(</w:t>
            </w:r>
            <w:r w:rsidRPr="00E4164F">
              <w:rPr>
                <w:rFonts w:ascii="Times New Roman" w:hAnsi="Times New Roman" w:cs="Times New Roman"/>
                <w:b/>
                <w:noProof/>
                <w:szCs w:val="20"/>
                <w:lang w:val="en-GB"/>
              </w:rPr>
              <w:t>1</w:t>
            </w:r>
            <w:r w:rsidRPr="00E4164F">
              <w:rPr>
                <w:rFonts w:ascii="Times New Roman" w:hAnsi="Times New Roman" w:cs="Times New Roman"/>
                <w:noProof/>
                <w:szCs w:val="20"/>
                <w:lang w:val="en-GB"/>
              </w:rPr>
              <w:t>)</w:t>
            </w:r>
          </w:p>
        </w:tc>
        <w:tc>
          <w:tcPr>
            <w:tcW w:w="0" w:type="auto"/>
            <w:tcBorders>
              <w:top w:val="single" w:sz="4" w:space="0" w:color="auto"/>
              <w:left w:val="nil"/>
              <w:bottom w:val="single" w:sz="4" w:space="0" w:color="auto"/>
              <w:right w:val="nil"/>
            </w:tcBorders>
            <w:hideMark/>
          </w:tcPr>
          <w:p w14:paraId="0B90E8AB" w14:textId="77777777" w:rsidR="002472EE" w:rsidRPr="00E4164F" w:rsidRDefault="002472EE" w:rsidP="00FF6C48">
            <w:pPr>
              <w:spacing w:before="40" w:after="40"/>
              <w:jc w:val="center"/>
              <w:rPr>
                <w:rFonts w:ascii="Times New Roman" w:hAnsi="Times New Roman" w:cs="Times New Roman"/>
                <w:noProof/>
                <w:szCs w:val="20"/>
                <w:lang w:val="en-GB"/>
              </w:rPr>
            </w:pPr>
            <w:r w:rsidRPr="00E4164F">
              <w:rPr>
                <w:rFonts w:ascii="Times New Roman" w:hAnsi="Times New Roman" w:cs="Times New Roman"/>
                <w:b/>
                <w:noProof/>
                <w:szCs w:val="20"/>
                <w:lang w:val="en-GB"/>
              </w:rPr>
              <w:t>δ</w:t>
            </w:r>
            <w:r w:rsidRPr="00E4164F">
              <w:rPr>
                <w:rFonts w:ascii="Times New Roman" w:hAnsi="Times New Roman" w:cs="Times New Roman"/>
                <w:b/>
                <w:noProof/>
                <w:szCs w:val="20"/>
                <w:vertAlign w:val="subscript"/>
                <w:lang w:val="en-GB"/>
              </w:rPr>
              <w:t>H</w:t>
            </w:r>
            <w:r w:rsidRPr="00E4164F">
              <w:rPr>
                <w:rFonts w:ascii="Times New Roman" w:hAnsi="Times New Roman" w:cs="Times New Roman"/>
                <w:noProof/>
                <w:szCs w:val="20"/>
                <w:lang w:val="en-GB"/>
              </w:rPr>
              <w:t xml:space="preserve"> (</w:t>
            </w:r>
            <w:r w:rsidRPr="00E4164F">
              <w:rPr>
                <w:rFonts w:ascii="Times New Roman" w:hAnsi="Times New Roman" w:cs="Times New Roman"/>
                <w:b/>
                <w:noProof/>
                <w:szCs w:val="20"/>
                <w:lang w:val="en-GB"/>
              </w:rPr>
              <w:t>1*</w:t>
            </w:r>
            <w:r w:rsidRPr="00E4164F">
              <w:rPr>
                <w:rFonts w:ascii="Times New Roman" w:hAnsi="Times New Roman" w:cs="Times New Roman"/>
                <w:noProof/>
                <w:szCs w:val="20"/>
                <w:lang w:val="en-GB"/>
              </w:rPr>
              <w:t>)</w:t>
            </w:r>
          </w:p>
        </w:tc>
        <w:tc>
          <w:tcPr>
            <w:tcW w:w="0" w:type="auto"/>
            <w:vMerge/>
            <w:tcBorders>
              <w:top w:val="single" w:sz="4" w:space="0" w:color="auto"/>
              <w:left w:val="nil"/>
              <w:bottom w:val="single" w:sz="4" w:space="0" w:color="auto"/>
              <w:right w:val="nil"/>
            </w:tcBorders>
            <w:vAlign w:val="center"/>
            <w:hideMark/>
          </w:tcPr>
          <w:p w14:paraId="513A9454" w14:textId="77777777" w:rsidR="002472EE" w:rsidRPr="00E4164F" w:rsidRDefault="002472EE" w:rsidP="00E4164F">
            <w:pPr>
              <w:widowControl/>
              <w:wordWrap/>
              <w:autoSpaceDE/>
              <w:autoSpaceDN/>
              <w:jc w:val="left"/>
              <w:rPr>
                <w:rFonts w:ascii="Times New Roman" w:hAnsi="Times New Roman" w:cs="Times New Roman"/>
                <w:noProof/>
                <w:szCs w:val="20"/>
                <w:lang w:val="en-GB"/>
              </w:rPr>
            </w:pPr>
          </w:p>
        </w:tc>
      </w:tr>
      <w:tr w:rsidR="00E4164F" w:rsidRPr="00E4164F" w14:paraId="5B2DA542" w14:textId="77777777" w:rsidTr="00FF6C48">
        <w:trPr>
          <w:trHeight w:val="232"/>
          <w:jc w:val="center"/>
        </w:trPr>
        <w:tc>
          <w:tcPr>
            <w:tcW w:w="0" w:type="auto"/>
            <w:tcBorders>
              <w:top w:val="single" w:sz="4" w:space="0" w:color="auto"/>
              <w:left w:val="nil"/>
              <w:bottom w:val="nil"/>
              <w:right w:val="nil"/>
            </w:tcBorders>
            <w:hideMark/>
          </w:tcPr>
          <w:p w14:paraId="2D318D9C"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w:t>
            </w:r>
          </w:p>
        </w:tc>
        <w:tc>
          <w:tcPr>
            <w:tcW w:w="0" w:type="auto"/>
            <w:tcBorders>
              <w:top w:val="single" w:sz="4" w:space="0" w:color="auto"/>
              <w:left w:val="nil"/>
              <w:bottom w:val="nil"/>
              <w:right w:val="nil"/>
            </w:tcBorders>
            <w:hideMark/>
          </w:tcPr>
          <w:p w14:paraId="611269EB"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119.0</w:t>
            </w:r>
          </w:p>
        </w:tc>
        <w:tc>
          <w:tcPr>
            <w:tcW w:w="0" w:type="auto"/>
            <w:tcBorders>
              <w:top w:val="single" w:sz="4" w:space="0" w:color="auto"/>
              <w:left w:val="nil"/>
              <w:bottom w:val="nil"/>
              <w:right w:val="nil"/>
            </w:tcBorders>
            <w:hideMark/>
          </w:tcPr>
          <w:p w14:paraId="1A764AD1" w14:textId="77777777" w:rsidR="002472EE" w:rsidRPr="00E4164F" w:rsidRDefault="002472EE" w:rsidP="00FF6C48">
            <w:pPr>
              <w:widowControl/>
              <w:wordWrap/>
              <w:adjustRightInd w:val="0"/>
              <w:jc w:val="center"/>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119.6</w:t>
            </w:r>
          </w:p>
        </w:tc>
        <w:tc>
          <w:tcPr>
            <w:tcW w:w="0" w:type="auto"/>
            <w:tcBorders>
              <w:top w:val="single" w:sz="4" w:space="0" w:color="auto"/>
              <w:left w:val="nil"/>
              <w:bottom w:val="nil"/>
              <w:right w:val="nil"/>
            </w:tcBorders>
            <w:hideMark/>
          </w:tcPr>
          <w:p w14:paraId="472103B9"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single" w:sz="4" w:space="0" w:color="auto"/>
              <w:left w:val="nil"/>
              <w:bottom w:val="nil"/>
              <w:right w:val="nil"/>
            </w:tcBorders>
            <w:hideMark/>
          </w:tcPr>
          <w:p w14:paraId="5898BB34" w14:textId="77777777" w:rsidR="002472EE" w:rsidRPr="00E4164F" w:rsidRDefault="002472EE" w:rsidP="00E4164F">
            <w:pPr>
              <w:widowControl/>
              <w:wordWrap/>
              <w:adjustRightInd w:val="0"/>
              <w:jc w:val="left"/>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single" w:sz="4" w:space="0" w:color="auto"/>
              <w:left w:val="nil"/>
              <w:bottom w:val="nil"/>
              <w:right w:val="nil"/>
            </w:tcBorders>
            <w:hideMark/>
          </w:tcPr>
          <w:p w14:paraId="7652A26A"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r>
      <w:tr w:rsidR="00E4164F" w:rsidRPr="00E4164F" w14:paraId="1B87D4BD" w14:textId="77777777" w:rsidTr="00FF6C48">
        <w:trPr>
          <w:trHeight w:val="232"/>
          <w:jc w:val="center"/>
        </w:trPr>
        <w:tc>
          <w:tcPr>
            <w:tcW w:w="0" w:type="auto"/>
            <w:hideMark/>
          </w:tcPr>
          <w:p w14:paraId="0129AC6C"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2</w:t>
            </w:r>
          </w:p>
        </w:tc>
        <w:tc>
          <w:tcPr>
            <w:tcW w:w="0" w:type="auto"/>
            <w:hideMark/>
          </w:tcPr>
          <w:p w14:paraId="36C85DBD"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139.1</w:t>
            </w:r>
          </w:p>
        </w:tc>
        <w:tc>
          <w:tcPr>
            <w:tcW w:w="0" w:type="auto"/>
            <w:hideMark/>
          </w:tcPr>
          <w:p w14:paraId="3FC0DF79" w14:textId="4A495713" w:rsidR="002472EE" w:rsidRPr="00E4164F" w:rsidRDefault="002472EE" w:rsidP="00FF6C48">
            <w:pPr>
              <w:widowControl/>
              <w:wordWrap/>
              <w:adjustRightInd w:val="0"/>
              <w:jc w:val="center"/>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139.6</w:t>
            </w:r>
          </w:p>
        </w:tc>
        <w:tc>
          <w:tcPr>
            <w:tcW w:w="0" w:type="auto"/>
            <w:hideMark/>
          </w:tcPr>
          <w:p w14:paraId="6549F2A8"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60EEFEBB"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4BAF34C2" w14:textId="0801C580"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r>
      <w:tr w:rsidR="00E4164F" w:rsidRPr="00E4164F" w14:paraId="737A1D83" w14:textId="77777777" w:rsidTr="00FF6C48">
        <w:trPr>
          <w:trHeight w:val="232"/>
          <w:jc w:val="center"/>
        </w:trPr>
        <w:tc>
          <w:tcPr>
            <w:tcW w:w="0" w:type="auto"/>
            <w:hideMark/>
          </w:tcPr>
          <w:p w14:paraId="44F91D78"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3</w:t>
            </w:r>
          </w:p>
        </w:tc>
        <w:tc>
          <w:tcPr>
            <w:tcW w:w="0" w:type="auto"/>
            <w:hideMark/>
          </w:tcPr>
          <w:p w14:paraId="23EC5106"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131.5</w:t>
            </w:r>
          </w:p>
        </w:tc>
        <w:tc>
          <w:tcPr>
            <w:tcW w:w="0" w:type="auto"/>
            <w:hideMark/>
          </w:tcPr>
          <w:p w14:paraId="3BED1125" w14:textId="7A9E3EC1"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131.7</w:t>
            </w:r>
          </w:p>
        </w:tc>
        <w:tc>
          <w:tcPr>
            <w:tcW w:w="0" w:type="auto"/>
            <w:hideMark/>
          </w:tcPr>
          <w:p w14:paraId="10B79A9A"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7.21 (</w:t>
            </w:r>
            <w:r w:rsidRPr="00E4164F">
              <w:rPr>
                <w:rFonts w:ascii="Times New Roman" w:hAnsi="Times New Roman" w:cs="Times New Roman"/>
                <w:i/>
                <w:noProof/>
                <w:szCs w:val="20"/>
                <w:lang w:val="en-GB"/>
              </w:rPr>
              <w:t>d</w:t>
            </w:r>
            <w:r w:rsidRPr="00E4164F">
              <w:rPr>
                <w:rFonts w:ascii="Times New Roman" w:hAnsi="Times New Roman" w:cs="Times New Roman"/>
                <w:noProof/>
                <w:szCs w:val="20"/>
                <w:lang w:val="en-GB"/>
              </w:rPr>
              <w:t xml:space="preserve">, </w:t>
            </w:r>
            <w:r w:rsidRPr="00E4164F">
              <w:rPr>
                <w:rFonts w:ascii="Times New Roman" w:hAnsi="Times New Roman" w:cs="Times New Roman"/>
                <w:i/>
                <w:noProof/>
                <w:szCs w:val="20"/>
                <w:lang w:val="en-GB"/>
              </w:rPr>
              <w:t>J</w:t>
            </w:r>
            <w:r w:rsidRPr="00E4164F">
              <w:rPr>
                <w:rFonts w:ascii="Times New Roman" w:hAnsi="Times New Roman" w:cs="Times New Roman"/>
                <w:noProof/>
                <w:szCs w:val="20"/>
                <w:lang w:val="en-GB"/>
              </w:rPr>
              <w:t xml:space="preserve"> = 7.7 Hz, 1H)</w:t>
            </w:r>
          </w:p>
        </w:tc>
        <w:tc>
          <w:tcPr>
            <w:tcW w:w="0" w:type="auto"/>
            <w:hideMark/>
          </w:tcPr>
          <w:p w14:paraId="6EB2B778" w14:textId="2D5CD078" w:rsidR="002472EE" w:rsidRPr="00E4164F" w:rsidRDefault="002472EE" w:rsidP="00E4164F">
            <w:pP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7.20 (</w:t>
            </w:r>
            <w:r w:rsidRPr="00E4164F">
              <w:rPr>
                <w:rFonts w:ascii="Times New Roman" w:eastAsiaTheme="minorHAnsi" w:hAnsi="Times New Roman" w:cs="Times New Roman"/>
                <w:i/>
                <w:noProof/>
                <w:kern w:val="0"/>
                <w:szCs w:val="20"/>
                <w:lang w:val="en-GB" w:eastAsia="en-US"/>
              </w:rPr>
              <w:t>d</w:t>
            </w:r>
            <w:r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i/>
                <w:iCs/>
                <w:noProof/>
                <w:kern w:val="0"/>
                <w:szCs w:val="20"/>
                <w:lang w:val="en-GB" w:eastAsia="en-US"/>
              </w:rPr>
              <w:t>J</w:t>
            </w:r>
            <w:r w:rsidRPr="00E4164F">
              <w:rPr>
                <w:rFonts w:ascii="Times New Roman" w:eastAsiaTheme="minorHAnsi" w:hAnsi="Times New Roman" w:cs="Times New Roman"/>
                <w:noProof/>
                <w:kern w:val="0"/>
                <w:szCs w:val="20"/>
                <w:lang w:val="en-GB" w:eastAsia="en-US"/>
              </w:rPr>
              <w:t xml:space="preserve"> = </w:t>
            </w:r>
            <w:r w:rsidR="009F2299" w:rsidRPr="00E4164F">
              <w:rPr>
                <w:rFonts w:ascii="Times New Roman" w:eastAsiaTheme="minorHAnsi" w:hAnsi="Times New Roman" w:cs="Times New Roman"/>
                <w:noProof/>
                <w:kern w:val="0"/>
                <w:szCs w:val="20"/>
                <w:lang w:val="en-GB" w:eastAsia="en-US"/>
              </w:rPr>
              <w:t>7.8 Hz, 1H</w:t>
            </w:r>
            <w:r w:rsidRPr="00E4164F">
              <w:rPr>
                <w:rFonts w:ascii="Times New Roman" w:eastAsiaTheme="minorHAnsi" w:hAnsi="Times New Roman" w:cs="Times New Roman"/>
                <w:noProof/>
                <w:kern w:val="0"/>
                <w:szCs w:val="20"/>
                <w:lang w:val="en-GB" w:eastAsia="en-US"/>
              </w:rPr>
              <w:t>)</w:t>
            </w:r>
          </w:p>
        </w:tc>
        <w:tc>
          <w:tcPr>
            <w:tcW w:w="0" w:type="auto"/>
            <w:hideMark/>
          </w:tcPr>
          <w:p w14:paraId="59357944" w14:textId="456E0A4F"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C-1, C-2, C-4, C-5</w:t>
            </w:r>
          </w:p>
        </w:tc>
      </w:tr>
      <w:tr w:rsidR="00E4164F" w:rsidRPr="00E4164F" w14:paraId="5A98BFF0" w14:textId="77777777" w:rsidTr="00FF6C48">
        <w:trPr>
          <w:trHeight w:val="232"/>
          <w:jc w:val="center"/>
        </w:trPr>
        <w:tc>
          <w:tcPr>
            <w:tcW w:w="0" w:type="auto"/>
            <w:hideMark/>
          </w:tcPr>
          <w:p w14:paraId="2ECB1570"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4</w:t>
            </w:r>
          </w:p>
        </w:tc>
        <w:tc>
          <w:tcPr>
            <w:tcW w:w="0" w:type="auto"/>
            <w:hideMark/>
          </w:tcPr>
          <w:p w14:paraId="4002446D"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127.5</w:t>
            </w:r>
          </w:p>
        </w:tc>
        <w:tc>
          <w:tcPr>
            <w:tcW w:w="0" w:type="auto"/>
            <w:hideMark/>
          </w:tcPr>
          <w:p w14:paraId="3207E22A" w14:textId="23DA5D90"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127.3</w:t>
            </w:r>
          </w:p>
        </w:tc>
        <w:tc>
          <w:tcPr>
            <w:tcW w:w="0" w:type="auto"/>
            <w:hideMark/>
          </w:tcPr>
          <w:p w14:paraId="737C338E"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7.33 (</w:t>
            </w:r>
            <w:r w:rsidRPr="00E4164F">
              <w:rPr>
                <w:rFonts w:ascii="Times New Roman" w:hAnsi="Times New Roman" w:cs="Times New Roman"/>
                <w:i/>
                <w:noProof/>
                <w:szCs w:val="20"/>
                <w:lang w:val="en-GB"/>
              </w:rPr>
              <w:t>d</w:t>
            </w:r>
            <w:r w:rsidRPr="00E4164F">
              <w:rPr>
                <w:rFonts w:ascii="Times New Roman" w:hAnsi="Times New Roman" w:cs="Times New Roman"/>
                <w:noProof/>
                <w:szCs w:val="20"/>
                <w:lang w:val="en-GB"/>
              </w:rPr>
              <w:t xml:space="preserve">, </w:t>
            </w:r>
            <w:r w:rsidRPr="00E4164F">
              <w:rPr>
                <w:rFonts w:ascii="Times New Roman" w:hAnsi="Times New Roman" w:cs="Times New Roman"/>
                <w:i/>
                <w:noProof/>
                <w:szCs w:val="20"/>
                <w:lang w:val="en-GB"/>
              </w:rPr>
              <w:t>J</w:t>
            </w:r>
            <w:r w:rsidRPr="00E4164F">
              <w:rPr>
                <w:rFonts w:ascii="Times New Roman" w:hAnsi="Times New Roman" w:cs="Times New Roman"/>
                <w:noProof/>
                <w:szCs w:val="20"/>
                <w:lang w:val="en-GB"/>
              </w:rPr>
              <w:t xml:space="preserve"> = 7.7 Hz, 1H)</w:t>
            </w:r>
          </w:p>
        </w:tc>
        <w:tc>
          <w:tcPr>
            <w:tcW w:w="0" w:type="auto"/>
            <w:hideMark/>
          </w:tcPr>
          <w:p w14:paraId="7ED2C7AB" w14:textId="436457D6" w:rsidR="002472EE" w:rsidRPr="00E4164F" w:rsidRDefault="009F2299" w:rsidP="00E4164F">
            <w:pP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7.14 (</w:t>
            </w:r>
            <w:r w:rsidR="002472EE" w:rsidRPr="00E4164F">
              <w:rPr>
                <w:rFonts w:ascii="Times New Roman" w:eastAsiaTheme="minorHAnsi" w:hAnsi="Times New Roman" w:cs="Times New Roman"/>
                <w:i/>
                <w:noProof/>
                <w:kern w:val="0"/>
                <w:szCs w:val="20"/>
                <w:lang w:val="en-GB" w:eastAsia="en-US"/>
              </w:rPr>
              <w:t>d</w:t>
            </w:r>
            <w:r w:rsidR="002472EE" w:rsidRPr="00E4164F">
              <w:rPr>
                <w:rFonts w:ascii="Times New Roman" w:eastAsiaTheme="minorHAnsi" w:hAnsi="Times New Roman" w:cs="Times New Roman"/>
                <w:noProof/>
                <w:kern w:val="0"/>
                <w:szCs w:val="20"/>
                <w:lang w:val="en-GB" w:eastAsia="en-US"/>
              </w:rPr>
              <w:t xml:space="preserve">, </w:t>
            </w:r>
            <w:r w:rsidR="002472EE" w:rsidRPr="00E4164F">
              <w:rPr>
                <w:rFonts w:ascii="Times New Roman" w:eastAsiaTheme="minorHAnsi" w:hAnsi="Times New Roman" w:cs="Times New Roman"/>
                <w:i/>
                <w:iCs/>
                <w:noProof/>
                <w:kern w:val="0"/>
                <w:szCs w:val="20"/>
                <w:lang w:val="en-GB" w:eastAsia="en-US"/>
              </w:rPr>
              <w:t>J</w:t>
            </w:r>
            <w:r w:rsidRPr="00E4164F">
              <w:rPr>
                <w:rFonts w:ascii="Times New Roman" w:eastAsiaTheme="minorHAnsi" w:hAnsi="Times New Roman" w:cs="Times New Roman"/>
                <w:noProof/>
                <w:kern w:val="0"/>
                <w:szCs w:val="20"/>
                <w:lang w:val="en-GB" w:eastAsia="en-US"/>
              </w:rPr>
              <w:t xml:space="preserve"> = 7.8 Hz, 1H</w:t>
            </w:r>
            <w:r w:rsidR="002472EE" w:rsidRPr="00E4164F">
              <w:rPr>
                <w:rFonts w:ascii="Times New Roman" w:eastAsiaTheme="minorHAnsi" w:hAnsi="Times New Roman" w:cs="Times New Roman"/>
                <w:noProof/>
                <w:kern w:val="0"/>
                <w:szCs w:val="20"/>
                <w:lang w:val="en-GB" w:eastAsia="en-US"/>
              </w:rPr>
              <w:t>)</w:t>
            </w:r>
          </w:p>
        </w:tc>
        <w:tc>
          <w:tcPr>
            <w:tcW w:w="0" w:type="auto"/>
            <w:hideMark/>
          </w:tcPr>
          <w:p w14:paraId="7742D956" w14:textId="610EA658"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C-2, C-3, C-5</w:t>
            </w:r>
          </w:p>
        </w:tc>
      </w:tr>
      <w:tr w:rsidR="00E4164F" w:rsidRPr="00E4164F" w14:paraId="33500560" w14:textId="77777777" w:rsidTr="00FF6C48">
        <w:trPr>
          <w:trHeight w:val="218"/>
          <w:jc w:val="center"/>
        </w:trPr>
        <w:tc>
          <w:tcPr>
            <w:tcW w:w="0" w:type="auto"/>
            <w:hideMark/>
          </w:tcPr>
          <w:p w14:paraId="3108323B"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5</w:t>
            </w:r>
          </w:p>
        </w:tc>
        <w:tc>
          <w:tcPr>
            <w:tcW w:w="0" w:type="auto"/>
            <w:hideMark/>
          </w:tcPr>
          <w:p w14:paraId="227BC552"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151.6</w:t>
            </w:r>
          </w:p>
        </w:tc>
        <w:tc>
          <w:tcPr>
            <w:tcW w:w="0" w:type="auto"/>
            <w:hideMark/>
          </w:tcPr>
          <w:p w14:paraId="014DA400" w14:textId="0B442313"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151.4</w:t>
            </w:r>
          </w:p>
        </w:tc>
        <w:tc>
          <w:tcPr>
            <w:tcW w:w="0" w:type="auto"/>
          </w:tcPr>
          <w:p w14:paraId="1A9932E0" w14:textId="6E9C541E"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Pr>
          <w:p w14:paraId="02416890" w14:textId="7E53F22A"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2255093C"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r>
      <w:tr w:rsidR="00E4164F" w:rsidRPr="00E4164F" w14:paraId="04397683" w14:textId="77777777" w:rsidTr="00FF6C48">
        <w:trPr>
          <w:trHeight w:val="232"/>
          <w:jc w:val="center"/>
        </w:trPr>
        <w:tc>
          <w:tcPr>
            <w:tcW w:w="0" w:type="auto"/>
            <w:hideMark/>
          </w:tcPr>
          <w:p w14:paraId="1FEAFA0C"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6</w:t>
            </w:r>
          </w:p>
        </w:tc>
        <w:tc>
          <w:tcPr>
            <w:tcW w:w="0" w:type="auto"/>
            <w:hideMark/>
          </w:tcPr>
          <w:p w14:paraId="1487691A" w14:textId="50024780"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40.5</w:t>
            </w:r>
          </w:p>
        </w:tc>
        <w:tc>
          <w:tcPr>
            <w:tcW w:w="0" w:type="auto"/>
            <w:hideMark/>
          </w:tcPr>
          <w:p w14:paraId="29D7D843" w14:textId="027DCACD"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40.8</w:t>
            </w:r>
          </w:p>
        </w:tc>
        <w:tc>
          <w:tcPr>
            <w:tcW w:w="0" w:type="auto"/>
          </w:tcPr>
          <w:p w14:paraId="58903AF2" w14:textId="13FD11B0"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30324BBD" w14:textId="757E2B6B"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14907086" w14:textId="045492F3" w:rsidR="002472EE" w:rsidRPr="00E4164F" w:rsidRDefault="00F34ECC"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r>
      <w:tr w:rsidR="00E4164F" w:rsidRPr="00E4164F" w14:paraId="024762F6" w14:textId="77777777" w:rsidTr="00FF6C48">
        <w:trPr>
          <w:trHeight w:val="465"/>
          <w:jc w:val="center"/>
        </w:trPr>
        <w:tc>
          <w:tcPr>
            <w:tcW w:w="0" w:type="auto"/>
            <w:hideMark/>
          </w:tcPr>
          <w:p w14:paraId="2B842B0D"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7</w:t>
            </w:r>
          </w:p>
        </w:tc>
        <w:tc>
          <w:tcPr>
            <w:tcW w:w="0" w:type="auto"/>
            <w:hideMark/>
          </w:tcPr>
          <w:p w14:paraId="087452B0"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51.4</w:t>
            </w:r>
          </w:p>
        </w:tc>
        <w:tc>
          <w:tcPr>
            <w:tcW w:w="0" w:type="auto"/>
            <w:hideMark/>
          </w:tcPr>
          <w:p w14:paraId="7194EFEB" w14:textId="2ED9D106"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52.1</w:t>
            </w:r>
          </w:p>
        </w:tc>
        <w:tc>
          <w:tcPr>
            <w:tcW w:w="0" w:type="auto"/>
            <w:hideMark/>
          </w:tcPr>
          <w:p w14:paraId="79C4FD3C"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2.03 (</w:t>
            </w:r>
            <w:r w:rsidRPr="00E4164F">
              <w:rPr>
                <w:rFonts w:ascii="Times New Roman" w:hAnsi="Times New Roman" w:cs="Times New Roman"/>
                <w:i/>
                <w:noProof/>
                <w:szCs w:val="20"/>
                <w:lang w:val="en-GB"/>
              </w:rPr>
              <w:t>d</w:t>
            </w:r>
            <w:r w:rsidRPr="00E4164F">
              <w:rPr>
                <w:rFonts w:ascii="Times New Roman" w:hAnsi="Times New Roman" w:cs="Times New Roman"/>
                <w:noProof/>
                <w:szCs w:val="20"/>
                <w:lang w:val="en-GB"/>
              </w:rPr>
              <w:t xml:space="preserve">, </w:t>
            </w:r>
            <w:r w:rsidRPr="00E4164F">
              <w:rPr>
                <w:rFonts w:ascii="Times New Roman" w:hAnsi="Times New Roman" w:cs="Times New Roman"/>
                <w:i/>
                <w:noProof/>
                <w:szCs w:val="20"/>
                <w:lang w:val="en-GB"/>
              </w:rPr>
              <w:t>J</w:t>
            </w:r>
            <w:r w:rsidRPr="00E4164F">
              <w:rPr>
                <w:rFonts w:ascii="Times New Roman" w:hAnsi="Times New Roman" w:cs="Times New Roman"/>
                <w:noProof/>
                <w:szCs w:val="20"/>
                <w:lang w:val="en-GB"/>
              </w:rPr>
              <w:t xml:space="preserve"> = 10.1 Hz, 1H)</w:t>
            </w:r>
          </w:p>
          <w:p w14:paraId="1533D22C"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1.94 (</w:t>
            </w:r>
            <w:r w:rsidRPr="00E4164F">
              <w:rPr>
                <w:rFonts w:ascii="Times New Roman" w:hAnsi="Times New Roman" w:cs="Times New Roman"/>
                <w:i/>
                <w:noProof/>
                <w:szCs w:val="20"/>
                <w:lang w:val="en-GB"/>
              </w:rPr>
              <w:t>d</w:t>
            </w:r>
            <w:r w:rsidRPr="00E4164F">
              <w:rPr>
                <w:rFonts w:ascii="Times New Roman" w:hAnsi="Times New Roman" w:cs="Times New Roman"/>
                <w:noProof/>
                <w:szCs w:val="20"/>
                <w:lang w:val="en-GB"/>
              </w:rPr>
              <w:t xml:space="preserve">, </w:t>
            </w:r>
            <w:r w:rsidRPr="00E4164F">
              <w:rPr>
                <w:rFonts w:ascii="Times New Roman" w:hAnsi="Times New Roman" w:cs="Times New Roman"/>
                <w:i/>
                <w:noProof/>
                <w:szCs w:val="20"/>
                <w:lang w:val="en-GB"/>
              </w:rPr>
              <w:t>J</w:t>
            </w:r>
            <w:r w:rsidRPr="00E4164F">
              <w:rPr>
                <w:rFonts w:ascii="Times New Roman" w:hAnsi="Times New Roman" w:cs="Times New Roman"/>
                <w:noProof/>
                <w:szCs w:val="20"/>
                <w:lang w:val="en-GB"/>
              </w:rPr>
              <w:t xml:space="preserve"> = 10.1 Hz, 1H)</w:t>
            </w:r>
          </w:p>
        </w:tc>
        <w:tc>
          <w:tcPr>
            <w:tcW w:w="0" w:type="auto"/>
            <w:hideMark/>
          </w:tcPr>
          <w:p w14:paraId="7AE1CA96" w14:textId="757496BD" w:rsidR="009F2299" w:rsidRPr="00E4164F" w:rsidRDefault="009F2299" w:rsidP="00E4164F">
            <w:pPr>
              <w:widowControl/>
              <w:wordWrap/>
              <w:adjustRightInd w:val="0"/>
              <w:jc w:val="left"/>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1.84 (</w:t>
            </w:r>
            <w:r w:rsidR="002472EE" w:rsidRPr="00E4164F">
              <w:rPr>
                <w:rFonts w:ascii="Times New Roman" w:eastAsiaTheme="minorHAnsi" w:hAnsi="Times New Roman" w:cs="Times New Roman"/>
                <w:i/>
                <w:noProof/>
                <w:kern w:val="0"/>
                <w:szCs w:val="20"/>
                <w:lang w:val="en-GB" w:eastAsia="en-US"/>
              </w:rPr>
              <w:t>d</w:t>
            </w:r>
            <w:r w:rsidR="002472EE" w:rsidRPr="00E4164F">
              <w:rPr>
                <w:rFonts w:ascii="Times New Roman" w:eastAsiaTheme="minorHAnsi" w:hAnsi="Times New Roman" w:cs="Times New Roman"/>
                <w:noProof/>
                <w:kern w:val="0"/>
                <w:szCs w:val="20"/>
                <w:lang w:val="en-GB" w:eastAsia="en-US"/>
              </w:rPr>
              <w:t xml:space="preserve">, </w:t>
            </w:r>
            <w:r w:rsidR="002472EE" w:rsidRPr="00E4164F">
              <w:rPr>
                <w:rFonts w:ascii="Times New Roman" w:eastAsiaTheme="minorHAnsi" w:hAnsi="Times New Roman" w:cs="Times New Roman"/>
                <w:i/>
                <w:iCs/>
                <w:noProof/>
                <w:kern w:val="0"/>
                <w:szCs w:val="20"/>
                <w:lang w:val="en-GB" w:eastAsia="en-US"/>
              </w:rPr>
              <w:t>J</w:t>
            </w:r>
            <w:r w:rsidRPr="00E4164F">
              <w:rPr>
                <w:rFonts w:ascii="Times New Roman" w:eastAsiaTheme="minorHAnsi" w:hAnsi="Times New Roman" w:cs="Times New Roman"/>
                <w:noProof/>
                <w:kern w:val="0"/>
                <w:szCs w:val="20"/>
                <w:lang w:val="en-GB" w:eastAsia="en-US"/>
              </w:rPr>
              <w:t xml:space="preserve"> = 13.0 Hz, 1H)</w:t>
            </w:r>
            <w:r w:rsidR="002472EE" w:rsidRPr="00E4164F">
              <w:rPr>
                <w:rFonts w:ascii="Times New Roman" w:eastAsiaTheme="minorHAnsi" w:hAnsi="Times New Roman" w:cs="Times New Roman"/>
                <w:noProof/>
                <w:kern w:val="0"/>
                <w:szCs w:val="20"/>
                <w:lang w:val="en-GB" w:eastAsia="en-US"/>
              </w:rPr>
              <w:t xml:space="preserve"> </w:t>
            </w:r>
          </w:p>
          <w:p w14:paraId="65ABCE23" w14:textId="636AE6B5" w:rsidR="002472EE" w:rsidRPr="00E4164F" w:rsidRDefault="009F2299" w:rsidP="00E4164F">
            <w:pPr>
              <w:widowControl/>
              <w:wordWrap/>
              <w:adjustRightInd w:val="0"/>
              <w:jc w:val="left"/>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1.96 (</w:t>
            </w:r>
            <w:r w:rsidR="002472EE" w:rsidRPr="00E4164F">
              <w:rPr>
                <w:rFonts w:ascii="Times New Roman" w:eastAsiaTheme="minorHAnsi" w:hAnsi="Times New Roman" w:cs="Times New Roman"/>
                <w:i/>
                <w:noProof/>
                <w:kern w:val="0"/>
                <w:szCs w:val="20"/>
                <w:lang w:val="en-GB" w:eastAsia="en-US"/>
              </w:rPr>
              <w:t>d</w:t>
            </w:r>
            <w:r w:rsidR="002472EE" w:rsidRPr="00E4164F">
              <w:rPr>
                <w:rFonts w:ascii="Times New Roman" w:eastAsiaTheme="minorHAnsi" w:hAnsi="Times New Roman" w:cs="Times New Roman"/>
                <w:noProof/>
                <w:kern w:val="0"/>
                <w:szCs w:val="20"/>
                <w:lang w:val="en-GB" w:eastAsia="en-US"/>
              </w:rPr>
              <w:t xml:space="preserve">, </w:t>
            </w:r>
            <w:r w:rsidR="002472EE" w:rsidRPr="00E4164F">
              <w:rPr>
                <w:rFonts w:ascii="Times New Roman" w:eastAsiaTheme="minorHAnsi" w:hAnsi="Times New Roman" w:cs="Times New Roman"/>
                <w:i/>
                <w:iCs/>
                <w:noProof/>
                <w:kern w:val="0"/>
                <w:szCs w:val="20"/>
                <w:lang w:val="en-GB" w:eastAsia="en-US"/>
              </w:rPr>
              <w:t>J</w:t>
            </w:r>
            <w:r w:rsidRPr="00E4164F">
              <w:rPr>
                <w:rFonts w:ascii="Times New Roman" w:eastAsiaTheme="minorHAnsi" w:hAnsi="Times New Roman" w:cs="Times New Roman"/>
                <w:noProof/>
                <w:kern w:val="0"/>
                <w:szCs w:val="20"/>
                <w:lang w:val="en-GB" w:eastAsia="en-US"/>
              </w:rPr>
              <w:t xml:space="preserve"> = 13.0 Hz, 1H)</w:t>
            </w:r>
            <w:r w:rsidR="002472EE" w:rsidRPr="00E4164F">
              <w:rPr>
                <w:rFonts w:ascii="Times New Roman" w:eastAsiaTheme="minorHAnsi" w:hAnsi="Times New Roman" w:cs="Times New Roman"/>
                <w:noProof/>
                <w:kern w:val="0"/>
                <w:szCs w:val="20"/>
                <w:lang w:val="en-GB" w:eastAsia="en-US"/>
              </w:rPr>
              <w:t xml:space="preserve"> </w:t>
            </w:r>
          </w:p>
        </w:tc>
        <w:tc>
          <w:tcPr>
            <w:tcW w:w="0" w:type="auto"/>
            <w:vAlign w:val="center"/>
            <w:hideMark/>
          </w:tcPr>
          <w:p w14:paraId="0B101020" w14:textId="36ACA729" w:rsidR="002472EE" w:rsidRPr="00E4164F" w:rsidRDefault="00121F58" w:rsidP="00F34ECC">
            <w:pPr>
              <w:jc w:val="left"/>
              <w:rPr>
                <w:rFonts w:ascii="Times New Roman" w:hAnsi="Times New Roman" w:cs="Times New Roman"/>
                <w:noProof/>
                <w:szCs w:val="20"/>
                <w:lang w:val="en-GB"/>
              </w:rPr>
            </w:pPr>
            <w:r w:rsidRPr="00E4164F">
              <w:rPr>
                <w:rFonts w:ascii="Times New Roman" w:hAnsi="Times New Roman" w:cs="Times New Roman"/>
                <w:noProof/>
                <w:szCs w:val="20"/>
                <w:lang w:val="en-GB"/>
              </w:rPr>
              <w:t>C-6, C-8, C-14</w:t>
            </w:r>
            <w:r w:rsidR="00F34ECC" w:rsidRPr="00E4164F">
              <w:rPr>
                <w:rFonts w:ascii="Times New Roman" w:hAnsi="Times New Roman" w:cs="Times New Roman"/>
                <w:noProof/>
                <w:szCs w:val="20"/>
                <w:lang w:val="en-GB"/>
              </w:rPr>
              <w:t>, C-15</w:t>
            </w:r>
          </w:p>
        </w:tc>
      </w:tr>
      <w:tr w:rsidR="00E4164F" w:rsidRPr="00E4164F" w14:paraId="0B20289E" w14:textId="77777777" w:rsidTr="00FF6C48">
        <w:trPr>
          <w:trHeight w:val="232"/>
          <w:jc w:val="center"/>
        </w:trPr>
        <w:tc>
          <w:tcPr>
            <w:tcW w:w="0" w:type="auto"/>
            <w:hideMark/>
          </w:tcPr>
          <w:p w14:paraId="07AC27D9"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8</w:t>
            </w:r>
          </w:p>
        </w:tc>
        <w:tc>
          <w:tcPr>
            <w:tcW w:w="0" w:type="auto"/>
            <w:hideMark/>
          </w:tcPr>
          <w:p w14:paraId="72817750"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44.7</w:t>
            </w:r>
          </w:p>
        </w:tc>
        <w:tc>
          <w:tcPr>
            <w:tcW w:w="0" w:type="auto"/>
            <w:hideMark/>
          </w:tcPr>
          <w:p w14:paraId="6BCB33D5" w14:textId="75348FA5"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45.1</w:t>
            </w:r>
          </w:p>
        </w:tc>
        <w:tc>
          <w:tcPr>
            <w:tcW w:w="0" w:type="auto"/>
            <w:hideMark/>
          </w:tcPr>
          <w:p w14:paraId="6D906624"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57AB6558"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655BBAF5"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r>
      <w:tr w:rsidR="00E4164F" w:rsidRPr="00E4164F" w14:paraId="2FD936E0" w14:textId="77777777" w:rsidTr="00FF6C48">
        <w:trPr>
          <w:trHeight w:val="232"/>
          <w:jc w:val="center"/>
        </w:trPr>
        <w:tc>
          <w:tcPr>
            <w:tcW w:w="0" w:type="auto"/>
            <w:hideMark/>
          </w:tcPr>
          <w:p w14:paraId="6BC2E02E"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9</w:t>
            </w:r>
          </w:p>
        </w:tc>
        <w:tc>
          <w:tcPr>
            <w:tcW w:w="0" w:type="auto"/>
            <w:hideMark/>
          </w:tcPr>
          <w:p w14:paraId="2E1F3A0D"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147.2</w:t>
            </w:r>
          </w:p>
        </w:tc>
        <w:tc>
          <w:tcPr>
            <w:tcW w:w="0" w:type="auto"/>
            <w:hideMark/>
          </w:tcPr>
          <w:p w14:paraId="7F02C994" w14:textId="7C77B42F"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147.0</w:t>
            </w:r>
          </w:p>
        </w:tc>
        <w:tc>
          <w:tcPr>
            <w:tcW w:w="0" w:type="auto"/>
            <w:hideMark/>
          </w:tcPr>
          <w:p w14:paraId="28FC3033"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6DD1CAB3"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245A1B62"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r>
      <w:tr w:rsidR="00E4164F" w:rsidRPr="00E4164F" w14:paraId="3D671A04" w14:textId="77777777" w:rsidTr="00FF6C48">
        <w:trPr>
          <w:trHeight w:val="232"/>
          <w:jc w:val="center"/>
        </w:trPr>
        <w:tc>
          <w:tcPr>
            <w:tcW w:w="0" w:type="auto"/>
            <w:hideMark/>
          </w:tcPr>
          <w:p w14:paraId="3B1AF2A9"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10</w:t>
            </w:r>
          </w:p>
        </w:tc>
        <w:tc>
          <w:tcPr>
            <w:tcW w:w="0" w:type="auto"/>
            <w:hideMark/>
          </w:tcPr>
          <w:p w14:paraId="13DC1B95"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165.0</w:t>
            </w:r>
          </w:p>
        </w:tc>
        <w:tc>
          <w:tcPr>
            <w:tcW w:w="0" w:type="auto"/>
            <w:hideMark/>
          </w:tcPr>
          <w:p w14:paraId="7E1AE2F7" w14:textId="17486A09"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164.0</w:t>
            </w:r>
          </w:p>
        </w:tc>
        <w:tc>
          <w:tcPr>
            <w:tcW w:w="0" w:type="auto"/>
            <w:hideMark/>
          </w:tcPr>
          <w:p w14:paraId="688214A4"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615EBB9B"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hideMark/>
          </w:tcPr>
          <w:p w14:paraId="0A5015F5"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w:t>
            </w:r>
          </w:p>
        </w:tc>
      </w:tr>
      <w:tr w:rsidR="00E4164F" w:rsidRPr="00E4164F" w14:paraId="02501E95" w14:textId="77777777" w:rsidTr="00FF6C48">
        <w:trPr>
          <w:trHeight w:val="232"/>
          <w:jc w:val="center"/>
        </w:trPr>
        <w:tc>
          <w:tcPr>
            <w:tcW w:w="0" w:type="auto"/>
            <w:hideMark/>
          </w:tcPr>
          <w:p w14:paraId="375DE644"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11</w:t>
            </w:r>
          </w:p>
        </w:tc>
        <w:tc>
          <w:tcPr>
            <w:tcW w:w="0" w:type="auto"/>
            <w:hideMark/>
          </w:tcPr>
          <w:p w14:paraId="28579E3D" w14:textId="50189198"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18.9</w:t>
            </w:r>
          </w:p>
        </w:tc>
        <w:tc>
          <w:tcPr>
            <w:tcW w:w="0" w:type="auto"/>
            <w:hideMark/>
          </w:tcPr>
          <w:p w14:paraId="445E5457"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20.3</w:t>
            </w:r>
          </w:p>
        </w:tc>
        <w:tc>
          <w:tcPr>
            <w:tcW w:w="0" w:type="auto"/>
            <w:hideMark/>
          </w:tcPr>
          <w:p w14:paraId="71D660B3"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2.59 (s, 3H)</w:t>
            </w:r>
          </w:p>
        </w:tc>
        <w:tc>
          <w:tcPr>
            <w:tcW w:w="0" w:type="auto"/>
            <w:hideMark/>
          </w:tcPr>
          <w:p w14:paraId="48489DBA" w14:textId="5CAE9777" w:rsidR="002472EE" w:rsidRPr="00E4164F" w:rsidRDefault="009F2299" w:rsidP="00E4164F">
            <w:pPr>
              <w:widowControl/>
              <w:wordWrap/>
              <w:adjustRightInd w:val="0"/>
              <w:jc w:val="left"/>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2.61 (</w:t>
            </w:r>
            <w:r w:rsidR="002472EE" w:rsidRPr="00E4164F">
              <w:rPr>
                <w:rFonts w:ascii="Times New Roman" w:eastAsiaTheme="minorHAnsi" w:hAnsi="Times New Roman" w:cs="Times New Roman"/>
                <w:i/>
                <w:noProof/>
                <w:kern w:val="0"/>
                <w:szCs w:val="20"/>
                <w:lang w:val="en-GB" w:eastAsia="en-US"/>
              </w:rPr>
              <w:t>s</w:t>
            </w:r>
            <w:r w:rsidRPr="00E4164F">
              <w:rPr>
                <w:rFonts w:ascii="Times New Roman" w:eastAsiaTheme="minorHAnsi" w:hAnsi="Times New Roman" w:cs="Times New Roman"/>
                <w:noProof/>
                <w:kern w:val="0"/>
                <w:szCs w:val="20"/>
                <w:lang w:val="en-GB" w:eastAsia="en-US"/>
              </w:rPr>
              <w:t>, 3H</w:t>
            </w:r>
            <w:r w:rsidR="002472EE" w:rsidRPr="00E4164F">
              <w:rPr>
                <w:rFonts w:ascii="Times New Roman" w:eastAsiaTheme="minorHAnsi" w:hAnsi="Times New Roman" w:cs="Times New Roman"/>
                <w:noProof/>
                <w:kern w:val="0"/>
                <w:szCs w:val="20"/>
                <w:lang w:val="en-GB" w:eastAsia="en-US"/>
              </w:rPr>
              <w:t>)</w:t>
            </w:r>
          </w:p>
        </w:tc>
        <w:tc>
          <w:tcPr>
            <w:tcW w:w="0" w:type="auto"/>
            <w:hideMark/>
          </w:tcPr>
          <w:p w14:paraId="24D7B539" w14:textId="5175EB6E" w:rsidR="002472EE" w:rsidRPr="00E4164F" w:rsidRDefault="00121F58"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C-1, C_2, C-3</w:t>
            </w:r>
          </w:p>
        </w:tc>
      </w:tr>
      <w:tr w:rsidR="00E4164F" w:rsidRPr="00E4164F" w14:paraId="5F79DAB0" w14:textId="77777777" w:rsidTr="00FF6C48">
        <w:trPr>
          <w:trHeight w:val="232"/>
          <w:jc w:val="center"/>
        </w:trPr>
        <w:tc>
          <w:tcPr>
            <w:tcW w:w="0" w:type="auto"/>
            <w:hideMark/>
          </w:tcPr>
          <w:p w14:paraId="56B1E98F"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12</w:t>
            </w:r>
          </w:p>
        </w:tc>
        <w:tc>
          <w:tcPr>
            <w:tcW w:w="0" w:type="auto"/>
            <w:hideMark/>
          </w:tcPr>
          <w:p w14:paraId="0259EBF8"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29.6</w:t>
            </w:r>
          </w:p>
        </w:tc>
        <w:tc>
          <w:tcPr>
            <w:tcW w:w="0" w:type="auto"/>
            <w:hideMark/>
          </w:tcPr>
          <w:p w14:paraId="4EBE4B7B"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30.7</w:t>
            </w:r>
          </w:p>
        </w:tc>
        <w:tc>
          <w:tcPr>
            <w:tcW w:w="0" w:type="auto"/>
            <w:hideMark/>
          </w:tcPr>
          <w:p w14:paraId="756284F9"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1.35 (s, 3H)</w:t>
            </w:r>
          </w:p>
        </w:tc>
        <w:tc>
          <w:tcPr>
            <w:tcW w:w="0" w:type="auto"/>
          </w:tcPr>
          <w:p w14:paraId="57514B2C" w14:textId="278BC2F9" w:rsidR="002472EE" w:rsidRPr="00E4164F" w:rsidRDefault="009F2299" w:rsidP="00E4164F">
            <w:pP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1.44 (</w:t>
            </w:r>
            <w:r w:rsidR="002472EE" w:rsidRPr="00E4164F">
              <w:rPr>
                <w:rFonts w:ascii="Times New Roman" w:eastAsiaTheme="minorHAnsi" w:hAnsi="Times New Roman" w:cs="Times New Roman"/>
                <w:i/>
                <w:noProof/>
                <w:kern w:val="0"/>
                <w:szCs w:val="20"/>
                <w:lang w:val="en-GB" w:eastAsia="en-US"/>
              </w:rPr>
              <w:t>s</w:t>
            </w:r>
            <w:r w:rsidRPr="00E4164F">
              <w:rPr>
                <w:rFonts w:ascii="Times New Roman" w:eastAsiaTheme="minorHAnsi" w:hAnsi="Times New Roman" w:cs="Times New Roman"/>
                <w:noProof/>
                <w:kern w:val="0"/>
                <w:szCs w:val="20"/>
                <w:lang w:val="en-GB" w:eastAsia="en-US"/>
              </w:rPr>
              <w:t>, 3H)</w:t>
            </w:r>
            <w:r w:rsidR="002472EE" w:rsidRPr="00E4164F">
              <w:rPr>
                <w:rFonts w:ascii="Times New Roman" w:eastAsiaTheme="minorHAnsi" w:hAnsi="Times New Roman" w:cs="Times New Roman"/>
                <w:noProof/>
                <w:kern w:val="0"/>
                <w:szCs w:val="20"/>
                <w:lang w:val="en-GB" w:eastAsia="en-US"/>
              </w:rPr>
              <w:t xml:space="preserve"> </w:t>
            </w:r>
          </w:p>
        </w:tc>
        <w:tc>
          <w:tcPr>
            <w:tcW w:w="0" w:type="auto"/>
            <w:hideMark/>
          </w:tcPr>
          <w:p w14:paraId="64BDC6A0" w14:textId="691827F4" w:rsidR="002472EE" w:rsidRPr="00E4164F" w:rsidRDefault="00121F58"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C-5, C-6, C-13</w:t>
            </w:r>
          </w:p>
        </w:tc>
      </w:tr>
      <w:tr w:rsidR="00E4164F" w:rsidRPr="00E4164F" w14:paraId="0E7D384C" w14:textId="77777777" w:rsidTr="00FF6C48">
        <w:trPr>
          <w:trHeight w:val="232"/>
          <w:jc w:val="center"/>
        </w:trPr>
        <w:tc>
          <w:tcPr>
            <w:tcW w:w="0" w:type="auto"/>
            <w:hideMark/>
          </w:tcPr>
          <w:p w14:paraId="60C787B9"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13</w:t>
            </w:r>
          </w:p>
        </w:tc>
        <w:tc>
          <w:tcPr>
            <w:tcW w:w="0" w:type="auto"/>
            <w:hideMark/>
          </w:tcPr>
          <w:p w14:paraId="61AEB2B9"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29.5</w:t>
            </w:r>
          </w:p>
        </w:tc>
        <w:tc>
          <w:tcPr>
            <w:tcW w:w="0" w:type="auto"/>
            <w:hideMark/>
          </w:tcPr>
          <w:p w14:paraId="060B6057"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30.7</w:t>
            </w:r>
          </w:p>
        </w:tc>
        <w:tc>
          <w:tcPr>
            <w:tcW w:w="0" w:type="auto"/>
            <w:hideMark/>
          </w:tcPr>
          <w:p w14:paraId="7D7BAA1E"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1.35 (s, 3H)</w:t>
            </w:r>
          </w:p>
        </w:tc>
        <w:tc>
          <w:tcPr>
            <w:tcW w:w="0" w:type="auto"/>
            <w:hideMark/>
          </w:tcPr>
          <w:p w14:paraId="0C3A29CD" w14:textId="362700E2" w:rsidR="002472EE" w:rsidRPr="00E4164F" w:rsidRDefault="009F2299" w:rsidP="00E4164F">
            <w:pP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1.31 (</w:t>
            </w:r>
            <w:r w:rsidR="002472EE" w:rsidRPr="00E4164F">
              <w:rPr>
                <w:rFonts w:ascii="Times New Roman" w:eastAsiaTheme="minorHAnsi" w:hAnsi="Times New Roman" w:cs="Times New Roman"/>
                <w:i/>
                <w:noProof/>
                <w:kern w:val="0"/>
                <w:szCs w:val="20"/>
                <w:lang w:val="en-GB" w:eastAsia="en-US"/>
              </w:rPr>
              <w:t>s</w:t>
            </w:r>
            <w:r w:rsidRPr="00E4164F">
              <w:rPr>
                <w:rFonts w:ascii="Times New Roman" w:eastAsiaTheme="minorHAnsi" w:hAnsi="Times New Roman" w:cs="Times New Roman"/>
                <w:noProof/>
                <w:kern w:val="0"/>
                <w:szCs w:val="20"/>
                <w:lang w:val="en-GB" w:eastAsia="en-US"/>
              </w:rPr>
              <w:t>, 3H)</w:t>
            </w:r>
          </w:p>
        </w:tc>
        <w:tc>
          <w:tcPr>
            <w:tcW w:w="0" w:type="auto"/>
            <w:hideMark/>
          </w:tcPr>
          <w:p w14:paraId="2E625C57" w14:textId="07CD0644" w:rsidR="002472EE" w:rsidRPr="00E4164F" w:rsidRDefault="00121F58"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C-5, C-6, C-12</w:t>
            </w:r>
          </w:p>
        </w:tc>
      </w:tr>
      <w:tr w:rsidR="00E4164F" w:rsidRPr="00E4164F" w14:paraId="16D02685" w14:textId="77777777" w:rsidTr="00FF6C48">
        <w:trPr>
          <w:trHeight w:val="232"/>
          <w:jc w:val="center"/>
        </w:trPr>
        <w:tc>
          <w:tcPr>
            <w:tcW w:w="0" w:type="auto"/>
            <w:hideMark/>
          </w:tcPr>
          <w:p w14:paraId="74E5620B"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14</w:t>
            </w:r>
          </w:p>
        </w:tc>
        <w:tc>
          <w:tcPr>
            <w:tcW w:w="0" w:type="auto"/>
            <w:hideMark/>
          </w:tcPr>
          <w:p w14:paraId="1EEF472B"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23.5</w:t>
            </w:r>
          </w:p>
        </w:tc>
        <w:tc>
          <w:tcPr>
            <w:tcW w:w="0" w:type="auto"/>
            <w:hideMark/>
          </w:tcPr>
          <w:p w14:paraId="5C8A0A2C"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24.7</w:t>
            </w:r>
          </w:p>
        </w:tc>
        <w:tc>
          <w:tcPr>
            <w:tcW w:w="0" w:type="auto"/>
            <w:hideMark/>
          </w:tcPr>
          <w:p w14:paraId="36B513C0"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1.50 (s, 3H)</w:t>
            </w:r>
          </w:p>
        </w:tc>
        <w:tc>
          <w:tcPr>
            <w:tcW w:w="0" w:type="auto"/>
            <w:hideMark/>
          </w:tcPr>
          <w:p w14:paraId="5BC37774" w14:textId="11B108C8" w:rsidR="002472EE" w:rsidRPr="00E4164F" w:rsidRDefault="009F2299" w:rsidP="00E4164F">
            <w:pP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1.50 (</w:t>
            </w:r>
            <w:r w:rsidR="002472EE" w:rsidRPr="00E4164F">
              <w:rPr>
                <w:rFonts w:ascii="Times New Roman" w:eastAsiaTheme="minorHAnsi" w:hAnsi="Times New Roman" w:cs="Times New Roman"/>
                <w:i/>
                <w:noProof/>
                <w:kern w:val="0"/>
                <w:szCs w:val="20"/>
                <w:lang w:val="en-GB" w:eastAsia="en-US"/>
              </w:rPr>
              <w:t>s</w:t>
            </w:r>
            <w:r w:rsidRPr="00E4164F">
              <w:rPr>
                <w:rFonts w:ascii="Times New Roman" w:eastAsiaTheme="minorHAnsi" w:hAnsi="Times New Roman" w:cs="Times New Roman"/>
                <w:noProof/>
                <w:kern w:val="0"/>
                <w:szCs w:val="20"/>
                <w:lang w:val="en-GB" w:eastAsia="en-US"/>
              </w:rPr>
              <w:t>, 3H)</w:t>
            </w:r>
          </w:p>
        </w:tc>
        <w:tc>
          <w:tcPr>
            <w:tcW w:w="0" w:type="auto"/>
            <w:hideMark/>
          </w:tcPr>
          <w:p w14:paraId="74CA7AA6" w14:textId="21597B7C" w:rsidR="002472EE" w:rsidRPr="00E4164F" w:rsidRDefault="00121F58"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C-7, C-8, C-9, C-15</w:t>
            </w:r>
          </w:p>
        </w:tc>
      </w:tr>
      <w:tr w:rsidR="00E4164F" w:rsidRPr="00E4164F" w14:paraId="7A641BAA" w14:textId="77777777" w:rsidTr="00FF6C48">
        <w:trPr>
          <w:trHeight w:val="451"/>
          <w:jc w:val="center"/>
        </w:trPr>
        <w:tc>
          <w:tcPr>
            <w:tcW w:w="0" w:type="auto"/>
            <w:tcBorders>
              <w:top w:val="nil"/>
              <w:left w:val="nil"/>
              <w:bottom w:val="single" w:sz="4" w:space="0" w:color="auto"/>
              <w:right w:val="nil"/>
            </w:tcBorders>
            <w:hideMark/>
          </w:tcPr>
          <w:p w14:paraId="4A628BAA"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15</w:t>
            </w:r>
          </w:p>
        </w:tc>
        <w:tc>
          <w:tcPr>
            <w:tcW w:w="0" w:type="auto"/>
            <w:tcBorders>
              <w:top w:val="nil"/>
              <w:left w:val="nil"/>
              <w:bottom w:val="single" w:sz="4" w:space="0" w:color="auto"/>
              <w:right w:val="nil"/>
            </w:tcBorders>
            <w:hideMark/>
          </w:tcPr>
          <w:p w14:paraId="4194E04F" w14:textId="77777777" w:rsidR="002472EE" w:rsidRPr="00E4164F" w:rsidRDefault="002472EE" w:rsidP="00FF6C48">
            <w:pPr>
              <w:jc w:val="center"/>
              <w:rPr>
                <w:rFonts w:ascii="Times New Roman" w:hAnsi="Times New Roman" w:cs="Times New Roman"/>
                <w:noProof/>
                <w:szCs w:val="20"/>
                <w:lang w:val="en-GB"/>
              </w:rPr>
            </w:pPr>
            <w:r w:rsidRPr="00E4164F">
              <w:rPr>
                <w:rFonts w:ascii="Times New Roman" w:hAnsi="Times New Roman" w:cs="Times New Roman"/>
                <w:noProof/>
                <w:szCs w:val="20"/>
                <w:lang w:val="en-GB"/>
              </w:rPr>
              <w:t>79.2</w:t>
            </w:r>
          </w:p>
        </w:tc>
        <w:tc>
          <w:tcPr>
            <w:tcW w:w="0" w:type="auto"/>
            <w:tcBorders>
              <w:top w:val="nil"/>
              <w:left w:val="nil"/>
              <w:bottom w:val="single" w:sz="4" w:space="0" w:color="auto"/>
              <w:right w:val="nil"/>
            </w:tcBorders>
            <w:hideMark/>
          </w:tcPr>
          <w:p w14:paraId="076E1197" w14:textId="59964225" w:rsidR="002472EE" w:rsidRPr="00E4164F" w:rsidRDefault="002472EE" w:rsidP="00FF6C48">
            <w:pPr>
              <w:jc w:val="center"/>
              <w:rPr>
                <w:rFonts w:ascii="Times New Roman" w:hAnsi="Times New Roman" w:cs="Times New Roman"/>
                <w:noProof/>
                <w:szCs w:val="20"/>
                <w:lang w:val="en-GB"/>
              </w:rPr>
            </w:pPr>
            <w:r w:rsidRPr="00E4164F">
              <w:rPr>
                <w:rFonts w:ascii="Times New Roman" w:eastAsiaTheme="minorHAnsi" w:hAnsi="Times New Roman" w:cs="Times New Roman"/>
                <w:noProof/>
                <w:kern w:val="0"/>
                <w:szCs w:val="20"/>
                <w:lang w:val="en-GB" w:eastAsia="en-US"/>
              </w:rPr>
              <w:t>79.2</w:t>
            </w:r>
          </w:p>
        </w:tc>
        <w:tc>
          <w:tcPr>
            <w:tcW w:w="0" w:type="auto"/>
            <w:tcBorders>
              <w:top w:val="nil"/>
              <w:left w:val="nil"/>
              <w:bottom w:val="single" w:sz="4" w:space="0" w:color="auto"/>
              <w:right w:val="nil"/>
            </w:tcBorders>
            <w:hideMark/>
          </w:tcPr>
          <w:p w14:paraId="24A58DFF"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4.40 (</w:t>
            </w:r>
            <w:r w:rsidRPr="00E4164F">
              <w:rPr>
                <w:rFonts w:ascii="Times New Roman" w:hAnsi="Times New Roman" w:cs="Times New Roman"/>
                <w:i/>
                <w:noProof/>
                <w:szCs w:val="20"/>
                <w:lang w:val="en-GB"/>
              </w:rPr>
              <w:t>d</w:t>
            </w:r>
            <w:r w:rsidRPr="00E4164F">
              <w:rPr>
                <w:rFonts w:ascii="Times New Roman" w:hAnsi="Times New Roman" w:cs="Times New Roman"/>
                <w:noProof/>
                <w:szCs w:val="20"/>
                <w:lang w:val="en-GB"/>
              </w:rPr>
              <w:t xml:space="preserve">, </w:t>
            </w:r>
            <w:r w:rsidRPr="00E4164F">
              <w:rPr>
                <w:rFonts w:ascii="Times New Roman" w:hAnsi="Times New Roman" w:cs="Times New Roman"/>
                <w:i/>
                <w:noProof/>
                <w:szCs w:val="20"/>
                <w:lang w:val="en-GB"/>
              </w:rPr>
              <w:t>J</w:t>
            </w:r>
            <w:r w:rsidRPr="00E4164F">
              <w:rPr>
                <w:rFonts w:ascii="Times New Roman" w:hAnsi="Times New Roman" w:cs="Times New Roman"/>
                <w:noProof/>
                <w:szCs w:val="20"/>
                <w:lang w:val="en-GB"/>
              </w:rPr>
              <w:t xml:space="preserve"> = 10.1 Hz, 1H)</w:t>
            </w:r>
          </w:p>
          <w:p w14:paraId="7E4535B1" w14:textId="77777777" w:rsidR="002472EE" w:rsidRPr="00E4164F" w:rsidRDefault="002472EE" w:rsidP="00E4164F">
            <w:pPr>
              <w:rPr>
                <w:rFonts w:ascii="Times New Roman" w:hAnsi="Times New Roman" w:cs="Times New Roman"/>
                <w:noProof/>
                <w:szCs w:val="20"/>
                <w:lang w:val="en-GB"/>
              </w:rPr>
            </w:pPr>
            <w:r w:rsidRPr="00E4164F">
              <w:rPr>
                <w:rFonts w:ascii="Times New Roman" w:hAnsi="Times New Roman" w:cs="Times New Roman"/>
                <w:noProof/>
                <w:szCs w:val="20"/>
                <w:lang w:val="en-GB"/>
              </w:rPr>
              <w:t>4.17 (</w:t>
            </w:r>
            <w:r w:rsidRPr="00E4164F">
              <w:rPr>
                <w:rFonts w:ascii="Times New Roman" w:hAnsi="Times New Roman" w:cs="Times New Roman"/>
                <w:i/>
                <w:noProof/>
                <w:szCs w:val="20"/>
                <w:lang w:val="en-GB"/>
              </w:rPr>
              <w:t>d</w:t>
            </w:r>
            <w:r w:rsidRPr="00E4164F">
              <w:rPr>
                <w:rFonts w:ascii="Times New Roman" w:hAnsi="Times New Roman" w:cs="Times New Roman"/>
                <w:noProof/>
                <w:szCs w:val="20"/>
                <w:lang w:val="en-GB"/>
              </w:rPr>
              <w:t xml:space="preserve">, </w:t>
            </w:r>
            <w:r w:rsidRPr="00E4164F">
              <w:rPr>
                <w:rFonts w:ascii="Times New Roman" w:hAnsi="Times New Roman" w:cs="Times New Roman"/>
                <w:i/>
                <w:noProof/>
                <w:szCs w:val="20"/>
                <w:lang w:val="en-GB"/>
              </w:rPr>
              <w:t>J</w:t>
            </w:r>
            <w:r w:rsidRPr="00E4164F">
              <w:rPr>
                <w:rFonts w:ascii="Times New Roman" w:hAnsi="Times New Roman" w:cs="Times New Roman"/>
                <w:noProof/>
                <w:szCs w:val="20"/>
                <w:lang w:val="en-GB"/>
              </w:rPr>
              <w:t xml:space="preserve"> = 10.1 Hz, 1H)</w:t>
            </w:r>
          </w:p>
        </w:tc>
        <w:tc>
          <w:tcPr>
            <w:tcW w:w="0" w:type="auto"/>
            <w:tcBorders>
              <w:top w:val="nil"/>
              <w:left w:val="nil"/>
              <w:bottom w:val="single" w:sz="4" w:space="0" w:color="auto"/>
              <w:right w:val="nil"/>
            </w:tcBorders>
            <w:hideMark/>
          </w:tcPr>
          <w:p w14:paraId="4029C122" w14:textId="77777777" w:rsidR="002472EE" w:rsidRPr="00E4164F" w:rsidRDefault="002472EE" w:rsidP="00E4164F">
            <w:pPr>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 xml:space="preserve">4.12 (d, </w:t>
            </w:r>
            <w:r w:rsidRPr="00E4164F">
              <w:rPr>
                <w:rFonts w:ascii="Times New Roman" w:eastAsiaTheme="minorHAnsi" w:hAnsi="Times New Roman" w:cs="Times New Roman"/>
                <w:i/>
                <w:iCs/>
                <w:noProof/>
                <w:kern w:val="0"/>
                <w:szCs w:val="20"/>
                <w:lang w:val="en-GB" w:eastAsia="en-US"/>
              </w:rPr>
              <w:t>J</w:t>
            </w:r>
            <w:r w:rsidRPr="00E4164F">
              <w:rPr>
                <w:rFonts w:ascii="Times New Roman" w:eastAsiaTheme="minorHAnsi" w:hAnsi="Times New Roman" w:cs="Times New Roman"/>
                <w:noProof/>
                <w:kern w:val="0"/>
                <w:szCs w:val="20"/>
                <w:lang w:val="en-GB" w:eastAsia="en-US"/>
              </w:rPr>
              <w:t xml:space="preserve"> = 10.1 Hz, 1H)</w:t>
            </w:r>
          </w:p>
          <w:p w14:paraId="1CE31CAE" w14:textId="77777777" w:rsidR="002472EE" w:rsidRPr="00E4164F" w:rsidRDefault="002472EE" w:rsidP="00E4164F">
            <w:pPr>
              <w:widowControl/>
              <w:wordWrap/>
              <w:adjustRightInd w:val="0"/>
              <w:jc w:val="left"/>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 xml:space="preserve">4.35 (d, </w:t>
            </w:r>
            <w:r w:rsidRPr="00E4164F">
              <w:rPr>
                <w:rFonts w:ascii="Times New Roman" w:eastAsiaTheme="minorHAnsi" w:hAnsi="Times New Roman" w:cs="Times New Roman"/>
                <w:i/>
                <w:noProof/>
                <w:kern w:val="0"/>
                <w:szCs w:val="20"/>
                <w:lang w:val="en-GB" w:eastAsia="en-US"/>
              </w:rPr>
              <w:t>J</w:t>
            </w:r>
            <w:r w:rsidRPr="00E4164F">
              <w:rPr>
                <w:rFonts w:ascii="Times New Roman" w:eastAsiaTheme="minorHAnsi" w:hAnsi="Times New Roman" w:cs="Times New Roman"/>
                <w:noProof/>
                <w:kern w:val="0"/>
                <w:szCs w:val="20"/>
                <w:lang w:val="en-GB" w:eastAsia="en-US"/>
              </w:rPr>
              <w:t xml:space="preserve"> = 10.1 Hz, 1H)</w:t>
            </w:r>
          </w:p>
        </w:tc>
        <w:tc>
          <w:tcPr>
            <w:tcW w:w="0" w:type="auto"/>
            <w:tcBorders>
              <w:top w:val="nil"/>
              <w:left w:val="nil"/>
              <w:bottom w:val="single" w:sz="4" w:space="0" w:color="auto"/>
              <w:right w:val="nil"/>
            </w:tcBorders>
            <w:vAlign w:val="center"/>
          </w:tcPr>
          <w:p w14:paraId="4FD00531" w14:textId="73A3FF01" w:rsidR="002472EE" w:rsidRPr="00E4164F" w:rsidRDefault="00121F58" w:rsidP="00121F58">
            <w:pPr>
              <w:jc w:val="left"/>
              <w:rPr>
                <w:rFonts w:ascii="Times New Roman" w:hAnsi="Times New Roman" w:cs="Times New Roman"/>
                <w:noProof/>
                <w:szCs w:val="20"/>
                <w:lang w:val="en-GB"/>
              </w:rPr>
            </w:pPr>
            <w:r w:rsidRPr="00E4164F">
              <w:rPr>
                <w:rFonts w:ascii="Times New Roman" w:hAnsi="Times New Roman" w:cs="Times New Roman"/>
                <w:noProof/>
                <w:szCs w:val="20"/>
                <w:lang w:val="en-GB"/>
              </w:rPr>
              <w:t>C-7, C-8, C-9, C-10, C-14</w:t>
            </w:r>
          </w:p>
        </w:tc>
      </w:tr>
    </w:tbl>
    <w:p w14:paraId="50DDF570" w14:textId="77777777" w:rsidR="002472EE" w:rsidRPr="00E4164F" w:rsidRDefault="002472EE" w:rsidP="002472EE">
      <w:pPr>
        <w:rPr>
          <w:rFonts w:ascii="Times New Roman" w:hAnsi="Times New Roman" w:cs="Times New Roman"/>
          <w:noProof/>
          <w:lang w:val="en-GB" w:eastAsia="en-US"/>
        </w:rPr>
      </w:pPr>
    </w:p>
    <w:p w14:paraId="06FE1BF4" w14:textId="77777777" w:rsidR="00FF6C48" w:rsidRPr="00E4164F" w:rsidRDefault="00FF6C48" w:rsidP="002472EE">
      <w:pPr>
        <w:rPr>
          <w:rFonts w:ascii="Times New Roman" w:hAnsi="Times New Roman" w:cs="Times New Roman"/>
          <w:noProof/>
          <w:lang w:val="en-GB"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E4164F" w:rsidRPr="00E4164F" w14:paraId="4B17B210" w14:textId="77777777" w:rsidTr="00E4164F">
        <w:trPr>
          <w:jc w:val="center"/>
        </w:trPr>
        <w:tc>
          <w:tcPr>
            <w:tcW w:w="8931" w:type="dxa"/>
          </w:tcPr>
          <w:p w14:paraId="1712E63F" w14:textId="56D23AE8" w:rsidR="002314A8" w:rsidRPr="00E4164F" w:rsidRDefault="00350955" w:rsidP="00E4164F">
            <w:pPr>
              <w:jc w:val="center"/>
              <w:outlineLvl w:val="0"/>
              <w:rPr>
                <w:rFonts w:ascii="Times New Roman" w:hAnsi="Times New Roman" w:cs="Times New Roman"/>
                <w:noProof/>
                <w:szCs w:val="20"/>
                <w:lang w:val="en-GB"/>
              </w:rPr>
            </w:pPr>
            <w:r w:rsidRPr="00E4164F">
              <w:rPr>
                <w:rFonts w:ascii="Times New Roman" w:hAnsi="Times New Roman" w:cs="Times New Roman"/>
                <w:noProof/>
                <w:szCs w:val="20"/>
                <w:lang w:val="en-GB" w:eastAsia="en-US"/>
              </w:rPr>
              <w:drawing>
                <wp:inline distT="0" distB="0" distL="0" distR="0" wp14:anchorId="0DAEC243" wp14:editId="5718B9F1">
                  <wp:extent cx="1656000" cy="1212752"/>
                  <wp:effectExtent l="0" t="0" r="1905" b="6985"/>
                  <wp:docPr id="7" name="Picture 7" descr="C:\Users\LENOVO\Desktop\afna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esktop\afna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000" cy="1212752"/>
                          </a:xfrm>
                          <a:prstGeom prst="rect">
                            <a:avLst/>
                          </a:prstGeom>
                          <a:noFill/>
                          <a:ln>
                            <a:noFill/>
                          </a:ln>
                        </pic:spPr>
                      </pic:pic>
                    </a:graphicData>
                  </a:graphic>
                </wp:inline>
              </w:drawing>
            </w:r>
          </w:p>
        </w:tc>
      </w:tr>
      <w:tr w:rsidR="00E4164F" w:rsidRPr="00E4164F" w14:paraId="75679954" w14:textId="77777777" w:rsidTr="00E4164F">
        <w:trPr>
          <w:jc w:val="center"/>
        </w:trPr>
        <w:tc>
          <w:tcPr>
            <w:tcW w:w="8931" w:type="dxa"/>
          </w:tcPr>
          <w:p w14:paraId="6716EBF9" w14:textId="3E351D09" w:rsidR="002314A8" w:rsidRPr="00E4164F" w:rsidRDefault="002314A8" w:rsidP="002314A8">
            <w:pPr>
              <w:pStyle w:val="Caption"/>
              <w:spacing w:after="0"/>
              <w:jc w:val="center"/>
              <w:rPr>
                <w:rFonts w:ascii="Times New Roman" w:hAnsi="Times New Roman" w:cs="Times New Roman"/>
                <w:i w:val="0"/>
                <w:noProof/>
                <w:color w:val="auto"/>
                <w:sz w:val="20"/>
                <w:szCs w:val="20"/>
                <w:lang w:val="en-GB"/>
              </w:rPr>
            </w:pPr>
            <w:r w:rsidRPr="00E4164F">
              <w:rPr>
                <w:rFonts w:ascii="Times New Roman" w:hAnsi="Times New Roman" w:cs="Times New Roman"/>
                <w:i w:val="0"/>
                <w:noProof/>
                <w:color w:val="auto"/>
                <w:sz w:val="20"/>
                <w:szCs w:val="20"/>
                <w:lang w:val="en-GB"/>
              </w:rPr>
              <w:t>Figure 3. HMBC correlation of 4β</w:t>
            </w:r>
            <w:r w:rsidRPr="00E4164F">
              <w:rPr>
                <w:rFonts w:ascii="Times New Roman" w:hAnsi="Times New Roman" w:cs="Times New Roman"/>
                <w:i w:val="0"/>
                <w:noProof/>
                <w:color w:val="auto"/>
                <w:sz w:val="20"/>
                <w:szCs w:val="20"/>
                <w:lang w:val="en-GB" w:eastAsia="en-GB"/>
              </w:rPr>
              <w:t>-Acetoxy-9β,10β,15α-trihydroxyprobotrydial</w:t>
            </w:r>
            <w:r w:rsidRPr="00E4164F">
              <w:rPr>
                <w:rFonts w:ascii="Times New Roman" w:eastAsiaTheme="minorHAnsi" w:hAnsi="Times New Roman" w:cs="Times New Roman"/>
                <w:bCs/>
                <w:i w:val="0"/>
                <w:noProof/>
                <w:color w:val="auto"/>
                <w:sz w:val="20"/>
                <w:szCs w:val="20"/>
                <w:lang w:val="en-GB"/>
              </w:rPr>
              <w:t xml:space="preserve"> </w:t>
            </w:r>
          </w:p>
        </w:tc>
      </w:tr>
    </w:tbl>
    <w:p w14:paraId="5A2AB8D0" w14:textId="77777777" w:rsidR="00350955" w:rsidRPr="00E4164F" w:rsidRDefault="00350955" w:rsidP="009F2299">
      <w:pPr>
        <w:pStyle w:val="Caption"/>
        <w:keepNext/>
        <w:spacing w:after="0"/>
        <w:rPr>
          <w:rFonts w:ascii="Times New Roman" w:hAnsi="Times New Roman" w:cs="Times New Roman"/>
          <w:i w:val="0"/>
          <w:iCs w:val="0"/>
          <w:noProof/>
          <w:color w:val="auto"/>
          <w:kern w:val="2"/>
          <w:sz w:val="20"/>
          <w:szCs w:val="22"/>
          <w:lang w:val="en-GB" w:eastAsia="ko-KR"/>
        </w:rPr>
      </w:pPr>
    </w:p>
    <w:p w14:paraId="21A245EB" w14:textId="59A16FB0" w:rsidR="002E368E" w:rsidRPr="00E4164F" w:rsidRDefault="002E368E" w:rsidP="009F2299">
      <w:pPr>
        <w:pStyle w:val="Caption"/>
        <w:keepNext/>
        <w:spacing w:after="120"/>
        <w:jc w:val="center"/>
        <w:rPr>
          <w:rFonts w:ascii="Times New Roman" w:hAnsi="Times New Roman" w:cs="Times New Roman"/>
          <w:noProof/>
          <w:color w:val="auto"/>
          <w:sz w:val="20"/>
          <w:szCs w:val="20"/>
          <w:lang w:val="en-GB"/>
        </w:rPr>
      </w:pPr>
      <w:r w:rsidRPr="00E4164F">
        <w:rPr>
          <w:rFonts w:ascii="Times New Roman" w:hAnsi="Times New Roman" w:cs="Times New Roman"/>
          <w:i w:val="0"/>
          <w:noProof/>
          <w:color w:val="auto"/>
          <w:sz w:val="20"/>
          <w:szCs w:val="20"/>
          <w:lang w:val="en-GB"/>
        </w:rPr>
        <w:t>Table</w:t>
      </w:r>
      <w:r w:rsidR="002641AE" w:rsidRPr="00E4164F">
        <w:rPr>
          <w:rFonts w:ascii="Times New Roman" w:hAnsi="Times New Roman" w:cs="Times New Roman"/>
          <w:i w:val="0"/>
          <w:noProof/>
          <w:color w:val="auto"/>
          <w:sz w:val="20"/>
          <w:szCs w:val="20"/>
          <w:lang w:val="en-GB"/>
        </w:rPr>
        <w:t xml:space="preserve"> 2</w:t>
      </w:r>
      <w:r w:rsidR="009F2299" w:rsidRPr="00E4164F">
        <w:rPr>
          <w:rFonts w:ascii="Times New Roman" w:hAnsi="Times New Roman" w:cs="Times New Roman"/>
          <w:i w:val="0"/>
          <w:noProof/>
          <w:color w:val="auto"/>
          <w:sz w:val="20"/>
          <w:szCs w:val="20"/>
          <w:lang w:val="en-GB"/>
        </w:rPr>
        <w:t>.</w:t>
      </w:r>
      <w:r w:rsidR="009F2299" w:rsidRPr="00E4164F">
        <w:rPr>
          <w:rFonts w:ascii="Times New Roman" w:hAnsi="Times New Roman" w:cs="Times New Roman"/>
          <w:b/>
          <w:i w:val="0"/>
          <w:noProof/>
          <w:color w:val="auto"/>
          <w:sz w:val="20"/>
          <w:szCs w:val="20"/>
          <w:lang w:val="en-GB"/>
        </w:rPr>
        <w:t xml:space="preserve"> </w:t>
      </w:r>
      <w:r w:rsidRPr="00E4164F">
        <w:rPr>
          <w:rFonts w:ascii="Times New Roman" w:hAnsi="Times New Roman" w:cs="Times New Roman"/>
          <w:i w:val="0"/>
          <w:noProof/>
          <w:color w:val="auto"/>
          <w:sz w:val="20"/>
          <w:szCs w:val="20"/>
          <w:lang w:val="en-GB"/>
        </w:rPr>
        <w:t>NMR Spectroscopic data of 4β-Acetoxy-9β,10β,15α trihydroxyprobotrydial in Methanol-</w:t>
      </w:r>
      <w:r w:rsidRPr="00E4164F">
        <w:rPr>
          <w:rFonts w:ascii="Times New Roman" w:hAnsi="Times New Roman" w:cs="Times New Roman"/>
          <w:noProof/>
          <w:color w:val="auto"/>
          <w:sz w:val="20"/>
          <w:szCs w:val="20"/>
          <w:lang w:val="en-GB"/>
        </w:rPr>
        <w:t>d</w:t>
      </w:r>
    </w:p>
    <w:tbl>
      <w:tblPr>
        <w:tblStyle w:val="PlainTable2"/>
        <w:tblW w:w="0" w:type="auto"/>
        <w:jc w:val="center"/>
        <w:tblLook w:val="04A0" w:firstRow="1" w:lastRow="0" w:firstColumn="1" w:lastColumn="0" w:noHBand="0" w:noVBand="1"/>
      </w:tblPr>
      <w:tblGrid>
        <w:gridCol w:w="905"/>
        <w:gridCol w:w="944"/>
        <w:gridCol w:w="2624"/>
        <w:gridCol w:w="1716"/>
      </w:tblGrid>
      <w:tr w:rsidR="00E4164F" w:rsidRPr="00E4164F" w14:paraId="4482C075" w14:textId="77777777" w:rsidTr="005E1A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10583" w14:textId="77777777" w:rsidR="00722862" w:rsidRPr="00E4164F" w:rsidRDefault="00722862" w:rsidP="00722862">
            <w:pPr>
              <w:spacing w:before="40" w:after="40"/>
              <w:jc w:val="left"/>
              <w:rPr>
                <w:rFonts w:ascii="Times New Roman" w:hAnsi="Times New Roman" w:cs="Times New Roman"/>
                <w:i/>
                <w:noProof/>
                <w:szCs w:val="20"/>
                <w:lang w:val="en-GB"/>
              </w:rPr>
            </w:pPr>
            <w:r w:rsidRPr="00E4164F">
              <w:rPr>
                <w:rFonts w:ascii="Times New Roman" w:hAnsi="Times New Roman" w:cs="Times New Roman"/>
                <w:noProof/>
                <w:szCs w:val="20"/>
                <w:lang w:val="en-GB"/>
              </w:rPr>
              <w:t>Position</w:t>
            </w:r>
          </w:p>
        </w:tc>
        <w:tc>
          <w:tcPr>
            <w:tcW w:w="0" w:type="auto"/>
          </w:tcPr>
          <w:p w14:paraId="624BDB26" w14:textId="6EF9E0B5" w:rsidR="00722862" w:rsidRPr="00E4164F" w:rsidRDefault="00722862" w:rsidP="005E1A3E">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noProof/>
                <w:szCs w:val="20"/>
                <w:lang w:val="en-GB"/>
              </w:rPr>
            </w:pPr>
            <w:r w:rsidRPr="00E4164F">
              <w:rPr>
                <w:rFonts w:ascii="Times New Roman" w:hAnsi="Times New Roman" w:cs="Times New Roman"/>
                <w:i/>
                <w:noProof/>
                <w:szCs w:val="20"/>
                <w:lang w:val="en-GB"/>
              </w:rPr>
              <w:t>δ</w:t>
            </w:r>
            <w:r w:rsidRPr="00E4164F">
              <w:rPr>
                <w:rFonts w:ascii="Times New Roman" w:hAnsi="Times New Roman" w:cs="Times New Roman"/>
                <w:i/>
                <w:noProof/>
                <w:szCs w:val="20"/>
                <w:vertAlign w:val="subscript"/>
                <w:lang w:val="en-GB"/>
              </w:rPr>
              <w:t>C</w:t>
            </w:r>
            <w:r w:rsidRPr="00E4164F">
              <w:rPr>
                <w:rFonts w:ascii="Times New Roman" w:hAnsi="Times New Roman" w:cs="Times New Roman"/>
                <w:i/>
                <w:noProof/>
                <w:szCs w:val="20"/>
                <w:lang w:val="en-GB"/>
              </w:rPr>
              <w:t xml:space="preserve"> (ppm)</w:t>
            </w:r>
          </w:p>
        </w:tc>
        <w:tc>
          <w:tcPr>
            <w:tcW w:w="0" w:type="auto"/>
          </w:tcPr>
          <w:p w14:paraId="22C44342" w14:textId="185453F0" w:rsidR="00722862" w:rsidRPr="00E4164F" w:rsidRDefault="00722862" w:rsidP="005E1A3E">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i/>
                <w:noProof/>
                <w:szCs w:val="20"/>
                <w:lang w:val="en-GB"/>
              </w:rPr>
              <w:t>δ</w:t>
            </w:r>
            <w:r w:rsidRPr="00E4164F">
              <w:rPr>
                <w:rFonts w:ascii="Times New Roman" w:hAnsi="Times New Roman" w:cs="Times New Roman"/>
                <w:i/>
                <w:noProof/>
                <w:szCs w:val="20"/>
                <w:vertAlign w:val="subscript"/>
                <w:lang w:val="en-GB"/>
              </w:rPr>
              <w:t>H</w:t>
            </w:r>
            <w:r w:rsidRPr="00E4164F">
              <w:rPr>
                <w:rFonts w:ascii="Times New Roman" w:hAnsi="Times New Roman" w:cs="Times New Roman"/>
                <w:i/>
                <w:noProof/>
                <w:szCs w:val="20"/>
                <w:lang w:val="en-GB"/>
              </w:rPr>
              <w:t xml:space="preserve"> (m, J in Hz, ΣH)</w:t>
            </w:r>
          </w:p>
        </w:tc>
        <w:tc>
          <w:tcPr>
            <w:tcW w:w="0" w:type="auto"/>
          </w:tcPr>
          <w:p w14:paraId="13231900" w14:textId="43DBFFE5" w:rsidR="00722862" w:rsidRPr="00E4164F" w:rsidRDefault="00722862" w:rsidP="00722862">
            <w:pPr>
              <w:spacing w:before="40" w:after="4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HMBC</w:t>
            </w:r>
          </w:p>
        </w:tc>
      </w:tr>
      <w:tr w:rsidR="00E4164F" w:rsidRPr="00E4164F" w14:paraId="53A08914"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52ABDDF" w14:textId="77777777" w:rsidR="00FF6C48" w:rsidRPr="00E4164F" w:rsidRDefault="00FF6C48" w:rsidP="00722862">
            <w:pPr>
              <w:spacing w:before="40" w:after="40"/>
              <w:rPr>
                <w:rFonts w:ascii="Times New Roman" w:hAnsi="Times New Roman" w:cs="Times New Roman"/>
                <w:noProof/>
                <w:szCs w:val="20"/>
                <w:lang w:val="en-GB"/>
              </w:rPr>
            </w:pPr>
          </w:p>
        </w:tc>
        <w:tc>
          <w:tcPr>
            <w:tcW w:w="0" w:type="auto"/>
          </w:tcPr>
          <w:p w14:paraId="1700A352" w14:textId="23006B55" w:rsidR="00FF6C48" w:rsidRPr="00E4164F" w:rsidRDefault="00FF6C48" w:rsidP="005E1A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noProof/>
                <w:szCs w:val="20"/>
                <w:lang w:val="en-GB"/>
              </w:rPr>
            </w:pPr>
            <w:r w:rsidRPr="00E4164F">
              <w:rPr>
                <w:rFonts w:ascii="Times New Roman" w:hAnsi="Times New Roman" w:cs="Times New Roman"/>
                <w:b/>
                <w:noProof/>
                <w:szCs w:val="20"/>
                <w:lang w:val="en-GB"/>
              </w:rPr>
              <w:t>2</w:t>
            </w:r>
          </w:p>
        </w:tc>
        <w:tc>
          <w:tcPr>
            <w:tcW w:w="0" w:type="auto"/>
          </w:tcPr>
          <w:p w14:paraId="26BFA517" w14:textId="2EAAE54B" w:rsidR="00FF6C48" w:rsidRPr="00E4164F" w:rsidRDefault="00FF6C48" w:rsidP="005E1A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0"/>
                <w:lang w:val="en-GB"/>
              </w:rPr>
            </w:pPr>
            <w:r w:rsidRPr="00E4164F">
              <w:rPr>
                <w:rFonts w:ascii="Times New Roman" w:hAnsi="Times New Roman" w:cs="Times New Roman"/>
                <w:b/>
                <w:noProof/>
                <w:szCs w:val="20"/>
                <w:lang w:val="en-GB"/>
              </w:rPr>
              <w:t>2</w:t>
            </w:r>
          </w:p>
        </w:tc>
        <w:tc>
          <w:tcPr>
            <w:tcW w:w="0" w:type="auto"/>
          </w:tcPr>
          <w:p w14:paraId="4E815B83" w14:textId="5E550621" w:rsidR="00FF6C48" w:rsidRPr="00E4164F" w:rsidRDefault="00FF6C48" w:rsidP="00722862">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Cs w:val="20"/>
                <w:lang w:val="en-GB"/>
              </w:rPr>
            </w:pPr>
          </w:p>
        </w:tc>
      </w:tr>
      <w:tr w:rsidR="00E4164F" w:rsidRPr="00E4164F" w14:paraId="4FD72EF6"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nil"/>
            </w:tcBorders>
          </w:tcPr>
          <w:p w14:paraId="671E2FD4"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w:t>
            </w:r>
          </w:p>
        </w:tc>
        <w:tc>
          <w:tcPr>
            <w:tcW w:w="0" w:type="auto"/>
            <w:tcBorders>
              <w:top w:val="single" w:sz="4" w:space="0" w:color="7F7F7F" w:themeColor="text1" w:themeTint="80"/>
              <w:bottom w:val="nil"/>
            </w:tcBorders>
          </w:tcPr>
          <w:p w14:paraId="428BFB59" w14:textId="2202F1CD"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33.8</w:t>
            </w:r>
          </w:p>
        </w:tc>
        <w:tc>
          <w:tcPr>
            <w:tcW w:w="0" w:type="auto"/>
            <w:tcBorders>
              <w:top w:val="single" w:sz="4" w:space="0" w:color="7F7F7F" w:themeColor="text1" w:themeTint="80"/>
              <w:bottom w:val="nil"/>
            </w:tcBorders>
          </w:tcPr>
          <w:p w14:paraId="5ED0E180" w14:textId="03C17DA3"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1.70 (m, 1H)</w:t>
            </w:r>
          </w:p>
        </w:tc>
        <w:tc>
          <w:tcPr>
            <w:tcW w:w="0" w:type="auto"/>
            <w:tcBorders>
              <w:top w:val="single" w:sz="4" w:space="0" w:color="7F7F7F" w:themeColor="text1" w:themeTint="80"/>
              <w:bottom w:val="nil"/>
            </w:tcBorders>
          </w:tcPr>
          <w:p w14:paraId="24C90BD2" w14:textId="66061F66"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21, 4</w:t>
            </w:r>
          </w:p>
        </w:tc>
      </w:tr>
      <w:tr w:rsidR="00E4164F" w:rsidRPr="00E4164F" w14:paraId="768D1F37"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D316BA3"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2</w:t>
            </w:r>
          </w:p>
        </w:tc>
        <w:tc>
          <w:tcPr>
            <w:tcW w:w="0" w:type="auto"/>
            <w:tcBorders>
              <w:top w:val="nil"/>
              <w:bottom w:val="nil"/>
            </w:tcBorders>
          </w:tcPr>
          <w:p w14:paraId="3460E77C" w14:textId="1DBE954D"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73.1</w:t>
            </w:r>
          </w:p>
        </w:tc>
        <w:tc>
          <w:tcPr>
            <w:tcW w:w="0" w:type="auto"/>
            <w:tcBorders>
              <w:top w:val="nil"/>
              <w:bottom w:val="nil"/>
            </w:tcBorders>
          </w:tcPr>
          <w:p w14:paraId="3F1B7FFE" w14:textId="1566FCB7"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5.11 (td, J = 10.9, 3.9 Hz, 1H)</w:t>
            </w:r>
          </w:p>
        </w:tc>
        <w:tc>
          <w:tcPr>
            <w:tcW w:w="0" w:type="auto"/>
            <w:tcBorders>
              <w:top w:val="nil"/>
              <w:bottom w:val="nil"/>
            </w:tcBorders>
          </w:tcPr>
          <w:p w14:paraId="6EE23160" w14:textId="66A85FDF"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1, 4, 11</w:t>
            </w:r>
          </w:p>
        </w:tc>
      </w:tr>
      <w:tr w:rsidR="00E4164F" w:rsidRPr="00E4164F" w14:paraId="1E031D03"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EF37E30"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3</w:t>
            </w:r>
          </w:p>
        </w:tc>
        <w:tc>
          <w:tcPr>
            <w:tcW w:w="0" w:type="auto"/>
            <w:tcBorders>
              <w:top w:val="nil"/>
              <w:bottom w:val="nil"/>
            </w:tcBorders>
          </w:tcPr>
          <w:p w14:paraId="21C7FF93" w14:textId="48A93067"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39.5</w:t>
            </w:r>
          </w:p>
        </w:tc>
        <w:tc>
          <w:tcPr>
            <w:tcW w:w="0" w:type="auto"/>
            <w:tcBorders>
              <w:top w:val="nil"/>
              <w:bottom w:val="nil"/>
            </w:tcBorders>
          </w:tcPr>
          <w:p w14:paraId="2AF9B254" w14:textId="77777777" w:rsidR="00FF6C48" w:rsidRPr="00E4164F" w:rsidRDefault="00FF6C48" w:rsidP="00E416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1.19 – 1.14 (m, 1H)</w:t>
            </w:r>
          </w:p>
          <w:p w14:paraId="2466D190" w14:textId="483B082F"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1.83 (dt, J = 12.3, 3.4 Hz, 1H)</w:t>
            </w:r>
          </w:p>
        </w:tc>
        <w:tc>
          <w:tcPr>
            <w:tcW w:w="0" w:type="auto"/>
            <w:tcBorders>
              <w:top w:val="nil"/>
              <w:bottom w:val="nil"/>
            </w:tcBorders>
          </w:tcPr>
          <w:p w14:paraId="7DAB1853" w14:textId="270A1296"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2, 1</w:t>
            </w:r>
          </w:p>
          <w:p w14:paraId="27D12848" w14:textId="77777777"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4, 2, 1</w:t>
            </w:r>
          </w:p>
        </w:tc>
      </w:tr>
      <w:tr w:rsidR="00E4164F" w:rsidRPr="00E4164F" w14:paraId="7F4F18AE"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87CC12C"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4</w:t>
            </w:r>
          </w:p>
        </w:tc>
        <w:tc>
          <w:tcPr>
            <w:tcW w:w="0" w:type="auto"/>
            <w:tcBorders>
              <w:top w:val="nil"/>
              <w:bottom w:val="nil"/>
            </w:tcBorders>
          </w:tcPr>
          <w:p w14:paraId="0C78D500" w14:textId="6BC4D2CB"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57.6</w:t>
            </w:r>
          </w:p>
        </w:tc>
        <w:tc>
          <w:tcPr>
            <w:tcW w:w="0" w:type="auto"/>
            <w:tcBorders>
              <w:top w:val="nil"/>
              <w:bottom w:val="nil"/>
            </w:tcBorders>
          </w:tcPr>
          <w:p w14:paraId="7E6E5EA8" w14:textId="1BB5D618"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1.74 (d, J = 10.5 Hz, 1H)</w:t>
            </w:r>
          </w:p>
        </w:tc>
        <w:tc>
          <w:tcPr>
            <w:tcW w:w="0" w:type="auto"/>
            <w:tcBorders>
              <w:top w:val="nil"/>
              <w:bottom w:val="nil"/>
            </w:tcBorders>
          </w:tcPr>
          <w:p w14:paraId="215970F5" w14:textId="380C8666"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22, 7, 9, 5, 2</w:t>
            </w:r>
          </w:p>
        </w:tc>
      </w:tr>
      <w:tr w:rsidR="00E4164F" w:rsidRPr="00E4164F" w14:paraId="48A62787"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872B576"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5</w:t>
            </w:r>
          </w:p>
        </w:tc>
        <w:tc>
          <w:tcPr>
            <w:tcW w:w="0" w:type="auto"/>
            <w:tcBorders>
              <w:top w:val="nil"/>
              <w:bottom w:val="nil"/>
            </w:tcBorders>
          </w:tcPr>
          <w:p w14:paraId="3D3794F1" w14:textId="0504AD45"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94.1</w:t>
            </w:r>
          </w:p>
        </w:tc>
        <w:tc>
          <w:tcPr>
            <w:tcW w:w="0" w:type="auto"/>
            <w:tcBorders>
              <w:top w:val="nil"/>
              <w:bottom w:val="nil"/>
            </w:tcBorders>
          </w:tcPr>
          <w:p w14:paraId="03AA623E" w14:textId="29E31ECD"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35E90D0B" w14:textId="5B22BF47"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p>
        </w:tc>
      </w:tr>
      <w:tr w:rsidR="00E4164F" w:rsidRPr="00E4164F" w14:paraId="54295BBC"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947394A"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6</w:t>
            </w:r>
          </w:p>
        </w:tc>
        <w:tc>
          <w:tcPr>
            <w:tcW w:w="0" w:type="auto"/>
            <w:tcBorders>
              <w:top w:val="nil"/>
              <w:bottom w:val="nil"/>
            </w:tcBorders>
          </w:tcPr>
          <w:p w14:paraId="4268E02D" w14:textId="541F2BA7"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59.0</w:t>
            </w:r>
          </w:p>
        </w:tc>
        <w:tc>
          <w:tcPr>
            <w:tcW w:w="0" w:type="auto"/>
            <w:tcBorders>
              <w:top w:val="nil"/>
              <w:bottom w:val="nil"/>
            </w:tcBorders>
          </w:tcPr>
          <w:p w14:paraId="7D861930" w14:textId="09216E46"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1.31 – 1.27 (m, 1H)</w:t>
            </w:r>
          </w:p>
        </w:tc>
        <w:tc>
          <w:tcPr>
            <w:tcW w:w="0" w:type="auto"/>
            <w:tcBorders>
              <w:top w:val="nil"/>
              <w:bottom w:val="nil"/>
            </w:tcBorders>
          </w:tcPr>
          <w:p w14:paraId="6B84792B" w14:textId="2741249C"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21, 1, 9, 16, 5</w:t>
            </w:r>
          </w:p>
        </w:tc>
      </w:tr>
      <w:tr w:rsidR="00E4164F" w:rsidRPr="00E4164F" w14:paraId="511F438F"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1B1118A"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7</w:t>
            </w:r>
          </w:p>
        </w:tc>
        <w:tc>
          <w:tcPr>
            <w:tcW w:w="0" w:type="auto"/>
            <w:tcBorders>
              <w:top w:val="nil"/>
              <w:bottom w:val="nil"/>
            </w:tcBorders>
          </w:tcPr>
          <w:p w14:paraId="0CAACD67" w14:textId="3B772E9B"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46.0</w:t>
            </w:r>
          </w:p>
        </w:tc>
        <w:tc>
          <w:tcPr>
            <w:tcW w:w="0" w:type="auto"/>
            <w:tcBorders>
              <w:top w:val="nil"/>
              <w:bottom w:val="nil"/>
            </w:tcBorders>
          </w:tcPr>
          <w:p w14:paraId="25CD9B58" w14:textId="62903810"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38AFF38D" w14:textId="1A6E6DFE"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p>
        </w:tc>
      </w:tr>
      <w:tr w:rsidR="00E4164F" w:rsidRPr="00E4164F" w14:paraId="1C1D0B2F"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76FAEE6"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8</w:t>
            </w:r>
          </w:p>
        </w:tc>
        <w:tc>
          <w:tcPr>
            <w:tcW w:w="0" w:type="auto"/>
            <w:tcBorders>
              <w:top w:val="nil"/>
              <w:bottom w:val="nil"/>
            </w:tcBorders>
          </w:tcPr>
          <w:p w14:paraId="235CCA08" w14:textId="51306B2B"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48.4</w:t>
            </w:r>
          </w:p>
        </w:tc>
        <w:tc>
          <w:tcPr>
            <w:tcW w:w="0" w:type="auto"/>
            <w:tcBorders>
              <w:top w:val="nil"/>
              <w:bottom w:val="nil"/>
            </w:tcBorders>
          </w:tcPr>
          <w:p w14:paraId="51C3A656" w14:textId="77777777" w:rsidR="00FF6C48" w:rsidRPr="00E4164F" w:rsidRDefault="00FF6C48" w:rsidP="00E416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1.07 (m, 1H )</w:t>
            </w:r>
          </w:p>
          <w:p w14:paraId="6EDABA1F" w14:textId="59D119FE"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2.06 – 2.00 (m, 1H)</w:t>
            </w:r>
          </w:p>
        </w:tc>
        <w:tc>
          <w:tcPr>
            <w:tcW w:w="0" w:type="auto"/>
            <w:tcBorders>
              <w:top w:val="nil"/>
              <w:bottom w:val="nil"/>
            </w:tcBorders>
          </w:tcPr>
          <w:p w14:paraId="0AAD17F3" w14:textId="22932293"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14, 15, 9, 8</w:t>
            </w:r>
          </w:p>
          <w:p w14:paraId="2D7C7EE6" w14:textId="77777777"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14, 15, 22, 7, 9, 17 </w:t>
            </w:r>
          </w:p>
        </w:tc>
      </w:tr>
      <w:tr w:rsidR="00E4164F" w:rsidRPr="00E4164F" w14:paraId="34022FC2"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142C472"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9</w:t>
            </w:r>
          </w:p>
        </w:tc>
        <w:tc>
          <w:tcPr>
            <w:tcW w:w="0" w:type="auto"/>
            <w:tcBorders>
              <w:top w:val="nil"/>
              <w:bottom w:val="nil"/>
            </w:tcBorders>
          </w:tcPr>
          <w:p w14:paraId="7F78AD85" w14:textId="6CD2824C"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56.9</w:t>
            </w:r>
          </w:p>
        </w:tc>
        <w:tc>
          <w:tcPr>
            <w:tcW w:w="0" w:type="auto"/>
            <w:tcBorders>
              <w:top w:val="nil"/>
              <w:bottom w:val="nil"/>
            </w:tcBorders>
          </w:tcPr>
          <w:p w14:paraId="563F6E27" w14:textId="45DEFC91"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2734EA03" w14:textId="46129EDA"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p>
        </w:tc>
      </w:tr>
      <w:tr w:rsidR="00E4164F" w:rsidRPr="00E4164F" w14:paraId="230D1644"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2EF07EE"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10</w:t>
            </w:r>
          </w:p>
        </w:tc>
        <w:tc>
          <w:tcPr>
            <w:tcW w:w="0" w:type="auto"/>
            <w:tcBorders>
              <w:top w:val="nil"/>
              <w:bottom w:val="nil"/>
            </w:tcBorders>
          </w:tcPr>
          <w:p w14:paraId="1BF4F345" w14:textId="1FA2156C"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O</w:t>
            </w:r>
          </w:p>
        </w:tc>
        <w:tc>
          <w:tcPr>
            <w:tcW w:w="0" w:type="auto"/>
            <w:tcBorders>
              <w:top w:val="nil"/>
              <w:bottom w:val="nil"/>
            </w:tcBorders>
          </w:tcPr>
          <w:p w14:paraId="552D4790" w14:textId="168C119B"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635A8780" w14:textId="636B4074"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p>
        </w:tc>
      </w:tr>
      <w:tr w:rsidR="00E4164F" w:rsidRPr="00E4164F" w14:paraId="2148F7ED"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81BF43D"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11</w:t>
            </w:r>
          </w:p>
        </w:tc>
        <w:tc>
          <w:tcPr>
            <w:tcW w:w="0" w:type="auto"/>
            <w:tcBorders>
              <w:top w:val="nil"/>
              <w:bottom w:val="nil"/>
            </w:tcBorders>
          </w:tcPr>
          <w:p w14:paraId="78091865" w14:textId="6B2FC3FB"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171.0</w:t>
            </w:r>
          </w:p>
        </w:tc>
        <w:tc>
          <w:tcPr>
            <w:tcW w:w="0" w:type="auto"/>
            <w:tcBorders>
              <w:top w:val="nil"/>
              <w:bottom w:val="nil"/>
            </w:tcBorders>
          </w:tcPr>
          <w:p w14:paraId="599E41D0" w14:textId="168C335D"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362E1784" w14:textId="718FE4E5"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p>
        </w:tc>
      </w:tr>
      <w:tr w:rsidR="00E4164F" w:rsidRPr="00E4164F" w14:paraId="3B3A7ABD"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075C0037"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12</w:t>
            </w:r>
          </w:p>
        </w:tc>
        <w:tc>
          <w:tcPr>
            <w:tcW w:w="0" w:type="auto"/>
            <w:tcBorders>
              <w:top w:val="nil"/>
              <w:bottom w:val="nil"/>
            </w:tcBorders>
          </w:tcPr>
          <w:p w14:paraId="7DE24549" w14:textId="63DFDE34"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19.9</w:t>
            </w:r>
          </w:p>
        </w:tc>
        <w:tc>
          <w:tcPr>
            <w:tcW w:w="0" w:type="auto"/>
            <w:tcBorders>
              <w:top w:val="nil"/>
              <w:bottom w:val="nil"/>
            </w:tcBorders>
          </w:tcPr>
          <w:p w14:paraId="37B99CB3" w14:textId="1B9B3846"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1.99 (d, J = 1.7 Hz, 3H)</w:t>
            </w:r>
          </w:p>
        </w:tc>
        <w:tc>
          <w:tcPr>
            <w:tcW w:w="0" w:type="auto"/>
            <w:tcBorders>
              <w:top w:val="nil"/>
              <w:bottom w:val="nil"/>
            </w:tcBorders>
          </w:tcPr>
          <w:p w14:paraId="7BE5D572" w14:textId="7E5936C8"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11</w:t>
            </w:r>
          </w:p>
        </w:tc>
      </w:tr>
      <w:tr w:rsidR="00E4164F" w:rsidRPr="00E4164F" w14:paraId="7A35DBDE"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D83761B"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13</w:t>
            </w:r>
          </w:p>
        </w:tc>
        <w:tc>
          <w:tcPr>
            <w:tcW w:w="0" w:type="auto"/>
            <w:tcBorders>
              <w:top w:val="nil"/>
              <w:bottom w:val="nil"/>
            </w:tcBorders>
          </w:tcPr>
          <w:p w14:paraId="5CF4A078" w14:textId="59C53915"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O</w:t>
            </w:r>
          </w:p>
        </w:tc>
        <w:tc>
          <w:tcPr>
            <w:tcW w:w="0" w:type="auto"/>
            <w:tcBorders>
              <w:top w:val="nil"/>
              <w:bottom w:val="nil"/>
            </w:tcBorders>
          </w:tcPr>
          <w:p w14:paraId="078E7F44" w14:textId="2CCAA5D4"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66AF9D63" w14:textId="371E5540"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p>
        </w:tc>
      </w:tr>
      <w:tr w:rsidR="00E4164F" w:rsidRPr="00E4164F" w14:paraId="2EA78E19"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F40CBFB"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14</w:t>
            </w:r>
          </w:p>
        </w:tc>
        <w:tc>
          <w:tcPr>
            <w:tcW w:w="0" w:type="auto"/>
            <w:tcBorders>
              <w:top w:val="nil"/>
              <w:bottom w:val="nil"/>
            </w:tcBorders>
          </w:tcPr>
          <w:p w14:paraId="02E6498C" w14:textId="559D5A40"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21.5</w:t>
            </w:r>
          </w:p>
        </w:tc>
        <w:tc>
          <w:tcPr>
            <w:tcW w:w="0" w:type="auto"/>
            <w:tcBorders>
              <w:top w:val="nil"/>
              <w:bottom w:val="nil"/>
            </w:tcBorders>
          </w:tcPr>
          <w:p w14:paraId="3C3A5D60" w14:textId="75488C08"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1.12 (s, 3H)</w:t>
            </w:r>
          </w:p>
        </w:tc>
        <w:tc>
          <w:tcPr>
            <w:tcW w:w="0" w:type="auto"/>
            <w:tcBorders>
              <w:top w:val="nil"/>
              <w:bottom w:val="nil"/>
            </w:tcBorders>
          </w:tcPr>
          <w:p w14:paraId="4EE47D4B" w14:textId="5D80AEAC"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8, 9, 17, 5</w:t>
            </w:r>
          </w:p>
        </w:tc>
      </w:tr>
      <w:tr w:rsidR="00E4164F" w:rsidRPr="00E4164F" w14:paraId="182490E1"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D03257A"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15</w:t>
            </w:r>
          </w:p>
        </w:tc>
        <w:tc>
          <w:tcPr>
            <w:tcW w:w="0" w:type="auto"/>
            <w:tcBorders>
              <w:top w:val="nil"/>
              <w:bottom w:val="nil"/>
            </w:tcBorders>
          </w:tcPr>
          <w:p w14:paraId="374302E7" w14:textId="5400383D"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26.7</w:t>
            </w:r>
          </w:p>
        </w:tc>
        <w:tc>
          <w:tcPr>
            <w:tcW w:w="0" w:type="auto"/>
            <w:tcBorders>
              <w:top w:val="nil"/>
              <w:bottom w:val="nil"/>
            </w:tcBorders>
          </w:tcPr>
          <w:p w14:paraId="407A1140" w14:textId="7B30FCD3"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1.13 (s, 3H</w:t>
            </w:r>
          </w:p>
        </w:tc>
        <w:tc>
          <w:tcPr>
            <w:tcW w:w="0" w:type="auto"/>
            <w:tcBorders>
              <w:top w:val="nil"/>
              <w:bottom w:val="nil"/>
            </w:tcBorders>
          </w:tcPr>
          <w:p w14:paraId="10DA0CAA" w14:textId="73653D08"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22, 8, 3, 2</w:t>
            </w:r>
          </w:p>
        </w:tc>
      </w:tr>
      <w:tr w:rsidR="00E4164F" w:rsidRPr="00E4164F" w14:paraId="677DBA02"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DD6C747"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16</w:t>
            </w:r>
          </w:p>
        </w:tc>
        <w:tc>
          <w:tcPr>
            <w:tcW w:w="0" w:type="auto"/>
            <w:tcBorders>
              <w:top w:val="nil"/>
              <w:bottom w:val="nil"/>
            </w:tcBorders>
          </w:tcPr>
          <w:p w14:paraId="5DA4F9A0" w14:textId="1BC92999"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87.8</w:t>
            </w:r>
          </w:p>
        </w:tc>
        <w:tc>
          <w:tcPr>
            <w:tcW w:w="0" w:type="auto"/>
            <w:tcBorders>
              <w:top w:val="nil"/>
              <w:bottom w:val="nil"/>
            </w:tcBorders>
          </w:tcPr>
          <w:p w14:paraId="31F4C5F6" w14:textId="2160167A"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4.01 (dd, J = 5.7, 3.0 Hz, 1H)</w:t>
            </w:r>
          </w:p>
        </w:tc>
        <w:tc>
          <w:tcPr>
            <w:tcW w:w="0" w:type="auto"/>
            <w:tcBorders>
              <w:top w:val="nil"/>
              <w:bottom w:val="nil"/>
            </w:tcBorders>
          </w:tcPr>
          <w:p w14:paraId="12F54C53" w14:textId="66D889EA"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1, 6, 5, 17</w:t>
            </w:r>
          </w:p>
        </w:tc>
      </w:tr>
      <w:tr w:rsidR="00E4164F" w:rsidRPr="00E4164F" w14:paraId="6FF8FF12"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D55BEDC"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17</w:t>
            </w:r>
          </w:p>
        </w:tc>
        <w:tc>
          <w:tcPr>
            <w:tcW w:w="0" w:type="auto"/>
            <w:tcBorders>
              <w:top w:val="nil"/>
              <w:bottom w:val="nil"/>
            </w:tcBorders>
          </w:tcPr>
          <w:p w14:paraId="0BC4B4ED" w14:textId="2BC3A322"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82.6</w:t>
            </w:r>
          </w:p>
        </w:tc>
        <w:tc>
          <w:tcPr>
            <w:tcW w:w="0" w:type="auto"/>
            <w:tcBorders>
              <w:top w:val="nil"/>
              <w:bottom w:val="nil"/>
            </w:tcBorders>
          </w:tcPr>
          <w:p w14:paraId="48079E40" w14:textId="7E4B087B"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4.37 (d, J = 5.6 Hz, 1H)</w:t>
            </w:r>
          </w:p>
        </w:tc>
        <w:tc>
          <w:tcPr>
            <w:tcW w:w="0" w:type="auto"/>
            <w:tcBorders>
              <w:top w:val="nil"/>
              <w:bottom w:val="nil"/>
            </w:tcBorders>
          </w:tcPr>
          <w:p w14:paraId="21986F77" w14:textId="6E377575"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14, 8, 9, 16</w:t>
            </w:r>
          </w:p>
        </w:tc>
      </w:tr>
      <w:tr w:rsidR="00E4164F" w:rsidRPr="00E4164F" w14:paraId="154243D2"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E5E4362"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18</w:t>
            </w:r>
          </w:p>
        </w:tc>
        <w:tc>
          <w:tcPr>
            <w:tcW w:w="0" w:type="auto"/>
            <w:tcBorders>
              <w:top w:val="nil"/>
              <w:bottom w:val="nil"/>
            </w:tcBorders>
          </w:tcPr>
          <w:p w14:paraId="683FAFE3" w14:textId="54355B45"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O</w:t>
            </w:r>
          </w:p>
        </w:tc>
        <w:tc>
          <w:tcPr>
            <w:tcW w:w="0" w:type="auto"/>
            <w:tcBorders>
              <w:top w:val="nil"/>
              <w:bottom w:val="nil"/>
            </w:tcBorders>
          </w:tcPr>
          <w:p w14:paraId="5944C081" w14:textId="1F913F70"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091F6A6B" w14:textId="3F8CC244"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p>
        </w:tc>
      </w:tr>
      <w:tr w:rsidR="00E4164F" w:rsidRPr="00E4164F" w14:paraId="50201D92"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A308491"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19</w:t>
            </w:r>
          </w:p>
        </w:tc>
        <w:tc>
          <w:tcPr>
            <w:tcW w:w="0" w:type="auto"/>
            <w:tcBorders>
              <w:top w:val="nil"/>
              <w:bottom w:val="nil"/>
            </w:tcBorders>
          </w:tcPr>
          <w:p w14:paraId="6473B363" w14:textId="1DFB49CC"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O</w:t>
            </w:r>
          </w:p>
        </w:tc>
        <w:tc>
          <w:tcPr>
            <w:tcW w:w="0" w:type="auto"/>
            <w:tcBorders>
              <w:top w:val="nil"/>
              <w:bottom w:val="nil"/>
            </w:tcBorders>
          </w:tcPr>
          <w:p w14:paraId="591056E7" w14:textId="223B5CC5"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55FC6E4B" w14:textId="6F0D9F65"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p>
        </w:tc>
      </w:tr>
      <w:tr w:rsidR="00E4164F" w:rsidRPr="00E4164F" w14:paraId="1A27452E" w14:textId="77777777" w:rsidTr="005E1A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7B1B45AC"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lastRenderedPageBreak/>
              <w:t>20</w:t>
            </w:r>
          </w:p>
        </w:tc>
        <w:tc>
          <w:tcPr>
            <w:tcW w:w="0" w:type="auto"/>
            <w:tcBorders>
              <w:top w:val="nil"/>
              <w:bottom w:val="nil"/>
            </w:tcBorders>
          </w:tcPr>
          <w:p w14:paraId="69E4AF78" w14:textId="4C4AE7E2" w:rsidR="00FF6C48" w:rsidRPr="00E4164F" w:rsidRDefault="00FF6C48" w:rsidP="005E1A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O</w:t>
            </w:r>
          </w:p>
        </w:tc>
        <w:tc>
          <w:tcPr>
            <w:tcW w:w="0" w:type="auto"/>
            <w:tcBorders>
              <w:top w:val="nil"/>
              <w:bottom w:val="nil"/>
            </w:tcBorders>
          </w:tcPr>
          <w:p w14:paraId="2E35A738" w14:textId="5A62A411"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w:t>
            </w:r>
          </w:p>
        </w:tc>
        <w:tc>
          <w:tcPr>
            <w:tcW w:w="0" w:type="auto"/>
            <w:tcBorders>
              <w:top w:val="nil"/>
              <w:bottom w:val="nil"/>
            </w:tcBorders>
          </w:tcPr>
          <w:p w14:paraId="585D9B9A" w14:textId="011B444B" w:rsidR="00FF6C48" w:rsidRPr="00E4164F" w:rsidRDefault="00FF6C48" w:rsidP="00FA04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20"/>
                <w:lang w:val="en-GB"/>
              </w:rPr>
            </w:pPr>
          </w:p>
        </w:tc>
      </w:tr>
      <w:tr w:rsidR="00E4164F" w:rsidRPr="00E4164F" w14:paraId="58F4867F" w14:textId="77777777" w:rsidTr="005E1A3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6F95AE34" w14:textId="77777777" w:rsidR="00FF6C48" w:rsidRPr="00E4164F" w:rsidRDefault="00FF6C48" w:rsidP="00FA0480">
            <w:pPr>
              <w:jc w:val="center"/>
              <w:rPr>
                <w:rFonts w:ascii="Times New Roman" w:hAnsi="Times New Roman" w:cs="Times New Roman"/>
                <w:b w:val="0"/>
                <w:i/>
                <w:noProof/>
                <w:szCs w:val="20"/>
                <w:lang w:val="en-GB"/>
              </w:rPr>
            </w:pPr>
            <w:r w:rsidRPr="00E4164F">
              <w:rPr>
                <w:rFonts w:ascii="Times New Roman" w:hAnsi="Times New Roman" w:cs="Times New Roman"/>
                <w:b w:val="0"/>
                <w:noProof/>
                <w:szCs w:val="20"/>
                <w:lang w:val="en-GB"/>
              </w:rPr>
              <w:t>21</w:t>
            </w:r>
          </w:p>
        </w:tc>
        <w:tc>
          <w:tcPr>
            <w:tcW w:w="0" w:type="auto"/>
            <w:tcBorders>
              <w:top w:val="nil"/>
              <w:bottom w:val="single" w:sz="4" w:space="0" w:color="7F7F7F" w:themeColor="text1" w:themeTint="80"/>
            </w:tcBorders>
          </w:tcPr>
          <w:p w14:paraId="14DFEE4A" w14:textId="7F8BDB9B" w:rsidR="00FF6C48" w:rsidRPr="00E4164F" w:rsidRDefault="00FF6C48" w:rsidP="005E1A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19.9</w:t>
            </w:r>
          </w:p>
        </w:tc>
        <w:tc>
          <w:tcPr>
            <w:tcW w:w="0" w:type="auto"/>
            <w:tcBorders>
              <w:top w:val="nil"/>
              <w:bottom w:val="single" w:sz="4" w:space="0" w:color="7F7F7F" w:themeColor="text1" w:themeTint="80"/>
            </w:tcBorders>
          </w:tcPr>
          <w:p w14:paraId="14BB5526" w14:textId="153D0A5A"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1.01 (d, J = 6.3 Hz, 3H)</w:t>
            </w:r>
          </w:p>
        </w:tc>
        <w:tc>
          <w:tcPr>
            <w:tcW w:w="0" w:type="auto"/>
            <w:tcBorders>
              <w:top w:val="nil"/>
              <w:bottom w:val="single" w:sz="4" w:space="0" w:color="7F7F7F" w:themeColor="text1" w:themeTint="80"/>
            </w:tcBorders>
          </w:tcPr>
          <w:p w14:paraId="7FD2E6FD" w14:textId="39FAB732" w:rsidR="00FF6C48" w:rsidRPr="00E4164F" w:rsidRDefault="00FF6C48" w:rsidP="00FA04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20"/>
                <w:lang w:val="en-GB"/>
              </w:rPr>
            </w:pPr>
            <w:r w:rsidRPr="00E4164F">
              <w:rPr>
                <w:rFonts w:ascii="Times New Roman" w:hAnsi="Times New Roman" w:cs="Times New Roman"/>
                <w:noProof/>
                <w:szCs w:val="20"/>
                <w:lang w:val="en-GB"/>
              </w:rPr>
              <w:t>1, 6, 3</w:t>
            </w:r>
          </w:p>
        </w:tc>
      </w:tr>
    </w:tbl>
    <w:p w14:paraId="0243827C" w14:textId="77777777" w:rsidR="00410AB1" w:rsidRPr="00E4164F" w:rsidRDefault="00410AB1" w:rsidP="00410AB1">
      <w:pPr>
        <w:jc w:val="left"/>
        <w:outlineLvl w:val="0"/>
        <w:rPr>
          <w:rFonts w:ascii="Times New Roman" w:hAnsi="Times New Roman" w:cs="Times New Roman"/>
          <w:b/>
          <w:noProof/>
          <w:szCs w:val="20"/>
          <w:lang w:val="en-GB"/>
        </w:rPr>
      </w:pPr>
    </w:p>
    <w:p w14:paraId="3C1A0ABF" w14:textId="37F50BAA" w:rsidR="00410AB1" w:rsidRPr="00E4164F" w:rsidRDefault="00410AB1" w:rsidP="00410AB1">
      <w:pPr>
        <w:jc w:val="left"/>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 xml:space="preserve">Pathway </w:t>
      </w:r>
    </w:p>
    <w:p w14:paraId="4E1B2411" w14:textId="3591FE69" w:rsidR="00410AB1" w:rsidRPr="00E4164F" w:rsidRDefault="00465EA5" w:rsidP="00410AB1">
      <w:pPr>
        <w:outlineLvl w:val="0"/>
        <w:rPr>
          <w:rFonts w:ascii="Times New Roman" w:hAnsi="Times New Roman" w:cs="Times New Roman"/>
          <w:bCs/>
          <w:noProof/>
          <w:szCs w:val="20"/>
          <w:lang w:val="en-GB"/>
        </w:rPr>
      </w:pPr>
      <w:r w:rsidRPr="00E4164F">
        <w:rPr>
          <w:rFonts w:ascii="Times New Roman" w:hAnsi="Times New Roman" w:cs="Times New Roman"/>
          <w:noProof/>
          <w:szCs w:val="20"/>
          <w:lang w:val="en-GB"/>
        </w:rPr>
        <w:t xml:space="preserve">It is proposed that both compounds derived from </w:t>
      </w:r>
      <w:r w:rsidR="00500837" w:rsidRPr="00E4164F">
        <w:rPr>
          <w:rFonts w:ascii="Times New Roman" w:hAnsi="Times New Roman" w:cs="Times New Roman"/>
          <w:noProof/>
          <w:szCs w:val="20"/>
          <w:lang w:val="en-GB"/>
        </w:rPr>
        <w:t xml:space="preserve">the </w:t>
      </w:r>
      <w:r w:rsidRPr="00E4164F">
        <w:rPr>
          <w:rFonts w:ascii="Times New Roman" w:hAnsi="Times New Roman" w:cs="Times New Roman"/>
          <w:noProof/>
          <w:szCs w:val="20"/>
          <w:lang w:val="en-GB"/>
        </w:rPr>
        <w:t>bot</w:t>
      </w:r>
      <w:r w:rsidR="009C0CEE" w:rsidRPr="00E4164F">
        <w:rPr>
          <w:rFonts w:ascii="Times New Roman" w:hAnsi="Times New Roman" w:cs="Times New Roman"/>
          <w:noProof/>
          <w:szCs w:val="20"/>
          <w:lang w:val="en-GB"/>
        </w:rPr>
        <w:t>ry</w:t>
      </w:r>
      <w:r w:rsidRPr="00E4164F">
        <w:rPr>
          <w:rFonts w:ascii="Times New Roman" w:hAnsi="Times New Roman" w:cs="Times New Roman"/>
          <w:noProof/>
          <w:szCs w:val="20"/>
          <w:lang w:val="en-GB"/>
        </w:rPr>
        <w:t>ane biosynthetic pathway.</w:t>
      </w:r>
      <w:r w:rsidR="00847060" w:rsidRPr="00E4164F">
        <w:rPr>
          <w:rFonts w:ascii="Times New Roman" w:hAnsi="Times New Roman" w:cs="Times New Roman"/>
          <w:noProof/>
          <w:szCs w:val="20"/>
          <w:lang w:val="en-GB"/>
        </w:rPr>
        <w:t xml:space="preserve"> </w:t>
      </w:r>
      <w:r w:rsidR="00500837" w:rsidRPr="00E4164F">
        <w:rPr>
          <w:rFonts w:ascii="Times New Roman" w:hAnsi="Times New Roman" w:cs="Times New Roman"/>
          <w:noProof/>
          <w:szCs w:val="20"/>
          <w:lang w:val="en-GB"/>
        </w:rPr>
        <w:t>T</w:t>
      </w:r>
      <w:r w:rsidRPr="00E4164F">
        <w:rPr>
          <w:rFonts w:ascii="Times New Roman" w:hAnsi="Times New Roman" w:cs="Times New Roman"/>
          <w:noProof/>
          <w:szCs w:val="20"/>
          <w:lang w:val="en-GB"/>
        </w:rPr>
        <w:t xml:space="preserve">he proposed </w:t>
      </w:r>
      <w:r w:rsidR="00500837" w:rsidRPr="00E4164F">
        <w:rPr>
          <w:rFonts w:ascii="Times New Roman" w:hAnsi="Times New Roman" w:cs="Times New Roman"/>
          <w:noProof/>
          <w:szCs w:val="20"/>
          <w:lang w:val="en-GB"/>
        </w:rPr>
        <w:t>biosynthesis</w:t>
      </w:r>
      <w:r w:rsidRPr="00E4164F">
        <w:rPr>
          <w:rFonts w:ascii="Times New Roman" w:hAnsi="Times New Roman" w:cs="Times New Roman"/>
          <w:noProof/>
          <w:szCs w:val="20"/>
          <w:lang w:val="en-GB"/>
        </w:rPr>
        <w:t xml:space="preserve"> of </w:t>
      </w:r>
      <w:r w:rsidR="00CC1C3D" w:rsidRPr="00E4164F">
        <w:rPr>
          <w:rFonts w:ascii="Times New Roman" w:hAnsi="Times New Roman" w:cs="Times New Roman"/>
          <w:b/>
          <w:noProof/>
          <w:szCs w:val="20"/>
          <w:lang w:val="en-GB"/>
        </w:rPr>
        <w:t>2</w:t>
      </w:r>
      <w:r w:rsidR="00500837" w:rsidRPr="00E4164F">
        <w:rPr>
          <w:rFonts w:ascii="Times New Roman" w:hAnsi="Times New Roman" w:cs="Times New Roman"/>
          <w:noProof/>
          <w:szCs w:val="20"/>
          <w:lang w:val="en-GB"/>
        </w:rPr>
        <w:t xml:space="preserve"> is shown on </w:t>
      </w:r>
      <w:r w:rsidR="005E1A3E" w:rsidRPr="00E4164F">
        <w:rPr>
          <w:rFonts w:ascii="Times New Roman" w:hAnsi="Times New Roman" w:cs="Times New Roman"/>
          <w:noProof/>
          <w:szCs w:val="20"/>
          <w:lang w:val="en-GB"/>
        </w:rPr>
        <w:t>Scheme 1</w:t>
      </w:r>
      <w:r w:rsidRPr="00E4164F">
        <w:rPr>
          <w:rFonts w:ascii="Times New Roman" w:hAnsi="Times New Roman" w:cs="Times New Roman"/>
          <w:noProof/>
          <w:szCs w:val="20"/>
          <w:lang w:val="en-GB"/>
        </w:rPr>
        <w:t xml:space="preserve">. </w:t>
      </w:r>
      <w:r w:rsidR="00500837" w:rsidRPr="00E4164F">
        <w:rPr>
          <w:rFonts w:ascii="Times New Roman" w:hAnsi="Times New Roman" w:cs="Times New Roman"/>
          <w:noProof/>
          <w:szCs w:val="20"/>
          <w:lang w:val="en-GB"/>
        </w:rPr>
        <w:t xml:space="preserve">The biosynthesis </w:t>
      </w:r>
      <w:r w:rsidRPr="00E4164F">
        <w:rPr>
          <w:rFonts w:ascii="Times New Roman" w:hAnsi="Times New Roman" w:cs="Times New Roman"/>
          <w:noProof/>
          <w:szCs w:val="20"/>
          <w:lang w:val="en-GB"/>
        </w:rPr>
        <w:t xml:space="preserve">starts with farnesyl pyrophosphate (FPP) </w:t>
      </w:r>
      <w:r w:rsidR="00CC1C3D" w:rsidRPr="00E4164F">
        <w:rPr>
          <w:rFonts w:ascii="Times New Roman" w:hAnsi="Times New Roman" w:cs="Times New Roman"/>
          <w:b/>
          <w:noProof/>
          <w:szCs w:val="20"/>
          <w:lang w:val="en-GB"/>
        </w:rPr>
        <w:t>9</w:t>
      </w:r>
      <w:r w:rsidRPr="00E4164F">
        <w:rPr>
          <w:rFonts w:ascii="Times New Roman" w:hAnsi="Times New Roman" w:cs="Times New Roman"/>
          <w:noProof/>
          <w:szCs w:val="20"/>
          <w:lang w:val="en-GB"/>
        </w:rPr>
        <w:t>, a sesquiterpene</w:t>
      </w:r>
      <w:r w:rsidRPr="00E4164F">
        <w:rPr>
          <w:rFonts w:ascii="Times New Roman" w:hAnsi="Times New Roman" w:cs="Times New Roman"/>
          <w:b/>
          <w:noProof/>
          <w:szCs w:val="20"/>
          <w:lang w:val="en-GB"/>
        </w:rPr>
        <w:t xml:space="preserve">. </w:t>
      </w:r>
      <w:r w:rsidR="0042263D" w:rsidRPr="00E4164F">
        <w:rPr>
          <w:rFonts w:ascii="Times New Roman" w:hAnsi="Times New Roman" w:cs="Times New Roman"/>
          <w:noProof/>
          <w:szCs w:val="20"/>
          <w:lang w:val="en-GB"/>
        </w:rPr>
        <w:t>Te</w:t>
      </w:r>
      <w:r w:rsidR="00847060" w:rsidRPr="00E4164F">
        <w:rPr>
          <w:rFonts w:ascii="Times New Roman" w:hAnsi="Times New Roman" w:cs="Times New Roman"/>
          <w:noProof/>
          <w:szCs w:val="20"/>
          <w:lang w:val="en-GB"/>
        </w:rPr>
        <w:t>rpene synthase or sesquiterpene</w:t>
      </w:r>
      <w:r w:rsidR="002D0C1F" w:rsidRPr="00E4164F">
        <w:rPr>
          <w:rFonts w:ascii="Times New Roman" w:hAnsi="Times New Roman" w:cs="Times New Roman"/>
          <w:noProof/>
          <w:szCs w:val="20"/>
          <w:lang w:val="en-GB"/>
        </w:rPr>
        <w:t xml:space="preserve"> </w:t>
      </w:r>
      <w:r w:rsidR="0042263D" w:rsidRPr="00E4164F">
        <w:rPr>
          <w:rFonts w:ascii="Times New Roman" w:hAnsi="Times New Roman" w:cs="Times New Roman"/>
          <w:noProof/>
          <w:szCs w:val="20"/>
          <w:lang w:val="en-GB"/>
        </w:rPr>
        <w:t>synthase will bind to the pyrophosphate</w:t>
      </w:r>
      <w:r w:rsidR="00080FF6" w:rsidRPr="00E4164F">
        <w:rPr>
          <w:rFonts w:ascii="Times New Roman" w:hAnsi="Times New Roman" w:cs="Times New Roman"/>
          <w:noProof/>
          <w:szCs w:val="20"/>
          <w:lang w:val="en-GB"/>
        </w:rPr>
        <w:t xml:space="preserve"> (PP)</w:t>
      </w:r>
      <w:r w:rsidR="0042263D" w:rsidRPr="00E4164F">
        <w:rPr>
          <w:rFonts w:ascii="Times New Roman" w:hAnsi="Times New Roman" w:cs="Times New Roman"/>
          <w:noProof/>
          <w:szCs w:val="20"/>
          <w:lang w:val="en-GB"/>
        </w:rPr>
        <w:t xml:space="preserve"> of FPP via Mg</w:t>
      </w:r>
      <w:r w:rsidR="0042263D" w:rsidRPr="00E4164F">
        <w:rPr>
          <w:rFonts w:ascii="Times New Roman" w:hAnsi="Times New Roman" w:cs="Times New Roman"/>
          <w:noProof/>
          <w:szCs w:val="20"/>
          <w:vertAlign w:val="superscript"/>
          <w:lang w:val="en-GB"/>
        </w:rPr>
        <w:t>2+</w:t>
      </w:r>
      <w:r w:rsidR="00080FF6" w:rsidRPr="00E4164F">
        <w:rPr>
          <w:rFonts w:ascii="Times New Roman" w:hAnsi="Times New Roman" w:cs="Times New Roman"/>
          <w:noProof/>
          <w:szCs w:val="20"/>
          <w:lang w:val="en-GB"/>
        </w:rPr>
        <w:t xml:space="preserve"> and nucleophilic </w:t>
      </w:r>
      <w:r w:rsidR="0042263D" w:rsidRPr="00E4164F">
        <w:rPr>
          <w:rFonts w:ascii="Times New Roman" w:hAnsi="Times New Roman" w:cs="Times New Roman"/>
          <w:noProof/>
          <w:szCs w:val="20"/>
          <w:lang w:val="en-GB"/>
        </w:rPr>
        <w:t xml:space="preserve">prenyl chain </w:t>
      </w:r>
      <w:r w:rsidR="00080FF6" w:rsidRPr="00E4164F">
        <w:rPr>
          <w:rFonts w:ascii="Times New Roman" w:hAnsi="Times New Roman" w:cs="Times New Roman"/>
          <w:noProof/>
          <w:szCs w:val="20"/>
          <w:lang w:val="en-GB"/>
        </w:rPr>
        <w:t>close concurrent to PP</w:t>
      </w:r>
      <w:r w:rsidR="0042263D" w:rsidRPr="00E4164F">
        <w:rPr>
          <w:rFonts w:ascii="Times New Roman" w:hAnsi="Times New Roman" w:cs="Times New Roman"/>
          <w:noProof/>
          <w:szCs w:val="20"/>
          <w:lang w:val="en-GB"/>
        </w:rPr>
        <w:t xml:space="preserve"> </w:t>
      </w:r>
      <w:r w:rsidR="00080FF6" w:rsidRPr="00E4164F">
        <w:rPr>
          <w:rFonts w:ascii="Times New Roman" w:hAnsi="Times New Roman" w:cs="Times New Roman"/>
          <w:noProof/>
          <w:szCs w:val="20"/>
          <w:lang w:val="en-GB"/>
        </w:rPr>
        <w:t>cleavage. A few rearrangement and cyclization of the structure produce the intermediate that eventually quenched by H</w:t>
      </w:r>
      <w:r w:rsidR="00080FF6" w:rsidRPr="00E4164F">
        <w:rPr>
          <w:rFonts w:ascii="Times New Roman" w:hAnsi="Times New Roman" w:cs="Times New Roman"/>
          <w:noProof/>
          <w:szCs w:val="20"/>
          <w:vertAlign w:val="subscript"/>
          <w:lang w:val="en-GB"/>
        </w:rPr>
        <w:t>2</w:t>
      </w:r>
      <w:r w:rsidR="00080FF6" w:rsidRPr="00E4164F">
        <w:rPr>
          <w:rFonts w:ascii="Times New Roman" w:hAnsi="Times New Roman" w:cs="Times New Roman"/>
          <w:noProof/>
          <w:szCs w:val="20"/>
          <w:lang w:val="en-GB"/>
        </w:rPr>
        <w:t xml:space="preserve">O resulting in </w:t>
      </w:r>
      <w:r w:rsidR="00080FF6" w:rsidRPr="00E4164F">
        <w:rPr>
          <w:rFonts w:ascii="Times New Roman" w:hAnsi="Times New Roman" w:cs="Times New Roman"/>
          <w:bCs/>
          <w:noProof/>
          <w:szCs w:val="20"/>
          <w:lang w:val="en-GB"/>
        </w:rPr>
        <w:t>presilphiperfolan-8β-ol</w:t>
      </w:r>
      <w:r w:rsidR="005D664F" w:rsidRPr="00E4164F">
        <w:rPr>
          <w:rFonts w:ascii="Times New Roman" w:hAnsi="Times New Roman" w:cs="Times New Roman"/>
          <w:bCs/>
          <w:noProof/>
          <w:szCs w:val="20"/>
          <w:lang w:val="en-GB"/>
        </w:rPr>
        <w:t xml:space="preserve"> </w:t>
      </w:r>
      <w:r w:rsidR="00CC1C3D" w:rsidRPr="00E4164F">
        <w:rPr>
          <w:rFonts w:ascii="Times New Roman" w:hAnsi="Times New Roman" w:cs="Times New Roman"/>
          <w:b/>
          <w:bCs/>
          <w:noProof/>
          <w:szCs w:val="20"/>
          <w:lang w:val="en-GB"/>
        </w:rPr>
        <w:t>10</w:t>
      </w:r>
      <w:r w:rsidR="00080FF6" w:rsidRPr="00E4164F">
        <w:rPr>
          <w:rFonts w:ascii="Times New Roman" w:hAnsi="Times New Roman" w:cs="Times New Roman"/>
          <w:bCs/>
          <w:noProof/>
          <w:szCs w:val="20"/>
          <w:lang w:val="en-GB"/>
        </w:rPr>
        <w:t xml:space="preserve">. </w:t>
      </w:r>
      <w:r w:rsidR="000913A8" w:rsidRPr="00E4164F">
        <w:rPr>
          <w:rFonts w:ascii="Times New Roman" w:hAnsi="Times New Roman" w:cs="Times New Roman"/>
          <w:bCs/>
          <w:noProof/>
          <w:szCs w:val="20"/>
          <w:lang w:val="en-GB"/>
        </w:rPr>
        <w:t xml:space="preserve">Hydroxylation at carbon </w:t>
      </w:r>
      <w:r w:rsidR="009A1152" w:rsidRPr="00E4164F">
        <w:rPr>
          <w:rFonts w:ascii="Times New Roman" w:hAnsi="Times New Roman" w:cs="Times New Roman"/>
          <w:bCs/>
          <w:noProof/>
          <w:szCs w:val="20"/>
          <w:lang w:val="en-GB"/>
        </w:rPr>
        <w:t>2</w:t>
      </w:r>
      <w:r w:rsidR="0037047C" w:rsidRPr="00E4164F">
        <w:rPr>
          <w:rFonts w:ascii="Times New Roman" w:hAnsi="Times New Roman" w:cs="Times New Roman"/>
          <w:bCs/>
          <w:noProof/>
          <w:szCs w:val="20"/>
          <w:lang w:val="en-GB"/>
        </w:rPr>
        <w:t xml:space="preserve"> </w:t>
      </w:r>
      <w:r w:rsidR="000913A8" w:rsidRPr="00E4164F">
        <w:rPr>
          <w:rFonts w:ascii="Times New Roman" w:hAnsi="Times New Roman" w:cs="Times New Roman"/>
          <w:bCs/>
          <w:noProof/>
          <w:szCs w:val="20"/>
          <w:lang w:val="en-GB"/>
        </w:rPr>
        <w:t xml:space="preserve">of presilphiperfolan-8β-ol </w:t>
      </w:r>
      <w:r w:rsidR="00CC1C3D" w:rsidRPr="00E4164F">
        <w:rPr>
          <w:rFonts w:ascii="Times New Roman" w:hAnsi="Times New Roman" w:cs="Times New Roman"/>
          <w:b/>
          <w:bCs/>
          <w:noProof/>
          <w:szCs w:val="20"/>
          <w:lang w:val="en-GB"/>
        </w:rPr>
        <w:t>2</w:t>
      </w:r>
      <w:r w:rsidR="000913A8" w:rsidRPr="00E4164F">
        <w:rPr>
          <w:rFonts w:ascii="Times New Roman" w:hAnsi="Times New Roman" w:cs="Times New Roman"/>
          <w:bCs/>
          <w:noProof/>
          <w:szCs w:val="20"/>
          <w:lang w:val="en-GB"/>
        </w:rPr>
        <w:t xml:space="preserve"> by cytochrome P450, </w:t>
      </w:r>
      <w:r w:rsidR="0037047C" w:rsidRPr="00E4164F">
        <w:rPr>
          <w:rFonts w:ascii="Times New Roman" w:hAnsi="Times New Roman" w:cs="Times New Roman"/>
          <w:bCs/>
          <w:noProof/>
          <w:szCs w:val="20"/>
          <w:lang w:val="en-GB"/>
        </w:rPr>
        <w:t xml:space="preserve">allowed </w:t>
      </w:r>
      <w:r w:rsidR="000913A8" w:rsidRPr="00E4164F">
        <w:rPr>
          <w:rFonts w:ascii="Times New Roman" w:hAnsi="Times New Roman" w:cs="Times New Roman"/>
          <w:bCs/>
          <w:noProof/>
          <w:szCs w:val="20"/>
          <w:lang w:val="en-GB"/>
        </w:rPr>
        <w:t xml:space="preserve">the </w:t>
      </w:r>
      <w:r w:rsidR="0037047C" w:rsidRPr="00E4164F">
        <w:rPr>
          <w:rFonts w:ascii="Times New Roman" w:hAnsi="Times New Roman" w:cs="Times New Roman"/>
          <w:bCs/>
          <w:noProof/>
          <w:szCs w:val="20"/>
          <w:lang w:val="en-GB"/>
        </w:rPr>
        <w:t>a</w:t>
      </w:r>
      <w:r w:rsidR="005D664F" w:rsidRPr="00E4164F">
        <w:rPr>
          <w:rFonts w:ascii="Times New Roman" w:hAnsi="Times New Roman" w:cs="Times New Roman"/>
          <w:bCs/>
          <w:noProof/>
          <w:szCs w:val="20"/>
          <w:lang w:val="en-GB"/>
        </w:rPr>
        <w:t>cet</w:t>
      </w:r>
      <w:r w:rsidR="000913A8" w:rsidRPr="00E4164F">
        <w:rPr>
          <w:rFonts w:ascii="Times New Roman" w:hAnsi="Times New Roman" w:cs="Times New Roman"/>
          <w:bCs/>
          <w:noProof/>
          <w:szCs w:val="20"/>
          <w:lang w:val="en-GB"/>
        </w:rPr>
        <w:t xml:space="preserve">ylation of acetate into carbon </w:t>
      </w:r>
      <w:r w:rsidR="009A1152" w:rsidRPr="00E4164F">
        <w:rPr>
          <w:rFonts w:ascii="Times New Roman" w:hAnsi="Times New Roman" w:cs="Times New Roman"/>
          <w:bCs/>
          <w:noProof/>
          <w:szCs w:val="20"/>
          <w:lang w:val="en-GB"/>
        </w:rPr>
        <w:t>2</w:t>
      </w:r>
      <w:r w:rsidR="005D664F" w:rsidRPr="00E4164F">
        <w:rPr>
          <w:rFonts w:ascii="Times New Roman" w:hAnsi="Times New Roman" w:cs="Times New Roman"/>
          <w:bCs/>
          <w:noProof/>
          <w:szCs w:val="20"/>
          <w:lang w:val="en-GB"/>
        </w:rPr>
        <w:t xml:space="preserve"> aided by transferase enzyme</w:t>
      </w:r>
      <w:r w:rsidR="000913A8" w:rsidRPr="00E4164F">
        <w:rPr>
          <w:rFonts w:ascii="Times New Roman" w:hAnsi="Times New Roman" w:cs="Times New Roman"/>
          <w:bCs/>
          <w:noProof/>
          <w:szCs w:val="20"/>
          <w:lang w:val="en-GB"/>
        </w:rPr>
        <w:t xml:space="preserve">. </w:t>
      </w:r>
      <w:r w:rsidR="005D664F" w:rsidRPr="00E4164F">
        <w:rPr>
          <w:rFonts w:ascii="Times New Roman" w:hAnsi="Times New Roman" w:cs="Times New Roman"/>
          <w:bCs/>
          <w:noProof/>
          <w:szCs w:val="20"/>
          <w:lang w:val="en-GB"/>
        </w:rPr>
        <w:t xml:space="preserve"> </w:t>
      </w:r>
      <w:r w:rsidR="000913A8" w:rsidRPr="00E4164F">
        <w:rPr>
          <w:rFonts w:ascii="Times New Roman" w:hAnsi="Times New Roman" w:cs="Times New Roman"/>
          <w:bCs/>
          <w:noProof/>
          <w:szCs w:val="20"/>
          <w:lang w:val="en-GB"/>
        </w:rPr>
        <w:t xml:space="preserve">Further </w:t>
      </w:r>
      <w:r w:rsidR="005D664F" w:rsidRPr="00E4164F">
        <w:rPr>
          <w:rFonts w:ascii="Times New Roman" w:hAnsi="Times New Roman" w:cs="Times New Roman"/>
          <w:bCs/>
          <w:noProof/>
          <w:szCs w:val="20"/>
          <w:lang w:val="en-GB"/>
        </w:rPr>
        <w:t xml:space="preserve">hydroxylation via cytochrome P450 </w:t>
      </w:r>
      <w:r w:rsidR="005A1B30" w:rsidRPr="00E4164F">
        <w:rPr>
          <w:rFonts w:ascii="Times New Roman" w:hAnsi="Times New Roman" w:cs="Times New Roman"/>
          <w:bCs/>
          <w:noProof/>
          <w:szCs w:val="20"/>
          <w:lang w:val="en-GB"/>
        </w:rPr>
        <w:t xml:space="preserve">at carbon 10 and 15 might produce 4β-Acetoxy-9β,10β,15α-trihydroxyprobotrydial </w:t>
      </w:r>
      <w:r w:rsidR="00CC1C3D" w:rsidRPr="00E4164F">
        <w:rPr>
          <w:rFonts w:ascii="Times New Roman" w:hAnsi="Times New Roman" w:cs="Times New Roman"/>
          <w:b/>
          <w:bCs/>
          <w:noProof/>
          <w:szCs w:val="20"/>
          <w:lang w:val="en-GB"/>
        </w:rPr>
        <w:t>2</w:t>
      </w:r>
      <w:r w:rsidR="005A1B30" w:rsidRPr="00E4164F">
        <w:rPr>
          <w:rFonts w:ascii="Times New Roman" w:hAnsi="Times New Roman" w:cs="Times New Roman"/>
          <w:bCs/>
          <w:noProof/>
          <w:szCs w:val="20"/>
          <w:lang w:val="en-GB"/>
        </w:rPr>
        <w:t xml:space="preserve"> </w:t>
      </w:r>
      <w:r w:rsidR="005D664F" w:rsidRPr="00E4164F">
        <w:rPr>
          <w:rFonts w:ascii="Times New Roman" w:hAnsi="Times New Roman" w:cs="Times New Roman"/>
          <w:bCs/>
          <w:noProof/>
          <w:szCs w:val="20"/>
          <w:lang w:val="en-GB"/>
        </w:rPr>
        <w:t xml:space="preserve">as suggested from previous study using </w:t>
      </w:r>
      <w:r w:rsidR="00522511" w:rsidRPr="00E4164F">
        <w:rPr>
          <w:rFonts w:ascii="Times New Roman" w:hAnsi="Times New Roman" w:cs="Times New Roman"/>
          <w:bCs/>
          <w:noProof/>
          <w:szCs w:val="20"/>
          <w:lang w:val="en-GB"/>
        </w:rPr>
        <w:t>isotope</w:t>
      </w:r>
      <w:r w:rsidR="005D664F" w:rsidRPr="00E4164F">
        <w:rPr>
          <w:rFonts w:ascii="Times New Roman" w:hAnsi="Times New Roman" w:cs="Times New Roman"/>
          <w:bCs/>
          <w:noProof/>
          <w:szCs w:val="20"/>
          <w:lang w:val="en-GB"/>
        </w:rPr>
        <w:t xml:space="preserve"> labeling </w:t>
      </w:r>
      <w:r w:rsidR="00522511" w:rsidRPr="00E4164F">
        <w:rPr>
          <w:rFonts w:ascii="Times New Roman" w:hAnsi="Times New Roman" w:cs="Times New Roman"/>
          <w:bCs/>
          <w:noProof/>
          <w:szCs w:val="20"/>
          <w:lang w:val="en-GB"/>
        </w:rPr>
        <w:t xml:space="preserve">acetate </w:t>
      </w:r>
      <w:r w:rsidR="005D664F" w:rsidRPr="00E4164F">
        <w:rPr>
          <w:rFonts w:ascii="Times New Roman" w:hAnsi="Times New Roman" w:cs="Times New Roman"/>
          <w:bCs/>
          <w:noProof/>
          <w:szCs w:val="20"/>
          <w:lang w:val="en-GB"/>
        </w:rPr>
        <w:t>experiment [6].</w:t>
      </w:r>
    </w:p>
    <w:p w14:paraId="7C0F7419" w14:textId="77777777" w:rsidR="001C1B53" w:rsidRPr="00E4164F" w:rsidRDefault="001C1B53" w:rsidP="00410AB1">
      <w:pPr>
        <w:outlineLvl w:val="0"/>
        <w:rPr>
          <w:rFonts w:ascii="Times New Roman" w:hAnsi="Times New Roman" w:cs="Times New Roman"/>
          <w:noProof/>
          <w:szCs w:val="20"/>
          <w:lang w:val="en-GB"/>
        </w:rPr>
      </w:pPr>
    </w:p>
    <w:p w14:paraId="1801C976" w14:textId="121C696A" w:rsidR="00410AB1" w:rsidRPr="00E4164F" w:rsidRDefault="00D044A7" w:rsidP="00E81A5A">
      <w:pPr>
        <w:jc w:val="center"/>
        <w:outlineLvl w:val="0"/>
        <w:rPr>
          <w:rFonts w:ascii="Times New Roman" w:hAnsi="Times New Roman" w:cs="Times New Roman"/>
          <w:noProof/>
          <w:szCs w:val="20"/>
          <w:lang w:val="en-GB"/>
        </w:rPr>
      </w:pPr>
      <w:r w:rsidRPr="00E4164F">
        <w:rPr>
          <w:noProof/>
          <w:lang w:val="en-GB"/>
        </w:rPr>
        <w:object w:dxaOrig="8277" w:dyaOrig="7723" w14:anchorId="6A211480">
          <v:shape id="_x0000_i1026" type="#_x0000_t75" style="width:414pt;height:385.8pt" o:ole="">
            <v:imagedata r:id="rId9" o:title=""/>
          </v:shape>
          <o:OLEObject Type="Embed" ProgID="ChemDraw.Document.6.0" ShapeID="_x0000_i1026" DrawAspect="Content" ObjectID="_1573709268" r:id="rId10"/>
        </w:object>
      </w:r>
    </w:p>
    <w:p w14:paraId="24CA0EC0" w14:textId="0917BE7D" w:rsidR="006D227E" w:rsidRPr="00E4164F" w:rsidRDefault="006A26A9" w:rsidP="005E1A3E">
      <w:pPr>
        <w:outlineLvl w:val="0"/>
        <w:rPr>
          <w:rFonts w:ascii="Times New Roman" w:eastAsia="SimSun" w:hAnsi="Times New Roman" w:cs="Times New Roman"/>
          <w:noProof/>
          <w:sz w:val="18"/>
          <w:szCs w:val="18"/>
          <w:lang w:val="en-GB" w:eastAsia="zh-CN"/>
        </w:rPr>
      </w:pPr>
      <w:r w:rsidRPr="00E4164F">
        <w:rPr>
          <w:rFonts w:ascii="Times New Roman" w:eastAsia="Times New Roman" w:hAnsi="Times New Roman" w:cs="Times New Roman"/>
          <w:bCs/>
          <w:noProof/>
          <w:sz w:val="18"/>
          <w:szCs w:val="18"/>
          <w:lang w:val="en-GB" w:eastAsia="en-MY"/>
        </w:rPr>
        <w:t xml:space="preserve">Farnesyl diphosphate, FPP </w:t>
      </w:r>
      <w:r w:rsidR="00CC1C3D" w:rsidRPr="00E4164F">
        <w:rPr>
          <w:rFonts w:ascii="Times New Roman" w:eastAsia="Times New Roman" w:hAnsi="Times New Roman" w:cs="Times New Roman"/>
          <w:b/>
          <w:bCs/>
          <w:noProof/>
          <w:sz w:val="18"/>
          <w:szCs w:val="18"/>
          <w:lang w:val="en-GB" w:eastAsia="en-MY"/>
        </w:rPr>
        <w:t>9</w:t>
      </w:r>
      <w:r w:rsidR="006D227E" w:rsidRPr="00E4164F">
        <w:rPr>
          <w:rFonts w:ascii="Times New Roman" w:eastAsia="Times New Roman" w:hAnsi="Times New Roman" w:cs="Times New Roman"/>
          <w:bCs/>
          <w:noProof/>
          <w:sz w:val="18"/>
          <w:szCs w:val="18"/>
          <w:lang w:val="en-GB" w:eastAsia="en-MY"/>
        </w:rPr>
        <w:t xml:space="preserve"> catalyzed by terpene synthase will undergo multip</w:t>
      </w:r>
      <w:r w:rsidR="002D0C1F" w:rsidRPr="00E4164F">
        <w:rPr>
          <w:rFonts w:ascii="Times New Roman" w:eastAsia="Times New Roman" w:hAnsi="Times New Roman" w:cs="Times New Roman"/>
          <w:bCs/>
          <w:noProof/>
          <w:sz w:val="18"/>
          <w:szCs w:val="18"/>
          <w:lang w:val="en-GB" w:eastAsia="en-MY"/>
        </w:rPr>
        <w:t>le</w:t>
      </w:r>
      <w:r w:rsidR="006D227E" w:rsidRPr="00E4164F">
        <w:rPr>
          <w:rFonts w:ascii="Times New Roman" w:eastAsia="Times New Roman" w:hAnsi="Times New Roman" w:cs="Times New Roman"/>
          <w:bCs/>
          <w:noProof/>
          <w:sz w:val="18"/>
          <w:szCs w:val="18"/>
          <w:lang w:val="en-GB" w:eastAsia="en-MY"/>
        </w:rPr>
        <w:t>step cyclization to produce tricyclic sesquiterpene alcohol, presilphiperfolan-8β-ol</w:t>
      </w:r>
      <w:r w:rsidRPr="00E4164F">
        <w:rPr>
          <w:rFonts w:ascii="Times New Roman" w:eastAsia="Times New Roman" w:hAnsi="Times New Roman" w:cs="Times New Roman"/>
          <w:bCs/>
          <w:noProof/>
          <w:sz w:val="18"/>
          <w:szCs w:val="18"/>
          <w:lang w:val="en-GB" w:eastAsia="en-MY"/>
        </w:rPr>
        <w:t xml:space="preserve"> </w:t>
      </w:r>
      <w:r w:rsidR="00CC1C3D" w:rsidRPr="00E4164F">
        <w:rPr>
          <w:rFonts w:ascii="Times New Roman" w:eastAsia="Times New Roman" w:hAnsi="Times New Roman" w:cs="Times New Roman"/>
          <w:b/>
          <w:bCs/>
          <w:noProof/>
          <w:sz w:val="18"/>
          <w:szCs w:val="18"/>
          <w:lang w:val="en-GB" w:eastAsia="en-MY"/>
        </w:rPr>
        <w:t>10</w:t>
      </w:r>
      <w:r w:rsidR="006D227E" w:rsidRPr="00E4164F">
        <w:rPr>
          <w:rFonts w:ascii="Times New Roman" w:eastAsia="Times New Roman" w:hAnsi="Times New Roman" w:cs="Times New Roman"/>
          <w:bCs/>
          <w:noProof/>
          <w:sz w:val="18"/>
          <w:szCs w:val="18"/>
          <w:lang w:val="en-GB" w:eastAsia="en-MY"/>
        </w:rPr>
        <w:t xml:space="preserve">. </w:t>
      </w:r>
      <w:r w:rsidR="006D227E" w:rsidRPr="00E4164F">
        <w:rPr>
          <w:rFonts w:ascii="Times New Roman" w:eastAsia="SimSun" w:hAnsi="Times New Roman" w:cs="Times New Roman"/>
          <w:noProof/>
          <w:sz w:val="18"/>
          <w:szCs w:val="18"/>
          <w:lang w:val="en-GB" w:eastAsia="zh-CN"/>
        </w:rPr>
        <w:t>Trihydroxylbotrydial</w:t>
      </w:r>
      <w:r w:rsidR="006D227E" w:rsidRPr="00E4164F">
        <w:rPr>
          <w:rFonts w:ascii="Times New Roman" w:eastAsia="Times New Roman" w:hAnsi="Times New Roman" w:cs="Times New Roman"/>
          <w:bCs/>
          <w:noProof/>
          <w:sz w:val="18"/>
          <w:szCs w:val="18"/>
          <w:lang w:val="en-GB" w:eastAsia="en-MY"/>
        </w:rPr>
        <w:t xml:space="preserve"> </w:t>
      </w:r>
      <w:r w:rsidR="00CC1C3D" w:rsidRPr="00E4164F">
        <w:rPr>
          <w:rFonts w:ascii="Times New Roman" w:eastAsia="Times New Roman" w:hAnsi="Times New Roman" w:cs="Times New Roman"/>
          <w:b/>
          <w:bCs/>
          <w:noProof/>
          <w:sz w:val="18"/>
          <w:szCs w:val="18"/>
          <w:lang w:val="en-GB" w:eastAsia="en-MY"/>
        </w:rPr>
        <w:t>1</w:t>
      </w:r>
      <w:r w:rsidR="006D227E" w:rsidRPr="00E4164F">
        <w:rPr>
          <w:rFonts w:ascii="Times New Roman" w:eastAsia="Times New Roman" w:hAnsi="Times New Roman" w:cs="Times New Roman"/>
          <w:bCs/>
          <w:noProof/>
          <w:sz w:val="18"/>
          <w:szCs w:val="18"/>
          <w:lang w:val="en-GB" w:eastAsia="en-MY"/>
        </w:rPr>
        <w:t xml:space="preserve">, is converted to botrydial by the action of cytochrome P450s as well as by an acetyl transferase.  As for </w:t>
      </w:r>
      <w:r w:rsidRPr="00E4164F">
        <w:rPr>
          <w:rFonts w:ascii="Times New Roman" w:eastAsia="SimSun" w:hAnsi="Times New Roman" w:cs="Times New Roman"/>
          <w:noProof/>
          <w:sz w:val="18"/>
          <w:szCs w:val="18"/>
          <w:lang w:val="en-GB" w:eastAsia="zh-CN"/>
        </w:rPr>
        <w:t xml:space="preserve">10-oxodehydrobotrydial </w:t>
      </w:r>
      <w:r w:rsidR="00CC1C3D" w:rsidRPr="00E4164F">
        <w:rPr>
          <w:rFonts w:ascii="Times New Roman" w:eastAsia="SimSun" w:hAnsi="Times New Roman" w:cs="Times New Roman"/>
          <w:b/>
          <w:noProof/>
          <w:sz w:val="18"/>
          <w:szCs w:val="18"/>
          <w:lang w:val="en-GB" w:eastAsia="zh-CN"/>
        </w:rPr>
        <w:t>2</w:t>
      </w:r>
      <w:r w:rsidR="006D227E" w:rsidRPr="00E4164F">
        <w:rPr>
          <w:rFonts w:ascii="Times New Roman" w:eastAsia="SimSun" w:hAnsi="Times New Roman" w:cs="Times New Roman"/>
          <w:noProof/>
          <w:sz w:val="18"/>
          <w:szCs w:val="18"/>
          <w:lang w:val="en-GB" w:eastAsia="zh-CN"/>
        </w:rPr>
        <w:t>, their oxidative steps are yet to be determine</w:t>
      </w:r>
      <w:r w:rsidR="00500837" w:rsidRPr="00E4164F">
        <w:rPr>
          <w:rFonts w:ascii="Times New Roman" w:eastAsia="SimSun" w:hAnsi="Times New Roman" w:cs="Times New Roman"/>
          <w:noProof/>
          <w:sz w:val="18"/>
          <w:szCs w:val="18"/>
          <w:lang w:val="en-GB" w:eastAsia="zh-CN"/>
        </w:rPr>
        <w:t>d</w:t>
      </w:r>
      <w:r w:rsidR="002820A1" w:rsidRPr="00E4164F">
        <w:rPr>
          <w:rFonts w:ascii="Times New Roman" w:eastAsia="SimSun" w:hAnsi="Times New Roman" w:cs="Times New Roman"/>
          <w:noProof/>
          <w:sz w:val="18"/>
          <w:szCs w:val="18"/>
          <w:lang w:val="en-GB" w:eastAsia="zh-CN"/>
        </w:rPr>
        <w:t>.</w:t>
      </w:r>
    </w:p>
    <w:p w14:paraId="6EF367EC" w14:textId="77777777" w:rsidR="005E1A3E" w:rsidRPr="00E4164F" w:rsidRDefault="005E1A3E" w:rsidP="005E1A3E">
      <w:pPr>
        <w:outlineLvl w:val="0"/>
        <w:rPr>
          <w:rFonts w:ascii="Times New Roman" w:eastAsia="SimSun" w:hAnsi="Times New Roman" w:cs="Times New Roman"/>
          <w:noProof/>
          <w:sz w:val="18"/>
          <w:szCs w:val="18"/>
          <w:lang w:val="en-GB" w:eastAsia="zh-CN"/>
        </w:rPr>
      </w:pPr>
    </w:p>
    <w:p w14:paraId="0AE6B083" w14:textId="38B9FC11" w:rsidR="005E1A3E" w:rsidRPr="00E4164F" w:rsidRDefault="005E1A3E" w:rsidP="005E1A3E">
      <w:pPr>
        <w:jc w:val="cente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Scheme 1. Proposed biosynthetic pathways of botryane</w:t>
      </w:r>
    </w:p>
    <w:p w14:paraId="56FF8815" w14:textId="77777777" w:rsidR="00075973" w:rsidRPr="00E4164F" w:rsidRDefault="00075973" w:rsidP="00410AB1">
      <w:pPr>
        <w:jc w:val="left"/>
        <w:outlineLvl w:val="0"/>
        <w:rPr>
          <w:rFonts w:ascii="Times New Roman" w:hAnsi="Times New Roman" w:cs="Times New Roman"/>
          <w:b/>
          <w:noProof/>
          <w:szCs w:val="20"/>
          <w:lang w:val="en-GB"/>
        </w:rPr>
      </w:pPr>
    </w:p>
    <w:p w14:paraId="701734CD" w14:textId="169FCC55" w:rsidR="00075973" w:rsidRPr="00E4164F" w:rsidRDefault="005E1A3E" w:rsidP="00075973">
      <w:pPr>
        <w:jc w:val="left"/>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Gene c</w:t>
      </w:r>
      <w:r w:rsidR="00410AB1" w:rsidRPr="00E4164F">
        <w:rPr>
          <w:rFonts w:ascii="Times New Roman" w:hAnsi="Times New Roman" w:cs="Times New Roman"/>
          <w:b/>
          <w:noProof/>
          <w:szCs w:val="20"/>
          <w:lang w:val="en-GB"/>
        </w:rPr>
        <w:t>lustering</w:t>
      </w:r>
    </w:p>
    <w:p w14:paraId="62E6B95B" w14:textId="1EE14685" w:rsidR="00075973" w:rsidRPr="00E4164F" w:rsidRDefault="00075973" w:rsidP="00075973">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Genome data </w:t>
      </w:r>
      <w:r w:rsidR="00465EA5" w:rsidRPr="00E4164F">
        <w:rPr>
          <w:rFonts w:ascii="Times New Roman" w:hAnsi="Times New Roman" w:cs="Times New Roman"/>
          <w:noProof/>
          <w:szCs w:val="20"/>
          <w:lang w:val="en-GB"/>
        </w:rPr>
        <w:t>are</w:t>
      </w:r>
      <w:r w:rsidRPr="00E4164F">
        <w:rPr>
          <w:rFonts w:ascii="Times New Roman" w:hAnsi="Times New Roman" w:cs="Times New Roman"/>
          <w:noProof/>
          <w:szCs w:val="20"/>
          <w:lang w:val="en-GB"/>
        </w:rPr>
        <w:t xml:space="preserve"> stored in the GenDBE system of </w:t>
      </w:r>
      <w:r w:rsidR="0013397E" w:rsidRPr="00E4164F">
        <w:rPr>
          <w:rFonts w:ascii="Times New Roman" w:hAnsi="Times New Roman" w:cs="Times New Roman"/>
          <w:noProof/>
          <w:szCs w:val="20"/>
          <w:lang w:val="en-GB"/>
        </w:rPr>
        <w:t xml:space="preserve">Bioinformatics &amp; Systems </w:t>
      </w:r>
      <w:r w:rsidR="00465EA5" w:rsidRPr="00E4164F">
        <w:rPr>
          <w:rFonts w:ascii="Times New Roman" w:hAnsi="Times New Roman" w:cs="Times New Roman"/>
          <w:noProof/>
          <w:szCs w:val="20"/>
          <w:lang w:val="en-GB"/>
        </w:rPr>
        <w:t>B</w:t>
      </w:r>
      <w:r w:rsidR="0013397E" w:rsidRPr="00E4164F">
        <w:rPr>
          <w:rFonts w:ascii="Times New Roman" w:hAnsi="Times New Roman" w:cs="Times New Roman"/>
          <w:noProof/>
          <w:szCs w:val="20"/>
          <w:lang w:val="en-GB"/>
        </w:rPr>
        <w:t>iology</w:t>
      </w:r>
      <w:r w:rsidR="0013397E" w:rsidRPr="00E4164F">
        <w:rPr>
          <w:rFonts w:ascii="Times New Roman" w:hAnsi="Times New Roman" w:cs="Times New Roman"/>
          <w:noProof/>
          <w:szCs w:val="20"/>
          <w:lang w:val="en-GB"/>
        </w:rPr>
        <w:br/>
        <w:t>Justus-Liebig-University Giessen</w:t>
      </w:r>
      <w:r w:rsidRPr="00E4164F">
        <w:rPr>
          <w:rFonts w:ascii="Times New Roman" w:hAnsi="Times New Roman" w:cs="Times New Roman"/>
          <w:noProof/>
          <w:szCs w:val="20"/>
          <w:lang w:val="en-GB"/>
        </w:rPr>
        <w:t xml:space="preserve">, Germany. </w:t>
      </w:r>
      <w:r w:rsidR="00867DA1" w:rsidRPr="00E4164F">
        <w:rPr>
          <w:rFonts w:ascii="Times New Roman" w:hAnsi="Times New Roman" w:cs="Times New Roman"/>
          <w:i/>
          <w:noProof/>
          <w:szCs w:val="20"/>
          <w:lang w:val="en-GB"/>
        </w:rPr>
        <w:t>Hypoxylon rickii</w:t>
      </w:r>
      <w:r w:rsidR="00867DA1" w:rsidRPr="00E4164F">
        <w:rPr>
          <w:rFonts w:ascii="Times New Roman" w:hAnsi="Times New Roman" w:cs="Times New Roman"/>
          <w:noProof/>
          <w:szCs w:val="20"/>
          <w:lang w:val="en-GB"/>
        </w:rPr>
        <w:t xml:space="preserve"> gene</w:t>
      </w:r>
      <w:r w:rsidR="002820A1" w:rsidRPr="00E4164F">
        <w:rPr>
          <w:rFonts w:ascii="Times New Roman" w:hAnsi="Times New Roman" w:cs="Times New Roman"/>
          <w:noProof/>
          <w:szCs w:val="20"/>
          <w:lang w:val="en-GB"/>
        </w:rPr>
        <w:t>s</w:t>
      </w:r>
      <w:r w:rsidR="00696DF5" w:rsidRPr="00E4164F">
        <w:rPr>
          <w:rFonts w:ascii="Times New Roman" w:hAnsi="Times New Roman" w:cs="Times New Roman"/>
          <w:noProof/>
          <w:szCs w:val="20"/>
          <w:lang w:val="en-GB"/>
        </w:rPr>
        <w:t xml:space="preserve"> have been </w:t>
      </w:r>
      <w:r w:rsidR="00465EA5" w:rsidRPr="00E4164F">
        <w:rPr>
          <w:rFonts w:ascii="Times New Roman" w:hAnsi="Times New Roman" w:cs="Times New Roman"/>
          <w:noProof/>
          <w:szCs w:val="20"/>
          <w:lang w:val="en-GB"/>
        </w:rPr>
        <w:t>annotated to have</w:t>
      </w:r>
      <w:r w:rsidR="00696DF5" w:rsidRPr="00E4164F">
        <w:rPr>
          <w:rFonts w:ascii="Times New Roman" w:hAnsi="Times New Roman" w:cs="Times New Roman"/>
          <w:noProof/>
          <w:szCs w:val="20"/>
          <w:lang w:val="en-GB"/>
        </w:rPr>
        <w:t xml:space="preserve"> 59</w:t>
      </w:r>
      <w:r w:rsidRPr="00E4164F">
        <w:rPr>
          <w:rFonts w:ascii="Times New Roman" w:hAnsi="Times New Roman" w:cs="Times New Roman"/>
          <w:noProof/>
          <w:szCs w:val="20"/>
          <w:lang w:val="en-GB"/>
        </w:rPr>
        <w:t xml:space="preserve"> secondary metabolite producing gene cluster</w:t>
      </w:r>
      <w:r w:rsidR="002820A1" w:rsidRPr="00E4164F">
        <w:rPr>
          <w:rFonts w:ascii="Times New Roman" w:hAnsi="Times New Roman" w:cs="Times New Roman"/>
          <w:noProof/>
          <w:szCs w:val="20"/>
          <w:lang w:val="en-GB"/>
        </w:rPr>
        <w:t>s</w:t>
      </w:r>
      <w:r w:rsidRPr="00E4164F">
        <w:rPr>
          <w:rFonts w:ascii="Times New Roman" w:hAnsi="Times New Roman" w:cs="Times New Roman"/>
          <w:noProof/>
          <w:szCs w:val="20"/>
          <w:lang w:val="en-GB"/>
        </w:rPr>
        <w:t xml:space="preserve"> as in Table </w:t>
      </w:r>
      <w:r w:rsidR="007B7E64" w:rsidRPr="00E4164F">
        <w:rPr>
          <w:rFonts w:ascii="Times New Roman" w:hAnsi="Times New Roman" w:cs="Times New Roman"/>
          <w:noProof/>
          <w:szCs w:val="20"/>
          <w:lang w:val="en-GB"/>
        </w:rPr>
        <w:t>3.</w:t>
      </w:r>
      <w:r w:rsidR="00867DA1" w:rsidRPr="00E4164F">
        <w:rPr>
          <w:rFonts w:ascii="Times New Roman" w:hAnsi="Times New Roman" w:cs="Times New Roman"/>
          <w:noProof/>
          <w:szCs w:val="20"/>
          <w:lang w:val="en-GB"/>
        </w:rPr>
        <w:t xml:space="preserve"> From this data, </w:t>
      </w:r>
      <w:r w:rsidR="0036293D" w:rsidRPr="00E4164F">
        <w:rPr>
          <w:rFonts w:ascii="Times New Roman" w:hAnsi="Times New Roman" w:cs="Times New Roman"/>
          <w:noProof/>
          <w:szCs w:val="20"/>
          <w:lang w:val="en-GB"/>
        </w:rPr>
        <w:t>the</w:t>
      </w:r>
      <w:r w:rsidR="00867DA1" w:rsidRPr="00E4164F">
        <w:rPr>
          <w:rFonts w:ascii="Times New Roman" w:hAnsi="Times New Roman" w:cs="Times New Roman"/>
          <w:noProof/>
          <w:szCs w:val="20"/>
          <w:lang w:val="en-GB"/>
        </w:rPr>
        <w:t xml:space="preserve"> 6</w:t>
      </w:r>
      <w:r w:rsidR="0036293D" w:rsidRPr="00E4164F">
        <w:rPr>
          <w:rFonts w:ascii="Times New Roman" w:hAnsi="Times New Roman" w:cs="Times New Roman"/>
          <w:noProof/>
          <w:szCs w:val="20"/>
          <w:lang w:val="en-GB"/>
        </w:rPr>
        <w:t>th</w:t>
      </w:r>
      <w:r w:rsidR="00867DA1" w:rsidRPr="00E4164F">
        <w:rPr>
          <w:rFonts w:ascii="Times New Roman" w:hAnsi="Times New Roman" w:cs="Times New Roman"/>
          <w:noProof/>
          <w:szCs w:val="20"/>
          <w:lang w:val="en-GB"/>
        </w:rPr>
        <w:t xml:space="preserve"> terpene gene cluster </w:t>
      </w:r>
      <w:r w:rsidR="0036293D" w:rsidRPr="00E4164F">
        <w:rPr>
          <w:rFonts w:ascii="Times New Roman" w:hAnsi="Times New Roman" w:cs="Times New Roman"/>
          <w:noProof/>
          <w:szCs w:val="20"/>
          <w:lang w:val="en-GB"/>
        </w:rPr>
        <w:t>out of 12, has</w:t>
      </w:r>
      <w:r w:rsidR="00867DA1" w:rsidRPr="00E4164F">
        <w:rPr>
          <w:rFonts w:ascii="Times New Roman" w:hAnsi="Times New Roman" w:cs="Times New Roman"/>
          <w:noProof/>
          <w:szCs w:val="20"/>
          <w:lang w:val="en-GB"/>
        </w:rPr>
        <w:t xml:space="preserve"> been </w:t>
      </w:r>
      <w:r w:rsidR="0036293D" w:rsidRPr="00E4164F">
        <w:rPr>
          <w:rFonts w:ascii="Times New Roman" w:hAnsi="Times New Roman" w:cs="Times New Roman"/>
          <w:noProof/>
          <w:szCs w:val="20"/>
          <w:lang w:val="en-GB"/>
        </w:rPr>
        <w:t>named</w:t>
      </w:r>
      <w:r w:rsidR="00867DA1" w:rsidRPr="00E4164F">
        <w:rPr>
          <w:rFonts w:ascii="Times New Roman" w:hAnsi="Times New Roman" w:cs="Times New Roman"/>
          <w:noProof/>
          <w:szCs w:val="20"/>
          <w:lang w:val="en-GB"/>
        </w:rPr>
        <w:t xml:space="preserve"> as </w:t>
      </w:r>
      <w:r w:rsidR="00867DA1" w:rsidRPr="00E4164F">
        <w:rPr>
          <w:rFonts w:ascii="Times New Roman" w:hAnsi="Times New Roman" w:cs="Times New Roman"/>
          <w:i/>
          <w:noProof/>
          <w:szCs w:val="20"/>
          <w:lang w:val="en-GB"/>
        </w:rPr>
        <w:t>HRT6</w:t>
      </w:r>
      <w:r w:rsidR="00867DA1" w:rsidRPr="00E4164F">
        <w:rPr>
          <w:rFonts w:ascii="Times New Roman" w:hAnsi="Times New Roman" w:cs="Times New Roman"/>
          <w:noProof/>
          <w:szCs w:val="20"/>
          <w:lang w:val="en-GB"/>
        </w:rPr>
        <w:t xml:space="preserve"> gene cluster</w:t>
      </w:r>
      <w:r w:rsidR="0036293D" w:rsidRPr="00E4164F">
        <w:rPr>
          <w:rFonts w:ascii="Times New Roman" w:hAnsi="Times New Roman" w:cs="Times New Roman"/>
          <w:noProof/>
          <w:szCs w:val="20"/>
          <w:lang w:val="en-GB"/>
        </w:rPr>
        <w:t>,</w:t>
      </w:r>
      <w:r w:rsidR="00867DA1" w:rsidRPr="00E4164F">
        <w:rPr>
          <w:rFonts w:ascii="Times New Roman" w:hAnsi="Times New Roman" w:cs="Times New Roman"/>
          <w:noProof/>
          <w:szCs w:val="20"/>
          <w:lang w:val="en-GB"/>
        </w:rPr>
        <w:t xml:space="preserve"> </w:t>
      </w:r>
      <w:r w:rsidR="0036293D" w:rsidRPr="00E4164F">
        <w:rPr>
          <w:rFonts w:ascii="Times New Roman" w:hAnsi="Times New Roman" w:cs="Times New Roman"/>
          <w:noProof/>
          <w:szCs w:val="20"/>
          <w:lang w:val="en-GB"/>
        </w:rPr>
        <w:t>consist</w:t>
      </w:r>
      <w:r w:rsidR="00867DA1" w:rsidRPr="00E4164F">
        <w:rPr>
          <w:rFonts w:ascii="Times New Roman" w:hAnsi="Times New Roman" w:cs="Times New Roman"/>
          <w:noProof/>
          <w:szCs w:val="20"/>
          <w:lang w:val="en-GB"/>
        </w:rPr>
        <w:t xml:space="preserve"> of terpene </w:t>
      </w:r>
      <w:r w:rsidR="009A7694" w:rsidRPr="00E4164F">
        <w:rPr>
          <w:rFonts w:ascii="Times New Roman" w:hAnsi="Times New Roman" w:cs="Times New Roman"/>
          <w:noProof/>
          <w:szCs w:val="20"/>
          <w:lang w:val="en-GB"/>
        </w:rPr>
        <w:t>cyclase</w:t>
      </w:r>
      <w:r w:rsidR="00867DA1" w:rsidRPr="00E4164F">
        <w:rPr>
          <w:rFonts w:ascii="Times New Roman" w:hAnsi="Times New Roman" w:cs="Times New Roman"/>
          <w:noProof/>
          <w:szCs w:val="20"/>
          <w:lang w:val="en-GB"/>
        </w:rPr>
        <w:t xml:space="preserve"> with three cytochrome P450</w:t>
      </w:r>
      <w:r w:rsidR="00100FA7" w:rsidRPr="00E4164F">
        <w:rPr>
          <w:rFonts w:ascii="Times New Roman" w:hAnsi="Times New Roman" w:cs="Times New Roman"/>
          <w:noProof/>
          <w:szCs w:val="20"/>
          <w:lang w:val="en-GB"/>
        </w:rPr>
        <w:t>s</w:t>
      </w:r>
      <w:r w:rsidR="00867DA1" w:rsidRPr="00E4164F">
        <w:rPr>
          <w:rFonts w:ascii="Times New Roman" w:hAnsi="Times New Roman" w:cs="Times New Roman"/>
          <w:noProof/>
          <w:szCs w:val="20"/>
          <w:lang w:val="en-GB"/>
        </w:rPr>
        <w:t xml:space="preserve"> and two transferases</w:t>
      </w:r>
      <w:r w:rsidR="005E1A3E" w:rsidRPr="00E4164F">
        <w:rPr>
          <w:rFonts w:ascii="Times New Roman" w:hAnsi="Times New Roman" w:cs="Times New Roman"/>
          <w:noProof/>
          <w:szCs w:val="20"/>
          <w:lang w:val="en-GB"/>
        </w:rPr>
        <w:t xml:space="preserve"> (Figure 4</w:t>
      </w:r>
      <w:r w:rsidR="0036293D" w:rsidRPr="00E4164F">
        <w:rPr>
          <w:rFonts w:ascii="Times New Roman" w:hAnsi="Times New Roman" w:cs="Times New Roman"/>
          <w:noProof/>
          <w:szCs w:val="20"/>
          <w:lang w:val="en-GB"/>
        </w:rPr>
        <w:t>)</w:t>
      </w:r>
      <w:r w:rsidR="00867DA1" w:rsidRPr="00E4164F">
        <w:rPr>
          <w:rFonts w:ascii="Times New Roman" w:hAnsi="Times New Roman" w:cs="Times New Roman"/>
          <w:noProof/>
          <w:szCs w:val="20"/>
          <w:lang w:val="en-GB"/>
        </w:rPr>
        <w:t xml:space="preserve">. </w:t>
      </w:r>
    </w:p>
    <w:p w14:paraId="1FF30765" w14:textId="77777777" w:rsidR="00D7345D" w:rsidRPr="00E4164F" w:rsidRDefault="00D7345D" w:rsidP="00075973">
      <w:pPr>
        <w:outlineLvl w:val="0"/>
        <w:rPr>
          <w:rFonts w:ascii="Times New Roman" w:hAnsi="Times New Roman" w:cs="Times New Roman"/>
          <w:noProof/>
          <w:szCs w:val="20"/>
          <w:lang w:val="en-GB"/>
        </w:rPr>
      </w:pPr>
    </w:p>
    <w:p w14:paraId="7CACF0F1" w14:textId="6FDFE81F" w:rsidR="00BF5DC6" w:rsidRPr="00E4164F" w:rsidRDefault="00722862" w:rsidP="002820A1">
      <w:pPr>
        <w:jc w:val="center"/>
        <w:rPr>
          <w:rFonts w:ascii="Times New Roman" w:eastAsia="Times New Roman" w:hAnsi="Times New Roman" w:cs="Times New Roman"/>
          <w:bCs/>
          <w:noProof/>
          <w:szCs w:val="20"/>
          <w:lang w:val="en-GB" w:eastAsia="en-MY"/>
        </w:rPr>
      </w:pPr>
      <w:r w:rsidRPr="00E4164F">
        <w:rPr>
          <w:rFonts w:ascii="Times New Roman" w:eastAsia="Times New Roman" w:hAnsi="Times New Roman" w:cs="Times New Roman"/>
          <w:bCs/>
          <w:noProof/>
          <w:szCs w:val="20"/>
          <w:lang w:val="en-GB" w:eastAsia="en-MY"/>
        </w:rPr>
        <w:lastRenderedPageBreak/>
        <w:t>Table 3</w:t>
      </w:r>
      <w:r w:rsidR="00BF5DC6" w:rsidRPr="00E4164F">
        <w:rPr>
          <w:rFonts w:ascii="Times New Roman" w:eastAsia="Times New Roman" w:hAnsi="Times New Roman" w:cs="Times New Roman"/>
          <w:bCs/>
          <w:noProof/>
          <w:szCs w:val="20"/>
          <w:lang w:val="en-GB" w:eastAsia="en-MY"/>
        </w:rPr>
        <w:t xml:space="preserve">. </w:t>
      </w:r>
      <w:r w:rsidR="0036293D" w:rsidRPr="00E4164F">
        <w:rPr>
          <w:rFonts w:ascii="Times New Roman" w:eastAsia="Times New Roman" w:hAnsi="Times New Roman" w:cs="Times New Roman"/>
          <w:bCs/>
          <w:noProof/>
          <w:szCs w:val="20"/>
          <w:lang w:val="en-GB" w:eastAsia="en-MY"/>
        </w:rPr>
        <w:t>Number of a</w:t>
      </w:r>
      <w:r w:rsidR="00501578" w:rsidRPr="00E4164F">
        <w:rPr>
          <w:rFonts w:ascii="Times New Roman" w:eastAsia="Times New Roman" w:hAnsi="Times New Roman" w:cs="Times New Roman"/>
          <w:bCs/>
          <w:noProof/>
          <w:szCs w:val="20"/>
          <w:lang w:val="en-GB" w:eastAsia="en-MY"/>
        </w:rPr>
        <w:t xml:space="preserve">nnotated secondary metabolite gene clusters in </w:t>
      </w:r>
      <w:r w:rsidR="00501578" w:rsidRPr="00E4164F">
        <w:rPr>
          <w:rFonts w:ascii="Times New Roman" w:eastAsia="Times New Roman" w:hAnsi="Times New Roman" w:cs="Times New Roman"/>
          <w:bCs/>
          <w:i/>
          <w:noProof/>
          <w:szCs w:val="20"/>
          <w:lang w:val="en-GB" w:eastAsia="en-MY"/>
        </w:rPr>
        <w:t>Hypoxylon rickii</w:t>
      </w:r>
    </w:p>
    <w:p w14:paraId="496F703A" w14:textId="77777777" w:rsidR="00D7345D" w:rsidRPr="00E4164F" w:rsidRDefault="00D7345D" w:rsidP="00075973">
      <w:pPr>
        <w:outlineLvl w:val="0"/>
        <w:rPr>
          <w:rFonts w:ascii="Times New Roman" w:hAnsi="Times New Roman" w:cs="Times New Roman"/>
          <w:noProof/>
          <w:szCs w:val="20"/>
          <w:lang w:val="en-GB"/>
        </w:rPr>
      </w:pPr>
    </w:p>
    <w:tbl>
      <w:tblPr>
        <w:tblStyle w:val="TableGrid"/>
        <w:tblW w:w="0" w:type="auto"/>
        <w:tblInd w:w="25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732"/>
      </w:tblGrid>
      <w:tr w:rsidR="00E4164F" w:rsidRPr="00E4164F" w14:paraId="7F6F4DBA" w14:textId="77777777" w:rsidTr="00E4164F">
        <w:tc>
          <w:tcPr>
            <w:tcW w:w="2103" w:type="dxa"/>
            <w:tcBorders>
              <w:top w:val="single" w:sz="4" w:space="0" w:color="auto"/>
              <w:bottom w:val="single" w:sz="4" w:space="0" w:color="auto"/>
            </w:tcBorders>
          </w:tcPr>
          <w:p w14:paraId="4B57DCF5" w14:textId="3191CD01" w:rsidR="005E1A3E" w:rsidRPr="00E4164F" w:rsidRDefault="005E1A3E" w:rsidP="005E1A3E">
            <w:pP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SM Gene Cluster</w:t>
            </w:r>
          </w:p>
        </w:tc>
        <w:tc>
          <w:tcPr>
            <w:tcW w:w="732" w:type="dxa"/>
            <w:tcBorders>
              <w:top w:val="single" w:sz="4" w:space="0" w:color="auto"/>
              <w:bottom w:val="single" w:sz="4" w:space="0" w:color="auto"/>
            </w:tcBorders>
          </w:tcPr>
          <w:p w14:paraId="04C472A8" w14:textId="77777777" w:rsidR="005E1A3E" w:rsidRPr="00E4164F" w:rsidRDefault="005E1A3E" w:rsidP="005E1A3E">
            <w:pP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No.</w:t>
            </w:r>
          </w:p>
        </w:tc>
      </w:tr>
      <w:tr w:rsidR="00E4164F" w:rsidRPr="00E4164F" w14:paraId="548998CE" w14:textId="77777777" w:rsidTr="00E4164F">
        <w:tc>
          <w:tcPr>
            <w:tcW w:w="2103" w:type="dxa"/>
            <w:tcBorders>
              <w:top w:val="single" w:sz="4" w:space="0" w:color="auto"/>
            </w:tcBorders>
          </w:tcPr>
          <w:p w14:paraId="6C05C956"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NRPS-PKS</w:t>
            </w:r>
          </w:p>
        </w:tc>
        <w:tc>
          <w:tcPr>
            <w:tcW w:w="732" w:type="dxa"/>
            <w:tcBorders>
              <w:top w:val="single" w:sz="4" w:space="0" w:color="auto"/>
            </w:tcBorders>
          </w:tcPr>
          <w:p w14:paraId="3509D052"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4</w:t>
            </w:r>
          </w:p>
        </w:tc>
      </w:tr>
      <w:tr w:rsidR="00E4164F" w:rsidRPr="00E4164F" w14:paraId="0E2E5D28" w14:textId="77777777" w:rsidTr="00E4164F">
        <w:tc>
          <w:tcPr>
            <w:tcW w:w="2103" w:type="dxa"/>
          </w:tcPr>
          <w:p w14:paraId="3DB7E776"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PKS</w:t>
            </w:r>
          </w:p>
        </w:tc>
        <w:tc>
          <w:tcPr>
            <w:tcW w:w="732" w:type="dxa"/>
          </w:tcPr>
          <w:p w14:paraId="53375E6D"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26</w:t>
            </w:r>
          </w:p>
        </w:tc>
      </w:tr>
      <w:tr w:rsidR="00E4164F" w:rsidRPr="00E4164F" w14:paraId="4ED8ABAC" w14:textId="77777777" w:rsidTr="00E4164F">
        <w:tc>
          <w:tcPr>
            <w:tcW w:w="2103" w:type="dxa"/>
          </w:tcPr>
          <w:p w14:paraId="23B88E0A"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NRPS</w:t>
            </w:r>
          </w:p>
        </w:tc>
        <w:tc>
          <w:tcPr>
            <w:tcW w:w="732" w:type="dxa"/>
          </w:tcPr>
          <w:p w14:paraId="7A2DEC8C"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5</w:t>
            </w:r>
          </w:p>
        </w:tc>
      </w:tr>
      <w:tr w:rsidR="00E4164F" w:rsidRPr="00E4164F" w14:paraId="4A9419FC" w14:textId="77777777" w:rsidTr="00E4164F">
        <w:tc>
          <w:tcPr>
            <w:tcW w:w="2103" w:type="dxa"/>
          </w:tcPr>
          <w:p w14:paraId="693EC637"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Terpene</w:t>
            </w:r>
          </w:p>
        </w:tc>
        <w:tc>
          <w:tcPr>
            <w:tcW w:w="732" w:type="dxa"/>
          </w:tcPr>
          <w:p w14:paraId="284718EE"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12</w:t>
            </w:r>
          </w:p>
        </w:tc>
      </w:tr>
      <w:tr w:rsidR="00E4164F" w:rsidRPr="00E4164F" w14:paraId="031E143E" w14:textId="77777777" w:rsidTr="00E4164F">
        <w:tc>
          <w:tcPr>
            <w:tcW w:w="2103" w:type="dxa"/>
          </w:tcPr>
          <w:p w14:paraId="2EB5A2E1"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Terpene –PKS</w:t>
            </w:r>
          </w:p>
        </w:tc>
        <w:tc>
          <w:tcPr>
            <w:tcW w:w="732" w:type="dxa"/>
          </w:tcPr>
          <w:p w14:paraId="09364C69"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1</w:t>
            </w:r>
          </w:p>
        </w:tc>
      </w:tr>
      <w:tr w:rsidR="00E4164F" w:rsidRPr="00E4164F" w14:paraId="622CCC06" w14:textId="77777777" w:rsidTr="00E4164F">
        <w:tc>
          <w:tcPr>
            <w:tcW w:w="2103" w:type="dxa"/>
          </w:tcPr>
          <w:p w14:paraId="33FB3590"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Others </w:t>
            </w:r>
          </w:p>
        </w:tc>
        <w:tc>
          <w:tcPr>
            <w:tcW w:w="732" w:type="dxa"/>
          </w:tcPr>
          <w:p w14:paraId="4742A124"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11</w:t>
            </w:r>
          </w:p>
        </w:tc>
      </w:tr>
      <w:tr w:rsidR="00E4164F" w:rsidRPr="00E4164F" w14:paraId="5FA4DAC8" w14:textId="77777777" w:rsidTr="00E4164F">
        <w:tc>
          <w:tcPr>
            <w:tcW w:w="2103" w:type="dxa"/>
          </w:tcPr>
          <w:p w14:paraId="6B9BFC3C"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Total</w:t>
            </w:r>
          </w:p>
        </w:tc>
        <w:tc>
          <w:tcPr>
            <w:tcW w:w="732" w:type="dxa"/>
          </w:tcPr>
          <w:p w14:paraId="5A2885E0" w14:textId="77777777" w:rsidR="005E1A3E" w:rsidRPr="00E4164F" w:rsidRDefault="005E1A3E" w:rsidP="005E1A3E">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59</w:t>
            </w:r>
          </w:p>
        </w:tc>
      </w:tr>
    </w:tbl>
    <w:p w14:paraId="5930DBCA" w14:textId="77777777" w:rsidR="00E33720" w:rsidRPr="00E4164F" w:rsidRDefault="00E33720" w:rsidP="00075973">
      <w:pPr>
        <w:outlineLvl w:val="0"/>
        <w:rPr>
          <w:rFonts w:ascii="Times New Roman" w:hAnsi="Times New Roman" w:cs="Times New Roman"/>
          <w:noProof/>
          <w:szCs w:val="20"/>
          <w:lang w:val="en-GB"/>
        </w:rPr>
      </w:pPr>
    </w:p>
    <w:p w14:paraId="455181A0" w14:textId="77777777" w:rsidR="00075973" w:rsidRPr="00E4164F" w:rsidRDefault="00075973" w:rsidP="00410AB1">
      <w:pPr>
        <w:outlineLvl w:val="0"/>
        <w:rPr>
          <w:rFonts w:ascii="Times New Roman" w:hAnsi="Times New Roman" w:cs="Times New Roman"/>
          <w:noProof/>
          <w:szCs w:val="20"/>
          <w:lang w:val="en-GB"/>
        </w:rPr>
      </w:pPr>
    </w:p>
    <w:p w14:paraId="090D7DC0" w14:textId="77F4C13B" w:rsidR="00E33720" w:rsidRPr="00E4164F" w:rsidRDefault="00D77154" w:rsidP="00D77154">
      <w:pPr>
        <w:jc w:val="center"/>
        <w:outlineLvl w:val="0"/>
        <w:rPr>
          <w:rFonts w:ascii="Times New Roman" w:hAnsi="Times New Roman" w:cs="Times New Roman"/>
          <w:noProof/>
          <w:szCs w:val="20"/>
          <w:lang w:val="en-GB"/>
        </w:rPr>
      </w:pPr>
      <w:r w:rsidRPr="00E4164F">
        <w:rPr>
          <w:rFonts w:ascii="Times New Roman" w:hAnsi="Times New Roman" w:cs="Times New Roman"/>
          <w:noProof/>
          <w:szCs w:val="20"/>
          <w:lang w:val="en-GB" w:eastAsia="en-US"/>
        </w:rPr>
        <w:drawing>
          <wp:inline distT="0" distB="0" distL="0" distR="0" wp14:anchorId="03A5FEAE" wp14:editId="623C43CD">
            <wp:extent cx="4686300" cy="163532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stretch>
                      <a:fillRect/>
                    </a:stretch>
                  </pic:blipFill>
                  <pic:spPr>
                    <a:xfrm>
                      <a:off x="0" y="0"/>
                      <a:ext cx="4687571" cy="1635767"/>
                    </a:xfrm>
                    <a:prstGeom prst="rect">
                      <a:avLst/>
                    </a:prstGeom>
                  </pic:spPr>
                </pic:pic>
              </a:graphicData>
            </a:graphic>
          </wp:inline>
        </w:drawing>
      </w:r>
    </w:p>
    <w:p w14:paraId="41727861" w14:textId="77777777" w:rsidR="005E1A3E" w:rsidRPr="00E4164F" w:rsidRDefault="005E1A3E" w:rsidP="00BF5DC6">
      <w:pPr>
        <w:jc w:val="center"/>
        <w:outlineLvl w:val="0"/>
        <w:rPr>
          <w:rFonts w:ascii="Times New Roman" w:eastAsia="Times New Roman" w:hAnsi="Times New Roman" w:cs="Times New Roman"/>
          <w:bCs/>
          <w:noProof/>
          <w:szCs w:val="20"/>
          <w:lang w:val="en-GB" w:eastAsia="en-MY"/>
        </w:rPr>
      </w:pPr>
    </w:p>
    <w:p w14:paraId="339900E4" w14:textId="70F68DE7" w:rsidR="00D77154" w:rsidRPr="00E4164F" w:rsidRDefault="005E1A3E" w:rsidP="00BF5DC6">
      <w:pPr>
        <w:jc w:val="center"/>
        <w:outlineLvl w:val="0"/>
        <w:rPr>
          <w:rFonts w:ascii="Times New Roman" w:hAnsi="Times New Roman" w:cs="Times New Roman"/>
          <w:noProof/>
          <w:szCs w:val="20"/>
          <w:lang w:val="en-GB"/>
        </w:rPr>
      </w:pPr>
      <w:r w:rsidRPr="00E4164F">
        <w:rPr>
          <w:rFonts w:ascii="Times New Roman" w:eastAsia="Times New Roman" w:hAnsi="Times New Roman" w:cs="Times New Roman"/>
          <w:bCs/>
          <w:noProof/>
          <w:szCs w:val="20"/>
          <w:lang w:val="en-GB" w:eastAsia="en-MY"/>
        </w:rPr>
        <w:t>Figure 4</w:t>
      </w:r>
      <w:r w:rsidR="00BF5DC6" w:rsidRPr="00E4164F">
        <w:rPr>
          <w:rFonts w:ascii="Times New Roman" w:eastAsia="Times New Roman" w:hAnsi="Times New Roman" w:cs="Times New Roman"/>
          <w:bCs/>
          <w:noProof/>
          <w:szCs w:val="20"/>
          <w:lang w:val="en-GB" w:eastAsia="en-MY"/>
        </w:rPr>
        <w:t xml:space="preserve">. </w:t>
      </w:r>
      <w:r w:rsidR="00BF5DC6" w:rsidRPr="00E4164F">
        <w:rPr>
          <w:rFonts w:ascii="Times New Roman" w:eastAsia="Times New Roman" w:hAnsi="Times New Roman" w:cs="Times New Roman"/>
          <w:bCs/>
          <w:i/>
          <w:noProof/>
          <w:szCs w:val="20"/>
          <w:lang w:val="en-GB" w:eastAsia="en-MY"/>
        </w:rPr>
        <w:t xml:space="preserve">HRT6 </w:t>
      </w:r>
      <w:r w:rsidR="00BF5DC6" w:rsidRPr="00E4164F">
        <w:rPr>
          <w:rFonts w:ascii="Times New Roman" w:eastAsia="Times New Roman" w:hAnsi="Times New Roman" w:cs="Times New Roman"/>
          <w:bCs/>
          <w:noProof/>
          <w:szCs w:val="20"/>
          <w:lang w:val="en-GB" w:eastAsia="en-MY"/>
        </w:rPr>
        <w:t xml:space="preserve">gene cluster of </w:t>
      </w:r>
      <w:r w:rsidR="00BF5DC6" w:rsidRPr="00E4164F">
        <w:rPr>
          <w:rFonts w:ascii="Times New Roman" w:eastAsia="Times New Roman" w:hAnsi="Times New Roman" w:cs="Times New Roman"/>
          <w:bCs/>
          <w:i/>
          <w:noProof/>
          <w:szCs w:val="20"/>
          <w:lang w:val="en-GB" w:eastAsia="en-MY"/>
        </w:rPr>
        <w:t>Hypoxylon rickii</w:t>
      </w:r>
    </w:p>
    <w:p w14:paraId="0FC3F383" w14:textId="77777777" w:rsidR="00D77154" w:rsidRPr="00E4164F" w:rsidRDefault="00D77154" w:rsidP="00410AB1">
      <w:pPr>
        <w:outlineLvl w:val="0"/>
        <w:rPr>
          <w:rFonts w:ascii="Times New Roman" w:hAnsi="Times New Roman" w:cs="Times New Roman"/>
          <w:noProof/>
          <w:szCs w:val="20"/>
          <w:lang w:val="en-GB"/>
        </w:rPr>
      </w:pPr>
    </w:p>
    <w:p w14:paraId="37BF8AEC" w14:textId="1706B598" w:rsidR="00EE3E6A" w:rsidRPr="00E4164F" w:rsidRDefault="00501578" w:rsidP="00410AB1">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C</w:t>
      </w:r>
      <w:r w:rsidR="00EE3E6A" w:rsidRPr="00E4164F">
        <w:rPr>
          <w:rFonts w:ascii="Times New Roman" w:hAnsi="Times New Roman" w:cs="Times New Roman"/>
          <w:noProof/>
          <w:szCs w:val="20"/>
          <w:lang w:val="en-GB"/>
        </w:rPr>
        <w:t xml:space="preserve">omparison of the </w:t>
      </w:r>
      <w:r w:rsidR="00EE3E6A" w:rsidRPr="00E4164F">
        <w:rPr>
          <w:rFonts w:ascii="Times New Roman" w:hAnsi="Times New Roman" w:cs="Times New Roman"/>
          <w:i/>
          <w:noProof/>
          <w:szCs w:val="20"/>
          <w:lang w:val="en-GB"/>
        </w:rPr>
        <w:t>HRT6</w:t>
      </w:r>
      <w:r w:rsidR="00EE3E6A" w:rsidRPr="00E4164F">
        <w:rPr>
          <w:rFonts w:ascii="Times New Roman" w:hAnsi="Times New Roman" w:cs="Times New Roman"/>
          <w:noProof/>
          <w:szCs w:val="20"/>
          <w:lang w:val="en-GB"/>
        </w:rPr>
        <w:t xml:space="preserve"> have been </w:t>
      </w:r>
      <w:r w:rsidR="002820A1" w:rsidRPr="00E4164F">
        <w:rPr>
          <w:rFonts w:ascii="Times New Roman" w:hAnsi="Times New Roman" w:cs="Times New Roman"/>
          <w:noProof/>
          <w:szCs w:val="20"/>
          <w:lang w:val="en-GB"/>
        </w:rPr>
        <w:t>conducted</w:t>
      </w:r>
      <w:r w:rsidR="00EE3E6A" w:rsidRPr="00E4164F">
        <w:rPr>
          <w:rFonts w:ascii="Times New Roman" w:hAnsi="Times New Roman" w:cs="Times New Roman"/>
          <w:noProof/>
          <w:szCs w:val="20"/>
          <w:lang w:val="en-GB"/>
        </w:rPr>
        <w:t xml:space="preserve"> with previously studied </w:t>
      </w:r>
      <w:r w:rsidR="00EE3E6A" w:rsidRPr="00E4164F">
        <w:rPr>
          <w:rFonts w:ascii="Times New Roman" w:hAnsi="Times New Roman" w:cs="Times New Roman"/>
          <w:i/>
          <w:noProof/>
          <w:szCs w:val="20"/>
          <w:lang w:val="en-GB"/>
        </w:rPr>
        <w:t>BcBOT</w:t>
      </w:r>
      <w:r w:rsidR="00EE3E6A" w:rsidRPr="00E4164F">
        <w:rPr>
          <w:rFonts w:ascii="Times New Roman" w:hAnsi="Times New Roman" w:cs="Times New Roman"/>
          <w:noProof/>
          <w:szCs w:val="20"/>
          <w:lang w:val="en-GB"/>
        </w:rPr>
        <w:t xml:space="preserve"> </w:t>
      </w:r>
      <w:r w:rsidRPr="00E4164F">
        <w:rPr>
          <w:rFonts w:ascii="Times New Roman" w:hAnsi="Times New Roman" w:cs="Times New Roman"/>
          <w:noProof/>
          <w:szCs w:val="20"/>
          <w:lang w:val="en-GB"/>
        </w:rPr>
        <w:t xml:space="preserve">botrydial </w:t>
      </w:r>
      <w:r w:rsidR="00EE3E6A" w:rsidRPr="00E4164F">
        <w:rPr>
          <w:rFonts w:ascii="Times New Roman" w:hAnsi="Times New Roman" w:cs="Times New Roman"/>
          <w:noProof/>
          <w:szCs w:val="20"/>
          <w:lang w:val="en-GB"/>
        </w:rPr>
        <w:t xml:space="preserve">gene cluster from </w:t>
      </w:r>
      <w:r w:rsidR="00EE3E6A" w:rsidRPr="00E4164F">
        <w:rPr>
          <w:rFonts w:ascii="Times New Roman" w:hAnsi="Times New Roman" w:cs="Times New Roman"/>
          <w:i/>
          <w:noProof/>
          <w:szCs w:val="20"/>
          <w:lang w:val="en-GB"/>
        </w:rPr>
        <w:t>Botrytis cinera</w:t>
      </w:r>
      <w:r w:rsidR="00EE3E6A" w:rsidRPr="00E4164F">
        <w:rPr>
          <w:rFonts w:ascii="Times New Roman" w:hAnsi="Times New Roman" w:cs="Times New Roman"/>
          <w:noProof/>
          <w:szCs w:val="20"/>
          <w:lang w:val="en-GB"/>
        </w:rPr>
        <w:t xml:space="preserve"> using ARTEMIS ACT software and cluster OMEGA.</w:t>
      </w:r>
      <w:r w:rsidR="00DE285F" w:rsidRPr="00E4164F">
        <w:rPr>
          <w:rFonts w:ascii="Times New Roman" w:hAnsi="Times New Roman" w:cs="Times New Roman"/>
          <w:noProof/>
          <w:szCs w:val="20"/>
          <w:lang w:val="en-GB"/>
        </w:rPr>
        <w:t xml:space="preserve"> ARTEMIS ACT software </w:t>
      </w:r>
      <w:r w:rsidR="0036293D" w:rsidRPr="00E4164F">
        <w:rPr>
          <w:rFonts w:ascii="Times New Roman" w:hAnsi="Times New Roman" w:cs="Times New Roman"/>
          <w:noProof/>
          <w:szCs w:val="20"/>
          <w:lang w:val="en-GB"/>
        </w:rPr>
        <w:t>allows</w:t>
      </w:r>
      <w:r w:rsidR="00DE285F" w:rsidRPr="00E4164F">
        <w:rPr>
          <w:rFonts w:ascii="Times New Roman" w:hAnsi="Times New Roman" w:cs="Times New Roman"/>
          <w:noProof/>
          <w:szCs w:val="20"/>
          <w:lang w:val="en-GB"/>
        </w:rPr>
        <w:t xml:space="preserve"> comparison according to the gene sequences</w:t>
      </w:r>
      <w:r w:rsidR="0025010A" w:rsidRPr="00E4164F">
        <w:rPr>
          <w:rFonts w:ascii="Times New Roman" w:hAnsi="Times New Roman" w:cs="Times New Roman"/>
          <w:noProof/>
          <w:szCs w:val="20"/>
          <w:lang w:val="en-GB"/>
        </w:rPr>
        <w:t xml:space="preserve"> similarities and orientation,</w:t>
      </w:r>
      <w:r w:rsidR="00DE285F" w:rsidRPr="00E4164F">
        <w:rPr>
          <w:rFonts w:ascii="Times New Roman" w:hAnsi="Times New Roman" w:cs="Times New Roman"/>
          <w:noProof/>
          <w:szCs w:val="20"/>
          <w:lang w:val="en-GB"/>
        </w:rPr>
        <w:t xml:space="preserve"> while cluster OMEGA </w:t>
      </w:r>
      <w:r w:rsidR="0036293D" w:rsidRPr="00E4164F">
        <w:rPr>
          <w:rFonts w:ascii="Times New Roman" w:hAnsi="Times New Roman" w:cs="Times New Roman"/>
          <w:noProof/>
          <w:szCs w:val="20"/>
          <w:lang w:val="en-GB"/>
        </w:rPr>
        <w:t>allows comparison of</w:t>
      </w:r>
      <w:r w:rsidR="00DE285F" w:rsidRPr="00E4164F">
        <w:rPr>
          <w:rFonts w:ascii="Times New Roman" w:hAnsi="Times New Roman" w:cs="Times New Roman"/>
          <w:noProof/>
          <w:szCs w:val="20"/>
          <w:lang w:val="en-GB"/>
        </w:rPr>
        <w:t xml:space="preserve"> the conserved region. Comparison </w:t>
      </w:r>
      <w:r w:rsidRPr="00E4164F">
        <w:rPr>
          <w:rFonts w:ascii="Times New Roman" w:hAnsi="Times New Roman" w:cs="Times New Roman"/>
          <w:noProof/>
          <w:szCs w:val="20"/>
          <w:lang w:val="en-GB"/>
        </w:rPr>
        <w:t xml:space="preserve">between </w:t>
      </w:r>
      <w:r w:rsidRPr="00E4164F">
        <w:rPr>
          <w:rFonts w:ascii="Times New Roman" w:hAnsi="Times New Roman" w:cs="Times New Roman"/>
          <w:i/>
          <w:noProof/>
          <w:szCs w:val="20"/>
          <w:lang w:val="en-GB"/>
        </w:rPr>
        <w:t>BcBOT</w:t>
      </w:r>
      <w:r w:rsidRPr="00E4164F">
        <w:rPr>
          <w:rFonts w:ascii="Times New Roman" w:hAnsi="Times New Roman" w:cs="Times New Roman"/>
          <w:noProof/>
          <w:szCs w:val="20"/>
          <w:lang w:val="en-GB"/>
        </w:rPr>
        <w:t xml:space="preserve"> and </w:t>
      </w:r>
      <w:r w:rsidRPr="00E4164F">
        <w:rPr>
          <w:rFonts w:ascii="Times New Roman" w:hAnsi="Times New Roman" w:cs="Times New Roman"/>
          <w:i/>
          <w:noProof/>
          <w:szCs w:val="20"/>
          <w:lang w:val="en-GB"/>
        </w:rPr>
        <w:t>HRT6</w:t>
      </w:r>
      <w:r w:rsidRPr="00E4164F">
        <w:rPr>
          <w:rFonts w:ascii="Times New Roman" w:hAnsi="Times New Roman" w:cs="Times New Roman"/>
          <w:noProof/>
          <w:szCs w:val="20"/>
          <w:lang w:val="en-GB"/>
        </w:rPr>
        <w:t xml:space="preserve"> using</w:t>
      </w:r>
      <w:r w:rsidR="00DE285F" w:rsidRPr="00E4164F">
        <w:rPr>
          <w:rFonts w:ascii="Times New Roman" w:hAnsi="Times New Roman" w:cs="Times New Roman"/>
          <w:noProof/>
          <w:szCs w:val="20"/>
          <w:lang w:val="en-GB"/>
        </w:rPr>
        <w:t xml:space="preserve"> ARTEMIS ACT shows similarities for </w:t>
      </w:r>
      <w:r w:rsidR="002820A1" w:rsidRPr="00E4164F">
        <w:rPr>
          <w:rFonts w:ascii="Times New Roman" w:hAnsi="Times New Roman" w:cs="Times New Roman"/>
          <w:noProof/>
          <w:szCs w:val="20"/>
          <w:lang w:val="en-GB"/>
        </w:rPr>
        <w:t>five</w:t>
      </w:r>
      <w:r w:rsidRPr="00E4164F">
        <w:rPr>
          <w:rFonts w:ascii="Times New Roman" w:hAnsi="Times New Roman" w:cs="Times New Roman"/>
          <w:noProof/>
          <w:szCs w:val="20"/>
          <w:lang w:val="en-GB"/>
        </w:rPr>
        <w:t xml:space="preserve"> genes, namely </w:t>
      </w:r>
      <w:r w:rsidR="002820A1" w:rsidRPr="00E4164F">
        <w:rPr>
          <w:rFonts w:ascii="Times New Roman" w:hAnsi="Times New Roman" w:cs="Times New Roman"/>
          <w:noProof/>
          <w:szCs w:val="20"/>
          <w:lang w:val="en-GB"/>
        </w:rPr>
        <w:t>three</w:t>
      </w:r>
      <w:r w:rsidRPr="00E4164F">
        <w:rPr>
          <w:rFonts w:ascii="Times New Roman" w:hAnsi="Times New Roman" w:cs="Times New Roman"/>
          <w:noProof/>
          <w:szCs w:val="20"/>
          <w:lang w:val="en-GB"/>
        </w:rPr>
        <w:t xml:space="preserve"> P450s (T6 R1, T6 R2 and T6 L1), one terpence cyclase (Ter C</w:t>
      </w:r>
      <w:r w:rsidR="00913CD4" w:rsidRPr="00E4164F">
        <w:rPr>
          <w:rFonts w:ascii="Times New Roman" w:hAnsi="Times New Roman" w:cs="Times New Roman"/>
          <w:noProof/>
          <w:szCs w:val="20"/>
          <w:lang w:val="en-GB"/>
        </w:rPr>
        <w:t>yc) and one transferase (T6 R4) (</w:t>
      </w:r>
      <w:r w:rsidRPr="00E4164F">
        <w:rPr>
          <w:rFonts w:ascii="Times New Roman" w:hAnsi="Times New Roman" w:cs="Times New Roman"/>
          <w:noProof/>
          <w:szCs w:val="20"/>
          <w:lang w:val="en-GB"/>
        </w:rPr>
        <w:t>F</w:t>
      </w:r>
      <w:r w:rsidR="005E1A3E" w:rsidRPr="00E4164F">
        <w:rPr>
          <w:rFonts w:ascii="Times New Roman" w:hAnsi="Times New Roman" w:cs="Times New Roman"/>
          <w:noProof/>
          <w:szCs w:val="20"/>
          <w:lang w:val="en-GB"/>
        </w:rPr>
        <w:t>igure 5</w:t>
      </w:r>
      <w:r w:rsidR="00DE285F" w:rsidRPr="00E4164F">
        <w:rPr>
          <w:rFonts w:ascii="Times New Roman" w:hAnsi="Times New Roman" w:cs="Times New Roman"/>
          <w:noProof/>
          <w:szCs w:val="20"/>
          <w:lang w:val="en-GB"/>
        </w:rPr>
        <w:t>)</w:t>
      </w:r>
      <w:r w:rsidR="00913CD4" w:rsidRPr="00E4164F">
        <w:rPr>
          <w:rFonts w:ascii="Times New Roman" w:hAnsi="Times New Roman" w:cs="Times New Roman"/>
          <w:noProof/>
          <w:szCs w:val="20"/>
          <w:lang w:val="en-GB"/>
        </w:rPr>
        <w:t xml:space="preserve">. All genes showed more </w:t>
      </w:r>
      <w:r w:rsidR="00007C4B" w:rsidRPr="00E4164F">
        <w:rPr>
          <w:rFonts w:ascii="Times New Roman" w:hAnsi="Times New Roman" w:cs="Times New Roman"/>
          <w:noProof/>
          <w:szCs w:val="20"/>
          <w:lang w:val="en-GB"/>
        </w:rPr>
        <w:t>than 50% similarities between all conserve</w:t>
      </w:r>
      <w:r w:rsidR="002820A1" w:rsidRPr="00E4164F">
        <w:rPr>
          <w:rFonts w:ascii="Times New Roman" w:hAnsi="Times New Roman" w:cs="Times New Roman"/>
          <w:noProof/>
          <w:szCs w:val="20"/>
          <w:lang w:val="en-GB"/>
        </w:rPr>
        <w:t>d</w:t>
      </w:r>
      <w:r w:rsidR="00007C4B" w:rsidRPr="00E4164F">
        <w:rPr>
          <w:rFonts w:ascii="Times New Roman" w:hAnsi="Times New Roman" w:cs="Times New Roman"/>
          <w:noProof/>
          <w:szCs w:val="20"/>
          <w:lang w:val="en-GB"/>
        </w:rPr>
        <w:t xml:space="preserve"> region</w:t>
      </w:r>
      <w:r w:rsidR="009A1152" w:rsidRPr="00E4164F">
        <w:rPr>
          <w:rFonts w:ascii="Times New Roman" w:hAnsi="Times New Roman" w:cs="Times New Roman"/>
          <w:noProof/>
          <w:szCs w:val="20"/>
          <w:lang w:val="en-GB"/>
        </w:rPr>
        <w:t>s</w:t>
      </w:r>
      <w:r w:rsidR="00007C4B" w:rsidRPr="00E4164F">
        <w:rPr>
          <w:rFonts w:ascii="Times New Roman" w:hAnsi="Times New Roman" w:cs="Times New Roman"/>
          <w:noProof/>
          <w:szCs w:val="20"/>
          <w:lang w:val="en-GB"/>
        </w:rPr>
        <w:t xml:space="preserve"> except for transferases (Table 4).</w:t>
      </w:r>
    </w:p>
    <w:p w14:paraId="777146A2" w14:textId="60B77FBD" w:rsidR="005E1A3E" w:rsidRPr="00E4164F" w:rsidRDefault="00E81A5A" w:rsidP="005E1A3E">
      <w:pPr>
        <w:spacing w:before="240"/>
        <w:jc w:val="center"/>
        <w:outlineLvl w:val="0"/>
        <w:rPr>
          <w:rFonts w:ascii="Times New Roman" w:hAnsi="Times New Roman" w:cs="Times New Roman"/>
          <w:noProof/>
          <w:szCs w:val="20"/>
          <w:lang w:val="en-GB"/>
        </w:rPr>
      </w:pPr>
      <w:r w:rsidRPr="00E4164F">
        <w:rPr>
          <w:rFonts w:ascii="Times New Roman" w:hAnsi="Times New Roman" w:cs="Times New Roman"/>
          <w:noProof/>
          <w:lang w:val="en-GB" w:eastAsia="en-US"/>
        </w:rPr>
        <w:drawing>
          <wp:inline distT="0" distB="0" distL="0" distR="0" wp14:anchorId="3C710E68" wp14:editId="275AC800">
            <wp:extent cx="4511682" cy="3020786"/>
            <wp:effectExtent l="19050" t="19050" r="22225" b="273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968" cy="3022986"/>
                    </a:xfrm>
                    <a:prstGeom prst="rect">
                      <a:avLst/>
                    </a:prstGeom>
                    <a:noFill/>
                    <a:ln>
                      <a:solidFill>
                        <a:schemeClr val="tx1"/>
                      </a:solidFill>
                    </a:ln>
                  </pic:spPr>
                </pic:pic>
              </a:graphicData>
            </a:graphic>
          </wp:inline>
        </w:drawing>
      </w:r>
    </w:p>
    <w:p w14:paraId="0CB5EB08" w14:textId="01830427" w:rsidR="006D227E" w:rsidRPr="00E4164F" w:rsidRDefault="006D227E" w:rsidP="005E1A3E">
      <w:pPr>
        <w:rPr>
          <w:rFonts w:ascii="Times New Roman" w:eastAsia="Times New Roman" w:hAnsi="Times New Roman" w:cs="Times New Roman"/>
          <w:bCs/>
          <w:noProof/>
          <w:sz w:val="18"/>
          <w:szCs w:val="18"/>
          <w:lang w:val="en-GB" w:eastAsia="en-MY"/>
        </w:rPr>
      </w:pPr>
      <w:r w:rsidRPr="00E4164F">
        <w:rPr>
          <w:rFonts w:ascii="Times New Roman" w:eastAsia="Times New Roman" w:hAnsi="Times New Roman" w:cs="Times New Roman"/>
          <w:bCs/>
          <w:noProof/>
          <w:sz w:val="18"/>
          <w:szCs w:val="18"/>
          <w:lang w:val="en-GB" w:eastAsia="en-MY"/>
        </w:rPr>
        <w:t>*Comparison based on ARTEMIS ACT software. Red lines indicate similarities of gene sequence from 5’ to 3’ and blue lines 3’ to 5’ re</w:t>
      </w:r>
      <w:r w:rsidR="0036293D" w:rsidRPr="00E4164F">
        <w:rPr>
          <w:rFonts w:ascii="Times New Roman" w:eastAsia="Times New Roman" w:hAnsi="Times New Roman" w:cs="Times New Roman"/>
          <w:bCs/>
          <w:noProof/>
          <w:sz w:val="18"/>
          <w:szCs w:val="18"/>
          <w:lang w:val="en-GB" w:eastAsia="en-MY"/>
        </w:rPr>
        <w:t>s</w:t>
      </w:r>
      <w:r w:rsidRPr="00E4164F">
        <w:rPr>
          <w:rFonts w:ascii="Times New Roman" w:eastAsia="Times New Roman" w:hAnsi="Times New Roman" w:cs="Times New Roman"/>
          <w:bCs/>
          <w:noProof/>
          <w:sz w:val="18"/>
          <w:szCs w:val="18"/>
          <w:lang w:val="en-GB" w:eastAsia="en-MY"/>
        </w:rPr>
        <w:t>pectively</w:t>
      </w:r>
    </w:p>
    <w:p w14:paraId="1EC539AC" w14:textId="77777777" w:rsidR="005E1A3E" w:rsidRPr="00E4164F" w:rsidRDefault="005E1A3E" w:rsidP="005E1A3E">
      <w:pPr>
        <w:rPr>
          <w:rFonts w:ascii="Times New Roman" w:eastAsia="Times New Roman" w:hAnsi="Times New Roman" w:cs="Times New Roman"/>
          <w:bCs/>
          <w:noProof/>
          <w:sz w:val="18"/>
          <w:szCs w:val="18"/>
          <w:lang w:val="en-GB" w:eastAsia="en-MY"/>
        </w:rPr>
      </w:pPr>
    </w:p>
    <w:p w14:paraId="79C57CE3" w14:textId="41969FC8" w:rsidR="005E1A3E" w:rsidRPr="00E4164F" w:rsidRDefault="005E1A3E" w:rsidP="005E1A3E">
      <w:pPr>
        <w:jc w:val="center"/>
        <w:rPr>
          <w:rFonts w:ascii="Times New Roman" w:eastAsia="Times New Roman" w:hAnsi="Times New Roman" w:cs="Times New Roman"/>
          <w:bCs/>
          <w:noProof/>
          <w:szCs w:val="20"/>
          <w:lang w:val="en-GB" w:eastAsia="en-MY"/>
        </w:rPr>
      </w:pPr>
      <w:r w:rsidRPr="00E4164F">
        <w:rPr>
          <w:rFonts w:ascii="Times New Roman" w:eastAsia="Times New Roman" w:hAnsi="Times New Roman" w:cs="Times New Roman"/>
          <w:bCs/>
          <w:noProof/>
          <w:szCs w:val="20"/>
          <w:lang w:val="en-GB" w:eastAsia="en-MY"/>
        </w:rPr>
        <w:t xml:space="preserve">Figure 5. Comparison of gene sequence of </w:t>
      </w:r>
      <w:r w:rsidRPr="00E4164F">
        <w:rPr>
          <w:rFonts w:ascii="Times New Roman" w:eastAsia="Times New Roman" w:hAnsi="Times New Roman" w:cs="Times New Roman"/>
          <w:bCs/>
          <w:i/>
          <w:noProof/>
          <w:szCs w:val="20"/>
          <w:lang w:val="en-GB" w:eastAsia="en-MY"/>
        </w:rPr>
        <w:t xml:space="preserve">BcBOT </w:t>
      </w:r>
      <w:r w:rsidRPr="00E4164F">
        <w:rPr>
          <w:rFonts w:ascii="Times New Roman" w:eastAsia="Times New Roman" w:hAnsi="Times New Roman" w:cs="Times New Roman"/>
          <w:bCs/>
          <w:noProof/>
          <w:szCs w:val="20"/>
          <w:lang w:val="en-GB" w:eastAsia="en-MY"/>
        </w:rPr>
        <w:t xml:space="preserve">gene cluster with </w:t>
      </w:r>
      <w:r w:rsidRPr="00E4164F">
        <w:rPr>
          <w:rFonts w:ascii="Times New Roman" w:eastAsia="Times New Roman" w:hAnsi="Times New Roman" w:cs="Times New Roman"/>
          <w:bCs/>
          <w:i/>
          <w:noProof/>
          <w:szCs w:val="20"/>
          <w:lang w:val="en-GB" w:eastAsia="en-MY"/>
        </w:rPr>
        <w:t>HRT6</w:t>
      </w:r>
      <w:r w:rsidRPr="00E4164F">
        <w:rPr>
          <w:rFonts w:ascii="Times New Roman" w:eastAsia="Times New Roman" w:hAnsi="Times New Roman" w:cs="Times New Roman"/>
          <w:bCs/>
          <w:noProof/>
          <w:szCs w:val="20"/>
          <w:lang w:val="en-GB" w:eastAsia="en-MY"/>
        </w:rPr>
        <w:t xml:space="preserve"> gene cluster</w:t>
      </w:r>
    </w:p>
    <w:p w14:paraId="0F4233AF" w14:textId="77777777" w:rsidR="005E1A3E" w:rsidRPr="00E4164F" w:rsidRDefault="005E1A3E" w:rsidP="005E1A3E">
      <w:pPr>
        <w:rPr>
          <w:rFonts w:ascii="Times New Roman" w:eastAsia="Times New Roman" w:hAnsi="Times New Roman" w:cs="Times New Roman"/>
          <w:bCs/>
          <w:noProof/>
          <w:sz w:val="18"/>
          <w:szCs w:val="18"/>
          <w:lang w:val="en-GB" w:eastAsia="en-MY"/>
        </w:rPr>
      </w:pPr>
    </w:p>
    <w:p w14:paraId="5DF4181F" w14:textId="77777777" w:rsidR="00075973" w:rsidRPr="00E4164F" w:rsidRDefault="00075973" w:rsidP="006D227E">
      <w:pPr>
        <w:rPr>
          <w:rFonts w:ascii="Times New Roman" w:eastAsia="Times New Roman" w:hAnsi="Times New Roman" w:cs="Times New Roman"/>
          <w:bCs/>
          <w:noProof/>
          <w:sz w:val="18"/>
          <w:szCs w:val="18"/>
          <w:lang w:val="en-GB" w:eastAsia="en-MY"/>
        </w:rPr>
      </w:pPr>
    </w:p>
    <w:p w14:paraId="784E52D2" w14:textId="77777777" w:rsidR="00075973" w:rsidRPr="00E4164F" w:rsidRDefault="00075973" w:rsidP="006D227E">
      <w:pPr>
        <w:rPr>
          <w:rFonts w:ascii="Times New Roman" w:eastAsia="Times New Roman" w:hAnsi="Times New Roman" w:cs="Times New Roman"/>
          <w:bCs/>
          <w:noProof/>
          <w:sz w:val="18"/>
          <w:szCs w:val="18"/>
          <w:lang w:val="en-GB" w:eastAsia="en-MY"/>
        </w:rPr>
      </w:pPr>
    </w:p>
    <w:p w14:paraId="6AB7355D" w14:textId="63D7595A" w:rsidR="00E81A5A" w:rsidRPr="00E4164F" w:rsidRDefault="007B7E64" w:rsidP="002820A1">
      <w:pPr>
        <w:jc w:val="center"/>
        <w:rPr>
          <w:rFonts w:ascii="Times New Roman" w:eastAsia="Times New Roman" w:hAnsi="Times New Roman" w:cs="Times New Roman"/>
          <w:bCs/>
          <w:noProof/>
          <w:szCs w:val="20"/>
          <w:lang w:val="en-GB" w:eastAsia="en-MY"/>
        </w:rPr>
      </w:pPr>
      <w:r w:rsidRPr="00E4164F">
        <w:rPr>
          <w:rFonts w:ascii="Times New Roman" w:eastAsia="Times New Roman" w:hAnsi="Times New Roman" w:cs="Times New Roman"/>
          <w:bCs/>
          <w:noProof/>
          <w:szCs w:val="20"/>
          <w:lang w:val="en-GB" w:eastAsia="en-MY"/>
        </w:rPr>
        <w:t>Table 4</w:t>
      </w:r>
      <w:r w:rsidR="006D227E" w:rsidRPr="00E4164F">
        <w:rPr>
          <w:rFonts w:ascii="Times New Roman" w:eastAsia="Times New Roman" w:hAnsi="Times New Roman" w:cs="Times New Roman"/>
          <w:bCs/>
          <w:noProof/>
          <w:szCs w:val="20"/>
          <w:lang w:val="en-GB" w:eastAsia="en-MY"/>
        </w:rPr>
        <w:t xml:space="preserve">. Percentage comparison between </w:t>
      </w:r>
      <w:r w:rsidR="006D227E" w:rsidRPr="00E4164F">
        <w:rPr>
          <w:rFonts w:ascii="Times New Roman" w:eastAsia="Times New Roman" w:hAnsi="Times New Roman" w:cs="Times New Roman"/>
          <w:bCs/>
          <w:i/>
          <w:noProof/>
          <w:szCs w:val="20"/>
          <w:lang w:val="en-GB" w:eastAsia="en-MY"/>
        </w:rPr>
        <w:t>BcBOT</w:t>
      </w:r>
      <w:r w:rsidR="006D227E" w:rsidRPr="00E4164F">
        <w:rPr>
          <w:rFonts w:ascii="Times New Roman" w:eastAsia="Times New Roman" w:hAnsi="Times New Roman" w:cs="Times New Roman"/>
          <w:bCs/>
          <w:noProof/>
          <w:szCs w:val="20"/>
          <w:lang w:val="en-GB" w:eastAsia="en-MY"/>
        </w:rPr>
        <w:t xml:space="preserve"> gene cluster and </w:t>
      </w:r>
      <w:r w:rsidR="006D227E" w:rsidRPr="00E4164F">
        <w:rPr>
          <w:rFonts w:ascii="Times New Roman" w:eastAsia="Times New Roman" w:hAnsi="Times New Roman" w:cs="Times New Roman"/>
          <w:bCs/>
          <w:i/>
          <w:noProof/>
          <w:szCs w:val="20"/>
          <w:lang w:val="en-GB" w:eastAsia="en-MY"/>
        </w:rPr>
        <w:t>HRT6</w:t>
      </w:r>
      <w:r w:rsidR="002820A1" w:rsidRPr="00E4164F">
        <w:rPr>
          <w:rFonts w:ascii="Times New Roman" w:eastAsia="Times New Roman" w:hAnsi="Times New Roman" w:cs="Times New Roman"/>
          <w:bCs/>
          <w:noProof/>
          <w:szCs w:val="20"/>
          <w:lang w:val="en-GB" w:eastAsia="en-MY"/>
        </w:rPr>
        <w:t xml:space="preserve"> gene cluster</w:t>
      </w:r>
    </w:p>
    <w:p w14:paraId="7AAC6A65" w14:textId="77777777" w:rsidR="005E1A3E" w:rsidRPr="00E4164F" w:rsidRDefault="005E1A3E" w:rsidP="002820A1">
      <w:pPr>
        <w:jc w:val="center"/>
        <w:rPr>
          <w:rFonts w:ascii="Times New Roman" w:eastAsia="Times New Roman" w:hAnsi="Times New Roman" w:cs="Times New Roman"/>
          <w:bCs/>
          <w:noProof/>
          <w:szCs w:val="20"/>
          <w:lang w:val="en-GB" w:eastAsia="en-MY"/>
        </w:rPr>
      </w:pPr>
    </w:p>
    <w:tbl>
      <w:tblPr>
        <w:tblStyle w:val="LightShading1"/>
        <w:tblW w:w="0" w:type="auto"/>
        <w:jc w:val="center"/>
        <w:tblLook w:val="04A0" w:firstRow="1" w:lastRow="0" w:firstColumn="1" w:lastColumn="0" w:noHBand="0" w:noVBand="1"/>
      </w:tblPr>
      <w:tblGrid>
        <w:gridCol w:w="2927"/>
        <w:gridCol w:w="1831"/>
        <w:gridCol w:w="1444"/>
      </w:tblGrid>
      <w:tr w:rsidR="00E4164F" w:rsidRPr="00E4164F" w14:paraId="484DBCCF" w14:textId="77777777" w:rsidTr="005E1A3E">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0" w:type="auto"/>
          </w:tcPr>
          <w:p w14:paraId="07CE89D9" w14:textId="77777777" w:rsidR="00E81A5A" w:rsidRPr="00E4164F" w:rsidRDefault="00E81A5A" w:rsidP="006F3438">
            <w:pPr>
              <w:jc w:val="center"/>
              <w:rPr>
                <w:rFonts w:ascii="Times New Roman" w:eastAsia="Times New Roman" w:hAnsi="Times New Roman" w:cs="Times New Roman"/>
                <w:bCs w:val="0"/>
                <w:noProof/>
                <w:color w:val="auto"/>
                <w:szCs w:val="20"/>
                <w:lang w:val="en-GB" w:eastAsia="en-MY"/>
              </w:rPr>
            </w:pPr>
            <w:r w:rsidRPr="00E4164F">
              <w:rPr>
                <w:rFonts w:ascii="Times New Roman" w:eastAsia="Times New Roman" w:hAnsi="Times New Roman" w:cs="Times New Roman"/>
                <w:bCs w:val="0"/>
                <w:noProof/>
                <w:color w:val="auto"/>
                <w:szCs w:val="20"/>
                <w:lang w:val="en-GB" w:eastAsia="en-MY"/>
              </w:rPr>
              <w:t>BcBOT</w:t>
            </w:r>
          </w:p>
          <w:p w14:paraId="198B021B" w14:textId="530EF732" w:rsidR="00E81A5A" w:rsidRPr="00E4164F" w:rsidRDefault="005E1A3E" w:rsidP="006F3438">
            <w:pPr>
              <w:jc w:val="center"/>
              <w:rPr>
                <w:rFonts w:ascii="Times New Roman" w:eastAsia="Times New Roman" w:hAnsi="Times New Roman" w:cs="Times New Roman"/>
                <w:bCs w:val="0"/>
                <w:noProof/>
                <w:color w:val="auto"/>
                <w:szCs w:val="20"/>
                <w:lang w:val="en-GB" w:eastAsia="en-MY"/>
              </w:rPr>
            </w:pPr>
            <w:r w:rsidRPr="00E4164F">
              <w:rPr>
                <w:rFonts w:ascii="Times New Roman" w:eastAsia="Times New Roman" w:hAnsi="Times New Roman" w:cs="Times New Roman"/>
                <w:bCs w:val="0"/>
                <w:noProof/>
                <w:color w:val="auto"/>
                <w:szCs w:val="20"/>
                <w:lang w:val="en-GB" w:eastAsia="en-MY"/>
              </w:rPr>
              <w:t>Gene Cluster</w:t>
            </w:r>
          </w:p>
        </w:tc>
        <w:tc>
          <w:tcPr>
            <w:tcW w:w="0" w:type="auto"/>
          </w:tcPr>
          <w:p w14:paraId="04DC8919" w14:textId="77777777" w:rsidR="00E81A5A" w:rsidRPr="00E4164F" w:rsidRDefault="00E81A5A" w:rsidP="006F34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auto"/>
                <w:szCs w:val="20"/>
                <w:lang w:val="en-GB" w:eastAsia="en-MY"/>
              </w:rPr>
            </w:pPr>
            <w:r w:rsidRPr="00E4164F">
              <w:rPr>
                <w:rFonts w:ascii="Times New Roman" w:eastAsia="Times New Roman" w:hAnsi="Times New Roman" w:cs="Times New Roman"/>
                <w:bCs w:val="0"/>
                <w:noProof/>
                <w:color w:val="auto"/>
                <w:szCs w:val="20"/>
                <w:lang w:val="en-GB" w:eastAsia="en-MY"/>
              </w:rPr>
              <w:t>HRT6</w:t>
            </w:r>
          </w:p>
          <w:p w14:paraId="1B843BE8" w14:textId="77777777" w:rsidR="00E81A5A" w:rsidRPr="00E4164F" w:rsidRDefault="00E81A5A" w:rsidP="006F34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auto"/>
                <w:szCs w:val="20"/>
                <w:lang w:val="en-GB" w:eastAsia="en-MY"/>
              </w:rPr>
            </w:pPr>
            <w:r w:rsidRPr="00E4164F">
              <w:rPr>
                <w:rFonts w:ascii="Times New Roman" w:eastAsia="Times New Roman" w:hAnsi="Times New Roman" w:cs="Times New Roman"/>
                <w:bCs w:val="0"/>
                <w:noProof/>
                <w:color w:val="auto"/>
                <w:szCs w:val="20"/>
                <w:lang w:val="en-GB" w:eastAsia="en-MY"/>
              </w:rPr>
              <w:t xml:space="preserve">Cluster 6 </w:t>
            </w:r>
            <w:r w:rsidRPr="00E4164F">
              <w:rPr>
                <w:rFonts w:ascii="Times New Roman" w:eastAsia="Times New Roman" w:hAnsi="Times New Roman" w:cs="Times New Roman"/>
                <w:bCs w:val="0"/>
                <w:i/>
                <w:noProof/>
                <w:color w:val="auto"/>
                <w:szCs w:val="20"/>
                <w:lang w:val="en-GB" w:eastAsia="en-MY"/>
              </w:rPr>
              <w:t>H. rickii</w:t>
            </w:r>
          </w:p>
        </w:tc>
        <w:tc>
          <w:tcPr>
            <w:tcW w:w="0" w:type="auto"/>
          </w:tcPr>
          <w:p w14:paraId="3AFAF31F" w14:textId="04D22590" w:rsidR="00E81A5A" w:rsidRPr="00E4164F" w:rsidRDefault="005E1A3E" w:rsidP="006F34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auto"/>
                <w:szCs w:val="20"/>
                <w:lang w:val="en-GB" w:eastAsia="en-MY"/>
              </w:rPr>
            </w:pPr>
            <w:r w:rsidRPr="00E4164F">
              <w:rPr>
                <w:rFonts w:ascii="Times New Roman" w:eastAsia="Times New Roman" w:hAnsi="Times New Roman" w:cs="Times New Roman"/>
                <w:bCs w:val="0"/>
                <w:noProof/>
                <w:color w:val="auto"/>
                <w:szCs w:val="20"/>
                <w:lang w:val="en-GB" w:eastAsia="en-MY"/>
              </w:rPr>
              <w:t>% S</w:t>
            </w:r>
            <w:r w:rsidR="00E81A5A" w:rsidRPr="00E4164F">
              <w:rPr>
                <w:rFonts w:ascii="Times New Roman" w:eastAsia="Times New Roman" w:hAnsi="Times New Roman" w:cs="Times New Roman"/>
                <w:bCs w:val="0"/>
                <w:noProof/>
                <w:color w:val="auto"/>
                <w:szCs w:val="20"/>
                <w:lang w:val="en-GB" w:eastAsia="en-MY"/>
              </w:rPr>
              <w:t>imilarities</w:t>
            </w:r>
          </w:p>
        </w:tc>
      </w:tr>
      <w:tr w:rsidR="00E4164F" w:rsidRPr="00E4164F" w14:paraId="7CDF2E2A" w14:textId="77777777" w:rsidTr="005E1A3E">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513527" w14:textId="77777777" w:rsidR="00E81A5A" w:rsidRPr="00E4164F" w:rsidRDefault="00E81A5A" w:rsidP="006F3438">
            <w:pPr>
              <w:jc w:val="center"/>
              <w:rPr>
                <w:rFonts w:ascii="Times New Roman" w:eastAsia="Times New Roman" w:hAnsi="Times New Roman" w:cs="Times New Roman"/>
                <w:b w:val="0"/>
                <w:bCs w:val="0"/>
                <w:noProof/>
                <w:color w:val="auto"/>
                <w:szCs w:val="20"/>
                <w:lang w:val="en-GB" w:eastAsia="en-MY"/>
              </w:rPr>
            </w:pPr>
            <w:r w:rsidRPr="00E4164F">
              <w:rPr>
                <w:rFonts w:ascii="Times New Roman" w:eastAsia="Times New Roman" w:hAnsi="Times New Roman" w:cs="Times New Roman"/>
                <w:b w:val="0"/>
                <w:bCs w:val="0"/>
                <w:noProof/>
                <w:color w:val="auto"/>
                <w:szCs w:val="20"/>
                <w:lang w:val="en-GB" w:eastAsia="en-MY"/>
              </w:rPr>
              <w:t>BcBOT1 P450</w:t>
            </w:r>
          </w:p>
        </w:tc>
        <w:tc>
          <w:tcPr>
            <w:tcW w:w="0" w:type="auto"/>
            <w:shd w:val="clear" w:color="auto" w:fill="auto"/>
          </w:tcPr>
          <w:p w14:paraId="6B70FED8" w14:textId="3D5F3084" w:rsidR="00E81A5A" w:rsidRPr="00E4164F" w:rsidRDefault="00501578" w:rsidP="006F34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 xml:space="preserve">T6 </w:t>
            </w:r>
            <w:r w:rsidR="00E81A5A" w:rsidRPr="00E4164F">
              <w:rPr>
                <w:rFonts w:ascii="Times New Roman" w:eastAsia="Times New Roman" w:hAnsi="Times New Roman" w:cs="Times New Roman"/>
                <w:bCs/>
                <w:noProof/>
                <w:color w:val="auto"/>
                <w:szCs w:val="20"/>
                <w:lang w:val="en-GB" w:eastAsia="en-MY"/>
              </w:rPr>
              <w:t xml:space="preserve">R1 </w:t>
            </w:r>
            <w:r w:rsidRPr="00E4164F">
              <w:rPr>
                <w:rFonts w:ascii="Times New Roman" w:eastAsia="Times New Roman" w:hAnsi="Times New Roman" w:cs="Times New Roman"/>
                <w:bCs/>
                <w:noProof/>
                <w:color w:val="auto"/>
                <w:szCs w:val="20"/>
                <w:lang w:val="en-GB" w:eastAsia="en-MY"/>
              </w:rPr>
              <w:t>(</w:t>
            </w:r>
            <w:r w:rsidR="00E81A5A" w:rsidRPr="00E4164F">
              <w:rPr>
                <w:rFonts w:ascii="Times New Roman" w:eastAsia="Times New Roman" w:hAnsi="Times New Roman" w:cs="Times New Roman"/>
                <w:bCs/>
                <w:noProof/>
                <w:color w:val="auto"/>
                <w:szCs w:val="20"/>
                <w:lang w:val="en-GB" w:eastAsia="en-MY"/>
              </w:rPr>
              <w:t>P450</w:t>
            </w:r>
            <w:r w:rsidRPr="00E4164F">
              <w:rPr>
                <w:rFonts w:ascii="Times New Roman" w:eastAsia="Times New Roman" w:hAnsi="Times New Roman" w:cs="Times New Roman"/>
                <w:bCs/>
                <w:noProof/>
                <w:color w:val="auto"/>
                <w:szCs w:val="20"/>
                <w:lang w:val="en-GB" w:eastAsia="en-MY"/>
              </w:rPr>
              <w:t>)</w:t>
            </w:r>
          </w:p>
        </w:tc>
        <w:tc>
          <w:tcPr>
            <w:tcW w:w="0" w:type="auto"/>
            <w:shd w:val="clear" w:color="auto" w:fill="auto"/>
          </w:tcPr>
          <w:p w14:paraId="68ED90F6" w14:textId="77777777" w:rsidR="00E81A5A" w:rsidRPr="00E4164F" w:rsidRDefault="00E81A5A" w:rsidP="006F34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59.17</w:t>
            </w:r>
          </w:p>
        </w:tc>
      </w:tr>
      <w:tr w:rsidR="00E4164F" w:rsidRPr="00E4164F" w14:paraId="1AB1CFC7" w14:textId="77777777" w:rsidTr="005E1A3E">
        <w:trPr>
          <w:trHeight w:val="7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B0AAE" w14:textId="459179AA" w:rsidR="00E81A5A" w:rsidRPr="00E4164F" w:rsidRDefault="00E81A5A" w:rsidP="006F3438">
            <w:pPr>
              <w:jc w:val="center"/>
              <w:rPr>
                <w:rFonts w:ascii="Times New Roman" w:eastAsia="Times New Roman" w:hAnsi="Times New Roman" w:cs="Times New Roman"/>
                <w:b w:val="0"/>
                <w:bCs w:val="0"/>
                <w:noProof/>
                <w:color w:val="auto"/>
                <w:szCs w:val="20"/>
                <w:lang w:val="en-GB" w:eastAsia="en-MY"/>
              </w:rPr>
            </w:pPr>
            <w:r w:rsidRPr="00E4164F">
              <w:rPr>
                <w:rFonts w:ascii="Times New Roman" w:eastAsia="Times New Roman" w:hAnsi="Times New Roman" w:cs="Times New Roman"/>
                <w:b w:val="0"/>
                <w:bCs w:val="0"/>
                <w:noProof/>
                <w:color w:val="auto"/>
                <w:szCs w:val="20"/>
                <w:lang w:val="en-GB" w:eastAsia="en-MY"/>
              </w:rPr>
              <w:t xml:space="preserve">BcBOT2 </w:t>
            </w:r>
            <w:r w:rsidR="008B25D2" w:rsidRPr="00E4164F">
              <w:rPr>
                <w:rFonts w:ascii="Times New Roman" w:eastAsia="Times New Roman" w:hAnsi="Times New Roman" w:cs="Times New Roman"/>
                <w:b w:val="0"/>
                <w:bCs w:val="0"/>
                <w:noProof/>
                <w:color w:val="auto"/>
                <w:szCs w:val="20"/>
                <w:lang w:val="en-GB" w:eastAsia="en-MY"/>
              </w:rPr>
              <w:t>(</w:t>
            </w:r>
            <w:r w:rsidRPr="00E4164F">
              <w:rPr>
                <w:rFonts w:ascii="Times New Roman" w:eastAsia="Times New Roman" w:hAnsi="Times New Roman" w:cs="Times New Roman"/>
                <w:b w:val="0"/>
                <w:bCs w:val="0"/>
                <w:noProof/>
                <w:color w:val="auto"/>
                <w:szCs w:val="20"/>
                <w:lang w:val="en-GB" w:eastAsia="en-MY"/>
              </w:rPr>
              <w:t>Sesquterpene synthase</w:t>
            </w:r>
            <w:r w:rsidR="008B25D2" w:rsidRPr="00E4164F">
              <w:rPr>
                <w:rFonts w:ascii="Times New Roman" w:eastAsia="Times New Roman" w:hAnsi="Times New Roman" w:cs="Times New Roman"/>
                <w:b w:val="0"/>
                <w:bCs w:val="0"/>
                <w:noProof/>
                <w:color w:val="auto"/>
                <w:szCs w:val="20"/>
                <w:lang w:val="en-GB" w:eastAsia="en-MY"/>
              </w:rPr>
              <w:t>)</w:t>
            </w:r>
          </w:p>
        </w:tc>
        <w:tc>
          <w:tcPr>
            <w:tcW w:w="0" w:type="auto"/>
            <w:shd w:val="clear" w:color="auto" w:fill="auto"/>
          </w:tcPr>
          <w:p w14:paraId="71D56DC7" w14:textId="77777777" w:rsidR="00E81A5A" w:rsidRPr="00E4164F" w:rsidRDefault="00E81A5A" w:rsidP="006F34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Terpene cyclase</w:t>
            </w:r>
          </w:p>
        </w:tc>
        <w:tc>
          <w:tcPr>
            <w:tcW w:w="0" w:type="auto"/>
            <w:shd w:val="clear" w:color="auto" w:fill="auto"/>
          </w:tcPr>
          <w:p w14:paraId="23E170D1" w14:textId="77777777" w:rsidR="00E81A5A" w:rsidRPr="00E4164F" w:rsidRDefault="00E81A5A" w:rsidP="006F34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53.70</w:t>
            </w:r>
          </w:p>
        </w:tc>
      </w:tr>
      <w:tr w:rsidR="00E4164F" w:rsidRPr="00E4164F" w14:paraId="10EDFAAD" w14:textId="77777777" w:rsidTr="005E1A3E">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CD491" w14:textId="77777777" w:rsidR="00E81A5A" w:rsidRPr="00E4164F" w:rsidRDefault="00E81A5A" w:rsidP="006F3438">
            <w:pPr>
              <w:jc w:val="center"/>
              <w:rPr>
                <w:rFonts w:ascii="Times New Roman" w:eastAsia="Times New Roman" w:hAnsi="Times New Roman" w:cs="Times New Roman"/>
                <w:b w:val="0"/>
                <w:bCs w:val="0"/>
                <w:noProof/>
                <w:color w:val="auto"/>
                <w:szCs w:val="20"/>
                <w:lang w:val="en-GB" w:eastAsia="en-MY"/>
              </w:rPr>
            </w:pPr>
            <w:r w:rsidRPr="00E4164F">
              <w:rPr>
                <w:rFonts w:ascii="Times New Roman" w:eastAsia="Times New Roman" w:hAnsi="Times New Roman" w:cs="Times New Roman"/>
                <w:b w:val="0"/>
                <w:bCs w:val="0"/>
                <w:noProof/>
                <w:color w:val="auto"/>
                <w:szCs w:val="20"/>
                <w:lang w:val="en-GB" w:eastAsia="en-MY"/>
              </w:rPr>
              <w:t>BcBOT3 P450</w:t>
            </w:r>
          </w:p>
        </w:tc>
        <w:tc>
          <w:tcPr>
            <w:tcW w:w="0" w:type="auto"/>
            <w:shd w:val="clear" w:color="auto" w:fill="auto"/>
          </w:tcPr>
          <w:p w14:paraId="79F39F41" w14:textId="364B6642" w:rsidR="00E81A5A" w:rsidRPr="00E4164F" w:rsidRDefault="00501578" w:rsidP="006F34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 xml:space="preserve">T6 </w:t>
            </w:r>
            <w:r w:rsidR="00E81A5A" w:rsidRPr="00E4164F">
              <w:rPr>
                <w:rFonts w:ascii="Times New Roman" w:eastAsia="Times New Roman" w:hAnsi="Times New Roman" w:cs="Times New Roman"/>
                <w:bCs/>
                <w:noProof/>
                <w:color w:val="auto"/>
                <w:szCs w:val="20"/>
                <w:lang w:val="en-GB" w:eastAsia="en-MY"/>
              </w:rPr>
              <w:t xml:space="preserve">R2 </w:t>
            </w:r>
            <w:r w:rsidRPr="00E4164F">
              <w:rPr>
                <w:rFonts w:ascii="Times New Roman" w:eastAsia="Times New Roman" w:hAnsi="Times New Roman" w:cs="Times New Roman"/>
                <w:bCs/>
                <w:noProof/>
                <w:color w:val="auto"/>
                <w:szCs w:val="20"/>
                <w:lang w:val="en-GB" w:eastAsia="en-MY"/>
              </w:rPr>
              <w:t>(</w:t>
            </w:r>
            <w:r w:rsidR="00E81A5A" w:rsidRPr="00E4164F">
              <w:rPr>
                <w:rFonts w:ascii="Times New Roman" w:eastAsia="Times New Roman" w:hAnsi="Times New Roman" w:cs="Times New Roman"/>
                <w:bCs/>
                <w:noProof/>
                <w:color w:val="auto"/>
                <w:szCs w:val="20"/>
                <w:lang w:val="en-GB" w:eastAsia="en-MY"/>
              </w:rPr>
              <w:t>P450</w:t>
            </w:r>
            <w:r w:rsidRPr="00E4164F">
              <w:rPr>
                <w:rFonts w:ascii="Times New Roman" w:eastAsia="Times New Roman" w:hAnsi="Times New Roman" w:cs="Times New Roman"/>
                <w:bCs/>
                <w:noProof/>
                <w:color w:val="auto"/>
                <w:szCs w:val="20"/>
                <w:lang w:val="en-GB" w:eastAsia="en-MY"/>
              </w:rPr>
              <w:t>)</w:t>
            </w:r>
          </w:p>
        </w:tc>
        <w:tc>
          <w:tcPr>
            <w:tcW w:w="0" w:type="auto"/>
            <w:shd w:val="clear" w:color="auto" w:fill="auto"/>
          </w:tcPr>
          <w:p w14:paraId="123185FD" w14:textId="77777777" w:rsidR="00E81A5A" w:rsidRPr="00E4164F" w:rsidRDefault="00E81A5A" w:rsidP="006F34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51.99</w:t>
            </w:r>
          </w:p>
        </w:tc>
      </w:tr>
      <w:tr w:rsidR="00E4164F" w:rsidRPr="00E4164F" w14:paraId="3267BB0A" w14:textId="77777777" w:rsidTr="005E1A3E">
        <w:trPr>
          <w:trHeight w:val="7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6886E" w14:textId="77777777" w:rsidR="00E81A5A" w:rsidRPr="00E4164F" w:rsidRDefault="00E81A5A" w:rsidP="006F3438">
            <w:pPr>
              <w:jc w:val="center"/>
              <w:rPr>
                <w:rFonts w:ascii="Times New Roman" w:eastAsia="Times New Roman" w:hAnsi="Times New Roman" w:cs="Times New Roman"/>
                <w:b w:val="0"/>
                <w:bCs w:val="0"/>
                <w:noProof/>
                <w:color w:val="auto"/>
                <w:szCs w:val="20"/>
                <w:lang w:val="en-GB" w:eastAsia="en-MY"/>
              </w:rPr>
            </w:pPr>
            <w:r w:rsidRPr="00E4164F">
              <w:rPr>
                <w:rFonts w:ascii="Times New Roman" w:eastAsia="Times New Roman" w:hAnsi="Times New Roman" w:cs="Times New Roman"/>
                <w:b w:val="0"/>
                <w:bCs w:val="0"/>
                <w:noProof/>
                <w:color w:val="auto"/>
                <w:szCs w:val="20"/>
                <w:lang w:val="en-GB" w:eastAsia="en-MY"/>
              </w:rPr>
              <w:t>BcBOT4 P450</w:t>
            </w:r>
          </w:p>
        </w:tc>
        <w:tc>
          <w:tcPr>
            <w:tcW w:w="0" w:type="auto"/>
            <w:shd w:val="clear" w:color="auto" w:fill="auto"/>
          </w:tcPr>
          <w:p w14:paraId="399CA5AC" w14:textId="20CB7614" w:rsidR="00E81A5A" w:rsidRPr="00E4164F" w:rsidRDefault="00501578" w:rsidP="006F34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 xml:space="preserve">T6 </w:t>
            </w:r>
            <w:r w:rsidR="00E81A5A" w:rsidRPr="00E4164F">
              <w:rPr>
                <w:rFonts w:ascii="Times New Roman" w:eastAsia="Times New Roman" w:hAnsi="Times New Roman" w:cs="Times New Roman"/>
                <w:bCs/>
                <w:noProof/>
                <w:color w:val="auto"/>
                <w:szCs w:val="20"/>
                <w:lang w:val="en-GB" w:eastAsia="en-MY"/>
              </w:rPr>
              <w:t xml:space="preserve">L1 </w:t>
            </w:r>
            <w:r w:rsidRPr="00E4164F">
              <w:rPr>
                <w:rFonts w:ascii="Times New Roman" w:eastAsia="Times New Roman" w:hAnsi="Times New Roman" w:cs="Times New Roman"/>
                <w:bCs/>
                <w:noProof/>
                <w:color w:val="auto"/>
                <w:szCs w:val="20"/>
                <w:lang w:val="en-GB" w:eastAsia="en-MY"/>
              </w:rPr>
              <w:t>(</w:t>
            </w:r>
            <w:r w:rsidR="00E81A5A" w:rsidRPr="00E4164F">
              <w:rPr>
                <w:rFonts w:ascii="Times New Roman" w:eastAsia="Times New Roman" w:hAnsi="Times New Roman" w:cs="Times New Roman"/>
                <w:bCs/>
                <w:noProof/>
                <w:color w:val="auto"/>
                <w:szCs w:val="20"/>
                <w:lang w:val="en-GB" w:eastAsia="en-MY"/>
              </w:rPr>
              <w:t>P450</w:t>
            </w:r>
            <w:r w:rsidRPr="00E4164F">
              <w:rPr>
                <w:rFonts w:ascii="Times New Roman" w:eastAsia="Times New Roman" w:hAnsi="Times New Roman" w:cs="Times New Roman"/>
                <w:bCs/>
                <w:noProof/>
                <w:color w:val="auto"/>
                <w:szCs w:val="20"/>
                <w:lang w:val="en-GB" w:eastAsia="en-MY"/>
              </w:rPr>
              <w:t>)</w:t>
            </w:r>
          </w:p>
        </w:tc>
        <w:tc>
          <w:tcPr>
            <w:tcW w:w="0" w:type="auto"/>
            <w:shd w:val="clear" w:color="auto" w:fill="auto"/>
          </w:tcPr>
          <w:p w14:paraId="498C9CCA" w14:textId="77777777" w:rsidR="00E81A5A" w:rsidRPr="00E4164F" w:rsidRDefault="00E81A5A" w:rsidP="006F34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62.45</w:t>
            </w:r>
          </w:p>
        </w:tc>
      </w:tr>
      <w:tr w:rsidR="00E4164F" w:rsidRPr="00E4164F" w14:paraId="4DBF6F88" w14:textId="77777777" w:rsidTr="005E1A3E">
        <w:trPr>
          <w:cnfStyle w:val="000000100000" w:firstRow="0" w:lastRow="0" w:firstColumn="0" w:lastColumn="0" w:oddVBand="0" w:evenVBand="0" w:oddHBand="1"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7F3750" w14:textId="77777777" w:rsidR="00E81A5A" w:rsidRPr="00E4164F" w:rsidRDefault="00E81A5A" w:rsidP="006F3438">
            <w:pPr>
              <w:jc w:val="center"/>
              <w:rPr>
                <w:rFonts w:ascii="Times New Roman" w:eastAsia="Times New Roman" w:hAnsi="Times New Roman" w:cs="Times New Roman"/>
                <w:b w:val="0"/>
                <w:bCs w:val="0"/>
                <w:noProof/>
                <w:color w:val="auto"/>
                <w:szCs w:val="20"/>
                <w:lang w:val="en-GB" w:eastAsia="en-MY"/>
              </w:rPr>
            </w:pPr>
            <w:r w:rsidRPr="00E4164F">
              <w:rPr>
                <w:rFonts w:ascii="Times New Roman" w:eastAsia="Times New Roman" w:hAnsi="Times New Roman" w:cs="Times New Roman"/>
                <w:b w:val="0"/>
                <w:bCs w:val="0"/>
                <w:noProof/>
                <w:color w:val="auto"/>
                <w:szCs w:val="20"/>
                <w:lang w:val="en-GB" w:eastAsia="en-MY"/>
              </w:rPr>
              <w:t>BcBOT5 (acetyl Transferase)</w:t>
            </w:r>
          </w:p>
        </w:tc>
        <w:tc>
          <w:tcPr>
            <w:tcW w:w="0" w:type="auto"/>
            <w:shd w:val="clear" w:color="auto" w:fill="auto"/>
          </w:tcPr>
          <w:p w14:paraId="3B79D93F" w14:textId="5AA593EF" w:rsidR="00E81A5A" w:rsidRPr="00E4164F" w:rsidRDefault="00501578" w:rsidP="006F34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 xml:space="preserve">T6 </w:t>
            </w:r>
            <w:r w:rsidR="00E81A5A" w:rsidRPr="00E4164F">
              <w:rPr>
                <w:rFonts w:ascii="Times New Roman" w:eastAsia="Times New Roman" w:hAnsi="Times New Roman" w:cs="Times New Roman"/>
                <w:bCs/>
                <w:noProof/>
                <w:color w:val="auto"/>
                <w:szCs w:val="20"/>
                <w:lang w:val="en-GB" w:eastAsia="en-MY"/>
              </w:rPr>
              <w:t>R4 (Transferase)</w:t>
            </w:r>
          </w:p>
        </w:tc>
        <w:tc>
          <w:tcPr>
            <w:tcW w:w="0" w:type="auto"/>
            <w:shd w:val="clear" w:color="auto" w:fill="auto"/>
          </w:tcPr>
          <w:p w14:paraId="4C900FEA" w14:textId="77777777" w:rsidR="00E81A5A" w:rsidRPr="00E4164F" w:rsidRDefault="00E81A5A" w:rsidP="006F34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auto"/>
                <w:szCs w:val="20"/>
                <w:lang w:val="en-GB" w:eastAsia="en-MY"/>
              </w:rPr>
            </w:pPr>
            <w:r w:rsidRPr="00E4164F">
              <w:rPr>
                <w:rFonts w:ascii="Times New Roman" w:eastAsia="Times New Roman" w:hAnsi="Times New Roman" w:cs="Times New Roman"/>
                <w:bCs/>
                <w:noProof/>
                <w:color w:val="auto"/>
                <w:szCs w:val="20"/>
                <w:lang w:val="en-GB" w:eastAsia="en-MY"/>
              </w:rPr>
              <w:t>21.18</w:t>
            </w:r>
          </w:p>
        </w:tc>
      </w:tr>
    </w:tbl>
    <w:p w14:paraId="11871F75" w14:textId="6258447B" w:rsidR="00E81A5A" w:rsidRPr="00E4164F" w:rsidRDefault="00BF5DC6" w:rsidP="00BF5DC6">
      <w:pPr>
        <w:rPr>
          <w:rFonts w:ascii="Times New Roman" w:eastAsia="Times New Roman" w:hAnsi="Times New Roman" w:cs="Times New Roman"/>
          <w:bCs/>
          <w:noProof/>
          <w:sz w:val="18"/>
          <w:szCs w:val="18"/>
          <w:lang w:val="en-GB" w:eastAsia="en-MY"/>
        </w:rPr>
      </w:pPr>
      <w:r w:rsidRPr="00E4164F">
        <w:rPr>
          <w:rFonts w:ascii="Times New Roman" w:eastAsia="Times New Roman" w:hAnsi="Times New Roman" w:cs="Times New Roman"/>
          <w:bCs/>
          <w:noProof/>
          <w:sz w:val="18"/>
          <w:szCs w:val="18"/>
          <w:lang w:val="en-GB" w:eastAsia="en-MY"/>
        </w:rPr>
        <w:t xml:space="preserve">                                   *Comparison </w:t>
      </w:r>
      <w:r w:rsidR="005E1A3E" w:rsidRPr="00E4164F">
        <w:rPr>
          <w:rFonts w:ascii="Times New Roman" w:eastAsia="Times New Roman" w:hAnsi="Times New Roman" w:cs="Times New Roman"/>
          <w:bCs/>
          <w:noProof/>
          <w:sz w:val="18"/>
          <w:szCs w:val="18"/>
          <w:lang w:val="en-GB" w:eastAsia="en-MY"/>
        </w:rPr>
        <w:t>based on Cluster OMEGA program</w:t>
      </w:r>
      <w:r w:rsidRPr="00E4164F">
        <w:rPr>
          <w:rFonts w:ascii="Times New Roman" w:eastAsia="Times New Roman" w:hAnsi="Times New Roman" w:cs="Times New Roman"/>
          <w:bCs/>
          <w:noProof/>
          <w:sz w:val="18"/>
          <w:szCs w:val="18"/>
          <w:lang w:val="en-GB" w:eastAsia="en-MY"/>
        </w:rPr>
        <w:t xml:space="preserve"> </w:t>
      </w:r>
    </w:p>
    <w:p w14:paraId="770D19ED" w14:textId="77777777" w:rsidR="00785CA6" w:rsidRPr="00E4164F" w:rsidRDefault="00785CA6" w:rsidP="00785CA6">
      <w:pPr>
        <w:outlineLvl w:val="0"/>
        <w:rPr>
          <w:rFonts w:ascii="Times New Roman" w:hAnsi="Times New Roman" w:cs="Times New Roman"/>
          <w:noProof/>
          <w:szCs w:val="20"/>
          <w:lang w:val="en-GB"/>
        </w:rPr>
      </w:pPr>
    </w:p>
    <w:p w14:paraId="5D29F96D" w14:textId="41B51284" w:rsidR="00BF1F12" w:rsidRPr="00E4164F" w:rsidRDefault="00007C4B" w:rsidP="00B405A3">
      <w:pPr>
        <w:outlineLvl w:val="0"/>
        <w:rPr>
          <w:rFonts w:ascii="Times New Roman" w:eastAsia="Times New Roman" w:hAnsi="Times New Roman" w:cs="Times New Roman"/>
          <w:bCs/>
          <w:noProof/>
          <w:szCs w:val="20"/>
          <w:lang w:val="en-GB" w:eastAsia="en-MY"/>
        </w:rPr>
      </w:pPr>
      <w:r w:rsidRPr="00E4164F">
        <w:rPr>
          <w:rFonts w:ascii="Times New Roman" w:hAnsi="Times New Roman" w:cs="Times New Roman"/>
          <w:noProof/>
          <w:szCs w:val="20"/>
          <w:lang w:val="en-GB"/>
        </w:rPr>
        <w:t>Study by Pinedo et al</w:t>
      </w:r>
      <w:r w:rsidR="00BF1F12" w:rsidRPr="00E4164F">
        <w:rPr>
          <w:rFonts w:ascii="Times New Roman" w:hAnsi="Times New Roman" w:cs="Times New Roman"/>
          <w:noProof/>
          <w:szCs w:val="20"/>
          <w:lang w:val="en-GB"/>
        </w:rPr>
        <w:t>.</w:t>
      </w:r>
      <w:r w:rsidR="005E1A3E" w:rsidRPr="00E4164F">
        <w:rPr>
          <w:rFonts w:ascii="Times New Roman" w:hAnsi="Times New Roman" w:cs="Times New Roman"/>
          <w:noProof/>
          <w:szCs w:val="20"/>
          <w:lang w:val="en-GB"/>
        </w:rPr>
        <w:t xml:space="preserve"> [14]</w:t>
      </w:r>
      <w:r w:rsidRPr="00E4164F">
        <w:rPr>
          <w:rFonts w:ascii="Times New Roman" w:hAnsi="Times New Roman" w:cs="Times New Roman"/>
          <w:noProof/>
          <w:szCs w:val="20"/>
          <w:lang w:val="en-GB"/>
        </w:rPr>
        <w:t xml:space="preserve"> have </w:t>
      </w:r>
      <w:r w:rsidR="005B646C" w:rsidRPr="00E4164F">
        <w:rPr>
          <w:rFonts w:ascii="Times New Roman" w:hAnsi="Times New Roman" w:cs="Times New Roman"/>
          <w:noProof/>
          <w:szCs w:val="20"/>
          <w:lang w:val="en-GB"/>
        </w:rPr>
        <w:t>examined</w:t>
      </w:r>
      <w:r w:rsidRPr="00E4164F">
        <w:rPr>
          <w:rFonts w:ascii="Times New Roman" w:hAnsi="Times New Roman" w:cs="Times New Roman"/>
          <w:noProof/>
          <w:szCs w:val="20"/>
          <w:lang w:val="en-GB"/>
        </w:rPr>
        <w:t xml:space="preserve"> the </w:t>
      </w:r>
      <w:r w:rsidRPr="00E4164F">
        <w:rPr>
          <w:rFonts w:ascii="Times New Roman" w:hAnsi="Times New Roman" w:cs="Times New Roman"/>
          <w:i/>
          <w:noProof/>
          <w:szCs w:val="20"/>
          <w:lang w:val="en-GB"/>
        </w:rPr>
        <w:t>BcBOT2</w:t>
      </w:r>
      <w:r w:rsidRPr="00E4164F">
        <w:rPr>
          <w:rFonts w:ascii="Times New Roman" w:hAnsi="Times New Roman" w:cs="Times New Roman"/>
          <w:noProof/>
          <w:szCs w:val="20"/>
          <w:lang w:val="en-GB"/>
        </w:rPr>
        <w:t xml:space="preserve"> gene as sesquiterpene synthase by </w:t>
      </w:r>
      <w:r w:rsidR="00B405A3" w:rsidRPr="00E4164F">
        <w:rPr>
          <w:rFonts w:ascii="Times New Roman" w:hAnsi="Times New Roman" w:cs="Times New Roman"/>
          <w:noProof/>
          <w:szCs w:val="20"/>
          <w:lang w:val="en-GB"/>
        </w:rPr>
        <w:t>knocking it out and the mutant culture did not produce any botryanes</w:t>
      </w:r>
      <w:r w:rsidR="005B646C" w:rsidRPr="00E4164F">
        <w:rPr>
          <w:rFonts w:ascii="Times New Roman" w:hAnsi="Times New Roman" w:cs="Times New Roman"/>
          <w:noProof/>
          <w:szCs w:val="20"/>
          <w:lang w:val="en-GB"/>
        </w:rPr>
        <w:t>. It is</w:t>
      </w:r>
      <w:r w:rsidR="00B405A3" w:rsidRPr="00E4164F">
        <w:rPr>
          <w:rFonts w:ascii="Times New Roman" w:hAnsi="Times New Roman" w:cs="Times New Roman"/>
          <w:noProof/>
          <w:szCs w:val="20"/>
          <w:lang w:val="en-GB"/>
        </w:rPr>
        <w:t xml:space="preserve"> presumed that cyclization of FPP </w:t>
      </w:r>
      <w:r w:rsidR="00CC1C3D" w:rsidRPr="00E4164F">
        <w:rPr>
          <w:rFonts w:ascii="Times New Roman" w:hAnsi="Times New Roman" w:cs="Times New Roman"/>
          <w:b/>
          <w:noProof/>
          <w:szCs w:val="20"/>
          <w:lang w:val="en-GB"/>
        </w:rPr>
        <w:t>9</w:t>
      </w:r>
      <w:r w:rsidR="00B405A3" w:rsidRPr="00E4164F">
        <w:rPr>
          <w:rFonts w:ascii="Times New Roman" w:hAnsi="Times New Roman" w:cs="Times New Roman"/>
          <w:noProof/>
          <w:szCs w:val="20"/>
          <w:lang w:val="en-GB"/>
        </w:rPr>
        <w:t xml:space="preserve"> to the key probotryane alcohol intermediate </w:t>
      </w:r>
      <w:r w:rsidR="00B405A3" w:rsidRPr="00E4164F">
        <w:rPr>
          <w:rFonts w:ascii="Times New Roman" w:eastAsia="Times New Roman" w:hAnsi="Times New Roman" w:cs="Times New Roman"/>
          <w:bCs/>
          <w:noProof/>
          <w:szCs w:val="20"/>
          <w:lang w:val="en-GB" w:eastAsia="en-MY"/>
        </w:rPr>
        <w:t xml:space="preserve">presilphiperfolan-8β-ol </w:t>
      </w:r>
      <w:r w:rsidR="00CC1C3D" w:rsidRPr="00E4164F">
        <w:rPr>
          <w:rFonts w:ascii="Times New Roman" w:eastAsia="Times New Roman" w:hAnsi="Times New Roman" w:cs="Times New Roman"/>
          <w:b/>
          <w:bCs/>
          <w:noProof/>
          <w:szCs w:val="20"/>
          <w:lang w:val="en-GB" w:eastAsia="en-MY"/>
        </w:rPr>
        <w:t>10</w:t>
      </w:r>
      <w:r w:rsidR="001C1B53" w:rsidRPr="00E4164F">
        <w:rPr>
          <w:rFonts w:ascii="Times New Roman" w:eastAsia="Times New Roman" w:hAnsi="Times New Roman" w:cs="Times New Roman"/>
          <w:bCs/>
          <w:noProof/>
          <w:szCs w:val="20"/>
          <w:lang w:val="en-GB" w:eastAsia="en-MY"/>
        </w:rPr>
        <w:t xml:space="preserve">, thus </w:t>
      </w:r>
      <w:r w:rsidR="005B646C" w:rsidRPr="00E4164F">
        <w:rPr>
          <w:rFonts w:ascii="Times New Roman" w:eastAsia="Times New Roman" w:hAnsi="Times New Roman" w:cs="Times New Roman"/>
          <w:bCs/>
          <w:noProof/>
          <w:szCs w:val="20"/>
          <w:lang w:val="en-GB" w:eastAsia="en-MY"/>
        </w:rPr>
        <w:t>verifying</w:t>
      </w:r>
      <w:r w:rsidR="001C1B53" w:rsidRPr="00E4164F">
        <w:rPr>
          <w:rFonts w:ascii="Times New Roman" w:eastAsia="Times New Roman" w:hAnsi="Times New Roman" w:cs="Times New Roman"/>
          <w:bCs/>
          <w:noProof/>
          <w:szCs w:val="20"/>
          <w:lang w:val="en-GB" w:eastAsia="en-MY"/>
        </w:rPr>
        <w:t xml:space="preserve"> the biosynthetic pathway</w:t>
      </w:r>
      <w:r w:rsidR="00F2640C" w:rsidRPr="00E4164F">
        <w:rPr>
          <w:rFonts w:ascii="Times New Roman" w:eastAsia="Times New Roman" w:hAnsi="Times New Roman" w:cs="Times New Roman"/>
          <w:bCs/>
          <w:noProof/>
          <w:szCs w:val="20"/>
          <w:lang w:val="en-GB" w:eastAsia="en-MY"/>
        </w:rPr>
        <w:t xml:space="preserve">s of </w:t>
      </w:r>
      <w:r w:rsidR="00BF1F12" w:rsidRPr="00E4164F">
        <w:rPr>
          <w:rFonts w:ascii="Times New Roman" w:eastAsia="Times New Roman" w:hAnsi="Times New Roman" w:cs="Times New Roman"/>
          <w:bCs/>
          <w:noProof/>
          <w:szCs w:val="20"/>
          <w:lang w:val="en-GB" w:eastAsia="en-MY"/>
        </w:rPr>
        <w:t>these</w:t>
      </w:r>
      <w:r w:rsidR="00F2640C" w:rsidRPr="00E4164F">
        <w:rPr>
          <w:rFonts w:ascii="Times New Roman" w:eastAsia="Times New Roman" w:hAnsi="Times New Roman" w:cs="Times New Roman"/>
          <w:bCs/>
          <w:noProof/>
          <w:szCs w:val="20"/>
          <w:lang w:val="en-GB" w:eastAsia="en-MY"/>
        </w:rPr>
        <w:t xml:space="preserve"> secondary metabolites</w:t>
      </w:r>
      <w:r w:rsidR="005B646C" w:rsidRPr="00E4164F">
        <w:rPr>
          <w:rFonts w:ascii="Times New Roman" w:eastAsia="Times New Roman" w:hAnsi="Times New Roman" w:cs="Times New Roman"/>
          <w:bCs/>
          <w:noProof/>
          <w:szCs w:val="20"/>
          <w:lang w:val="en-GB" w:eastAsia="en-MY"/>
        </w:rPr>
        <w:t>.</w:t>
      </w:r>
      <w:r w:rsidR="00F2640C" w:rsidRPr="00E4164F">
        <w:rPr>
          <w:rFonts w:ascii="Times New Roman" w:eastAsia="Times New Roman" w:hAnsi="Times New Roman" w:cs="Times New Roman"/>
          <w:bCs/>
          <w:noProof/>
          <w:szCs w:val="20"/>
          <w:lang w:val="en-GB" w:eastAsia="en-MY"/>
        </w:rPr>
        <w:t xml:space="preserve"> </w:t>
      </w:r>
      <w:r w:rsidR="005B646C" w:rsidRPr="00E4164F">
        <w:rPr>
          <w:rFonts w:ascii="Times New Roman" w:eastAsia="Times New Roman" w:hAnsi="Times New Roman" w:cs="Times New Roman"/>
          <w:bCs/>
          <w:noProof/>
          <w:szCs w:val="20"/>
          <w:lang w:val="en-GB" w:eastAsia="en-MY"/>
        </w:rPr>
        <w:t>I</w:t>
      </w:r>
      <w:r w:rsidR="00522511" w:rsidRPr="00E4164F">
        <w:rPr>
          <w:rFonts w:ascii="Times New Roman" w:eastAsia="Times New Roman" w:hAnsi="Times New Roman" w:cs="Times New Roman"/>
          <w:bCs/>
          <w:noProof/>
          <w:szCs w:val="20"/>
          <w:lang w:val="en-GB" w:eastAsia="en-MY"/>
        </w:rPr>
        <w:t xml:space="preserve">sotope labeling study </w:t>
      </w:r>
      <w:r w:rsidR="005B646C" w:rsidRPr="00E4164F">
        <w:rPr>
          <w:rFonts w:ascii="Times New Roman" w:eastAsia="Times New Roman" w:hAnsi="Times New Roman" w:cs="Times New Roman"/>
          <w:bCs/>
          <w:noProof/>
          <w:szCs w:val="20"/>
          <w:lang w:val="en-GB" w:eastAsia="en-MY"/>
        </w:rPr>
        <w:t xml:space="preserve">also </w:t>
      </w:r>
      <w:r w:rsidR="00BF1F12" w:rsidRPr="00E4164F">
        <w:rPr>
          <w:rFonts w:ascii="Times New Roman" w:eastAsia="Times New Roman" w:hAnsi="Times New Roman" w:cs="Times New Roman"/>
          <w:bCs/>
          <w:noProof/>
          <w:szCs w:val="20"/>
          <w:lang w:val="en-GB" w:eastAsia="en-MY"/>
        </w:rPr>
        <w:t>confirmed</w:t>
      </w:r>
      <w:r w:rsidR="00522511" w:rsidRPr="00E4164F">
        <w:rPr>
          <w:rFonts w:ascii="Times New Roman" w:eastAsia="Times New Roman" w:hAnsi="Times New Roman" w:cs="Times New Roman"/>
          <w:bCs/>
          <w:noProof/>
          <w:szCs w:val="20"/>
          <w:lang w:val="en-GB" w:eastAsia="en-MY"/>
        </w:rPr>
        <w:t xml:space="preserve"> the backbone arrangement pathway [</w:t>
      </w:r>
      <w:r w:rsidR="00412AC3" w:rsidRPr="00E4164F">
        <w:rPr>
          <w:rFonts w:ascii="Times New Roman" w:eastAsia="Times New Roman" w:hAnsi="Times New Roman" w:cs="Times New Roman"/>
          <w:bCs/>
          <w:noProof/>
          <w:szCs w:val="20"/>
          <w:lang w:val="en-GB" w:eastAsia="en-MY"/>
        </w:rPr>
        <w:t>14</w:t>
      </w:r>
      <w:r w:rsidR="00522511" w:rsidRPr="00E4164F">
        <w:rPr>
          <w:rFonts w:ascii="Times New Roman" w:eastAsia="Times New Roman" w:hAnsi="Times New Roman" w:cs="Times New Roman"/>
          <w:bCs/>
          <w:noProof/>
          <w:szCs w:val="20"/>
          <w:lang w:val="en-GB" w:eastAsia="en-MY"/>
        </w:rPr>
        <w:t xml:space="preserve">]. </w:t>
      </w:r>
    </w:p>
    <w:p w14:paraId="46C0DBD5" w14:textId="77777777" w:rsidR="00A336F0" w:rsidRPr="00E4164F" w:rsidRDefault="00A336F0" w:rsidP="00B405A3">
      <w:pPr>
        <w:outlineLvl w:val="0"/>
        <w:rPr>
          <w:rFonts w:ascii="Times New Roman" w:eastAsia="Times New Roman" w:hAnsi="Times New Roman" w:cs="Times New Roman"/>
          <w:bCs/>
          <w:noProof/>
          <w:szCs w:val="20"/>
          <w:lang w:val="en-GB" w:eastAsia="en-MY"/>
        </w:rPr>
      </w:pPr>
    </w:p>
    <w:p w14:paraId="25717063" w14:textId="6FA5CDC3" w:rsidR="00BA1329" w:rsidRPr="00E4164F" w:rsidRDefault="00A96335" w:rsidP="00B405A3">
      <w:pPr>
        <w:outlineLvl w:val="0"/>
        <w:rPr>
          <w:rFonts w:ascii="Times New Roman" w:hAnsi="Times New Roman" w:cs="Times New Roman"/>
          <w:noProof/>
          <w:szCs w:val="20"/>
          <w:lang w:val="en-GB"/>
        </w:rPr>
      </w:pPr>
      <w:r w:rsidRPr="00E4164F">
        <w:rPr>
          <w:rFonts w:ascii="Times New Roman" w:eastAsia="Times New Roman" w:hAnsi="Times New Roman" w:cs="Times New Roman"/>
          <w:bCs/>
          <w:noProof/>
          <w:szCs w:val="20"/>
          <w:lang w:val="en-GB" w:eastAsia="en-MY"/>
        </w:rPr>
        <w:t>Recent</w:t>
      </w:r>
      <w:r w:rsidR="00522511" w:rsidRPr="00E4164F">
        <w:rPr>
          <w:rFonts w:ascii="Times New Roman" w:eastAsia="Times New Roman" w:hAnsi="Times New Roman" w:cs="Times New Roman"/>
          <w:bCs/>
          <w:noProof/>
          <w:szCs w:val="20"/>
          <w:lang w:val="en-GB" w:eastAsia="en-MY"/>
        </w:rPr>
        <w:t xml:space="preserve"> </w:t>
      </w:r>
      <w:r w:rsidR="005A1B30" w:rsidRPr="00E4164F">
        <w:rPr>
          <w:rFonts w:ascii="Times New Roman" w:eastAsia="Times New Roman" w:hAnsi="Times New Roman" w:cs="Times New Roman"/>
          <w:bCs/>
          <w:noProof/>
          <w:szCs w:val="20"/>
          <w:lang w:val="en-GB" w:eastAsia="en-MY"/>
        </w:rPr>
        <w:t>publication</w:t>
      </w:r>
      <w:r w:rsidR="005E1A3E" w:rsidRPr="00E4164F">
        <w:rPr>
          <w:rFonts w:ascii="Times New Roman" w:eastAsia="Times New Roman" w:hAnsi="Times New Roman" w:cs="Times New Roman"/>
          <w:bCs/>
          <w:noProof/>
          <w:szCs w:val="20"/>
          <w:lang w:val="en-GB" w:eastAsia="en-MY"/>
        </w:rPr>
        <w:t xml:space="preserve"> by Moraga et al. </w:t>
      </w:r>
      <w:r w:rsidR="00412AC3" w:rsidRPr="00E4164F">
        <w:rPr>
          <w:rFonts w:ascii="Times New Roman" w:eastAsia="Times New Roman" w:hAnsi="Times New Roman" w:cs="Times New Roman"/>
          <w:bCs/>
          <w:noProof/>
          <w:szCs w:val="20"/>
          <w:lang w:val="en-GB" w:eastAsia="en-MY"/>
        </w:rPr>
        <w:t>[15</w:t>
      </w:r>
      <w:r w:rsidR="00522511" w:rsidRPr="00E4164F">
        <w:rPr>
          <w:rFonts w:ascii="Times New Roman" w:eastAsia="Times New Roman" w:hAnsi="Times New Roman" w:cs="Times New Roman"/>
          <w:bCs/>
          <w:noProof/>
          <w:szCs w:val="20"/>
          <w:lang w:val="en-GB" w:eastAsia="en-MY"/>
        </w:rPr>
        <w:t xml:space="preserve">] have </w:t>
      </w:r>
      <w:r w:rsidRPr="00E4164F">
        <w:rPr>
          <w:rFonts w:ascii="Times New Roman" w:eastAsia="Times New Roman" w:hAnsi="Times New Roman" w:cs="Times New Roman"/>
          <w:bCs/>
          <w:noProof/>
          <w:szCs w:val="20"/>
          <w:lang w:val="en-GB" w:eastAsia="en-MY"/>
        </w:rPr>
        <w:t>identified</w:t>
      </w:r>
      <w:r w:rsidR="00522511" w:rsidRPr="00E4164F">
        <w:rPr>
          <w:rFonts w:ascii="Times New Roman" w:eastAsia="Times New Roman" w:hAnsi="Times New Roman" w:cs="Times New Roman"/>
          <w:bCs/>
          <w:noProof/>
          <w:szCs w:val="20"/>
          <w:lang w:val="en-GB" w:eastAsia="en-MY"/>
        </w:rPr>
        <w:t xml:space="preserve"> </w:t>
      </w:r>
      <w:r w:rsidRPr="00E4164F">
        <w:rPr>
          <w:rFonts w:ascii="Times New Roman" w:eastAsia="Times New Roman" w:hAnsi="Times New Roman" w:cs="Times New Roman"/>
          <w:bCs/>
          <w:noProof/>
          <w:szCs w:val="20"/>
          <w:lang w:val="en-GB" w:eastAsia="en-MY"/>
        </w:rPr>
        <w:t>successfully</w:t>
      </w:r>
      <w:r w:rsidR="00522511" w:rsidRPr="00E4164F">
        <w:rPr>
          <w:rFonts w:ascii="Times New Roman" w:eastAsia="Times New Roman" w:hAnsi="Times New Roman" w:cs="Times New Roman"/>
          <w:bCs/>
          <w:noProof/>
          <w:szCs w:val="20"/>
          <w:lang w:val="en-GB" w:eastAsia="en-MY"/>
        </w:rPr>
        <w:t xml:space="preserve"> </w:t>
      </w:r>
      <w:r w:rsidRPr="00E4164F">
        <w:rPr>
          <w:rFonts w:ascii="Times New Roman" w:eastAsia="Times New Roman" w:hAnsi="Times New Roman" w:cs="Times New Roman"/>
          <w:bCs/>
          <w:noProof/>
          <w:szCs w:val="20"/>
          <w:lang w:val="en-GB" w:eastAsia="en-MY"/>
        </w:rPr>
        <w:t xml:space="preserve">the </w:t>
      </w:r>
      <w:r w:rsidR="00522511" w:rsidRPr="00E4164F">
        <w:rPr>
          <w:rFonts w:ascii="Times New Roman" w:eastAsia="Times New Roman" w:hAnsi="Times New Roman" w:cs="Times New Roman"/>
          <w:bCs/>
          <w:noProof/>
          <w:szCs w:val="20"/>
          <w:lang w:val="en-GB" w:eastAsia="en-MY"/>
        </w:rPr>
        <w:t xml:space="preserve">function of all 5 gene in </w:t>
      </w:r>
      <w:r w:rsidR="00522511" w:rsidRPr="00E4164F">
        <w:rPr>
          <w:rFonts w:ascii="Times New Roman" w:eastAsia="Times New Roman" w:hAnsi="Times New Roman" w:cs="Times New Roman"/>
          <w:bCs/>
          <w:i/>
          <w:noProof/>
          <w:szCs w:val="20"/>
          <w:lang w:val="en-GB" w:eastAsia="en-MY"/>
        </w:rPr>
        <w:t>BcBOT</w:t>
      </w:r>
      <w:r w:rsidR="00522511" w:rsidRPr="00E4164F">
        <w:rPr>
          <w:rFonts w:ascii="Times New Roman" w:eastAsia="Times New Roman" w:hAnsi="Times New Roman" w:cs="Times New Roman"/>
          <w:bCs/>
          <w:noProof/>
          <w:szCs w:val="20"/>
          <w:lang w:val="en-GB" w:eastAsia="en-MY"/>
        </w:rPr>
        <w:t xml:space="preserve"> gene cluster and its as proposed in this </w:t>
      </w:r>
      <w:r w:rsidR="00522511" w:rsidRPr="00E4164F">
        <w:rPr>
          <w:rFonts w:ascii="Times New Roman" w:eastAsia="Times New Roman" w:hAnsi="Times New Roman" w:cs="Times New Roman"/>
          <w:bCs/>
          <w:i/>
          <w:noProof/>
          <w:szCs w:val="20"/>
          <w:lang w:val="en-GB" w:eastAsia="en-MY"/>
        </w:rPr>
        <w:t>HRT6</w:t>
      </w:r>
      <w:r w:rsidR="00522511" w:rsidRPr="00E4164F">
        <w:rPr>
          <w:rFonts w:ascii="Times New Roman" w:eastAsia="Times New Roman" w:hAnsi="Times New Roman" w:cs="Times New Roman"/>
          <w:bCs/>
          <w:noProof/>
          <w:szCs w:val="20"/>
          <w:lang w:val="en-GB" w:eastAsia="en-MY"/>
        </w:rPr>
        <w:t xml:space="preserve"> gene cluster</w:t>
      </w:r>
      <w:r w:rsidRPr="00E4164F">
        <w:rPr>
          <w:rFonts w:ascii="Times New Roman" w:eastAsia="Times New Roman" w:hAnsi="Times New Roman" w:cs="Times New Roman"/>
          <w:bCs/>
          <w:noProof/>
          <w:szCs w:val="20"/>
          <w:lang w:val="en-GB" w:eastAsia="en-MY"/>
        </w:rPr>
        <w:t xml:space="preserve">. </w:t>
      </w:r>
      <w:r w:rsidR="00522511" w:rsidRPr="00E4164F">
        <w:rPr>
          <w:rFonts w:ascii="Times New Roman" w:eastAsia="Times New Roman" w:hAnsi="Times New Roman" w:cs="Times New Roman"/>
          <w:bCs/>
          <w:noProof/>
          <w:szCs w:val="20"/>
          <w:lang w:val="en-GB" w:eastAsia="en-MY"/>
        </w:rPr>
        <w:t xml:space="preserve"> </w:t>
      </w:r>
      <w:r w:rsidRPr="00E4164F">
        <w:rPr>
          <w:rFonts w:ascii="Times New Roman" w:eastAsia="Times New Roman" w:hAnsi="Times New Roman" w:cs="Times New Roman"/>
          <w:bCs/>
          <w:i/>
          <w:noProof/>
          <w:szCs w:val="20"/>
          <w:lang w:val="en-GB" w:eastAsia="en-MY"/>
        </w:rPr>
        <w:t>BcBOT4</w:t>
      </w:r>
      <w:r w:rsidRPr="00E4164F">
        <w:rPr>
          <w:rFonts w:ascii="Times New Roman" w:eastAsia="Times New Roman" w:hAnsi="Times New Roman" w:cs="Times New Roman"/>
          <w:bCs/>
          <w:noProof/>
          <w:szCs w:val="20"/>
          <w:lang w:val="en-GB" w:eastAsia="en-MY"/>
        </w:rPr>
        <w:t xml:space="preserve"> have catalyzes the first regio- and stereospecific hydroxylation of the probotryane skeleton of presilphiperfolan-8β-ol </w:t>
      </w:r>
      <w:r w:rsidR="00CC1C3D" w:rsidRPr="00E4164F">
        <w:rPr>
          <w:rFonts w:ascii="Times New Roman" w:eastAsia="Times New Roman" w:hAnsi="Times New Roman" w:cs="Times New Roman"/>
          <w:b/>
          <w:bCs/>
          <w:noProof/>
          <w:szCs w:val="20"/>
          <w:lang w:val="en-GB" w:eastAsia="en-MY"/>
        </w:rPr>
        <w:t>10</w:t>
      </w:r>
      <w:r w:rsidR="009A1152" w:rsidRPr="00E4164F">
        <w:rPr>
          <w:rFonts w:ascii="Times New Roman" w:eastAsia="Times New Roman" w:hAnsi="Times New Roman" w:cs="Times New Roman"/>
          <w:bCs/>
          <w:noProof/>
          <w:szCs w:val="20"/>
          <w:lang w:val="en-GB" w:eastAsia="en-MY"/>
        </w:rPr>
        <w:t xml:space="preserve"> at C-3</w:t>
      </w:r>
      <w:r w:rsidRPr="00E4164F">
        <w:rPr>
          <w:rFonts w:ascii="Times New Roman" w:eastAsia="Times New Roman" w:hAnsi="Times New Roman" w:cs="Times New Roman"/>
          <w:bCs/>
          <w:noProof/>
          <w:szCs w:val="20"/>
          <w:lang w:val="en-GB" w:eastAsia="en-MY"/>
        </w:rPr>
        <w:t xml:space="preserve">, however in </w:t>
      </w:r>
      <w:r w:rsidR="00BA1329" w:rsidRPr="00E4164F">
        <w:rPr>
          <w:rFonts w:ascii="Times New Roman" w:hAnsi="Times New Roman" w:cs="Times New Roman"/>
          <w:i/>
          <w:noProof/>
          <w:szCs w:val="20"/>
          <w:lang w:val="en-GB"/>
        </w:rPr>
        <w:t>HRT6</w:t>
      </w:r>
      <w:r w:rsidR="00BA1329" w:rsidRPr="00E4164F">
        <w:rPr>
          <w:rFonts w:ascii="Times New Roman" w:hAnsi="Times New Roman" w:cs="Times New Roman"/>
          <w:noProof/>
          <w:szCs w:val="20"/>
          <w:lang w:val="en-GB"/>
        </w:rPr>
        <w:t xml:space="preserve"> gene the fir</w:t>
      </w:r>
      <w:r w:rsidR="009A1152" w:rsidRPr="00E4164F">
        <w:rPr>
          <w:rFonts w:ascii="Times New Roman" w:hAnsi="Times New Roman" w:cs="Times New Roman"/>
          <w:noProof/>
          <w:szCs w:val="20"/>
          <w:lang w:val="en-GB"/>
        </w:rPr>
        <w:t>st hydroxylation was at carbon 2</w:t>
      </w:r>
      <w:r w:rsidR="00BA1329" w:rsidRPr="00E4164F">
        <w:rPr>
          <w:rFonts w:ascii="Times New Roman" w:hAnsi="Times New Roman" w:cs="Times New Roman"/>
          <w:noProof/>
          <w:szCs w:val="20"/>
          <w:lang w:val="en-GB"/>
        </w:rPr>
        <w:t xml:space="preserve">. For further reaction, </w:t>
      </w:r>
      <w:r w:rsidR="00BA1329" w:rsidRPr="00E4164F">
        <w:rPr>
          <w:rFonts w:ascii="Times New Roman" w:hAnsi="Times New Roman" w:cs="Times New Roman"/>
          <w:i/>
          <w:noProof/>
          <w:szCs w:val="20"/>
          <w:lang w:val="en-GB"/>
        </w:rPr>
        <w:t>BcBOT1</w:t>
      </w:r>
      <w:r w:rsidR="00BA1329" w:rsidRPr="00E4164F">
        <w:rPr>
          <w:rFonts w:ascii="Times New Roman" w:hAnsi="Times New Roman" w:cs="Times New Roman"/>
          <w:noProof/>
          <w:szCs w:val="20"/>
          <w:lang w:val="en-GB"/>
        </w:rPr>
        <w:t xml:space="preserve"> was responsible for the regiospe</w:t>
      </w:r>
      <w:r w:rsidR="009A1152" w:rsidRPr="00E4164F">
        <w:rPr>
          <w:rFonts w:ascii="Times New Roman" w:hAnsi="Times New Roman" w:cs="Times New Roman"/>
          <w:noProof/>
          <w:szCs w:val="20"/>
          <w:lang w:val="en-GB"/>
        </w:rPr>
        <w:t>cific hydroxylation at carbon 16</w:t>
      </w:r>
      <w:r w:rsidR="00BA1329" w:rsidRPr="00E4164F">
        <w:rPr>
          <w:rFonts w:ascii="Times New Roman" w:hAnsi="Times New Roman" w:cs="Times New Roman"/>
          <w:noProof/>
          <w:szCs w:val="20"/>
          <w:lang w:val="en-GB"/>
        </w:rPr>
        <w:t xml:space="preserve"> and </w:t>
      </w:r>
      <w:r w:rsidR="00BA1329" w:rsidRPr="00E4164F">
        <w:rPr>
          <w:rFonts w:ascii="Times New Roman" w:hAnsi="Times New Roman" w:cs="Times New Roman"/>
          <w:i/>
          <w:noProof/>
          <w:szCs w:val="20"/>
          <w:lang w:val="en-GB"/>
        </w:rPr>
        <w:t>BcBOT3</w:t>
      </w:r>
      <w:r w:rsidR="00BA1329" w:rsidRPr="00E4164F">
        <w:rPr>
          <w:rFonts w:ascii="Times New Roman" w:hAnsi="Times New Roman" w:cs="Times New Roman"/>
          <w:noProof/>
          <w:szCs w:val="20"/>
          <w:lang w:val="en-GB"/>
        </w:rPr>
        <w:t xml:space="preserve"> is involved in the regio- and stereospecific β-hydroxylation at carbon</w:t>
      </w:r>
      <w:r w:rsidR="00A336F0" w:rsidRPr="00E4164F">
        <w:rPr>
          <w:rFonts w:ascii="Times New Roman" w:hAnsi="Times New Roman" w:cs="Times New Roman"/>
          <w:noProof/>
          <w:szCs w:val="20"/>
          <w:lang w:val="en-GB"/>
        </w:rPr>
        <w:t xml:space="preserve"> </w:t>
      </w:r>
      <w:r w:rsidR="009A1152" w:rsidRPr="00E4164F">
        <w:rPr>
          <w:rFonts w:ascii="Times New Roman" w:hAnsi="Times New Roman" w:cs="Times New Roman"/>
          <w:noProof/>
          <w:szCs w:val="20"/>
          <w:lang w:val="en-GB"/>
        </w:rPr>
        <w:t>17</w:t>
      </w:r>
      <w:r w:rsidR="00412AC3" w:rsidRPr="00E4164F">
        <w:rPr>
          <w:rFonts w:ascii="Times New Roman" w:hAnsi="Times New Roman" w:cs="Times New Roman"/>
          <w:noProof/>
          <w:szCs w:val="20"/>
          <w:lang w:val="en-GB"/>
        </w:rPr>
        <w:t xml:space="preserve"> [15</w:t>
      </w:r>
      <w:r w:rsidR="00BA1329" w:rsidRPr="00E4164F">
        <w:rPr>
          <w:rFonts w:ascii="Times New Roman" w:hAnsi="Times New Roman" w:cs="Times New Roman"/>
          <w:noProof/>
          <w:szCs w:val="20"/>
          <w:lang w:val="en-GB"/>
        </w:rPr>
        <w:t xml:space="preserve">] suggesting the same pattern of hydroxylation happen in </w:t>
      </w:r>
      <w:r w:rsidR="00A336F0" w:rsidRPr="00E4164F">
        <w:rPr>
          <w:rFonts w:ascii="Times New Roman" w:hAnsi="Times New Roman" w:cs="Times New Roman"/>
          <w:noProof/>
          <w:szCs w:val="20"/>
          <w:lang w:val="en-GB"/>
        </w:rPr>
        <w:t xml:space="preserve">proposed </w:t>
      </w:r>
      <w:r w:rsidR="00BA1329" w:rsidRPr="00E4164F">
        <w:rPr>
          <w:rFonts w:ascii="Times New Roman" w:hAnsi="Times New Roman" w:cs="Times New Roman"/>
          <w:i/>
          <w:noProof/>
          <w:szCs w:val="20"/>
          <w:lang w:val="en-GB"/>
        </w:rPr>
        <w:t>HRT6</w:t>
      </w:r>
      <w:r w:rsidR="00BA1329" w:rsidRPr="00E4164F">
        <w:rPr>
          <w:rFonts w:ascii="Times New Roman" w:hAnsi="Times New Roman" w:cs="Times New Roman"/>
          <w:noProof/>
          <w:szCs w:val="20"/>
          <w:lang w:val="en-GB"/>
        </w:rPr>
        <w:t xml:space="preserve"> pathways. </w:t>
      </w:r>
    </w:p>
    <w:p w14:paraId="72F18BB7" w14:textId="77777777" w:rsidR="00A336F0" w:rsidRPr="00E4164F" w:rsidRDefault="00A336F0" w:rsidP="00B405A3">
      <w:pPr>
        <w:outlineLvl w:val="0"/>
        <w:rPr>
          <w:rFonts w:ascii="Times New Roman" w:hAnsi="Times New Roman" w:cs="Times New Roman"/>
          <w:noProof/>
          <w:szCs w:val="20"/>
          <w:lang w:val="en-GB"/>
        </w:rPr>
      </w:pPr>
    </w:p>
    <w:p w14:paraId="3789E637" w14:textId="225824CD" w:rsidR="00A336F0" w:rsidRPr="00E4164F" w:rsidRDefault="00A336F0" w:rsidP="00B405A3">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 xml:space="preserve">As for the formation of 10-oxodehydrobotrydial </w:t>
      </w:r>
      <w:r w:rsidR="00973435" w:rsidRPr="00E4164F">
        <w:rPr>
          <w:rFonts w:ascii="Times New Roman" w:hAnsi="Times New Roman" w:cs="Times New Roman"/>
          <w:b/>
          <w:noProof/>
          <w:szCs w:val="20"/>
          <w:lang w:val="en-GB"/>
        </w:rPr>
        <w:t>1</w:t>
      </w:r>
      <w:r w:rsidRPr="00E4164F">
        <w:rPr>
          <w:rFonts w:ascii="Times New Roman" w:hAnsi="Times New Roman" w:cs="Times New Roman"/>
          <w:noProof/>
          <w:szCs w:val="20"/>
          <w:lang w:val="en-GB"/>
        </w:rPr>
        <w:t>, the</w:t>
      </w:r>
      <w:r w:rsidR="005E1A3E" w:rsidRPr="00E4164F">
        <w:rPr>
          <w:rFonts w:ascii="Times New Roman" w:hAnsi="Times New Roman" w:cs="Times New Roman"/>
          <w:noProof/>
          <w:szCs w:val="20"/>
          <w:lang w:val="en-GB"/>
        </w:rPr>
        <w:t xml:space="preserve"> same study by Moraga et al. </w:t>
      </w:r>
      <w:r w:rsidR="00412AC3" w:rsidRPr="00E4164F">
        <w:rPr>
          <w:rFonts w:ascii="Times New Roman" w:hAnsi="Times New Roman" w:cs="Times New Roman"/>
          <w:noProof/>
          <w:szCs w:val="20"/>
          <w:lang w:val="en-GB"/>
        </w:rPr>
        <w:t>[15</w:t>
      </w:r>
      <w:r w:rsidRPr="00E4164F">
        <w:rPr>
          <w:rFonts w:ascii="Times New Roman" w:hAnsi="Times New Roman" w:cs="Times New Roman"/>
          <w:noProof/>
          <w:szCs w:val="20"/>
          <w:lang w:val="en-GB"/>
        </w:rPr>
        <w:t xml:space="preserve">] have suggest that </w:t>
      </w:r>
      <w:r w:rsidRPr="00E4164F">
        <w:rPr>
          <w:rFonts w:ascii="Times New Roman" w:hAnsi="Times New Roman" w:cs="Times New Roman"/>
          <w:i/>
          <w:noProof/>
          <w:szCs w:val="20"/>
          <w:lang w:val="en-GB"/>
        </w:rPr>
        <w:t>BcBOT1</w:t>
      </w:r>
      <w:r w:rsidRPr="00E4164F">
        <w:rPr>
          <w:rFonts w:ascii="Times New Roman" w:hAnsi="Times New Roman" w:cs="Times New Roman"/>
          <w:noProof/>
          <w:szCs w:val="20"/>
          <w:lang w:val="en-GB"/>
        </w:rPr>
        <w:t xml:space="preserve"> </w:t>
      </w:r>
      <w:r w:rsidR="00CB4DA6" w:rsidRPr="00E4164F">
        <w:rPr>
          <w:rFonts w:ascii="Times New Roman" w:hAnsi="Times New Roman" w:cs="Times New Roman"/>
          <w:noProof/>
          <w:szCs w:val="20"/>
          <w:lang w:val="en-GB"/>
        </w:rPr>
        <w:t xml:space="preserve">also </w:t>
      </w:r>
      <w:r w:rsidRPr="00E4164F">
        <w:rPr>
          <w:rFonts w:ascii="Times New Roman" w:hAnsi="Times New Roman" w:cs="Times New Roman"/>
          <w:noProof/>
          <w:szCs w:val="20"/>
          <w:lang w:val="en-GB"/>
        </w:rPr>
        <w:t>produce the key intermediate to the structure by cleavage the bond between carbon 1</w:t>
      </w:r>
      <w:r w:rsidR="009A1152" w:rsidRPr="00E4164F">
        <w:rPr>
          <w:rFonts w:ascii="Times New Roman" w:hAnsi="Times New Roman" w:cs="Times New Roman"/>
          <w:noProof/>
          <w:szCs w:val="20"/>
          <w:lang w:val="en-GB"/>
        </w:rPr>
        <w:t>6</w:t>
      </w:r>
      <w:r w:rsidRPr="00E4164F">
        <w:rPr>
          <w:rFonts w:ascii="Times New Roman" w:hAnsi="Times New Roman" w:cs="Times New Roman"/>
          <w:noProof/>
          <w:szCs w:val="20"/>
          <w:lang w:val="en-GB"/>
        </w:rPr>
        <w:t xml:space="preserve"> and 1</w:t>
      </w:r>
      <w:r w:rsidR="009A1152" w:rsidRPr="00E4164F">
        <w:rPr>
          <w:rFonts w:ascii="Times New Roman" w:hAnsi="Times New Roman" w:cs="Times New Roman"/>
          <w:noProof/>
          <w:szCs w:val="20"/>
          <w:lang w:val="en-GB"/>
        </w:rPr>
        <w:t>7</w:t>
      </w:r>
      <w:r w:rsidRPr="00E4164F">
        <w:rPr>
          <w:rFonts w:ascii="Times New Roman" w:hAnsi="Times New Roman" w:cs="Times New Roman"/>
          <w:noProof/>
          <w:szCs w:val="20"/>
          <w:lang w:val="en-GB"/>
        </w:rPr>
        <w:t>.</w:t>
      </w:r>
      <w:r w:rsidR="00CB4DA6" w:rsidRPr="00E4164F">
        <w:rPr>
          <w:rFonts w:ascii="Times New Roman" w:hAnsi="Times New Roman" w:cs="Times New Roman"/>
          <w:noProof/>
          <w:szCs w:val="20"/>
          <w:lang w:val="en-GB"/>
        </w:rPr>
        <w:t xml:space="preserve"> </w:t>
      </w:r>
      <w:r w:rsidR="00CB4DA6" w:rsidRPr="00E4164F">
        <w:rPr>
          <w:rFonts w:ascii="Times New Roman" w:hAnsi="Times New Roman" w:cs="Times New Roman"/>
          <w:i/>
          <w:noProof/>
          <w:szCs w:val="20"/>
          <w:lang w:val="en-GB"/>
        </w:rPr>
        <w:t>HRT6</w:t>
      </w:r>
      <w:r w:rsidR="00CB4DA6" w:rsidRPr="00E4164F">
        <w:rPr>
          <w:rFonts w:ascii="Times New Roman" w:hAnsi="Times New Roman" w:cs="Times New Roman"/>
          <w:noProof/>
          <w:szCs w:val="20"/>
          <w:lang w:val="en-GB"/>
        </w:rPr>
        <w:t xml:space="preserve"> gene cluster have an additional transferase (T6 R6) and NAD(P) binding protein that might </w:t>
      </w:r>
      <w:r w:rsidR="00973435" w:rsidRPr="00E4164F">
        <w:rPr>
          <w:rFonts w:ascii="Times New Roman" w:hAnsi="Times New Roman" w:cs="Times New Roman"/>
          <w:noProof/>
          <w:szCs w:val="20"/>
          <w:lang w:val="en-GB"/>
        </w:rPr>
        <w:t>have mechanism to remove</w:t>
      </w:r>
      <w:r w:rsidR="00CB4DA6" w:rsidRPr="00E4164F">
        <w:rPr>
          <w:rFonts w:ascii="Times New Roman" w:hAnsi="Times New Roman" w:cs="Times New Roman"/>
          <w:noProof/>
          <w:szCs w:val="20"/>
          <w:lang w:val="en-GB"/>
        </w:rPr>
        <w:t xml:space="preserve"> the acetoxyl group at carbon 2</w:t>
      </w:r>
      <w:r w:rsidR="00973435" w:rsidRPr="00E4164F">
        <w:rPr>
          <w:rFonts w:ascii="Times New Roman" w:hAnsi="Times New Roman" w:cs="Times New Roman"/>
          <w:noProof/>
          <w:szCs w:val="20"/>
          <w:lang w:val="en-GB"/>
        </w:rPr>
        <w:t xml:space="preserve"> and turned it into benzene ring</w:t>
      </w:r>
      <w:r w:rsidR="00CB4DA6" w:rsidRPr="00E4164F">
        <w:rPr>
          <w:rFonts w:ascii="Times New Roman" w:hAnsi="Times New Roman" w:cs="Times New Roman"/>
          <w:noProof/>
          <w:szCs w:val="20"/>
          <w:lang w:val="en-GB"/>
        </w:rPr>
        <w:t>.</w:t>
      </w:r>
    </w:p>
    <w:p w14:paraId="744CF307" w14:textId="77777777" w:rsidR="00A336F0" w:rsidRPr="00E4164F" w:rsidRDefault="00A336F0" w:rsidP="00B405A3">
      <w:pPr>
        <w:outlineLvl w:val="0"/>
        <w:rPr>
          <w:rFonts w:ascii="Times New Roman" w:hAnsi="Times New Roman" w:cs="Times New Roman"/>
          <w:noProof/>
          <w:szCs w:val="20"/>
          <w:lang w:val="en-GB"/>
        </w:rPr>
      </w:pPr>
    </w:p>
    <w:p w14:paraId="4CA89122" w14:textId="77777777" w:rsidR="00785CA6" w:rsidRPr="00E4164F" w:rsidRDefault="00785CA6" w:rsidP="00785CA6">
      <w:pPr>
        <w:jc w:val="cente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Conclusion</w:t>
      </w:r>
    </w:p>
    <w:p w14:paraId="79D49EE3" w14:textId="058F5C0A" w:rsidR="00785CA6" w:rsidRPr="00E4164F" w:rsidRDefault="00ED5911" w:rsidP="00785CA6">
      <w:pPr>
        <w:outlineLvl w:val="0"/>
        <w:rPr>
          <w:rFonts w:ascii="Times New Roman" w:hAnsi="Times New Roman" w:cs="Times New Roman"/>
          <w:noProof/>
          <w:szCs w:val="20"/>
          <w:lang w:val="en-GB"/>
        </w:rPr>
      </w:pPr>
      <w:r w:rsidRPr="00E4164F">
        <w:rPr>
          <w:rFonts w:ascii="Times New Roman" w:hAnsi="Times New Roman" w:cs="Times New Roman"/>
          <w:i/>
          <w:noProof/>
          <w:szCs w:val="20"/>
          <w:lang w:val="en-GB"/>
        </w:rPr>
        <w:t>Hypoxylon rickii</w:t>
      </w:r>
      <w:r w:rsidRPr="00E4164F">
        <w:rPr>
          <w:rFonts w:ascii="Times New Roman" w:hAnsi="Times New Roman" w:cs="Times New Roman"/>
          <w:noProof/>
          <w:szCs w:val="20"/>
          <w:lang w:val="en-GB"/>
        </w:rPr>
        <w:t xml:space="preserve"> </w:t>
      </w:r>
      <w:r w:rsidRPr="00E4164F">
        <w:rPr>
          <w:rFonts w:ascii="Times New Roman" w:hAnsi="Times New Roman" w:cs="Times New Roman"/>
          <w:i/>
          <w:noProof/>
          <w:szCs w:val="20"/>
          <w:lang w:val="en-GB"/>
        </w:rPr>
        <w:t>HRT6</w:t>
      </w:r>
      <w:r w:rsidRPr="00E4164F">
        <w:rPr>
          <w:rFonts w:ascii="Times New Roman" w:hAnsi="Times New Roman" w:cs="Times New Roman"/>
          <w:noProof/>
          <w:szCs w:val="20"/>
          <w:lang w:val="en-GB"/>
        </w:rPr>
        <w:t xml:space="preserve"> gene cluster </w:t>
      </w:r>
      <w:r w:rsidR="00501578" w:rsidRPr="00E4164F">
        <w:rPr>
          <w:rFonts w:ascii="Times New Roman" w:hAnsi="Times New Roman" w:cs="Times New Roman"/>
          <w:noProof/>
          <w:szCs w:val="20"/>
          <w:lang w:val="en-GB"/>
        </w:rPr>
        <w:t>was annotated</w:t>
      </w:r>
      <w:r w:rsidR="00913CD4" w:rsidRPr="00E4164F">
        <w:rPr>
          <w:rFonts w:ascii="Times New Roman" w:hAnsi="Times New Roman" w:cs="Times New Roman"/>
          <w:noProof/>
          <w:szCs w:val="20"/>
          <w:lang w:val="en-GB"/>
        </w:rPr>
        <w:t xml:space="preserve"> to be</w:t>
      </w:r>
      <w:r w:rsidR="00501578" w:rsidRPr="00E4164F">
        <w:rPr>
          <w:rFonts w:ascii="Times New Roman" w:hAnsi="Times New Roman" w:cs="Times New Roman"/>
          <w:noProof/>
          <w:szCs w:val="20"/>
          <w:lang w:val="en-GB"/>
        </w:rPr>
        <w:t xml:space="preserve"> similar to </w:t>
      </w:r>
      <w:r w:rsidR="00501578" w:rsidRPr="00E4164F">
        <w:rPr>
          <w:rFonts w:ascii="Times New Roman" w:hAnsi="Times New Roman" w:cs="Times New Roman"/>
          <w:i/>
          <w:noProof/>
          <w:szCs w:val="20"/>
          <w:lang w:val="en-GB"/>
        </w:rPr>
        <w:t>B</w:t>
      </w:r>
      <w:r w:rsidRPr="00E4164F">
        <w:rPr>
          <w:rFonts w:ascii="Times New Roman" w:hAnsi="Times New Roman" w:cs="Times New Roman"/>
          <w:i/>
          <w:noProof/>
          <w:szCs w:val="20"/>
          <w:lang w:val="en-GB"/>
        </w:rPr>
        <w:t>cBOT</w:t>
      </w:r>
      <w:r w:rsidRPr="00E4164F">
        <w:rPr>
          <w:rFonts w:ascii="Times New Roman" w:hAnsi="Times New Roman" w:cs="Times New Roman"/>
          <w:noProof/>
          <w:szCs w:val="20"/>
          <w:lang w:val="en-GB"/>
        </w:rPr>
        <w:t xml:space="preserve"> </w:t>
      </w:r>
      <w:r w:rsidR="00501578" w:rsidRPr="00E4164F">
        <w:rPr>
          <w:rFonts w:ascii="Times New Roman" w:hAnsi="Times New Roman" w:cs="Times New Roman"/>
          <w:noProof/>
          <w:szCs w:val="20"/>
          <w:lang w:val="en-GB"/>
        </w:rPr>
        <w:t xml:space="preserve">botrydial </w:t>
      </w:r>
      <w:r w:rsidRPr="00E4164F">
        <w:rPr>
          <w:rFonts w:ascii="Times New Roman" w:hAnsi="Times New Roman" w:cs="Times New Roman"/>
          <w:noProof/>
          <w:szCs w:val="20"/>
          <w:lang w:val="en-GB"/>
        </w:rPr>
        <w:t>gene cluster</w:t>
      </w:r>
      <w:r w:rsidR="00501578" w:rsidRPr="00E4164F">
        <w:rPr>
          <w:rFonts w:ascii="Times New Roman" w:hAnsi="Times New Roman" w:cs="Times New Roman"/>
          <w:noProof/>
          <w:szCs w:val="20"/>
          <w:lang w:val="en-GB"/>
        </w:rPr>
        <w:t xml:space="preserve"> isolated from</w:t>
      </w:r>
      <w:r w:rsidRPr="00E4164F">
        <w:rPr>
          <w:rFonts w:ascii="Times New Roman" w:hAnsi="Times New Roman" w:cs="Times New Roman"/>
          <w:noProof/>
          <w:szCs w:val="20"/>
          <w:lang w:val="en-GB"/>
        </w:rPr>
        <w:t xml:space="preserve"> </w:t>
      </w:r>
      <w:r w:rsidR="00501578" w:rsidRPr="00E4164F">
        <w:rPr>
          <w:rFonts w:ascii="Times New Roman" w:hAnsi="Times New Roman" w:cs="Times New Roman"/>
          <w:i/>
          <w:noProof/>
          <w:szCs w:val="20"/>
          <w:lang w:val="en-GB"/>
        </w:rPr>
        <w:t xml:space="preserve">Botrytis cinera. </w:t>
      </w:r>
      <w:r w:rsidR="00913CD4" w:rsidRPr="00E4164F">
        <w:rPr>
          <w:rFonts w:ascii="Times New Roman" w:hAnsi="Times New Roman" w:cs="Times New Roman"/>
          <w:noProof/>
          <w:szCs w:val="20"/>
          <w:lang w:val="en-GB"/>
        </w:rPr>
        <w:t xml:space="preserve">Four out of </w:t>
      </w:r>
      <w:r w:rsidR="005B646C" w:rsidRPr="00E4164F">
        <w:rPr>
          <w:rFonts w:ascii="Times New Roman" w:hAnsi="Times New Roman" w:cs="Times New Roman"/>
          <w:noProof/>
          <w:szCs w:val="20"/>
          <w:lang w:val="en-GB"/>
        </w:rPr>
        <w:t>ten</w:t>
      </w:r>
      <w:r w:rsidR="00913CD4" w:rsidRPr="00E4164F">
        <w:rPr>
          <w:rFonts w:ascii="Times New Roman" w:hAnsi="Times New Roman" w:cs="Times New Roman"/>
          <w:noProof/>
          <w:szCs w:val="20"/>
          <w:lang w:val="en-GB"/>
        </w:rPr>
        <w:t xml:space="preserve"> genes in the HRT6 gene cluster showed more than 50% similarities to genes from </w:t>
      </w:r>
      <w:r w:rsidR="00913CD4" w:rsidRPr="00E4164F">
        <w:rPr>
          <w:rFonts w:ascii="Times New Roman" w:hAnsi="Times New Roman" w:cs="Times New Roman"/>
          <w:i/>
          <w:noProof/>
          <w:szCs w:val="20"/>
          <w:lang w:val="en-GB"/>
        </w:rPr>
        <w:t>BcBOT</w:t>
      </w:r>
      <w:r w:rsidR="00913CD4" w:rsidRPr="00E4164F">
        <w:rPr>
          <w:rFonts w:ascii="Times New Roman" w:hAnsi="Times New Roman" w:cs="Times New Roman"/>
          <w:noProof/>
          <w:szCs w:val="20"/>
          <w:lang w:val="en-GB"/>
        </w:rPr>
        <w:t xml:space="preserve"> botrydial gene cluster</w:t>
      </w:r>
      <w:r w:rsidR="00CB4DA6" w:rsidRPr="00E4164F">
        <w:rPr>
          <w:rFonts w:ascii="Times New Roman" w:hAnsi="Times New Roman" w:cs="Times New Roman"/>
          <w:noProof/>
          <w:szCs w:val="20"/>
          <w:lang w:val="en-GB"/>
        </w:rPr>
        <w:t xml:space="preserve"> and similarities in function as well by comparing to the recent study</w:t>
      </w:r>
      <w:r w:rsidR="00913CD4" w:rsidRPr="00E4164F">
        <w:rPr>
          <w:rFonts w:ascii="Times New Roman" w:hAnsi="Times New Roman" w:cs="Times New Roman"/>
          <w:noProof/>
          <w:szCs w:val="20"/>
          <w:lang w:val="en-GB"/>
        </w:rPr>
        <w:t xml:space="preserve">. These findings suggested that </w:t>
      </w:r>
      <w:r w:rsidR="00913CD4" w:rsidRPr="00E4164F">
        <w:rPr>
          <w:rFonts w:ascii="Times New Roman" w:hAnsi="Times New Roman" w:cs="Times New Roman"/>
          <w:i/>
          <w:noProof/>
          <w:szCs w:val="20"/>
          <w:lang w:val="en-GB"/>
        </w:rPr>
        <w:t>HRT6</w:t>
      </w:r>
      <w:r w:rsidR="00913CD4" w:rsidRPr="00E4164F">
        <w:rPr>
          <w:rFonts w:ascii="Times New Roman" w:hAnsi="Times New Roman" w:cs="Times New Roman"/>
          <w:noProof/>
          <w:szCs w:val="20"/>
          <w:lang w:val="en-GB"/>
        </w:rPr>
        <w:t xml:space="preserve"> </w:t>
      </w:r>
      <w:r w:rsidR="0048339F" w:rsidRPr="00E4164F">
        <w:rPr>
          <w:rFonts w:ascii="Times New Roman" w:hAnsi="Times New Roman" w:cs="Times New Roman"/>
          <w:noProof/>
          <w:szCs w:val="20"/>
          <w:lang w:val="en-GB"/>
        </w:rPr>
        <w:t xml:space="preserve">highly possible into </w:t>
      </w:r>
      <w:r w:rsidR="00913CD4" w:rsidRPr="00E4164F">
        <w:rPr>
          <w:rFonts w:ascii="Times New Roman" w:hAnsi="Times New Roman" w:cs="Times New Roman"/>
          <w:noProof/>
          <w:szCs w:val="20"/>
          <w:lang w:val="en-GB"/>
        </w:rPr>
        <w:t>produc</w:t>
      </w:r>
      <w:r w:rsidR="00E0513C" w:rsidRPr="00E4164F">
        <w:rPr>
          <w:rFonts w:ascii="Times New Roman" w:hAnsi="Times New Roman" w:cs="Times New Roman"/>
          <w:noProof/>
          <w:szCs w:val="20"/>
          <w:lang w:val="en-GB"/>
        </w:rPr>
        <w:t>ing</w:t>
      </w:r>
      <w:r w:rsidR="00913CD4" w:rsidRPr="00E4164F">
        <w:rPr>
          <w:rFonts w:ascii="Times New Roman" w:hAnsi="Times New Roman" w:cs="Times New Roman"/>
          <w:noProof/>
          <w:szCs w:val="20"/>
          <w:lang w:val="en-GB"/>
        </w:rPr>
        <w:t xml:space="preserve"> </w:t>
      </w:r>
      <w:r w:rsidR="00E0513C" w:rsidRPr="00E4164F">
        <w:rPr>
          <w:rFonts w:ascii="Times New Roman" w:hAnsi="Times New Roman" w:cs="Times New Roman"/>
          <w:noProof/>
          <w:szCs w:val="20"/>
          <w:lang w:val="en-GB"/>
        </w:rPr>
        <w:t>4β-Acetoxy-9β,10β,15α-</w:t>
      </w:r>
      <w:r w:rsidR="0048339F" w:rsidRPr="00E4164F">
        <w:rPr>
          <w:rFonts w:ascii="Times New Roman" w:hAnsi="Times New Roman" w:cs="Times New Roman"/>
          <w:noProof/>
          <w:szCs w:val="20"/>
          <w:lang w:val="en-GB"/>
        </w:rPr>
        <w:t>trihydroxyprobotrydial</w:t>
      </w:r>
      <w:r w:rsidR="007F0C83" w:rsidRPr="00E4164F">
        <w:rPr>
          <w:rFonts w:ascii="Times New Roman" w:hAnsi="Times New Roman" w:cs="Times New Roman"/>
          <w:noProof/>
          <w:szCs w:val="20"/>
          <w:lang w:val="en-GB"/>
        </w:rPr>
        <w:t xml:space="preserve"> and it also might produce</w:t>
      </w:r>
      <w:r w:rsidR="00913CD4" w:rsidRPr="00E4164F">
        <w:rPr>
          <w:rFonts w:ascii="Times New Roman" w:hAnsi="Times New Roman" w:cs="Times New Roman"/>
          <w:noProof/>
          <w:szCs w:val="20"/>
          <w:lang w:val="en-GB"/>
        </w:rPr>
        <w:t xml:space="preserve"> </w:t>
      </w:r>
      <w:r w:rsidR="007F0C83" w:rsidRPr="00E4164F">
        <w:rPr>
          <w:rFonts w:ascii="Times New Roman" w:hAnsi="Times New Roman" w:cs="Times New Roman"/>
          <w:noProof/>
          <w:szCs w:val="20"/>
          <w:lang w:val="en-GB"/>
        </w:rPr>
        <w:t xml:space="preserve">10-oxodehydrobotrydial in right condition. </w:t>
      </w:r>
      <w:r w:rsidR="00913CD4" w:rsidRPr="00E4164F">
        <w:rPr>
          <w:rFonts w:ascii="Times New Roman" w:hAnsi="Times New Roman" w:cs="Times New Roman"/>
          <w:noProof/>
          <w:szCs w:val="20"/>
          <w:lang w:val="en-GB"/>
        </w:rPr>
        <w:t xml:space="preserve">An on-going project is to </w:t>
      </w:r>
      <w:r w:rsidR="00BF1F12" w:rsidRPr="00E4164F">
        <w:rPr>
          <w:rFonts w:ascii="Times New Roman" w:hAnsi="Times New Roman" w:cs="Times New Roman"/>
          <w:noProof/>
          <w:szCs w:val="20"/>
          <w:lang w:val="en-GB"/>
        </w:rPr>
        <w:t>conduct</w:t>
      </w:r>
      <w:r w:rsidR="003464A3" w:rsidRPr="00E4164F">
        <w:rPr>
          <w:rFonts w:ascii="Times New Roman" w:hAnsi="Times New Roman" w:cs="Times New Roman"/>
          <w:noProof/>
          <w:szCs w:val="20"/>
          <w:lang w:val="en-GB"/>
        </w:rPr>
        <w:t xml:space="preserve"> gene knockout or gene knockdown</w:t>
      </w:r>
      <w:r w:rsidR="00913CD4" w:rsidRPr="00E4164F">
        <w:rPr>
          <w:rFonts w:ascii="Times New Roman" w:hAnsi="Times New Roman" w:cs="Times New Roman"/>
          <w:noProof/>
          <w:szCs w:val="20"/>
          <w:lang w:val="en-GB"/>
        </w:rPr>
        <w:t xml:space="preserve"> of the terpene cyclase gene from </w:t>
      </w:r>
      <w:r w:rsidR="00913CD4" w:rsidRPr="00E4164F">
        <w:rPr>
          <w:rFonts w:ascii="Times New Roman" w:hAnsi="Times New Roman" w:cs="Times New Roman"/>
          <w:i/>
          <w:noProof/>
          <w:szCs w:val="20"/>
          <w:lang w:val="en-GB"/>
        </w:rPr>
        <w:t>HRT6</w:t>
      </w:r>
      <w:r w:rsidR="00913CD4" w:rsidRPr="00E4164F">
        <w:rPr>
          <w:rFonts w:ascii="Times New Roman" w:hAnsi="Times New Roman" w:cs="Times New Roman"/>
          <w:noProof/>
          <w:szCs w:val="20"/>
          <w:lang w:val="en-GB"/>
        </w:rPr>
        <w:t xml:space="preserve"> to </w:t>
      </w:r>
      <w:r w:rsidR="006F3866" w:rsidRPr="00E4164F">
        <w:rPr>
          <w:rFonts w:ascii="Times New Roman" w:hAnsi="Times New Roman" w:cs="Times New Roman"/>
          <w:noProof/>
          <w:szCs w:val="20"/>
          <w:lang w:val="en-GB"/>
        </w:rPr>
        <w:t>support</w:t>
      </w:r>
      <w:r w:rsidR="00913CD4" w:rsidRPr="00E4164F">
        <w:rPr>
          <w:rFonts w:ascii="Times New Roman" w:hAnsi="Times New Roman" w:cs="Times New Roman"/>
          <w:noProof/>
          <w:szCs w:val="20"/>
          <w:lang w:val="en-GB"/>
        </w:rPr>
        <w:t xml:space="preserve"> this hypothesis.</w:t>
      </w:r>
    </w:p>
    <w:p w14:paraId="38FEB8FA" w14:textId="77777777" w:rsidR="00ED5911" w:rsidRPr="00E4164F" w:rsidRDefault="00ED5911" w:rsidP="00785CA6">
      <w:pPr>
        <w:outlineLvl w:val="0"/>
        <w:rPr>
          <w:rFonts w:ascii="Times New Roman" w:hAnsi="Times New Roman" w:cs="Times New Roman"/>
          <w:noProof/>
          <w:szCs w:val="20"/>
          <w:lang w:val="en-GB"/>
        </w:rPr>
      </w:pPr>
    </w:p>
    <w:p w14:paraId="4457B729" w14:textId="741A88CB" w:rsidR="00ED5911" w:rsidRPr="00E4164F" w:rsidRDefault="00785CA6" w:rsidP="00ED5911">
      <w:pPr>
        <w:jc w:val="cente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Acknowledgement</w:t>
      </w:r>
    </w:p>
    <w:p w14:paraId="78C20FEE" w14:textId="6FAB2EB2" w:rsidR="00785CA6" w:rsidRPr="00E4164F" w:rsidRDefault="00386755" w:rsidP="00785CA6">
      <w:pPr>
        <w:outlineLvl w:val="0"/>
        <w:rPr>
          <w:rFonts w:ascii="Times New Roman" w:hAnsi="Times New Roman" w:cs="Times New Roman"/>
          <w:noProof/>
          <w:szCs w:val="20"/>
          <w:lang w:val="en-GB"/>
        </w:rPr>
      </w:pPr>
      <w:r w:rsidRPr="00E4164F">
        <w:rPr>
          <w:rFonts w:ascii="Times New Roman" w:hAnsi="Times New Roman" w:cs="Times New Roman"/>
          <w:noProof/>
          <w:szCs w:val="20"/>
          <w:lang w:val="en-GB"/>
        </w:rPr>
        <w:t>We</w:t>
      </w:r>
      <w:r w:rsidR="00716B67" w:rsidRPr="00E4164F">
        <w:rPr>
          <w:rFonts w:ascii="Times New Roman" w:hAnsi="Times New Roman" w:cs="Times New Roman"/>
          <w:noProof/>
          <w:szCs w:val="20"/>
          <w:lang w:val="en-GB"/>
        </w:rPr>
        <w:t xml:space="preserve"> would like to thank Prof. </w:t>
      </w:r>
      <w:r w:rsidR="00C72B1E" w:rsidRPr="00E4164F">
        <w:rPr>
          <w:rFonts w:ascii="Times New Roman" w:hAnsi="Times New Roman" w:cs="Times New Roman"/>
          <w:noProof/>
          <w:szCs w:val="20"/>
          <w:lang w:val="en-GB"/>
        </w:rPr>
        <w:t xml:space="preserve">Dr. </w:t>
      </w:r>
      <w:r w:rsidR="00716B67" w:rsidRPr="00E4164F">
        <w:rPr>
          <w:rFonts w:ascii="Times New Roman" w:hAnsi="Times New Roman" w:cs="Times New Roman"/>
          <w:noProof/>
          <w:szCs w:val="20"/>
          <w:lang w:val="en-GB"/>
        </w:rPr>
        <w:t>Marc Stadler of Helmholtze Center for Infection Research</w:t>
      </w:r>
      <w:r w:rsidR="00BD405F" w:rsidRPr="00E4164F">
        <w:rPr>
          <w:rFonts w:ascii="Times New Roman" w:hAnsi="Times New Roman" w:cs="Times New Roman"/>
          <w:noProof/>
          <w:szCs w:val="20"/>
          <w:lang w:val="en-GB"/>
        </w:rPr>
        <w:t>, Braunchwig, Germany</w:t>
      </w:r>
      <w:r w:rsidR="00716B67" w:rsidRPr="00E4164F">
        <w:rPr>
          <w:rFonts w:ascii="Times New Roman" w:hAnsi="Times New Roman" w:cs="Times New Roman"/>
          <w:noProof/>
          <w:szCs w:val="20"/>
          <w:lang w:val="en-GB"/>
        </w:rPr>
        <w:t xml:space="preserve"> for the </w:t>
      </w:r>
      <w:r w:rsidRPr="00E4164F">
        <w:rPr>
          <w:rFonts w:ascii="Times New Roman" w:hAnsi="Times New Roman" w:cs="Times New Roman"/>
          <w:i/>
          <w:noProof/>
          <w:szCs w:val="20"/>
          <w:lang w:val="en-GB"/>
        </w:rPr>
        <w:t>H. rickii</w:t>
      </w:r>
      <w:r w:rsidRPr="00E4164F">
        <w:rPr>
          <w:rFonts w:ascii="Times New Roman" w:hAnsi="Times New Roman" w:cs="Times New Roman"/>
          <w:noProof/>
          <w:szCs w:val="20"/>
          <w:lang w:val="en-GB"/>
        </w:rPr>
        <w:t xml:space="preserve"> strain</w:t>
      </w:r>
      <w:r w:rsidR="00716B67" w:rsidRPr="00E4164F">
        <w:rPr>
          <w:rFonts w:ascii="Times New Roman" w:hAnsi="Times New Roman" w:cs="Times New Roman"/>
          <w:noProof/>
          <w:szCs w:val="20"/>
          <w:lang w:val="en-GB"/>
        </w:rPr>
        <w:t xml:space="preserve"> provided</w:t>
      </w:r>
      <w:r w:rsidR="00785CA6" w:rsidRPr="00E4164F">
        <w:rPr>
          <w:rFonts w:ascii="Times New Roman" w:hAnsi="Times New Roman" w:cs="Times New Roman"/>
          <w:noProof/>
          <w:szCs w:val="20"/>
          <w:lang w:val="en-GB"/>
        </w:rPr>
        <w:t>.</w:t>
      </w:r>
      <w:r w:rsidR="00100FA7" w:rsidRPr="00E4164F">
        <w:rPr>
          <w:rFonts w:ascii="Times New Roman" w:hAnsi="Times New Roman" w:cs="Times New Roman"/>
          <w:noProof/>
          <w:szCs w:val="20"/>
          <w:lang w:val="en-GB"/>
        </w:rPr>
        <w:t xml:space="preserve"> </w:t>
      </w:r>
      <w:r w:rsidR="00C72B1E" w:rsidRPr="00E4164F">
        <w:rPr>
          <w:rFonts w:ascii="Times New Roman" w:hAnsi="Times New Roman" w:cs="Times New Roman"/>
          <w:noProof/>
          <w:szCs w:val="20"/>
          <w:lang w:val="en-GB"/>
        </w:rPr>
        <w:t>We would also like to thank Prof. Dr. Russell Cox of Leibniz Universität Hannover for assistance in isolation and elucidation of the compounds. Ms Afnani would like to thanks Universiti Sultan Zainal Abidin and Kementerian Pendidikan Tinggi Malaysia for her scholarship.</w:t>
      </w:r>
    </w:p>
    <w:p w14:paraId="14B8B49F" w14:textId="77777777" w:rsidR="00BA1B09" w:rsidRPr="00E4164F" w:rsidRDefault="00BA1B09" w:rsidP="005E1A3E">
      <w:pPr>
        <w:outlineLvl w:val="0"/>
        <w:rPr>
          <w:rFonts w:ascii="Times New Roman" w:hAnsi="Times New Roman" w:cs="Times New Roman"/>
          <w:b/>
          <w:noProof/>
          <w:szCs w:val="20"/>
          <w:lang w:val="en-GB"/>
        </w:rPr>
      </w:pPr>
    </w:p>
    <w:p w14:paraId="179FD4A7" w14:textId="6E88E232" w:rsidR="00785CA6" w:rsidRPr="00E4164F" w:rsidRDefault="00785CA6" w:rsidP="005E1A3E">
      <w:pPr>
        <w:jc w:val="center"/>
        <w:outlineLvl w:val="0"/>
        <w:rPr>
          <w:rFonts w:ascii="Times New Roman" w:hAnsi="Times New Roman" w:cs="Times New Roman"/>
          <w:b/>
          <w:noProof/>
          <w:szCs w:val="20"/>
          <w:lang w:val="en-GB"/>
        </w:rPr>
      </w:pPr>
      <w:r w:rsidRPr="00E4164F">
        <w:rPr>
          <w:rFonts w:ascii="Times New Roman" w:hAnsi="Times New Roman" w:cs="Times New Roman"/>
          <w:b/>
          <w:noProof/>
          <w:szCs w:val="20"/>
          <w:lang w:val="en-GB"/>
        </w:rPr>
        <w:t>References</w:t>
      </w:r>
    </w:p>
    <w:p w14:paraId="447D9DA8" w14:textId="77777777" w:rsidR="00E4164F" w:rsidRPr="00E4164F" w:rsidRDefault="00873C7F" w:rsidP="00E4164F">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Breitmaie</w:t>
      </w:r>
      <w:r w:rsidR="00E4164F" w:rsidRPr="00E4164F">
        <w:rPr>
          <w:rFonts w:ascii="Times New Roman" w:eastAsiaTheme="minorHAnsi" w:hAnsi="Times New Roman" w:cs="Times New Roman"/>
          <w:noProof/>
          <w:kern w:val="0"/>
          <w:szCs w:val="20"/>
          <w:lang w:val="en-GB" w:eastAsia="en-US"/>
        </w:rPr>
        <w:t>r, E. (2006). General Structure</w:t>
      </w:r>
      <w:r w:rsidRPr="00E4164F">
        <w:rPr>
          <w:rFonts w:ascii="Times New Roman" w:eastAsiaTheme="minorHAnsi" w:hAnsi="Times New Roman" w:cs="Times New Roman"/>
          <w:noProof/>
          <w:kern w:val="0"/>
          <w:szCs w:val="20"/>
          <w:lang w:val="en-GB" w:eastAsia="en-US"/>
        </w:rPr>
        <w:t xml:space="preserve">: The </w:t>
      </w:r>
      <w:r w:rsidR="00E4164F" w:rsidRPr="00E4164F">
        <w:rPr>
          <w:rFonts w:ascii="Times New Roman" w:eastAsiaTheme="minorHAnsi" w:hAnsi="Times New Roman" w:cs="Times New Roman"/>
          <w:noProof/>
          <w:kern w:val="0"/>
          <w:szCs w:val="20"/>
          <w:lang w:val="en-GB" w:eastAsia="en-US"/>
        </w:rPr>
        <w:t xml:space="preserve">isoprene rule. In </w:t>
      </w:r>
      <w:r w:rsidR="00E4164F" w:rsidRPr="00E4164F">
        <w:rPr>
          <w:rFonts w:ascii="Times New Roman" w:eastAsiaTheme="minorHAnsi" w:hAnsi="Times New Roman" w:cs="Times New Roman"/>
          <w:i/>
          <w:iCs/>
          <w:noProof/>
          <w:kern w:val="0"/>
          <w:szCs w:val="20"/>
          <w:lang w:val="en-GB" w:eastAsia="en-US"/>
        </w:rPr>
        <w:t xml:space="preserve">Terpenes : </w:t>
      </w:r>
      <w:r w:rsidR="00E4164F" w:rsidRPr="00E4164F">
        <w:rPr>
          <w:rFonts w:ascii="Times New Roman" w:eastAsiaTheme="minorHAnsi" w:hAnsi="Times New Roman" w:cs="Times New Roman"/>
          <w:iCs/>
          <w:noProof/>
          <w:kern w:val="0"/>
          <w:szCs w:val="20"/>
          <w:lang w:val="en-GB" w:eastAsia="en-US"/>
        </w:rPr>
        <w:t>Importance, general structure, and biosynthesis</w:t>
      </w:r>
      <w:r w:rsidR="00E4164F" w:rsidRPr="00E4164F">
        <w:rPr>
          <w:rFonts w:ascii="Times New Roman" w:eastAsiaTheme="minorHAnsi" w:hAnsi="Times New Roman" w:cs="Times New Roman"/>
          <w:noProof/>
          <w:kern w:val="0"/>
          <w:szCs w:val="20"/>
          <w:lang w:val="en-GB" w:eastAsia="en-US"/>
        </w:rPr>
        <w:t>. Wiley-VCH Verlag GmbH &amp; Co, Weinheim: pp. 1 – 9.</w:t>
      </w:r>
    </w:p>
    <w:p w14:paraId="255E08B8" w14:textId="77777777" w:rsidR="00E4164F" w:rsidRPr="00E4164F" w:rsidRDefault="00873C7F" w:rsidP="00E4164F">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n-GB" w:eastAsia="en-US"/>
        </w:rPr>
        <w:t>Geo</w:t>
      </w:r>
      <w:r w:rsidR="00E4164F" w:rsidRPr="00E4164F">
        <w:rPr>
          <w:rFonts w:ascii="Times New Roman" w:eastAsiaTheme="minorHAnsi" w:hAnsi="Times New Roman" w:cs="Times New Roman"/>
          <w:noProof/>
          <w:kern w:val="0"/>
          <w:szCs w:val="20"/>
          <w:lang w:val="en-GB" w:eastAsia="en-US"/>
        </w:rPr>
        <w:t xml:space="preserve">rge, D. T., Kuenstner, E. J. and </w:t>
      </w:r>
      <w:r w:rsidRPr="00E4164F">
        <w:rPr>
          <w:rFonts w:ascii="Times New Roman" w:eastAsiaTheme="minorHAnsi" w:hAnsi="Times New Roman" w:cs="Times New Roman"/>
          <w:noProof/>
          <w:kern w:val="0"/>
          <w:szCs w:val="20"/>
          <w:lang w:val="en-GB" w:eastAsia="en-US"/>
        </w:rPr>
        <w:t xml:space="preserve">Pronin, S. V. (2015). A </w:t>
      </w:r>
      <w:r w:rsidR="00E4164F" w:rsidRPr="00E4164F">
        <w:rPr>
          <w:rFonts w:ascii="Times New Roman" w:eastAsiaTheme="minorHAnsi" w:hAnsi="Times New Roman" w:cs="Times New Roman"/>
          <w:noProof/>
          <w:kern w:val="0"/>
          <w:szCs w:val="20"/>
          <w:lang w:val="en-GB" w:eastAsia="en-US"/>
        </w:rPr>
        <w:t xml:space="preserve">concise approach to paxilline indole diterpenes. </w:t>
      </w:r>
      <w:r w:rsidRPr="00E4164F">
        <w:rPr>
          <w:rFonts w:ascii="Times New Roman" w:eastAsiaTheme="minorHAnsi" w:hAnsi="Times New Roman" w:cs="Times New Roman"/>
          <w:i/>
          <w:iCs/>
          <w:noProof/>
          <w:kern w:val="0"/>
          <w:szCs w:val="20"/>
          <w:lang w:val="en-GB" w:eastAsia="en-US"/>
        </w:rPr>
        <w:t>Journal of the American Chemical Society</w:t>
      </w:r>
      <w:r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iCs/>
          <w:noProof/>
          <w:kern w:val="0"/>
          <w:szCs w:val="20"/>
          <w:lang w:val="en-GB" w:eastAsia="en-US"/>
        </w:rPr>
        <w:t>137</w:t>
      </w:r>
      <w:r w:rsidR="00E4164F" w:rsidRPr="00E4164F">
        <w:rPr>
          <w:rFonts w:ascii="Times New Roman" w:eastAsiaTheme="minorHAnsi" w:hAnsi="Times New Roman" w:cs="Times New Roman"/>
          <w:noProof/>
          <w:kern w:val="0"/>
          <w:szCs w:val="20"/>
          <w:lang w:val="en-GB" w:eastAsia="en-US"/>
        </w:rPr>
        <w:t xml:space="preserve">(49): </w:t>
      </w:r>
      <w:r w:rsidRPr="00E4164F">
        <w:rPr>
          <w:rFonts w:ascii="Times New Roman" w:eastAsiaTheme="minorHAnsi" w:hAnsi="Times New Roman" w:cs="Times New Roman"/>
          <w:noProof/>
          <w:kern w:val="0"/>
          <w:szCs w:val="20"/>
          <w:lang w:val="en-GB" w:eastAsia="en-US"/>
        </w:rPr>
        <w:t>15410</w:t>
      </w:r>
      <w:r w:rsidR="00E4164F"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noProof/>
          <w:kern w:val="0"/>
          <w:szCs w:val="20"/>
          <w:lang w:val="en-GB" w:eastAsia="en-US"/>
        </w:rPr>
        <w:t>–</w:t>
      </w:r>
      <w:r w:rsidR="00E4164F"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noProof/>
          <w:kern w:val="0"/>
          <w:szCs w:val="20"/>
          <w:lang w:val="en-GB" w:eastAsia="en-US"/>
        </w:rPr>
        <w:t xml:space="preserve">15413. </w:t>
      </w:r>
    </w:p>
    <w:p w14:paraId="396C09AB" w14:textId="77777777" w:rsidR="00E4164F" w:rsidRPr="00E4164F" w:rsidRDefault="00E4164F" w:rsidP="00E4164F">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eastAsia="en-US"/>
        </w:rPr>
        <w:t xml:space="preserve">Kuca, K., Dohnal, V., Jezkova, A. and Jun, D. (2008). </w:t>
      </w:r>
      <w:r w:rsidRPr="00E4164F">
        <w:rPr>
          <w:rFonts w:ascii="Times New Roman" w:eastAsiaTheme="minorHAnsi" w:hAnsi="Times New Roman" w:cs="Times New Roman"/>
          <w:noProof/>
          <w:kern w:val="0"/>
          <w:szCs w:val="20"/>
          <w:lang w:val="en-GB" w:eastAsia="en-US"/>
        </w:rPr>
        <w:t xml:space="preserve">Metabolic pathways of T-2 toxin. </w:t>
      </w:r>
      <w:r w:rsidRPr="00E4164F">
        <w:rPr>
          <w:rFonts w:ascii="Times New Roman" w:eastAsiaTheme="minorHAnsi" w:hAnsi="Times New Roman" w:cs="Times New Roman"/>
          <w:i/>
          <w:noProof/>
          <w:kern w:val="0"/>
          <w:szCs w:val="20"/>
          <w:lang w:val="en-GB" w:eastAsia="en-US"/>
        </w:rPr>
        <w:t>Current Drug Metabolism</w:t>
      </w:r>
      <w:r w:rsidRPr="00E4164F">
        <w:rPr>
          <w:rFonts w:ascii="Times New Roman" w:eastAsiaTheme="minorHAnsi" w:hAnsi="Times New Roman" w:cs="Times New Roman"/>
          <w:noProof/>
          <w:kern w:val="0"/>
          <w:szCs w:val="20"/>
          <w:lang w:val="en-GB" w:eastAsia="en-US"/>
        </w:rPr>
        <w:t>, 9(1): 77 – 82.</w:t>
      </w:r>
    </w:p>
    <w:p w14:paraId="322ED4E3" w14:textId="77777777" w:rsidR="00E4164F" w:rsidRPr="00E4164F" w:rsidRDefault="00873C7F" w:rsidP="00E4164F">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val="es-ES" w:eastAsia="en-US"/>
        </w:rPr>
        <w:t>Co</w:t>
      </w:r>
      <w:r w:rsidR="00E4164F" w:rsidRPr="00E4164F">
        <w:rPr>
          <w:rFonts w:ascii="Times New Roman" w:eastAsiaTheme="minorHAnsi" w:hAnsi="Times New Roman" w:cs="Times New Roman"/>
          <w:noProof/>
          <w:kern w:val="0"/>
          <w:szCs w:val="20"/>
          <w:lang w:val="es-ES" w:eastAsia="en-US"/>
        </w:rPr>
        <w:t xml:space="preserve">lmenares, A. J., Dura, R. M. and </w:t>
      </w:r>
      <w:r w:rsidRPr="00E4164F">
        <w:rPr>
          <w:rFonts w:ascii="Times New Roman" w:eastAsiaTheme="minorHAnsi" w:hAnsi="Times New Roman" w:cs="Times New Roman"/>
          <w:noProof/>
          <w:kern w:val="0"/>
          <w:szCs w:val="20"/>
          <w:lang w:val="es-ES" w:eastAsia="en-US"/>
        </w:rPr>
        <w:t xml:space="preserve">Collado, I. G. (2002). </w:t>
      </w:r>
      <w:r w:rsidRPr="00E4164F">
        <w:rPr>
          <w:rFonts w:ascii="Times New Roman" w:eastAsiaTheme="minorHAnsi" w:hAnsi="Times New Roman" w:cs="Times New Roman"/>
          <w:noProof/>
          <w:kern w:val="0"/>
          <w:szCs w:val="20"/>
          <w:lang w:val="en-GB" w:eastAsia="en-US"/>
        </w:rPr>
        <w:t xml:space="preserve">Four </w:t>
      </w:r>
      <w:r w:rsidR="00E4164F" w:rsidRPr="00E4164F">
        <w:rPr>
          <w:rFonts w:ascii="Times New Roman" w:eastAsiaTheme="minorHAnsi" w:hAnsi="Times New Roman" w:cs="Times New Roman"/>
          <w:noProof/>
          <w:kern w:val="0"/>
          <w:szCs w:val="20"/>
          <w:lang w:val="en-GB" w:eastAsia="en-US"/>
        </w:rPr>
        <w:t xml:space="preserve">new lactones from </w:t>
      </w:r>
      <w:r w:rsidRPr="00E4164F">
        <w:rPr>
          <w:rFonts w:ascii="Times New Roman" w:eastAsiaTheme="minorHAnsi" w:hAnsi="Times New Roman" w:cs="Times New Roman"/>
          <w:i/>
          <w:noProof/>
          <w:kern w:val="0"/>
          <w:szCs w:val="20"/>
          <w:lang w:val="en-GB" w:eastAsia="en-US"/>
        </w:rPr>
        <w:t>Botrytis cinerea</w:t>
      </w:r>
      <w:r w:rsidR="00E4164F" w:rsidRPr="00E4164F">
        <w:rPr>
          <w:rFonts w:ascii="Times New Roman" w:eastAsiaTheme="minorHAnsi" w:hAnsi="Times New Roman" w:cs="Times New Roman"/>
          <w:noProof/>
          <w:kern w:val="0"/>
          <w:szCs w:val="20"/>
          <w:lang w:val="en-GB" w:eastAsia="en-US"/>
        </w:rPr>
        <w:t xml:space="preserve">,. </w:t>
      </w:r>
      <w:r w:rsidR="00E4164F" w:rsidRPr="00E4164F">
        <w:rPr>
          <w:rFonts w:ascii="Times New Roman" w:eastAsiaTheme="minorHAnsi" w:hAnsi="Times New Roman" w:cs="Times New Roman"/>
          <w:i/>
          <w:noProof/>
          <w:kern w:val="0"/>
          <w:szCs w:val="20"/>
          <w:lang w:val="en-GB" w:eastAsia="en-US"/>
        </w:rPr>
        <w:t>Journal of Natural Products</w:t>
      </w:r>
      <w:r w:rsidR="00E4164F" w:rsidRPr="00E4164F">
        <w:rPr>
          <w:rFonts w:ascii="Times New Roman" w:eastAsiaTheme="minorHAnsi" w:hAnsi="Times New Roman" w:cs="Times New Roman"/>
          <w:noProof/>
          <w:kern w:val="0"/>
          <w:szCs w:val="20"/>
          <w:lang w:val="en-GB" w:eastAsia="en-US"/>
        </w:rPr>
        <w:t xml:space="preserve">, 65(11): </w:t>
      </w:r>
      <w:r w:rsidRPr="00E4164F">
        <w:rPr>
          <w:rFonts w:ascii="Times New Roman" w:eastAsiaTheme="minorHAnsi" w:hAnsi="Times New Roman" w:cs="Times New Roman"/>
          <w:noProof/>
          <w:kern w:val="0"/>
          <w:szCs w:val="20"/>
          <w:lang w:val="en-GB" w:eastAsia="en-US"/>
        </w:rPr>
        <w:t>1724</w:t>
      </w:r>
      <w:r w:rsidR="00E4164F"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noProof/>
          <w:kern w:val="0"/>
          <w:szCs w:val="20"/>
          <w:lang w:val="en-GB" w:eastAsia="en-US"/>
        </w:rPr>
        <w:t>–</w:t>
      </w:r>
      <w:r w:rsidR="00E4164F"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noProof/>
          <w:kern w:val="0"/>
          <w:szCs w:val="20"/>
          <w:lang w:val="en-GB" w:eastAsia="en-US"/>
        </w:rPr>
        <w:t>1726</w:t>
      </w:r>
      <w:r w:rsidR="00E4164F" w:rsidRPr="00E4164F">
        <w:rPr>
          <w:rFonts w:ascii="Times New Roman" w:eastAsiaTheme="minorHAnsi" w:hAnsi="Times New Roman" w:cs="Times New Roman"/>
          <w:noProof/>
          <w:kern w:val="0"/>
          <w:szCs w:val="20"/>
          <w:lang w:val="en-GB" w:eastAsia="en-US"/>
        </w:rPr>
        <w:t>.</w:t>
      </w:r>
    </w:p>
    <w:p w14:paraId="5B68987B" w14:textId="77777777" w:rsidR="00E4164F" w:rsidRPr="00E4164F" w:rsidRDefault="00873C7F" w:rsidP="00E4164F">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eastAsiaTheme="minorHAnsi" w:hAnsi="Times New Roman" w:cs="Times New Roman"/>
          <w:noProof/>
          <w:kern w:val="0"/>
          <w:szCs w:val="20"/>
          <w:lang w:eastAsia="en-US"/>
        </w:rPr>
        <w:t>Yuan, Y., Feng, Y</w:t>
      </w:r>
      <w:r w:rsidR="00E4164F" w:rsidRPr="00E4164F">
        <w:rPr>
          <w:rFonts w:ascii="Times New Roman" w:eastAsiaTheme="minorHAnsi" w:hAnsi="Times New Roman" w:cs="Times New Roman"/>
          <w:noProof/>
          <w:kern w:val="0"/>
          <w:szCs w:val="20"/>
          <w:lang w:eastAsia="en-US"/>
        </w:rPr>
        <w:t xml:space="preserve">., Ren, F., Niu, S., Liu, X. and </w:t>
      </w:r>
      <w:r w:rsidRPr="00E4164F">
        <w:rPr>
          <w:rFonts w:ascii="Times New Roman" w:eastAsiaTheme="minorHAnsi" w:hAnsi="Times New Roman" w:cs="Times New Roman"/>
          <w:noProof/>
          <w:kern w:val="0"/>
          <w:szCs w:val="20"/>
          <w:lang w:eastAsia="en-US"/>
        </w:rPr>
        <w:t xml:space="preserve">Che, Y. (2013). </w:t>
      </w:r>
      <w:r w:rsidRPr="00E4164F">
        <w:rPr>
          <w:rFonts w:ascii="Times New Roman" w:eastAsiaTheme="minorHAnsi" w:hAnsi="Times New Roman" w:cs="Times New Roman"/>
          <w:noProof/>
          <w:kern w:val="0"/>
          <w:szCs w:val="20"/>
          <w:lang w:val="en-GB" w:eastAsia="en-US"/>
        </w:rPr>
        <w:t xml:space="preserve">A </w:t>
      </w:r>
      <w:r w:rsidR="00E4164F" w:rsidRPr="00E4164F">
        <w:rPr>
          <w:rFonts w:ascii="Times New Roman" w:eastAsiaTheme="minorHAnsi" w:hAnsi="Times New Roman" w:cs="Times New Roman"/>
          <w:noProof/>
          <w:kern w:val="0"/>
          <w:szCs w:val="20"/>
          <w:lang w:val="en-GB" w:eastAsia="en-US"/>
        </w:rPr>
        <w:t xml:space="preserve">botryane metabolite with a new hexacyclic skeleton from an entomogenous fungus </w:t>
      </w:r>
      <w:r w:rsidR="00E4164F" w:rsidRPr="00E4164F">
        <w:rPr>
          <w:rFonts w:ascii="Times New Roman" w:eastAsiaTheme="minorHAnsi" w:hAnsi="Times New Roman" w:cs="Times New Roman"/>
          <w:i/>
          <w:noProof/>
          <w:kern w:val="0"/>
          <w:szCs w:val="20"/>
          <w:lang w:val="en-GB" w:eastAsia="en-US"/>
        </w:rPr>
        <w:t>hypocrea</w:t>
      </w:r>
      <w:r w:rsidR="00E4164F" w:rsidRPr="00E4164F">
        <w:rPr>
          <w:rFonts w:ascii="Times New Roman" w:eastAsiaTheme="minorHAnsi" w:hAnsi="Times New Roman" w:cs="Times New Roman"/>
          <w:noProof/>
          <w:kern w:val="0"/>
          <w:szCs w:val="20"/>
          <w:lang w:val="en-GB" w:eastAsia="en-US"/>
        </w:rPr>
        <w:t xml:space="preserve"> sp</w:t>
      </w:r>
      <w:r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i/>
          <w:iCs/>
          <w:noProof/>
          <w:kern w:val="0"/>
          <w:szCs w:val="20"/>
          <w:lang w:val="en-GB" w:eastAsia="en-US"/>
        </w:rPr>
        <w:t>Organic Letters</w:t>
      </w:r>
      <w:r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iCs/>
          <w:noProof/>
          <w:kern w:val="0"/>
          <w:szCs w:val="20"/>
          <w:lang w:val="en-GB" w:eastAsia="en-US"/>
        </w:rPr>
        <w:t>15</w:t>
      </w:r>
      <w:r w:rsidR="00E4164F" w:rsidRPr="00E4164F">
        <w:rPr>
          <w:rFonts w:ascii="Times New Roman" w:eastAsiaTheme="minorHAnsi" w:hAnsi="Times New Roman" w:cs="Times New Roman"/>
          <w:noProof/>
          <w:kern w:val="0"/>
          <w:szCs w:val="20"/>
          <w:lang w:val="en-GB" w:eastAsia="en-US"/>
        </w:rPr>
        <w:t xml:space="preserve">(23): </w:t>
      </w:r>
      <w:r w:rsidRPr="00E4164F">
        <w:rPr>
          <w:rFonts w:ascii="Times New Roman" w:eastAsiaTheme="minorHAnsi" w:hAnsi="Times New Roman" w:cs="Times New Roman"/>
          <w:noProof/>
          <w:kern w:val="0"/>
          <w:szCs w:val="20"/>
          <w:lang w:val="en-GB" w:eastAsia="en-US"/>
        </w:rPr>
        <w:t>6050</w:t>
      </w:r>
      <w:r w:rsidR="00E4164F"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noProof/>
          <w:kern w:val="0"/>
          <w:szCs w:val="20"/>
          <w:lang w:val="en-GB" w:eastAsia="en-US"/>
        </w:rPr>
        <w:t>–</w:t>
      </w:r>
      <w:r w:rsidR="00E4164F" w:rsidRPr="00E4164F">
        <w:rPr>
          <w:rFonts w:ascii="Times New Roman" w:eastAsiaTheme="minorHAnsi" w:hAnsi="Times New Roman" w:cs="Times New Roman"/>
          <w:noProof/>
          <w:kern w:val="0"/>
          <w:szCs w:val="20"/>
          <w:lang w:val="en-GB" w:eastAsia="en-US"/>
        </w:rPr>
        <w:t xml:space="preserve"> </w:t>
      </w:r>
      <w:r w:rsidRPr="00E4164F">
        <w:rPr>
          <w:rFonts w:ascii="Times New Roman" w:eastAsiaTheme="minorHAnsi" w:hAnsi="Times New Roman" w:cs="Times New Roman"/>
          <w:noProof/>
          <w:kern w:val="0"/>
          <w:szCs w:val="20"/>
          <w:lang w:val="en-GB" w:eastAsia="en-US"/>
        </w:rPr>
        <w:t>6053.</w:t>
      </w:r>
    </w:p>
    <w:p w14:paraId="38E02FD3" w14:textId="77777777" w:rsidR="00E4164F" w:rsidRPr="00E4164F" w:rsidRDefault="00873C7F" w:rsidP="00E4164F">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hAnsi="Times New Roman" w:cs="Times New Roman"/>
          <w:noProof/>
          <w:lang w:val="en-GB"/>
        </w:rPr>
        <w:t>Colla</w:t>
      </w:r>
      <w:r w:rsidR="00E4164F">
        <w:rPr>
          <w:rFonts w:ascii="Times New Roman" w:hAnsi="Times New Roman" w:cs="Times New Roman"/>
          <w:noProof/>
          <w:lang w:val="en-GB"/>
        </w:rPr>
        <w:t xml:space="preserve">do, I. G., Sánchez, A. J. M. and </w:t>
      </w:r>
      <w:r w:rsidRPr="00E4164F">
        <w:rPr>
          <w:rFonts w:ascii="Times New Roman" w:hAnsi="Times New Roman" w:cs="Times New Roman"/>
          <w:noProof/>
          <w:lang w:val="en-GB"/>
        </w:rPr>
        <w:t>Hanson, J. R. (2007</w:t>
      </w:r>
      <w:r w:rsidR="00E4164F">
        <w:rPr>
          <w:rFonts w:ascii="Times New Roman" w:hAnsi="Times New Roman" w:cs="Times New Roman"/>
          <w:noProof/>
          <w:lang w:val="en-GB"/>
        </w:rPr>
        <w:t>). Fungal terpene metabolites: B</w:t>
      </w:r>
      <w:r w:rsidRPr="00E4164F">
        <w:rPr>
          <w:rFonts w:ascii="Times New Roman" w:hAnsi="Times New Roman" w:cs="Times New Roman"/>
          <w:noProof/>
          <w:lang w:val="en-GB"/>
        </w:rPr>
        <w:t xml:space="preserve">iosynthetic relationships and the control of the phytopathogenic fungus Botrytis cinerea. </w:t>
      </w:r>
      <w:r w:rsidRPr="00E4164F">
        <w:rPr>
          <w:rFonts w:ascii="Times New Roman" w:hAnsi="Times New Roman" w:cs="Times New Roman"/>
          <w:i/>
          <w:iCs/>
          <w:noProof/>
          <w:lang w:val="en-GB"/>
        </w:rPr>
        <w:t>Natural Product Review</w:t>
      </w:r>
      <w:r w:rsidRPr="00E4164F">
        <w:rPr>
          <w:rFonts w:ascii="Times New Roman" w:hAnsi="Times New Roman" w:cs="Times New Roman"/>
          <w:noProof/>
          <w:lang w:val="en-GB"/>
        </w:rPr>
        <w:t xml:space="preserve">, </w:t>
      </w:r>
      <w:r w:rsidRPr="00E4164F">
        <w:rPr>
          <w:rFonts w:ascii="Times New Roman" w:hAnsi="Times New Roman" w:cs="Times New Roman"/>
          <w:iCs/>
          <w:noProof/>
          <w:lang w:val="en-GB"/>
        </w:rPr>
        <w:t>24</w:t>
      </w:r>
      <w:r w:rsidRPr="00E4164F">
        <w:rPr>
          <w:rFonts w:ascii="Times New Roman" w:hAnsi="Times New Roman" w:cs="Times New Roman"/>
          <w:noProof/>
          <w:lang w:val="en-GB"/>
        </w:rPr>
        <w:t>(</w:t>
      </w:r>
      <w:r w:rsidR="00E4164F">
        <w:rPr>
          <w:rFonts w:ascii="Times New Roman" w:hAnsi="Times New Roman" w:cs="Times New Roman"/>
          <w:noProof/>
          <w:lang w:val="en-GB"/>
        </w:rPr>
        <w:t xml:space="preserve">4): </w:t>
      </w:r>
      <w:r w:rsidRPr="00E4164F">
        <w:rPr>
          <w:rFonts w:ascii="Times New Roman" w:hAnsi="Times New Roman" w:cs="Times New Roman"/>
          <w:noProof/>
          <w:lang w:val="en-GB"/>
        </w:rPr>
        <w:t>674</w:t>
      </w:r>
      <w:r w:rsidR="00E4164F">
        <w:rPr>
          <w:rFonts w:ascii="Times New Roman" w:hAnsi="Times New Roman" w:cs="Times New Roman"/>
          <w:noProof/>
          <w:lang w:val="en-GB"/>
        </w:rPr>
        <w:t xml:space="preserve"> </w:t>
      </w:r>
      <w:r w:rsidRPr="00E4164F">
        <w:rPr>
          <w:rFonts w:ascii="Times New Roman" w:hAnsi="Times New Roman" w:cs="Times New Roman"/>
          <w:noProof/>
          <w:lang w:val="en-GB"/>
        </w:rPr>
        <w:t>–</w:t>
      </w:r>
      <w:r w:rsidR="00E4164F">
        <w:rPr>
          <w:rFonts w:ascii="Times New Roman" w:hAnsi="Times New Roman" w:cs="Times New Roman"/>
          <w:noProof/>
          <w:lang w:val="en-GB"/>
        </w:rPr>
        <w:t xml:space="preserve"> 6</w:t>
      </w:r>
      <w:r w:rsidRPr="00E4164F">
        <w:rPr>
          <w:rFonts w:ascii="Times New Roman" w:hAnsi="Times New Roman" w:cs="Times New Roman"/>
          <w:noProof/>
          <w:lang w:val="en-GB"/>
        </w:rPr>
        <w:t xml:space="preserve">86. </w:t>
      </w:r>
    </w:p>
    <w:p w14:paraId="5032966E" w14:textId="77777777" w:rsidR="00E4164F" w:rsidRPr="00E4164F" w:rsidRDefault="00E4164F" w:rsidP="00E4164F">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eastAsia="Times New Roman" w:hAnsi="Times New Roman" w:cs="Times New Roman"/>
          <w:noProof/>
          <w:szCs w:val="20"/>
          <w:lang w:val="en-GB" w:eastAsia="en-GB"/>
        </w:rPr>
        <w:t xml:space="preserve">Ju, Y. M., &amp; Rogers, J. D. (1996). A revision of the genus </w:t>
      </w:r>
      <w:r w:rsidRPr="00E4164F">
        <w:rPr>
          <w:rFonts w:ascii="Times New Roman" w:eastAsia="Times New Roman" w:hAnsi="Times New Roman" w:cs="Times New Roman"/>
          <w:i/>
          <w:noProof/>
          <w:szCs w:val="20"/>
          <w:lang w:val="en-GB" w:eastAsia="en-GB"/>
        </w:rPr>
        <w:t>Hypoxylon</w:t>
      </w:r>
      <w:r w:rsidRPr="00E4164F">
        <w:rPr>
          <w:rFonts w:ascii="Times New Roman" w:eastAsia="Times New Roman" w:hAnsi="Times New Roman" w:cs="Times New Roman"/>
          <w:noProof/>
          <w:szCs w:val="20"/>
          <w:lang w:val="en-GB" w:eastAsia="en-GB"/>
        </w:rPr>
        <w:t xml:space="preserve">. </w:t>
      </w:r>
      <w:r w:rsidRPr="00E4164F">
        <w:rPr>
          <w:rFonts w:ascii="Times New Roman" w:eastAsia="Times New Roman" w:hAnsi="Times New Roman" w:cs="Times New Roman"/>
          <w:i/>
          <w:noProof/>
          <w:szCs w:val="20"/>
          <w:lang w:val="en-GB" w:eastAsia="en-GB"/>
        </w:rPr>
        <w:t xml:space="preserve">The Mycological Society </w:t>
      </w:r>
      <w:r>
        <w:rPr>
          <w:rFonts w:ascii="Times New Roman" w:eastAsia="Times New Roman" w:hAnsi="Times New Roman" w:cs="Times New Roman"/>
          <w:i/>
          <w:noProof/>
          <w:szCs w:val="20"/>
          <w:lang w:val="en-GB" w:eastAsia="en-GB"/>
        </w:rPr>
        <w:t>o</w:t>
      </w:r>
      <w:r w:rsidRPr="00E4164F">
        <w:rPr>
          <w:rFonts w:ascii="Times New Roman" w:eastAsia="Times New Roman" w:hAnsi="Times New Roman" w:cs="Times New Roman"/>
          <w:i/>
          <w:noProof/>
          <w:szCs w:val="20"/>
          <w:lang w:val="en-GB" w:eastAsia="en-GB"/>
        </w:rPr>
        <w:t>f America Mycologia Memoir</w:t>
      </w:r>
      <w:r w:rsidRPr="00E4164F">
        <w:rPr>
          <w:rFonts w:ascii="Times New Roman" w:eastAsia="Times New Roman" w:hAnsi="Times New Roman" w:cs="Times New Roman"/>
          <w:noProof/>
          <w:szCs w:val="20"/>
          <w:lang w:val="en-GB" w:eastAsia="en-GB"/>
        </w:rPr>
        <w:t xml:space="preserve">, </w:t>
      </w:r>
      <w:r w:rsidR="00873C7F" w:rsidRPr="00E4164F">
        <w:rPr>
          <w:rFonts w:ascii="Times New Roman" w:eastAsia="Times New Roman" w:hAnsi="Times New Roman" w:cs="Times New Roman"/>
          <w:bCs/>
          <w:noProof/>
          <w:szCs w:val="20"/>
          <w:lang w:val="en-GB" w:eastAsia="en-GB"/>
        </w:rPr>
        <w:t>20</w:t>
      </w:r>
      <w:r w:rsidRPr="00E4164F">
        <w:rPr>
          <w:rFonts w:ascii="Times New Roman" w:eastAsia="Times New Roman" w:hAnsi="Times New Roman" w:cs="Times New Roman"/>
          <w:noProof/>
          <w:szCs w:val="20"/>
          <w:lang w:val="en-GB" w:eastAsia="en-GB"/>
        </w:rPr>
        <w:t xml:space="preserve">: </w:t>
      </w:r>
      <w:r w:rsidR="00873C7F" w:rsidRPr="00E4164F">
        <w:rPr>
          <w:rFonts w:ascii="Times New Roman" w:eastAsia="Times New Roman" w:hAnsi="Times New Roman" w:cs="Times New Roman"/>
          <w:noProof/>
          <w:szCs w:val="20"/>
          <w:lang w:val="en-GB" w:eastAsia="en-GB"/>
        </w:rPr>
        <w:t>174</w:t>
      </w:r>
      <w:r w:rsidRPr="00E4164F">
        <w:rPr>
          <w:rFonts w:ascii="Times New Roman" w:eastAsia="Times New Roman" w:hAnsi="Times New Roman" w:cs="Times New Roman"/>
          <w:noProof/>
          <w:szCs w:val="20"/>
          <w:lang w:val="en-GB" w:eastAsia="en-GB"/>
        </w:rPr>
        <w:t>.</w:t>
      </w:r>
    </w:p>
    <w:p w14:paraId="6757CFE4" w14:textId="77777777" w:rsidR="00DF5CDD" w:rsidRP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E4164F">
        <w:rPr>
          <w:rFonts w:ascii="Times New Roman" w:hAnsi="Times New Roman" w:cs="Times New Roman"/>
          <w:noProof/>
          <w:szCs w:val="20"/>
          <w:lang w:val="en-GB"/>
        </w:rPr>
        <w:lastRenderedPageBreak/>
        <w:t>Stadler, M., Quang, D. N</w:t>
      </w:r>
      <w:r w:rsidR="00E4164F">
        <w:rPr>
          <w:rFonts w:ascii="Times New Roman" w:hAnsi="Times New Roman" w:cs="Times New Roman"/>
          <w:noProof/>
          <w:szCs w:val="20"/>
          <w:lang w:val="en-GB"/>
        </w:rPr>
        <w:t xml:space="preserve">., Tomita, A., Hashimoto, T. and </w:t>
      </w:r>
      <w:r w:rsidRPr="00E4164F">
        <w:rPr>
          <w:rFonts w:ascii="Times New Roman" w:hAnsi="Times New Roman" w:cs="Times New Roman"/>
          <w:noProof/>
          <w:szCs w:val="20"/>
          <w:lang w:val="en-GB"/>
        </w:rPr>
        <w:t xml:space="preserve">Asakawa, Y. (2006). Changes in secondary metabolism during stromatal ontogeny of </w:t>
      </w:r>
      <w:r w:rsidRPr="00DF5CDD">
        <w:rPr>
          <w:rFonts w:ascii="Times New Roman" w:hAnsi="Times New Roman" w:cs="Times New Roman"/>
          <w:i/>
          <w:noProof/>
          <w:szCs w:val="20"/>
          <w:lang w:val="en-GB"/>
        </w:rPr>
        <w:t>Hypoxylon fragiforme</w:t>
      </w:r>
      <w:r w:rsidRPr="00E4164F">
        <w:rPr>
          <w:rFonts w:ascii="Times New Roman" w:hAnsi="Times New Roman" w:cs="Times New Roman"/>
          <w:noProof/>
          <w:szCs w:val="20"/>
          <w:lang w:val="en-GB"/>
        </w:rPr>
        <w:t xml:space="preserve">. </w:t>
      </w:r>
      <w:r w:rsidRPr="00E4164F">
        <w:rPr>
          <w:rFonts w:ascii="Times New Roman" w:hAnsi="Times New Roman" w:cs="Times New Roman"/>
          <w:i/>
          <w:iCs/>
          <w:noProof/>
          <w:szCs w:val="20"/>
          <w:lang w:val="en-GB"/>
        </w:rPr>
        <w:t>Mycolo</w:t>
      </w:r>
      <w:r w:rsidR="00DF5CDD">
        <w:rPr>
          <w:rFonts w:ascii="Times New Roman" w:hAnsi="Times New Roman" w:cs="Times New Roman"/>
          <w:i/>
          <w:iCs/>
          <w:noProof/>
          <w:szCs w:val="20"/>
          <w:lang w:val="en-GB"/>
        </w:rPr>
        <w:t>gical R</w:t>
      </w:r>
      <w:r w:rsidRPr="00E4164F">
        <w:rPr>
          <w:rFonts w:ascii="Times New Roman" w:hAnsi="Times New Roman" w:cs="Times New Roman"/>
          <w:i/>
          <w:iCs/>
          <w:noProof/>
          <w:szCs w:val="20"/>
          <w:lang w:val="en-GB"/>
        </w:rPr>
        <w:t>esearch</w:t>
      </w:r>
      <w:r w:rsidRPr="00E4164F">
        <w:rPr>
          <w:rFonts w:ascii="Times New Roman" w:hAnsi="Times New Roman" w:cs="Times New Roman"/>
          <w:noProof/>
          <w:szCs w:val="20"/>
          <w:lang w:val="en-GB"/>
        </w:rPr>
        <w:t xml:space="preserve">, </w:t>
      </w:r>
      <w:r w:rsidRPr="00DF5CDD">
        <w:rPr>
          <w:rFonts w:ascii="Times New Roman" w:hAnsi="Times New Roman" w:cs="Times New Roman"/>
          <w:iCs/>
          <w:noProof/>
          <w:szCs w:val="20"/>
          <w:lang w:val="en-GB"/>
        </w:rPr>
        <w:t>110</w:t>
      </w:r>
      <w:r w:rsidRPr="00DF5CDD">
        <w:rPr>
          <w:rFonts w:ascii="Times New Roman" w:hAnsi="Times New Roman" w:cs="Times New Roman"/>
          <w:noProof/>
          <w:szCs w:val="20"/>
          <w:lang w:val="en-GB"/>
        </w:rPr>
        <w:t>(</w:t>
      </w:r>
      <w:r w:rsidR="00DF5CDD">
        <w:rPr>
          <w:rFonts w:ascii="Times New Roman" w:hAnsi="Times New Roman" w:cs="Times New Roman"/>
          <w:noProof/>
          <w:szCs w:val="20"/>
          <w:lang w:val="en-GB"/>
        </w:rPr>
        <w:t xml:space="preserve">7): </w:t>
      </w:r>
      <w:r w:rsidRPr="00E4164F">
        <w:rPr>
          <w:rFonts w:ascii="Times New Roman" w:hAnsi="Times New Roman" w:cs="Times New Roman"/>
          <w:noProof/>
          <w:szCs w:val="20"/>
          <w:lang w:val="en-GB"/>
        </w:rPr>
        <w:t>811</w:t>
      </w:r>
      <w:r w:rsidR="00DF5CDD">
        <w:rPr>
          <w:rFonts w:ascii="Times New Roman" w:hAnsi="Times New Roman" w:cs="Times New Roman"/>
          <w:noProof/>
          <w:szCs w:val="20"/>
          <w:lang w:val="en-GB"/>
        </w:rPr>
        <w:t xml:space="preserve"> </w:t>
      </w:r>
      <w:r w:rsidRPr="00E4164F">
        <w:rPr>
          <w:rFonts w:ascii="Times New Roman" w:hAnsi="Times New Roman" w:cs="Times New Roman"/>
          <w:noProof/>
          <w:szCs w:val="20"/>
          <w:lang w:val="en-GB"/>
        </w:rPr>
        <w:t>–</w:t>
      </w:r>
      <w:r w:rsidR="00DF5CDD">
        <w:rPr>
          <w:rFonts w:ascii="Times New Roman" w:hAnsi="Times New Roman" w:cs="Times New Roman"/>
          <w:noProof/>
          <w:szCs w:val="20"/>
          <w:lang w:val="en-GB"/>
        </w:rPr>
        <w:t>8</w:t>
      </w:r>
      <w:r w:rsidRPr="00E4164F">
        <w:rPr>
          <w:rFonts w:ascii="Times New Roman" w:hAnsi="Times New Roman" w:cs="Times New Roman"/>
          <w:noProof/>
          <w:szCs w:val="20"/>
          <w:lang w:val="en-GB"/>
        </w:rPr>
        <w:t>20</w:t>
      </w:r>
      <w:r w:rsidR="00DF5CDD">
        <w:rPr>
          <w:rFonts w:ascii="Times New Roman" w:hAnsi="Times New Roman" w:cs="Times New Roman"/>
          <w:noProof/>
          <w:szCs w:val="20"/>
          <w:lang w:val="en-GB"/>
        </w:rPr>
        <w:t>.</w:t>
      </w:r>
    </w:p>
    <w:p w14:paraId="1D49D7A1" w14:textId="77777777" w:rsidR="00DF5CDD" w:rsidRP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DF5CDD">
        <w:rPr>
          <w:rFonts w:ascii="Times New Roman" w:hAnsi="Times New Roman" w:cs="Times New Roman"/>
          <w:noProof/>
          <w:szCs w:val="20"/>
          <w:lang w:val="en-GB"/>
        </w:rPr>
        <w:t xml:space="preserve">Quang, D. </w:t>
      </w:r>
      <w:r w:rsidR="00DF5CDD">
        <w:rPr>
          <w:rFonts w:ascii="Times New Roman" w:hAnsi="Times New Roman" w:cs="Times New Roman"/>
          <w:noProof/>
          <w:szCs w:val="20"/>
          <w:lang w:val="en-GB"/>
        </w:rPr>
        <w:t xml:space="preserve">N., Hashimoto, T., Stadler, M. and </w:t>
      </w:r>
      <w:r w:rsidRPr="00DF5CDD">
        <w:rPr>
          <w:rFonts w:ascii="Times New Roman" w:hAnsi="Times New Roman" w:cs="Times New Roman"/>
          <w:noProof/>
          <w:szCs w:val="20"/>
          <w:lang w:val="en-GB"/>
        </w:rPr>
        <w:t>Asakawa</w:t>
      </w:r>
      <w:r w:rsidRPr="00DF5CDD">
        <w:rPr>
          <w:rFonts w:ascii="Times New Roman" w:hAnsi="Times New Roman" w:cs="Times New Roman"/>
          <w:noProof/>
          <w:szCs w:val="20"/>
          <w:vertAlign w:val="superscript"/>
          <w:lang w:val="en-GB"/>
        </w:rPr>
        <w:t xml:space="preserve"> </w:t>
      </w:r>
      <w:r w:rsidR="00DF5CDD">
        <w:rPr>
          <w:rFonts w:ascii="Times New Roman" w:hAnsi="Times New Roman" w:cs="Times New Roman"/>
          <w:noProof/>
          <w:szCs w:val="20"/>
          <w:lang w:val="en-GB"/>
        </w:rPr>
        <w:t xml:space="preserve">Y. </w:t>
      </w:r>
      <w:r w:rsidRPr="00DF5CDD">
        <w:rPr>
          <w:rFonts w:ascii="Times New Roman" w:hAnsi="Times New Roman" w:cs="Times New Roman"/>
          <w:noProof/>
          <w:szCs w:val="20"/>
          <w:lang w:val="en-GB"/>
        </w:rPr>
        <w:t>(2005)</w:t>
      </w:r>
      <w:r w:rsidR="00DF5CDD">
        <w:rPr>
          <w:rFonts w:ascii="Times New Roman" w:hAnsi="Times New Roman" w:cs="Times New Roman"/>
          <w:noProof/>
          <w:szCs w:val="20"/>
          <w:lang w:val="en-GB"/>
        </w:rPr>
        <w:t xml:space="preserve">. </w:t>
      </w:r>
      <w:r w:rsidRPr="00DF5CDD">
        <w:rPr>
          <w:rFonts w:ascii="Times New Roman" w:hAnsi="Times New Roman" w:cs="Times New Roman"/>
          <w:noProof/>
          <w:szCs w:val="20"/>
          <w:lang w:val="en-GB"/>
        </w:rPr>
        <w:t xml:space="preserve">Dimeric azaphilones from the xylariaceous ascomycete </w:t>
      </w:r>
      <w:r w:rsidR="00DF5CDD">
        <w:rPr>
          <w:rFonts w:ascii="Times New Roman" w:hAnsi="Times New Roman" w:cs="Times New Roman"/>
          <w:i/>
          <w:noProof/>
          <w:szCs w:val="20"/>
          <w:lang w:val="en-GB"/>
        </w:rPr>
        <w:t>Hypoxylon rutilum</w:t>
      </w:r>
      <w:r w:rsidRPr="00DF5CDD">
        <w:rPr>
          <w:rFonts w:ascii="Times New Roman" w:hAnsi="Times New Roman" w:cs="Times New Roman"/>
          <w:i/>
          <w:noProof/>
          <w:szCs w:val="20"/>
          <w:lang w:val="en-GB"/>
        </w:rPr>
        <w:t xml:space="preserve">. </w:t>
      </w:r>
      <w:hyperlink r:id="rId13" w:history="1">
        <w:r w:rsidRPr="00DF5CDD">
          <w:rPr>
            <w:rFonts w:ascii="Times New Roman" w:hAnsi="Times New Roman" w:cs="Times New Roman"/>
            <w:i/>
            <w:noProof/>
            <w:szCs w:val="20"/>
            <w:lang w:val="en-GB"/>
          </w:rPr>
          <w:t>Tetrahedron</w:t>
        </w:r>
      </w:hyperlink>
      <w:r w:rsidR="00DF5CDD">
        <w:rPr>
          <w:rFonts w:ascii="Times New Roman" w:hAnsi="Times New Roman" w:cs="Times New Roman"/>
          <w:i/>
          <w:noProof/>
          <w:szCs w:val="20"/>
          <w:lang w:val="en-GB"/>
        </w:rPr>
        <w:t>,</w:t>
      </w:r>
      <w:r w:rsidR="00DF5CDD">
        <w:rPr>
          <w:rFonts w:ascii="Times New Roman" w:hAnsi="Times New Roman" w:cs="Times New Roman"/>
          <w:noProof/>
          <w:szCs w:val="20"/>
          <w:lang w:val="en-GB"/>
        </w:rPr>
        <w:t xml:space="preserve"> 61(35): </w:t>
      </w:r>
      <w:r w:rsidRPr="00DF5CDD">
        <w:rPr>
          <w:rFonts w:ascii="Times New Roman" w:hAnsi="Times New Roman" w:cs="Times New Roman"/>
          <w:noProof/>
          <w:szCs w:val="20"/>
          <w:lang w:val="en-GB"/>
        </w:rPr>
        <w:t>8451</w:t>
      </w:r>
      <w:r w:rsidR="00DF5CDD">
        <w:rPr>
          <w:rFonts w:ascii="Times New Roman" w:hAnsi="Times New Roman" w:cs="Times New Roman"/>
          <w:noProof/>
          <w:szCs w:val="20"/>
          <w:lang w:val="en-GB"/>
        </w:rPr>
        <w:t xml:space="preserve"> </w:t>
      </w:r>
      <w:r w:rsidRPr="00DF5CDD">
        <w:rPr>
          <w:rFonts w:ascii="Times New Roman" w:hAnsi="Times New Roman" w:cs="Times New Roman"/>
          <w:noProof/>
          <w:szCs w:val="20"/>
          <w:lang w:val="en-GB"/>
        </w:rPr>
        <w:t>–</w:t>
      </w:r>
      <w:r w:rsidR="00DF5CDD">
        <w:rPr>
          <w:rFonts w:ascii="Times New Roman" w:hAnsi="Times New Roman" w:cs="Times New Roman"/>
          <w:noProof/>
          <w:szCs w:val="20"/>
          <w:lang w:val="en-GB"/>
        </w:rPr>
        <w:t xml:space="preserve"> </w:t>
      </w:r>
      <w:r w:rsidRPr="00DF5CDD">
        <w:rPr>
          <w:rFonts w:ascii="Times New Roman" w:hAnsi="Times New Roman" w:cs="Times New Roman"/>
          <w:noProof/>
          <w:szCs w:val="20"/>
          <w:lang w:val="en-GB"/>
        </w:rPr>
        <w:t>8455</w:t>
      </w:r>
      <w:r w:rsidR="00DF5CDD">
        <w:rPr>
          <w:rFonts w:ascii="Times New Roman" w:hAnsi="Times New Roman" w:cs="Times New Roman"/>
          <w:noProof/>
          <w:szCs w:val="20"/>
          <w:lang w:val="en-GB"/>
        </w:rPr>
        <w:t>.</w:t>
      </w:r>
    </w:p>
    <w:p w14:paraId="2C5E868F" w14:textId="77777777" w:rsidR="00DF5CDD" w:rsidRP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DF5CDD">
        <w:rPr>
          <w:rFonts w:ascii="Times New Roman" w:eastAsia="Times New Roman" w:hAnsi="Times New Roman" w:cs="Times New Roman"/>
          <w:noProof/>
          <w:lang w:val="en-GB" w:eastAsia="en-GB"/>
        </w:rPr>
        <w:t>Surup, F.,</w:t>
      </w:r>
      <w:r w:rsidR="00DF5CDD">
        <w:rPr>
          <w:rFonts w:ascii="Times New Roman" w:eastAsia="Times New Roman" w:hAnsi="Times New Roman" w:cs="Times New Roman"/>
          <w:noProof/>
          <w:lang w:val="en-GB" w:eastAsia="en-GB"/>
        </w:rPr>
        <w:t xml:space="preserve"> Kuhnert, E., Liscinskij, E. and </w:t>
      </w:r>
      <w:r w:rsidRPr="00DF5CDD">
        <w:rPr>
          <w:rFonts w:ascii="Times New Roman" w:eastAsia="Times New Roman" w:hAnsi="Times New Roman" w:cs="Times New Roman"/>
          <w:noProof/>
          <w:lang w:val="en-GB" w:eastAsia="en-GB"/>
        </w:rPr>
        <w:t>Stadler, M. (2015). Silphiperfole</w:t>
      </w:r>
      <w:r w:rsidR="00DF5CDD" w:rsidRPr="00DF5CDD">
        <w:rPr>
          <w:rFonts w:ascii="Times New Roman" w:eastAsia="Times New Roman" w:hAnsi="Times New Roman" w:cs="Times New Roman"/>
          <w:noProof/>
          <w:lang w:val="en-GB" w:eastAsia="en-GB"/>
        </w:rPr>
        <w:t xml:space="preserve">ne-type terpenoids and other metabolites from cultures of the tropical ascomycete </w:t>
      </w:r>
      <w:r w:rsidR="00DF5CDD">
        <w:rPr>
          <w:rFonts w:ascii="Times New Roman" w:eastAsia="Times New Roman" w:hAnsi="Times New Roman" w:cs="Times New Roman"/>
          <w:i/>
          <w:noProof/>
          <w:lang w:val="en-GB" w:eastAsia="en-GB"/>
        </w:rPr>
        <w:t>H</w:t>
      </w:r>
      <w:r w:rsidR="00DF5CDD" w:rsidRPr="00DF5CDD">
        <w:rPr>
          <w:rFonts w:ascii="Times New Roman" w:eastAsia="Times New Roman" w:hAnsi="Times New Roman" w:cs="Times New Roman"/>
          <w:i/>
          <w:noProof/>
          <w:lang w:val="en-GB" w:eastAsia="en-GB"/>
        </w:rPr>
        <w:t>ypoxylon rickii</w:t>
      </w:r>
      <w:r w:rsidRPr="00DF5CDD">
        <w:rPr>
          <w:rFonts w:ascii="Times New Roman" w:eastAsia="Times New Roman" w:hAnsi="Times New Roman" w:cs="Times New Roman"/>
          <w:noProof/>
          <w:lang w:val="en-GB" w:eastAsia="en-GB"/>
        </w:rPr>
        <w:t xml:space="preserve"> (Xylariaceae). </w:t>
      </w:r>
      <w:r w:rsidRPr="00DF5CDD">
        <w:rPr>
          <w:rFonts w:ascii="Times New Roman" w:eastAsia="Times New Roman" w:hAnsi="Times New Roman" w:cs="Times New Roman"/>
          <w:i/>
          <w:iCs/>
          <w:noProof/>
          <w:lang w:val="en-GB" w:eastAsia="en-GB"/>
        </w:rPr>
        <w:t>Natural Products and Bioprospecting</w:t>
      </w:r>
      <w:r w:rsidRPr="00DF5CDD">
        <w:rPr>
          <w:rFonts w:ascii="Times New Roman" w:eastAsia="Times New Roman" w:hAnsi="Times New Roman" w:cs="Times New Roman"/>
          <w:noProof/>
          <w:lang w:val="en-GB" w:eastAsia="en-GB"/>
        </w:rPr>
        <w:t xml:space="preserve">, </w:t>
      </w:r>
      <w:r w:rsidRPr="00DF5CDD">
        <w:rPr>
          <w:rFonts w:ascii="Times New Roman" w:eastAsia="Times New Roman" w:hAnsi="Times New Roman" w:cs="Times New Roman"/>
          <w:iCs/>
          <w:noProof/>
          <w:lang w:val="en-GB" w:eastAsia="en-GB"/>
        </w:rPr>
        <w:t>5</w:t>
      </w:r>
      <w:r w:rsidRPr="00DF5CDD">
        <w:rPr>
          <w:rFonts w:ascii="Times New Roman" w:eastAsia="Times New Roman" w:hAnsi="Times New Roman" w:cs="Times New Roman"/>
          <w:noProof/>
          <w:lang w:val="en-GB" w:eastAsia="en-GB"/>
        </w:rPr>
        <w:t>(</w:t>
      </w:r>
      <w:r w:rsidR="00DF5CDD">
        <w:rPr>
          <w:rFonts w:ascii="Times New Roman" w:eastAsia="Times New Roman" w:hAnsi="Times New Roman" w:cs="Times New Roman"/>
          <w:noProof/>
          <w:lang w:val="en-GB" w:eastAsia="en-GB"/>
        </w:rPr>
        <w:t xml:space="preserve">3): </w:t>
      </w:r>
      <w:r w:rsidRPr="00DF5CDD">
        <w:rPr>
          <w:rFonts w:ascii="Times New Roman" w:eastAsia="Times New Roman" w:hAnsi="Times New Roman" w:cs="Times New Roman"/>
          <w:noProof/>
          <w:lang w:val="en-GB" w:eastAsia="en-GB"/>
        </w:rPr>
        <w:t>167</w:t>
      </w:r>
      <w:r w:rsidR="00DF5CDD">
        <w:rPr>
          <w:rFonts w:ascii="Times New Roman" w:eastAsia="Times New Roman" w:hAnsi="Times New Roman" w:cs="Times New Roman"/>
          <w:noProof/>
          <w:lang w:val="en-GB" w:eastAsia="en-GB"/>
        </w:rPr>
        <w:t xml:space="preserve"> </w:t>
      </w:r>
      <w:r w:rsidRPr="00DF5CDD">
        <w:rPr>
          <w:rFonts w:ascii="Times New Roman" w:eastAsia="Times New Roman" w:hAnsi="Times New Roman" w:cs="Times New Roman"/>
          <w:noProof/>
          <w:lang w:val="en-GB" w:eastAsia="en-GB"/>
        </w:rPr>
        <w:t>–</w:t>
      </w:r>
      <w:r w:rsidR="00DF5CDD">
        <w:rPr>
          <w:rFonts w:ascii="Times New Roman" w:eastAsia="Times New Roman" w:hAnsi="Times New Roman" w:cs="Times New Roman"/>
          <w:noProof/>
          <w:lang w:val="en-GB" w:eastAsia="en-GB"/>
        </w:rPr>
        <w:t xml:space="preserve"> </w:t>
      </w:r>
      <w:r w:rsidRPr="00DF5CDD">
        <w:rPr>
          <w:rFonts w:ascii="Times New Roman" w:eastAsia="Times New Roman" w:hAnsi="Times New Roman" w:cs="Times New Roman"/>
          <w:noProof/>
          <w:lang w:val="en-GB" w:eastAsia="en-GB"/>
        </w:rPr>
        <w:t>173</w:t>
      </w:r>
      <w:r w:rsidR="00DF5CDD">
        <w:rPr>
          <w:rFonts w:ascii="Times New Roman" w:eastAsia="Times New Roman" w:hAnsi="Times New Roman" w:cs="Times New Roman"/>
          <w:noProof/>
          <w:lang w:val="en-GB" w:eastAsia="en-GB"/>
        </w:rPr>
        <w:t>.</w:t>
      </w:r>
    </w:p>
    <w:p w14:paraId="1CE859D6" w14:textId="77777777" w:rsid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DF5CDD">
        <w:rPr>
          <w:rFonts w:ascii="Times New Roman" w:eastAsiaTheme="minorHAnsi" w:hAnsi="Times New Roman" w:cs="Times New Roman"/>
          <w:noProof/>
          <w:kern w:val="0"/>
          <w:szCs w:val="20"/>
          <w:lang w:val="en-GB" w:eastAsia="en-US"/>
        </w:rPr>
        <w:t>Kuhnert, E., Surup, F.</w:t>
      </w:r>
      <w:r w:rsidR="00DF5CDD">
        <w:rPr>
          <w:rFonts w:ascii="Times New Roman" w:eastAsiaTheme="minorHAnsi" w:hAnsi="Times New Roman" w:cs="Times New Roman"/>
          <w:noProof/>
          <w:kern w:val="0"/>
          <w:szCs w:val="20"/>
          <w:lang w:val="en-GB" w:eastAsia="en-US"/>
        </w:rPr>
        <w:t xml:space="preserve">, Wiebach, V., Bernecker, S. and </w:t>
      </w:r>
      <w:r w:rsidRPr="00DF5CDD">
        <w:rPr>
          <w:rFonts w:ascii="Times New Roman" w:eastAsiaTheme="minorHAnsi" w:hAnsi="Times New Roman" w:cs="Times New Roman"/>
          <w:noProof/>
          <w:kern w:val="0"/>
          <w:szCs w:val="20"/>
          <w:lang w:val="en-GB" w:eastAsia="en-US"/>
        </w:rPr>
        <w:t xml:space="preserve">Stadler, M. 2015. Botryane, noreudesmane and abietane terpenoids from the ascomycete </w:t>
      </w:r>
      <w:r w:rsidRPr="00DF5CDD">
        <w:rPr>
          <w:rFonts w:ascii="Times New Roman" w:eastAsiaTheme="minorHAnsi" w:hAnsi="Times New Roman" w:cs="Times New Roman"/>
          <w:i/>
          <w:noProof/>
          <w:kern w:val="0"/>
          <w:szCs w:val="20"/>
          <w:lang w:val="en-GB" w:eastAsia="en-US"/>
        </w:rPr>
        <w:t>Hypoxylon rickii.</w:t>
      </w:r>
      <w:r w:rsidRP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i/>
          <w:iCs/>
          <w:noProof/>
          <w:kern w:val="0"/>
          <w:szCs w:val="20"/>
          <w:lang w:val="en-GB" w:eastAsia="en-US"/>
        </w:rPr>
        <w:t>Phytochemistry</w:t>
      </w:r>
      <w:r w:rsidRP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iCs/>
          <w:noProof/>
          <w:kern w:val="0"/>
          <w:szCs w:val="20"/>
          <w:lang w:val="en-GB" w:eastAsia="en-US"/>
        </w:rPr>
        <w:t>117</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116</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122</w:t>
      </w:r>
      <w:r w:rsidR="00DF5CDD">
        <w:rPr>
          <w:rFonts w:ascii="Times New Roman" w:eastAsiaTheme="minorHAnsi" w:hAnsi="Times New Roman" w:cs="Times New Roman"/>
          <w:noProof/>
          <w:kern w:val="0"/>
          <w:szCs w:val="20"/>
          <w:lang w:val="en-GB" w:eastAsia="en-US"/>
        </w:rPr>
        <w:t>.</w:t>
      </w:r>
    </w:p>
    <w:p w14:paraId="48CC5D56" w14:textId="77777777" w:rsid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DF5CDD">
        <w:rPr>
          <w:rFonts w:ascii="Times New Roman" w:eastAsiaTheme="minorHAnsi" w:hAnsi="Times New Roman" w:cs="Times New Roman"/>
          <w:noProof/>
          <w:kern w:val="0"/>
          <w:szCs w:val="20"/>
          <w:lang w:val="en-GB" w:eastAsia="en-US"/>
        </w:rPr>
        <w:t xml:space="preserve">Brakhage, A. </w:t>
      </w:r>
      <w:r w:rsidR="00DF5CDD">
        <w:rPr>
          <w:rFonts w:ascii="Times New Roman" w:eastAsiaTheme="minorHAnsi" w:hAnsi="Times New Roman" w:cs="Times New Roman"/>
          <w:noProof/>
          <w:kern w:val="0"/>
          <w:szCs w:val="20"/>
          <w:lang w:val="en-GB" w:eastAsia="en-US"/>
        </w:rPr>
        <w:t xml:space="preserve">A. </w:t>
      </w:r>
      <w:r w:rsidRPr="00DF5CDD">
        <w:rPr>
          <w:rFonts w:ascii="Times New Roman" w:eastAsiaTheme="minorHAnsi" w:hAnsi="Times New Roman" w:cs="Times New Roman"/>
          <w:noProof/>
          <w:kern w:val="0"/>
          <w:szCs w:val="20"/>
          <w:lang w:val="en-GB" w:eastAsia="en-US"/>
        </w:rPr>
        <w:t xml:space="preserve">(2013). Regulation of fungal secondary metabolism. </w:t>
      </w:r>
      <w:r w:rsidRPr="00DF5CDD">
        <w:rPr>
          <w:rFonts w:ascii="Times New Roman" w:eastAsiaTheme="minorHAnsi" w:hAnsi="Times New Roman" w:cs="Times New Roman"/>
          <w:i/>
          <w:iCs/>
          <w:noProof/>
          <w:kern w:val="0"/>
          <w:szCs w:val="20"/>
          <w:lang w:val="en-GB" w:eastAsia="en-US"/>
        </w:rPr>
        <w:t>Nature Revie</w:t>
      </w:r>
      <w:r w:rsidR="00DF5CDD">
        <w:rPr>
          <w:rFonts w:ascii="Times New Roman" w:eastAsiaTheme="minorHAnsi" w:hAnsi="Times New Roman" w:cs="Times New Roman"/>
          <w:i/>
          <w:iCs/>
          <w:noProof/>
          <w:kern w:val="0"/>
          <w:szCs w:val="20"/>
          <w:lang w:val="en-GB" w:eastAsia="en-US"/>
        </w:rPr>
        <w:t xml:space="preserve">ws </w:t>
      </w:r>
      <w:r w:rsidRPr="00DF5CDD">
        <w:rPr>
          <w:rFonts w:ascii="Times New Roman" w:eastAsiaTheme="minorHAnsi" w:hAnsi="Times New Roman" w:cs="Times New Roman"/>
          <w:i/>
          <w:iCs/>
          <w:noProof/>
          <w:kern w:val="0"/>
          <w:szCs w:val="20"/>
          <w:lang w:val="en-GB" w:eastAsia="en-US"/>
        </w:rPr>
        <w:t>Microbiology</w:t>
      </w:r>
      <w:r w:rsidRP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iCs/>
          <w:noProof/>
          <w:kern w:val="0"/>
          <w:szCs w:val="20"/>
          <w:lang w:val="en-GB" w:eastAsia="en-US"/>
        </w:rPr>
        <w:t>11</w:t>
      </w:r>
      <w:r w:rsidR="00DF5CDD">
        <w:rPr>
          <w:rFonts w:ascii="Times New Roman" w:eastAsiaTheme="minorHAnsi" w:hAnsi="Times New Roman" w:cs="Times New Roman"/>
          <w:noProof/>
          <w:kern w:val="0"/>
          <w:szCs w:val="20"/>
          <w:lang w:val="en-GB" w:eastAsia="en-US"/>
        </w:rPr>
        <w:t xml:space="preserve">(1): </w:t>
      </w:r>
      <w:r w:rsidRPr="00DF5CDD">
        <w:rPr>
          <w:rFonts w:ascii="Times New Roman" w:eastAsiaTheme="minorHAnsi" w:hAnsi="Times New Roman" w:cs="Times New Roman"/>
          <w:noProof/>
          <w:kern w:val="0"/>
          <w:szCs w:val="20"/>
          <w:lang w:val="en-GB" w:eastAsia="en-US"/>
        </w:rPr>
        <w:t>21</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 xml:space="preserve">32. </w:t>
      </w:r>
    </w:p>
    <w:p w14:paraId="1B74451B" w14:textId="77777777" w:rsid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DF5CDD">
        <w:rPr>
          <w:rFonts w:ascii="Times New Roman" w:eastAsiaTheme="minorHAnsi" w:hAnsi="Times New Roman" w:cs="Times New Roman"/>
          <w:noProof/>
          <w:kern w:val="0"/>
          <w:szCs w:val="20"/>
          <w:lang w:val="en-GB" w:eastAsia="en-US"/>
        </w:rPr>
        <w:t>Smith, D. J., Burnham, M. K., Bull, J. H., Hodgson, J.</w:t>
      </w:r>
      <w:r w:rsidR="00DF5CDD">
        <w:rPr>
          <w:rFonts w:ascii="Times New Roman" w:eastAsiaTheme="minorHAnsi" w:hAnsi="Times New Roman" w:cs="Times New Roman"/>
          <w:noProof/>
          <w:kern w:val="0"/>
          <w:szCs w:val="20"/>
          <w:lang w:val="en-GB" w:eastAsia="en-US"/>
        </w:rPr>
        <w:t xml:space="preserve"> E., Ward, J. M., Browne, P., Brown, J., Barton, B., Earl, A. J. and </w:t>
      </w:r>
      <w:r w:rsidRPr="00DF5CDD">
        <w:rPr>
          <w:rFonts w:ascii="Times New Roman" w:eastAsiaTheme="minorHAnsi" w:hAnsi="Times New Roman" w:cs="Times New Roman"/>
          <w:noProof/>
          <w:kern w:val="0"/>
          <w:szCs w:val="20"/>
          <w:lang w:val="en-GB" w:eastAsia="en-US"/>
        </w:rPr>
        <w:t xml:space="preserve">Turner, G. (1990). Beta-lactam antibiotic biosynthetic genes have been conserved in clusters in prokaryotes and eukaryotes. </w:t>
      </w:r>
      <w:r w:rsidRPr="00DF5CDD">
        <w:rPr>
          <w:rFonts w:ascii="Times New Roman" w:eastAsiaTheme="minorHAnsi" w:hAnsi="Times New Roman" w:cs="Times New Roman"/>
          <w:i/>
          <w:iCs/>
          <w:noProof/>
          <w:kern w:val="0"/>
          <w:szCs w:val="20"/>
          <w:lang w:val="en-GB" w:eastAsia="en-US"/>
        </w:rPr>
        <w:t>The EMBO Journal</w:t>
      </w:r>
      <w:r w:rsidRP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iCs/>
          <w:noProof/>
          <w:kern w:val="0"/>
          <w:szCs w:val="20"/>
          <w:lang w:val="en-GB" w:eastAsia="en-US"/>
        </w:rPr>
        <w:t>9</w:t>
      </w:r>
      <w:r w:rsidRPr="00DF5CDD">
        <w:rPr>
          <w:rFonts w:ascii="Times New Roman" w:eastAsiaTheme="minorHAnsi" w:hAnsi="Times New Roman" w:cs="Times New Roman"/>
          <w:noProof/>
          <w:kern w:val="0"/>
          <w:szCs w:val="20"/>
          <w:lang w:val="en-GB" w:eastAsia="en-US"/>
        </w:rPr>
        <w:t>(</w:t>
      </w:r>
      <w:r w:rsidR="00DF5CDD">
        <w:rPr>
          <w:rFonts w:ascii="Times New Roman" w:eastAsiaTheme="minorHAnsi" w:hAnsi="Times New Roman" w:cs="Times New Roman"/>
          <w:noProof/>
          <w:kern w:val="0"/>
          <w:szCs w:val="20"/>
          <w:lang w:val="en-GB" w:eastAsia="en-US"/>
        </w:rPr>
        <w:t xml:space="preserve">3): </w:t>
      </w:r>
      <w:r w:rsidRPr="00DF5CDD">
        <w:rPr>
          <w:rFonts w:ascii="Times New Roman" w:eastAsiaTheme="minorHAnsi" w:hAnsi="Times New Roman" w:cs="Times New Roman"/>
          <w:noProof/>
          <w:kern w:val="0"/>
          <w:szCs w:val="20"/>
          <w:lang w:val="en-GB" w:eastAsia="en-US"/>
        </w:rPr>
        <w:t>741</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w:t>
      </w:r>
      <w:r w:rsidR="00DF5CDD">
        <w:rPr>
          <w:rFonts w:ascii="Times New Roman" w:eastAsiaTheme="minorHAnsi" w:hAnsi="Times New Roman" w:cs="Times New Roman"/>
          <w:noProof/>
          <w:kern w:val="0"/>
          <w:szCs w:val="20"/>
          <w:lang w:val="en-GB" w:eastAsia="en-US"/>
        </w:rPr>
        <w:t xml:space="preserve"> 74</w:t>
      </w:r>
      <w:r w:rsidRPr="00DF5CDD">
        <w:rPr>
          <w:rFonts w:ascii="Times New Roman" w:eastAsiaTheme="minorHAnsi" w:hAnsi="Times New Roman" w:cs="Times New Roman"/>
          <w:noProof/>
          <w:kern w:val="0"/>
          <w:szCs w:val="20"/>
          <w:lang w:val="en-GB" w:eastAsia="en-US"/>
        </w:rPr>
        <w:t>7.</w:t>
      </w:r>
    </w:p>
    <w:p w14:paraId="43B0F520" w14:textId="77777777" w:rsid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DF5CDD">
        <w:rPr>
          <w:rFonts w:ascii="Times New Roman" w:eastAsiaTheme="minorHAnsi" w:hAnsi="Times New Roman" w:cs="Times New Roman"/>
          <w:noProof/>
          <w:kern w:val="0"/>
          <w:szCs w:val="20"/>
          <w:lang w:val="en-GB" w:eastAsia="en-US"/>
        </w:rPr>
        <w:t>Pinedo, C., Wang, C. M., Pradier, J. M., Dalmais, B.</w:t>
      </w:r>
      <w:r w:rsidR="00DF5CDD">
        <w:rPr>
          <w:rFonts w:ascii="Times New Roman" w:eastAsiaTheme="minorHAnsi" w:hAnsi="Times New Roman" w:cs="Times New Roman"/>
          <w:noProof/>
          <w:kern w:val="0"/>
          <w:szCs w:val="20"/>
          <w:lang w:val="en-GB" w:eastAsia="en-US"/>
        </w:rPr>
        <w:t>, Choquer, M., Le Pêcheur, P., Morgant, G., Collado, I. G., Cane, D. E. and</w:t>
      </w:r>
      <w:r w:rsidRPr="00DF5CDD">
        <w:rPr>
          <w:rFonts w:ascii="Times New Roman" w:eastAsiaTheme="minorHAnsi" w:hAnsi="Times New Roman" w:cs="Times New Roman"/>
          <w:noProof/>
          <w:kern w:val="0"/>
          <w:szCs w:val="20"/>
          <w:lang w:val="en-GB" w:eastAsia="en-US"/>
        </w:rPr>
        <w:t xml:space="preserve"> Viaud, M. (2008). Sesquiterpene synthase from the botrydial biosynthetic gene cluster of the phytopathogen Botrytis cinerea. </w:t>
      </w:r>
      <w:r w:rsidRPr="00DF5CDD">
        <w:rPr>
          <w:rFonts w:ascii="Times New Roman" w:eastAsiaTheme="minorHAnsi" w:hAnsi="Times New Roman" w:cs="Times New Roman"/>
          <w:i/>
          <w:iCs/>
          <w:noProof/>
          <w:kern w:val="0"/>
          <w:szCs w:val="20"/>
          <w:lang w:val="en-GB" w:eastAsia="en-US"/>
        </w:rPr>
        <w:t>ACS Chemical Biology</w:t>
      </w:r>
      <w:r w:rsidRP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iCs/>
          <w:noProof/>
          <w:kern w:val="0"/>
          <w:szCs w:val="20"/>
          <w:lang w:val="en-GB" w:eastAsia="en-US"/>
        </w:rPr>
        <w:t>3</w:t>
      </w:r>
      <w:r w:rsidRPr="00DF5CDD">
        <w:rPr>
          <w:rFonts w:ascii="Times New Roman" w:eastAsiaTheme="minorHAnsi" w:hAnsi="Times New Roman" w:cs="Times New Roman"/>
          <w:noProof/>
          <w:kern w:val="0"/>
          <w:szCs w:val="20"/>
          <w:lang w:val="en-GB" w:eastAsia="en-US"/>
        </w:rPr>
        <w:t>(12), 791</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801</w:t>
      </w:r>
      <w:r w:rsidR="00DF5CDD">
        <w:rPr>
          <w:rFonts w:ascii="Times New Roman" w:eastAsiaTheme="minorHAnsi" w:hAnsi="Times New Roman" w:cs="Times New Roman"/>
          <w:noProof/>
          <w:kern w:val="0"/>
          <w:szCs w:val="20"/>
          <w:lang w:val="en-GB" w:eastAsia="en-US"/>
        </w:rPr>
        <w:t>.</w:t>
      </w:r>
    </w:p>
    <w:p w14:paraId="4986C7FD" w14:textId="6310B0FB" w:rsidR="00412AC3" w:rsidRPr="00DF5CDD" w:rsidRDefault="00412AC3" w:rsidP="00DF5CDD">
      <w:pPr>
        <w:pStyle w:val="ListParagraph"/>
        <w:widowControl/>
        <w:numPr>
          <w:ilvl w:val="0"/>
          <w:numId w:val="3"/>
        </w:numPr>
        <w:wordWrap/>
        <w:autoSpaceDE/>
        <w:autoSpaceDN/>
        <w:spacing w:before="100" w:beforeAutospacing="1" w:after="100" w:afterAutospacing="1"/>
        <w:ind w:left="709" w:hanging="709"/>
        <w:rPr>
          <w:rFonts w:ascii="Times New Roman" w:eastAsiaTheme="minorHAnsi" w:hAnsi="Times New Roman" w:cs="Times New Roman"/>
          <w:noProof/>
          <w:kern w:val="0"/>
          <w:szCs w:val="20"/>
          <w:lang w:val="en-GB" w:eastAsia="en-US"/>
        </w:rPr>
      </w:pPr>
      <w:r w:rsidRPr="00DF5CDD">
        <w:rPr>
          <w:rFonts w:ascii="Times New Roman" w:eastAsiaTheme="minorHAnsi" w:hAnsi="Times New Roman" w:cs="Times New Roman"/>
          <w:noProof/>
          <w:kern w:val="0"/>
          <w:szCs w:val="20"/>
          <w:lang w:val="en-GB" w:eastAsia="en-US"/>
        </w:rPr>
        <w:t>Moraga, J., Dalmais, B., Izquierdo-Bueno, I., Aleu, J., Hanson</w:t>
      </w:r>
      <w:r w:rsidR="00DF5CDD">
        <w:rPr>
          <w:rFonts w:ascii="Times New Roman" w:eastAsiaTheme="minorHAnsi" w:hAnsi="Times New Roman" w:cs="Times New Roman"/>
          <w:noProof/>
          <w:kern w:val="0"/>
          <w:szCs w:val="20"/>
          <w:lang w:val="en-GB" w:eastAsia="en-US"/>
        </w:rPr>
        <w:t xml:space="preserve">, J. R., Hernández-Galán, R., Viaud, M., and </w:t>
      </w:r>
      <w:r w:rsidRPr="00DF5CDD">
        <w:rPr>
          <w:rFonts w:ascii="Times New Roman" w:eastAsiaTheme="minorHAnsi" w:hAnsi="Times New Roman" w:cs="Times New Roman"/>
          <w:noProof/>
          <w:kern w:val="0"/>
          <w:szCs w:val="20"/>
          <w:lang w:val="en-GB" w:eastAsia="en-US"/>
        </w:rPr>
        <w:t>Collado, I. G. (2016). Genetic and molecular b</w:t>
      </w:r>
      <w:r w:rsidR="00DF5CDD">
        <w:rPr>
          <w:rFonts w:ascii="Times New Roman" w:eastAsiaTheme="minorHAnsi" w:hAnsi="Times New Roman" w:cs="Times New Roman"/>
          <w:noProof/>
          <w:kern w:val="0"/>
          <w:szCs w:val="20"/>
          <w:lang w:val="en-GB" w:eastAsia="en-US"/>
        </w:rPr>
        <w:t xml:space="preserve">asis of botrydial biosynthesis: </w:t>
      </w:r>
      <w:r w:rsidRPr="00DF5CDD">
        <w:rPr>
          <w:rFonts w:ascii="Times New Roman" w:eastAsiaTheme="minorHAnsi" w:hAnsi="Times New Roman" w:cs="Times New Roman"/>
          <w:noProof/>
          <w:kern w:val="0"/>
          <w:szCs w:val="20"/>
          <w:lang w:val="en-GB" w:eastAsia="en-US"/>
        </w:rPr>
        <w:t xml:space="preserve">Connecting cytochrome P450-encoding genes to biosynthetic intermediates. </w:t>
      </w:r>
      <w:r w:rsidRPr="00DF5CDD">
        <w:rPr>
          <w:rFonts w:ascii="Times New Roman" w:eastAsiaTheme="minorHAnsi" w:hAnsi="Times New Roman" w:cs="Times New Roman"/>
          <w:i/>
          <w:iCs/>
          <w:noProof/>
          <w:kern w:val="0"/>
          <w:szCs w:val="20"/>
          <w:lang w:val="en-GB" w:eastAsia="en-US"/>
        </w:rPr>
        <w:t>ACS Chemical Biology</w:t>
      </w:r>
      <w:r w:rsidRP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iCs/>
          <w:noProof/>
          <w:kern w:val="0"/>
          <w:szCs w:val="20"/>
          <w:lang w:val="en-GB" w:eastAsia="en-US"/>
        </w:rPr>
        <w:t>11</w:t>
      </w:r>
      <w:r w:rsidR="00DF5CDD">
        <w:rPr>
          <w:rFonts w:ascii="Times New Roman" w:eastAsiaTheme="minorHAnsi" w:hAnsi="Times New Roman" w:cs="Times New Roman"/>
          <w:noProof/>
          <w:kern w:val="0"/>
          <w:szCs w:val="20"/>
          <w:lang w:val="en-GB" w:eastAsia="en-US"/>
        </w:rPr>
        <w:t>(10):</w:t>
      </w:r>
      <w:r w:rsidRPr="00DF5CDD">
        <w:rPr>
          <w:rFonts w:ascii="Times New Roman" w:eastAsiaTheme="minorHAnsi" w:hAnsi="Times New Roman" w:cs="Times New Roman"/>
          <w:noProof/>
          <w:kern w:val="0"/>
          <w:szCs w:val="20"/>
          <w:lang w:val="en-GB" w:eastAsia="en-US"/>
        </w:rPr>
        <w:t xml:space="preserve"> 2838</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w:t>
      </w:r>
      <w:r w:rsidR="00DF5CDD">
        <w:rPr>
          <w:rFonts w:ascii="Times New Roman" w:eastAsiaTheme="minorHAnsi" w:hAnsi="Times New Roman" w:cs="Times New Roman"/>
          <w:noProof/>
          <w:kern w:val="0"/>
          <w:szCs w:val="20"/>
          <w:lang w:val="en-GB" w:eastAsia="en-US"/>
        </w:rPr>
        <w:t xml:space="preserve"> </w:t>
      </w:r>
      <w:r w:rsidRPr="00DF5CDD">
        <w:rPr>
          <w:rFonts w:ascii="Times New Roman" w:eastAsiaTheme="minorHAnsi" w:hAnsi="Times New Roman" w:cs="Times New Roman"/>
          <w:noProof/>
          <w:kern w:val="0"/>
          <w:szCs w:val="20"/>
          <w:lang w:val="en-GB" w:eastAsia="en-US"/>
        </w:rPr>
        <w:t>2846</w:t>
      </w:r>
      <w:r w:rsidR="00DF5CDD">
        <w:rPr>
          <w:rFonts w:ascii="Times New Roman" w:eastAsiaTheme="minorHAnsi" w:hAnsi="Times New Roman" w:cs="Times New Roman"/>
          <w:noProof/>
          <w:kern w:val="0"/>
          <w:szCs w:val="20"/>
          <w:lang w:val="en-GB" w:eastAsia="en-US"/>
        </w:rPr>
        <w:t>.</w:t>
      </w:r>
    </w:p>
    <w:p w14:paraId="69ADBC7E" w14:textId="77777777" w:rsidR="0082319D" w:rsidRPr="00E4164F" w:rsidRDefault="0082319D">
      <w:pPr>
        <w:rPr>
          <w:rFonts w:ascii="Times New Roman" w:hAnsi="Times New Roman" w:cs="Times New Roman"/>
          <w:noProof/>
          <w:lang w:val="en-GB"/>
        </w:rPr>
      </w:pPr>
    </w:p>
    <w:sectPr w:rsidR="0082319D" w:rsidRPr="00E4164F" w:rsidSect="00BD405F">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9183B"/>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794218EF"/>
    <w:multiLevelType w:val="hybridMultilevel"/>
    <w:tmpl w:val="A0520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1EB3"/>
    <w:rsid w:val="00007C4B"/>
    <w:rsid w:val="000115B8"/>
    <w:rsid w:val="00055083"/>
    <w:rsid w:val="00060268"/>
    <w:rsid w:val="00075973"/>
    <w:rsid w:val="00075A02"/>
    <w:rsid w:val="00080FF6"/>
    <w:rsid w:val="000913A8"/>
    <w:rsid w:val="000C0C74"/>
    <w:rsid w:val="000E657D"/>
    <w:rsid w:val="00100FA7"/>
    <w:rsid w:val="00111ABC"/>
    <w:rsid w:val="00121F58"/>
    <w:rsid w:val="0013397E"/>
    <w:rsid w:val="00156399"/>
    <w:rsid w:val="00165AF8"/>
    <w:rsid w:val="00182030"/>
    <w:rsid w:val="001A094B"/>
    <w:rsid w:val="001B7874"/>
    <w:rsid w:val="001C1B53"/>
    <w:rsid w:val="001E25B7"/>
    <w:rsid w:val="001E7559"/>
    <w:rsid w:val="002032A3"/>
    <w:rsid w:val="00207011"/>
    <w:rsid w:val="00213C06"/>
    <w:rsid w:val="002314A8"/>
    <w:rsid w:val="002439C8"/>
    <w:rsid w:val="002472EE"/>
    <w:rsid w:val="0025010A"/>
    <w:rsid w:val="002641AE"/>
    <w:rsid w:val="002820A1"/>
    <w:rsid w:val="00285FCC"/>
    <w:rsid w:val="002C042B"/>
    <w:rsid w:val="002D0C1F"/>
    <w:rsid w:val="002E34B3"/>
    <w:rsid w:val="002E368E"/>
    <w:rsid w:val="002F1CC9"/>
    <w:rsid w:val="002F78CE"/>
    <w:rsid w:val="002F7E10"/>
    <w:rsid w:val="00300477"/>
    <w:rsid w:val="00302E91"/>
    <w:rsid w:val="00317075"/>
    <w:rsid w:val="00333813"/>
    <w:rsid w:val="00335029"/>
    <w:rsid w:val="003464A3"/>
    <w:rsid w:val="00350955"/>
    <w:rsid w:val="00351B65"/>
    <w:rsid w:val="003560F3"/>
    <w:rsid w:val="0036293D"/>
    <w:rsid w:val="003629DE"/>
    <w:rsid w:val="0037047C"/>
    <w:rsid w:val="00371A1B"/>
    <w:rsid w:val="00373804"/>
    <w:rsid w:val="003810B7"/>
    <w:rsid w:val="00386755"/>
    <w:rsid w:val="003911F8"/>
    <w:rsid w:val="003B7F78"/>
    <w:rsid w:val="003D3094"/>
    <w:rsid w:val="003F02DB"/>
    <w:rsid w:val="003F5347"/>
    <w:rsid w:val="00410AB1"/>
    <w:rsid w:val="00412AC3"/>
    <w:rsid w:val="00416C04"/>
    <w:rsid w:val="0042263D"/>
    <w:rsid w:val="0043215E"/>
    <w:rsid w:val="004451F1"/>
    <w:rsid w:val="00465EA5"/>
    <w:rsid w:val="0047602A"/>
    <w:rsid w:val="0048339F"/>
    <w:rsid w:val="004B1EBD"/>
    <w:rsid w:val="004C6F27"/>
    <w:rsid w:val="004D0CF9"/>
    <w:rsid w:val="004F2531"/>
    <w:rsid w:val="004F474E"/>
    <w:rsid w:val="004F50B4"/>
    <w:rsid w:val="00500837"/>
    <w:rsid w:val="00501578"/>
    <w:rsid w:val="00511165"/>
    <w:rsid w:val="005179BD"/>
    <w:rsid w:val="00522511"/>
    <w:rsid w:val="00533605"/>
    <w:rsid w:val="00536464"/>
    <w:rsid w:val="005510B3"/>
    <w:rsid w:val="0055760D"/>
    <w:rsid w:val="00572879"/>
    <w:rsid w:val="005A1B30"/>
    <w:rsid w:val="005B28F6"/>
    <w:rsid w:val="005B646C"/>
    <w:rsid w:val="005D17D6"/>
    <w:rsid w:val="005D5F4D"/>
    <w:rsid w:val="005D664F"/>
    <w:rsid w:val="005E1A3E"/>
    <w:rsid w:val="005E4A49"/>
    <w:rsid w:val="005F419D"/>
    <w:rsid w:val="0060193D"/>
    <w:rsid w:val="006038F2"/>
    <w:rsid w:val="00607C9F"/>
    <w:rsid w:val="00621FD1"/>
    <w:rsid w:val="0063155F"/>
    <w:rsid w:val="00636818"/>
    <w:rsid w:val="006530EB"/>
    <w:rsid w:val="00666589"/>
    <w:rsid w:val="006745EA"/>
    <w:rsid w:val="006752F3"/>
    <w:rsid w:val="00683E40"/>
    <w:rsid w:val="00685C81"/>
    <w:rsid w:val="00696DF5"/>
    <w:rsid w:val="006A26A9"/>
    <w:rsid w:val="006D227E"/>
    <w:rsid w:val="006D42DB"/>
    <w:rsid w:val="006D4919"/>
    <w:rsid w:val="006F3438"/>
    <w:rsid w:val="006F3866"/>
    <w:rsid w:val="006F493F"/>
    <w:rsid w:val="006F6B75"/>
    <w:rsid w:val="0070785D"/>
    <w:rsid w:val="00716B67"/>
    <w:rsid w:val="00722862"/>
    <w:rsid w:val="00725B45"/>
    <w:rsid w:val="00732A3B"/>
    <w:rsid w:val="00743380"/>
    <w:rsid w:val="00747021"/>
    <w:rsid w:val="00753690"/>
    <w:rsid w:val="00763E99"/>
    <w:rsid w:val="00785CA6"/>
    <w:rsid w:val="007950B0"/>
    <w:rsid w:val="007979DC"/>
    <w:rsid w:val="007B71A7"/>
    <w:rsid w:val="007B7E64"/>
    <w:rsid w:val="007E282C"/>
    <w:rsid w:val="007E5042"/>
    <w:rsid w:val="007F0C83"/>
    <w:rsid w:val="007F4E00"/>
    <w:rsid w:val="007F6266"/>
    <w:rsid w:val="0080449C"/>
    <w:rsid w:val="0082319D"/>
    <w:rsid w:val="00847060"/>
    <w:rsid w:val="00855B26"/>
    <w:rsid w:val="00867DA1"/>
    <w:rsid w:val="00873C7F"/>
    <w:rsid w:val="00893C65"/>
    <w:rsid w:val="008B25D2"/>
    <w:rsid w:val="008B7E9A"/>
    <w:rsid w:val="008C0701"/>
    <w:rsid w:val="008C19BF"/>
    <w:rsid w:val="008D6AB1"/>
    <w:rsid w:val="008F7232"/>
    <w:rsid w:val="00901866"/>
    <w:rsid w:val="00904202"/>
    <w:rsid w:val="00913CD4"/>
    <w:rsid w:val="009159FA"/>
    <w:rsid w:val="00916EE6"/>
    <w:rsid w:val="00941114"/>
    <w:rsid w:val="00945C28"/>
    <w:rsid w:val="0096138B"/>
    <w:rsid w:val="00964054"/>
    <w:rsid w:val="00973435"/>
    <w:rsid w:val="009A1152"/>
    <w:rsid w:val="009A7694"/>
    <w:rsid w:val="009C0CEE"/>
    <w:rsid w:val="009E05EA"/>
    <w:rsid w:val="009E0FD5"/>
    <w:rsid w:val="009E1BAC"/>
    <w:rsid w:val="009F2285"/>
    <w:rsid w:val="009F2299"/>
    <w:rsid w:val="00A1172A"/>
    <w:rsid w:val="00A21267"/>
    <w:rsid w:val="00A336F0"/>
    <w:rsid w:val="00A343CC"/>
    <w:rsid w:val="00A415C1"/>
    <w:rsid w:val="00A47742"/>
    <w:rsid w:val="00A66707"/>
    <w:rsid w:val="00A7465A"/>
    <w:rsid w:val="00A80A4C"/>
    <w:rsid w:val="00A96335"/>
    <w:rsid w:val="00AB499A"/>
    <w:rsid w:val="00B405A3"/>
    <w:rsid w:val="00B61C1A"/>
    <w:rsid w:val="00B657A5"/>
    <w:rsid w:val="00B66622"/>
    <w:rsid w:val="00B72522"/>
    <w:rsid w:val="00B72CF4"/>
    <w:rsid w:val="00B84851"/>
    <w:rsid w:val="00BA1329"/>
    <w:rsid w:val="00BA1B09"/>
    <w:rsid w:val="00BB0132"/>
    <w:rsid w:val="00BB431F"/>
    <w:rsid w:val="00BB5FA5"/>
    <w:rsid w:val="00BC2417"/>
    <w:rsid w:val="00BD0940"/>
    <w:rsid w:val="00BD405F"/>
    <w:rsid w:val="00BF1F12"/>
    <w:rsid w:val="00BF4B09"/>
    <w:rsid w:val="00BF5DC6"/>
    <w:rsid w:val="00C063B4"/>
    <w:rsid w:val="00C3021A"/>
    <w:rsid w:val="00C30DFC"/>
    <w:rsid w:val="00C6395E"/>
    <w:rsid w:val="00C72B1E"/>
    <w:rsid w:val="00CA2111"/>
    <w:rsid w:val="00CB4DA6"/>
    <w:rsid w:val="00CC1C3D"/>
    <w:rsid w:val="00CC2B52"/>
    <w:rsid w:val="00CC3BBA"/>
    <w:rsid w:val="00CD1F42"/>
    <w:rsid w:val="00CF07CC"/>
    <w:rsid w:val="00CF35F8"/>
    <w:rsid w:val="00CF6A09"/>
    <w:rsid w:val="00D044A7"/>
    <w:rsid w:val="00D112B8"/>
    <w:rsid w:val="00D21D02"/>
    <w:rsid w:val="00D31172"/>
    <w:rsid w:val="00D3395C"/>
    <w:rsid w:val="00D610D3"/>
    <w:rsid w:val="00D66593"/>
    <w:rsid w:val="00D7345D"/>
    <w:rsid w:val="00D77154"/>
    <w:rsid w:val="00D949AF"/>
    <w:rsid w:val="00DB5228"/>
    <w:rsid w:val="00DD6CB3"/>
    <w:rsid w:val="00DE0792"/>
    <w:rsid w:val="00DE285F"/>
    <w:rsid w:val="00DE73D6"/>
    <w:rsid w:val="00DF5CDD"/>
    <w:rsid w:val="00E0513C"/>
    <w:rsid w:val="00E14711"/>
    <w:rsid w:val="00E173A0"/>
    <w:rsid w:val="00E23807"/>
    <w:rsid w:val="00E32CDF"/>
    <w:rsid w:val="00E33720"/>
    <w:rsid w:val="00E4164F"/>
    <w:rsid w:val="00E42DB1"/>
    <w:rsid w:val="00E43F95"/>
    <w:rsid w:val="00E81A5A"/>
    <w:rsid w:val="00E941C0"/>
    <w:rsid w:val="00EB598A"/>
    <w:rsid w:val="00ED3AD3"/>
    <w:rsid w:val="00ED5911"/>
    <w:rsid w:val="00EE3E6A"/>
    <w:rsid w:val="00F01953"/>
    <w:rsid w:val="00F02BD7"/>
    <w:rsid w:val="00F115E5"/>
    <w:rsid w:val="00F11F18"/>
    <w:rsid w:val="00F17B27"/>
    <w:rsid w:val="00F23FE5"/>
    <w:rsid w:val="00F2640C"/>
    <w:rsid w:val="00F3030F"/>
    <w:rsid w:val="00F34ECC"/>
    <w:rsid w:val="00F3560F"/>
    <w:rsid w:val="00F44645"/>
    <w:rsid w:val="00F51105"/>
    <w:rsid w:val="00F52C62"/>
    <w:rsid w:val="00F8416B"/>
    <w:rsid w:val="00F9434E"/>
    <w:rsid w:val="00FA0480"/>
    <w:rsid w:val="00FB20A3"/>
    <w:rsid w:val="00FB249C"/>
    <w:rsid w:val="00FC6985"/>
    <w:rsid w:val="00FE0C72"/>
    <w:rsid w:val="00FF6C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BFAEBCA"/>
  <w15:docId w15:val="{BCA08871-0534-4B9F-9D6A-3D7D5971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4A8"/>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NormalWeb">
    <w:name w:val="Normal (Web)"/>
    <w:basedOn w:val="Normal"/>
    <w:uiPriority w:val="99"/>
    <w:unhideWhenUsed/>
    <w:rsid w:val="00302E91"/>
    <w:rPr>
      <w:rFonts w:ascii="Times New Roman" w:hAnsi="Times New Roman" w:cs="Times New Roman"/>
      <w:sz w:val="24"/>
      <w:szCs w:val="24"/>
    </w:rPr>
  </w:style>
  <w:style w:type="paragraph" w:styleId="Caption">
    <w:name w:val="caption"/>
    <w:basedOn w:val="Normal"/>
    <w:next w:val="Normal"/>
    <w:uiPriority w:val="35"/>
    <w:unhideWhenUsed/>
    <w:qFormat/>
    <w:rsid w:val="002E368E"/>
    <w:pPr>
      <w:widowControl/>
      <w:wordWrap/>
      <w:autoSpaceDE/>
      <w:autoSpaceDN/>
      <w:spacing w:after="200"/>
      <w:jc w:val="left"/>
    </w:pPr>
    <w:rPr>
      <w:i/>
      <w:iCs/>
      <w:color w:val="1F497D" w:themeColor="text2"/>
      <w:kern w:val="0"/>
      <w:sz w:val="18"/>
      <w:szCs w:val="18"/>
      <w:lang w:eastAsia="en-US"/>
    </w:rPr>
  </w:style>
  <w:style w:type="table" w:customStyle="1" w:styleId="EinfacheTabelle51">
    <w:name w:val="Einfache Tabelle 51"/>
    <w:basedOn w:val="TableNormal"/>
    <w:uiPriority w:val="99"/>
    <w:rsid w:val="002E368E"/>
    <w:pPr>
      <w:spacing w:after="0" w:line="240" w:lineRule="auto"/>
    </w:pPr>
    <w:rPr>
      <w:rFonts w:eastAsia="Batang"/>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D7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5E1A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844">
      <w:bodyDiv w:val="1"/>
      <w:marLeft w:val="0"/>
      <w:marRight w:val="0"/>
      <w:marTop w:val="0"/>
      <w:marBottom w:val="0"/>
      <w:divBdr>
        <w:top w:val="none" w:sz="0" w:space="0" w:color="auto"/>
        <w:left w:val="none" w:sz="0" w:space="0" w:color="auto"/>
        <w:bottom w:val="none" w:sz="0" w:space="0" w:color="auto"/>
        <w:right w:val="none" w:sz="0" w:space="0" w:color="auto"/>
      </w:divBdr>
      <w:divsChild>
        <w:div w:id="1912275998">
          <w:marLeft w:val="0"/>
          <w:marRight w:val="0"/>
          <w:marTop w:val="0"/>
          <w:marBottom w:val="0"/>
          <w:divBdr>
            <w:top w:val="none" w:sz="0" w:space="0" w:color="auto"/>
            <w:left w:val="none" w:sz="0" w:space="0" w:color="auto"/>
            <w:bottom w:val="none" w:sz="0" w:space="0" w:color="auto"/>
            <w:right w:val="none" w:sz="0" w:space="0" w:color="auto"/>
          </w:divBdr>
          <w:divsChild>
            <w:div w:id="1144353126">
              <w:marLeft w:val="0"/>
              <w:marRight w:val="0"/>
              <w:marTop w:val="0"/>
              <w:marBottom w:val="0"/>
              <w:divBdr>
                <w:top w:val="none" w:sz="0" w:space="0" w:color="auto"/>
                <w:left w:val="none" w:sz="0" w:space="0" w:color="auto"/>
                <w:bottom w:val="none" w:sz="0" w:space="0" w:color="auto"/>
                <w:right w:val="none" w:sz="0" w:space="0" w:color="auto"/>
              </w:divBdr>
              <w:divsChild>
                <w:div w:id="4974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6620">
      <w:bodyDiv w:val="1"/>
      <w:marLeft w:val="0"/>
      <w:marRight w:val="0"/>
      <w:marTop w:val="0"/>
      <w:marBottom w:val="0"/>
      <w:divBdr>
        <w:top w:val="none" w:sz="0" w:space="0" w:color="auto"/>
        <w:left w:val="none" w:sz="0" w:space="0" w:color="auto"/>
        <w:bottom w:val="none" w:sz="0" w:space="0" w:color="auto"/>
        <w:right w:val="none" w:sz="0" w:space="0" w:color="auto"/>
      </w:divBdr>
    </w:div>
    <w:div w:id="165364404">
      <w:bodyDiv w:val="1"/>
      <w:marLeft w:val="0"/>
      <w:marRight w:val="0"/>
      <w:marTop w:val="0"/>
      <w:marBottom w:val="0"/>
      <w:divBdr>
        <w:top w:val="none" w:sz="0" w:space="0" w:color="auto"/>
        <w:left w:val="none" w:sz="0" w:space="0" w:color="auto"/>
        <w:bottom w:val="none" w:sz="0" w:space="0" w:color="auto"/>
        <w:right w:val="none" w:sz="0" w:space="0" w:color="auto"/>
      </w:divBdr>
      <w:divsChild>
        <w:div w:id="398092946">
          <w:marLeft w:val="0"/>
          <w:marRight w:val="0"/>
          <w:marTop w:val="0"/>
          <w:marBottom w:val="0"/>
          <w:divBdr>
            <w:top w:val="none" w:sz="0" w:space="0" w:color="auto"/>
            <w:left w:val="none" w:sz="0" w:space="0" w:color="auto"/>
            <w:bottom w:val="none" w:sz="0" w:space="0" w:color="auto"/>
            <w:right w:val="none" w:sz="0" w:space="0" w:color="auto"/>
          </w:divBdr>
          <w:divsChild>
            <w:div w:id="1707483592">
              <w:marLeft w:val="0"/>
              <w:marRight w:val="0"/>
              <w:marTop w:val="0"/>
              <w:marBottom w:val="0"/>
              <w:divBdr>
                <w:top w:val="none" w:sz="0" w:space="0" w:color="auto"/>
                <w:left w:val="none" w:sz="0" w:space="0" w:color="auto"/>
                <w:bottom w:val="none" w:sz="0" w:space="0" w:color="auto"/>
                <w:right w:val="none" w:sz="0" w:space="0" w:color="auto"/>
              </w:divBdr>
              <w:divsChild>
                <w:div w:id="18430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7423">
      <w:bodyDiv w:val="1"/>
      <w:marLeft w:val="0"/>
      <w:marRight w:val="0"/>
      <w:marTop w:val="0"/>
      <w:marBottom w:val="0"/>
      <w:divBdr>
        <w:top w:val="none" w:sz="0" w:space="0" w:color="auto"/>
        <w:left w:val="none" w:sz="0" w:space="0" w:color="auto"/>
        <w:bottom w:val="none" w:sz="0" w:space="0" w:color="auto"/>
        <w:right w:val="none" w:sz="0" w:space="0" w:color="auto"/>
      </w:divBdr>
    </w:div>
    <w:div w:id="366488277">
      <w:bodyDiv w:val="1"/>
      <w:marLeft w:val="0"/>
      <w:marRight w:val="0"/>
      <w:marTop w:val="0"/>
      <w:marBottom w:val="0"/>
      <w:divBdr>
        <w:top w:val="none" w:sz="0" w:space="0" w:color="auto"/>
        <w:left w:val="none" w:sz="0" w:space="0" w:color="auto"/>
        <w:bottom w:val="none" w:sz="0" w:space="0" w:color="auto"/>
        <w:right w:val="none" w:sz="0" w:space="0" w:color="auto"/>
      </w:divBdr>
      <w:divsChild>
        <w:div w:id="590503269">
          <w:marLeft w:val="0"/>
          <w:marRight w:val="0"/>
          <w:marTop w:val="0"/>
          <w:marBottom w:val="0"/>
          <w:divBdr>
            <w:top w:val="none" w:sz="0" w:space="0" w:color="auto"/>
            <w:left w:val="none" w:sz="0" w:space="0" w:color="auto"/>
            <w:bottom w:val="none" w:sz="0" w:space="0" w:color="auto"/>
            <w:right w:val="none" w:sz="0" w:space="0" w:color="auto"/>
          </w:divBdr>
          <w:divsChild>
            <w:div w:id="662706559">
              <w:marLeft w:val="0"/>
              <w:marRight w:val="0"/>
              <w:marTop w:val="0"/>
              <w:marBottom w:val="0"/>
              <w:divBdr>
                <w:top w:val="none" w:sz="0" w:space="0" w:color="auto"/>
                <w:left w:val="none" w:sz="0" w:space="0" w:color="auto"/>
                <w:bottom w:val="none" w:sz="0" w:space="0" w:color="auto"/>
                <w:right w:val="none" w:sz="0" w:space="0" w:color="auto"/>
              </w:divBdr>
              <w:divsChild>
                <w:div w:id="8316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07143">
      <w:bodyDiv w:val="1"/>
      <w:marLeft w:val="0"/>
      <w:marRight w:val="0"/>
      <w:marTop w:val="0"/>
      <w:marBottom w:val="0"/>
      <w:divBdr>
        <w:top w:val="none" w:sz="0" w:space="0" w:color="auto"/>
        <w:left w:val="none" w:sz="0" w:space="0" w:color="auto"/>
        <w:bottom w:val="none" w:sz="0" w:space="0" w:color="auto"/>
        <w:right w:val="none" w:sz="0" w:space="0" w:color="auto"/>
      </w:divBdr>
      <w:divsChild>
        <w:div w:id="1981299960">
          <w:marLeft w:val="0"/>
          <w:marRight w:val="0"/>
          <w:marTop w:val="0"/>
          <w:marBottom w:val="0"/>
          <w:divBdr>
            <w:top w:val="none" w:sz="0" w:space="0" w:color="auto"/>
            <w:left w:val="none" w:sz="0" w:space="0" w:color="auto"/>
            <w:bottom w:val="none" w:sz="0" w:space="0" w:color="auto"/>
            <w:right w:val="none" w:sz="0" w:space="0" w:color="auto"/>
          </w:divBdr>
          <w:divsChild>
            <w:div w:id="975915046">
              <w:marLeft w:val="0"/>
              <w:marRight w:val="0"/>
              <w:marTop w:val="0"/>
              <w:marBottom w:val="0"/>
              <w:divBdr>
                <w:top w:val="none" w:sz="0" w:space="0" w:color="auto"/>
                <w:left w:val="none" w:sz="0" w:space="0" w:color="auto"/>
                <w:bottom w:val="none" w:sz="0" w:space="0" w:color="auto"/>
                <w:right w:val="none" w:sz="0" w:space="0" w:color="auto"/>
              </w:divBdr>
              <w:divsChild>
                <w:div w:id="6233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40183">
      <w:bodyDiv w:val="1"/>
      <w:marLeft w:val="0"/>
      <w:marRight w:val="0"/>
      <w:marTop w:val="0"/>
      <w:marBottom w:val="0"/>
      <w:divBdr>
        <w:top w:val="none" w:sz="0" w:space="0" w:color="auto"/>
        <w:left w:val="none" w:sz="0" w:space="0" w:color="auto"/>
        <w:bottom w:val="none" w:sz="0" w:space="0" w:color="auto"/>
        <w:right w:val="none" w:sz="0" w:space="0" w:color="auto"/>
      </w:divBdr>
    </w:div>
    <w:div w:id="530265821">
      <w:bodyDiv w:val="1"/>
      <w:marLeft w:val="0"/>
      <w:marRight w:val="0"/>
      <w:marTop w:val="0"/>
      <w:marBottom w:val="0"/>
      <w:divBdr>
        <w:top w:val="none" w:sz="0" w:space="0" w:color="auto"/>
        <w:left w:val="none" w:sz="0" w:space="0" w:color="auto"/>
        <w:bottom w:val="none" w:sz="0" w:space="0" w:color="auto"/>
        <w:right w:val="none" w:sz="0" w:space="0" w:color="auto"/>
      </w:divBdr>
    </w:div>
    <w:div w:id="784617051">
      <w:bodyDiv w:val="1"/>
      <w:marLeft w:val="0"/>
      <w:marRight w:val="0"/>
      <w:marTop w:val="0"/>
      <w:marBottom w:val="0"/>
      <w:divBdr>
        <w:top w:val="none" w:sz="0" w:space="0" w:color="auto"/>
        <w:left w:val="none" w:sz="0" w:space="0" w:color="auto"/>
        <w:bottom w:val="none" w:sz="0" w:space="0" w:color="auto"/>
        <w:right w:val="none" w:sz="0" w:space="0" w:color="auto"/>
      </w:divBdr>
    </w:div>
    <w:div w:id="841966552">
      <w:bodyDiv w:val="1"/>
      <w:marLeft w:val="0"/>
      <w:marRight w:val="0"/>
      <w:marTop w:val="0"/>
      <w:marBottom w:val="0"/>
      <w:divBdr>
        <w:top w:val="none" w:sz="0" w:space="0" w:color="auto"/>
        <w:left w:val="none" w:sz="0" w:space="0" w:color="auto"/>
        <w:bottom w:val="none" w:sz="0" w:space="0" w:color="auto"/>
        <w:right w:val="none" w:sz="0" w:space="0" w:color="auto"/>
      </w:divBdr>
    </w:div>
    <w:div w:id="864178089">
      <w:bodyDiv w:val="1"/>
      <w:marLeft w:val="0"/>
      <w:marRight w:val="0"/>
      <w:marTop w:val="0"/>
      <w:marBottom w:val="0"/>
      <w:divBdr>
        <w:top w:val="none" w:sz="0" w:space="0" w:color="auto"/>
        <w:left w:val="none" w:sz="0" w:space="0" w:color="auto"/>
        <w:bottom w:val="none" w:sz="0" w:space="0" w:color="auto"/>
        <w:right w:val="none" w:sz="0" w:space="0" w:color="auto"/>
      </w:divBdr>
      <w:divsChild>
        <w:div w:id="1240020353">
          <w:marLeft w:val="0"/>
          <w:marRight w:val="0"/>
          <w:marTop w:val="0"/>
          <w:marBottom w:val="0"/>
          <w:divBdr>
            <w:top w:val="none" w:sz="0" w:space="0" w:color="auto"/>
            <w:left w:val="none" w:sz="0" w:space="0" w:color="auto"/>
            <w:bottom w:val="none" w:sz="0" w:space="0" w:color="auto"/>
            <w:right w:val="none" w:sz="0" w:space="0" w:color="auto"/>
          </w:divBdr>
          <w:divsChild>
            <w:div w:id="1904438218">
              <w:marLeft w:val="0"/>
              <w:marRight w:val="0"/>
              <w:marTop w:val="0"/>
              <w:marBottom w:val="0"/>
              <w:divBdr>
                <w:top w:val="none" w:sz="0" w:space="0" w:color="auto"/>
                <w:left w:val="none" w:sz="0" w:space="0" w:color="auto"/>
                <w:bottom w:val="none" w:sz="0" w:space="0" w:color="auto"/>
                <w:right w:val="none" w:sz="0" w:space="0" w:color="auto"/>
              </w:divBdr>
              <w:divsChild>
                <w:div w:id="21270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7020">
      <w:bodyDiv w:val="1"/>
      <w:marLeft w:val="0"/>
      <w:marRight w:val="0"/>
      <w:marTop w:val="0"/>
      <w:marBottom w:val="0"/>
      <w:divBdr>
        <w:top w:val="none" w:sz="0" w:space="0" w:color="auto"/>
        <w:left w:val="none" w:sz="0" w:space="0" w:color="auto"/>
        <w:bottom w:val="none" w:sz="0" w:space="0" w:color="auto"/>
        <w:right w:val="none" w:sz="0" w:space="0" w:color="auto"/>
      </w:divBdr>
    </w:div>
    <w:div w:id="1061563445">
      <w:bodyDiv w:val="1"/>
      <w:marLeft w:val="0"/>
      <w:marRight w:val="0"/>
      <w:marTop w:val="0"/>
      <w:marBottom w:val="0"/>
      <w:divBdr>
        <w:top w:val="none" w:sz="0" w:space="0" w:color="auto"/>
        <w:left w:val="none" w:sz="0" w:space="0" w:color="auto"/>
        <w:bottom w:val="none" w:sz="0" w:space="0" w:color="auto"/>
        <w:right w:val="none" w:sz="0" w:space="0" w:color="auto"/>
      </w:divBdr>
    </w:div>
    <w:div w:id="1138567872">
      <w:bodyDiv w:val="1"/>
      <w:marLeft w:val="0"/>
      <w:marRight w:val="0"/>
      <w:marTop w:val="0"/>
      <w:marBottom w:val="0"/>
      <w:divBdr>
        <w:top w:val="none" w:sz="0" w:space="0" w:color="auto"/>
        <w:left w:val="none" w:sz="0" w:space="0" w:color="auto"/>
        <w:bottom w:val="none" w:sz="0" w:space="0" w:color="auto"/>
        <w:right w:val="none" w:sz="0" w:space="0" w:color="auto"/>
      </w:divBdr>
    </w:div>
    <w:div w:id="1204951550">
      <w:bodyDiv w:val="1"/>
      <w:marLeft w:val="0"/>
      <w:marRight w:val="0"/>
      <w:marTop w:val="0"/>
      <w:marBottom w:val="0"/>
      <w:divBdr>
        <w:top w:val="none" w:sz="0" w:space="0" w:color="auto"/>
        <w:left w:val="none" w:sz="0" w:space="0" w:color="auto"/>
        <w:bottom w:val="none" w:sz="0" w:space="0" w:color="auto"/>
        <w:right w:val="none" w:sz="0" w:space="0" w:color="auto"/>
      </w:divBdr>
      <w:divsChild>
        <w:div w:id="375859785">
          <w:marLeft w:val="0"/>
          <w:marRight w:val="0"/>
          <w:marTop w:val="0"/>
          <w:marBottom w:val="0"/>
          <w:divBdr>
            <w:top w:val="none" w:sz="0" w:space="0" w:color="auto"/>
            <w:left w:val="none" w:sz="0" w:space="0" w:color="auto"/>
            <w:bottom w:val="none" w:sz="0" w:space="0" w:color="auto"/>
            <w:right w:val="none" w:sz="0" w:space="0" w:color="auto"/>
          </w:divBdr>
          <w:divsChild>
            <w:div w:id="1770731287">
              <w:marLeft w:val="0"/>
              <w:marRight w:val="0"/>
              <w:marTop w:val="0"/>
              <w:marBottom w:val="0"/>
              <w:divBdr>
                <w:top w:val="none" w:sz="0" w:space="0" w:color="auto"/>
                <w:left w:val="none" w:sz="0" w:space="0" w:color="auto"/>
                <w:bottom w:val="none" w:sz="0" w:space="0" w:color="auto"/>
                <w:right w:val="none" w:sz="0" w:space="0" w:color="auto"/>
              </w:divBdr>
              <w:divsChild>
                <w:div w:id="9404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14980">
      <w:bodyDiv w:val="1"/>
      <w:marLeft w:val="0"/>
      <w:marRight w:val="0"/>
      <w:marTop w:val="0"/>
      <w:marBottom w:val="0"/>
      <w:divBdr>
        <w:top w:val="none" w:sz="0" w:space="0" w:color="auto"/>
        <w:left w:val="none" w:sz="0" w:space="0" w:color="auto"/>
        <w:bottom w:val="none" w:sz="0" w:space="0" w:color="auto"/>
        <w:right w:val="none" w:sz="0" w:space="0" w:color="auto"/>
      </w:divBdr>
      <w:divsChild>
        <w:div w:id="39214399">
          <w:marLeft w:val="0"/>
          <w:marRight w:val="0"/>
          <w:marTop w:val="0"/>
          <w:marBottom w:val="0"/>
          <w:divBdr>
            <w:top w:val="none" w:sz="0" w:space="0" w:color="auto"/>
            <w:left w:val="none" w:sz="0" w:space="0" w:color="auto"/>
            <w:bottom w:val="none" w:sz="0" w:space="0" w:color="auto"/>
            <w:right w:val="none" w:sz="0" w:space="0" w:color="auto"/>
          </w:divBdr>
          <w:divsChild>
            <w:div w:id="1014264480">
              <w:marLeft w:val="0"/>
              <w:marRight w:val="0"/>
              <w:marTop w:val="0"/>
              <w:marBottom w:val="0"/>
              <w:divBdr>
                <w:top w:val="none" w:sz="0" w:space="0" w:color="auto"/>
                <w:left w:val="none" w:sz="0" w:space="0" w:color="auto"/>
                <w:bottom w:val="none" w:sz="0" w:space="0" w:color="auto"/>
                <w:right w:val="none" w:sz="0" w:space="0" w:color="auto"/>
              </w:divBdr>
              <w:divsChild>
                <w:div w:id="852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5221">
      <w:bodyDiv w:val="1"/>
      <w:marLeft w:val="0"/>
      <w:marRight w:val="0"/>
      <w:marTop w:val="0"/>
      <w:marBottom w:val="0"/>
      <w:divBdr>
        <w:top w:val="none" w:sz="0" w:space="0" w:color="auto"/>
        <w:left w:val="none" w:sz="0" w:space="0" w:color="auto"/>
        <w:bottom w:val="none" w:sz="0" w:space="0" w:color="auto"/>
        <w:right w:val="none" w:sz="0" w:space="0" w:color="auto"/>
      </w:divBdr>
    </w:div>
    <w:div w:id="1705404449">
      <w:bodyDiv w:val="1"/>
      <w:marLeft w:val="0"/>
      <w:marRight w:val="0"/>
      <w:marTop w:val="0"/>
      <w:marBottom w:val="0"/>
      <w:divBdr>
        <w:top w:val="none" w:sz="0" w:space="0" w:color="auto"/>
        <w:left w:val="none" w:sz="0" w:space="0" w:color="auto"/>
        <w:bottom w:val="none" w:sz="0" w:space="0" w:color="auto"/>
        <w:right w:val="none" w:sz="0" w:space="0" w:color="auto"/>
      </w:divBdr>
    </w:div>
    <w:div w:id="1732382739">
      <w:bodyDiv w:val="1"/>
      <w:marLeft w:val="0"/>
      <w:marRight w:val="0"/>
      <w:marTop w:val="0"/>
      <w:marBottom w:val="0"/>
      <w:divBdr>
        <w:top w:val="none" w:sz="0" w:space="0" w:color="auto"/>
        <w:left w:val="none" w:sz="0" w:space="0" w:color="auto"/>
        <w:bottom w:val="none" w:sz="0" w:space="0" w:color="auto"/>
        <w:right w:val="none" w:sz="0" w:space="0" w:color="auto"/>
      </w:divBdr>
    </w:div>
    <w:div w:id="1996638525">
      <w:bodyDiv w:val="1"/>
      <w:marLeft w:val="0"/>
      <w:marRight w:val="0"/>
      <w:marTop w:val="0"/>
      <w:marBottom w:val="0"/>
      <w:divBdr>
        <w:top w:val="none" w:sz="0" w:space="0" w:color="auto"/>
        <w:left w:val="none" w:sz="0" w:space="0" w:color="auto"/>
        <w:bottom w:val="none" w:sz="0" w:space="0" w:color="auto"/>
        <w:right w:val="none" w:sz="0" w:space="0" w:color="auto"/>
      </w:divBdr>
    </w:div>
    <w:div w:id="2049333417">
      <w:bodyDiv w:val="1"/>
      <w:marLeft w:val="0"/>
      <w:marRight w:val="0"/>
      <w:marTop w:val="0"/>
      <w:marBottom w:val="0"/>
      <w:divBdr>
        <w:top w:val="none" w:sz="0" w:space="0" w:color="auto"/>
        <w:left w:val="none" w:sz="0" w:space="0" w:color="auto"/>
        <w:bottom w:val="none" w:sz="0" w:space="0" w:color="auto"/>
        <w:right w:val="none" w:sz="0" w:space="0" w:color="auto"/>
      </w:divBdr>
    </w:div>
    <w:div w:id="207673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hyperlink" Target="http://www.sciencedirect.com/science/journal/00404020" TargetMode="Externa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7</cp:revision>
  <dcterms:created xsi:type="dcterms:W3CDTF">2017-03-01T00:38:00Z</dcterms:created>
  <dcterms:modified xsi:type="dcterms:W3CDTF">2017-12-02T00:41:00Z</dcterms:modified>
</cp:coreProperties>
</file>