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EE6F0" w14:textId="331FB7F9" w:rsidR="00C85794" w:rsidRDefault="001B3A80" w:rsidP="00C85794">
      <w:pPr>
        <w:spacing w:after="0" w:line="240" w:lineRule="auto"/>
        <w:jc w:val="center"/>
        <w:rPr>
          <w:rFonts w:ascii="Times New Roman" w:eastAsia="Times New Roman" w:hAnsi="Times New Roman" w:cs="Times New Roman"/>
          <w:sz w:val="28"/>
          <w:szCs w:val="28"/>
        </w:rPr>
      </w:pPr>
      <w:bookmarkStart w:id="0" w:name="_GoBack"/>
      <w:r w:rsidRPr="00C85794">
        <w:rPr>
          <w:rFonts w:ascii="Times New Roman" w:eastAsia="Times New Roman" w:hAnsi="Times New Roman" w:cs="Times New Roman"/>
          <w:sz w:val="28"/>
          <w:szCs w:val="28"/>
        </w:rPr>
        <w:t>SURFACE PLASMON RESONANCE</w:t>
      </w:r>
      <w:r w:rsidR="00C85794">
        <w:rPr>
          <w:rFonts w:ascii="Times New Roman" w:eastAsia="Times New Roman" w:hAnsi="Times New Roman" w:cs="Times New Roman"/>
          <w:sz w:val="28"/>
          <w:szCs w:val="28"/>
        </w:rPr>
        <w:t xml:space="preserve"> </w:t>
      </w:r>
      <w:r w:rsidRPr="00C85794">
        <w:rPr>
          <w:rFonts w:ascii="Times New Roman" w:eastAsia="Times New Roman" w:hAnsi="Times New Roman" w:cs="Times New Roman"/>
          <w:sz w:val="28"/>
          <w:szCs w:val="28"/>
        </w:rPr>
        <w:t xml:space="preserve">SENSOR FOR DETECTION </w:t>
      </w:r>
    </w:p>
    <w:p w14:paraId="346BD68B" w14:textId="72C9704D" w:rsidR="005C2DCD" w:rsidRDefault="001B3A80" w:rsidP="00C85794">
      <w:pPr>
        <w:spacing w:after="0" w:line="240" w:lineRule="auto"/>
        <w:jc w:val="center"/>
        <w:rPr>
          <w:rFonts w:ascii="Times New Roman" w:eastAsia="Times New Roman" w:hAnsi="Times New Roman" w:cs="Times New Roman"/>
          <w:sz w:val="28"/>
          <w:szCs w:val="28"/>
        </w:rPr>
      </w:pPr>
      <w:r w:rsidRPr="00C85794">
        <w:rPr>
          <w:rFonts w:ascii="Times New Roman" w:eastAsia="Times New Roman" w:hAnsi="Times New Roman" w:cs="Times New Roman"/>
          <w:sz w:val="28"/>
          <w:szCs w:val="28"/>
        </w:rPr>
        <w:t xml:space="preserve">OF </w:t>
      </w:r>
      <w:r w:rsidR="00EF6E0C" w:rsidRPr="00C85794">
        <w:rPr>
          <w:rFonts w:ascii="Times New Roman" w:eastAsia="Times New Roman" w:hAnsi="Times New Roman" w:cs="Times New Roman"/>
          <w:sz w:val="28"/>
          <w:szCs w:val="28"/>
        </w:rPr>
        <w:t>PARATHION METHYL</w:t>
      </w:r>
      <w:r w:rsidRPr="00C85794">
        <w:rPr>
          <w:rFonts w:ascii="Times New Roman" w:eastAsia="Times New Roman" w:hAnsi="Times New Roman" w:cs="Times New Roman"/>
          <w:sz w:val="28"/>
          <w:szCs w:val="28"/>
        </w:rPr>
        <w:t xml:space="preserve"> IN WATER</w:t>
      </w:r>
    </w:p>
    <w:bookmarkEnd w:id="0"/>
    <w:p w14:paraId="34E6226C" w14:textId="3EE6DF59" w:rsidR="00C85794" w:rsidRDefault="00C85794" w:rsidP="00C85794">
      <w:pPr>
        <w:spacing w:after="0" w:line="240" w:lineRule="auto"/>
        <w:jc w:val="center"/>
        <w:rPr>
          <w:rFonts w:ascii="Times New Roman" w:eastAsia="Malgun Gothic" w:hAnsi="Times New Roman" w:cs="Times New Roman"/>
          <w:lang w:eastAsia="ko-KR"/>
        </w:rPr>
      </w:pPr>
    </w:p>
    <w:p w14:paraId="4C35F68A" w14:textId="04F62975" w:rsidR="00C85794" w:rsidRDefault="00C85794" w:rsidP="00C85794">
      <w:pPr>
        <w:spacing w:after="0" w:line="240" w:lineRule="auto"/>
        <w:jc w:val="center"/>
        <w:rPr>
          <w:rFonts w:ascii="Times New Roman" w:eastAsia="Malgun Gothic" w:hAnsi="Times New Roman" w:cs="Times New Roman"/>
          <w:noProof/>
          <w:sz w:val="28"/>
          <w:szCs w:val="28"/>
          <w:lang w:val="ms-MY" w:eastAsia="ko-KR"/>
        </w:rPr>
      </w:pPr>
      <w:r w:rsidRPr="00C85794">
        <w:rPr>
          <w:rFonts w:ascii="Times New Roman" w:eastAsia="Malgun Gothic" w:hAnsi="Times New Roman" w:cs="Times New Roman"/>
          <w:noProof/>
          <w:sz w:val="28"/>
          <w:szCs w:val="28"/>
          <w:lang w:val="ms-MY" w:eastAsia="ko-KR"/>
        </w:rPr>
        <w:t xml:space="preserve">(Sensor Permukaan Plasmon Resonan </w:t>
      </w:r>
      <w:r>
        <w:rPr>
          <w:rFonts w:ascii="Times New Roman" w:eastAsia="Malgun Gothic" w:hAnsi="Times New Roman" w:cs="Times New Roman"/>
          <w:noProof/>
          <w:sz w:val="28"/>
          <w:szCs w:val="28"/>
          <w:lang w:val="ms-MY" w:eastAsia="ko-KR"/>
        </w:rPr>
        <w:t>b</w:t>
      </w:r>
      <w:r w:rsidRPr="00C85794">
        <w:rPr>
          <w:rFonts w:ascii="Times New Roman" w:eastAsia="Malgun Gothic" w:hAnsi="Times New Roman" w:cs="Times New Roman"/>
          <w:noProof/>
          <w:sz w:val="28"/>
          <w:szCs w:val="28"/>
          <w:lang w:val="ms-MY" w:eastAsia="ko-KR"/>
        </w:rPr>
        <w:t xml:space="preserve">agi Pengesanan </w:t>
      </w:r>
    </w:p>
    <w:p w14:paraId="28126DC3" w14:textId="58C8F8D9" w:rsidR="005C2DCD" w:rsidRPr="00C85794" w:rsidRDefault="00C85794" w:rsidP="00C85794">
      <w:pPr>
        <w:spacing w:after="0" w:line="240" w:lineRule="auto"/>
        <w:jc w:val="center"/>
        <w:rPr>
          <w:rFonts w:ascii="Times New Roman" w:eastAsia="Malgun Gothic" w:hAnsi="Times New Roman" w:cs="Times New Roman"/>
          <w:noProof/>
          <w:sz w:val="28"/>
          <w:szCs w:val="28"/>
          <w:lang w:val="ms-MY" w:eastAsia="ko-KR"/>
        </w:rPr>
      </w:pPr>
      <w:r w:rsidRPr="00C85794">
        <w:rPr>
          <w:rFonts w:ascii="Times New Roman" w:eastAsia="Malgun Gothic" w:hAnsi="Times New Roman" w:cs="Times New Roman"/>
          <w:noProof/>
          <w:sz w:val="28"/>
          <w:szCs w:val="28"/>
          <w:lang w:val="ms-MY" w:eastAsia="ko-KR"/>
        </w:rPr>
        <w:t>Parathion Metil</w:t>
      </w:r>
      <w:r>
        <w:rPr>
          <w:rFonts w:ascii="Times New Roman" w:eastAsia="Malgun Gothic" w:hAnsi="Times New Roman" w:cs="Times New Roman"/>
          <w:noProof/>
          <w:sz w:val="28"/>
          <w:szCs w:val="28"/>
          <w:lang w:val="ms-MY" w:eastAsia="ko-KR"/>
        </w:rPr>
        <w:t xml:space="preserve"> </w:t>
      </w:r>
      <w:r w:rsidRPr="00C85794">
        <w:rPr>
          <w:rFonts w:ascii="Times New Roman" w:eastAsia="Malgun Gothic" w:hAnsi="Times New Roman" w:cs="Times New Roman"/>
          <w:noProof/>
          <w:sz w:val="28"/>
          <w:szCs w:val="28"/>
          <w:lang w:val="ms-MY" w:eastAsia="ko-KR"/>
        </w:rPr>
        <w:t>di dalam Air)</w:t>
      </w:r>
    </w:p>
    <w:p w14:paraId="2F48FD8A" w14:textId="77777777" w:rsidR="00C85794" w:rsidRPr="00C85794" w:rsidRDefault="00C85794" w:rsidP="00C85794">
      <w:pPr>
        <w:spacing w:after="0" w:line="240" w:lineRule="auto"/>
        <w:jc w:val="center"/>
        <w:rPr>
          <w:rFonts w:ascii="Times New Roman" w:eastAsia="Malgun Gothic" w:hAnsi="Times New Roman" w:cs="Times New Roman"/>
          <w:noProof/>
          <w:lang w:val="ms-MY" w:eastAsia="ko-KR"/>
        </w:rPr>
      </w:pPr>
    </w:p>
    <w:p w14:paraId="2DB78E46" w14:textId="69009561" w:rsidR="001A1002" w:rsidRPr="00C85794" w:rsidRDefault="3599B71D" w:rsidP="00C85794">
      <w:pPr>
        <w:spacing w:line="240" w:lineRule="auto"/>
        <w:jc w:val="center"/>
        <w:rPr>
          <w:rFonts w:ascii="Malgun Gothic" w:eastAsia="Malgun Gothic" w:hAnsi="Malgun Gothic" w:cs="Malgun Gothic"/>
          <w:sz w:val="20"/>
          <w:szCs w:val="20"/>
          <w:lang w:val="en-US" w:eastAsia="ko-KR"/>
        </w:rPr>
      </w:pPr>
      <w:proofErr w:type="spellStart"/>
      <w:r w:rsidRPr="001A1002">
        <w:rPr>
          <w:rFonts w:ascii="Times New Roman,Malgun Gothic" w:eastAsia="Times New Roman,Malgun Gothic" w:hAnsi="Times New Roman,Malgun Gothic" w:cs="Times New Roman,Malgun Gothic"/>
          <w:sz w:val="20"/>
          <w:szCs w:val="20"/>
          <w:lang w:eastAsia="ko-KR"/>
        </w:rPr>
        <w:t>Baisheng</w:t>
      </w:r>
      <w:proofErr w:type="spellEnd"/>
      <w:r w:rsidRPr="001A1002">
        <w:rPr>
          <w:rFonts w:ascii="Times New Roman,Malgun Gothic" w:eastAsia="Times New Roman,Malgun Gothic" w:hAnsi="Times New Roman,Malgun Gothic" w:cs="Times New Roman,Malgun Gothic"/>
          <w:sz w:val="20"/>
          <w:szCs w:val="20"/>
          <w:lang w:eastAsia="ko-KR"/>
        </w:rPr>
        <w:t xml:space="preserve"> Chen</w:t>
      </w:r>
      <w:r w:rsidRPr="001A1002">
        <w:rPr>
          <w:rFonts w:ascii="Times New Roman" w:eastAsia="Times New Roman" w:hAnsi="Times New Roman" w:cs="Times New Roman"/>
          <w:sz w:val="20"/>
          <w:szCs w:val="20"/>
          <w:vertAlign w:val="superscript"/>
        </w:rPr>
        <w:t>1</w:t>
      </w:r>
      <w:r w:rsidRPr="001A1002">
        <w:rPr>
          <w:rFonts w:ascii="Times New Roman" w:eastAsia="Times New Roman" w:hAnsi="Times New Roman" w:cs="Times New Roman"/>
          <w:sz w:val="20"/>
          <w:szCs w:val="20"/>
        </w:rPr>
        <w:t>, Douglas Chiang Yon Chong</w:t>
      </w:r>
      <w:r w:rsidRPr="001A1002">
        <w:rPr>
          <w:rFonts w:ascii="Times New Roman" w:eastAsia="Times New Roman" w:hAnsi="Times New Roman" w:cs="Times New Roman"/>
          <w:sz w:val="20"/>
          <w:szCs w:val="20"/>
          <w:vertAlign w:val="superscript"/>
        </w:rPr>
        <w:t>1</w:t>
      </w:r>
      <w:r w:rsidRPr="001A1002">
        <w:rPr>
          <w:rFonts w:ascii="Times New Roman" w:eastAsia="Times New Roman" w:hAnsi="Times New Roman" w:cs="Times New Roman"/>
          <w:sz w:val="20"/>
          <w:szCs w:val="20"/>
        </w:rPr>
        <w:t xml:space="preserve">, </w:t>
      </w:r>
      <w:proofErr w:type="spellStart"/>
      <w:r w:rsidRPr="001A1002">
        <w:rPr>
          <w:rFonts w:ascii="Times New Roman" w:eastAsia="Times New Roman" w:hAnsi="Times New Roman" w:cs="Times New Roman"/>
          <w:sz w:val="20"/>
          <w:szCs w:val="20"/>
        </w:rPr>
        <w:t>Xiamin</w:t>
      </w:r>
      <w:proofErr w:type="spellEnd"/>
      <w:r w:rsidRPr="001A1002">
        <w:rPr>
          <w:rFonts w:ascii="Times New Roman" w:eastAsia="Times New Roman" w:hAnsi="Times New Roman" w:cs="Times New Roman"/>
          <w:sz w:val="20"/>
          <w:szCs w:val="20"/>
        </w:rPr>
        <w:t xml:space="preserve"> Cheng</w:t>
      </w:r>
      <w:r w:rsidRPr="001A1002">
        <w:rPr>
          <w:rFonts w:ascii="Times New Roman" w:eastAsia="Times New Roman" w:hAnsi="Times New Roman" w:cs="Times New Roman"/>
          <w:sz w:val="20"/>
          <w:szCs w:val="20"/>
          <w:vertAlign w:val="superscript"/>
        </w:rPr>
        <w:t>2, 3</w:t>
      </w:r>
      <w:r w:rsidRPr="001A1002">
        <w:rPr>
          <w:rFonts w:ascii="Times New Roman" w:eastAsia="Times New Roman" w:hAnsi="Times New Roman" w:cs="Times New Roman"/>
          <w:sz w:val="20"/>
          <w:szCs w:val="20"/>
        </w:rPr>
        <w:t>, Bin Liu</w:t>
      </w:r>
      <w:r w:rsidRPr="001A1002">
        <w:rPr>
          <w:rFonts w:ascii="Times New Roman" w:eastAsia="Times New Roman" w:hAnsi="Times New Roman" w:cs="Times New Roman"/>
          <w:sz w:val="20"/>
          <w:szCs w:val="20"/>
          <w:vertAlign w:val="superscript"/>
        </w:rPr>
        <w:t>3</w:t>
      </w:r>
      <w:r w:rsidRPr="001A1002">
        <w:rPr>
          <w:rFonts w:ascii="Malgun Gothic" w:eastAsia="Malgun Gothic" w:hAnsi="Malgun Gothic" w:cs="Malgun Gothic"/>
          <w:sz w:val="20"/>
          <w:szCs w:val="20"/>
          <w:lang w:val="en-US" w:eastAsia="ko-KR"/>
        </w:rPr>
        <w:t xml:space="preserve">, </w:t>
      </w:r>
      <w:r w:rsidRPr="001A1002">
        <w:rPr>
          <w:rFonts w:ascii="Times New Roman" w:eastAsia="Times New Roman" w:hAnsi="Times New Roman" w:cs="Times New Roman"/>
          <w:sz w:val="20"/>
          <w:szCs w:val="20"/>
        </w:rPr>
        <w:t xml:space="preserve">Sam Fong </w:t>
      </w:r>
      <w:proofErr w:type="spellStart"/>
      <w:r w:rsidRPr="001A1002">
        <w:rPr>
          <w:rFonts w:ascii="Times New Roman" w:eastAsia="Times New Roman" w:hAnsi="Times New Roman" w:cs="Times New Roman"/>
          <w:sz w:val="20"/>
          <w:szCs w:val="20"/>
        </w:rPr>
        <w:t>Yau</w:t>
      </w:r>
      <w:proofErr w:type="spellEnd"/>
      <w:r w:rsidRPr="001A1002">
        <w:rPr>
          <w:rFonts w:ascii="Times New Roman" w:eastAsia="Times New Roman" w:hAnsi="Times New Roman" w:cs="Times New Roman"/>
          <w:sz w:val="20"/>
          <w:szCs w:val="20"/>
        </w:rPr>
        <w:t xml:space="preserve"> Li</w:t>
      </w:r>
      <w:r w:rsidRPr="001A1002">
        <w:rPr>
          <w:rFonts w:ascii="Times New Roman" w:eastAsia="Times New Roman" w:hAnsi="Times New Roman" w:cs="Times New Roman"/>
          <w:sz w:val="20"/>
          <w:szCs w:val="20"/>
          <w:vertAlign w:val="superscript"/>
        </w:rPr>
        <w:t>1, 2</w:t>
      </w:r>
      <w:r w:rsidRPr="001A1002">
        <w:rPr>
          <w:rFonts w:ascii="Malgun Gothic" w:eastAsia="Malgun Gothic" w:hAnsi="Malgun Gothic" w:cs="Malgun Gothic"/>
          <w:sz w:val="20"/>
          <w:szCs w:val="20"/>
          <w:lang w:val="en-US" w:eastAsia="ko-KR"/>
        </w:rPr>
        <w:t>*</w:t>
      </w:r>
    </w:p>
    <w:p w14:paraId="05214E78" w14:textId="77777777" w:rsidR="00C85794" w:rsidRDefault="3599B71D" w:rsidP="00C85794">
      <w:pPr>
        <w:spacing w:after="0" w:line="240" w:lineRule="auto"/>
        <w:jc w:val="center"/>
        <w:rPr>
          <w:rFonts w:ascii="Times New Roman" w:eastAsia="Times New Roman,Malgun Gothic" w:hAnsi="Times New Roman" w:cs="Times New Roman"/>
          <w:i/>
          <w:iCs/>
          <w:sz w:val="18"/>
          <w:szCs w:val="18"/>
          <w:lang w:eastAsia="ko-KR"/>
        </w:rPr>
      </w:pPr>
      <w:r w:rsidRPr="00C85794">
        <w:rPr>
          <w:rFonts w:ascii="Times New Roman" w:eastAsia="Times New Roman" w:hAnsi="Times New Roman" w:cs="Times New Roman"/>
          <w:i/>
          <w:iCs/>
          <w:sz w:val="18"/>
          <w:szCs w:val="18"/>
          <w:vertAlign w:val="superscript"/>
        </w:rPr>
        <w:t>1</w:t>
      </w:r>
      <w:r w:rsidRPr="00C85794">
        <w:rPr>
          <w:rFonts w:ascii="Times New Roman" w:eastAsia="Times New Roman,Malgun Gothic" w:hAnsi="Times New Roman" w:cs="Times New Roman"/>
          <w:i/>
          <w:iCs/>
          <w:sz w:val="18"/>
          <w:szCs w:val="18"/>
          <w:lang w:eastAsia="ko-KR"/>
        </w:rPr>
        <w:t xml:space="preserve">Department of Chemistry, </w:t>
      </w:r>
    </w:p>
    <w:p w14:paraId="17AAF653" w14:textId="4F9AEA74" w:rsidR="005C2DCD" w:rsidRPr="00C85794" w:rsidRDefault="3599B71D" w:rsidP="00C85794">
      <w:pPr>
        <w:spacing w:after="0" w:line="240" w:lineRule="auto"/>
        <w:jc w:val="center"/>
        <w:rPr>
          <w:rFonts w:ascii="Times New Roman" w:eastAsia="Malgun Gothic" w:hAnsi="Times New Roman" w:cs="Times New Roman"/>
          <w:i/>
          <w:iCs/>
          <w:sz w:val="18"/>
          <w:szCs w:val="18"/>
          <w:lang w:eastAsia="ko-KR"/>
        </w:rPr>
      </w:pPr>
      <w:r w:rsidRPr="00C85794">
        <w:rPr>
          <w:rFonts w:ascii="Times New Roman" w:eastAsia="Times New Roman,Malgun Gothic" w:hAnsi="Times New Roman" w:cs="Times New Roman"/>
          <w:i/>
          <w:iCs/>
          <w:sz w:val="18"/>
          <w:szCs w:val="18"/>
          <w:lang w:eastAsia="ko-KR"/>
        </w:rPr>
        <w:t>National University of Singapore, 3 Science Drive 3, Singapore 117543, Singapore</w:t>
      </w:r>
    </w:p>
    <w:p w14:paraId="3AE06AAE" w14:textId="77777777" w:rsidR="00C85794" w:rsidRDefault="3599B71D" w:rsidP="00C85794">
      <w:pPr>
        <w:spacing w:after="0" w:line="240" w:lineRule="auto"/>
        <w:jc w:val="center"/>
        <w:rPr>
          <w:rFonts w:ascii="Times New Roman" w:eastAsia="Times New Roman,Malgun Gothic" w:hAnsi="Times New Roman" w:cs="Times New Roman"/>
          <w:i/>
          <w:iCs/>
          <w:sz w:val="18"/>
          <w:szCs w:val="18"/>
          <w:lang w:eastAsia="ko-KR"/>
        </w:rPr>
      </w:pPr>
      <w:r w:rsidRPr="00C85794">
        <w:rPr>
          <w:rFonts w:ascii="Times New Roman" w:eastAsia="Times New Roman" w:hAnsi="Times New Roman" w:cs="Times New Roman"/>
          <w:i/>
          <w:iCs/>
          <w:sz w:val="18"/>
          <w:szCs w:val="18"/>
          <w:vertAlign w:val="superscript"/>
        </w:rPr>
        <w:t>2</w:t>
      </w:r>
      <w:r w:rsidRPr="00C85794">
        <w:rPr>
          <w:rFonts w:ascii="Times New Roman" w:eastAsia="Times New Roman,Malgun Gothic" w:hAnsi="Times New Roman" w:cs="Times New Roman"/>
          <w:i/>
          <w:iCs/>
          <w:sz w:val="18"/>
          <w:szCs w:val="18"/>
          <w:lang w:eastAsia="ko-KR"/>
        </w:rPr>
        <w:t xml:space="preserve">NUS Environmental Research Institute (NERI), </w:t>
      </w:r>
    </w:p>
    <w:p w14:paraId="14B87D23" w14:textId="7E02576A" w:rsidR="005C2DCD" w:rsidRPr="00C85794" w:rsidRDefault="3599B71D" w:rsidP="00C85794">
      <w:pPr>
        <w:spacing w:after="0" w:line="240" w:lineRule="auto"/>
        <w:jc w:val="center"/>
        <w:rPr>
          <w:rFonts w:ascii="Times New Roman" w:eastAsia="Malgun Gothic" w:hAnsi="Times New Roman" w:cs="Times New Roman"/>
          <w:i/>
          <w:iCs/>
          <w:sz w:val="18"/>
          <w:szCs w:val="18"/>
          <w:lang w:eastAsia="ko-KR"/>
        </w:rPr>
      </w:pPr>
      <w:r w:rsidRPr="00C85794">
        <w:rPr>
          <w:rFonts w:ascii="Times New Roman" w:eastAsia="Times New Roman,Malgun Gothic" w:hAnsi="Times New Roman" w:cs="Times New Roman"/>
          <w:i/>
          <w:iCs/>
          <w:sz w:val="18"/>
          <w:szCs w:val="18"/>
          <w:lang w:eastAsia="ko-KR"/>
        </w:rPr>
        <w:t>#02-01, T-Lab Building (TL), 5A Engineering Drive 1, Singapore 117411, Singapore</w:t>
      </w:r>
    </w:p>
    <w:p w14:paraId="212C4820" w14:textId="77777777" w:rsidR="00C85794" w:rsidRDefault="3599B71D" w:rsidP="00C85794">
      <w:pPr>
        <w:spacing w:after="0" w:line="240" w:lineRule="auto"/>
        <w:jc w:val="center"/>
        <w:rPr>
          <w:rFonts w:ascii="Times New Roman" w:eastAsia="Times New Roman,Malgun Gothic" w:hAnsi="Times New Roman" w:cs="Times New Roman"/>
          <w:i/>
          <w:iCs/>
          <w:sz w:val="18"/>
          <w:szCs w:val="18"/>
          <w:lang w:eastAsia="ko-KR"/>
        </w:rPr>
      </w:pPr>
      <w:r w:rsidRPr="00C85794">
        <w:rPr>
          <w:rFonts w:ascii="Times New Roman" w:eastAsia="Times New Roman,Malgun Gothic" w:hAnsi="Times New Roman" w:cs="Times New Roman"/>
          <w:i/>
          <w:iCs/>
          <w:sz w:val="18"/>
          <w:szCs w:val="18"/>
          <w:vertAlign w:val="superscript"/>
          <w:lang w:eastAsia="ko-KR"/>
        </w:rPr>
        <w:t>3</w:t>
      </w:r>
      <w:r w:rsidRPr="00C85794">
        <w:rPr>
          <w:rFonts w:ascii="Times New Roman" w:eastAsia="Times New Roman,Malgun Gothic" w:hAnsi="Times New Roman" w:cs="Times New Roman"/>
          <w:i/>
          <w:iCs/>
          <w:sz w:val="18"/>
          <w:szCs w:val="18"/>
          <w:lang w:eastAsia="ko-KR"/>
        </w:rPr>
        <w:t xml:space="preserve">Department of Chemical &amp; Biomolecular Engineering, </w:t>
      </w:r>
    </w:p>
    <w:p w14:paraId="73705A71" w14:textId="77E321DA" w:rsidR="001A1002" w:rsidRDefault="3599B71D" w:rsidP="00C85794">
      <w:pPr>
        <w:spacing w:after="0" w:line="240" w:lineRule="auto"/>
        <w:jc w:val="center"/>
        <w:rPr>
          <w:rFonts w:ascii="Times New Roman" w:eastAsia="Times New Roman,Malgun Gothic" w:hAnsi="Times New Roman" w:cs="Times New Roman"/>
          <w:i/>
          <w:iCs/>
          <w:sz w:val="18"/>
          <w:szCs w:val="18"/>
          <w:lang w:eastAsia="ko-KR"/>
        </w:rPr>
      </w:pPr>
      <w:r w:rsidRPr="00C85794">
        <w:rPr>
          <w:rFonts w:ascii="Times New Roman" w:eastAsia="Times New Roman,Malgun Gothic" w:hAnsi="Times New Roman" w:cs="Times New Roman"/>
          <w:i/>
          <w:iCs/>
          <w:sz w:val="18"/>
          <w:szCs w:val="18"/>
          <w:lang w:eastAsia="ko-KR"/>
        </w:rPr>
        <w:t>National University of Singapore, 4 Engineering Drive 4, Bl</w:t>
      </w:r>
      <w:r w:rsidR="00483FD6" w:rsidRPr="00C85794">
        <w:rPr>
          <w:rFonts w:ascii="Times New Roman" w:eastAsia="Times New Roman,Malgun Gothic" w:hAnsi="Times New Roman" w:cs="Times New Roman"/>
          <w:i/>
          <w:iCs/>
          <w:sz w:val="18"/>
          <w:szCs w:val="18"/>
          <w:lang w:eastAsia="ko-KR"/>
        </w:rPr>
        <w:t>oc</w:t>
      </w:r>
      <w:r w:rsidRPr="00C85794">
        <w:rPr>
          <w:rFonts w:ascii="Times New Roman" w:eastAsia="Times New Roman,Malgun Gothic" w:hAnsi="Times New Roman" w:cs="Times New Roman"/>
          <w:i/>
          <w:iCs/>
          <w:sz w:val="18"/>
          <w:szCs w:val="18"/>
          <w:lang w:eastAsia="ko-KR"/>
        </w:rPr>
        <w:t>k E5 #02-17, 117585, Singapore</w:t>
      </w:r>
    </w:p>
    <w:p w14:paraId="5F969849" w14:textId="77777777" w:rsidR="00C85794" w:rsidRPr="00C85794" w:rsidRDefault="00C85794" w:rsidP="00C85794">
      <w:pPr>
        <w:spacing w:after="0" w:line="240" w:lineRule="auto"/>
        <w:jc w:val="center"/>
        <w:rPr>
          <w:rFonts w:ascii="Times New Roman" w:eastAsia="Times New Roman,Malgun Gothic" w:hAnsi="Times New Roman" w:cs="Times New Roman"/>
          <w:i/>
          <w:iCs/>
          <w:sz w:val="18"/>
          <w:szCs w:val="18"/>
          <w:lang w:eastAsia="ko-KR"/>
        </w:rPr>
      </w:pPr>
    </w:p>
    <w:p w14:paraId="56045FD8" w14:textId="3EA4EEFD" w:rsidR="005C2DCD" w:rsidRPr="00C85794" w:rsidRDefault="00C85794" w:rsidP="00C85794">
      <w:pPr>
        <w:spacing w:line="240" w:lineRule="auto"/>
        <w:jc w:val="center"/>
        <w:rPr>
          <w:rFonts w:ascii="Times New Roman" w:eastAsia="Times New Roman" w:hAnsi="Times New Roman" w:cs="Times New Roman"/>
          <w:i/>
          <w:sz w:val="18"/>
          <w:szCs w:val="18"/>
          <w:lang w:eastAsia="en-US"/>
        </w:rPr>
      </w:pPr>
      <w:r>
        <w:rPr>
          <w:rFonts w:ascii="Times New Roman" w:eastAsia="Times New Roman" w:hAnsi="Times New Roman" w:cs="Times New Roman"/>
          <w:i/>
          <w:sz w:val="18"/>
          <w:szCs w:val="18"/>
          <w:vertAlign w:val="superscript"/>
          <w:lang w:eastAsia="en-US"/>
        </w:rPr>
        <w:t xml:space="preserve">* </w:t>
      </w:r>
      <w:r w:rsidR="001A1002" w:rsidRPr="00C85794">
        <w:rPr>
          <w:rFonts w:ascii="Times New Roman" w:eastAsia="Times New Roman" w:hAnsi="Times New Roman" w:cs="Times New Roman"/>
          <w:i/>
          <w:sz w:val="18"/>
          <w:szCs w:val="18"/>
          <w:lang w:eastAsia="en-US"/>
        </w:rPr>
        <w:t>Corresp</w:t>
      </w:r>
      <w:r w:rsidR="007148EB" w:rsidRPr="00C85794">
        <w:rPr>
          <w:rFonts w:ascii="Times New Roman" w:eastAsia="Times New Roman" w:hAnsi="Times New Roman" w:cs="Times New Roman"/>
          <w:i/>
          <w:sz w:val="18"/>
          <w:szCs w:val="18"/>
          <w:lang w:eastAsia="en-US"/>
        </w:rPr>
        <w:t>onding author</w:t>
      </w:r>
      <w:r w:rsidR="001A1002" w:rsidRPr="00C85794">
        <w:rPr>
          <w:rFonts w:ascii="Times New Roman" w:eastAsia="Times New Roman" w:hAnsi="Times New Roman" w:cs="Times New Roman"/>
          <w:i/>
          <w:sz w:val="18"/>
          <w:szCs w:val="18"/>
          <w:lang w:eastAsia="en-US"/>
        </w:rPr>
        <w:t>: chmlifys@nus.edu.sg</w:t>
      </w:r>
    </w:p>
    <w:p w14:paraId="00DDBF95" w14:textId="2BE3A875" w:rsidR="005C2DCD" w:rsidRPr="00C85794" w:rsidRDefault="00492F55" w:rsidP="00C85794">
      <w:pPr>
        <w:spacing w:after="0" w:line="240" w:lineRule="auto"/>
        <w:jc w:val="center"/>
        <w:rPr>
          <w:rFonts w:ascii="Times New Roman" w:hAnsi="Times New Roman" w:cs="Times New Roman"/>
          <w:b/>
          <w:sz w:val="18"/>
          <w:szCs w:val="18"/>
          <w:lang w:val="en-US"/>
        </w:rPr>
      </w:pPr>
      <w:r w:rsidRPr="00C85794">
        <w:rPr>
          <w:rFonts w:ascii="Times New Roman" w:eastAsia="Times New Roman" w:hAnsi="Times New Roman" w:cs="Times New Roman"/>
          <w:b/>
          <w:bCs/>
          <w:sz w:val="18"/>
          <w:szCs w:val="18"/>
          <w:lang w:val="en-US"/>
        </w:rPr>
        <w:t>Abstract</w:t>
      </w:r>
    </w:p>
    <w:p w14:paraId="52A7F972" w14:textId="26B075DD" w:rsidR="00C85794" w:rsidRDefault="3599B71D" w:rsidP="00C85794">
      <w:pPr>
        <w:spacing w:after="0" w:line="240" w:lineRule="auto"/>
        <w:jc w:val="both"/>
        <w:rPr>
          <w:rFonts w:ascii="Times New Roman" w:eastAsia="Times New Roman" w:hAnsi="Times New Roman" w:cs="Times New Roman"/>
          <w:sz w:val="18"/>
          <w:szCs w:val="18"/>
          <w:lang w:val="en-US"/>
        </w:rPr>
      </w:pPr>
      <w:r w:rsidRPr="00C85794">
        <w:rPr>
          <w:rFonts w:ascii="Times New Roman" w:eastAsia="Times New Roman" w:hAnsi="Times New Roman" w:cs="Times New Roman"/>
          <w:sz w:val="18"/>
          <w:szCs w:val="18"/>
          <w:lang w:val="en-US"/>
        </w:rPr>
        <w:t xml:space="preserve">A surface </w:t>
      </w:r>
      <w:r w:rsidR="00C85794">
        <w:rPr>
          <w:rFonts w:ascii="Times New Roman" w:eastAsia="Times New Roman" w:hAnsi="Times New Roman" w:cs="Times New Roman"/>
          <w:sz w:val="18"/>
          <w:szCs w:val="18"/>
          <w:lang w:val="en-US"/>
        </w:rPr>
        <w:t>p</w:t>
      </w:r>
      <w:r w:rsidRPr="00C85794">
        <w:rPr>
          <w:rFonts w:ascii="Times New Roman" w:eastAsia="Times New Roman" w:hAnsi="Times New Roman" w:cs="Times New Roman"/>
          <w:sz w:val="18"/>
          <w:szCs w:val="18"/>
          <w:lang w:val="en-US"/>
        </w:rPr>
        <w:t>lasmon resonance (SPR) sensor based on molecularly imprinted polymer (MIP) was developed for fast detection of chemical threat agents (CTAs) in water. A portable SPR platform provided a very compact-size (L*W*H of 8.5*4.5*4.5 inch) system and the SPR sensor chip was fabricated by a facile process with an inexpensive coating of silver as the SPR material, making possible the sensor chip as a disposal sensor. Using methyl parathion as the simulant of CTA, the developed SPR sensor with the recognition site showed apparent SPR signal than Non-imprinted polymer (NIP) counterpart, suggesting the excellent recognition of the targeted molecules. It also provided a fast responding within 5 minutes with the limit of detection of sub-ppm level.</w:t>
      </w:r>
    </w:p>
    <w:p w14:paraId="5F334734" w14:textId="77777777" w:rsidR="00C85794" w:rsidRDefault="00C85794" w:rsidP="00C85794">
      <w:pPr>
        <w:spacing w:after="0" w:line="240" w:lineRule="auto"/>
        <w:jc w:val="both"/>
        <w:rPr>
          <w:rFonts w:ascii="Times New Roman" w:eastAsia="Times New Roman" w:hAnsi="Times New Roman" w:cs="Times New Roman"/>
          <w:b/>
          <w:bCs/>
          <w:sz w:val="18"/>
          <w:szCs w:val="18"/>
          <w:lang w:val="en-US"/>
        </w:rPr>
      </w:pPr>
    </w:p>
    <w:p w14:paraId="790B1919" w14:textId="204A9E31" w:rsidR="00483FD6" w:rsidRDefault="008715E5" w:rsidP="00ED208C">
      <w:pPr>
        <w:spacing w:after="0" w:line="240" w:lineRule="auto"/>
        <w:jc w:val="both"/>
        <w:rPr>
          <w:rFonts w:ascii="Times New Roman" w:eastAsia="Times New Roman" w:hAnsi="Times New Roman" w:cs="Times New Roman"/>
          <w:sz w:val="18"/>
          <w:szCs w:val="18"/>
          <w:lang w:val="en-US"/>
        </w:rPr>
      </w:pPr>
      <w:r w:rsidRPr="00C85794">
        <w:rPr>
          <w:rFonts w:ascii="Times New Roman" w:eastAsia="Times New Roman" w:hAnsi="Times New Roman" w:cs="Times New Roman"/>
          <w:b/>
          <w:bCs/>
          <w:sz w:val="18"/>
          <w:szCs w:val="18"/>
        </w:rPr>
        <w:t>Keywords</w:t>
      </w:r>
      <w:r w:rsidRPr="00C85794">
        <w:rPr>
          <w:rFonts w:ascii="Times New Roman" w:eastAsia="Times New Roman" w:hAnsi="Times New Roman" w:cs="Times New Roman"/>
          <w:sz w:val="18"/>
          <w:szCs w:val="18"/>
        </w:rPr>
        <w:t>: molecula</w:t>
      </w:r>
      <w:r w:rsidR="00492F55" w:rsidRPr="00C85794">
        <w:rPr>
          <w:rFonts w:ascii="Times New Roman" w:eastAsia="Times New Roman" w:hAnsi="Times New Roman" w:cs="Times New Roman"/>
          <w:sz w:val="18"/>
          <w:szCs w:val="18"/>
        </w:rPr>
        <w:t>rly imprinted polymer, surface p</w:t>
      </w:r>
      <w:r w:rsidRPr="00C85794">
        <w:rPr>
          <w:rFonts w:ascii="Times New Roman" w:eastAsia="Times New Roman" w:hAnsi="Times New Roman" w:cs="Times New Roman"/>
          <w:sz w:val="18"/>
          <w:szCs w:val="18"/>
        </w:rPr>
        <w:t>lasmon resonance,</w:t>
      </w:r>
      <w:r w:rsidR="00492F55" w:rsidRPr="00C85794">
        <w:rPr>
          <w:rFonts w:ascii="Times New Roman" w:eastAsia="Times New Roman" w:hAnsi="Times New Roman" w:cs="Times New Roman"/>
          <w:sz w:val="18"/>
          <w:szCs w:val="18"/>
        </w:rPr>
        <w:t xml:space="preserve"> organophosphorus</w:t>
      </w:r>
      <w:r w:rsidRPr="00C85794">
        <w:rPr>
          <w:rFonts w:ascii="Times New Roman" w:eastAsia="Times New Roman" w:hAnsi="Times New Roman" w:cs="Times New Roman"/>
          <w:sz w:val="18"/>
          <w:szCs w:val="18"/>
        </w:rPr>
        <w:t xml:space="preserve"> pesticide, chemical threat agents</w:t>
      </w:r>
    </w:p>
    <w:p w14:paraId="69A38727" w14:textId="77777777" w:rsidR="00ED208C" w:rsidRPr="00ED208C" w:rsidRDefault="00ED208C" w:rsidP="00ED208C">
      <w:pPr>
        <w:spacing w:after="0" w:line="240" w:lineRule="auto"/>
        <w:jc w:val="both"/>
        <w:rPr>
          <w:rFonts w:ascii="Times New Roman" w:eastAsia="Times New Roman" w:hAnsi="Times New Roman" w:cs="Times New Roman"/>
          <w:sz w:val="18"/>
          <w:szCs w:val="18"/>
          <w:lang w:val="en-US"/>
        </w:rPr>
      </w:pPr>
    </w:p>
    <w:p w14:paraId="424B53EB" w14:textId="13DEE8CC" w:rsidR="00492F55" w:rsidRPr="00C85794" w:rsidRDefault="00492F55" w:rsidP="00C85794">
      <w:pPr>
        <w:spacing w:after="0" w:line="240" w:lineRule="auto"/>
        <w:jc w:val="center"/>
        <w:rPr>
          <w:rFonts w:ascii="Times New Roman" w:hAnsi="Times New Roman" w:cs="Times New Roman"/>
          <w:b/>
          <w:noProof/>
          <w:sz w:val="18"/>
          <w:szCs w:val="18"/>
          <w:lang w:val="ms-MY"/>
        </w:rPr>
      </w:pPr>
      <w:r w:rsidRPr="00C85794">
        <w:rPr>
          <w:rFonts w:ascii="Times New Roman" w:eastAsia="Times New Roman" w:hAnsi="Times New Roman" w:cs="Times New Roman"/>
          <w:b/>
          <w:noProof/>
          <w:sz w:val="18"/>
          <w:szCs w:val="18"/>
          <w:lang w:val="ms-MY"/>
        </w:rPr>
        <w:t>Abstrak</w:t>
      </w:r>
    </w:p>
    <w:p w14:paraId="51AFE951" w14:textId="09E90003" w:rsidR="00C85794" w:rsidRDefault="00C85794" w:rsidP="00C144B9">
      <w:pPr>
        <w:spacing w:after="0" w:line="240" w:lineRule="auto"/>
        <w:jc w:val="both"/>
        <w:rPr>
          <w:rFonts w:ascii="Times New Roman" w:eastAsia="Times New Roman" w:hAnsi="Times New Roman" w:cs="Times New Roman"/>
          <w:noProof/>
          <w:sz w:val="18"/>
          <w:szCs w:val="18"/>
          <w:lang w:val="ms-MY"/>
        </w:rPr>
      </w:pPr>
      <w:r>
        <w:rPr>
          <w:rFonts w:ascii="Times New Roman" w:eastAsia="Times New Roman" w:hAnsi="Times New Roman" w:cs="Times New Roman"/>
          <w:noProof/>
          <w:sz w:val="18"/>
          <w:szCs w:val="18"/>
          <w:lang w:val="ms-MY"/>
        </w:rPr>
        <w:t>S</w:t>
      </w:r>
      <w:r w:rsidR="00492F55" w:rsidRPr="00C85794">
        <w:rPr>
          <w:rFonts w:ascii="Times New Roman" w:eastAsia="Times New Roman" w:hAnsi="Times New Roman" w:cs="Times New Roman"/>
          <w:noProof/>
          <w:sz w:val="18"/>
          <w:szCs w:val="18"/>
          <w:lang w:val="ms-MY"/>
        </w:rPr>
        <w:t xml:space="preserve">ensor permukaan </w:t>
      </w:r>
      <w:r w:rsidR="00C144B9">
        <w:rPr>
          <w:rFonts w:ascii="Times New Roman" w:eastAsia="Times New Roman" w:hAnsi="Times New Roman" w:cs="Times New Roman"/>
          <w:noProof/>
          <w:sz w:val="18"/>
          <w:szCs w:val="18"/>
          <w:lang w:val="ms-MY"/>
        </w:rPr>
        <w:t>p</w:t>
      </w:r>
      <w:r w:rsidR="00492F55" w:rsidRPr="00C85794">
        <w:rPr>
          <w:rFonts w:ascii="Times New Roman" w:eastAsia="Times New Roman" w:hAnsi="Times New Roman" w:cs="Times New Roman"/>
          <w:noProof/>
          <w:sz w:val="18"/>
          <w:szCs w:val="18"/>
          <w:lang w:val="ms-MY"/>
        </w:rPr>
        <w:t>lasmon resonans (SPR) berdasarkan polimer</w:t>
      </w:r>
      <w:r w:rsidR="00ED208C">
        <w:rPr>
          <w:rFonts w:ascii="Times New Roman" w:eastAsia="Times New Roman" w:hAnsi="Times New Roman" w:cs="Times New Roman"/>
          <w:noProof/>
          <w:sz w:val="18"/>
          <w:szCs w:val="18"/>
          <w:lang w:val="ms-MY"/>
        </w:rPr>
        <w:t xml:space="preserve"> </w:t>
      </w:r>
      <w:r w:rsidR="00492F55" w:rsidRPr="00C85794">
        <w:rPr>
          <w:rFonts w:ascii="Times New Roman" w:eastAsia="Times New Roman" w:hAnsi="Times New Roman" w:cs="Times New Roman"/>
          <w:noProof/>
          <w:sz w:val="18"/>
          <w:szCs w:val="18"/>
          <w:lang w:val="ms-MY"/>
        </w:rPr>
        <w:t xml:space="preserve">molekul </w:t>
      </w:r>
      <w:r w:rsidR="00ED208C">
        <w:rPr>
          <w:rFonts w:ascii="Times New Roman" w:eastAsia="Times New Roman" w:hAnsi="Times New Roman" w:cs="Times New Roman"/>
          <w:noProof/>
          <w:sz w:val="18"/>
          <w:szCs w:val="18"/>
          <w:lang w:val="ms-MY"/>
        </w:rPr>
        <w:t xml:space="preserve">tercetak </w:t>
      </w:r>
      <w:r w:rsidR="00492F55" w:rsidRPr="00C85794">
        <w:rPr>
          <w:rFonts w:ascii="Times New Roman" w:eastAsia="Times New Roman" w:hAnsi="Times New Roman" w:cs="Times New Roman"/>
          <w:noProof/>
          <w:sz w:val="18"/>
          <w:szCs w:val="18"/>
          <w:lang w:val="ms-MY"/>
        </w:rPr>
        <w:t xml:space="preserve">(MIP) telah dibangunkan </w:t>
      </w:r>
      <w:r w:rsidR="00ED208C">
        <w:rPr>
          <w:rFonts w:ascii="Times New Roman" w:eastAsia="Times New Roman" w:hAnsi="Times New Roman" w:cs="Times New Roman"/>
          <w:noProof/>
          <w:sz w:val="18"/>
          <w:szCs w:val="18"/>
          <w:lang w:val="ms-MY"/>
        </w:rPr>
        <w:t xml:space="preserve">bagi </w:t>
      </w:r>
      <w:r w:rsidR="00492F55" w:rsidRPr="00C85794">
        <w:rPr>
          <w:rFonts w:ascii="Times New Roman" w:eastAsia="Times New Roman" w:hAnsi="Times New Roman" w:cs="Times New Roman"/>
          <w:noProof/>
          <w:sz w:val="18"/>
          <w:szCs w:val="18"/>
          <w:lang w:val="ms-MY"/>
        </w:rPr>
        <w:t xml:space="preserve">pengesanan </w:t>
      </w:r>
      <w:r w:rsidR="00ED208C">
        <w:rPr>
          <w:rFonts w:ascii="Times New Roman" w:eastAsia="Times New Roman" w:hAnsi="Times New Roman" w:cs="Times New Roman"/>
          <w:noProof/>
          <w:sz w:val="18"/>
          <w:szCs w:val="18"/>
          <w:lang w:val="ms-MY"/>
        </w:rPr>
        <w:t xml:space="preserve">pantas </w:t>
      </w:r>
      <w:r w:rsidR="00492F55" w:rsidRPr="00C85794">
        <w:rPr>
          <w:rFonts w:ascii="Times New Roman" w:eastAsia="Times New Roman" w:hAnsi="Times New Roman" w:cs="Times New Roman"/>
          <w:noProof/>
          <w:sz w:val="18"/>
          <w:szCs w:val="18"/>
          <w:lang w:val="ms-MY"/>
        </w:rPr>
        <w:t>ejen ancaman kimia (CTA</w:t>
      </w:r>
      <w:r w:rsidR="00ED208C">
        <w:rPr>
          <w:rFonts w:ascii="Times New Roman" w:eastAsia="Times New Roman" w:hAnsi="Times New Roman" w:cs="Times New Roman"/>
          <w:noProof/>
          <w:sz w:val="18"/>
          <w:szCs w:val="18"/>
          <w:lang w:val="ms-MY"/>
        </w:rPr>
        <w:t>s</w:t>
      </w:r>
      <w:r w:rsidR="00492F55" w:rsidRPr="00C85794">
        <w:rPr>
          <w:rFonts w:ascii="Times New Roman" w:eastAsia="Times New Roman" w:hAnsi="Times New Roman" w:cs="Times New Roman"/>
          <w:noProof/>
          <w:sz w:val="18"/>
          <w:szCs w:val="18"/>
          <w:lang w:val="ms-MY"/>
        </w:rPr>
        <w:t>) di dalam air.</w:t>
      </w:r>
      <w:r w:rsidR="00ED208C">
        <w:rPr>
          <w:rFonts w:ascii="Times New Roman" w:eastAsia="Times New Roman" w:hAnsi="Times New Roman" w:cs="Times New Roman"/>
          <w:noProof/>
          <w:sz w:val="18"/>
          <w:szCs w:val="18"/>
          <w:lang w:val="ms-MY"/>
        </w:rPr>
        <w:t xml:space="preserve"> Sistem p</w:t>
      </w:r>
      <w:r w:rsidR="00492F55" w:rsidRPr="00C85794">
        <w:rPr>
          <w:rFonts w:ascii="Times New Roman" w:eastAsia="Times New Roman" w:hAnsi="Times New Roman" w:cs="Times New Roman"/>
          <w:noProof/>
          <w:sz w:val="18"/>
          <w:szCs w:val="18"/>
          <w:lang w:val="ms-MY"/>
        </w:rPr>
        <w:t>latform SPR mudah alih</w:t>
      </w:r>
      <w:r w:rsidR="00ED208C">
        <w:rPr>
          <w:rFonts w:ascii="Times New Roman" w:eastAsia="Times New Roman" w:hAnsi="Times New Roman" w:cs="Times New Roman"/>
          <w:noProof/>
          <w:sz w:val="18"/>
          <w:szCs w:val="18"/>
          <w:lang w:val="ms-MY"/>
        </w:rPr>
        <w:t xml:space="preserve"> </w:t>
      </w:r>
      <w:r w:rsidR="00492F55" w:rsidRPr="00C85794">
        <w:rPr>
          <w:rFonts w:ascii="Times New Roman" w:eastAsia="Times New Roman" w:hAnsi="Times New Roman" w:cs="Times New Roman"/>
          <w:noProof/>
          <w:sz w:val="18"/>
          <w:szCs w:val="18"/>
          <w:lang w:val="ms-MY"/>
        </w:rPr>
        <w:t xml:space="preserve">bersaiz </w:t>
      </w:r>
      <w:r w:rsidR="00ED208C">
        <w:rPr>
          <w:rFonts w:ascii="Times New Roman" w:eastAsia="Times New Roman" w:hAnsi="Times New Roman" w:cs="Times New Roman"/>
          <w:noProof/>
          <w:sz w:val="18"/>
          <w:szCs w:val="18"/>
          <w:lang w:val="ms-MY"/>
        </w:rPr>
        <w:t xml:space="preserve">padat disediakan </w:t>
      </w:r>
      <w:r w:rsidR="00492F55" w:rsidRPr="00C85794">
        <w:rPr>
          <w:rFonts w:ascii="Times New Roman" w:eastAsia="Times New Roman" w:hAnsi="Times New Roman" w:cs="Times New Roman"/>
          <w:noProof/>
          <w:sz w:val="18"/>
          <w:szCs w:val="18"/>
          <w:lang w:val="ms-MY"/>
        </w:rPr>
        <w:t>(L</w:t>
      </w:r>
      <w:r w:rsidR="00DE4C48" w:rsidRPr="00C85794">
        <w:rPr>
          <w:rFonts w:ascii="Times New Roman" w:eastAsia="Times New Roman" w:hAnsi="Times New Roman" w:cs="Times New Roman"/>
          <w:noProof/>
          <w:sz w:val="18"/>
          <w:szCs w:val="18"/>
          <w:lang w:val="ms-MY"/>
        </w:rPr>
        <w:t>*W*H 8.5*4.5*</w:t>
      </w:r>
      <w:r w:rsidR="00492F55" w:rsidRPr="00C85794">
        <w:rPr>
          <w:rFonts w:ascii="Times New Roman" w:eastAsia="Times New Roman" w:hAnsi="Times New Roman" w:cs="Times New Roman"/>
          <w:noProof/>
          <w:sz w:val="18"/>
          <w:szCs w:val="18"/>
          <w:lang w:val="ms-MY"/>
        </w:rPr>
        <w:t>4.5 inci)</w:t>
      </w:r>
      <w:r w:rsidR="00ED208C">
        <w:rPr>
          <w:rFonts w:ascii="Times New Roman" w:eastAsia="Times New Roman" w:hAnsi="Times New Roman" w:cs="Times New Roman"/>
          <w:noProof/>
          <w:sz w:val="18"/>
          <w:szCs w:val="18"/>
          <w:lang w:val="ms-MY"/>
        </w:rPr>
        <w:t xml:space="preserve"> </w:t>
      </w:r>
      <w:r w:rsidR="00492F55" w:rsidRPr="00C85794">
        <w:rPr>
          <w:rFonts w:ascii="Times New Roman" w:eastAsia="Times New Roman" w:hAnsi="Times New Roman" w:cs="Times New Roman"/>
          <w:noProof/>
          <w:sz w:val="18"/>
          <w:szCs w:val="18"/>
          <w:lang w:val="ms-MY"/>
        </w:rPr>
        <w:t>dan cip sensor SPR telah di</w:t>
      </w:r>
      <w:r w:rsidR="00ED208C">
        <w:rPr>
          <w:rFonts w:ascii="Times New Roman" w:eastAsia="Times New Roman" w:hAnsi="Times New Roman" w:cs="Times New Roman"/>
          <w:noProof/>
          <w:sz w:val="18"/>
          <w:szCs w:val="18"/>
          <w:lang w:val="ms-MY"/>
        </w:rPr>
        <w:t xml:space="preserve">ubahsuai melalui </w:t>
      </w:r>
      <w:r w:rsidR="00492F55" w:rsidRPr="00C85794">
        <w:rPr>
          <w:rFonts w:ascii="Times New Roman" w:eastAsia="Times New Roman" w:hAnsi="Times New Roman" w:cs="Times New Roman"/>
          <w:noProof/>
          <w:sz w:val="18"/>
          <w:szCs w:val="18"/>
          <w:lang w:val="ms-MY"/>
        </w:rPr>
        <w:t xml:space="preserve">proses </w:t>
      </w:r>
      <w:r w:rsidR="00ED208C">
        <w:rPr>
          <w:rFonts w:ascii="Times New Roman" w:eastAsia="Times New Roman" w:hAnsi="Times New Roman" w:cs="Times New Roman"/>
          <w:noProof/>
          <w:sz w:val="18"/>
          <w:szCs w:val="18"/>
          <w:lang w:val="ms-MY"/>
        </w:rPr>
        <w:t xml:space="preserve">mudah </w:t>
      </w:r>
      <w:r w:rsidR="00492F55" w:rsidRPr="00C85794">
        <w:rPr>
          <w:rFonts w:ascii="Times New Roman" w:eastAsia="Times New Roman" w:hAnsi="Times New Roman" w:cs="Times New Roman"/>
          <w:noProof/>
          <w:sz w:val="18"/>
          <w:szCs w:val="18"/>
          <w:lang w:val="ms-MY"/>
        </w:rPr>
        <w:t>dengan salutan murah perak sebagai bahan SPR, m</w:t>
      </w:r>
      <w:r w:rsidR="00ED208C">
        <w:rPr>
          <w:rFonts w:ascii="Times New Roman" w:eastAsia="Times New Roman" w:hAnsi="Times New Roman" w:cs="Times New Roman"/>
          <w:noProof/>
          <w:sz w:val="18"/>
          <w:szCs w:val="18"/>
          <w:lang w:val="ms-MY"/>
        </w:rPr>
        <w:t xml:space="preserve">enjadikan </w:t>
      </w:r>
      <w:r w:rsidR="00492F55" w:rsidRPr="00C85794">
        <w:rPr>
          <w:rFonts w:ascii="Times New Roman" w:eastAsia="Times New Roman" w:hAnsi="Times New Roman" w:cs="Times New Roman"/>
          <w:noProof/>
          <w:sz w:val="18"/>
          <w:szCs w:val="18"/>
          <w:lang w:val="ms-MY"/>
        </w:rPr>
        <w:t xml:space="preserve">cip sensor sebagai sensor </w:t>
      </w:r>
      <w:r w:rsidR="00ED208C">
        <w:rPr>
          <w:rFonts w:ascii="Times New Roman" w:eastAsia="Times New Roman" w:hAnsi="Times New Roman" w:cs="Times New Roman"/>
          <w:noProof/>
          <w:sz w:val="18"/>
          <w:szCs w:val="18"/>
          <w:lang w:val="ms-MY"/>
        </w:rPr>
        <w:t>mudah dilupuskan</w:t>
      </w:r>
      <w:r w:rsidR="00492F55" w:rsidRPr="00C85794">
        <w:rPr>
          <w:rFonts w:ascii="Times New Roman" w:eastAsia="Times New Roman" w:hAnsi="Times New Roman" w:cs="Times New Roman"/>
          <w:noProof/>
          <w:sz w:val="18"/>
          <w:szCs w:val="18"/>
          <w:lang w:val="ms-MY"/>
        </w:rPr>
        <w:t>.</w:t>
      </w:r>
      <w:r w:rsidR="00C144B9">
        <w:rPr>
          <w:rFonts w:ascii="Times New Roman" w:eastAsia="Times New Roman" w:hAnsi="Times New Roman" w:cs="Times New Roman"/>
          <w:noProof/>
          <w:sz w:val="18"/>
          <w:szCs w:val="18"/>
          <w:lang w:val="ms-MY"/>
        </w:rPr>
        <w:t xml:space="preserve"> </w:t>
      </w:r>
      <w:r w:rsidR="00492F55" w:rsidRPr="00C85794">
        <w:rPr>
          <w:rFonts w:ascii="Times New Roman" w:eastAsia="Times New Roman" w:hAnsi="Times New Roman" w:cs="Times New Roman"/>
          <w:noProof/>
          <w:sz w:val="18"/>
          <w:szCs w:val="18"/>
          <w:lang w:val="ms-MY"/>
        </w:rPr>
        <w:t xml:space="preserve">Menggunakan </w:t>
      </w:r>
      <w:r w:rsidR="00ED208C">
        <w:rPr>
          <w:rFonts w:ascii="Times New Roman" w:eastAsia="Times New Roman" w:hAnsi="Times New Roman" w:cs="Times New Roman"/>
          <w:noProof/>
          <w:sz w:val="18"/>
          <w:szCs w:val="18"/>
          <w:lang w:val="ms-MY"/>
        </w:rPr>
        <w:t xml:space="preserve">parathion metil </w:t>
      </w:r>
      <w:r w:rsidR="00492F55" w:rsidRPr="00C85794">
        <w:rPr>
          <w:rFonts w:ascii="Times New Roman" w:eastAsia="Times New Roman" w:hAnsi="Times New Roman" w:cs="Times New Roman"/>
          <w:noProof/>
          <w:sz w:val="18"/>
          <w:szCs w:val="18"/>
          <w:lang w:val="ms-MY"/>
        </w:rPr>
        <w:t xml:space="preserve">sebagai </w:t>
      </w:r>
      <w:r w:rsidR="00ED208C">
        <w:rPr>
          <w:rFonts w:ascii="Times New Roman" w:eastAsia="Times New Roman" w:hAnsi="Times New Roman" w:cs="Times New Roman"/>
          <w:noProof/>
          <w:sz w:val="18"/>
          <w:szCs w:val="18"/>
          <w:lang w:val="ms-MY"/>
        </w:rPr>
        <w:t xml:space="preserve">sasaran </w:t>
      </w:r>
      <w:r w:rsidR="00492F55" w:rsidRPr="00C85794">
        <w:rPr>
          <w:rFonts w:ascii="Times New Roman" w:eastAsia="Times New Roman" w:hAnsi="Times New Roman" w:cs="Times New Roman"/>
          <w:noProof/>
          <w:sz w:val="18"/>
          <w:szCs w:val="18"/>
          <w:lang w:val="ms-MY"/>
        </w:rPr>
        <w:t xml:space="preserve">CTA, sensor SPR yang </w:t>
      </w:r>
      <w:r w:rsidR="00ED208C">
        <w:rPr>
          <w:rFonts w:ascii="Times New Roman" w:eastAsia="Times New Roman" w:hAnsi="Times New Roman" w:cs="Times New Roman"/>
          <w:noProof/>
          <w:sz w:val="18"/>
          <w:szCs w:val="18"/>
          <w:lang w:val="ms-MY"/>
        </w:rPr>
        <w:t xml:space="preserve">telah </w:t>
      </w:r>
      <w:r w:rsidR="00492F55" w:rsidRPr="00C85794">
        <w:rPr>
          <w:rFonts w:ascii="Times New Roman" w:eastAsia="Times New Roman" w:hAnsi="Times New Roman" w:cs="Times New Roman"/>
          <w:noProof/>
          <w:sz w:val="18"/>
          <w:szCs w:val="18"/>
          <w:lang w:val="ms-MY"/>
        </w:rPr>
        <w:t>dibangunkan dengan</w:t>
      </w:r>
      <w:r w:rsidR="00C144B9">
        <w:rPr>
          <w:rFonts w:ascii="Times New Roman" w:eastAsia="Times New Roman" w:hAnsi="Times New Roman" w:cs="Times New Roman"/>
          <w:noProof/>
          <w:sz w:val="18"/>
          <w:szCs w:val="18"/>
          <w:lang w:val="ms-MY"/>
        </w:rPr>
        <w:t xml:space="preserve"> bahagian yang dikenalpasti </w:t>
      </w:r>
      <w:r w:rsidR="00492F55" w:rsidRPr="00C85794">
        <w:rPr>
          <w:rFonts w:ascii="Times New Roman" w:eastAsia="Times New Roman" w:hAnsi="Times New Roman" w:cs="Times New Roman"/>
          <w:noProof/>
          <w:sz w:val="18"/>
          <w:szCs w:val="18"/>
          <w:lang w:val="ms-MY"/>
        </w:rPr>
        <w:t xml:space="preserve">itu menunjukkan isyarat jelas daripada SPR </w:t>
      </w:r>
      <w:r w:rsidR="00C144B9">
        <w:rPr>
          <w:rFonts w:ascii="Times New Roman" w:eastAsia="Times New Roman" w:hAnsi="Times New Roman" w:cs="Times New Roman"/>
          <w:noProof/>
          <w:sz w:val="18"/>
          <w:szCs w:val="18"/>
          <w:lang w:val="ms-MY"/>
        </w:rPr>
        <w:t xml:space="preserve">berbanding </w:t>
      </w:r>
      <w:r w:rsidR="00492F55" w:rsidRPr="00C85794">
        <w:rPr>
          <w:rFonts w:ascii="Times New Roman" w:eastAsia="Times New Roman" w:hAnsi="Times New Roman" w:cs="Times New Roman"/>
          <w:noProof/>
          <w:sz w:val="18"/>
          <w:szCs w:val="18"/>
          <w:lang w:val="ms-MY"/>
        </w:rPr>
        <w:t xml:space="preserve">polimer </w:t>
      </w:r>
      <w:r w:rsidR="00C144B9">
        <w:rPr>
          <w:rFonts w:ascii="Times New Roman" w:eastAsia="Times New Roman" w:hAnsi="Times New Roman" w:cs="Times New Roman"/>
          <w:noProof/>
          <w:sz w:val="18"/>
          <w:szCs w:val="18"/>
          <w:lang w:val="ms-MY"/>
        </w:rPr>
        <w:t xml:space="preserve">tak tercetak </w:t>
      </w:r>
      <w:r w:rsidR="00492F55" w:rsidRPr="00C85794">
        <w:rPr>
          <w:rFonts w:ascii="Times New Roman" w:eastAsia="Times New Roman" w:hAnsi="Times New Roman" w:cs="Times New Roman"/>
          <w:noProof/>
          <w:sz w:val="18"/>
          <w:szCs w:val="18"/>
          <w:lang w:val="ms-MY"/>
        </w:rPr>
        <w:t>(NIP), menunjukkan peng</w:t>
      </w:r>
      <w:r w:rsidR="00C144B9">
        <w:rPr>
          <w:rFonts w:ascii="Times New Roman" w:eastAsia="Times New Roman" w:hAnsi="Times New Roman" w:cs="Times New Roman"/>
          <w:noProof/>
          <w:sz w:val="18"/>
          <w:szCs w:val="18"/>
          <w:lang w:val="ms-MY"/>
        </w:rPr>
        <w:t xml:space="preserve">enalpastian baik bagi </w:t>
      </w:r>
      <w:r w:rsidR="00492F55" w:rsidRPr="00C85794">
        <w:rPr>
          <w:rFonts w:ascii="Times New Roman" w:eastAsia="Times New Roman" w:hAnsi="Times New Roman" w:cs="Times New Roman"/>
          <w:noProof/>
          <w:sz w:val="18"/>
          <w:szCs w:val="18"/>
          <w:lang w:val="ms-MY"/>
        </w:rPr>
        <w:t>molekul yang disasarkan.</w:t>
      </w:r>
      <w:r w:rsidR="00C144B9">
        <w:rPr>
          <w:rFonts w:ascii="Times New Roman" w:eastAsia="Times New Roman" w:hAnsi="Times New Roman" w:cs="Times New Roman"/>
          <w:noProof/>
          <w:sz w:val="18"/>
          <w:szCs w:val="18"/>
          <w:lang w:val="ms-MY"/>
        </w:rPr>
        <w:t xml:space="preserve"> </w:t>
      </w:r>
      <w:r w:rsidR="00492F55" w:rsidRPr="00C85794">
        <w:rPr>
          <w:rFonts w:ascii="Times New Roman" w:eastAsia="Times New Roman" w:hAnsi="Times New Roman" w:cs="Times New Roman"/>
          <w:noProof/>
          <w:sz w:val="18"/>
          <w:szCs w:val="18"/>
          <w:lang w:val="ms-MY"/>
        </w:rPr>
        <w:t xml:space="preserve">Ia juga memberi respons yang cepat dalam masa 5 minit dengan had pengesanan </w:t>
      </w:r>
      <w:r w:rsidR="00C144B9">
        <w:rPr>
          <w:rFonts w:ascii="Times New Roman" w:eastAsia="Times New Roman" w:hAnsi="Times New Roman" w:cs="Times New Roman"/>
          <w:noProof/>
          <w:sz w:val="18"/>
          <w:szCs w:val="18"/>
          <w:lang w:val="ms-MY"/>
        </w:rPr>
        <w:t xml:space="preserve">pada aras </w:t>
      </w:r>
      <w:r w:rsidR="00492F55" w:rsidRPr="00C85794">
        <w:rPr>
          <w:rFonts w:ascii="Times New Roman" w:eastAsia="Times New Roman" w:hAnsi="Times New Roman" w:cs="Times New Roman"/>
          <w:noProof/>
          <w:sz w:val="18"/>
          <w:szCs w:val="18"/>
          <w:lang w:val="ms-MY"/>
        </w:rPr>
        <w:t>sub-ppm</w:t>
      </w:r>
      <w:r>
        <w:rPr>
          <w:rFonts w:ascii="Times New Roman" w:eastAsia="Times New Roman" w:hAnsi="Times New Roman" w:cs="Times New Roman"/>
          <w:noProof/>
          <w:sz w:val="18"/>
          <w:szCs w:val="18"/>
          <w:lang w:val="ms-MY"/>
        </w:rPr>
        <w:t>.</w:t>
      </w:r>
    </w:p>
    <w:p w14:paraId="75639035" w14:textId="77777777" w:rsidR="00C85794" w:rsidRDefault="00C85794" w:rsidP="00C85794">
      <w:pPr>
        <w:spacing w:after="0" w:line="240" w:lineRule="auto"/>
        <w:jc w:val="both"/>
        <w:rPr>
          <w:rFonts w:ascii="Times New Roman" w:eastAsia="Times New Roman" w:hAnsi="Times New Roman" w:cs="Times New Roman"/>
          <w:noProof/>
          <w:sz w:val="18"/>
          <w:szCs w:val="18"/>
          <w:lang w:val="ms-MY"/>
        </w:rPr>
      </w:pPr>
    </w:p>
    <w:p w14:paraId="7D5E16BF" w14:textId="793B9F0F" w:rsidR="00BA327C" w:rsidRDefault="00492F55" w:rsidP="00C144B9">
      <w:pPr>
        <w:spacing w:after="0" w:line="240" w:lineRule="auto"/>
        <w:jc w:val="both"/>
        <w:rPr>
          <w:rFonts w:ascii="Times New Roman" w:eastAsia="Times New Roman" w:hAnsi="Times New Roman" w:cs="Times New Roman"/>
          <w:noProof/>
          <w:sz w:val="18"/>
          <w:szCs w:val="18"/>
          <w:lang w:val="ms-MY"/>
        </w:rPr>
      </w:pPr>
      <w:r w:rsidRPr="00C144B9">
        <w:rPr>
          <w:rFonts w:ascii="Times New Roman" w:eastAsia="Times New Roman" w:hAnsi="Times New Roman" w:cs="Times New Roman"/>
          <w:b/>
          <w:bCs/>
          <w:noProof/>
          <w:sz w:val="18"/>
          <w:szCs w:val="18"/>
          <w:lang w:val="ms-MY"/>
        </w:rPr>
        <w:t>Kata kunci</w:t>
      </w:r>
      <w:r w:rsidRPr="00C85794">
        <w:rPr>
          <w:rFonts w:ascii="Times New Roman" w:eastAsia="Times New Roman" w:hAnsi="Times New Roman" w:cs="Times New Roman"/>
          <w:noProof/>
          <w:sz w:val="18"/>
          <w:szCs w:val="18"/>
          <w:lang w:val="ms-MY"/>
        </w:rPr>
        <w:t>: polimer mo</w:t>
      </w:r>
      <w:r w:rsidR="00D227D7" w:rsidRPr="00C85794">
        <w:rPr>
          <w:rFonts w:ascii="Times New Roman" w:eastAsia="Times New Roman" w:hAnsi="Times New Roman" w:cs="Times New Roman"/>
          <w:noProof/>
          <w:sz w:val="18"/>
          <w:szCs w:val="18"/>
          <w:lang w:val="ms-MY"/>
        </w:rPr>
        <w:t xml:space="preserve">lekul </w:t>
      </w:r>
      <w:r w:rsidR="00C144B9">
        <w:rPr>
          <w:rFonts w:ascii="Times New Roman" w:eastAsia="Times New Roman" w:hAnsi="Times New Roman" w:cs="Times New Roman"/>
          <w:noProof/>
          <w:sz w:val="18"/>
          <w:szCs w:val="18"/>
          <w:lang w:val="ms-MY"/>
        </w:rPr>
        <w:t>ter</w:t>
      </w:r>
      <w:r w:rsidR="00D227D7" w:rsidRPr="00C85794">
        <w:rPr>
          <w:rFonts w:ascii="Times New Roman" w:eastAsia="Times New Roman" w:hAnsi="Times New Roman" w:cs="Times New Roman"/>
          <w:noProof/>
          <w:sz w:val="18"/>
          <w:szCs w:val="18"/>
          <w:lang w:val="ms-MY"/>
        </w:rPr>
        <w:t>cetak, permukaan plasmon</w:t>
      </w:r>
      <w:r w:rsidRPr="00C85794">
        <w:rPr>
          <w:rFonts w:ascii="Times New Roman" w:eastAsia="Times New Roman" w:hAnsi="Times New Roman" w:cs="Times New Roman"/>
          <w:noProof/>
          <w:sz w:val="18"/>
          <w:szCs w:val="18"/>
          <w:lang w:val="ms-MY"/>
        </w:rPr>
        <w:t xml:space="preserve"> resonans, racun perosak </w:t>
      </w:r>
      <w:r w:rsidR="00C144B9">
        <w:rPr>
          <w:rFonts w:ascii="Times New Roman" w:eastAsia="Times New Roman" w:hAnsi="Times New Roman" w:cs="Times New Roman"/>
          <w:noProof/>
          <w:sz w:val="18"/>
          <w:szCs w:val="18"/>
          <w:lang w:val="ms-MY"/>
        </w:rPr>
        <w:t>organofosforus</w:t>
      </w:r>
      <w:r w:rsidRPr="00C85794">
        <w:rPr>
          <w:rFonts w:ascii="Times New Roman" w:eastAsia="Times New Roman" w:hAnsi="Times New Roman" w:cs="Times New Roman"/>
          <w:noProof/>
          <w:sz w:val="18"/>
          <w:szCs w:val="18"/>
          <w:lang w:val="ms-MY"/>
        </w:rPr>
        <w:t xml:space="preserve">, </w:t>
      </w:r>
      <w:r w:rsidR="00C144B9">
        <w:rPr>
          <w:rFonts w:ascii="Times New Roman" w:eastAsia="Times New Roman" w:hAnsi="Times New Roman" w:cs="Times New Roman"/>
          <w:noProof/>
          <w:sz w:val="18"/>
          <w:szCs w:val="18"/>
          <w:lang w:val="ms-MY"/>
        </w:rPr>
        <w:t xml:space="preserve">agen </w:t>
      </w:r>
      <w:r w:rsidRPr="00C85794">
        <w:rPr>
          <w:rFonts w:ascii="Times New Roman" w:eastAsia="Times New Roman" w:hAnsi="Times New Roman" w:cs="Times New Roman"/>
          <w:noProof/>
          <w:sz w:val="18"/>
          <w:szCs w:val="18"/>
          <w:lang w:val="ms-MY"/>
        </w:rPr>
        <w:t xml:space="preserve">kimia </w:t>
      </w:r>
      <w:r w:rsidR="00C144B9">
        <w:rPr>
          <w:rFonts w:ascii="Times New Roman" w:eastAsia="Times New Roman" w:hAnsi="Times New Roman" w:cs="Times New Roman"/>
          <w:noProof/>
          <w:sz w:val="18"/>
          <w:szCs w:val="18"/>
          <w:lang w:val="ms-MY"/>
        </w:rPr>
        <w:t>berbahaya</w:t>
      </w:r>
    </w:p>
    <w:p w14:paraId="7F51FD54" w14:textId="77777777" w:rsidR="00C144B9" w:rsidRPr="00C144B9" w:rsidRDefault="00C144B9" w:rsidP="00C144B9">
      <w:pPr>
        <w:spacing w:after="0" w:line="240" w:lineRule="auto"/>
        <w:jc w:val="both"/>
        <w:rPr>
          <w:rFonts w:ascii="Times New Roman" w:eastAsia="Times New Roman" w:hAnsi="Times New Roman" w:cs="Times New Roman"/>
          <w:noProof/>
          <w:sz w:val="18"/>
          <w:szCs w:val="18"/>
          <w:lang w:val="ms-MY"/>
        </w:rPr>
      </w:pPr>
    </w:p>
    <w:p w14:paraId="66F2832A" w14:textId="7DF6B753" w:rsidR="005C2DCD" w:rsidRPr="00C144B9" w:rsidRDefault="3599B71D" w:rsidP="00C144B9">
      <w:pPr>
        <w:spacing w:after="0" w:line="240" w:lineRule="auto"/>
        <w:jc w:val="center"/>
        <w:rPr>
          <w:rFonts w:ascii="Times New Roman" w:eastAsia="Times New Roman" w:hAnsi="Times New Roman" w:cs="Times New Roman"/>
          <w:b/>
          <w:bCs/>
          <w:sz w:val="20"/>
          <w:szCs w:val="20"/>
          <w:lang w:val="en-US"/>
        </w:rPr>
      </w:pPr>
      <w:r w:rsidRPr="00C144B9">
        <w:rPr>
          <w:rFonts w:ascii="Times New Roman" w:eastAsia="Times New Roman" w:hAnsi="Times New Roman" w:cs="Times New Roman"/>
          <w:b/>
          <w:bCs/>
          <w:sz w:val="20"/>
          <w:szCs w:val="20"/>
          <w:lang w:val="en-US"/>
        </w:rPr>
        <w:t>Introduction</w:t>
      </w:r>
    </w:p>
    <w:p w14:paraId="1CAB1091" w14:textId="2AB96BC3" w:rsidR="002E6903" w:rsidRDefault="00C24DDA" w:rsidP="002E6903">
      <w:pPr>
        <w:spacing w:after="0" w:line="240" w:lineRule="auto"/>
        <w:jc w:val="both"/>
        <w:rPr>
          <w:rFonts w:ascii="Times New Roman" w:eastAsia="Times New Roman,宋体" w:hAnsi="Times New Roman" w:cs="Times New Roman"/>
          <w:sz w:val="20"/>
          <w:szCs w:val="20"/>
        </w:rPr>
      </w:pPr>
      <w:r w:rsidRPr="001A1002">
        <w:rPr>
          <w:rFonts w:ascii="Times New Roman" w:eastAsia="Times New Roman,宋体" w:hAnsi="Times New Roman" w:cs="Times New Roman"/>
          <w:sz w:val="20"/>
          <w:szCs w:val="20"/>
        </w:rPr>
        <w:t>The emerging concer</w:t>
      </w:r>
      <w:r w:rsidR="00AB56CA" w:rsidRPr="001A1002">
        <w:rPr>
          <w:rFonts w:ascii="Times New Roman" w:eastAsia="Times New Roman,宋体" w:hAnsi="Times New Roman" w:cs="Times New Roman"/>
          <w:sz w:val="20"/>
          <w:szCs w:val="20"/>
        </w:rPr>
        <w:t>ns of terrorists using Chemical Threat Agents (CTAs) ha</w:t>
      </w:r>
      <w:r w:rsidR="001A6A59" w:rsidRPr="001A1002">
        <w:rPr>
          <w:rFonts w:ascii="Times New Roman" w:eastAsia="Times New Roman,宋体" w:hAnsi="Times New Roman" w:cs="Times New Roman"/>
          <w:sz w:val="20"/>
          <w:szCs w:val="20"/>
        </w:rPr>
        <w:t xml:space="preserve">s been on the rise which has urged </w:t>
      </w:r>
      <w:r w:rsidRPr="001A1002">
        <w:rPr>
          <w:rFonts w:ascii="Times New Roman" w:eastAsia="Times New Roman,宋体" w:hAnsi="Times New Roman" w:cs="Times New Roman"/>
          <w:sz w:val="20"/>
          <w:szCs w:val="20"/>
        </w:rPr>
        <w:t>the governments</w:t>
      </w:r>
      <w:r w:rsidR="00AB56CA" w:rsidRPr="001A1002">
        <w:rPr>
          <w:rFonts w:ascii="Times New Roman" w:eastAsia="Times New Roman,宋体" w:hAnsi="Times New Roman" w:cs="Times New Roman"/>
          <w:sz w:val="20"/>
          <w:szCs w:val="20"/>
        </w:rPr>
        <w:t xml:space="preserve"> </w:t>
      </w:r>
      <w:r w:rsidR="001A6A59" w:rsidRPr="001A1002">
        <w:rPr>
          <w:rFonts w:ascii="Times New Roman" w:eastAsia="Times New Roman,宋体" w:hAnsi="Times New Roman" w:cs="Times New Roman"/>
          <w:sz w:val="20"/>
          <w:szCs w:val="20"/>
        </w:rPr>
        <w:t xml:space="preserve">to ensure the </w:t>
      </w:r>
      <w:r w:rsidR="00AB56CA" w:rsidRPr="001A1002">
        <w:rPr>
          <w:rFonts w:ascii="Times New Roman" w:eastAsia="Times New Roman,宋体" w:hAnsi="Times New Roman" w:cs="Times New Roman"/>
          <w:sz w:val="20"/>
          <w:szCs w:val="20"/>
        </w:rPr>
        <w:t>water</w:t>
      </w:r>
      <w:r w:rsidR="001A6A59" w:rsidRPr="001A1002">
        <w:rPr>
          <w:rFonts w:ascii="Times New Roman" w:eastAsia="Times New Roman,宋体" w:hAnsi="Times New Roman" w:cs="Times New Roman"/>
          <w:sz w:val="20"/>
          <w:szCs w:val="20"/>
        </w:rPr>
        <w:t xml:space="preserve"> safety</w:t>
      </w:r>
      <w:r w:rsidR="00AB56CA" w:rsidRPr="001A1002">
        <w:rPr>
          <w:rFonts w:ascii="Times New Roman" w:eastAsia="Times New Roman,宋体" w:hAnsi="Times New Roman" w:cs="Times New Roman"/>
          <w:sz w:val="20"/>
          <w:szCs w:val="20"/>
        </w:rPr>
        <w:t xml:space="preserve"> before </w:t>
      </w:r>
      <w:r w:rsidR="001A6A59" w:rsidRPr="001A1002">
        <w:rPr>
          <w:rFonts w:ascii="Times New Roman" w:eastAsia="Times New Roman,宋体" w:hAnsi="Times New Roman" w:cs="Times New Roman"/>
          <w:sz w:val="20"/>
          <w:szCs w:val="20"/>
        </w:rPr>
        <w:t>consumption</w:t>
      </w:r>
      <w:r w:rsidR="0038035C">
        <w:rPr>
          <w:rFonts w:ascii="Times New Roman" w:eastAsia="Times New Roman,宋体" w:hAnsi="Times New Roman" w:cs="Times New Roman"/>
          <w:sz w:val="20"/>
          <w:szCs w:val="20"/>
        </w:rPr>
        <w:t xml:space="preserve"> </w:t>
      </w:r>
      <w:r w:rsidR="00492F55">
        <w:rPr>
          <w:rFonts w:ascii="Times New Roman" w:eastAsia="Times New Roman,宋体" w:hAnsi="Times New Roman" w:cs="Times New Roman"/>
          <w:sz w:val="20"/>
          <w:szCs w:val="20"/>
        </w:rPr>
        <w:fldChar w:fldCharType="begin">
          <w:fldData xml:space="preserve">PEVuZE5vdGU+PENpdGU+PEF1dGhvcj5DaGVuYXU8L0F1dGhvcj48WWVhcj4yMDE0PC9ZZWFyPjxS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</w:fldData>
        </w:fldChar>
      </w:r>
      <w:r w:rsidR="00492F55">
        <w:rPr>
          <w:rFonts w:ascii="Times New Roman" w:eastAsia="Times New Roman,宋体" w:hAnsi="Times New Roman" w:cs="Times New Roman"/>
          <w:sz w:val="20"/>
          <w:szCs w:val="20"/>
        </w:rPr>
        <w:instrText xml:space="preserve"> ADDIN EN.CITE </w:instrText>
      </w:r>
      <w:r w:rsidR="00492F55">
        <w:rPr>
          <w:rFonts w:ascii="Times New Roman" w:eastAsia="Times New Roman,宋体" w:hAnsi="Times New Roman" w:cs="Times New Roman"/>
          <w:sz w:val="20"/>
          <w:szCs w:val="20"/>
        </w:rPr>
        <w:fldChar w:fldCharType="begin">
          <w:fldData xml:space="preserve">PEVuZE5vdGU+PENpdGU+PEF1dGhvcj5DaGVuYXU8L0F1dGhvcj48WWVhcj4yMDE0PC9ZZWFyPjxS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</w:fldData>
        </w:fldChar>
      </w:r>
      <w:r w:rsidR="00492F55">
        <w:rPr>
          <w:rFonts w:ascii="Times New Roman" w:eastAsia="Times New Roman,宋体" w:hAnsi="Times New Roman" w:cs="Times New Roman"/>
          <w:sz w:val="20"/>
          <w:szCs w:val="20"/>
        </w:rPr>
        <w:instrText xml:space="preserve"> ADDIN EN.CITE.DATA </w:instrText>
      </w:r>
      <w:r w:rsidR="00492F55">
        <w:rPr>
          <w:rFonts w:ascii="Times New Roman" w:eastAsia="Times New Roman,宋体" w:hAnsi="Times New Roman" w:cs="Times New Roman"/>
          <w:sz w:val="20"/>
          <w:szCs w:val="20"/>
        </w:rPr>
      </w:r>
      <w:r w:rsidR="00492F55">
        <w:rPr>
          <w:rFonts w:ascii="Times New Roman" w:eastAsia="Times New Roman,宋体" w:hAnsi="Times New Roman" w:cs="Times New Roman"/>
          <w:sz w:val="20"/>
          <w:szCs w:val="20"/>
        </w:rPr>
        <w:fldChar w:fldCharType="end"/>
      </w:r>
      <w:r w:rsidR="00492F55">
        <w:rPr>
          <w:rFonts w:ascii="Times New Roman" w:eastAsia="Times New Roman,宋体" w:hAnsi="Times New Roman" w:cs="Times New Roman"/>
          <w:sz w:val="20"/>
          <w:szCs w:val="20"/>
        </w:rPr>
      </w:r>
      <w:r w:rsidR="00492F55">
        <w:rPr>
          <w:rFonts w:ascii="Times New Roman" w:eastAsia="Times New Roman,宋体" w:hAnsi="Times New Roman" w:cs="Times New Roman"/>
          <w:sz w:val="20"/>
          <w:szCs w:val="20"/>
        </w:rPr>
        <w:fldChar w:fldCharType="separate"/>
      </w:r>
      <w:r w:rsidR="00492F55">
        <w:rPr>
          <w:rFonts w:ascii="Times New Roman" w:eastAsia="Times New Roman,宋体" w:hAnsi="Times New Roman" w:cs="Times New Roman"/>
          <w:noProof/>
          <w:sz w:val="20"/>
          <w:szCs w:val="20"/>
        </w:rPr>
        <w:t>[1, 2]</w:t>
      </w:r>
      <w:r w:rsidR="00492F55">
        <w:rPr>
          <w:rFonts w:ascii="Times New Roman" w:eastAsia="Times New Roman,宋体" w:hAnsi="Times New Roman" w:cs="Times New Roman"/>
          <w:sz w:val="20"/>
          <w:szCs w:val="20"/>
        </w:rPr>
        <w:fldChar w:fldCharType="end"/>
      </w:r>
      <w:r w:rsidR="00AB56CA" w:rsidRPr="001A1002">
        <w:rPr>
          <w:rFonts w:ascii="Times New Roman" w:eastAsia="Times New Roman,宋体" w:hAnsi="Times New Roman" w:cs="Times New Roman"/>
          <w:sz w:val="20"/>
          <w:szCs w:val="20"/>
        </w:rPr>
        <w:t>.</w:t>
      </w:r>
      <w:r w:rsidR="00C144B9">
        <w:rPr>
          <w:rFonts w:ascii="Times New Roman" w:eastAsia="Times New Roman,宋体" w:hAnsi="Times New Roman" w:cs="Times New Roman"/>
          <w:sz w:val="20"/>
          <w:szCs w:val="20"/>
        </w:rPr>
        <w:t xml:space="preserve"> </w:t>
      </w:r>
      <w:r w:rsidR="3599B71D" w:rsidRPr="001A1002">
        <w:rPr>
          <w:rFonts w:ascii="Times New Roman" w:eastAsia="Times New Roman,宋体" w:hAnsi="Times New Roman" w:cs="Times New Roman"/>
          <w:sz w:val="20"/>
          <w:szCs w:val="20"/>
        </w:rPr>
        <w:t xml:space="preserve">Organophosphorus compounds (OPs) is used as the simulant of a type of chemical threat agents- nerve agents. The current monitoring method includes </w:t>
      </w:r>
      <w:r w:rsidR="002E6903" w:rsidRPr="001A1002">
        <w:rPr>
          <w:rFonts w:ascii="Times New Roman" w:eastAsia="Times New Roman,宋体" w:hAnsi="Times New Roman" w:cs="Times New Roman"/>
          <w:sz w:val="20"/>
          <w:szCs w:val="20"/>
        </w:rPr>
        <w:t>gas chromatography-mass spectrometry</w:t>
      </w:r>
      <w:r w:rsidR="002E6903">
        <w:rPr>
          <w:rFonts w:ascii="Times New Roman" w:eastAsia="Times New Roman,宋体" w:hAnsi="Times New Roman" w:cs="Times New Roman"/>
          <w:sz w:val="20"/>
          <w:szCs w:val="20"/>
        </w:rPr>
        <w:t xml:space="preserve"> </w:t>
      </w:r>
      <w:r w:rsidR="00193D38">
        <w:rPr>
          <w:rFonts w:ascii="Times New Roman" w:eastAsia="Times New Roman,宋体" w:hAnsi="Times New Roman" w:cs="Times New Roman"/>
          <w:sz w:val="20"/>
          <w:szCs w:val="20"/>
        </w:rPr>
        <w:fldChar w:fldCharType="begin"/>
      </w:r>
      <w:r w:rsidR="00193D38">
        <w:rPr>
          <w:rFonts w:ascii="Times New Roman" w:eastAsia="Times New Roman,宋体" w:hAnsi="Times New Roman" w:cs="Times New Roman"/>
          <w:sz w:val="20"/>
          <w:szCs w:val="20"/>
        </w:rPr>
        <w:instrText xml:space="preserve"> ADDIN EN.CITE &lt;EndNote&gt;&lt;Cite&gt;&lt;Author&gt;Zhang&lt;/Author&gt;&lt;Year&gt;2006&lt;/Year&gt;&lt;RecNum&gt;15&lt;/RecNum&gt;&lt;DisplayText&gt;[3]&lt;/DisplayText&gt;&lt;record&gt;&lt;rec-number&gt;15&lt;/rec-number&gt;&lt;foreign-keys&gt;&lt;key app="EN" db-id="rr959vdvzxrrd1exr59xrt0hpav2rzv5rte5" timestamp="1477185647"&gt;15&lt;/key&gt;&lt;/foreign-keys&gt;&lt;ref-type name="Journal Article"&gt;17&lt;/ref-type&gt;&lt;contributors&gt;&lt;authors&gt;&lt;author&gt;Zhang, J.&lt;/author&gt;&lt;author&gt;Lee, H. K.&lt;/author&gt;&lt;/authors&gt;&lt;/contributors&gt;&lt;titles&gt;&lt;title&gt;Application of liquid-phase microextraction and on-column derivatization combined with gas chromatography-mass spectrometry to the determination of carbamate pesticides&lt;/title&gt;&lt;secondary-title&gt;Journal of Chromatography A&lt;/secondary-title&gt;&lt;/titles&gt;&lt;periodical&gt;&lt;full-title&gt;Journal of Chromatography A&lt;/full-title&gt;&lt;/periodical&gt;&lt;pages&gt;31-37&lt;/pages&gt;&lt;volume&gt;1117&lt;/volume&gt;&lt;number&gt;1&lt;/number&gt;&lt;dates&gt;&lt;year&gt;2006&lt;/year&gt;&lt;/dates&gt;&lt;work-type&gt;Article&lt;/work-type&gt;&lt;urls&gt;&lt;related-urls&gt;&lt;url&gt;https://www.scopus.com/inward/record.uri?eid=2-s2.0-33646264531&amp;amp;partnerID=40&amp;amp;md5=503e8e6a4146ac74b8121b36e201f2db&lt;/url&gt;&lt;/related-urls&gt;&lt;/urls&gt;&lt;electronic-resource-num&gt;10.1016/j.chroma.2006.03.102&lt;/electronic-resource-num&gt;&lt;remote-database-name&gt;Scopus&lt;/remote-database-name&gt;&lt;/record&gt;&lt;/Cite&gt;&lt;/EndNote&gt;</w:instrText>
      </w:r>
      <w:r w:rsidR="00193D38">
        <w:rPr>
          <w:rFonts w:ascii="Times New Roman" w:eastAsia="Times New Roman,宋体" w:hAnsi="Times New Roman" w:cs="Times New Roman"/>
          <w:sz w:val="20"/>
          <w:szCs w:val="20"/>
        </w:rPr>
        <w:fldChar w:fldCharType="separate"/>
      </w:r>
      <w:r w:rsidR="00193D38">
        <w:rPr>
          <w:rFonts w:ascii="Times New Roman" w:eastAsia="Times New Roman,宋体" w:hAnsi="Times New Roman" w:cs="Times New Roman"/>
          <w:noProof/>
          <w:sz w:val="20"/>
          <w:szCs w:val="20"/>
        </w:rPr>
        <w:t>[3]</w:t>
      </w:r>
      <w:r w:rsidR="00193D38">
        <w:rPr>
          <w:rFonts w:ascii="Times New Roman" w:eastAsia="Times New Roman,宋体" w:hAnsi="Times New Roman" w:cs="Times New Roman"/>
          <w:sz w:val="20"/>
          <w:szCs w:val="20"/>
        </w:rPr>
        <w:fldChar w:fldCharType="end"/>
      </w:r>
      <w:r w:rsidR="3599B71D" w:rsidRPr="001A1002">
        <w:rPr>
          <w:rFonts w:ascii="Times New Roman" w:eastAsia="Times New Roman,宋体" w:hAnsi="Times New Roman" w:cs="Times New Roman"/>
          <w:sz w:val="20"/>
          <w:szCs w:val="20"/>
        </w:rPr>
        <w:t>,</w:t>
      </w:r>
      <w:r w:rsidR="00AB56CA" w:rsidRPr="001A1002">
        <w:rPr>
          <w:rFonts w:ascii="Times New Roman" w:eastAsia="Times New Roman,宋体" w:hAnsi="Times New Roman" w:cs="Times New Roman"/>
          <w:sz w:val="20"/>
          <w:szCs w:val="20"/>
        </w:rPr>
        <w:t xml:space="preserve"> </w:t>
      </w:r>
      <w:r w:rsidR="002E6903" w:rsidRPr="001A1002">
        <w:rPr>
          <w:rFonts w:ascii="Times New Roman" w:eastAsia="Times New Roman,宋体" w:hAnsi="Times New Roman" w:cs="Times New Roman"/>
          <w:sz w:val="20"/>
          <w:szCs w:val="20"/>
        </w:rPr>
        <w:t xml:space="preserve">liquid chromatography-mass </w:t>
      </w:r>
      <w:r w:rsidR="00AB56CA" w:rsidRPr="001A1002">
        <w:rPr>
          <w:rFonts w:ascii="Times New Roman" w:eastAsia="Times New Roman,宋体" w:hAnsi="Times New Roman" w:cs="Times New Roman"/>
          <w:sz w:val="20"/>
          <w:szCs w:val="20"/>
        </w:rPr>
        <w:t>spectrometry</w:t>
      </w:r>
      <w:r w:rsidR="00193D38">
        <w:rPr>
          <w:rFonts w:ascii="Times New Roman" w:eastAsia="Times New Roman,宋体" w:hAnsi="Times New Roman" w:cs="Times New Roman"/>
          <w:sz w:val="20"/>
          <w:szCs w:val="20"/>
        </w:rPr>
        <w:t xml:space="preserve"> </w:t>
      </w:r>
      <w:r w:rsidR="00193D38">
        <w:rPr>
          <w:rFonts w:ascii="Times New Roman" w:eastAsia="Times New Roman,宋体" w:hAnsi="Times New Roman" w:cs="Times New Roman"/>
          <w:sz w:val="20"/>
          <w:szCs w:val="20"/>
        </w:rPr>
        <w:fldChar w:fldCharType="begin"/>
      </w:r>
      <w:r w:rsidR="00193D38">
        <w:rPr>
          <w:rFonts w:ascii="Times New Roman" w:eastAsia="Times New Roman,宋体" w:hAnsi="Times New Roman" w:cs="Times New Roman"/>
          <w:sz w:val="20"/>
          <w:szCs w:val="20"/>
        </w:rPr>
        <w:instrText xml:space="preserve"> ADDIN EN.CITE &lt;EndNote&gt;&lt;Cite&gt;&lt;Author&gt;Sanagi&lt;/Author&gt;&lt;Year&gt;2011&lt;/Year&gt;&lt;RecNum&gt;4&lt;/RecNum&gt;&lt;DisplayText&gt;[4]&lt;/DisplayText&gt;&lt;record&gt;&lt;rec-number&gt;4&lt;/rec-number&gt;&lt;foreign-keys&gt;&lt;key app="EN" db-id="rr959vdvzxrrd1exr59xrt0hpav2rzv5rte5" timestamp="1477046807"&gt;4&lt;/key&gt;&lt;/foreign-keys&gt;&lt;ref-type name="Journal Article"&gt;17&lt;/ref-type&gt;&lt;contributors&gt;&lt;authors&gt;&lt;author&gt;Sanagi, M. M.&lt;/author&gt;&lt;author&gt;Mokhtar, S. U.&lt;/author&gt;&lt;author&gt;Miskam, M. A.&lt;/author&gt;&lt;author&gt;Ibrahim, W. A. W.&lt;/author&gt;&lt;/authors&gt;&lt;/contributors&gt;&lt;titles&gt;&lt;title&gt;Determination of organophosphorus pesticides by dispersive liquid-liquid microextraction coupled with gas chromatography-electron capture detection&lt;/title&gt;&lt;secondary-title&gt;Malaysian Journal of Analytical Sciences&lt;/secondary-title&gt;&lt;short-title&gt;Penentuan pestisid organofosforus dengan pengekstrakan cecair-cecair serakan berganding dengan kromatografi gas-pengesanan penangkap elektron&lt;/short-title&gt;&lt;/titles&gt;&lt;periodical&gt;&lt;full-title&gt;Malaysian Journal of Analytical Sciences&lt;/full-title&gt;&lt;/periodical&gt;&lt;pages&gt;232-239&lt;/pages&gt;&lt;volume&gt;15&lt;/volume&gt;&lt;number&gt;2&lt;/number&gt;&lt;dates&gt;&lt;year&gt;2011&lt;/year&gt;&lt;/dates&gt;&lt;work-type&gt;Article&lt;/work-type&gt;&lt;urls&gt;&lt;related-urls&gt;&lt;url&gt;https://www.scopus.com/inward/record.uri?eid=2-s2.0-84856442277&amp;amp;partnerID=40&amp;amp;md5=4813dd7595c283b8b88bd5bf9bbcbde7&lt;/url&gt;&lt;/related-urls&gt;&lt;/urls&gt;&lt;remote-database-name&gt;Scopus&lt;/remote-database-name&gt;&lt;/record&gt;&lt;/Cite&gt;&lt;/EndNote&gt;</w:instrText>
      </w:r>
      <w:r w:rsidR="00193D38">
        <w:rPr>
          <w:rFonts w:ascii="Times New Roman" w:eastAsia="Times New Roman,宋体" w:hAnsi="Times New Roman" w:cs="Times New Roman"/>
          <w:sz w:val="20"/>
          <w:szCs w:val="20"/>
        </w:rPr>
        <w:fldChar w:fldCharType="separate"/>
      </w:r>
      <w:r w:rsidR="00193D38">
        <w:rPr>
          <w:rFonts w:ascii="Times New Roman" w:eastAsia="Times New Roman,宋体" w:hAnsi="Times New Roman" w:cs="Times New Roman"/>
          <w:noProof/>
          <w:sz w:val="20"/>
          <w:szCs w:val="20"/>
        </w:rPr>
        <w:t>[4]</w:t>
      </w:r>
      <w:r w:rsidR="00193D38">
        <w:rPr>
          <w:rFonts w:ascii="Times New Roman" w:eastAsia="Times New Roman,宋体" w:hAnsi="Times New Roman" w:cs="Times New Roman"/>
          <w:sz w:val="20"/>
          <w:szCs w:val="20"/>
        </w:rPr>
        <w:fldChar w:fldCharType="end"/>
      </w:r>
      <w:r w:rsidR="3599B71D" w:rsidRPr="001A1002">
        <w:rPr>
          <w:rFonts w:ascii="Times New Roman" w:eastAsia="Times New Roman,宋体" w:hAnsi="Times New Roman" w:cs="Times New Roman"/>
          <w:sz w:val="20"/>
          <w:szCs w:val="20"/>
        </w:rPr>
        <w:t xml:space="preserve"> </w:t>
      </w:r>
      <w:r w:rsidR="00AB56CA" w:rsidRPr="001A1002">
        <w:rPr>
          <w:rFonts w:ascii="Times New Roman" w:eastAsia="Times New Roman,宋体" w:hAnsi="Times New Roman" w:cs="Times New Roman"/>
          <w:sz w:val="20"/>
          <w:szCs w:val="20"/>
        </w:rPr>
        <w:t>and micellar electro</w:t>
      </w:r>
      <w:r w:rsidR="00DE4C48">
        <w:rPr>
          <w:rFonts w:ascii="Times New Roman" w:eastAsia="Times New Roman,宋体" w:hAnsi="Times New Roman" w:cs="Times New Roman"/>
          <w:sz w:val="20"/>
          <w:szCs w:val="20"/>
        </w:rPr>
        <w:t>-</w:t>
      </w:r>
      <w:r w:rsidR="00AB56CA" w:rsidRPr="001A1002">
        <w:rPr>
          <w:rFonts w:ascii="Times New Roman" w:eastAsia="Times New Roman,宋体" w:hAnsi="Times New Roman" w:cs="Times New Roman"/>
          <w:sz w:val="20"/>
          <w:szCs w:val="20"/>
        </w:rPr>
        <w:t>kinetic capillary electrophoresis coupled with laser-induced fluorescence (MEKC-LIF) detector</w:t>
      </w:r>
      <w:r w:rsidR="00193D38">
        <w:rPr>
          <w:rFonts w:ascii="Times New Roman" w:eastAsia="Times New Roman,宋体" w:hAnsi="Times New Roman" w:cs="Times New Roman"/>
          <w:sz w:val="20"/>
          <w:szCs w:val="20"/>
        </w:rPr>
        <w:t xml:space="preserve"> </w:t>
      </w:r>
      <w:r w:rsidR="00193D38">
        <w:rPr>
          <w:rFonts w:ascii="Times New Roman" w:eastAsia="Times New Roman,宋体" w:hAnsi="Times New Roman" w:cs="Times New Roman"/>
          <w:sz w:val="20"/>
          <w:szCs w:val="20"/>
        </w:rPr>
        <w:fldChar w:fldCharType="begin"/>
      </w:r>
      <w:r w:rsidR="00193D38">
        <w:rPr>
          <w:rFonts w:ascii="Times New Roman" w:eastAsia="Times New Roman,宋体" w:hAnsi="Times New Roman" w:cs="Times New Roman"/>
          <w:sz w:val="20"/>
          <w:szCs w:val="20"/>
        </w:rPr>
        <w:instrText xml:space="preserve"> ADDIN EN.CITE &lt;EndNote&gt;&lt;Cite&gt;&lt;Author&gt;Chang&lt;/Author&gt;&lt;Year&gt;2005&lt;/Year&gt;&lt;RecNum&gt;16&lt;/RecNum&gt;&lt;DisplayText&gt;[5]&lt;/DisplayText&gt;&lt;record&gt;&lt;rec-number&gt;16&lt;/rec-number&gt;&lt;foreign-keys&gt;&lt;key app="EN" db-id="rr959vdvzxrrd1exr59xrt0hpav2rzv5rte5" timestamp="1477185723"&gt;16&lt;/key&gt;&lt;/foreign-keys&gt;&lt;ref-type name="Journal Article"&gt;17&lt;/ref-type&gt;&lt;contributors&gt;&lt;authors&gt;&lt;author&gt;Chang, S. Y.&lt;/author&gt;&lt;author&gt;Tseng, W. L.&lt;/author&gt;&lt;author&gt;Mallipattu, S.&lt;/author&gt;&lt;author&gt;Chang, H. T.&lt;/author&gt;&lt;/authors&gt;&lt;/contributors&gt;&lt;titles&gt;&lt;title&gt;Determination of small phosphorus-containing compounds by capillary electrophoresis&lt;/title&gt;&lt;secondary-title&gt;Talanta&lt;/secondary-title&gt;&lt;/titles&gt;&lt;periodical&gt;&lt;full-title&gt;Talanta&lt;/full-title&gt;&lt;/periodical&gt;&lt;pages&gt;411-421&lt;/pages&gt;&lt;volume&gt;66&lt;/volume&gt;&lt;number&gt;2 SPEC. ISS.&lt;/number&gt;&lt;dates&gt;&lt;year&gt;2005&lt;/year&gt;&lt;/dates&gt;&lt;work-type&gt;Article&lt;/work-type&gt;&lt;urls&gt;&lt;related-urls&gt;&lt;url&gt;https://www.scopus.com/inward/record.uri?eid=2-s2.0-17744370314&amp;amp;partnerID=40&amp;amp;md5=4e6676ac842553f5a56804eea1115641&lt;/url&gt;&lt;/related-urls&gt;&lt;/urls&gt;&lt;electronic-resource-num&gt;10.1016/j.talanta.2004.10.014&lt;/electronic-resource-num&gt;&lt;remote-database-name&gt;Scopus&lt;/remote-database-name&gt;&lt;/record&gt;&lt;/Cite&gt;&lt;/EndNote&gt;</w:instrText>
      </w:r>
      <w:r w:rsidR="00193D38">
        <w:rPr>
          <w:rFonts w:ascii="Times New Roman" w:eastAsia="Times New Roman,宋体" w:hAnsi="Times New Roman" w:cs="Times New Roman"/>
          <w:sz w:val="20"/>
          <w:szCs w:val="20"/>
        </w:rPr>
        <w:fldChar w:fldCharType="separate"/>
      </w:r>
      <w:r w:rsidR="00193D38">
        <w:rPr>
          <w:rFonts w:ascii="Times New Roman" w:eastAsia="Times New Roman,宋体" w:hAnsi="Times New Roman" w:cs="Times New Roman"/>
          <w:noProof/>
          <w:sz w:val="20"/>
          <w:szCs w:val="20"/>
        </w:rPr>
        <w:t>[5]</w:t>
      </w:r>
      <w:r w:rsidR="00193D38">
        <w:rPr>
          <w:rFonts w:ascii="Times New Roman" w:eastAsia="Times New Roman,宋体" w:hAnsi="Times New Roman" w:cs="Times New Roman"/>
          <w:sz w:val="20"/>
          <w:szCs w:val="20"/>
        </w:rPr>
        <w:fldChar w:fldCharType="end"/>
      </w:r>
      <w:r w:rsidR="00AB56CA" w:rsidRPr="001A1002">
        <w:rPr>
          <w:rFonts w:ascii="Times New Roman" w:eastAsia="Times New Roman,宋体" w:hAnsi="Times New Roman" w:cs="Times New Roman"/>
          <w:sz w:val="20"/>
          <w:szCs w:val="20"/>
        </w:rPr>
        <w:t>.</w:t>
      </w:r>
      <w:r w:rsidR="0038035C">
        <w:rPr>
          <w:rFonts w:ascii="Times New Roman" w:eastAsia="Times New Roman,宋体" w:hAnsi="Times New Roman" w:cs="Times New Roman"/>
          <w:sz w:val="20"/>
          <w:szCs w:val="20"/>
        </w:rPr>
        <w:t xml:space="preserve"> </w:t>
      </w:r>
      <w:r w:rsidR="3599B71D" w:rsidRPr="001A1002">
        <w:rPr>
          <w:rFonts w:ascii="Times New Roman" w:eastAsia="Times New Roman,宋体" w:hAnsi="Times New Roman" w:cs="Times New Roman"/>
          <w:sz w:val="20"/>
          <w:szCs w:val="20"/>
        </w:rPr>
        <w:t>However, these instruments involved in the monitoring are usually bulky in size, and highly expensive and require highly trained technicians to run the samples, which hinders the application of on-line or on-site monitoring</w:t>
      </w:r>
      <w:r w:rsidR="00492F55">
        <w:rPr>
          <w:rFonts w:ascii="Times New Roman" w:eastAsia="Times New Roman,宋体" w:hAnsi="Times New Roman" w:cs="Times New Roman"/>
          <w:sz w:val="20"/>
          <w:szCs w:val="20"/>
        </w:rPr>
        <w:t xml:space="preserve"> </w:t>
      </w:r>
      <w:r w:rsidR="00492F55">
        <w:rPr>
          <w:rFonts w:ascii="Times New Roman" w:eastAsia="Times New Roman,宋体" w:hAnsi="Times New Roman" w:cs="Times New Roman"/>
          <w:sz w:val="20"/>
          <w:szCs w:val="20"/>
        </w:rPr>
        <w:fldChar w:fldCharType="begin"/>
      </w:r>
      <w:r w:rsidR="00193D38">
        <w:rPr>
          <w:rFonts w:ascii="Times New Roman" w:eastAsia="Times New Roman,宋体" w:hAnsi="Times New Roman" w:cs="Times New Roman"/>
          <w:sz w:val="20"/>
          <w:szCs w:val="20"/>
        </w:rPr>
        <w:instrText xml:space="preserve"> ADDIN EN.CITE &lt;EndNote&gt;&lt;Cite&gt;&lt;Author&gt;Tankiewicz&lt;/Author&gt;&lt;Year&gt;2011&lt;/Year&gt;&lt;RecNum&gt;10&lt;/RecNum&gt;&lt;DisplayText&gt;[6]&lt;/DisplayText&gt;&lt;record&gt;&lt;rec-number&gt;10&lt;/rec-number&gt;&lt;foreign-keys&gt;&lt;key app="EN" db-id="rr959vdvzxrrd1exr59xrt0hpav2rzv5rte5" timestamp="1477047818"&gt;10&lt;/key&gt;&lt;/foreign-keys&gt;&lt;ref-type name="Journal Article"&gt;17&lt;/ref-type&gt;&lt;contributors&gt;&lt;authors&gt;&lt;author&gt;Tankiewicz, M.&lt;/author&gt;&lt;author&gt;Fenik, J.&lt;/author&gt;&lt;author&gt;Biziuk, M.&lt;/author&gt;&lt;/authors&gt;&lt;/contributors&gt;&lt;titles&gt;&lt;title&gt;Solventless and solvent-minimized sample preparation techniques for determining currently used pesticides in water samples: A review&lt;/title&gt;&lt;secondary-title&gt;Talanta&lt;/secondary-title&gt;&lt;/titles&gt;&lt;periodical&gt;&lt;full-title&gt;Talanta&lt;/full-title&gt;&lt;/periodical&gt;&lt;pages&gt;8-22&lt;/pages&gt;&lt;volume&gt;86&lt;/volume&gt;&lt;number&gt;1&lt;/number&gt;&lt;dates&gt;&lt;year&gt;2011&lt;/year&gt;&lt;/dates&gt;&lt;work-type&gt;Review&lt;/work-type&gt;&lt;urls&gt;&lt;related-urls&gt;&lt;url&gt;https://www.scopus.com/inward/record.uri?eid=2-s2.0-80755138397&amp;amp;partnerID=40&amp;amp;md5=27035e81a8d3f164f4997c957a825112&lt;/url&gt;&lt;/related-urls&gt;&lt;/urls&gt;&lt;electronic-resource-num&gt;10.1016/j.talanta.2011.08.056&lt;/electronic-resource-num&gt;&lt;remote-database-name&gt;Scopus&lt;/remote-database-name&gt;&lt;/record&gt;&lt;/Cite&gt;&lt;/EndNote&gt;</w:instrText>
      </w:r>
      <w:r w:rsidR="00492F55">
        <w:rPr>
          <w:rFonts w:ascii="Times New Roman" w:eastAsia="Times New Roman,宋体" w:hAnsi="Times New Roman" w:cs="Times New Roman"/>
          <w:sz w:val="20"/>
          <w:szCs w:val="20"/>
        </w:rPr>
        <w:fldChar w:fldCharType="separate"/>
      </w:r>
      <w:r w:rsidR="00193D38">
        <w:rPr>
          <w:rFonts w:ascii="Times New Roman" w:eastAsia="Times New Roman,宋体" w:hAnsi="Times New Roman" w:cs="Times New Roman"/>
          <w:noProof/>
          <w:sz w:val="20"/>
          <w:szCs w:val="20"/>
        </w:rPr>
        <w:t>[6]</w:t>
      </w:r>
      <w:r w:rsidR="00492F55">
        <w:rPr>
          <w:rFonts w:ascii="Times New Roman" w:eastAsia="Times New Roman,宋体" w:hAnsi="Times New Roman" w:cs="Times New Roman"/>
          <w:sz w:val="20"/>
          <w:szCs w:val="20"/>
        </w:rPr>
        <w:fldChar w:fldCharType="end"/>
      </w:r>
      <w:r w:rsidR="3599B71D" w:rsidRPr="001A1002">
        <w:rPr>
          <w:rFonts w:ascii="Times New Roman" w:eastAsia="Times New Roman,宋体" w:hAnsi="Times New Roman" w:cs="Times New Roman"/>
          <w:sz w:val="20"/>
          <w:szCs w:val="20"/>
        </w:rPr>
        <w:t>.</w:t>
      </w:r>
      <w:r w:rsidR="00C144B9">
        <w:rPr>
          <w:rFonts w:ascii="Times New Roman" w:eastAsia="Times New Roman,宋体" w:hAnsi="Times New Roman" w:cs="Times New Roman"/>
          <w:sz w:val="20"/>
          <w:szCs w:val="20"/>
        </w:rPr>
        <w:t xml:space="preserve"> </w:t>
      </w:r>
      <w:r w:rsidR="3599B71D" w:rsidRPr="001A1002">
        <w:rPr>
          <w:rFonts w:ascii="Times New Roman" w:eastAsia="Times New Roman,宋体" w:hAnsi="Times New Roman" w:cs="Times New Roman"/>
          <w:sz w:val="20"/>
          <w:szCs w:val="20"/>
        </w:rPr>
        <w:t>An alternative monitoring technique is surface plasmon resonance</w:t>
      </w:r>
      <w:r w:rsidR="00184716" w:rsidRPr="001A1002">
        <w:rPr>
          <w:rFonts w:ascii="Times New Roman" w:eastAsia="Times New Roman,宋体" w:hAnsi="Times New Roman" w:cs="Times New Roman"/>
          <w:sz w:val="20"/>
          <w:szCs w:val="20"/>
        </w:rPr>
        <w:t xml:space="preserve"> (SPR)</w:t>
      </w:r>
      <w:r w:rsidR="3599B71D" w:rsidRPr="001A1002">
        <w:rPr>
          <w:rFonts w:ascii="Times New Roman" w:eastAsia="Times New Roman,宋体" w:hAnsi="Times New Roman" w:cs="Times New Roman"/>
          <w:sz w:val="20"/>
          <w:szCs w:val="20"/>
        </w:rPr>
        <w:t xml:space="preserve">, which </w:t>
      </w:r>
      <w:r w:rsidR="00184716" w:rsidRPr="001A1002">
        <w:rPr>
          <w:rFonts w:ascii="Times New Roman" w:eastAsia="Times New Roman,宋体" w:hAnsi="Times New Roman" w:cs="Times New Roman"/>
          <w:sz w:val="20"/>
          <w:szCs w:val="20"/>
        </w:rPr>
        <w:t xml:space="preserve">is a phenomenon that occurs when the incident light on a metal film induces the propagation of electron density waves parallel to the metal-dielectric medium interface </w:t>
      </w:r>
      <w:r w:rsidR="00184716" w:rsidRPr="001A1002">
        <w:rPr>
          <w:rFonts w:ascii="Times New Roman" w:eastAsia="Times New Roman,宋体" w:hAnsi="Times New Roman" w:cs="Times New Roman"/>
          <w:sz w:val="20"/>
          <w:szCs w:val="20"/>
        </w:rPr>
        <w:fldChar w:fldCharType="begin">
          <w:fldData xml:space="preserve">PEVuZE5vdGU+PENpdGU+PEF1dGhvcj5Ib21vbGE8L0F1dGhvcj48WWVhcj4yMDA2PC9ZZWFyPjxS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==
</w:fldData>
        </w:fldChar>
      </w:r>
      <w:r w:rsidR="00193D38">
        <w:rPr>
          <w:rFonts w:ascii="Times New Roman" w:eastAsia="Times New Roman,宋体" w:hAnsi="Times New Roman" w:cs="Times New Roman"/>
          <w:sz w:val="20"/>
          <w:szCs w:val="20"/>
        </w:rPr>
        <w:instrText xml:space="preserve"> ADDIN EN.CITE </w:instrText>
      </w:r>
      <w:r w:rsidR="00193D38">
        <w:rPr>
          <w:rFonts w:ascii="Times New Roman" w:eastAsia="Times New Roman,宋体" w:hAnsi="Times New Roman" w:cs="Times New Roman"/>
          <w:sz w:val="20"/>
          <w:szCs w:val="20"/>
        </w:rPr>
        <w:fldChar w:fldCharType="begin">
          <w:fldData xml:space="preserve">PEVuZE5vdGU+PENpdGU+PEF1dGhvcj5Ib21vbGE8L0F1dGhvcj48WWVhcj4yMDA2PC9ZZWFyPjxS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==
</w:fldData>
        </w:fldChar>
      </w:r>
      <w:r w:rsidR="00193D38">
        <w:rPr>
          <w:rFonts w:ascii="Times New Roman" w:eastAsia="Times New Roman,宋体" w:hAnsi="Times New Roman" w:cs="Times New Roman"/>
          <w:sz w:val="20"/>
          <w:szCs w:val="20"/>
        </w:rPr>
        <w:instrText xml:space="preserve"> ADDIN EN.CITE.DATA </w:instrText>
      </w:r>
      <w:r w:rsidR="00193D38">
        <w:rPr>
          <w:rFonts w:ascii="Times New Roman" w:eastAsia="Times New Roman,宋体" w:hAnsi="Times New Roman" w:cs="Times New Roman"/>
          <w:sz w:val="20"/>
          <w:szCs w:val="20"/>
        </w:rPr>
      </w:r>
      <w:r w:rsidR="00193D38">
        <w:rPr>
          <w:rFonts w:ascii="Times New Roman" w:eastAsia="Times New Roman,宋体" w:hAnsi="Times New Roman" w:cs="Times New Roman"/>
          <w:sz w:val="20"/>
          <w:szCs w:val="20"/>
        </w:rPr>
        <w:fldChar w:fldCharType="end"/>
      </w:r>
      <w:r w:rsidR="00184716" w:rsidRPr="001A1002">
        <w:rPr>
          <w:rFonts w:ascii="Times New Roman" w:eastAsia="Times New Roman,宋体" w:hAnsi="Times New Roman" w:cs="Times New Roman"/>
          <w:sz w:val="20"/>
          <w:szCs w:val="20"/>
        </w:rPr>
      </w:r>
      <w:r w:rsidR="00184716" w:rsidRPr="001A1002">
        <w:rPr>
          <w:rFonts w:ascii="Times New Roman" w:eastAsia="Times New Roman,宋体" w:hAnsi="Times New Roman" w:cs="Times New Roman"/>
          <w:sz w:val="20"/>
          <w:szCs w:val="20"/>
        </w:rPr>
        <w:fldChar w:fldCharType="separate"/>
      </w:r>
      <w:r w:rsidR="00193D38">
        <w:rPr>
          <w:rFonts w:ascii="Times New Roman" w:eastAsia="Times New Roman,宋体" w:hAnsi="Times New Roman" w:cs="Times New Roman"/>
          <w:noProof/>
          <w:sz w:val="20"/>
          <w:szCs w:val="20"/>
        </w:rPr>
        <w:t>[7, 8]</w:t>
      </w:r>
      <w:r w:rsidR="00184716" w:rsidRPr="001A1002">
        <w:rPr>
          <w:rFonts w:ascii="Times New Roman" w:eastAsia="Times New Roman,宋体" w:hAnsi="Times New Roman" w:cs="Times New Roman"/>
          <w:sz w:val="20"/>
          <w:szCs w:val="20"/>
        </w:rPr>
        <w:fldChar w:fldCharType="end"/>
      </w:r>
      <w:r w:rsidR="00184716" w:rsidRPr="001A1002">
        <w:rPr>
          <w:rFonts w:ascii="Times New Roman" w:eastAsia="Times New Roman,宋体" w:hAnsi="Times New Roman" w:cs="Times New Roman"/>
          <w:sz w:val="20"/>
          <w:szCs w:val="20"/>
        </w:rPr>
        <w:t xml:space="preserve">. </w:t>
      </w:r>
      <w:r w:rsidR="3599B71D" w:rsidRPr="001A1002">
        <w:rPr>
          <w:rFonts w:ascii="Times New Roman" w:eastAsia="Times New Roman,宋体" w:hAnsi="Times New Roman" w:cs="Times New Roman"/>
          <w:sz w:val="20"/>
          <w:szCs w:val="20"/>
        </w:rPr>
        <w:t>SPR</w:t>
      </w:r>
      <w:r w:rsidR="00184716" w:rsidRPr="001A1002">
        <w:rPr>
          <w:rFonts w:ascii="Times New Roman" w:eastAsia="Times New Roman,宋体" w:hAnsi="Times New Roman" w:cs="Times New Roman"/>
          <w:sz w:val="20"/>
          <w:szCs w:val="20"/>
        </w:rPr>
        <w:t xml:space="preserve"> system</w:t>
      </w:r>
      <w:r w:rsidR="3599B71D" w:rsidRPr="001A1002">
        <w:rPr>
          <w:rFonts w:ascii="Times New Roman" w:eastAsia="Times New Roman,宋体" w:hAnsi="Times New Roman" w:cs="Times New Roman"/>
          <w:sz w:val="20"/>
          <w:szCs w:val="20"/>
        </w:rPr>
        <w:t xml:space="preserve"> is </w:t>
      </w:r>
      <w:r w:rsidR="001B3A80" w:rsidRPr="001A1002">
        <w:rPr>
          <w:rFonts w:ascii="Times New Roman" w:eastAsia="Times New Roman,宋体" w:hAnsi="Times New Roman" w:cs="Times New Roman"/>
          <w:sz w:val="20"/>
          <w:szCs w:val="20"/>
        </w:rPr>
        <w:t>relatively low-</w:t>
      </w:r>
      <w:r w:rsidR="3599B71D" w:rsidRPr="001A1002">
        <w:rPr>
          <w:rFonts w:ascii="Times New Roman" w:eastAsia="Times New Roman,宋体" w:hAnsi="Times New Roman" w:cs="Times New Roman"/>
          <w:sz w:val="20"/>
          <w:szCs w:val="20"/>
        </w:rPr>
        <w:t>cost and only requires a simple optical setup, rendering a high potent</w:t>
      </w:r>
      <w:r w:rsidR="006A25BB" w:rsidRPr="001A1002">
        <w:rPr>
          <w:rFonts w:ascii="Times New Roman" w:eastAsia="Times New Roman,宋体" w:hAnsi="Times New Roman" w:cs="Times New Roman"/>
          <w:sz w:val="20"/>
          <w:szCs w:val="20"/>
        </w:rPr>
        <w:t>ial to be suited for on-line/</w:t>
      </w:r>
      <w:r w:rsidR="3599B71D" w:rsidRPr="001A1002">
        <w:rPr>
          <w:rFonts w:ascii="Times New Roman" w:eastAsia="Times New Roman,宋体" w:hAnsi="Times New Roman" w:cs="Times New Roman"/>
          <w:sz w:val="20"/>
          <w:szCs w:val="20"/>
        </w:rPr>
        <w:t>on-site monitoring</w:t>
      </w:r>
      <w:r w:rsidR="00492F55">
        <w:rPr>
          <w:rFonts w:ascii="Times New Roman" w:eastAsia="Times New Roman,宋体" w:hAnsi="Times New Roman" w:cs="Times New Roman"/>
          <w:sz w:val="20"/>
          <w:szCs w:val="20"/>
        </w:rPr>
        <w:t xml:space="preserve"> </w:t>
      </w:r>
      <w:r w:rsidR="00492F55">
        <w:rPr>
          <w:rFonts w:ascii="Times New Roman" w:eastAsia="Times New Roman,宋体" w:hAnsi="Times New Roman" w:cs="Times New Roman"/>
          <w:sz w:val="20"/>
          <w:szCs w:val="20"/>
        </w:rPr>
        <w:fldChar w:fldCharType="begin">
          <w:fldData xml:space="preserve">PEVuZE5vdGU+PENpdGU+PEF1dGhvcj5ZYW88L0F1dGhvcj48WWVhcj4yMDEzPC9ZZWFyPjxSZWNO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==
</w:fldData>
        </w:fldChar>
      </w:r>
      <w:r w:rsidR="00E7389A">
        <w:rPr>
          <w:rFonts w:ascii="Times New Roman" w:eastAsia="Times New Roman,宋体" w:hAnsi="Times New Roman" w:cs="Times New Roman"/>
          <w:sz w:val="20"/>
          <w:szCs w:val="20"/>
        </w:rPr>
        <w:instrText xml:space="preserve"> ADDIN EN.CITE </w:instrText>
      </w:r>
      <w:r w:rsidR="00E7389A">
        <w:rPr>
          <w:rFonts w:ascii="Times New Roman" w:eastAsia="Times New Roman,宋体" w:hAnsi="Times New Roman" w:cs="Times New Roman"/>
          <w:sz w:val="20"/>
          <w:szCs w:val="20"/>
        </w:rPr>
        <w:fldChar w:fldCharType="begin">
          <w:fldData xml:space="preserve">PEVuZE5vdGU+PENpdGU+PEF1dGhvcj5ZYW88L0F1dGhvcj48WWVhcj4yMDEzPC9ZZWFyPjxSZWNO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==
</w:fldData>
        </w:fldChar>
      </w:r>
      <w:r w:rsidR="00E7389A">
        <w:rPr>
          <w:rFonts w:ascii="Times New Roman" w:eastAsia="Times New Roman,宋体" w:hAnsi="Times New Roman" w:cs="Times New Roman"/>
          <w:sz w:val="20"/>
          <w:szCs w:val="20"/>
        </w:rPr>
        <w:instrText xml:space="preserve"> ADDIN EN.CITE.DATA </w:instrText>
      </w:r>
      <w:r w:rsidR="00E7389A">
        <w:rPr>
          <w:rFonts w:ascii="Times New Roman" w:eastAsia="Times New Roman,宋体" w:hAnsi="Times New Roman" w:cs="Times New Roman"/>
          <w:sz w:val="20"/>
          <w:szCs w:val="20"/>
        </w:rPr>
      </w:r>
      <w:r w:rsidR="00E7389A">
        <w:rPr>
          <w:rFonts w:ascii="Times New Roman" w:eastAsia="Times New Roman,宋体" w:hAnsi="Times New Roman" w:cs="Times New Roman"/>
          <w:sz w:val="20"/>
          <w:szCs w:val="20"/>
        </w:rPr>
        <w:fldChar w:fldCharType="end"/>
      </w:r>
      <w:r w:rsidR="00492F55">
        <w:rPr>
          <w:rFonts w:ascii="Times New Roman" w:eastAsia="Times New Roman,宋体" w:hAnsi="Times New Roman" w:cs="Times New Roman"/>
          <w:sz w:val="20"/>
          <w:szCs w:val="20"/>
        </w:rPr>
      </w:r>
      <w:r w:rsidR="00492F55">
        <w:rPr>
          <w:rFonts w:ascii="Times New Roman" w:eastAsia="Times New Roman,宋体" w:hAnsi="Times New Roman" w:cs="Times New Roman"/>
          <w:sz w:val="20"/>
          <w:szCs w:val="20"/>
        </w:rPr>
        <w:fldChar w:fldCharType="separate"/>
      </w:r>
      <w:r w:rsidR="00E7389A">
        <w:rPr>
          <w:rFonts w:ascii="Times New Roman" w:eastAsia="Times New Roman,宋体" w:hAnsi="Times New Roman" w:cs="Times New Roman"/>
          <w:noProof/>
          <w:sz w:val="20"/>
          <w:szCs w:val="20"/>
        </w:rPr>
        <w:t>[9-11]</w:t>
      </w:r>
      <w:r w:rsidR="00492F55">
        <w:rPr>
          <w:rFonts w:ascii="Times New Roman" w:eastAsia="Times New Roman,宋体" w:hAnsi="Times New Roman" w:cs="Times New Roman"/>
          <w:sz w:val="20"/>
          <w:szCs w:val="20"/>
        </w:rPr>
        <w:fldChar w:fldCharType="end"/>
      </w:r>
      <w:r w:rsidR="3599B71D" w:rsidRPr="001A1002">
        <w:rPr>
          <w:rFonts w:ascii="Times New Roman" w:eastAsia="Times New Roman,宋体" w:hAnsi="Times New Roman" w:cs="Times New Roman"/>
          <w:sz w:val="20"/>
          <w:szCs w:val="20"/>
        </w:rPr>
        <w:t>.</w:t>
      </w:r>
    </w:p>
    <w:p w14:paraId="2587F494" w14:textId="77777777" w:rsidR="002E6903" w:rsidRDefault="002E6903" w:rsidP="002E6903">
      <w:pPr>
        <w:spacing w:after="0" w:line="240" w:lineRule="auto"/>
        <w:jc w:val="both"/>
        <w:rPr>
          <w:rFonts w:ascii="Times New Roman" w:eastAsia="Times New Roman,宋体" w:hAnsi="Times New Roman" w:cs="Times New Roman"/>
          <w:sz w:val="20"/>
          <w:szCs w:val="20"/>
        </w:rPr>
      </w:pPr>
    </w:p>
    <w:p w14:paraId="1B020061" w14:textId="35B73517" w:rsidR="002E6903" w:rsidRDefault="3599B71D" w:rsidP="002E6903">
      <w:pPr>
        <w:spacing w:after="0" w:line="240" w:lineRule="auto"/>
        <w:jc w:val="both"/>
        <w:rPr>
          <w:rFonts w:ascii="Times New Roman" w:eastAsia="Times New Roman,宋体" w:hAnsi="Times New Roman" w:cs="Times New Roman"/>
          <w:sz w:val="20"/>
          <w:szCs w:val="20"/>
        </w:rPr>
      </w:pPr>
      <w:r w:rsidRPr="001A1002">
        <w:rPr>
          <w:rFonts w:ascii="Times New Roman" w:eastAsia="Times New Roman,宋体" w:hAnsi="Times New Roman" w:cs="Times New Roman"/>
          <w:sz w:val="20"/>
          <w:szCs w:val="20"/>
        </w:rPr>
        <w:t xml:space="preserve">The recognition of specific CTA molecules requires a highly selective material to provide such capability. </w:t>
      </w:r>
      <w:r w:rsidR="00A40ECF" w:rsidRPr="001A1002">
        <w:rPr>
          <w:rFonts w:ascii="Times New Roman" w:eastAsia="Times New Roman,宋体" w:hAnsi="Times New Roman" w:cs="Times New Roman"/>
          <w:sz w:val="20"/>
          <w:szCs w:val="20"/>
        </w:rPr>
        <w:t xml:space="preserve">Due to their easy synthesis procedures, low cost, and chemical and physical stability in harsh environments, MIPs provide a simple and cost-effective way to fabricate selective recognition elements suitable for </w:t>
      </w:r>
      <w:r w:rsidR="002E6903" w:rsidRPr="001A1002">
        <w:rPr>
          <w:rFonts w:ascii="Times New Roman" w:eastAsia="Times New Roman,宋体" w:hAnsi="Times New Roman" w:cs="Times New Roman"/>
          <w:sz w:val="20"/>
          <w:szCs w:val="20"/>
        </w:rPr>
        <w:t>chemo</w:t>
      </w:r>
      <w:r w:rsidR="002E6903">
        <w:rPr>
          <w:rFonts w:ascii="Times New Roman" w:eastAsia="Times New Roman,宋体" w:hAnsi="Times New Roman" w:cs="Times New Roman"/>
          <w:sz w:val="20"/>
          <w:szCs w:val="20"/>
        </w:rPr>
        <w:t>-</w:t>
      </w:r>
      <w:r w:rsidR="002E6903" w:rsidRPr="001A1002">
        <w:rPr>
          <w:rFonts w:ascii="Times New Roman" w:eastAsia="Times New Roman,宋体" w:hAnsi="Times New Roman" w:cs="Times New Roman"/>
          <w:sz w:val="20"/>
          <w:szCs w:val="20"/>
        </w:rPr>
        <w:t>sensors</w:t>
      </w:r>
      <w:r w:rsidR="00C24535" w:rsidRPr="001A1002">
        <w:rPr>
          <w:rFonts w:ascii="Times New Roman" w:eastAsia="Times New Roman,宋体" w:hAnsi="Times New Roman" w:cs="Times New Roman"/>
          <w:sz w:val="20"/>
          <w:szCs w:val="20"/>
        </w:rPr>
        <w:t xml:space="preserve"> and biosensors </w:t>
      </w:r>
      <w:r w:rsidR="00A40ECF" w:rsidRPr="001A1002">
        <w:rPr>
          <w:rFonts w:ascii="Times New Roman" w:eastAsia="Times New Roman,宋体" w:hAnsi="Times New Roman" w:cs="Times New Roman"/>
          <w:sz w:val="20"/>
          <w:szCs w:val="20"/>
        </w:rPr>
        <w:fldChar w:fldCharType="begin">
          <w:fldData xml:space="preserve">PEVuZE5vdGU+PENpdGU+PEF1dGhvcj5TaHJpdmFzdGF2PC9BdXRob3I+PFllYXI+MjAxNjwvWWVh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</w:fldData>
        </w:fldChar>
      </w:r>
      <w:r w:rsidR="00E7389A">
        <w:rPr>
          <w:rFonts w:ascii="Times New Roman" w:eastAsia="Times New Roman,宋体" w:hAnsi="Times New Roman" w:cs="Times New Roman"/>
          <w:sz w:val="20"/>
          <w:szCs w:val="20"/>
        </w:rPr>
        <w:instrText xml:space="preserve"> ADDIN EN.CITE </w:instrText>
      </w:r>
      <w:r w:rsidR="00E7389A">
        <w:rPr>
          <w:rFonts w:ascii="Times New Roman" w:eastAsia="Times New Roman,宋体" w:hAnsi="Times New Roman" w:cs="Times New Roman"/>
          <w:sz w:val="20"/>
          <w:szCs w:val="20"/>
        </w:rPr>
        <w:fldChar w:fldCharType="begin">
          <w:fldData xml:space="preserve">PEVuZE5vdGU+PENpdGU+PEF1dGhvcj5TaHJpdmFzdGF2PC9BdXRob3I+PFllYXI+MjAxNjwvWWVh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</w:fldData>
        </w:fldChar>
      </w:r>
      <w:r w:rsidR="00E7389A">
        <w:rPr>
          <w:rFonts w:ascii="Times New Roman" w:eastAsia="Times New Roman,宋体" w:hAnsi="Times New Roman" w:cs="Times New Roman"/>
          <w:sz w:val="20"/>
          <w:szCs w:val="20"/>
        </w:rPr>
        <w:instrText xml:space="preserve"> ADDIN EN.CITE.DATA </w:instrText>
      </w:r>
      <w:r w:rsidR="00E7389A">
        <w:rPr>
          <w:rFonts w:ascii="Times New Roman" w:eastAsia="Times New Roman,宋体" w:hAnsi="Times New Roman" w:cs="Times New Roman"/>
          <w:sz w:val="20"/>
          <w:szCs w:val="20"/>
        </w:rPr>
      </w:r>
      <w:r w:rsidR="00E7389A">
        <w:rPr>
          <w:rFonts w:ascii="Times New Roman" w:eastAsia="Times New Roman,宋体" w:hAnsi="Times New Roman" w:cs="Times New Roman"/>
          <w:sz w:val="20"/>
          <w:szCs w:val="20"/>
        </w:rPr>
        <w:fldChar w:fldCharType="end"/>
      </w:r>
      <w:r w:rsidR="00A40ECF" w:rsidRPr="001A1002">
        <w:rPr>
          <w:rFonts w:ascii="Times New Roman" w:eastAsia="Times New Roman,宋体" w:hAnsi="Times New Roman" w:cs="Times New Roman"/>
          <w:sz w:val="20"/>
          <w:szCs w:val="20"/>
        </w:rPr>
      </w:r>
      <w:r w:rsidR="00A40ECF" w:rsidRPr="001A1002">
        <w:rPr>
          <w:rFonts w:ascii="Times New Roman" w:eastAsia="Times New Roman,宋体" w:hAnsi="Times New Roman" w:cs="Times New Roman"/>
          <w:sz w:val="20"/>
          <w:szCs w:val="20"/>
        </w:rPr>
        <w:fldChar w:fldCharType="separate"/>
      </w:r>
      <w:r w:rsidR="00E7389A">
        <w:rPr>
          <w:rFonts w:ascii="Times New Roman" w:eastAsia="Times New Roman,宋体" w:hAnsi="Times New Roman" w:cs="Times New Roman"/>
          <w:noProof/>
          <w:sz w:val="20"/>
          <w:szCs w:val="20"/>
        </w:rPr>
        <w:t>[12]</w:t>
      </w:r>
      <w:r w:rsidR="00A40ECF" w:rsidRPr="001A1002">
        <w:rPr>
          <w:rFonts w:ascii="Times New Roman" w:eastAsia="Times New Roman,宋体" w:hAnsi="Times New Roman" w:cs="Times New Roman"/>
          <w:sz w:val="20"/>
          <w:szCs w:val="20"/>
        </w:rPr>
        <w:fldChar w:fldCharType="end"/>
      </w:r>
      <w:r w:rsidR="00C24535" w:rsidRPr="001A1002">
        <w:rPr>
          <w:rFonts w:ascii="Times New Roman" w:eastAsia="Times New Roman,宋体" w:hAnsi="Times New Roman" w:cs="Times New Roman"/>
          <w:sz w:val="20"/>
          <w:szCs w:val="20"/>
        </w:rPr>
        <w:t>.</w:t>
      </w:r>
      <w:r w:rsidR="00A40ECF" w:rsidRPr="001A1002">
        <w:rPr>
          <w:rFonts w:ascii="Times New Roman" w:eastAsia="Times New Roman,宋体" w:hAnsi="Times New Roman" w:cs="Times New Roman"/>
          <w:sz w:val="20"/>
          <w:szCs w:val="20"/>
        </w:rPr>
        <w:t xml:space="preserve"> Preparation of MIPs </w:t>
      </w:r>
      <w:r w:rsidR="00C24535" w:rsidRPr="001A1002">
        <w:rPr>
          <w:rFonts w:ascii="Times New Roman" w:eastAsia="Times New Roman,宋体" w:hAnsi="Times New Roman" w:cs="Times New Roman"/>
          <w:sz w:val="20"/>
          <w:szCs w:val="20"/>
        </w:rPr>
        <w:t>usually involves</w:t>
      </w:r>
      <w:r w:rsidR="00A40ECF" w:rsidRPr="001A1002">
        <w:rPr>
          <w:rFonts w:ascii="Times New Roman" w:eastAsia="Times New Roman,宋体" w:hAnsi="Times New Roman" w:cs="Times New Roman"/>
          <w:sz w:val="20"/>
          <w:szCs w:val="20"/>
        </w:rPr>
        <w:t xml:space="preserve"> copolymerizing the template molecule and functional monomers (serving as ligands) with a cross-linker under suitabl</w:t>
      </w:r>
      <w:r w:rsidR="006A25BB" w:rsidRPr="001A1002">
        <w:rPr>
          <w:rFonts w:ascii="Times New Roman" w:eastAsia="Times New Roman,宋体" w:hAnsi="Times New Roman" w:cs="Times New Roman"/>
          <w:sz w:val="20"/>
          <w:szCs w:val="20"/>
        </w:rPr>
        <w:t>e conditions. The type of cross-</w:t>
      </w:r>
      <w:r w:rsidR="00A40ECF" w:rsidRPr="001A1002">
        <w:rPr>
          <w:rFonts w:ascii="Times New Roman" w:eastAsia="Times New Roman,宋体" w:hAnsi="Times New Roman" w:cs="Times New Roman"/>
          <w:sz w:val="20"/>
          <w:szCs w:val="20"/>
        </w:rPr>
        <w:t xml:space="preserve">linker used influences the morphology of the polymer matrix, and stabilizes the recognition sites. During polymerization, the template and functional monomers will interact and self-assemble to form a polymer network. The MIP will be coated on the silver film of the glass sensor chip with silver film and the template </w:t>
      </w:r>
      <w:r w:rsidR="00A40ECF" w:rsidRPr="00BD3CAD">
        <w:rPr>
          <w:rFonts w:ascii="Times New Roman" w:eastAsia="Times New Roman,宋体" w:hAnsi="Times New Roman" w:cs="Times New Roman"/>
          <w:sz w:val="20"/>
          <w:szCs w:val="20"/>
        </w:rPr>
        <w:t>molecule is then removed from the polymer matrix to create complementary three-dimensional cavities for the template</w:t>
      </w:r>
      <w:r w:rsidR="002775FE" w:rsidRPr="00BD3CAD">
        <w:rPr>
          <w:rFonts w:ascii="Times New Roman" w:eastAsia="Times New Roman,宋体" w:hAnsi="Times New Roman" w:cs="Times New Roman"/>
          <w:sz w:val="20"/>
          <w:szCs w:val="20"/>
        </w:rPr>
        <w:t>.</w:t>
      </w:r>
      <w:r w:rsidR="00C618E5" w:rsidRPr="00BD3CAD">
        <w:rPr>
          <w:rFonts w:ascii="Times New Roman" w:eastAsia="Times New Roman,宋体" w:hAnsi="Times New Roman" w:cs="Times New Roman"/>
          <w:sz w:val="20"/>
          <w:szCs w:val="20"/>
        </w:rPr>
        <w:t xml:space="preserve"> SPR sensors coupled </w:t>
      </w:r>
      <w:r w:rsidR="00C618E5" w:rsidRPr="00BD3CAD">
        <w:rPr>
          <w:rFonts w:ascii="Times New Roman" w:eastAsia="Times New Roman,宋体" w:hAnsi="Times New Roman" w:cs="Times New Roman"/>
          <w:sz w:val="20"/>
          <w:szCs w:val="20"/>
        </w:rPr>
        <w:lastRenderedPageBreak/>
        <w:t xml:space="preserve">with MIP has been successfully applied in analysing endotoxins </w:t>
      </w:r>
      <w:r w:rsidR="00C618E5" w:rsidRPr="00BD3CAD">
        <w:rPr>
          <w:rFonts w:ascii="Times New Roman" w:eastAsia="Times New Roman,宋体" w:hAnsi="Times New Roman" w:cs="Times New Roman"/>
          <w:sz w:val="20"/>
          <w:szCs w:val="20"/>
        </w:rPr>
        <w:fldChar w:fldCharType="begin"/>
      </w:r>
      <w:r w:rsidR="00E7389A" w:rsidRPr="00BD3CAD">
        <w:rPr>
          <w:rFonts w:ascii="Times New Roman" w:eastAsia="Times New Roman,宋体" w:hAnsi="Times New Roman" w:cs="Times New Roman"/>
          <w:sz w:val="20"/>
          <w:szCs w:val="20"/>
        </w:rPr>
        <w:instrText xml:space="preserve"> ADDIN EN.CITE &lt;EndNote&gt;&lt;Cite&gt;&lt;Author&gt;Altintas&lt;/Author&gt;&lt;Year&gt;2016&lt;/Year&gt;&lt;RecNum&gt;35&lt;/RecNum&gt;&lt;DisplayText&gt;[13]&lt;/DisplayText&gt;&lt;record&gt;&lt;rec-number&gt;35&lt;/rec-number&gt;&lt;foreign-keys&gt;&lt;key app="EN" db-id="rr959vdvzxrrd1exr59xrt0hpav2rzv5rte5" timestamp="1496221074"&gt;35&lt;/key&gt;&lt;/foreign-keys&gt;&lt;ref-type name="Journal Article"&gt;17&lt;/ref-type&gt;&lt;contributors&gt;&lt;authors&gt;&lt;author&gt;Altintas, Z.&lt;/author&gt;&lt;author&gt;Abdin, M. J.&lt;/author&gt;&lt;author&gt;Tothill, A. M.&lt;/author&gt;&lt;author&gt;Karim, K.&lt;/author&gt;&lt;author&gt;Tothill, I. E.&lt;/author&gt;&lt;/authors&gt;&lt;/contributors&gt;&lt;titles&gt;&lt;title&gt;Ultrasensitive detection of endotoxins using computationally designed nanoMIPs&lt;/title&gt;&lt;secondary-title&gt;Analytica Chimica Acta&lt;/secondary-title&gt;&lt;/titles&gt;&lt;periodical&gt;&lt;full-title&gt;Analytica Chimica Acta&lt;/full-title&gt;&lt;/periodical&gt;&lt;pages&gt;239-248&lt;/pages&gt;&lt;volume&gt;935&lt;/volume&gt;&lt;dates&gt;&lt;year&gt;2016&lt;/year&gt;&lt;/dates&gt;&lt;work-type&gt;Article&lt;/work-type&gt;&lt;urls&gt;&lt;related-urls&gt;&lt;url&gt;https://www.scopus.com/inward/record.uri?eid=2-s2.0-84990198275&amp;amp;doi=10.1016%2fj.aca.2016.06.013&amp;amp;partnerID=40&amp;amp;md5=37ba6fa3e91b876765bc5520fe7139e3&lt;/url&gt;&lt;/related-urls&gt;&lt;/urls&gt;&lt;electronic-resource-num&gt;10.1016/j.aca.2016.06.013&lt;/electronic-resource-num&gt;&lt;remote-database-name&gt;Scopus&lt;/remote-database-name&gt;&lt;/record&gt;&lt;/Cite&gt;&lt;/EndNote&gt;</w:instrText>
      </w:r>
      <w:r w:rsidR="00C618E5" w:rsidRPr="00BD3CAD">
        <w:rPr>
          <w:rFonts w:ascii="Times New Roman" w:eastAsia="Times New Roman,宋体" w:hAnsi="Times New Roman" w:cs="Times New Roman"/>
          <w:sz w:val="20"/>
          <w:szCs w:val="20"/>
        </w:rPr>
        <w:fldChar w:fldCharType="separate"/>
      </w:r>
      <w:r w:rsidR="00E7389A" w:rsidRPr="00BD3CAD">
        <w:rPr>
          <w:rFonts w:ascii="Times New Roman" w:eastAsia="Times New Roman,宋体" w:hAnsi="Times New Roman" w:cs="Times New Roman"/>
          <w:noProof/>
          <w:sz w:val="20"/>
          <w:szCs w:val="20"/>
        </w:rPr>
        <w:t>[13]</w:t>
      </w:r>
      <w:r w:rsidR="00C618E5" w:rsidRPr="00BD3CAD">
        <w:rPr>
          <w:rFonts w:ascii="Times New Roman" w:eastAsia="Times New Roman,宋体" w:hAnsi="Times New Roman" w:cs="Times New Roman"/>
          <w:sz w:val="20"/>
          <w:szCs w:val="20"/>
        </w:rPr>
        <w:fldChar w:fldCharType="end"/>
      </w:r>
      <w:r w:rsidR="00C618E5" w:rsidRPr="00BD3CAD">
        <w:rPr>
          <w:rFonts w:ascii="Times New Roman" w:eastAsia="Times New Roman,宋体" w:hAnsi="Times New Roman" w:cs="Times New Roman"/>
          <w:sz w:val="20"/>
          <w:szCs w:val="20"/>
        </w:rPr>
        <w:t xml:space="preserve">, waterborne virus </w:t>
      </w:r>
      <w:r w:rsidR="00C618E5" w:rsidRPr="00BD3CAD">
        <w:rPr>
          <w:rFonts w:ascii="Times New Roman" w:eastAsia="Times New Roman,宋体" w:hAnsi="Times New Roman" w:cs="Times New Roman"/>
          <w:sz w:val="20"/>
          <w:szCs w:val="20"/>
        </w:rPr>
        <w:fldChar w:fldCharType="begin"/>
      </w:r>
      <w:r w:rsidR="00E7389A" w:rsidRPr="00BD3CAD">
        <w:rPr>
          <w:rFonts w:ascii="Times New Roman" w:eastAsia="Times New Roman,宋体" w:hAnsi="Times New Roman" w:cs="Times New Roman"/>
          <w:sz w:val="20"/>
          <w:szCs w:val="20"/>
        </w:rPr>
        <w:instrText xml:space="preserve"> ADDIN EN.CITE &lt;EndNote&gt;&lt;Cite&gt;&lt;Author&gt;Altintas&lt;/Author&gt;&lt;Year&gt;2015&lt;/Year&gt;&lt;RecNum&gt;31&lt;/RecNum&gt;&lt;DisplayText&gt;[14]&lt;/DisplayText&gt;&lt;record&gt;&lt;rec-number&gt;31&lt;/rec-number&gt;&lt;foreign-keys&gt;&lt;key app="EN" db-id="rr959vdvzxrrd1exr59xrt0hpav2rzv5rte5" timestamp="1496221021"&gt;31&lt;/key&gt;&lt;/foreign-keys&gt;&lt;ref-type name="Journal Article"&gt;17&lt;/ref-type&gt;&lt;contributors&gt;&lt;authors&gt;&lt;author&gt;Altintas, Z.&lt;/author&gt;&lt;author&gt;Gittens, M.&lt;/author&gt;&lt;author&gt;Guerreiro, A.&lt;/author&gt;&lt;author&gt;Thompson, K. A.&lt;/author&gt;&lt;author&gt;Walker, J.&lt;/author&gt;&lt;author&gt;Piletsky, S.&lt;/author&gt;&lt;author&gt;Tothill, I. E.&lt;/author&gt;&lt;/authors&gt;&lt;/contributors&gt;&lt;titles&gt;&lt;title&gt;Detection of Waterborne Viruses Using High Affinity Molecularly Imprinted Polymers&lt;/title&gt;&lt;secondary-title&gt;Analytical Chemistry&lt;/secondary-title&gt;&lt;/titles&gt;&lt;periodical&gt;&lt;full-title&gt;Analytical Chemistry&lt;/full-title&gt;&lt;/periodical&gt;&lt;pages&gt;6801-6807&lt;/pages&gt;&lt;volume&gt;87&lt;/volume&gt;&lt;number&gt;13&lt;/number&gt;&lt;dates&gt;&lt;year&gt;2015&lt;/year&gt;&lt;/dates&gt;&lt;work-type&gt;Article&lt;/work-type&gt;&lt;urls&gt;&lt;related-urls&gt;&lt;url&gt;https://www.scopus.com/inward/record.uri?eid=2-s2.0-84936883789&amp;amp;doi=10.1021%2facs.analchem.5b00989&amp;amp;partnerID=40&amp;amp;md5=9dd08f185650e0a0feff287c214caae3&lt;/url&gt;&lt;/related-urls&gt;&lt;/urls&gt;&lt;electronic-resource-num&gt;10.1021/acs.analchem.5b00989&lt;/electronic-resource-num&gt;&lt;remote-database-name&gt;Scopus&lt;/remote-database-name&gt;&lt;/record&gt;&lt;/Cite&gt;&lt;/EndNote&gt;</w:instrText>
      </w:r>
      <w:r w:rsidR="00C618E5" w:rsidRPr="00BD3CAD">
        <w:rPr>
          <w:rFonts w:ascii="Times New Roman" w:eastAsia="Times New Roman,宋体" w:hAnsi="Times New Roman" w:cs="Times New Roman"/>
          <w:sz w:val="20"/>
          <w:szCs w:val="20"/>
        </w:rPr>
        <w:fldChar w:fldCharType="separate"/>
      </w:r>
      <w:r w:rsidR="00E7389A" w:rsidRPr="00BD3CAD">
        <w:rPr>
          <w:rFonts w:ascii="Times New Roman" w:eastAsia="Times New Roman,宋体" w:hAnsi="Times New Roman" w:cs="Times New Roman"/>
          <w:noProof/>
          <w:sz w:val="20"/>
          <w:szCs w:val="20"/>
        </w:rPr>
        <w:t>[14]</w:t>
      </w:r>
      <w:r w:rsidR="00C618E5" w:rsidRPr="00BD3CAD">
        <w:rPr>
          <w:rFonts w:ascii="Times New Roman" w:eastAsia="Times New Roman,宋体" w:hAnsi="Times New Roman" w:cs="Times New Roman"/>
          <w:sz w:val="20"/>
          <w:szCs w:val="20"/>
        </w:rPr>
        <w:fldChar w:fldCharType="end"/>
      </w:r>
      <w:r w:rsidR="00C618E5" w:rsidRPr="00BD3CAD">
        <w:rPr>
          <w:rFonts w:ascii="Times New Roman" w:eastAsia="Times New Roman,宋体" w:hAnsi="Times New Roman" w:cs="Times New Roman"/>
          <w:sz w:val="20"/>
          <w:szCs w:val="20"/>
        </w:rPr>
        <w:t xml:space="preserve"> and dyeing agents </w:t>
      </w:r>
      <w:r w:rsidR="00BC677E" w:rsidRPr="00BD3CAD">
        <w:rPr>
          <w:rFonts w:ascii="Times New Roman" w:eastAsia="Times New Roman,宋体" w:hAnsi="Times New Roman" w:cs="Times New Roman"/>
          <w:sz w:val="20"/>
          <w:szCs w:val="20"/>
        </w:rPr>
        <w:fldChar w:fldCharType="begin"/>
      </w:r>
      <w:r w:rsidR="00E7389A" w:rsidRPr="00BD3CAD">
        <w:rPr>
          <w:rFonts w:ascii="Times New Roman" w:eastAsia="Times New Roman,宋体" w:hAnsi="Times New Roman" w:cs="Times New Roman"/>
          <w:sz w:val="20"/>
          <w:szCs w:val="20"/>
        </w:rPr>
        <w:instrText xml:space="preserve"> ADDIN EN.CITE &lt;EndNote&gt;&lt;Cite&gt;&lt;Author&gt;Dong&lt;/Author&gt;&lt;Year&gt;2012&lt;/Year&gt;&lt;RecNum&gt;34&lt;/RecNum&gt;&lt;DisplayText&gt;[15]&lt;/DisplayText&gt;&lt;record&gt;&lt;rec-number&gt;34&lt;/rec-number&gt;&lt;foreign-keys&gt;&lt;key app="EN" db-id="rr959vdvzxrrd1exr59xrt0hpav2rzv5rte5" timestamp="1496221040"&gt;34&lt;/key&gt;&lt;/foreign-keys&gt;&lt;ref-type name="Journal Article"&gt;17&lt;/ref-type&gt;&lt;contributors&gt;&lt;authors&gt;&lt;author&gt;Dong, J.&lt;/author&gt;&lt;author&gt;Peng, Y.&lt;/author&gt;&lt;author&gt;Gao, N.&lt;/author&gt;&lt;author&gt;Bai, J.&lt;/author&gt;&lt;author&gt;Ning, B.&lt;/author&gt;&lt;author&gt;Liu, M.&lt;/author&gt;&lt;author&gt;Gao, Z.&lt;/author&gt;&lt;/authors&gt;&lt;/contributors&gt;&lt;titles&gt;&lt;title&gt;A novel polymerization of ultrathin sensitive imprinted film on surface plasmon resonance sensor&lt;/title&gt;&lt;secondary-title&gt;Analyst&lt;/secondary-title&gt;&lt;/titles&gt;&lt;periodical&gt;&lt;full-title&gt;Analyst&lt;/full-title&gt;&lt;/periodical&gt;&lt;pages&gt;4571-4576&lt;/pages&gt;&lt;volume&gt;137&lt;/volume&gt;&lt;number&gt;19&lt;/number&gt;&lt;dates&gt;&lt;year&gt;2012&lt;/year&gt;&lt;/dates&gt;&lt;work-type&gt;Article&lt;/work-type&gt;&lt;urls&gt;&lt;related-urls&gt;&lt;url&gt;https://www.scopus.com/inward/record.uri?eid=2-s2.0-84865682919&amp;amp;doi=10.1039%2fc2an35819k&amp;amp;partnerID=40&amp;amp;md5=64d9c4118a475eee4ab2cd48b5c909cf&lt;/url&gt;&lt;/related-urls&gt;&lt;/urls&gt;&lt;electronic-resource-num&gt;10.1039/c2an35819k&lt;/electronic-resource-num&gt;&lt;remote-database-name&gt;Scopus&lt;/remote-database-name&gt;&lt;/record&gt;&lt;/Cite&gt;&lt;/EndNote&gt;</w:instrText>
      </w:r>
      <w:r w:rsidR="00BC677E" w:rsidRPr="00BD3CAD">
        <w:rPr>
          <w:rFonts w:ascii="Times New Roman" w:eastAsia="Times New Roman,宋体" w:hAnsi="Times New Roman" w:cs="Times New Roman"/>
          <w:sz w:val="20"/>
          <w:szCs w:val="20"/>
        </w:rPr>
        <w:fldChar w:fldCharType="separate"/>
      </w:r>
      <w:r w:rsidR="00E7389A" w:rsidRPr="00BD3CAD">
        <w:rPr>
          <w:rFonts w:ascii="Times New Roman" w:eastAsia="Times New Roman,宋体" w:hAnsi="Times New Roman" w:cs="Times New Roman"/>
          <w:noProof/>
          <w:sz w:val="20"/>
          <w:szCs w:val="20"/>
        </w:rPr>
        <w:t>[15]</w:t>
      </w:r>
      <w:r w:rsidR="00BC677E" w:rsidRPr="00BD3CAD">
        <w:rPr>
          <w:rFonts w:ascii="Times New Roman" w:eastAsia="Times New Roman,宋体" w:hAnsi="Times New Roman" w:cs="Times New Roman"/>
          <w:sz w:val="20"/>
          <w:szCs w:val="20"/>
        </w:rPr>
        <w:fldChar w:fldCharType="end"/>
      </w:r>
      <w:r w:rsidR="00BC677E" w:rsidRPr="00BD3CAD">
        <w:rPr>
          <w:rFonts w:ascii="Times New Roman" w:eastAsia="Times New Roman,宋体" w:hAnsi="Times New Roman" w:cs="Times New Roman"/>
          <w:sz w:val="20"/>
          <w:szCs w:val="20"/>
        </w:rPr>
        <w:t xml:space="preserve"> </w:t>
      </w:r>
      <w:r w:rsidR="00C618E5" w:rsidRPr="00BD3CAD">
        <w:rPr>
          <w:rFonts w:ascii="Times New Roman" w:eastAsia="Times New Roman,宋体" w:hAnsi="Times New Roman" w:cs="Times New Roman"/>
          <w:sz w:val="20"/>
          <w:szCs w:val="20"/>
        </w:rPr>
        <w:t>in water.</w:t>
      </w:r>
      <w:r w:rsidR="002E6903">
        <w:rPr>
          <w:rFonts w:ascii="Times New Roman" w:eastAsia="Times New Roman,宋体" w:hAnsi="Times New Roman" w:cs="Times New Roman"/>
          <w:sz w:val="20"/>
          <w:szCs w:val="20"/>
        </w:rPr>
        <w:t xml:space="preserve"> </w:t>
      </w:r>
    </w:p>
    <w:p w14:paraId="507F1ABA" w14:textId="77777777" w:rsidR="002E6903" w:rsidRDefault="002E6903" w:rsidP="002E6903">
      <w:pPr>
        <w:spacing w:after="0" w:line="240" w:lineRule="auto"/>
        <w:jc w:val="both"/>
        <w:rPr>
          <w:rFonts w:ascii="Times New Roman" w:eastAsia="Times New Roman,宋体" w:hAnsi="Times New Roman" w:cs="Times New Roman"/>
          <w:sz w:val="20"/>
          <w:szCs w:val="20"/>
        </w:rPr>
      </w:pPr>
    </w:p>
    <w:p w14:paraId="2EAC9C0D" w14:textId="77777777" w:rsidR="002E6903" w:rsidRDefault="3599B71D" w:rsidP="002E6903">
      <w:pPr>
        <w:spacing w:after="0" w:line="240" w:lineRule="auto"/>
        <w:jc w:val="both"/>
        <w:rPr>
          <w:rFonts w:ascii="Times New Roman" w:eastAsia="Times New Roman,宋体" w:hAnsi="Times New Roman" w:cs="Times New Roman"/>
          <w:sz w:val="20"/>
          <w:szCs w:val="20"/>
        </w:rPr>
      </w:pPr>
      <w:r w:rsidRPr="001A1002">
        <w:rPr>
          <w:rFonts w:ascii="Times New Roman" w:eastAsia="Times New Roman,宋体" w:hAnsi="Times New Roman" w:cs="Times New Roman"/>
          <w:sz w:val="20"/>
          <w:szCs w:val="20"/>
        </w:rPr>
        <w:t xml:space="preserve">In this study, an SPR sensor is presented using MIP as the recognition sites for the detection of CTA simulant parathion-methyl. </w:t>
      </w:r>
      <w:r w:rsidR="00385F50" w:rsidRPr="001A1002">
        <w:rPr>
          <w:rFonts w:ascii="Times New Roman" w:eastAsia="Times New Roman,宋体" w:hAnsi="Times New Roman" w:cs="Times New Roman"/>
          <w:sz w:val="20"/>
          <w:szCs w:val="20"/>
        </w:rPr>
        <w:t xml:space="preserve">Silver is </w:t>
      </w:r>
      <w:r w:rsidR="00385F50">
        <w:rPr>
          <w:rFonts w:ascii="Times New Roman" w:eastAsia="Times New Roman,宋体" w:hAnsi="Times New Roman" w:cs="Times New Roman"/>
          <w:sz w:val="20"/>
          <w:szCs w:val="20"/>
        </w:rPr>
        <w:t>selected as the</w:t>
      </w:r>
      <w:r w:rsidR="00385F50" w:rsidRPr="001A1002">
        <w:rPr>
          <w:rFonts w:ascii="Times New Roman" w:eastAsia="Times New Roman,宋体" w:hAnsi="Times New Roman" w:cs="Times New Roman"/>
          <w:sz w:val="20"/>
          <w:szCs w:val="20"/>
        </w:rPr>
        <w:t xml:space="preserve"> </w:t>
      </w:r>
      <w:r w:rsidR="00385F50">
        <w:rPr>
          <w:rFonts w:ascii="Times New Roman" w:eastAsia="Times New Roman,宋体" w:hAnsi="Times New Roman" w:cs="Times New Roman"/>
          <w:sz w:val="20"/>
          <w:szCs w:val="20"/>
        </w:rPr>
        <w:t xml:space="preserve">SPR </w:t>
      </w:r>
      <w:r w:rsidR="00385F50" w:rsidRPr="001A1002">
        <w:rPr>
          <w:rFonts w:ascii="Times New Roman" w:eastAsia="Times New Roman,宋体" w:hAnsi="Times New Roman" w:cs="Times New Roman"/>
          <w:sz w:val="20"/>
          <w:szCs w:val="20"/>
        </w:rPr>
        <w:t xml:space="preserve">coating material </w:t>
      </w:r>
      <w:r w:rsidR="00385F50">
        <w:rPr>
          <w:rFonts w:ascii="Times New Roman" w:eastAsia="Times New Roman,宋体" w:hAnsi="Times New Roman" w:cs="Times New Roman"/>
          <w:sz w:val="20"/>
          <w:szCs w:val="20"/>
        </w:rPr>
        <w:t xml:space="preserve">since </w:t>
      </w:r>
      <w:r w:rsidR="002775FE" w:rsidRPr="001A1002">
        <w:rPr>
          <w:rFonts w:ascii="Times New Roman" w:eastAsia="Times New Roman,宋体" w:hAnsi="Times New Roman" w:cs="Times New Roman"/>
          <w:sz w:val="20"/>
          <w:szCs w:val="20"/>
        </w:rPr>
        <w:t xml:space="preserve">it </w:t>
      </w:r>
      <w:r w:rsidR="00385F50">
        <w:rPr>
          <w:rFonts w:ascii="Times New Roman" w:eastAsia="Times New Roman,宋体" w:hAnsi="Times New Roman" w:cs="Times New Roman"/>
          <w:sz w:val="20"/>
          <w:szCs w:val="20"/>
        </w:rPr>
        <w:t>i</w:t>
      </w:r>
      <w:r w:rsidR="002775FE" w:rsidRPr="001A1002">
        <w:rPr>
          <w:rFonts w:ascii="Times New Roman" w:eastAsia="Times New Roman,宋体" w:hAnsi="Times New Roman" w:cs="Times New Roman"/>
          <w:sz w:val="20"/>
          <w:szCs w:val="20"/>
        </w:rPr>
        <w:t>s known to be more sensitive to changes in refractive indices</w:t>
      </w:r>
      <w:r w:rsidR="006A25BB" w:rsidRPr="001A1002">
        <w:rPr>
          <w:rFonts w:ascii="Times New Roman" w:eastAsia="Times New Roman,宋体" w:hAnsi="Times New Roman" w:cs="Times New Roman"/>
          <w:sz w:val="20"/>
          <w:szCs w:val="20"/>
        </w:rPr>
        <w:t xml:space="preserve"> </w:t>
      </w:r>
      <w:r w:rsidR="002775FE" w:rsidRPr="001A1002">
        <w:rPr>
          <w:rFonts w:ascii="Times New Roman" w:eastAsia="Times New Roman,宋体" w:hAnsi="Times New Roman" w:cs="Times New Roman"/>
          <w:sz w:val="20"/>
          <w:szCs w:val="20"/>
        </w:rPr>
        <w:fldChar w:fldCharType="begin"/>
      </w:r>
      <w:r w:rsidR="00E7389A">
        <w:rPr>
          <w:rFonts w:ascii="Times New Roman" w:eastAsia="Times New Roman,宋体" w:hAnsi="Times New Roman" w:cs="Times New Roman"/>
          <w:sz w:val="20"/>
          <w:szCs w:val="20"/>
        </w:rPr>
        <w:instrText xml:space="preserve"> ADDIN EN.CITE &lt;EndNote&gt;&lt;Cite&gt;&lt;Author&gt;Becker&lt;/Author&gt;&lt;Year&gt;2012&lt;/Year&gt;&lt;RecNum&gt;277&lt;/RecNum&gt;&lt;DisplayText&gt;[16]&lt;/DisplayText&gt;&lt;record&gt;&lt;rec-number&gt;277&lt;/rec-number&gt;&lt;foreign-keys&gt;&lt;key app="EN" db-id="rrp55fwv9sddx5ee0zo5edzbds05rrfaefxp" timestamp="1459272497"&gt;277&lt;/key&gt;&lt;/foreign-keys&gt;&lt;ref-type name="Book"&gt;6&lt;/ref-type&gt;&lt;contributors&gt;&lt;authors&gt;&lt;author&gt;Jan Becker&lt;/author&gt;&lt;/authors&gt;&lt;/contributors&gt;&lt;titles&gt;&lt;title&gt;Plasmons as Sensors&lt;/title&gt;&lt;secondary-title&gt;Springer Theses&lt;/secondary-title&gt;&lt;/titles&gt;&lt;section&gt;103-110&lt;/section&gt;&lt;dates&gt;&lt;year&gt;2012&lt;/year&gt;&lt;/dates&gt;&lt;pub-location&gt;Berlin, Heidelberg&lt;/pub-location&gt;&lt;publisher&gt;Springer-Verlag&lt;/publisher&gt;&lt;isbn&gt;978-3-642-31241-0&lt;/isbn&gt;&lt;urls&gt;&lt;/urls&gt;&lt;electronic-resource-num&gt;10.1007/978-3-642-31241-0&lt;/electronic-resource-num&gt;&lt;/record&gt;&lt;/Cite&gt;&lt;/EndNote&gt;</w:instrText>
      </w:r>
      <w:r w:rsidR="002775FE" w:rsidRPr="001A1002">
        <w:rPr>
          <w:rFonts w:ascii="Times New Roman" w:eastAsia="Times New Roman,宋体" w:hAnsi="Times New Roman" w:cs="Times New Roman"/>
          <w:sz w:val="20"/>
          <w:szCs w:val="20"/>
        </w:rPr>
        <w:fldChar w:fldCharType="separate"/>
      </w:r>
      <w:r w:rsidR="00E7389A">
        <w:rPr>
          <w:rFonts w:ascii="Times New Roman" w:eastAsia="Times New Roman,宋体" w:hAnsi="Times New Roman" w:cs="Times New Roman"/>
          <w:noProof/>
          <w:sz w:val="20"/>
          <w:szCs w:val="20"/>
        </w:rPr>
        <w:t>[16]</w:t>
      </w:r>
      <w:r w:rsidR="002775FE" w:rsidRPr="001A1002">
        <w:rPr>
          <w:rFonts w:ascii="Times New Roman" w:eastAsia="Times New Roman,宋体" w:hAnsi="Times New Roman" w:cs="Times New Roman"/>
          <w:sz w:val="20"/>
          <w:szCs w:val="20"/>
        </w:rPr>
        <w:fldChar w:fldCharType="end"/>
      </w:r>
      <w:r w:rsidR="00385F50">
        <w:rPr>
          <w:rFonts w:ascii="Times New Roman" w:eastAsia="Times New Roman,宋体" w:hAnsi="Times New Roman" w:cs="Times New Roman"/>
          <w:sz w:val="20"/>
          <w:szCs w:val="20"/>
        </w:rPr>
        <w:t xml:space="preserve"> and reflects more distinctive p</w:t>
      </w:r>
      <w:r w:rsidR="002775FE" w:rsidRPr="001A1002">
        <w:rPr>
          <w:rFonts w:ascii="Times New Roman" w:eastAsia="Times New Roman,宋体" w:hAnsi="Times New Roman" w:cs="Times New Roman"/>
          <w:sz w:val="20"/>
          <w:szCs w:val="20"/>
        </w:rPr>
        <w:t xml:space="preserve">lasmon resonance bands than gold </w:t>
      </w:r>
      <w:r w:rsidR="002775FE" w:rsidRPr="001A1002">
        <w:rPr>
          <w:rFonts w:ascii="Times New Roman" w:eastAsia="Times New Roman,宋体" w:hAnsi="Times New Roman" w:cs="Times New Roman"/>
          <w:sz w:val="20"/>
          <w:szCs w:val="20"/>
        </w:rPr>
        <w:fldChar w:fldCharType="begin">
          <w:fldData xml:space="preserve">PEVuZE5vdGU+PENpdGU+PEF1dGhvcj5MZWU8L0F1dGhvcj48WWVhcj4yMDA2PC9ZZWFyPjxSZWNO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</w:fldData>
        </w:fldChar>
      </w:r>
      <w:r w:rsidR="00E7389A">
        <w:rPr>
          <w:rFonts w:ascii="Times New Roman" w:eastAsia="Times New Roman,宋体" w:hAnsi="Times New Roman" w:cs="Times New Roman"/>
          <w:sz w:val="20"/>
          <w:szCs w:val="20"/>
        </w:rPr>
        <w:instrText xml:space="preserve"> ADDIN EN.CITE </w:instrText>
      </w:r>
      <w:r w:rsidR="00E7389A">
        <w:rPr>
          <w:rFonts w:ascii="Times New Roman" w:eastAsia="Times New Roman,宋体" w:hAnsi="Times New Roman" w:cs="Times New Roman"/>
          <w:sz w:val="20"/>
          <w:szCs w:val="20"/>
        </w:rPr>
        <w:fldChar w:fldCharType="begin">
          <w:fldData xml:space="preserve">PEVuZE5vdGU+PENpdGU+PEF1dGhvcj5MZWU8L0F1dGhvcj48WWVhcj4yMDA2PC9ZZWFyPjxSZWNO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</w:fldData>
        </w:fldChar>
      </w:r>
      <w:r w:rsidR="00E7389A">
        <w:rPr>
          <w:rFonts w:ascii="Times New Roman" w:eastAsia="Times New Roman,宋体" w:hAnsi="Times New Roman" w:cs="Times New Roman"/>
          <w:sz w:val="20"/>
          <w:szCs w:val="20"/>
        </w:rPr>
        <w:instrText xml:space="preserve"> ADDIN EN.CITE.DATA </w:instrText>
      </w:r>
      <w:r w:rsidR="00E7389A">
        <w:rPr>
          <w:rFonts w:ascii="Times New Roman" w:eastAsia="Times New Roman,宋体" w:hAnsi="Times New Roman" w:cs="Times New Roman"/>
          <w:sz w:val="20"/>
          <w:szCs w:val="20"/>
        </w:rPr>
      </w:r>
      <w:r w:rsidR="00E7389A">
        <w:rPr>
          <w:rFonts w:ascii="Times New Roman" w:eastAsia="Times New Roman,宋体" w:hAnsi="Times New Roman" w:cs="Times New Roman"/>
          <w:sz w:val="20"/>
          <w:szCs w:val="20"/>
        </w:rPr>
        <w:fldChar w:fldCharType="end"/>
      </w:r>
      <w:r w:rsidR="002775FE" w:rsidRPr="001A1002">
        <w:rPr>
          <w:rFonts w:ascii="Times New Roman" w:eastAsia="Times New Roman,宋体" w:hAnsi="Times New Roman" w:cs="Times New Roman"/>
          <w:sz w:val="20"/>
          <w:szCs w:val="20"/>
        </w:rPr>
      </w:r>
      <w:r w:rsidR="002775FE" w:rsidRPr="001A1002">
        <w:rPr>
          <w:rFonts w:ascii="Times New Roman" w:eastAsia="Times New Roman,宋体" w:hAnsi="Times New Roman" w:cs="Times New Roman"/>
          <w:sz w:val="20"/>
          <w:szCs w:val="20"/>
        </w:rPr>
        <w:fldChar w:fldCharType="separate"/>
      </w:r>
      <w:r w:rsidR="00E7389A">
        <w:rPr>
          <w:rFonts w:ascii="Times New Roman" w:eastAsia="Times New Roman,宋体" w:hAnsi="Times New Roman" w:cs="Times New Roman"/>
          <w:noProof/>
          <w:sz w:val="20"/>
          <w:szCs w:val="20"/>
        </w:rPr>
        <w:t>[17]</w:t>
      </w:r>
      <w:r w:rsidR="002775FE" w:rsidRPr="001A1002">
        <w:rPr>
          <w:rFonts w:ascii="Times New Roman" w:eastAsia="Times New Roman,宋体" w:hAnsi="Times New Roman" w:cs="Times New Roman"/>
          <w:sz w:val="20"/>
          <w:szCs w:val="20"/>
        </w:rPr>
        <w:fldChar w:fldCharType="end"/>
      </w:r>
      <w:r w:rsidR="002775FE" w:rsidRPr="001A1002">
        <w:rPr>
          <w:rFonts w:ascii="Times New Roman" w:eastAsia="Times New Roman,宋体" w:hAnsi="Times New Roman" w:cs="Times New Roman"/>
          <w:sz w:val="20"/>
          <w:szCs w:val="20"/>
        </w:rPr>
        <w:t xml:space="preserve">. </w:t>
      </w:r>
      <w:r w:rsidRPr="001A1002">
        <w:rPr>
          <w:rFonts w:ascii="Times New Roman" w:eastAsia="Times New Roman,宋体" w:hAnsi="Times New Roman" w:cs="Times New Roman"/>
          <w:sz w:val="20"/>
          <w:szCs w:val="20"/>
        </w:rPr>
        <w:t>The potential of on-line/on-site application of the developed SPR sensor is further discussed.</w:t>
      </w:r>
    </w:p>
    <w:p w14:paraId="18E7BBB9" w14:textId="77777777" w:rsidR="002E6903" w:rsidRDefault="002E6903" w:rsidP="002E6903">
      <w:pPr>
        <w:spacing w:after="0" w:line="240" w:lineRule="auto"/>
        <w:jc w:val="both"/>
        <w:rPr>
          <w:rFonts w:eastAsia="Times New Roman" w:cs="Times New Roman"/>
          <w:sz w:val="20"/>
          <w:szCs w:val="20"/>
        </w:rPr>
      </w:pPr>
    </w:p>
    <w:p w14:paraId="62F5EC62" w14:textId="2EEB6E00" w:rsidR="00647F1A" w:rsidRPr="002E6903" w:rsidRDefault="002E6903" w:rsidP="002E6903">
      <w:pPr>
        <w:spacing w:after="0" w:line="240" w:lineRule="auto"/>
        <w:jc w:val="center"/>
        <w:rPr>
          <w:rFonts w:ascii="Times New Roman" w:eastAsia="Times New Roman,宋体" w:hAnsi="Times New Roman" w:cs="Times New Roman"/>
          <w:b/>
          <w:bCs/>
          <w:sz w:val="20"/>
          <w:szCs w:val="20"/>
        </w:rPr>
      </w:pPr>
      <w:r w:rsidRPr="002E6903">
        <w:rPr>
          <w:rFonts w:ascii="Times New Roman" w:eastAsia="Times New Roman" w:hAnsi="Times New Roman" w:cs="Times New Roman"/>
          <w:b/>
          <w:bCs/>
          <w:sz w:val="20"/>
          <w:szCs w:val="20"/>
        </w:rPr>
        <w:t>Materials and Methods</w:t>
      </w:r>
    </w:p>
    <w:p w14:paraId="0F7A5D45" w14:textId="25540727" w:rsidR="00647F1A" w:rsidRPr="001A1002" w:rsidRDefault="00647F1A" w:rsidP="002E6903">
      <w:pPr>
        <w:pStyle w:val="Heading2"/>
        <w:spacing w:before="0" w:after="0" w:line="240" w:lineRule="auto"/>
        <w:rPr>
          <w:rFonts w:cs="Times New Roman"/>
          <w:sz w:val="20"/>
          <w:szCs w:val="20"/>
        </w:rPr>
      </w:pPr>
      <w:bookmarkStart w:id="1" w:name="_Toc321057052"/>
      <w:r w:rsidRPr="001A1002">
        <w:rPr>
          <w:rFonts w:eastAsia="Times New Roman" w:cs="Times New Roman"/>
          <w:sz w:val="20"/>
          <w:szCs w:val="20"/>
        </w:rPr>
        <w:t>Reagents and materials</w:t>
      </w:r>
      <w:bookmarkEnd w:id="1"/>
    </w:p>
    <w:p w14:paraId="194F7439" w14:textId="77777777" w:rsidR="002E6903" w:rsidRDefault="00647F1A" w:rsidP="002E6903">
      <w:pPr>
        <w:pStyle w:val="Heading1"/>
        <w:shd w:val="clear" w:color="auto" w:fill="FFFFFF" w:themeFill="background1"/>
        <w:spacing w:before="0" w:after="0"/>
        <w:rPr>
          <w:rFonts w:eastAsia="Times New Roman,宋体" w:cs="Times New Roman"/>
          <w:b w:val="0"/>
          <w:bCs w:val="0"/>
          <w:sz w:val="20"/>
          <w:szCs w:val="20"/>
          <w:lang w:val="en-SG" w:eastAsia="zh-CN"/>
        </w:rPr>
      </w:pPr>
      <w:r w:rsidRPr="001A1002">
        <w:rPr>
          <w:rFonts w:eastAsia="Times New Roman,宋体" w:cs="Times New Roman"/>
          <w:b w:val="0"/>
          <w:bCs w:val="0"/>
          <w:sz w:val="20"/>
          <w:szCs w:val="20"/>
          <w:lang w:val="en-SG" w:eastAsia="zh-CN"/>
        </w:rPr>
        <w:t xml:space="preserve">Analytical grade </w:t>
      </w:r>
      <w:r w:rsidR="00C60342" w:rsidRPr="001A1002">
        <w:rPr>
          <w:rFonts w:eastAsia="Times New Roman,宋体" w:cs="Times New Roman"/>
          <w:b w:val="0"/>
          <w:bCs w:val="0"/>
          <w:sz w:val="20"/>
          <w:szCs w:val="20"/>
          <w:lang w:val="en-SG" w:eastAsia="zh-CN"/>
        </w:rPr>
        <w:t xml:space="preserve">Parathion-methyl </w:t>
      </w:r>
      <w:r w:rsidRPr="001A1002">
        <w:rPr>
          <w:rFonts w:eastAsia="Times New Roman,宋体" w:cs="Times New Roman"/>
          <w:b w:val="0"/>
          <w:bCs w:val="0"/>
          <w:sz w:val="20"/>
          <w:szCs w:val="20"/>
          <w:lang w:val="en-SG" w:eastAsia="zh-CN"/>
        </w:rPr>
        <w:t xml:space="preserve">and functional monomer methacrylic acid (MAA) (99%) were purchased from Sigma-Aldrich (Singapore). Absolute ethanol solvent was obtained from VWR </w:t>
      </w:r>
      <w:r w:rsidR="00C60342" w:rsidRPr="001A1002">
        <w:rPr>
          <w:rFonts w:eastAsia="Times New Roman,宋体" w:cs="Times New Roman"/>
          <w:b w:val="0"/>
          <w:bCs w:val="0"/>
          <w:sz w:val="20"/>
          <w:szCs w:val="20"/>
          <w:lang w:val="en-SG" w:eastAsia="zh-CN"/>
        </w:rPr>
        <w:t xml:space="preserve">Singapore Pte Ltd. </w:t>
      </w:r>
      <w:r w:rsidRPr="001A1002">
        <w:rPr>
          <w:rFonts w:eastAsia="Times New Roman,宋体" w:cs="Times New Roman"/>
          <w:b w:val="0"/>
          <w:bCs w:val="0"/>
          <w:sz w:val="20"/>
          <w:szCs w:val="20"/>
          <w:lang w:val="en-SG" w:eastAsia="zh-CN"/>
        </w:rPr>
        <w:t xml:space="preserve">and </w:t>
      </w:r>
      <w:r w:rsidR="00C60342" w:rsidRPr="001A1002">
        <w:rPr>
          <w:rFonts w:eastAsia="Times New Roman,宋体" w:cs="Times New Roman"/>
          <w:b w:val="0"/>
          <w:bCs w:val="0"/>
          <w:sz w:val="20"/>
          <w:szCs w:val="20"/>
          <w:lang w:val="en-SG" w:eastAsia="zh-CN"/>
        </w:rPr>
        <w:t xml:space="preserve">of analytical grade. </w:t>
      </w:r>
      <w:r w:rsidRPr="001A1002">
        <w:rPr>
          <w:rFonts w:eastAsia="Times New Roman,宋体" w:cs="Times New Roman"/>
          <w:b w:val="0"/>
          <w:bCs w:val="0"/>
          <w:sz w:val="20"/>
          <w:szCs w:val="20"/>
          <w:lang w:val="en-SG" w:eastAsia="zh-CN"/>
        </w:rPr>
        <w:t>Initiator 2,</w:t>
      </w:r>
      <w:r w:rsidR="00C60342" w:rsidRPr="001A1002">
        <w:rPr>
          <w:rFonts w:eastAsia="Times New Roman,宋体" w:cs="Times New Roman"/>
          <w:b w:val="0"/>
          <w:bCs w:val="0"/>
          <w:sz w:val="20"/>
          <w:szCs w:val="20"/>
          <w:lang w:val="en-SG" w:eastAsia="zh-CN"/>
        </w:rPr>
        <w:t xml:space="preserve"> </w:t>
      </w:r>
      <w:r w:rsidRPr="001A1002">
        <w:rPr>
          <w:rFonts w:eastAsia="Times New Roman,宋体" w:cs="Times New Roman"/>
          <w:b w:val="0"/>
          <w:bCs w:val="0"/>
          <w:sz w:val="20"/>
          <w:szCs w:val="20"/>
          <w:lang w:val="en-SG" w:eastAsia="zh-CN"/>
        </w:rPr>
        <w:t>2-</w:t>
      </w:r>
      <w:r w:rsidR="00C60342" w:rsidRPr="001A1002">
        <w:rPr>
          <w:rFonts w:eastAsia="Times New Roman,宋体" w:cs="Times New Roman"/>
          <w:b w:val="0"/>
          <w:bCs w:val="0"/>
          <w:sz w:val="20"/>
          <w:szCs w:val="20"/>
          <w:lang w:val="en-SG" w:eastAsia="zh-CN"/>
        </w:rPr>
        <w:t>azobis (</w:t>
      </w:r>
      <w:r w:rsidRPr="001A1002">
        <w:rPr>
          <w:rFonts w:eastAsia="Times New Roman,宋体" w:cs="Times New Roman"/>
          <w:b w:val="0"/>
          <w:bCs w:val="0"/>
          <w:sz w:val="20"/>
          <w:szCs w:val="20"/>
          <w:lang w:val="en-SG" w:eastAsia="zh-CN"/>
        </w:rPr>
        <w:t>2-methylpropionitrile) (AIBN) (99%) was purchased f</w:t>
      </w:r>
      <w:r w:rsidR="00C60342" w:rsidRPr="001A1002">
        <w:rPr>
          <w:rFonts w:eastAsia="Times New Roman,宋体" w:cs="Times New Roman"/>
          <w:b w:val="0"/>
          <w:bCs w:val="0"/>
          <w:sz w:val="20"/>
          <w:szCs w:val="20"/>
          <w:lang w:val="en-SG" w:eastAsia="zh-CN"/>
        </w:rPr>
        <w:t xml:space="preserve">rom </w:t>
      </w:r>
      <w:proofErr w:type="spellStart"/>
      <w:r w:rsidR="00C60342" w:rsidRPr="001A1002">
        <w:rPr>
          <w:rFonts w:eastAsia="Times New Roman,宋体" w:cs="Times New Roman"/>
          <w:b w:val="0"/>
          <w:bCs w:val="0"/>
          <w:sz w:val="20"/>
          <w:szCs w:val="20"/>
          <w:lang w:val="en-SG" w:eastAsia="zh-CN"/>
        </w:rPr>
        <w:t>Sinoph</w:t>
      </w:r>
      <w:r w:rsidRPr="001A1002">
        <w:rPr>
          <w:rFonts w:eastAsia="Times New Roman,宋体" w:cs="Times New Roman"/>
          <w:b w:val="0"/>
          <w:bCs w:val="0"/>
          <w:sz w:val="20"/>
          <w:szCs w:val="20"/>
          <w:lang w:val="en-SG" w:eastAsia="zh-CN"/>
        </w:rPr>
        <w:t>a</w:t>
      </w:r>
      <w:r w:rsidR="00C60342" w:rsidRPr="001A1002">
        <w:rPr>
          <w:rFonts w:eastAsia="Times New Roman,宋体" w:cs="Times New Roman"/>
          <w:b w:val="0"/>
          <w:bCs w:val="0"/>
          <w:sz w:val="20"/>
          <w:szCs w:val="20"/>
          <w:lang w:val="en-SG" w:eastAsia="zh-CN"/>
        </w:rPr>
        <w:t>r</w:t>
      </w:r>
      <w:r w:rsidRPr="001A1002">
        <w:rPr>
          <w:rFonts w:eastAsia="Times New Roman,宋体" w:cs="Times New Roman"/>
          <w:b w:val="0"/>
          <w:bCs w:val="0"/>
          <w:sz w:val="20"/>
          <w:szCs w:val="20"/>
          <w:lang w:val="en-SG" w:eastAsia="zh-CN"/>
        </w:rPr>
        <w:t>m</w:t>
      </w:r>
      <w:proofErr w:type="spellEnd"/>
      <w:r w:rsidRPr="001A1002">
        <w:rPr>
          <w:rFonts w:eastAsia="Times New Roman,宋体" w:cs="Times New Roman"/>
          <w:b w:val="0"/>
          <w:bCs w:val="0"/>
          <w:sz w:val="20"/>
          <w:szCs w:val="20"/>
          <w:lang w:val="en-SG" w:eastAsia="zh-CN"/>
        </w:rPr>
        <w:t xml:space="preserve"> Chemical Reagent</w:t>
      </w:r>
      <w:r w:rsidR="00E3752E" w:rsidRPr="001A1002">
        <w:rPr>
          <w:rFonts w:eastAsia="Times New Roman,宋体" w:cs="Times New Roman"/>
          <w:b w:val="0"/>
          <w:bCs w:val="0"/>
          <w:sz w:val="20"/>
          <w:szCs w:val="20"/>
          <w:lang w:val="en-SG" w:eastAsia="zh-CN"/>
        </w:rPr>
        <w:t xml:space="preserve"> Co. Ltd.</w:t>
      </w:r>
      <w:r w:rsidR="00C60342" w:rsidRPr="001A1002">
        <w:rPr>
          <w:rFonts w:eastAsia="Times New Roman,宋体" w:cs="Times New Roman"/>
          <w:b w:val="0"/>
          <w:bCs w:val="0"/>
          <w:sz w:val="20"/>
          <w:szCs w:val="20"/>
          <w:lang w:val="en-SG" w:eastAsia="zh-CN"/>
        </w:rPr>
        <w:t xml:space="preserve"> (China)</w:t>
      </w:r>
      <w:r w:rsidRPr="001A1002">
        <w:rPr>
          <w:rFonts w:eastAsia="Times New Roman,宋体" w:cs="Times New Roman"/>
          <w:b w:val="0"/>
          <w:bCs w:val="0"/>
          <w:sz w:val="20"/>
          <w:szCs w:val="20"/>
          <w:lang w:val="en-SG" w:eastAsia="zh-CN"/>
        </w:rPr>
        <w:t xml:space="preserve"> while cross</w:t>
      </w:r>
      <w:r w:rsidR="00E3752E" w:rsidRPr="001A1002">
        <w:rPr>
          <w:rFonts w:eastAsia="Times New Roman,宋体" w:cs="Times New Roman"/>
          <w:b w:val="0"/>
          <w:bCs w:val="0"/>
          <w:sz w:val="20"/>
          <w:szCs w:val="20"/>
          <w:lang w:val="en-SG" w:eastAsia="zh-CN"/>
        </w:rPr>
        <w:t>-linker d</w:t>
      </w:r>
      <w:r w:rsidRPr="001A1002">
        <w:rPr>
          <w:rFonts w:eastAsia="Times New Roman,宋体" w:cs="Times New Roman"/>
          <w:b w:val="0"/>
          <w:bCs w:val="0"/>
          <w:sz w:val="20"/>
          <w:szCs w:val="20"/>
          <w:lang w:val="en-SG" w:eastAsia="zh-CN"/>
        </w:rPr>
        <w:t>ivinylbenzene (&gt;50%) was purchased from Tokyo Chemical Industry</w:t>
      </w:r>
      <w:r w:rsidR="00E3752E" w:rsidRPr="001A1002">
        <w:rPr>
          <w:rFonts w:eastAsia="Times New Roman,宋体" w:cs="Times New Roman"/>
          <w:b w:val="0"/>
          <w:bCs w:val="0"/>
          <w:sz w:val="20"/>
          <w:szCs w:val="20"/>
          <w:lang w:val="en-SG" w:eastAsia="zh-CN"/>
        </w:rPr>
        <w:t xml:space="preserve"> Co. Ltd.</w:t>
      </w:r>
      <w:r w:rsidR="00C60342" w:rsidRPr="001A1002">
        <w:rPr>
          <w:rFonts w:eastAsia="Times New Roman,宋体" w:cs="Times New Roman"/>
          <w:b w:val="0"/>
          <w:bCs w:val="0"/>
          <w:sz w:val="20"/>
          <w:szCs w:val="20"/>
          <w:lang w:val="en-SG" w:eastAsia="zh-CN"/>
        </w:rPr>
        <w:t xml:space="preserve"> (Japan)</w:t>
      </w:r>
      <w:r w:rsidRPr="001A1002">
        <w:rPr>
          <w:rFonts w:eastAsia="Times New Roman,宋体" w:cs="Times New Roman"/>
          <w:b w:val="0"/>
          <w:bCs w:val="0"/>
          <w:sz w:val="20"/>
          <w:szCs w:val="20"/>
          <w:lang w:val="en-SG" w:eastAsia="zh-CN"/>
        </w:rPr>
        <w:t>. Deionised water (18.2 M</w:t>
      </w:r>
      <w:r w:rsidR="00DE4C48">
        <w:rPr>
          <w:rFonts w:eastAsia="Times New Roman,宋体" w:cs="Times New Roman"/>
          <w:b w:val="0"/>
          <w:bCs w:val="0"/>
          <w:sz w:val="20"/>
          <w:szCs w:val="20"/>
          <w:lang w:val="en-SG" w:eastAsia="zh-CN"/>
        </w:rPr>
        <w:t xml:space="preserve">Ω, </w:t>
      </w:r>
      <w:r w:rsidRPr="001A1002">
        <w:rPr>
          <w:rFonts w:eastAsia="Times New Roman,宋体" w:cs="Times New Roman"/>
          <w:b w:val="0"/>
          <w:bCs w:val="0"/>
          <w:sz w:val="20"/>
          <w:szCs w:val="20"/>
          <w:lang w:val="en-SG" w:eastAsia="zh-CN"/>
        </w:rPr>
        <w:t xml:space="preserve">ultrapure) was purified using Milli-Q Integral Water Purification System from </w:t>
      </w:r>
      <w:r w:rsidR="00E3752E" w:rsidRPr="001A1002">
        <w:rPr>
          <w:rFonts w:eastAsia="Times New Roman,宋体" w:cs="Times New Roman"/>
          <w:b w:val="0"/>
          <w:bCs w:val="0"/>
          <w:sz w:val="20"/>
          <w:szCs w:val="20"/>
          <w:lang w:val="en-SG" w:eastAsia="zh-CN"/>
        </w:rPr>
        <w:t xml:space="preserve">Merck </w:t>
      </w:r>
      <w:r w:rsidRPr="001A1002">
        <w:rPr>
          <w:rFonts w:eastAsia="Times New Roman,宋体" w:cs="Times New Roman"/>
          <w:b w:val="0"/>
          <w:bCs w:val="0"/>
          <w:sz w:val="20"/>
          <w:szCs w:val="20"/>
          <w:lang w:val="en-SG" w:eastAsia="zh-CN"/>
        </w:rPr>
        <w:t xml:space="preserve">Millipore </w:t>
      </w:r>
      <w:r w:rsidR="008B0E88" w:rsidRPr="001A1002">
        <w:rPr>
          <w:rFonts w:eastAsia="Times New Roman,宋体" w:cs="Times New Roman"/>
          <w:b w:val="0"/>
          <w:bCs w:val="0"/>
          <w:sz w:val="20"/>
          <w:szCs w:val="20"/>
          <w:lang w:val="en-SG" w:eastAsia="zh-CN"/>
        </w:rPr>
        <w:t>while the index matching oil (</w:t>
      </w:r>
      <m:oMath>
        <m:r>
          <m:rPr>
            <m:sty m:val="bi"/>
          </m:rPr>
          <w:rPr>
            <w:rFonts w:ascii="Cambria Math" w:eastAsiaTheme="minorEastAsia" w:hAnsi="Cambria Math" w:cs="Times New Roman"/>
            <w:sz w:val="20"/>
            <w:szCs w:val="20"/>
            <w:lang w:val="en-SG" w:eastAsia="zh-CN"/>
          </w:rPr>
          <m:t>η</m:t>
        </m:r>
      </m:oMath>
      <w:r w:rsidR="008B0E88" w:rsidRPr="001A1002">
        <w:rPr>
          <w:rFonts w:eastAsia="Times New Roman,宋体" w:cs="Times New Roman"/>
          <w:b w:val="0"/>
          <w:bCs w:val="0"/>
          <w:sz w:val="20"/>
          <w:szCs w:val="20"/>
          <w:lang w:val="en-SG" w:eastAsia="zh-CN"/>
        </w:rPr>
        <w:t>=1.65</w:t>
      </w:r>
      <w:r w:rsidR="00DE4C48" w:rsidRPr="001A1002">
        <w:rPr>
          <w:rFonts w:eastAsia="Times New Roman,宋体" w:cs="Times New Roman"/>
          <w:b w:val="0"/>
          <w:bCs w:val="0"/>
          <w:sz w:val="20"/>
          <w:szCs w:val="20"/>
          <w:lang w:val="en-SG" w:eastAsia="zh-CN"/>
        </w:rPr>
        <w:t>) used</w:t>
      </w:r>
      <w:r w:rsidRPr="001A1002">
        <w:rPr>
          <w:rFonts w:eastAsia="Times New Roman,宋体" w:cs="Times New Roman"/>
          <w:b w:val="0"/>
          <w:bCs w:val="0"/>
          <w:sz w:val="20"/>
          <w:szCs w:val="20"/>
          <w:lang w:val="en-SG" w:eastAsia="zh-CN"/>
        </w:rPr>
        <w:t xml:space="preserve"> was provided by </w:t>
      </w:r>
      <w:proofErr w:type="spellStart"/>
      <w:r w:rsidRPr="001A1002">
        <w:rPr>
          <w:rFonts w:eastAsia="Times New Roman,宋体" w:cs="Times New Roman"/>
          <w:b w:val="0"/>
          <w:bCs w:val="0"/>
          <w:sz w:val="20"/>
          <w:szCs w:val="20"/>
          <w:lang w:val="en-SG" w:eastAsia="zh-CN"/>
        </w:rPr>
        <w:t>PhotonicSys</w:t>
      </w:r>
      <w:proofErr w:type="spellEnd"/>
      <w:r w:rsidRPr="001A1002">
        <w:rPr>
          <w:rFonts w:eastAsia="Times New Roman,宋体" w:cs="Times New Roman"/>
          <w:b w:val="0"/>
          <w:bCs w:val="0"/>
          <w:sz w:val="20"/>
          <w:szCs w:val="20"/>
          <w:lang w:val="en-SG" w:eastAsia="zh-CN"/>
        </w:rPr>
        <w:t xml:space="preserve"> Ltd. (Israel).</w:t>
      </w:r>
      <w:bookmarkStart w:id="2" w:name="_Toc321057053"/>
    </w:p>
    <w:p w14:paraId="2FC5B710" w14:textId="77777777" w:rsidR="002E6903" w:rsidRDefault="002E6903" w:rsidP="002E6903">
      <w:pPr>
        <w:pStyle w:val="Heading1"/>
        <w:shd w:val="clear" w:color="auto" w:fill="FFFFFF" w:themeFill="background1"/>
        <w:spacing w:before="0" w:after="0"/>
        <w:rPr>
          <w:rFonts w:eastAsia="Times New Roman" w:cs="Times New Roman"/>
          <w:sz w:val="20"/>
          <w:szCs w:val="20"/>
        </w:rPr>
      </w:pPr>
    </w:p>
    <w:p w14:paraId="41E008D4" w14:textId="182A748B" w:rsidR="00647F1A" w:rsidRPr="002E6903" w:rsidRDefault="00647F1A" w:rsidP="002E6903">
      <w:pPr>
        <w:pStyle w:val="Heading1"/>
        <w:shd w:val="clear" w:color="auto" w:fill="FFFFFF" w:themeFill="background1"/>
        <w:spacing w:before="0" w:after="0"/>
        <w:rPr>
          <w:rFonts w:eastAsiaTheme="minorEastAsia" w:cs="Times New Roman"/>
          <w:b w:val="0"/>
          <w:bCs w:val="0"/>
          <w:sz w:val="20"/>
          <w:szCs w:val="20"/>
          <w:lang w:val="en-SG" w:eastAsia="zh-CN"/>
        </w:rPr>
      </w:pPr>
      <w:r w:rsidRPr="001A1002">
        <w:rPr>
          <w:rFonts w:eastAsia="Times New Roman" w:cs="Times New Roman"/>
          <w:sz w:val="20"/>
          <w:szCs w:val="20"/>
        </w:rPr>
        <w:t>Apparatus and instruments</w:t>
      </w:r>
      <w:bookmarkEnd w:id="2"/>
    </w:p>
    <w:p w14:paraId="2CD9E7C8" w14:textId="314A9C4C" w:rsidR="0092372F" w:rsidRPr="002E6903" w:rsidRDefault="3599B71D" w:rsidP="002E6903">
      <w:pPr>
        <w:spacing w:line="240" w:lineRule="auto"/>
        <w:jc w:val="both"/>
        <w:rPr>
          <w:rFonts w:ascii="Times New Roman" w:eastAsia="Times New Roman" w:hAnsi="Times New Roman" w:cs="Times New Roman"/>
          <w:sz w:val="20"/>
          <w:szCs w:val="20"/>
        </w:rPr>
      </w:pPr>
      <w:r w:rsidRPr="001A1002">
        <w:rPr>
          <w:rFonts w:ascii="Times New Roman" w:eastAsia="Times New Roman" w:hAnsi="Times New Roman" w:cs="Times New Roman"/>
          <w:sz w:val="20"/>
          <w:szCs w:val="20"/>
        </w:rPr>
        <w:t xml:space="preserve">The SPR system and SPR analysis software (Version: Feb 2016) were from </w:t>
      </w:r>
      <w:proofErr w:type="spellStart"/>
      <w:r w:rsidRPr="001A1002">
        <w:rPr>
          <w:rFonts w:ascii="Times New Roman" w:eastAsia="Times New Roman" w:hAnsi="Times New Roman" w:cs="Times New Roman"/>
          <w:sz w:val="20"/>
          <w:szCs w:val="20"/>
        </w:rPr>
        <w:t>PhotonicSys</w:t>
      </w:r>
      <w:proofErr w:type="spellEnd"/>
      <w:r w:rsidRPr="001A1002">
        <w:rPr>
          <w:rFonts w:ascii="Times New Roman" w:eastAsia="Times New Roman" w:hAnsi="Times New Roman" w:cs="Times New Roman"/>
          <w:sz w:val="20"/>
          <w:szCs w:val="20"/>
        </w:rPr>
        <w:t xml:space="preserve"> Ltd. (Israel) and the </w:t>
      </w:r>
      <w:r w:rsidR="002E6903" w:rsidRPr="001A1002">
        <w:rPr>
          <w:rFonts w:ascii="Times New Roman" w:eastAsia="Times New Roman" w:hAnsi="Times New Roman" w:cs="Times New Roman"/>
          <w:sz w:val="20"/>
          <w:szCs w:val="20"/>
        </w:rPr>
        <w:t>40</w:t>
      </w:r>
      <w:r w:rsidR="002E6903">
        <w:rPr>
          <w:rFonts w:ascii="Times New Roman" w:eastAsia="Times New Roman" w:hAnsi="Times New Roman" w:cs="Times New Roman"/>
          <w:sz w:val="20"/>
          <w:szCs w:val="20"/>
        </w:rPr>
        <w:t>-nm</w:t>
      </w:r>
      <w:r w:rsidRPr="001A1002">
        <w:rPr>
          <w:rFonts w:ascii="Times New Roman" w:eastAsia="Times New Roman" w:hAnsi="Times New Roman" w:cs="Times New Roman"/>
          <w:sz w:val="20"/>
          <w:szCs w:val="20"/>
        </w:rPr>
        <w:t xml:space="preserve"> silver film sensor chips were sputter-coated and prepared by the company. The SPR system</w:t>
      </w:r>
      <w:r w:rsidR="00645C9A">
        <w:rPr>
          <w:rFonts w:ascii="Times New Roman" w:eastAsia="Times New Roman" w:hAnsi="Times New Roman" w:cs="Times New Roman"/>
          <w:sz w:val="20"/>
          <w:szCs w:val="20"/>
        </w:rPr>
        <w:t>, as shown in Figure 1,</w:t>
      </w:r>
      <w:r w:rsidRPr="001A1002">
        <w:rPr>
          <w:rFonts w:ascii="Times New Roman" w:eastAsia="Times New Roman" w:hAnsi="Times New Roman" w:cs="Times New Roman"/>
          <w:sz w:val="20"/>
          <w:szCs w:val="20"/>
        </w:rPr>
        <w:t xml:space="preserve"> is compact in size </w:t>
      </w:r>
      <w:r w:rsidR="00F357B2">
        <w:rPr>
          <w:rFonts w:ascii="Times New Roman" w:eastAsia="Times New Roman" w:hAnsi="Times New Roman" w:cs="Times New Roman"/>
          <w:sz w:val="20"/>
          <w:szCs w:val="20"/>
        </w:rPr>
        <w:t>with L*W*H of 8.5*4.5*4.5 inch</w:t>
      </w:r>
      <w:r w:rsidRPr="001A1002">
        <w:rPr>
          <w:rFonts w:ascii="Times New Roman" w:eastAsia="Times New Roman" w:hAnsi="Times New Roman" w:cs="Times New Roman"/>
          <w:sz w:val="20"/>
          <w:szCs w:val="20"/>
        </w:rPr>
        <w:t>.</w:t>
      </w:r>
      <w:r w:rsidR="00F357B2">
        <w:rPr>
          <w:rFonts w:ascii="Times New Roman" w:eastAsia="Times New Roman" w:hAnsi="Times New Roman" w:cs="Times New Roman"/>
          <w:sz w:val="20"/>
          <w:szCs w:val="20"/>
        </w:rPr>
        <w:t xml:space="preserve"> </w:t>
      </w:r>
      <w:r w:rsidR="0092372F" w:rsidRPr="00F357B2">
        <w:rPr>
          <w:rFonts w:ascii="Times New Roman" w:eastAsia="Times New Roman" w:hAnsi="Times New Roman" w:cs="Times New Roman"/>
          <w:sz w:val="20"/>
          <w:szCs w:val="20"/>
        </w:rPr>
        <w:t>It uses</w:t>
      </w:r>
      <w:r w:rsidR="000F21C1" w:rsidRPr="00F357B2">
        <w:rPr>
          <w:rFonts w:ascii="Times New Roman" w:eastAsia="Times New Roman" w:hAnsi="Times New Roman" w:cs="Times New Roman"/>
          <w:sz w:val="20"/>
          <w:szCs w:val="20"/>
        </w:rPr>
        <w:t xml:space="preserve"> a diverging laser beam </w:t>
      </w:r>
      <w:r w:rsidR="0092372F" w:rsidRPr="00F357B2">
        <w:rPr>
          <w:rFonts w:ascii="Times New Roman" w:eastAsia="Times New Roman" w:hAnsi="Times New Roman" w:cs="Times New Roman"/>
          <w:sz w:val="20"/>
          <w:szCs w:val="20"/>
        </w:rPr>
        <w:t xml:space="preserve">as the light source </w:t>
      </w:r>
      <w:r w:rsidR="000F21C1" w:rsidRPr="00F357B2">
        <w:rPr>
          <w:rFonts w:ascii="Times New Roman" w:eastAsia="Times New Roman" w:hAnsi="Times New Roman" w:cs="Times New Roman"/>
          <w:sz w:val="20"/>
          <w:szCs w:val="20"/>
        </w:rPr>
        <w:t xml:space="preserve">to illuminate the entire sensor surface in </w:t>
      </w:r>
      <w:proofErr w:type="spellStart"/>
      <w:r w:rsidR="000F21C1" w:rsidRPr="00F357B2">
        <w:rPr>
          <w:rFonts w:ascii="Times New Roman" w:eastAsia="Times New Roman" w:hAnsi="Times New Roman" w:cs="Times New Roman"/>
          <w:sz w:val="20"/>
          <w:szCs w:val="20"/>
        </w:rPr>
        <w:t>Kretschmann-Raether</w:t>
      </w:r>
      <w:proofErr w:type="spellEnd"/>
      <w:r w:rsidR="000F21C1" w:rsidRPr="00F357B2">
        <w:rPr>
          <w:rFonts w:ascii="Times New Roman" w:eastAsia="Times New Roman" w:hAnsi="Times New Roman" w:cs="Times New Roman"/>
          <w:sz w:val="20"/>
          <w:szCs w:val="20"/>
        </w:rPr>
        <w:t xml:space="preserve"> configuration </w:t>
      </w:r>
      <w:r w:rsidR="0092372F" w:rsidRPr="00F357B2">
        <w:rPr>
          <w:rFonts w:ascii="Times New Roman" w:eastAsia="Times New Roman" w:hAnsi="Times New Roman" w:cs="Times New Roman"/>
          <w:sz w:val="20"/>
          <w:szCs w:val="20"/>
        </w:rPr>
        <w:fldChar w:fldCharType="begin">
          <w:fldData xml:space="preserve">PEVuZE5vdGU+PENpdGU+PEF1dGhvcj5Jc2FhY3M8L0F1dGhvcj48WWVhcj4yMDE1PC9ZZWFyPjxS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=
</w:fldData>
        </w:fldChar>
      </w:r>
      <w:r w:rsidR="00E7389A">
        <w:rPr>
          <w:rFonts w:ascii="Times New Roman" w:eastAsia="Times New Roman" w:hAnsi="Times New Roman" w:cs="Times New Roman"/>
          <w:sz w:val="20"/>
          <w:szCs w:val="20"/>
        </w:rPr>
        <w:instrText xml:space="preserve"> ADDIN EN.CITE </w:instrText>
      </w:r>
      <w:r w:rsidR="00E7389A">
        <w:rPr>
          <w:rFonts w:ascii="Times New Roman" w:eastAsia="Times New Roman" w:hAnsi="Times New Roman" w:cs="Times New Roman"/>
          <w:sz w:val="20"/>
          <w:szCs w:val="20"/>
        </w:rPr>
        <w:fldChar w:fldCharType="begin">
          <w:fldData xml:space="preserve">PEVuZE5vdGU+PENpdGU+PEF1dGhvcj5Jc2FhY3M8L0F1dGhvcj48WWVhcj4yMDE1PC9ZZWFyPjxS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=
</w:fldData>
        </w:fldChar>
      </w:r>
      <w:r w:rsidR="00E7389A">
        <w:rPr>
          <w:rFonts w:ascii="Times New Roman" w:eastAsia="Times New Roman" w:hAnsi="Times New Roman" w:cs="Times New Roman"/>
          <w:sz w:val="20"/>
          <w:szCs w:val="20"/>
        </w:rPr>
        <w:instrText xml:space="preserve"> ADDIN EN.CITE.DATA </w:instrText>
      </w:r>
      <w:r w:rsidR="00E7389A">
        <w:rPr>
          <w:rFonts w:ascii="Times New Roman" w:eastAsia="Times New Roman" w:hAnsi="Times New Roman" w:cs="Times New Roman"/>
          <w:sz w:val="20"/>
          <w:szCs w:val="20"/>
        </w:rPr>
      </w:r>
      <w:r w:rsidR="00E7389A">
        <w:rPr>
          <w:rFonts w:ascii="Times New Roman" w:eastAsia="Times New Roman" w:hAnsi="Times New Roman" w:cs="Times New Roman"/>
          <w:sz w:val="20"/>
          <w:szCs w:val="20"/>
        </w:rPr>
        <w:fldChar w:fldCharType="end"/>
      </w:r>
      <w:r w:rsidR="0092372F" w:rsidRPr="00F357B2">
        <w:rPr>
          <w:rFonts w:ascii="Times New Roman" w:eastAsia="Times New Roman" w:hAnsi="Times New Roman" w:cs="Times New Roman"/>
          <w:sz w:val="20"/>
          <w:szCs w:val="20"/>
        </w:rPr>
      </w:r>
      <w:r w:rsidR="0092372F" w:rsidRPr="00F357B2">
        <w:rPr>
          <w:rFonts w:ascii="Times New Roman" w:eastAsia="Times New Roman" w:hAnsi="Times New Roman" w:cs="Times New Roman"/>
          <w:sz w:val="20"/>
          <w:szCs w:val="20"/>
        </w:rPr>
        <w:fldChar w:fldCharType="separate"/>
      </w:r>
      <w:r w:rsidR="00E7389A">
        <w:rPr>
          <w:rFonts w:ascii="Times New Roman" w:eastAsia="Times New Roman" w:hAnsi="Times New Roman" w:cs="Times New Roman"/>
          <w:noProof/>
          <w:sz w:val="20"/>
          <w:szCs w:val="20"/>
        </w:rPr>
        <w:t>[18, 19]</w:t>
      </w:r>
      <w:r w:rsidR="0092372F" w:rsidRPr="00F357B2">
        <w:rPr>
          <w:rFonts w:ascii="Times New Roman" w:eastAsia="Times New Roman" w:hAnsi="Times New Roman" w:cs="Times New Roman"/>
          <w:sz w:val="20"/>
          <w:szCs w:val="20"/>
        </w:rPr>
        <w:fldChar w:fldCharType="end"/>
      </w:r>
      <w:r w:rsidR="000F21C1" w:rsidRPr="00F357B2">
        <w:rPr>
          <w:rFonts w:ascii="Times New Roman" w:eastAsia="Times New Roman" w:hAnsi="Times New Roman" w:cs="Times New Roman"/>
          <w:sz w:val="20"/>
          <w:szCs w:val="20"/>
        </w:rPr>
        <w:t>.</w:t>
      </w:r>
      <w:r w:rsidR="0092372F" w:rsidRPr="00F357B2">
        <w:rPr>
          <w:rFonts w:ascii="Times New Roman" w:eastAsia="Times New Roman" w:hAnsi="Times New Roman" w:cs="Times New Roman"/>
          <w:sz w:val="20"/>
          <w:szCs w:val="20"/>
        </w:rPr>
        <w:t xml:space="preserve"> A CCD detector is employed to monitor the pattern of dark intensity line on bright background which is corresponding to the SPR dip at an angular range depending on the refractive index of the adjacent analyte </w:t>
      </w:r>
      <w:r w:rsidR="00F357B2" w:rsidRPr="00F357B2">
        <w:rPr>
          <w:rFonts w:ascii="Times New Roman" w:eastAsia="Times New Roman" w:hAnsi="Times New Roman" w:cs="Times New Roman"/>
          <w:sz w:val="20"/>
          <w:szCs w:val="20"/>
        </w:rPr>
        <w:fldChar w:fldCharType="begin"/>
      </w:r>
      <w:r w:rsidR="00E7389A">
        <w:rPr>
          <w:rFonts w:ascii="Times New Roman" w:eastAsia="Times New Roman" w:hAnsi="Times New Roman" w:cs="Times New Roman"/>
          <w:sz w:val="20"/>
          <w:szCs w:val="20"/>
        </w:rPr>
        <w:instrText xml:space="preserve"> ADDIN EN.CITE &lt;EndNote&gt;&lt;Cite&gt;&lt;Author&gt;Karabchevsky&lt;/Author&gt;&lt;Year&gt;2011&lt;/Year&gt;&lt;RecNum&gt;26&lt;/RecNum&gt;&lt;DisplayText&gt;[20]&lt;/DisplayText&gt;&lt;record&gt;&lt;rec-number&gt;26&lt;/rec-number&gt;&lt;foreign-keys&gt;&lt;key app="EN" db-id="rr959vdvzxrrd1exr59xrt0hpav2rzv5rte5" timestamp="1479778959"&gt;26&lt;/key&gt;&lt;/foreign-keys&gt;&lt;ref-type name="Journal Article"&gt;17&lt;/ref-type&gt;&lt;contributors&gt;&lt;authors&gt;&lt;author&gt;Karabchevsky, A.&lt;/author&gt;&lt;author&gt;Karabchevsky, S.&lt;/author&gt;&lt;author&gt;Abdulhalim, I.&lt;/author&gt;&lt;/authors&gt;&lt;/contributors&gt;&lt;titles&gt;&lt;title&gt;Fast surface plasmon resonance imaging sensor using Radon transform&lt;/title&gt;&lt;secondary-title&gt;Sensors and Actuators, B: Chemical&lt;/secondary-title&gt;&lt;/titles&gt;&lt;periodical&gt;&lt;full-title&gt;Sensors and Actuators, B: Chemical&lt;/full-title&gt;&lt;/periodical&gt;&lt;pages&gt;361-365&lt;/pages&gt;&lt;volume&gt;155&lt;/volume&gt;&lt;number&gt;1&lt;/number&gt;&lt;dates&gt;&lt;year&gt;2011&lt;/year&gt;&lt;/dates&gt;&lt;work-type&gt;Article&lt;/work-type&gt;&lt;urls&gt;&lt;related-urls&gt;&lt;url&gt;https://www.scopus.com/inward/record.uri?eid=2-s2.0-79956340891&amp;amp;partnerID=40&amp;amp;md5=5836172acb31a6e2ac8ee6b7736c1e2f&lt;/url&gt;&lt;/related-urls&gt;&lt;/urls&gt;&lt;electronic-resource-num&gt;10.1016/j.snb.2010.12.012&lt;/electronic-resource-num&gt;&lt;remote-database-name&gt;Scopus&lt;/remote-database-name&gt;&lt;/record&gt;&lt;/Cite&gt;&lt;/EndNote&gt;</w:instrText>
      </w:r>
      <w:r w:rsidR="00F357B2" w:rsidRPr="00F357B2">
        <w:rPr>
          <w:rFonts w:ascii="Times New Roman" w:eastAsia="Times New Roman" w:hAnsi="Times New Roman" w:cs="Times New Roman"/>
          <w:sz w:val="20"/>
          <w:szCs w:val="20"/>
        </w:rPr>
        <w:fldChar w:fldCharType="separate"/>
      </w:r>
      <w:r w:rsidR="00E7389A">
        <w:rPr>
          <w:rFonts w:ascii="Times New Roman" w:eastAsia="Times New Roman" w:hAnsi="Times New Roman" w:cs="Times New Roman"/>
          <w:noProof/>
          <w:sz w:val="20"/>
          <w:szCs w:val="20"/>
        </w:rPr>
        <w:t>[20]</w:t>
      </w:r>
      <w:r w:rsidR="00F357B2" w:rsidRPr="00F357B2">
        <w:rPr>
          <w:rFonts w:ascii="Times New Roman" w:eastAsia="Times New Roman" w:hAnsi="Times New Roman" w:cs="Times New Roman"/>
          <w:sz w:val="20"/>
          <w:szCs w:val="20"/>
        </w:rPr>
        <w:fldChar w:fldCharType="end"/>
      </w:r>
      <w:r w:rsidR="00F357B2" w:rsidRPr="00F357B2">
        <w:rPr>
          <w:rFonts w:ascii="Times New Roman" w:eastAsia="Times New Roman" w:hAnsi="Times New Roman" w:cs="Times New Roman"/>
          <w:sz w:val="20"/>
          <w:szCs w:val="20"/>
        </w:rPr>
        <w:t xml:space="preserve">. A high precision of SPR signal is subsequently achieved by a forward-projection algorithm based on Radon transform for two-dimensional surface </w:t>
      </w:r>
      <w:r w:rsidR="008311E3">
        <w:rPr>
          <w:rFonts w:ascii="Times New Roman" w:eastAsia="Times New Roman" w:hAnsi="Times New Roman" w:cs="Times New Roman"/>
          <w:sz w:val="20"/>
          <w:szCs w:val="20"/>
        </w:rPr>
        <w:t>p</w:t>
      </w:r>
      <w:r w:rsidR="00F357B2" w:rsidRPr="00F357B2">
        <w:rPr>
          <w:rFonts w:ascii="Times New Roman" w:eastAsia="Times New Roman" w:hAnsi="Times New Roman" w:cs="Times New Roman"/>
          <w:sz w:val="20"/>
          <w:szCs w:val="20"/>
        </w:rPr>
        <w:t xml:space="preserve">lasmon imaging </w:t>
      </w:r>
      <w:r w:rsidR="00F357B2" w:rsidRPr="00F357B2">
        <w:rPr>
          <w:rFonts w:ascii="Times New Roman" w:eastAsia="Times New Roman" w:hAnsi="Times New Roman" w:cs="Times New Roman"/>
          <w:sz w:val="20"/>
          <w:szCs w:val="20"/>
        </w:rPr>
        <w:fldChar w:fldCharType="begin"/>
      </w:r>
      <w:r w:rsidR="00E7389A">
        <w:rPr>
          <w:rFonts w:ascii="Times New Roman" w:eastAsia="Times New Roman" w:hAnsi="Times New Roman" w:cs="Times New Roman"/>
          <w:sz w:val="20"/>
          <w:szCs w:val="20"/>
        </w:rPr>
        <w:instrText xml:space="preserve"> ADDIN EN.CITE &lt;EndNote&gt;&lt;Cite&gt;&lt;Author&gt;Karabchevsky&lt;/Author&gt;&lt;Year&gt;2011&lt;/Year&gt;&lt;RecNum&gt;27&lt;/RecNum&gt;&lt;DisplayText&gt;[21]&lt;/DisplayText&gt;&lt;record&gt;&lt;rec-number&gt;27&lt;/rec-number&gt;&lt;foreign-keys&gt;&lt;key app="EN" db-id="rr959vdvzxrrd1exr59xrt0hpav2rzv5rte5" timestamp="1479778995"&gt;27&lt;/key&gt;&lt;/foreign-keys&gt;&lt;ref-type name="Journal Article"&gt;17&lt;/ref-type&gt;&lt;contributors&gt;&lt;authors&gt;&lt;author&gt;Karabchevsky, A.&lt;/author&gt;&lt;author&gt;Karabchevsky, S.&lt;/author&gt;&lt;author&gt;Abdulhalim Ii, I.&lt;/author&gt;&lt;/authors&gt;&lt;/contributors&gt;&lt;titles&gt;&lt;title&gt;Nanoprecision algorithm for surface plasmon resonance determination from images with low contrast for improved sensor resolution&lt;/title&gt;&lt;secondary-title&gt;Journal of Nanophotonics&lt;/secondary-title&gt;&lt;/titles&gt;&lt;periodical&gt;&lt;full-title&gt;Journal of Nanophotonics&lt;/full-title&gt;&lt;/periodical&gt;&lt;volume&gt;5&lt;/volume&gt;&lt;number&gt;1&lt;/number&gt;&lt;dates&gt;&lt;year&gt;2011&lt;/year&gt;&lt;/dates&gt;&lt;work-type&gt;Article&lt;/work-type&gt;&lt;urls&gt;&lt;related-urls&gt;&lt;url&gt;https://www.scopus.com/inward/record.uri?eid=2-s2.0-80053981258&amp;amp;partnerID=40&amp;amp;md5=a0f462be6ba7949234ef79bc2b9b7ca5&lt;/url&gt;&lt;/related-urls&gt;&lt;/urls&gt;&lt;custom7&gt;051813&lt;/custom7&gt;&lt;electronic-resource-num&gt;10.1117/1.3598138&lt;/electronic-resource-num&gt;&lt;remote-database-name&gt;Scopus&lt;/remote-database-name&gt;&lt;/record&gt;&lt;/Cite&gt;&lt;/EndNote&gt;</w:instrText>
      </w:r>
      <w:r w:rsidR="00F357B2" w:rsidRPr="00F357B2">
        <w:rPr>
          <w:rFonts w:ascii="Times New Roman" w:eastAsia="Times New Roman" w:hAnsi="Times New Roman" w:cs="Times New Roman"/>
          <w:sz w:val="20"/>
          <w:szCs w:val="20"/>
        </w:rPr>
        <w:fldChar w:fldCharType="separate"/>
      </w:r>
      <w:r w:rsidR="00E7389A">
        <w:rPr>
          <w:rFonts w:ascii="Times New Roman" w:eastAsia="Times New Roman" w:hAnsi="Times New Roman" w:cs="Times New Roman"/>
          <w:noProof/>
          <w:sz w:val="20"/>
          <w:szCs w:val="20"/>
        </w:rPr>
        <w:t>[21]</w:t>
      </w:r>
      <w:r w:rsidR="00F357B2" w:rsidRPr="00F357B2">
        <w:rPr>
          <w:rFonts w:ascii="Times New Roman" w:eastAsia="Times New Roman" w:hAnsi="Times New Roman" w:cs="Times New Roman"/>
          <w:sz w:val="20"/>
          <w:szCs w:val="20"/>
        </w:rPr>
        <w:fldChar w:fldCharType="end"/>
      </w:r>
      <w:r w:rsidR="00F357B2" w:rsidRPr="00F357B2">
        <w:rPr>
          <w:rFonts w:ascii="Times New Roman" w:eastAsia="Times New Roman" w:hAnsi="Times New Roman" w:cs="Times New Roman"/>
          <w:sz w:val="20"/>
          <w:szCs w:val="20"/>
        </w:rPr>
        <w:t>.</w:t>
      </w:r>
    </w:p>
    <w:p w14:paraId="14212CF6" w14:textId="70F4556A" w:rsidR="00F357B2" w:rsidRDefault="00F357B2" w:rsidP="002E6903">
      <w:pPr>
        <w:jc w:val="center"/>
        <w:rPr>
          <w:rFonts w:ascii="Calibri" w:hAnsi="Calibri" w:cs="Calibri"/>
          <w:color w:val="1F497D"/>
        </w:rPr>
      </w:pPr>
      <w:r>
        <w:rPr>
          <w:rFonts w:ascii="Calibri" w:hAnsi="Calibri" w:cs="Calibri"/>
          <w:noProof/>
          <w:color w:val="1F497D"/>
          <w:lang w:val="en-US" w:eastAsia="en-US"/>
        </w:rPr>
        <w:drawing>
          <wp:inline distT="0" distB="0" distL="0" distR="0" wp14:anchorId="1B868ECE" wp14:editId="6453D8A3">
            <wp:extent cx="5092065" cy="2558741"/>
            <wp:effectExtent l="19050" t="19050" r="13335" b="13335"/>
            <wp:docPr id="1" name="Picture 1" descr="C:\Users\Pak Sing\AppData\Local\Microsoft\Windows\INetCache\Content.Word\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k Sing\AppData\Local\Microsoft\Windows\INetCache\Content.Word\Pictur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3142" cy="2559282"/>
                    </a:xfrm>
                    <a:prstGeom prst="rect">
                      <a:avLst/>
                    </a:prstGeom>
                    <a:noFill/>
                    <a:ln>
                      <a:solidFill>
                        <a:schemeClr val="tx1"/>
                      </a:solidFill>
                    </a:ln>
                  </pic:spPr>
                </pic:pic>
              </a:graphicData>
            </a:graphic>
          </wp:inline>
        </w:drawing>
      </w:r>
    </w:p>
    <w:p w14:paraId="57C68EB7" w14:textId="57CBC717" w:rsidR="00F357B2" w:rsidRPr="00F357B2" w:rsidRDefault="00F357B2" w:rsidP="002E6903">
      <w:pPr>
        <w:spacing w:line="240" w:lineRule="auto"/>
        <w:jc w:val="center"/>
        <w:rPr>
          <w:rFonts w:ascii="Times New Roman" w:eastAsia="Times New Roman" w:hAnsi="Times New Roman" w:cs="Times New Roman"/>
          <w:bCs/>
          <w:sz w:val="20"/>
          <w:szCs w:val="20"/>
        </w:rPr>
      </w:pPr>
      <w:r w:rsidRPr="00F357B2">
        <w:rPr>
          <w:rFonts w:ascii="Times New Roman" w:eastAsia="Times New Roman" w:hAnsi="Times New Roman" w:cs="Times New Roman"/>
          <w:bCs/>
          <w:sz w:val="20"/>
          <w:szCs w:val="20"/>
        </w:rPr>
        <w:t>Figure 1. P</w:t>
      </w:r>
      <w:r w:rsidR="008311E3">
        <w:rPr>
          <w:rFonts w:ascii="Times New Roman" w:eastAsia="Times New Roman" w:hAnsi="Times New Roman" w:cs="Times New Roman"/>
          <w:bCs/>
          <w:sz w:val="20"/>
          <w:szCs w:val="20"/>
        </w:rPr>
        <w:t>hoto</w:t>
      </w:r>
      <w:r w:rsidRPr="00F357B2">
        <w:rPr>
          <w:rFonts w:ascii="Times New Roman" w:eastAsia="Times New Roman" w:hAnsi="Times New Roman" w:cs="Times New Roman"/>
          <w:bCs/>
          <w:sz w:val="20"/>
          <w:szCs w:val="20"/>
        </w:rPr>
        <w:t xml:space="preserve"> of SPR instrument from </w:t>
      </w:r>
      <w:proofErr w:type="spellStart"/>
      <w:r w:rsidRPr="00F357B2">
        <w:rPr>
          <w:rFonts w:ascii="Times New Roman" w:eastAsia="Times New Roman" w:hAnsi="Times New Roman" w:cs="Times New Roman"/>
          <w:bCs/>
          <w:sz w:val="20"/>
          <w:szCs w:val="20"/>
        </w:rPr>
        <w:t>PhotonicSys</w:t>
      </w:r>
      <w:proofErr w:type="spellEnd"/>
      <w:r w:rsidRPr="00F357B2">
        <w:rPr>
          <w:rFonts w:ascii="Times New Roman" w:eastAsia="Times New Roman" w:hAnsi="Times New Roman" w:cs="Times New Roman"/>
          <w:bCs/>
          <w:sz w:val="20"/>
          <w:szCs w:val="20"/>
        </w:rPr>
        <w:t xml:space="preserve"> Ltd. connected to a notebook computer via USB</w:t>
      </w:r>
    </w:p>
    <w:p w14:paraId="33A39596" w14:textId="77777777" w:rsidR="002E6903" w:rsidRDefault="3599B71D" w:rsidP="002E6903">
      <w:pPr>
        <w:spacing w:line="240" w:lineRule="auto"/>
        <w:jc w:val="both"/>
        <w:rPr>
          <w:rFonts w:ascii="Times New Roman" w:eastAsia="Times New Roman" w:hAnsi="Times New Roman" w:cs="Times New Roman"/>
          <w:sz w:val="20"/>
          <w:szCs w:val="20"/>
        </w:rPr>
      </w:pPr>
      <w:r w:rsidRPr="001A1002">
        <w:rPr>
          <w:rFonts w:ascii="Times New Roman" w:eastAsia="Times New Roman" w:hAnsi="Times New Roman" w:cs="Times New Roman"/>
          <w:sz w:val="20"/>
          <w:szCs w:val="20"/>
        </w:rPr>
        <w:t xml:space="preserve">For ultra-sonication, the </w:t>
      </w:r>
      <w:proofErr w:type="spellStart"/>
      <w:r w:rsidRPr="001A1002">
        <w:rPr>
          <w:rFonts w:ascii="Times New Roman" w:eastAsia="Times New Roman" w:hAnsi="Times New Roman" w:cs="Times New Roman"/>
          <w:sz w:val="20"/>
          <w:szCs w:val="20"/>
        </w:rPr>
        <w:t>Elmasonic</w:t>
      </w:r>
      <w:proofErr w:type="spellEnd"/>
      <w:r w:rsidRPr="001A1002">
        <w:rPr>
          <w:rFonts w:ascii="Times New Roman" w:eastAsia="Times New Roman" w:hAnsi="Times New Roman" w:cs="Times New Roman"/>
          <w:sz w:val="20"/>
          <w:szCs w:val="20"/>
        </w:rPr>
        <w:t xml:space="preserve"> S30H </w:t>
      </w:r>
      <w:proofErr w:type="spellStart"/>
      <w:r w:rsidRPr="001A1002">
        <w:rPr>
          <w:rFonts w:ascii="Times New Roman" w:eastAsia="Times New Roman" w:hAnsi="Times New Roman" w:cs="Times New Roman"/>
          <w:sz w:val="20"/>
          <w:szCs w:val="20"/>
        </w:rPr>
        <w:t>sonicator</w:t>
      </w:r>
      <w:proofErr w:type="spellEnd"/>
      <w:r w:rsidRPr="001A1002">
        <w:rPr>
          <w:rFonts w:ascii="Times New Roman" w:eastAsia="Times New Roman" w:hAnsi="Times New Roman" w:cs="Times New Roman"/>
          <w:sz w:val="20"/>
          <w:szCs w:val="20"/>
        </w:rPr>
        <w:t xml:space="preserve"> used was obtained from Elma </w:t>
      </w:r>
      <w:proofErr w:type="spellStart"/>
      <w:r w:rsidRPr="001A1002">
        <w:rPr>
          <w:rFonts w:ascii="Times New Roman" w:eastAsia="Times New Roman" w:hAnsi="Times New Roman" w:cs="Times New Roman"/>
          <w:sz w:val="20"/>
          <w:szCs w:val="20"/>
        </w:rPr>
        <w:t>Schmidbauer</w:t>
      </w:r>
      <w:proofErr w:type="spellEnd"/>
      <w:r w:rsidRPr="001A1002">
        <w:rPr>
          <w:rFonts w:ascii="Times New Roman" w:eastAsia="Times New Roman" w:hAnsi="Times New Roman" w:cs="Times New Roman"/>
          <w:sz w:val="20"/>
          <w:szCs w:val="20"/>
        </w:rPr>
        <w:t xml:space="preserve"> GmbH (Germany). The LM530R orbital shaking incubator utilized was purchased from </w:t>
      </w:r>
      <w:proofErr w:type="spellStart"/>
      <w:r w:rsidRPr="001A1002">
        <w:rPr>
          <w:rFonts w:ascii="Times New Roman" w:eastAsia="Times New Roman" w:hAnsi="Times New Roman" w:cs="Times New Roman"/>
          <w:sz w:val="20"/>
          <w:szCs w:val="20"/>
        </w:rPr>
        <w:t>Yihder</w:t>
      </w:r>
      <w:proofErr w:type="spellEnd"/>
      <w:r w:rsidRPr="001A1002">
        <w:rPr>
          <w:rFonts w:ascii="Times New Roman" w:eastAsia="Times New Roman" w:hAnsi="Times New Roman" w:cs="Times New Roman"/>
          <w:sz w:val="20"/>
          <w:szCs w:val="20"/>
        </w:rPr>
        <w:t xml:space="preserve"> Technology Co. Ltd. (Taiwan) while the FINEVORTEX vortex mixer was obtained from FINEPCR (South Korea).</w:t>
      </w:r>
      <w:bookmarkStart w:id="3" w:name="_Toc321057054"/>
    </w:p>
    <w:p w14:paraId="11337DE6" w14:textId="7E104E7E" w:rsidR="002E6903" w:rsidRPr="002E6903" w:rsidRDefault="00647F1A" w:rsidP="002E6903">
      <w:pPr>
        <w:spacing w:after="0" w:line="240" w:lineRule="auto"/>
        <w:jc w:val="both"/>
        <w:rPr>
          <w:rFonts w:ascii="Times New Roman" w:hAnsi="Times New Roman" w:cs="Times New Roman"/>
          <w:b/>
          <w:bCs/>
          <w:sz w:val="20"/>
          <w:szCs w:val="20"/>
        </w:rPr>
      </w:pPr>
      <w:r w:rsidRPr="002E6903">
        <w:rPr>
          <w:rFonts w:ascii="Times New Roman" w:eastAsia="Times New Roman" w:hAnsi="Times New Roman" w:cs="Times New Roman"/>
          <w:b/>
          <w:bCs/>
          <w:sz w:val="20"/>
          <w:szCs w:val="20"/>
        </w:rPr>
        <w:t xml:space="preserve">Preparation </w:t>
      </w:r>
      <w:r w:rsidR="002E6903">
        <w:rPr>
          <w:rFonts w:ascii="Times New Roman" w:eastAsia="Times New Roman" w:hAnsi="Times New Roman" w:cs="Times New Roman"/>
          <w:b/>
          <w:bCs/>
          <w:sz w:val="20"/>
          <w:szCs w:val="20"/>
        </w:rPr>
        <w:t>o</w:t>
      </w:r>
      <w:r w:rsidR="002E6903" w:rsidRPr="002E6903">
        <w:rPr>
          <w:rFonts w:ascii="Times New Roman" w:eastAsia="Times New Roman" w:hAnsi="Times New Roman" w:cs="Times New Roman"/>
          <w:b/>
          <w:bCs/>
          <w:sz w:val="20"/>
          <w:szCs w:val="20"/>
        </w:rPr>
        <w:t xml:space="preserve">f </w:t>
      </w:r>
      <w:r w:rsidRPr="002E6903">
        <w:rPr>
          <w:rFonts w:ascii="Times New Roman" w:eastAsia="Times New Roman" w:hAnsi="Times New Roman" w:cs="Times New Roman"/>
          <w:b/>
          <w:bCs/>
          <w:sz w:val="20"/>
          <w:szCs w:val="20"/>
        </w:rPr>
        <w:t xml:space="preserve">MIP </w:t>
      </w:r>
      <w:r w:rsidR="002E6903" w:rsidRPr="002E6903">
        <w:rPr>
          <w:rFonts w:ascii="Times New Roman" w:eastAsia="Times New Roman" w:hAnsi="Times New Roman" w:cs="Times New Roman"/>
          <w:b/>
          <w:bCs/>
          <w:sz w:val="20"/>
          <w:szCs w:val="20"/>
        </w:rPr>
        <w:t>sensor chips</w:t>
      </w:r>
      <w:bookmarkEnd w:id="3"/>
    </w:p>
    <w:p w14:paraId="5C85D38D" w14:textId="3139CB28" w:rsidR="00F06789" w:rsidRPr="002E6903" w:rsidRDefault="00F06789" w:rsidP="002E6903">
      <w:pPr>
        <w:spacing w:line="240" w:lineRule="auto"/>
        <w:jc w:val="both"/>
        <w:rPr>
          <w:rFonts w:ascii="Times New Roman" w:hAnsi="Times New Roman" w:cs="Times New Roman"/>
          <w:sz w:val="20"/>
          <w:szCs w:val="20"/>
        </w:rPr>
      </w:pPr>
      <w:r w:rsidRPr="00BD3CAD">
        <w:rPr>
          <w:rFonts w:ascii="Times New Roman" w:eastAsia="Times New Roman" w:hAnsi="Times New Roman" w:cs="Times New Roman"/>
          <w:bCs/>
          <w:sz w:val="20"/>
          <w:szCs w:val="20"/>
        </w:rPr>
        <w:t xml:space="preserve">The MIP polymer comprises four components: MAA as functional monomer, DVB as cross-linker, AIBN as radical initiator and parathion methyl as template molecules. The mechanism behind MIP recognition is based on a combination of bonding. The carboxylic acid in MAA provides hydrogen-bonding donor, while DVB offers better stability of polymer rigidity and hydrophobic interaction with the template molecules.  </w:t>
      </w:r>
    </w:p>
    <w:p w14:paraId="25DAE1F1" w14:textId="77777777" w:rsidR="002E6903" w:rsidRDefault="006A0A16" w:rsidP="002E6903">
      <w:pPr>
        <w:spacing w:line="240" w:lineRule="auto"/>
        <w:jc w:val="both"/>
        <w:rPr>
          <w:rFonts w:ascii="Times New Roman" w:eastAsia="Times New Roman" w:hAnsi="Times New Roman" w:cs="Times New Roman"/>
          <w:sz w:val="20"/>
          <w:szCs w:val="20"/>
        </w:rPr>
      </w:pPr>
      <w:r w:rsidRPr="001A1002">
        <w:rPr>
          <w:rFonts w:ascii="Times New Roman" w:eastAsia="Times New Roman" w:hAnsi="Times New Roman" w:cs="Times New Roman"/>
          <w:sz w:val="20"/>
          <w:szCs w:val="20"/>
        </w:rPr>
        <w:t xml:space="preserve">Molecularly imprinted polymer was prepared by mixing 40 </w:t>
      </w:r>
      <w:r w:rsidR="00361357" w:rsidRPr="001A1002">
        <w:rPr>
          <w:rFonts w:ascii="Times New Roman" w:eastAsia="Times New Roman" w:hAnsi="Times New Roman" w:cs="Times New Roman"/>
          <w:sz w:val="20"/>
          <w:szCs w:val="20"/>
        </w:rPr>
        <w:t xml:space="preserve">µL </w:t>
      </w:r>
      <w:r w:rsidRPr="001A1002">
        <w:rPr>
          <w:rFonts w:ascii="Times New Roman" w:eastAsia="Times New Roman" w:hAnsi="Times New Roman" w:cs="Times New Roman"/>
          <w:sz w:val="20"/>
          <w:szCs w:val="20"/>
        </w:rPr>
        <w:t xml:space="preserve">of 0.1 M parathion-methyl, </w:t>
      </w:r>
      <w:r w:rsidR="00647F1A" w:rsidRPr="001A1002">
        <w:rPr>
          <w:rFonts w:ascii="Times New Roman" w:eastAsia="Times New Roman" w:hAnsi="Times New Roman" w:cs="Times New Roman"/>
          <w:sz w:val="20"/>
          <w:szCs w:val="20"/>
        </w:rPr>
        <w:t xml:space="preserve">5 </w:t>
      </w:r>
      <w:r w:rsidRPr="001A1002">
        <w:rPr>
          <w:rFonts w:ascii="Times New Roman" w:eastAsia="Times New Roman" w:hAnsi="Times New Roman" w:cs="Times New Roman"/>
          <w:sz w:val="20"/>
          <w:szCs w:val="20"/>
        </w:rPr>
        <w:t>µL</w:t>
      </w:r>
      <w:r w:rsidR="00647F1A" w:rsidRPr="001A1002">
        <w:rPr>
          <w:rFonts w:ascii="Times New Roman" w:eastAsia="Times New Roman" w:hAnsi="Times New Roman" w:cs="Times New Roman"/>
          <w:sz w:val="20"/>
          <w:szCs w:val="20"/>
        </w:rPr>
        <w:t xml:space="preserve"> of MAA</w:t>
      </w:r>
      <w:r w:rsidRPr="001A1002">
        <w:rPr>
          <w:rFonts w:ascii="Times New Roman" w:eastAsia="Times New Roman" w:hAnsi="Times New Roman" w:cs="Times New Roman"/>
          <w:sz w:val="20"/>
          <w:szCs w:val="20"/>
        </w:rPr>
        <w:t>,</w:t>
      </w:r>
      <w:r w:rsidR="00647F1A" w:rsidRPr="001A1002">
        <w:rPr>
          <w:rFonts w:ascii="Times New Roman" w:eastAsia="Times New Roman" w:hAnsi="Times New Roman" w:cs="Times New Roman"/>
          <w:sz w:val="20"/>
          <w:szCs w:val="20"/>
        </w:rPr>
        <w:t xml:space="preserve"> </w:t>
      </w:r>
      <w:r w:rsidRPr="001A1002">
        <w:rPr>
          <w:rFonts w:ascii="Times New Roman" w:eastAsia="Times New Roman" w:hAnsi="Times New Roman" w:cs="Times New Roman"/>
          <w:sz w:val="20"/>
          <w:szCs w:val="20"/>
        </w:rPr>
        <w:t>25 µL of DVB and 0.5 mg of AIBN in 1</w:t>
      </w:r>
      <w:r w:rsidR="00361357" w:rsidRPr="001A1002">
        <w:rPr>
          <w:rFonts w:ascii="Times New Roman" w:eastAsia="Times New Roman" w:hAnsi="Times New Roman" w:cs="Times New Roman"/>
          <w:sz w:val="20"/>
          <w:szCs w:val="20"/>
        </w:rPr>
        <w:t>.5 mL</w:t>
      </w:r>
      <w:r w:rsidRPr="001A1002">
        <w:rPr>
          <w:rFonts w:ascii="Times New Roman" w:eastAsia="Times New Roman" w:hAnsi="Times New Roman" w:cs="Times New Roman"/>
          <w:sz w:val="20"/>
          <w:szCs w:val="20"/>
        </w:rPr>
        <w:t xml:space="preserve"> centrifuge tube with 100 µL absolute ethanol. The mixture was ultra-</w:t>
      </w:r>
      <w:r w:rsidRPr="001A1002">
        <w:rPr>
          <w:rFonts w:ascii="Times New Roman" w:eastAsia="Times New Roman" w:hAnsi="Times New Roman" w:cs="Times New Roman"/>
          <w:sz w:val="20"/>
          <w:szCs w:val="20"/>
        </w:rPr>
        <w:lastRenderedPageBreak/>
        <w:t>sonicated for 10 minutes to allow thorough mixing. Subsequently, 1</w:t>
      </w:r>
      <w:r w:rsidR="00647F1A" w:rsidRPr="001A1002">
        <w:rPr>
          <w:rFonts w:ascii="Times New Roman" w:eastAsia="Times New Roman" w:hAnsi="Times New Roman" w:cs="Times New Roman"/>
          <w:sz w:val="20"/>
          <w:szCs w:val="20"/>
        </w:rPr>
        <w:t xml:space="preserve">0 </w:t>
      </w:r>
      <m:oMath>
        <m:r>
          <w:rPr>
            <w:rFonts w:ascii="Cambria Math" w:hAnsi="Cambria Math" w:cs="Times New Roman"/>
            <w:sz w:val="20"/>
            <w:szCs w:val="20"/>
          </w:rPr>
          <m:t>μ</m:t>
        </m:r>
      </m:oMath>
      <w:r w:rsidR="00647F1A" w:rsidRPr="001A1002">
        <w:rPr>
          <w:rFonts w:ascii="Times New Roman" w:eastAsia="Times New Roman" w:hAnsi="Times New Roman" w:cs="Times New Roman"/>
          <w:sz w:val="20"/>
          <w:szCs w:val="20"/>
        </w:rPr>
        <w:t xml:space="preserve">L of the MIP solution was </w:t>
      </w:r>
      <w:r w:rsidRPr="001A1002">
        <w:rPr>
          <w:rFonts w:ascii="Times New Roman" w:eastAsia="Times New Roman" w:hAnsi="Times New Roman" w:cs="Times New Roman"/>
          <w:sz w:val="20"/>
          <w:szCs w:val="20"/>
        </w:rPr>
        <w:t>drop-</w:t>
      </w:r>
      <w:r w:rsidR="00647F1A" w:rsidRPr="001A1002">
        <w:rPr>
          <w:rFonts w:ascii="Times New Roman" w:eastAsia="Times New Roman" w:hAnsi="Times New Roman" w:cs="Times New Roman"/>
          <w:sz w:val="20"/>
          <w:szCs w:val="20"/>
        </w:rPr>
        <w:t>coat</w:t>
      </w:r>
      <w:r w:rsidRPr="001A1002">
        <w:rPr>
          <w:rFonts w:ascii="Times New Roman" w:eastAsia="Times New Roman" w:hAnsi="Times New Roman" w:cs="Times New Roman"/>
          <w:sz w:val="20"/>
          <w:szCs w:val="20"/>
        </w:rPr>
        <w:t>ed</w:t>
      </w:r>
      <w:r w:rsidR="00647F1A" w:rsidRPr="001A1002">
        <w:rPr>
          <w:rFonts w:ascii="Times New Roman" w:eastAsia="Times New Roman" w:hAnsi="Times New Roman" w:cs="Times New Roman"/>
          <w:sz w:val="20"/>
          <w:szCs w:val="20"/>
        </w:rPr>
        <w:t xml:space="preserve"> </w:t>
      </w:r>
      <w:r w:rsidRPr="001A1002">
        <w:rPr>
          <w:rFonts w:ascii="Times New Roman" w:eastAsia="Times New Roman" w:hAnsi="Times New Roman" w:cs="Times New Roman"/>
          <w:sz w:val="20"/>
          <w:szCs w:val="20"/>
        </w:rPr>
        <w:t xml:space="preserve">on </w:t>
      </w:r>
      <w:r w:rsidR="00647F1A" w:rsidRPr="001A1002">
        <w:rPr>
          <w:rFonts w:ascii="Times New Roman" w:eastAsia="Times New Roman" w:hAnsi="Times New Roman" w:cs="Times New Roman"/>
          <w:sz w:val="20"/>
          <w:szCs w:val="20"/>
        </w:rPr>
        <w:t>a silver sensor chip</w:t>
      </w:r>
      <w:r w:rsidRPr="001A1002">
        <w:rPr>
          <w:rFonts w:ascii="Times New Roman" w:eastAsia="Times New Roman" w:hAnsi="Times New Roman" w:cs="Times New Roman"/>
          <w:sz w:val="20"/>
          <w:szCs w:val="20"/>
        </w:rPr>
        <w:t>, which</w:t>
      </w:r>
      <w:r w:rsidR="00647F1A" w:rsidRPr="001A1002">
        <w:rPr>
          <w:rFonts w:ascii="Times New Roman" w:eastAsia="Times New Roman" w:hAnsi="Times New Roman" w:cs="Times New Roman"/>
          <w:sz w:val="20"/>
          <w:szCs w:val="20"/>
        </w:rPr>
        <w:t xml:space="preserve"> was placed in the oven at 60</w:t>
      </w:r>
      <w:r w:rsidR="00361357" w:rsidRPr="001A1002">
        <w:rPr>
          <w:rFonts w:ascii="Times New Roman" w:eastAsia="Times New Roman" w:hAnsi="Times New Roman" w:cs="Times New Roman"/>
          <w:sz w:val="20"/>
          <w:szCs w:val="20"/>
        </w:rPr>
        <w:t xml:space="preserve"> ˚C </w:t>
      </w:r>
      <w:r w:rsidR="00647F1A" w:rsidRPr="001A1002">
        <w:rPr>
          <w:rFonts w:ascii="Times New Roman" w:eastAsia="Times New Roman" w:hAnsi="Times New Roman" w:cs="Times New Roman"/>
          <w:sz w:val="20"/>
          <w:szCs w:val="20"/>
        </w:rPr>
        <w:t>for 6 hours to allow polymerization.</w:t>
      </w:r>
    </w:p>
    <w:p w14:paraId="4F6256DE" w14:textId="7EDAAAE4" w:rsidR="00647F1A" w:rsidRPr="002E6903" w:rsidRDefault="3599B71D" w:rsidP="002E6903">
      <w:pPr>
        <w:spacing w:line="240" w:lineRule="auto"/>
        <w:jc w:val="both"/>
        <w:rPr>
          <w:rFonts w:ascii="Times New Roman" w:hAnsi="Times New Roman" w:cs="Times New Roman"/>
          <w:sz w:val="20"/>
          <w:szCs w:val="20"/>
        </w:rPr>
      </w:pPr>
      <w:r w:rsidRPr="001A1002">
        <w:rPr>
          <w:rFonts w:ascii="Times New Roman" w:eastAsia="Times New Roman" w:hAnsi="Times New Roman" w:cs="Times New Roman"/>
          <w:sz w:val="20"/>
          <w:szCs w:val="20"/>
        </w:rPr>
        <w:t>The MIP chip was then soaked in absolute ethanol and left in the orbital shaker for overnight (8-10 hours) to remove the template parathion-methyl molecule from its binding sites in the polymer matrix</w:t>
      </w:r>
      <w:r w:rsidR="006375BF">
        <w:rPr>
          <w:rFonts w:ascii="Times New Roman" w:eastAsia="Times New Roman" w:hAnsi="Times New Roman" w:cs="Times New Roman"/>
          <w:sz w:val="20"/>
          <w:szCs w:val="20"/>
        </w:rPr>
        <w:t>, shown in Figure 2</w:t>
      </w:r>
      <w:r w:rsidRPr="001A1002">
        <w:rPr>
          <w:rFonts w:ascii="Times New Roman" w:eastAsia="Times New Roman" w:hAnsi="Times New Roman" w:cs="Times New Roman"/>
          <w:sz w:val="20"/>
          <w:szCs w:val="20"/>
        </w:rPr>
        <w:t>. The MIP chip was stored in absolute ethanol before measurement to prevent degradation and oxidation of the silver layer. Non-imprinted polymer (NIP) sensor chips were prepared using the same preparation method but without template parathion-methyl.</w:t>
      </w:r>
    </w:p>
    <w:p w14:paraId="3C85256F" w14:textId="7C4A2271" w:rsidR="00F06789" w:rsidRPr="00BB0BFD" w:rsidRDefault="00F06789" w:rsidP="00483FD6">
      <w:pPr>
        <w:spacing w:line="240" w:lineRule="auto"/>
        <w:jc w:val="both"/>
        <w:rPr>
          <w:rFonts w:ascii="Times New Roman" w:eastAsia="Times New Roman" w:hAnsi="Times New Roman" w:cs="Times New Roman"/>
          <w:bCs/>
          <w:sz w:val="20"/>
          <w:szCs w:val="20"/>
        </w:rPr>
      </w:pPr>
      <w:r w:rsidRPr="00BB0BFD">
        <w:rPr>
          <w:rFonts w:ascii="Times New Roman" w:eastAsia="Times New Roman" w:hAnsi="Times New Roman" w:cs="Times New Roman"/>
          <w:bCs/>
          <w:noProof/>
          <w:sz w:val="20"/>
          <w:szCs w:val="20"/>
          <w:lang w:val="en-US" w:eastAsia="en-US"/>
        </w:rPr>
        <w:drawing>
          <wp:inline distT="0" distB="0" distL="0" distR="0" wp14:anchorId="046CB6FC" wp14:editId="695C2EDF">
            <wp:extent cx="5731510" cy="1554179"/>
            <wp:effectExtent l="19050" t="19050" r="2159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554179"/>
                    </a:xfrm>
                    <a:prstGeom prst="rect">
                      <a:avLst/>
                    </a:prstGeom>
                    <a:noFill/>
                    <a:ln>
                      <a:solidFill>
                        <a:schemeClr val="tx1"/>
                      </a:solidFill>
                    </a:ln>
                  </pic:spPr>
                </pic:pic>
              </a:graphicData>
            </a:graphic>
          </wp:inline>
        </w:drawing>
      </w:r>
    </w:p>
    <w:p w14:paraId="1F402EA5" w14:textId="78102DD0" w:rsidR="00F06789" w:rsidRPr="002E6903" w:rsidRDefault="00F06789" w:rsidP="002E6903">
      <w:pPr>
        <w:spacing w:line="240" w:lineRule="auto"/>
        <w:jc w:val="center"/>
        <w:rPr>
          <w:rFonts w:ascii="Times New Roman" w:eastAsia="Times New Roman" w:hAnsi="Times New Roman" w:cs="Times New Roman"/>
          <w:bCs/>
          <w:sz w:val="20"/>
          <w:szCs w:val="20"/>
        </w:rPr>
      </w:pPr>
      <w:r w:rsidRPr="00BB0BFD">
        <w:rPr>
          <w:rFonts w:ascii="Times New Roman" w:eastAsia="Times New Roman" w:hAnsi="Times New Roman" w:cs="Times New Roman"/>
          <w:bCs/>
          <w:sz w:val="20"/>
          <w:szCs w:val="20"/>
        </w:rPr>
        <w:t>Figure 2. Schematic representation of MIP sensor design</w:t>
      </w:r>
    </w:p>
    <w:p w14:paraId="0AAB5167" w14:textId="2A1B4728" w:rsidR="00647F1A" w:rsidRPr="001A1002" w:rsidRDefault="00647F1A" w:rsidP="002E6903">
      <w:pPr>
        <w:pStyle w:val="Heading2"/>
        <w:spacing w:before="0" w:after="0" w:line="240" w:lineRule="auto"/>
        <w:rPr>
          <w:rFonts w:cs="Times New Roman"/>
          <w:sz w:val="20"/>
          <w:szCs w:val="20"/>
        </w:rPr>
      </w:pPr>
      <w:bookmarkStart w:id="4" w:name="_Toc321057055"/>
      <w:r w:rsidRPr="001A1002">
        <w:rPr>
          <w:rFonts w:eastAsia="Times New Roman" w:cs="Times New Roman"/>
          <w:sz w:val="20"/>
          <w:szCs w:val="20"/>
        </w:rPr>
        <w:t>Preparation of sample solutions</w:t>
      </w:r>
      <w:bookmarkEnd w:id="4"/>
    </w:p>
    <w:p w14:paraId="695E8C38" w14:textId="71F4EAE7" w:rsidR="00647F1A" w:rsidRPr="001A1002" w:rsidRDefault="3599B71D" w:rsidP="002E6903">
      <w:pPr>
        <w:spacing w:after="0" w:line="240" w:lineRule="auto"/>
        <w:jc w:val="both"/>
        <w:rPr>
          <w:rFonts w:ascii="Times New Roman" w:hAnsi="Times New Roman" w:cs="Times New Roman"/>
          <w:sz w:val="20"/>
          <w:szCs w:val="20"/>
        </w:rPr>
      </w:pPr>
      <w:r w:rsidRPr="001A1002">
        <w:rPr>
          <w:rFonts w:ascii="Times New Roman" w:eastAsia="Times New Roman" w:hAnsi="Times New Roman" w:cs="Times New Roman"/>
          <w:sz w:val="20"/>
          <w:szCs w:val="20"/>
        </w:rPr>
        <w:t xml:space="preserve">A </w:t>
      </w:r>
      <w:r w:rsidR="002E6903" w:rsidRPr="001A1002">
        <w:rPr>
          <w:rFonts w:ascii="Times New Roman" w:eastAsia="Times New Roman" w:hAnsi="Times New Roman" w:cs="Times New Roman"/>
          <w:sz w:val="20"/>
          <w:szCs w:val="20"/>
        </w:rPr>
        <w:t>100-ppm</w:t>
      </w:r>
      <w:r w:rsidRPr="001A1002">
        <w:rPr>
          <w:rFonts w:ascii="Times New Roman" w:eastAsia="Times New Roman" w:hAnsi="Times New Roman" w:cs="Times New Roman"/>
          <w:sz w:val="20"/>
          <w:szCs w:val="20"/>
        </w:rPr>
        <w:t xml:space="preserve"> parathion</w:t>
      </w:r>
      <w:r w:rsidR="002E6903">
        <w:rPr>
          <w:rFonts w:ascii="Times New Roman" w:eastAsia="Times New Roman" w:hAnsi="Times New Roman" w:cs="Times New Roman"/>
          <w:sz w:val="20"/>
          <w:szCs w:val="20"/>
        </w:rPr>
        <w:t xml:space="preserve"> </w:t>
      </w:r>
      <w:r w:rsidRPr="001A1002">
        <w:rPr>
          <w:rFonts w:ascii="Times New Roman" w:eastAsia="Times New Roman" w:hAnsi="Times New Roman" w:cs="Times New Roman"/>
          <w:sz w:val="20"/>
          <w:szCs w:val="20"/>
        </w:rPr>
        <w:t xml:space="preserve">methyl solution was prepared by diluting stock solution into a </w:t>
      </w:r>
      <w:r w:rsidR="002E6903" w:rsidRPr="001A1002">
        <w:rPr>
          <w:rFonts w:ascii="Times New Roman" w:eastAsia="Times New Roman" w:hAnsi="Times New Roman" w:cs="Times New Roman"/>
          <w:sz w:val="20"/>
          <w:szCs w:val="20"/>
        </w:rPr>
        <w:t>100-mL</w:t>
      </w:r>
      <w:r w:rsidRPr="001A1002">
        <w:rPr>
          <w:rFonts w:ascii="Times New Roman" w:eastAsia="Times New Roman" w:hAnsi="Times New Roman" w:cs="Times New Roman"/>
          <w:sz w:val="20"/>
          <w:szCs w:val="20"/>
        </w:rPr>
        <w:t xml:space="preserve"> volumetric flask with ultrapure water made up to the </w:t>
      </w:r>
      <w:r w:rsidR="002E6903" w:rsidRPr="001A1002">
        <w:rPr>
          <w:rFonts w:ascii="Times New Roman" w:eastAsia="Times New Roman" w:hAnsi="Times New Roman" w:cs="Times New Roman"/>
          <w:sz w:val="20"/>
          <w:szCs w:val="20"/>
        </w:rPr>
        <w:t>100-mL</w:t>
      </w:r>
      <w:r w:rsidRPr="001A1002">
        <w:rPr>
          <w:rFonts w:ascii="Times New Roman" w:eastAsia="Times New Roman" w:hAnsi="Times New Roman" w:cs="Times New Roman"/>
          <w:sz w:val="20"/>
          <w:szCs w:val="20"/>
        </w:rPr>
        <w:t xml:space="preserve"> mark. All sample solutions (10 mL each) were prepared accordingly by diluting appropriate volumes of the stock solution in centrifuge sample tubes. </w:t>
      </w:r>
    </w:p>
    <w:p w14:paraId="6B363C33" w14:textId="1E0A0EEA" w:rsidR="00647F1A" w:rsidRPr="001A1002" w:rsidRDefault="00FA2600" w:rsidP="00483FD6">
      <w:pPr>
        <w:pStyle w:val="Heading2"/>
        <w:spacing w:line="240" w:lineRule="auto"/>
        <w:rPr>
          <w:rFonts w:cs="Times New Roman"/>
          <w:sz w:val="20"/>
          <w:szCs w:val="20"/>
        </w:rPr>
      </w:pPr>
      <w:r w:rsidRPr="001A1002">
        <w:rPr>
          <w:rFonts w:eastAsia="Times New Roman" w:cs="Times New Roman"/>
          <w:sz w:val="20"/>
          <w:szCs w:val="20"/>
        </w:rPr>
        <w:t>SPR sensing procedure</w:t>
      </w:r>
    </w:p>
    <w:p w14:paraId="60F0EFAA" w14:textId="5E74F00E" w:rsidR="005265D4" w:rsidRPr="001A1002" w:rsidRDefault="3599B71D" w:rsidP="00483FD6">
      <w:pPr>
        <w:spacing w:line="240" w:lineRule="auto"/>
        <w:jc w:val="both"/>
        <w:rPr>
          <w:rFonts w:ascii="Times New Roman" w:hAnsi="Times New Roman" w:cs="Times New Roman"/>
          <w:sz w:val="20"/>
          <w:szCs w:val="20"/>
        </w:rPr>
      </w:pPr>
      <w:r w:rsidRPr="001A1002">
        <w:rPr>
          <w:rFonts w:ascii="Times New Roman" w:eastAsia="Times New Roman" w:hAnsi="Times New Roman" w:cs="Times New Roman"/>
          <w:sz w:val="20"/>
          <w:szCs w:val="20"/>
        </w:rPr>
        <w:t>The SPR sensing procedure included the following s</w:t>
      </w:r>
      <w:r w:rsidR="006375BF">
        <w:rPr>
          <w:rFonts w:ascii="Times New Roman" w:eastAsia="Times New Roman" w:hAnsi="Times New Roman" w:cs="Times New Roman"/>
          <w:sz w:val="20"/>
          <w:szCs w:val="20"/>
        </w:rPr>
        <w:t>teps, as illustrated in Figure 3</w:t>
      </w:r>
      <w:r w:rsidRPr="001A1002">
        <w:rPr>
          <w:rFonts w:ascii="Times New Roman" w:eastAsia="Times New Roman" w:hAnsi="Times New Roman" w:cs="Times New Roman"/>
          <w:sz w:val="20"/>
          <w:szCs w:val="20"/>
        </w:rPr>
        <w:t xml:space="preserve">. Firstly, SPR prism was wiped and cleaned with ethanol to remove any dirt or oil residuals. A small amount (approx. 50 µL) of RI matching oil was then applied on the prism. The MIP sensor chip was rinsed with ethanol and followed by deionised water before drying with nitrogen gas. </w:t>
      </w:r>
    </w:p>
    <w:p w14:paraId="09EE29F1" w14:textId="45286B03" w:rsidR="00344C9F" w:rsidRPr="001A1002" w:rsidRDefault="00344C9F" w:rsidP="002E6903">
      <w:pPr>
        <w:spacing w:line="240" w:lineRule="auto"/>
        <w:jc w:val="center"/>
        <w:rPr>
          <w:rFonts w:ascii="Times New Roman" w:hAnsi="Times New Roman" w:cs="Times New Roman"/>
          <w:sz w:val="20"/>
          <w:szCs w:val="20"/>
        </w:rPr>
      </w:pPr>
      <w:r w:rsidRPr="001A1002">
        <w:rPr>
          <w:rFonts w:ascii="Times New Roman" w:hAnsi="Times New Roman" w:cs="Times New Roman"/>
          <w:noProof/>
          <w:sz w:val="20"/>
          <w:szCs w:val="20"/>
          <w:lang w:val="en-US" w:eastAsia="en-US"/>
        </w:rPr>
        <w:drawing>
          <wp:inline distT="0" distB="0" distL="0" distR="0" wp14:anchorId="03746255" wp14:editId="05C53303">
            <wp:extent cx="5273040" cy="3110895"/>
            <wp:effectExtent l="19050" t="19050" r="2286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peratio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3091" cy="3110925"/>
                    </a:xfrm>
                    <a:prstGeom prst="rect">
                      <a:avLst/>
                    </a:prstGeom>
                    <a:ln>
                      <a:solidFill>
                        <a:schemeClr val="tx1"/>
                      </a:solidFill>
                    </a:ln>
                  </pic:spPr>
                </pic:pic>
              </a:graphicData>
            </a:graphic>
          </wp:inline>
        </w:drawing>
      </w:r>
    </w:p>
    <w:p w14:paraId="1A298037" w14:textId="10037C93" w:rsidR="00344C9F" w:rsidRPr="001A1002" w:rsidRDefault="00F06789" w:rsidP="00483FD6">
      <w:pPr>
        <w:spacing w:line="240" w:lineRule="auto"/>
        <w:jc w:val="center"/>
        <w:rPr>
          <w:rFonts w:ascii="Times New Roman" w:hAnsi="Times New Roman" w:cs="Times New Roman"/>
          <w:sz w:val="20"/>
          <w:szCs w:val="20"/>
        </w:rPr>
      </w:pPr>
      <w:r>
        <w:rPr>
          <w:rFonts w:ascii="Times New Roman" w:eastAsia="Times New Roman" w:hAnsi="Times New Roman" w:cs="Times New Roman"/>
          <w:bCs/>
          <w:sz w:val="20"/>
          <w:szCs w:val="20"/>
        </w:rPr>
        <w:t>Figure 3</w:t>
      </w:r>
      <w:r w:rsidR="3599B71D" w:rsidRPr="001A1002">
        <w:rPr>
          <w:rFonts w:ascii="Times New Roman" w:eastAsia="Times New Roman" w:hAnsi="Times New Roman" w:cs="Times New Roman"/>
          <w:bCs/>
          <w:sz w:val="20"/>
          <w:szCs w:val="20"/>
        </w:rPr>
        <w:t>. Experimental operation of SPR sensing</w:t>
      </w:r>
    </w:p>
    <w:p w14:paraId="0BD46DF6" w14:textId="77777777" w:rsidR="002E6903" w:rsidRPr="001A1002" w:rsidRDefault="002E6903" w:rsidP="002E6903">
      <w:pPr>
        <w:spacing w:line="240" w:lineRule="auto"/>
        <w:jc w:val="both"/>
        <w:rPr>
          <w:rFonts w:ascii="Times New Roman" w:hAnsi="Times New Roman" w:cs="Times New Roman"/>
          <w:sz w:val="20"/>
          <w:szCs w:val="20"/>
        </w:rPr>
      </w:pPr>
      <w:r w:rsidRPr="001A1002">
        <w:rPr>
          <w:rFonts w:ascii="Times New Roman" w:eastAsia="Times New Roman" w:hAnsi="Times New Roman" w:cs="Times New Roman"/>
          <w:sz w:val="20"/>
          <w:szCs w:val="20"/>
        </w:rPr>
        <w:t xml:space="preserve">The MIP chip was mounted onto the prism by firstly placing the chip on its edge over the prism then carefully lowering it in place using a pair of forceps. It was important to ensure that no dark regions or lines were observed </w:t>
      </w:r>
      <w:r w:rsidRPr="001A1002">
        <w:rPr>
          <w:rFonts w:ascii="Times New Roman" w:eastAsia="Times New Roman" w:hAnsi="Times New Roman" w:cs="Times New Roman"/>
          <w:sz w:val="20"/>
          <w:szCs w:val="20"/>
        </w:rPr>
        <w:lastRenderedPageBreak/>
        <w:t xml:space="preserve">from the camera image. A polydimethylsiloxane (PDMS) sample holder with two identical channels was subentry applied onto the MIP sensor chip and gently pressed to form a sensing substrate. </w:t>
      </w:r>
    </w:p>
    <w:p w14:paraId="23E1CB9D" w14:textId="2903C0AD" w:rsidR="00CB2AFB" w:rsidRPr="002E6903" w:rsidRDefault="002E6903" w:rsidP="002E6903">
      <w:pPr>
        <w:spacing w:line="240" w:lineRule="auto"/>
        <w:jc w:val="both"/>
        <w:rPr>
          <w:rFonts w:ascii="Times New Roman" w:eastAsia="Times New Roman" w:hAnsi="Times New Roman" w:cs="Times New Roman"/>
          <w:sz w:val="20"/>
          <w:szCs w:val="20"/>
        </w:rPr>
      </w:pPr>
      <w:r w:rsidRPr="001A1002">
        <w:rPr>
          <w:rFonts w:ascii="Times New Roman" w:eastAsia="Times New Roman" w:hAnsi="Times New Roman" w:cs="Times New Roman"/>
          <w:sz w:val="20"/>
          <w:szCs w:val="20"/>
        </w:rPr>
        <w:t>A reference solution (deionised water) and a sample solution with 30</w:t>
      </w:r>
      <w:r>
        <w:rPr>
          <w:rFonts w:ascii="Times New Roman" w:eastAsia="Times New Roman" w:hAnsi="Times New Roman" w:cs="Times New Roman"/>
          <w:sz w:val="20"/>
          <w:szCs w:val="20"/>
        </w:rPr>
        <w:t xml:space="preserve"> – </w:t>
      </w:r>
      <w:r w:rsidRPr="001A1002">
        <w:rPr>
          <w:rFonts w:ascii="Times New Roman" w:eastAsia="Times New Roman" w:hAnsi="Times New Roman" w:cs="Times New Roman"/>
          <w:sz w:val="20"/>
          <w:szCs w:val="20"/>
        </w:rPr>
        <w:t>40 µL were added into left and right channels. The channels were rinsed thrice with the respective solution before measurement. The regions of interest (ROIs) were defined by</w:t>
      </w:r>
      <w:r w:rsidRPr="001A1002">
        <w:rPr>
          <w:rFonts w:ascii="Times New Roman" w:eastAsiaTheme="majorBidi" w:hAnsi="Times New Roman" w:cs="Times New Roman"/>
          <w:sz w:val="20"/>
          <w:szCs w:val="20"/>
        </w:rPr>
        <w:t xml:space="preserve"> </w:t>
      </w:r>
      <w:r w:rsidRPr="001A1002">
        <w:rPr>
          <w:rFonts w:ascii="Times New Roman" w:eastAsia="Times New Roman" w:hAnsi="Times New Roman" w:cs="Times New Roman"/>
          <w:sz w:val="20"/>
          <w:szCs w:val="20"/>
        </w:rPr>
        <w:t>choosing the rectangle cursor and draw the ROI rectangle around the dark line. After each measurement, the solutions were drawn out by a tissue paper on the edge of the channels before adding a new solution.</w:t>
      </w:r>
    </w:p>
    <w:p w14:paraId="18D02C2D" w14:textId="70CED111" w:rsidR="00486634" w:rsidRPr="002E6903" w:rsidRDefault="001244F5" w:rsidP="002E6903">
      <w:pPr>
        <w:spacing w:line="240" w:lineRule="auto"/>
        <w:jc w:val="both"/>
        <w:rPr>
          <w:rFonts w:ascii="Times New Roman" w:eastAsia="Times New Roman" w:hAnsi="Times New Roman" w:cs="Times New Roman"/>
          <w:sz w:val="20"/>
          <w:szCs w:val="20"/>
        </w:rPr>
      </w:pPr>
      <w:r w:rsidRPr="001A1002">
        <w:rPr>
          <w:rFonts w:ascii="Times New Roman" w:eastAsia="Times New Roman" w:hAnsi="Times New Roman" w:cs="Times New Roman"/>
          <w:sz w:val="20"/>
          <w:szCs w:val="20"/>
        </w:rPr>
        <w:t>The software interface allowed the user to view real-time images of the plasmon resonance bands and perform runs based on the difference in RI between the analyte and reference against time</w:t>
      </w:r>
      <w:r w:rsidR="00D73572" w:rsidRPr="001A1002">
        <w:rPr>
          <w:rFonts w:ascii="Times New Roman" w:eastAsia="Times New Roman" w:hAnsi="Times New Roman" w:cs="Times New Roman"/>
          <w:sz w:val="20"/>
          <w:szCs w:val="20"/>
        </w:rPr>
        <w:t xml:space="preserve"> </w:t>
      </w:r>
      <w:r w:rsidRPr="001A1002">
        <w:rPr>
          <w:rFonts w:ascii="Times New Roman" w:hAnsi="Times New Roman" w:cs="Times New Roman"/>
          <w:sz w:val="20"/>
          <w:szCs w:val="20"/>
        </w:rPr>
        <w:fldChar w:fldCharType="begin"/>
      </w:r>
      <w:r w:rsidR="00E7389A">
        <w:rPr>
          <w:rFonts w:ascii="Times New Roman" w:hAnsi="Times New Roman" w:cs="Times New Roman"/>
          <w:sz w:val="20"/>
          <w:szCs w:val="20"/>
        </w:rPr>
        <w:instrText xml:space="preserve"> ADDIN EN.CITE &lt;EndNote&gt;&lt;Cite&gt;&lt;Author&gt;PhotoicSys&lt;/Author&gt;&lt;Year&gt;2015&lt;/Year&gt;&lt;RecNum&gt;2&lt;/RecNum&gt;&lt;DisplayText&gt;[22]&lt;/DisplayText&gt;&lt;record&gt;&lt;rec-number&gt;2&lt;/rec-number&gt;&lt;foreign-keys&gt;&lt;key app="EN" db-id="rr959vdvzxrrd1exr59xrt0hpav2rzv5rte5" timestamp="1477045149"&gt;2&lt;/key&gt;&lt;/foreign-keys&gt;&lt;ref-type name="Electronic Article"&gt;43&lt;/ref-type&gt;&lt;contributors&gt;&lt;authors&gt;&lt;author&gt;PhotoicSys&lt;/author&gt;&lt;/authors&gt;&lt;/contributors&gt;&lt;titles&gt;&lt;title&gt;SPR System user Manual (Version 1.0)&lt;/title&gt;&lt;/titles&gt;&lt;dates&gt;&lt;year&gt;2015&lt;/year&gt;&lt;/dates&gt;&lt;urls&gt;&lt;/urls&gt;&lt;/record&gt;&lt;/Cite&gt;&lt;/EndNote&gt;</w:instrText>
      </w:r>
      <w:r w:rsidRPr="001A1002">
        <w:rPr>
          <w:rFonts w:ascii="Times New Roman" w:hAnsi="Times New Roman" w:cs="Times New Roman"/>
          <w:sz w:val="20"/>
          <w:szCs w:val="20"/>
        </w:rPr>
        <w:fldChar w:fldCharType="separate"/>
      </w:r>
      <w:r w:rsidR="00E7389A">
        <w:rPr>
          <w:rFonts w:ascii="Times New Roman" w:hAnsi="Times New Roman" w:cs="Times New Roman"/>
          <w:noProof/>
          <w:sz w:val="20"/>
          <w:szCs w:val="20"/>
        </w:rPr>
        <w:t>[22]</w:t>
      </w:r>
      <w:r w:rsidRPr="001A1002">
        <w:rPr>
          <w:rFonts w:ascii="Times New Roman" w:hAnsi="Times New Roman" w:cs="Times New Roman"/>
          <w:sz w:val="20"/>
          <w:szCs w:val="20"/>
        </w:rPr>
        <w:fldChar w:fldCharType="end"/>
      </w:r>
      <w:r w:rsidRPr="001A1002">
        <w:rPr>
          <w:rFonts w:ascii="Times New Roman" w:eastAsia="Times New Roman" w:hAnsi="Times New Roman" w:cs="Times New Roman"/>
          <w:sz w:val="20"/>
          <w:szCs w:val="20"/>
        </w:rPr>
        <w:t xml:space="preserve">. </w:t>
      </w:r>
      <w:r w:rsidR="001415A8" w:rsidRPr="001A1002">
        <w:rPr>
          <w:rFonts w:ascii="Times New Roman" w:eastAsia="Times New Roman" w:hAnsi="Times New Roman" w:cs="Times New Roman"/>
          <w:sz w:val="20"/>
          <w:szCs w:val="20"/>
        </w:rPr>
        <w:t xml:space="preserve">The sensing performance was highly dependent on the image sensor and thus it required optimisation before measurements. </w:t>
      </w:r>
      <w:r w:rsidR="006C76CB" w:rsidRPr="001A1002">
        <w:rPr>
          <w:rFonts w:ascii="Times New Roman" w:eastAsia="Times New Roman" w:hAnsi="Times New Roman" w:cs="Times New Roman"/>
          <w:sz w:val="20"/>
          <w:szCs w:val="20"/>
        </w:rPr>
        <w:t xml:space="preserve">The </w:t>
      </w:r>
      <w:r w:rsidR="001F52AB" w:rsidRPr="001A1002">
        <w:rPr>
          <w:rFonts w:ascii="Times New Roman" w:eastAsia="Times New Roman" w:hAnsi="Times New Roman" w:cs="Times New Roman"/>
          <w:sz w:val="20"/>
          <w:szCs w:val="20"/>
        </w:rPr>
        <w:t xml:space="preserve">optimised values for image sensor of SPR system was shown in Table 1.  </w:t>
      </w:r>
    </w:p>
    <w:p w14:paraId="6FA2770A" w14:textId="2F3E13B5" w:rsidR="006F0C38" w:rsidRPr="001A1002" w:rsidRDefault="3599B71D" w:rsidP="00483FD6">
      <w:pPr>
        <w:tabs>
          <w:tab w:val="left" w:pos="1800"/>
        </w:tabs>
        <w:spacing w:line="240" w:lineRule="auto"/>
        <w:jc w:val="center"/>
        <w:rPr>
          <w:rFonts w:ascii="Times New Roman" w:hAnsi="Times New Roman" w:cs="Times New Roman"/>
          <w:sz w:val="20"/>
          <w:szCs w:val="20"/>
        </w:rPr>
      </w:pPr>
      <w:r w:rsidRPr="001A1002">
        <w:rPr>
          <w:rFonts w:ascii="Times New Roman" w:eastAsia="Times New Roman" w:hAnsi="Times New Roman" w:cs="Times New Roman"/>
          <w:sz w:val="20"/>
          <w:szCs w:val="20"/>
        </w:rPr>
        <w:t>Table 1. Attributes and their respective values of image sensor.</w:t>
      </w:r>
    </w:p>
    <w:tbl>
      <w:tblPr>
        <w:tblStyle w:val="PlainTable21"/>
        <w:tblW w:w="0" w:type="auto"/>
        <w:jc w:val="center"/>
        <w:tblLook w:val="04A0" w:firstRow="1" w:lastRow="0" w:firstColumn="1" w:lastColumn="0" w:noHBand="0" w:noVBand="1"/>
      </w:tblPr>
      <w:tblGrid>
        <w:gridCol w:w="2552"/>
        <w:gridCol w:w="1643"/>
      </w:tblGrid>
      <w:tr w:rsidR="006F0C38" w:rsidRPr="001A1002" w14:paraId="74423726" w14:textId="77777777" w:rsidTr="3599B71D">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552" w:type="dxa"/>
          </w:tcPr>
          <w:p w14:paraId="46BDA4BB" w14:textId="77777777" w:rsidR="006F0C38" w:rsidRPr="001A1002" w:rsidRDefault="3599B71D" w:rsidP="00433559">
            <w:pPr>
              <w:tabs>
                <w:tab w:val="left" w:pos="1800"/>
              </w:tabs>
              <w:jc w:val="center"/>
              <w:rPr>
                <w:rFonts w:ascii="Times New Roman" w:hAnsi="Times New Roman" w:cs="Times New Roman"/>
                <w:sz w:val="20"/>
                <w:szCs w:val="20"/>
                <w:lang w:val="en-US"/>
              </w:rPr>
            </w:pPr>
            <w:r w:rsidRPr="001A1002">
              <w:rPr>
                <w:rFonts w:ascii="Times New Roman" w:eastAsia="Times New Roman" w:hAnsi="Times New Roman" w:cs="Times New Roman"/>
                <w:sz w:val="20"/>
                <w:szCs w:val="20"/>
                <w:lang w:val="en-US"/>
              </w:rPr>
              <w:t>Attributes</w:t>
            </w:r>
          </w:p>
        </w:tc>
        <w:tc>
          <w:tcPr>
            <w:tcW w:w="1643" w:type="dxa"/>
          </w:tcPr>
          <w:p w14:paraId="74657B90" w14:textId="77777777" w:rsidR="006F0C38" w:rsidRPr="001A1002" w:rsidRDefault="3599B71D" w:rsidP="00433559">
            <w:pPr>
              <w:tabs>
                <w:tab w:val="left" w:pos="180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1A1002">
              <w:rPr>
                <w:rFonts w:ascii="Times New Roman" w:eastAsia="Times New Roman" w:hAnsi="Times New Roman" w:cs="Times New Roman"/>
                <w:sz w:val="20"/>
                <w:szCs w:val="20"/>
                <w:lang w:val="en-US"/>
              </w:rPr>
              <w:t>Value</w:t>
            </w:r>
          </w:p>
        </w:tc>
      </w:tr>
      <w:tr w:rsidR="006F0C38" w:rsidRPr="001A1002" w14:paraId="7263AF5F" w14:textId="77777777" w:rsidTr="3599B71D">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bottom w:val="nil"/>
            </w:tcBorders>
          </w:tcPr>
          <w:p w14:paraId="2B4AA61D" w14:textId="77777777" w:rsidR="006F0C38" w:rsidRPr="001A1002" w:rsidRDefault="3599B71D" w:rsidP="00483FD6">
            <w:pPr>
              <w:tabs>
                <w:tab w:val="left" w:pos="1800"/>
              </w:tabs>
              <w:rPr>
                <w:rFonts w:ascii="Times New Roman" w:hAnsi="Times New Roman" w:cs="Times New Roman"/>
                <w:b w:val="0"/>
                <w:sz w:val="20"/>
                <w:szCs w:val="20"/>
                <w:lang w:val="en-US"/>
              </w:rPr>
            </w:pPr>
            <w:r w:rsidRPr="001A1002">
              <w:rPr>
                <w:rFonts w:ascii="Times New Roman" w:eastAsia="Times New Roman" w:hAnsi="Times New Roman" w:cs="Times New Roman"/>
                <w:b w:val="0"/>
                <w:bCs w:val="0"/>
                <w:sz w:val="20"/>
                <w:szCs w:val="20"/>
                <w:lang w:val="en-US"/>
              </w:rPr>
              <w:t>Brightness</w:t>
            </w:r>
          </w:p>
        </w:tc>
        <w:tc>
          <w:tcPr>
            <w:tcW w:w="1643" w:type="dxa"/>
            <w:tcBorders>
              <w:bottom w:val="nil"/>
            </w:tcBorders>
          </w:tcPr>
          <w:p w14:paraId="69D3835E" w14:textId="77777777" w:rsidR="006F0C38" w:rsidRPr="001A1002" w:rsidRDefault="3599B71D" w:rsidP="00433559">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1A1002">
              <w:rPr>
                <w:rFonts w:ascii="Times New Roman" w:eastAsia="Times New Roman" w:hAnsi="Times New Roman" w:cs="Times New Roman"/>
                <w:sz w:val="20"/>
                <w:szCs w:val="20"/>
                <w:lang w:val="en-US"/>
              </w:rPr>
              <w:t>67</w:t>
            </w:r>
          </w:p>
        </w:tc>
      </w:tr>
      <w:tr w:rsidR="006F0C38" w:rsidRPr="001A1002" w14:paraId="63CB43C7" w14:textId="77777777" w:rsidTr="3599B71D">
        <w:trPr>
          <w:trHeight w:val="26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754BC3DF" w14:textId="77777777" w:rsidR="006F0C38" w:rsidRPr="001A1002" w:rsidRDefault="3599B71D" w:rsidP="00483FD6">
            <w:pPr>
              <w:tabs>
                <w:tab w:val="left" w:pos="1800"/>
              </w:tabs>
              <w:rPr>
                <w:rFonts w:ascii="Times New Roman" w:hAnsi="Times New Roman" w:cs="Times New Roman"/>
                <w:b w:val="0"/>
                <w:sz w:val="20"/>
                <w:szCs w:val="20"/>
                <w:lang w:val="en-US"/>
              </w:rPr>
            </w:pPr>
            <w:r w:rsidRPr="001A1002">
              <w:rPr>
                <w:rFonts w:ascii="Times New Roman" w:eastAsia="Times New Roman" w:hAnsi="Times New Roman" w:cs="Times New Roman"/>
                <w:b w:val="0"/>
                <w:bCs w:val="0"/>
                <w:sz w:val="20"/>
                <w:szCs w:val="20"/>
                <w:lang w:val="en-US"/>
              </w:rPr>
              <w:t>Contrast</w:t>
            </w:r>
          </w:p>
        </w:tc>
        <w:tc>
          <w:tcPr>
            <w:tcW w:w="1643" w:type="dxa"/>
            <w:tcBorders>
              <w:top w:val="nil"/>
              <w:bottom w:val="nil"/>
            </w:tcBorders>
          </w:tcPr>
          <w:p w14:paraId="76A645A8" w14:textId="77777777" w:rsidR="006F0C38" w:rsidRPr="001A1002" w:rsidRDefault="006F0C38" w:rsidP="00433559">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1A1002">
              <w:rPr>
                <w:rFonts w:ascii="Times New Roman" w:hAnsi="Times New Roman" w:cs="Times New Roman"/>
                <w:sz w:val="20"/>
                <w:szCs w:val="20"/>
                <w:lang w:val="en-US"/>
              </w:rPr>
              <w:t>1.28</w:t>
            </w:r>
          </w:p>
        </w:tc>
      </w:tr>
      <w:tr w:rsidR="006F0C38" w:rsidRPr="001A1002" w14:paraId="0F8DEBAC" w14:textId="77777777" w:rsidTr="3599B71D">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07F40BFA" w14:textId="77777777" w:rsidR="006F0C38" w:rsidRPr="001A1002" w:rsidRDefault="3599B71D" w:rsidP="00483FD6">
            <w:pPr>
              <w:tabs>
                <w:tab w:val="left" w:pos="1800"/>
              </w:tabs>
              <w:rPr>
                <w:rFonts w:ascii="Times New Roman" w:hAnsi="Times New Roman" w:cs="Times New Roman"/>
                <w:b w:val="0"/>
                <w:sz w:val="20"/>
                <w:szCs w:val="20"/>
                <w:lang w:val="en-US"/>
              </w:rPr>
            </w:pPr>
            <w:r w:rsidRPr="001A1002">
              <w:rPr>
                <w:rFonts w:ascii="Times New Roman" w:eastAsia="Times New Roman" w:hAnsi="Times New Roman" w:cs="Times New Roman"/>
                <w:b w:val="0"/>
                <w:bCs w:val="0"/>
                <w:sz w:val="20"/>
                <w:szCs w:val="20"/>
                <w:lang w:val="en-US"/>
              </w:rPr>
              <w:t>Exposure</w:t>
            </w:r>
          </w:p>
        </w:tc>
        <w:tc>
          <w:tcPr>
            <w:tcW w:w="1643" w:type="dxa"/>
            <w:tcBorders>
              <w:top w:val="nil"/>
              <w:bottom w:val="nil"/>
            </w:tcBorders>
          </w:tcPr>
          <w:p w14:paraId="387C31C4" w14:textId="77777777" w:rsidR="006F0C38" w:rsidRPr="001A1002" w:rsidRDefault="006F0C38" w:rsidP="00433559">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1A1002">
              <w:rPr>
                <w:rFonts w:ascii="Times New Roman" w:hAnsi="Times New Roman" w:cs="Times New Roman"/>
                <w:sz w:val="20"/>
                <w:szCs w:val="20"/>
                <w:lang w:val="en-US"/>
              </w:rPr>
              <w:t>0.0625</w:t>
            </w:r>
          </w:p>
        </w:tc>
      </w:tr>
      <w:tr w:rsidR="006F0C38" w:rsidRPr="001A1002" w14:paraId="0ECEAA72" w14:textId="77777777" w:rsidTr="3599B71D">
        <w:trPr>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5296D331" w14:textId="77777777" w:rsidR="006F0C38" w:rsidRPr="001A1002" w:rsidRDefault="3599B71D" w:rsidP="00483FD6">
            <w:pPr>
              <w:tabs>
                <w:tab w:val="left" w:pos="1800"/>
              </w:tabs>
              <w:rPr>
                <w:rFonts w:ascii="Times New Roman" w:hAnsi="Times New Roman" w:cs="Times New Roman"/>
                <w:b w:val="0"/>
                <w:sz w:val="20"/>
                <w:szCs w:val="20"/>
                <w:lang w:val="en-US"/>
              </w:rPr>
            </w:pPr>
            <w:r w:rsidRPr="001A1002">
              <w:rPr>
                <w:rFonts w:ascii="Times New Roman" w:eastAsia="Times New Roman" w:hAnsi="Times New Roman" w:cs="Times New Roman"/>
                <w:b w:val="0"/>
                <w:bCs w:val="0"/>
                <w:sz w:val="20"/>
                <w:szCs w:val="20"/>
                <w:lang w:val="en-US"/>
              </w:rPr>
              <w:t>Focus</w:t>
            </w:r>
          </w:p>
        </w:tc>
        <w:tc>
          <w:tcPr>
            <w:tcW w:w="1643" w:type="dxa"/>
            <w:tcBorders>
              <w:top w:val="nil"/>
              <w:bottom w:val="nil"/>
            </w:tcBorders>
          </w:tcPr>
          <w:p w14:paraId="7F30D0FE" w14:textId="77777777" w:rsidR="006F0C38" w:rsidRPr="001A1002" w:rsidRDefault="3599B71D" w:rsidP="00433559">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1A1002">
              <w:rPr>
                <w:rFonts w:ascii="Times New Roman" w:eastAsia="Times New Roman" w:hAnsi="Times New Roman" w:cs="Times New Roman"/>
                <w:sz w:val="20"/>
                <w:szCs w:val="20"/>
                <w:lang w:val="en-US"/>
              </w:rPr>
              <w:t>50</w:t>
            </w:r>
          </w:p>
        </w:tc>
      </w:tr>
      <w:tr w:rsidR="006F0C38" w:rsidRPr="001A1002" w14:paraId="40C958F3" w14:textId="77777777" w:rsidTr="3599B71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296D88CB" w14:textId="77777777" w:rsidR="006F0C38" w:rsidRPr="001A1002" w:rsidRDefault="3599B71D" w:rsidP="00483FD6">
            <w:pPr>
              <w:tabs>
                <w:tab w:val="left" w:pos="1800"/>
              </w:tabs>
              <w:rPr>
                <w:rFonts w:ascii="Times New Roman" w:hAnsi="Times New Roman" w:cs="Times New Roman"/>
                <w:b w:val="0"/>
                <w:sz w:val="20"/>
                <w:szCs w:val="20"/>
                <w:lang w:val="en-US"/>
              </w:rPr>
            </w:pPr>
            <w:r w:rsidRPr="001A1002">
              <w:rPr>
                <w:rFonts w:ascii="Times New Roman" w:eastAsia="Times New Roman" w:hAnsi="Times New Roman" w:cs="Times New Roman"/>
                <w:b w:val="0"/>
                <w:bCs w:val="0"/>
                <w:sz w:val="20"/>
                <w:szCs w:val="20"/>
                <w:lang w:val="en-US"/>
              </w:rPr>
              <w:t>Gain and saturation</w:t>
            </w:r>
          </w:p>
        </w:tc>
        <w:tc>
          <w:tcPr>
            <w:tcW w:w="1643" w:type="dxa"/>
            <w:tcBorders>
              <w:top w:val="nil"/>
              <w:bottom w:val="nil"/>
            </w:tcBorders>
          </w:tcPr>
          <w:p w14:paraId="6A25A21E" w14:textId="77777777" w:rsidR="006F0C38" w:rsidRPr="001A1002" w:rsidRDefault="3599B71D" w:rsidP="00433559">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1A1002">
              <w:rPr>
                <w:rFonts w:ascii="Times New Roman" w:eastAsia="Times New Roman" w:hAnsi="Times New Roman" w:cs="Times New Roman"/>
                <w:sz w:val="20"/>
                <w:szCs w:val="20"/>
                <w:lang w:val="en-US"/>
              </w:rPr>
              <w:t>0</w:t>
            </w:r>
          </w:p>
        </w:tc>
      </w:tr>
      <w:tr w:rsidR="006F0C38" w:rsidRPr="001A1002" w14:paraId="098DA8B5" w14:textId="77777777" w:rsidTr="3599B71D">
        <w:trPr>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07664C61" w14:textId="77777777" w:rsidR="006F0C38" w:rsidRPr="001A1002" w:rsidRDefault="3599B71D" w:rsidP="00483FD6">
            <w:pPr>
              <w:tabs>
                <w:tab w:val="left" w:pos="1800"/>
              </w:tabs>
              <w:rPr>
                <w:rFonts w:ascii="Times New Roman" w:hAnsi="Times New Roman" w:cs="Times New Roman"/>
                <w:b w:val="0"/>
                <w:sz w:val="20"/>
                <w:szCs w:val="20"/>
                <w:lang w:val="en-US"/>
              </w:rPr>
            </w:pPr>
            <w:r w:rsidRPr="001A1002">
              <w:rPr>
                <w:rFonts w:ascii="Times New Roman" w:eastAsia="Times New Roman" w:hAnsi="Times New Roman" w:cs="Times New Roman"/>
                <w:b w:val="0"/>
                <w:bCs w:val="0"/>
                <w:sz w:val="20"/>
                <w:szCs w:val="20"/>
                <w:lang w:val="en-US"/>
              </w:rPr>
              <w:t>Sharpness</w:t>
            </w:r>
          </w:p>
        </w:tc>
        <w:tc>
          <w:tcPr>
            <w:tcW w:w="1643" w:type="dxa"/>
            <w:tcBorders>
              <w:top w:val="nil"/>
              <w:bottom w:val="nil"/>
            </w:tcBorders>
          </w:tcPr>
          <w:p w14:paraId="7A8CE081" w14:textId="77777777" w:rsidR="006F0C38" w:rsidRPr="001A1002" w:rsidRDefault="3599B71D" w:rsidP="00433559">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1A1002">
              <w:rPr>
                <w:rFonts w:ascii="Times New Roman" w:eastAsia="Times New Roman" w:hAnsi="Times New Roman" w:cs="Times New Roman"/>
                <w:sz w:val="20"/>
                <w:szCs w:val="20"/>
                <w:lang w:val="en-US"/>
              </w:rPr>
              <w:t>39</w:t>
            </w:r>
          </w:p>
        </w:tc>
      </w:tr>
      <w:tr w:rsidR="006F0C38" w:rsidRPr="001A1002" w14:paraId="00C72F43" w14:textId="77777777" w:rsidTr="3599B71D">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1A8DD457" w14:textId="77777777" w:rsidR="006F0C38" w:rsidRPr="001A1002" w:rsidRDefault="3599B71D" w:rsidP="00483FD6">
            <w:pPr>
              <w:tabs>
                <w:tab w:val="left" w:pos="1800"/>
              </w:tabs>
              <w:rPr>
                <w:rFonts w:ascii="Times New Roman" w:hAnsi="Times New Roman" w:cs="Times New Roman"/>
                <w:b w:val="0"/>
                <w:sz w:val="20"/>
                <w:szCs w:val="20"/>
                <w:lang w:val="en-US"/>
              </w:rPr>
            </w:pPr>
            <w:r w:rsidRPr="001A1002">
              <w:rPr>
                <w:rFonts w:ascii="Times New Roman" w:eastAsia="Times New Roman" w:hAnsi="Times New Roman" w:cs="Times New Roman"/>
                <w:b w:val="0"/>
                <w:bCs w:val="0"/>
                <w:sz w:val="20"/>
                <w:szCs w:val="20"/>
                <w:lang w:val="en-US"/>
              </w:rPr>
              <w:t>White Balance</w:t>
            </w:r>
          </w:p>
        </w:tc>
        <w:tc>
          <w:tcPr>
            <w:tcW w:w="1643" w:type="dxa"/>
            <w:tcBorders>
              <w:top w:val="nil"/>
              <w:bottom w:val="nil"/>
            </w:tcBorders>
          </w:tcPr>
          <w:p w14:paraId="4E17C401" w14:textId="77777777" w:rsidR="006F0C38" w:rsidRPr="001A1002" w:rsidRDefault="3599B71D" w:rsidP="00433559">
            <w:pPr>
              <w:tabs>
                <w:tab w:val="left" w:pos="18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1A1002">
              <w:rPr>
                <w:rFonts w:ascii="Times New Roman" w:eastAsia="Times New Roman" w:hAnsi="Times New Roman" w:cs="Times New Roman"/>
                <w:sz w:val="20"/>
                <w:szCs w:val="20"/>
                <w:lang w:val="en-US"/>
              </w:rPr>
              <w:t>3000</w:t>
            </w:r>
          </w:p>
        </w:tc>
      </w:tr>
      <w:tr w:rsidR="006F0C38" w:rsidRPr="001A1002" w14:paraId="18093EDA" w14:textId="77777777" w:rsidTr="3599B71D">
        <w:trPr>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4" w:space="0" w:color="auto"/>
            </w:tcBorders>
          </w:tcPr>
          <w:p w14:paraId="746CC918" w14:textId="77777777" w:rsidR="006F0C38" w:rsidRPr="001A1002" w:rsidRDefault="3599B71D" w:rsidP="00483FD6">
            <w:pPr>
              <w:tabs>
                <w:tab w:val="left" w:pos="1800"/>
              </w:tabs>
              <w:rPr>
                <w:rFonts w:ascii="Times New Roman" w:hAnsi="Times New Roman" w:cs="Times New Roman"/>
                <w:b w:val="0"/>
                <w:sz w:val="20"/>
                <w:szCs w:val="20"/>
                <w:lang w:val="en-US"/>
              </w:rPr>
            </w:pPr>
            <w:r w:rsidRPr="001A1002">
              <w:rPr>
                <w:rFonts w:ascii="Times New Roman" w:eastAsia="Times New Roman" w:hAnsi="Times New Roman" w:cs="Times New Roman"/>
                <w:b w:val="0"/>
                <w:bCs w:val="0"/>
                <w:sz w:val="20"/>
                <w:szCs w:val="20"/>
                <w:lang w:val="en-US"/>
              </w:rPr>
              <w:t>Zoom</w:t>
            </w:r>
          </w:p>
        </w:tc>
        <w:tc>
          <w:tcPr>
            <w:tcW w:w="1643" w:type="dxa"/>
            <w:tcBorders>
              <w:top w:val="nil"/>
              <w:bottom w:val="single" w:sz="4" w:space="0" w:color="auto"/>
            </w:tcBorders>
          </w:tcPr>
          <w:p w14:paraId="0C6BA0EC" w14:textId="77777777" w:rsidR="006F0C38" w:rsidRPr="001A1002" w:rsidRDefault="3599B71D" w:rsidP="00433559">
            <w:pPr>
              <w:tabs>
                <w:tab w:val="left" w:pos="18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1A1002">
              <w:rPr>
                <w:rFonts w:ascii="Times New Roman" w:eastAsia="Times New Roman" w:hAnsi="Times New Roman" w:cs="Times New Roman"/>
                <w:sz w:val="20"/>
                <w:szCs w:val="20"/>
                <w:lang w:val="en-US"/>
              </w:rPr>
              <w:t>100</w:t>
            </w:r>
          </w:p>
        </w:tc>
      </w:tr>
    </w:tbl>
    <w:p w14:paraId="047127BD" w14:textId="77777777" w:rsidR="00433559" w:rsidRDefault="00433559" w:rsidP="00433559">
      <w:pPr>
        <w:adjustRightInd w:val="0"/>
        <w:spacing w:after="0" w:line="240" w:lineRule="auto"/>
        <w:rPr>
          <w:rFonts w:ascii="Times New Roman" w:eastAsia="Times New Roman,宋体" w:hAnsi="Times New Roman" w:cs="Times New Roman"/>
          <w:b/>
          <w:bCs/>
          <w:sz w:val="20"/>
          <w:szCs w:val="20"/>
        </w:rPr>
      </w:pPr>
    </w:p>
    <w:p w14:paraId="3E289561" w14:textId="6D08C4C2" w:rsidR="0092138E" w:rsidRPr="00433559" w:rsidRDefault="0092138E" w:rsidP="00433559">
      <w:pPr>
        <w:adjustRightInd w:val="0"/>
        <w:spacing w:after="0" w:line="240" w:lineRule="auto"/>
        <w:rPr>
          <w:rFonts w:ascii="Times New Roman" w:eastAsia="Times New Roman,宋体" w:hAnsi="Times New Roman" w:cs="Times New Roman"/>
          <w:b/>
          <w:bCs/>
          <w:sz w:val="20"/>
          <w:szCs w:val="20"/>
        </w:rPr>
      </w:pPr>
      <w:r w:rsidRPr="00433559">
        <w:rPr>
          <w:rFonts w:ascii="Times New Roman" w:eastAsia="Times New Roman,宋体" w:hAnsi="Times New Roman" w:cs="Times New Roman"/>
          <w:b/>
          <w:bCs/>
          <w:sz w:val="20"/>
          <w:szCs w:val="20"/>
        </w:rPr>
        <w:t>Characterization of MIP and NIP</w:t>
      </w:r>
    </w:p>
    <w:p w14:paraId="2F052AEF" w14:textId="3EEA32BF" w:rsidR="00BC677E" w:rsidRDefault="0092138E" w:rsidP="00433559">
      <w:pPr>
        <w:adjustRightInd w:val="0"/>
        <w:spacing w:after="0" w:line="240" w:lineRule="auto"/>
        <w:jc w:val="both"/>
        <w:rPr>
          <w:rFonts w:ascii="Times New Roman" w:eastAsia="Times New Roman,宋体" w:hAnsi="Times New Roman" w:cs="Times New Roman"/>
          <w:sz w:val="20"/>
          <w:szCs w:val="20"/>
        </w:rPr>
      </w:pPr>
      <w:r w:rsidRPr="00433559">
        <w:rPr>
          <w:rFonts w:ascii="Times New Roman" w:eastAsia="Times New Roman,宋体" w:hAnsi="Times New Roman" w:cs="Times New Roman"/>
          <w:sz w:val="20"/>
          <w:szCs w:val="20"/>
        </w:rPr>
        <w:t xml:space="preserve">Both MIP and NIP were soaked in ethanol under same conditions to remove unreacted reagents and dried in a vacuum oven. The respective polymer was then mixed and ground with </w:t>
      </w:r>
      <w:proofErr w:type="spellStart"/>
      <w:r w:rsidRPr="00433559">
        <w:rPr>
          <w:rFonts w:ascii="Times New Roman" w:eastAsia="Times New Roman,宋体" w:hAnsi="Times New Roman" w:cs="Times New Roman"/>
          <w:sz w:val="20"/>
          <w:szCs w:val="20"/>
        </w:rPr>
        <w:t>KBr</w:t>
      </w:r>
      <w:proofErr w:type="spellEnd"/>
      <w:r w:rsidRPr="00433559">
        <w:rPr>
          <w:rFonts w:ascii="Times New Roman" w:eastAsia="Times New Roman,宋体" w:hAnsi="Times New Roman" w:cs="Times New Roman"/>
          <w:sz w:val="20"/>
          <w:szCs w:val="20"/>
        </w:rPr>
        <w:t xml:space="preserve"> in 0.99% w/w before being pressed into a transparent pellet. FT-IR spectra were collected using ALPHA FTIR Spectrometer (Bruker). The key infrared peaks for MIP included 3018 cm</w:t>
      </w:r>
      <w:r w:rsidRPr="00433559">
        <w:rPr>
          <w:rFonts w:ascii="Times New Roman" w:eastAsia="Times New Roman,宋体" w:hAnsi="Times New Roman" w:cs="Times New Roman"/>
          <w:sz w:val="20"/>
          <w:szCs w:val="20"/>
          <w:vertAlign w:val="superscript"/>
        </w:rPr>
        <w:t>-1</w:t>
      </w:r>
      <w:r w:rsidRPr="00433559">
        <w:rPr>
          <w:rFonts w:ascii="Times New Roman" w:eastAsia="Times New Roman,宋体" w:hAnsi="Times New Roman" w:cs="Times New Roman"/>
          <w:sz w:val="20"/>
          <w:szCs w:val="20"/>
        </w:rPr>
        <w:t xml:space="preserve"> (alkene), 2960 cm</w:t>
      </w:r>
      <w:r w:rsidRPr="00433559">
        <w:rPr>
          <w:rFonts w:ascii="Times New Roman" w:eastAsia="Times New Roman,宋体" w:hAnsi="Times New Roman" w:cs="Times New Roman"/>
          <w:sz w:val="20"/>
          <w:szCs w:val="20"/>
          <w:vertAlign w:val="superscript"/>
        </w:rPr>
        <w:t>-1</w:t>
      </w:r>
      <w:r w:rsidRPr="00433559">
        <w:rPr>
          <w:rFonts w:ascii="Times New Roman" w:eastAsia="Times New Roman,宋体" w:hAnsi="Times New Roman" w:cs="Times New Roman"/>
          <w:sz w:val="20"/>
          <w:szCs w:val="20"/>
        </w:rPr>
        <w:t xml:space="preserve"> (alkane), 2925 cm</w:t>
      </w:r>
      <w:r w:rsidRPr="00433559">
        <w:rPr>
          <w:rFonts w:ascii="Times New Roman" w:eastAsia="Times New Roman,宋体" w:hAnsi="Times New Roman" w:cs="Times New Roman"/>
          <w:sz w:val="20"/>
          <w:szCs w:val="20"/>
          <w:vertAlign w:val="superscript"/>
        </w:rPr>
        <w:t>-1</w:t>
      </w:r>
      <w:r w:rsidRPr="00433559">
        <w:rPr>
          <w:rFonts w:ascii="Times New Roman" w:eastAsia="Times New Roman,宋体" w:hAnsi="Times New Roman" w:cs="Times New Roman"/>
          <w:sz w:val="20"/>
          <w:szCs w:val="20"/>
        </w:rPr>
        <w:t xml:space="preserve"> (carboxylic acid), and 1700 cm</w:t>
      </w:r>
      <w:r w:rsidRPr="00433559">
        <w:rPr>
          <w:rFonts w:ascii="Times New Roman" w:eastAsia="Times New Roman,宋体" w:hAnsi="Times New Roman" w:cs="Times New Roman"/>
          <w:sz w:val="20"/>
          <w:szCs w:val="20"/>
          <w:vertAlign w:val="superscript"/>
        </w:rPr>
        <w:t>-1</w:t>
      </w:r>
      <w:r w:rsidR="005E0312" w:rsidRPr="00433559">
        <w:rPr>
          <w:rFonts w:ascii="Times New Roman" w:eastAsia="Times New Roman,宋体" w:hAnsi="Times New Roman" w:cs="Times New Roman"/>
          <w:sz w:val="20"/>
          <w:szCs w:val="20"/>
        </w:rPr>
        <w:t>(carbonyl</w:t>
      </w:r>
      <w:r w:rsidRPr="00433559">
        <w:rPr>
          <w:rFonts w:ascii="Times New Roman" w:eastAsia="Times New Roman,宋体" w:hAnsi="Times New Roman" w:cs="Times New Roman"/>
          <w:sz w:val="20"/>
          <w:szCs w:val="20"/>
        </w:rPr>
        <w:t>), while key peaks for NIP included 3019 cm</w:t>
      </w:r>
      <w:r w:rsidRPr="00433559">
        <w:rPr>
          <w:rFonts w:ascii="Times New Roman" w:eastAsia="Times New Roman,宋体" w:hAnsi="Times New Roman" w:cs="Times New Roman"/>
          <w:sz w:val="20"/>
          <w:szCs w:val="20"/>
          <w:vertAlign w:val="superscript"/>
        </w:rPr>
        <w:t>-1</w:t>
      </w:r>
      <w:r w:rsidRPr="00433559">
        <w:rPr>
          <w:rFonts w:ascii="Times New Roman" w:eastAsia="Times New Roman,宋体" w:hAnsi="Times New Roman" w:cs="Times New Roman"/>
          <w:sz w:val="20"/>
          <w:szCs w:val="20"/>
        </w:rPr>
        <w:t xml:space="preserve"> (alkene), 2960 cm</w:t>
      </w:r>
      <w:r w:rsidRPr="00433559">
        <w:rPr>
          <w:rFonts w:ascii="Times New Roman" w:eastAsia="Times New Roman,宋体" w:hAnsi="Times New Roman" w:cs="Times New Roman"/>
          <w:sz w:val="20"/>
          <w:szCs w:val="20"/>
          <w:vertAlign w:val="superscript"/>
        </w:rPr>
        <w:t>-1</w:t>
      </w:r>
      <w:r w:rsidRPr="00433559">
        <w:rPr>
          <w:rFonts w:ascii="Times New Roman" w:eastAsia="Times New Roman,宋体" w:hAnsi="Times New Roman" w:cs="Times New Roman"/>
          <w:sz w:val="20"/>
          <w:szCs w:val="20"/>
        </w:rPr>
        <w:t xml:space="preserve"> (alkane), 2926 cm</w:t>
      </w:r>
      <w:r w:rsidRPr="00433559">
        <w:rPr>
          <w:rFonts w:ascii="Times New Roman" w:eastAsia="Times New Roman,宋体" w:hAnsi="Times New Roman" w:cs="Times New Roman"/>
          <w:sz w:val="20"/>
          <w:szCs w:val="20"/>
          <w:vertAlign w:val="superscript"/>
        </w:rPr>
        <w:t>-1</w:t>
      </w:r>
      <w:r w:rsidRPr="00433559">
        <w:rPr>
          <w:rFonts w:ascii="Times New Roman" w:eastAsia="Times New Roman,宋体" w:hAnsi="Times New Roman" w:cs="Times New Roman"/>
          <w:sz w:val="20"/>
          <w:szCs w:val="20"/>
        </w:rPr>
        <w:t xml:space="preserve"> (carboxylic acid), and 1699 cm</w:t>
      </w:r>
      <w:r w:rsidRPr="00433559">
        <w:rPr>
          <w:rFonts w:ascii="Times New Roman" w:eastAsia="Times New Roman,宋体" w:hAnsi="Times New Roman" w:cs="Times New Roman"/>
          <w:sz w:val="20"/>
          <w:szCs w:val="20"/>
          <w:vertAlign w:val="superscript"/>
        </w:rPr>
        <w:t>-1</w:t>
      </w:r>
      <w:r w:rsidRPr="00433559">
        <w:rPr>
          <w:rFonts w:ascii="Times New Roman" w:eastAsia="Times New Roman,宋体" w:hAnsi="Times New Roman" w:cs="Times New Roman"/>
          <w:sz w:val="20"/>
          <w:szCs w:val="20"/>
        </w:rPr>
        <w:t xml:space="preserve"> </w:t>
      </w:r>
      <w:r w:rsidR="005E0312" w:rsidRPr="00433559">
        <w:rPr>
          <w:rFonts w:ascii="Times New Roman" w:eastAsia="Times New Roman,宋体" w:hAnsi="Times New Roman" w:cs="Times New Roman"/>
          <w:sz w:val="20"/>
          <w:szCs w:val="20"/>
        </w:rPr>
        <w:t>(carbonyl).</w:t>
      </w:r>
    </w:p>
    <w:p w14:paraId="39A9A733" w14:textId="77777777" w:rsidR="00433559" w:rsidRPr="00433559" w:rsidRDefault="00433559" w:rsidP="00433559">
      <w:pPr>
        <w:adjustRightInd w:val="0"/>
        <w:spacing w:after="0" w:line="240" w:lineRule="auto"/>
        <w:jc w:val="both"/>
        <w:rPr>
          <w:rFonts w:ascii="Times New Roman" w:eastAsia="Times New Roman,宋体" w:hAnsi="Times New Roman" w:cs="Times New Roman"/>
          <w:sz w:val="20"/>
          <w:szCs w:val="20"/>
        </w:rPr>
      </w:pPr>
    </w:p>
    <w:p w14:paraId="59A5A06A" w14:textId="2270E119" w:rsidR="005F75D4" w:rsidRPr="001A1002" w:rsidRDefault="3599B71D" w:rsidP="00433559">
      <w:pPr>
        <w:pStyle w:val="ListParagraph"/>
        <w:spacing w:after="0" w:line="240" w:lineRule="auto"/>
        <w:ind w:left="360"/>
        <w:jc w:val="center"/>
        <w:rPr>
          <w:rFonts w:ascii="Times New Roman" w:eastAsia="Times New Roman" w:hAnsi="Times New Roman" w:cs="Times New Roman"/>
          <w:b/>
          <w:bCs/>
          <w:sz w:val="20"/>
          <w:szCs w:val="20"/>
        </w:rPr>
      </w:pPr>
      <w:r w:rsidRPr="001A1002">
        <w:rPr>
          <w:rFonts w:ascii="Times New Roman" w:eastAsia="Times New Roman" w:hAnsi="Times New Roman" w:cs="Times New Roman"/>
          <w:b/>
          <w:bCs/>
          <w:sz w:val="20"/>
          <w:szCs w:val="20"/>
        </w:rPr>
        <w:t xml:space="preserve">Results and </w:t>
      </w:r>
      <w:r w:rsidR="00433559">
        <w:rPr>
          <w:rFonts w:ascii="Times New Roman" w:eastAsia="Times New Roman" w:hAnsi="Times New Roman" w:cs="Times New Roman"/>
          <w:b/>
          <w:bCs/>
          <w:sz w:val="20"/>
          <w:szCs w:val="20"/>
        </w:rPr>
        <w:t>D</w:t>
      </w:r>
      <w:r w:rsidRPr="001A1002">
        <w:rPr>
          <w:rFonts w:ascii="Times New Roman" w:eastAsia="Times New Roman" w:hAnsi="Times New Roman" w:cs="Times New Roman"/>
          <w:b/>
          <w:bCs/>
          <w:sz w:val="20"/>
          <w:szCs w:val="20"/>
        </w:rPr>
        <w:t>iscussion</w:t>
      </w:r>
    </w:p>
    <w:p w14:paraId="3B56F2C5" w14:textId="00F01E13" w:rsidR="00813BCA" w:rsidRPr="00C8031D" w:rsidRDefault="008B107F" w:rsidP="00433559">
      <w:pPr>
        <w:spacing w:after="0" w:line="240" w:lineRule="auto"/>
        <w:rPr>
          <w:rFonts w:ascii="Times New Roman" w:hAnsi="Times New Roman" w:cs="Times New Roman"/>
          <w:b/>
          <w:sz w:val="20"/>
          <w:szCs w:val="20"/>
        </w:rPr>
      </w:pPr>
      <w:r w:rsidRPr="00C8031D">
        <w:rPr>
          <w:rFonts w:ascii="Times New Roman" w:eastAsia="Times New Roman" w:hAnsi="Times New Roman" w:cs="Times New Roman"/>
          <w:b/>
          <w:sz w:val="20"/>
          <w:szCs w:val="20"/>
        </w:rPr>
        <w:t>Detection</w:t>
      </w:r>
      <w:r w:rsidR="3599B71D" w:rsidRPr="00C8031D">
        <w:rPr>
          <w:rFonts w:ascii="Times New Roman" w:eastAsia="Times New Roman" w:hAnsi="Times New Roman" w:cs="Times New Roman"/>
          <w:b/>
          <w:sz w:val="20"/>
          <w:szCs w:val="20"/>
        </w:rPr>
        <w:t xml:space="preserve"> time</w:t>
      </w:r>
    </w:p>
    <w:p w14:paraId="745ADBAB" w14:textId="5162D58C" w:rsidR="001D6C3F" w:rsidRDefault="00B228DB" w:rsidP="00433559">
      <w:p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SPR sensor</w:t>
      </w:r>
      <w:r w:rsidR="008B107F">
        <w:rPr>
          <w:rFonts w:ascii="Times New Roman" w:eastAsia="Times New Roman" w:hAnsi="Times New Roman" w:cs="Times New Roman"/>
          <w:bCs/>
          <w:sz w:val="20"/>
          <w:szCs w:val="20"/>
        </w:rPr>
        <w:t xml:space="preserve"> in this study was a static-mode</w:t>
      </w:r>
      <w:r>
        <w:rPr>
          <w:rFonts w:ascii="Times New Roman" w:eastAsia="Times New Roman" w:hAnsi="Times New Roman" w:cs="Times New Roman"/>
          <w:bCs/>
          <w:sz w:val="20"/>
          <w:szCs w:val="20"/>
        </w:rPr>
        <w:t xml:space="preserve"> sensor which </w:t>
      </w:r>
      <w:r w:rsidR="008B107F">
        <w:rPr>
          <w:rFonts w:ascii="Times New Roman" w:eastAsia="Times New Roman" w:hAnsi="Times New Roman" w:cs="Times New Roman"/>
          <w:bCs/>
          <w:sz w:val="20"/>
          <w:szCs w:val="20"/>
        </w:rPr>
        <w:t>depended on the diffusion of targeted molecules into the cavity of MIP through either binding or spac</w:t>
      </w:r>
      <w:r w:rsidR="005D1580">
        <w:rPr>
          <w:rFonts w:ascii="Times New Roman" w:eastAsia="Times New Roman" w:hAnsi="Times New Roman" w:cs="Times New Roman"/>
          <w:bCs/>
          <w:sz w:val="20"/>
          <w:szCs w:val="20"/>
        </w:rPr>
        <w:t>e or both interactions. Figure 4</w:t>
      </w:r>
      <w:r w:rsidR="00364B97">
        <w:rPr>
          <w:rFonts w:ascii="Times New Roman" w:eastAsia="Times New Roman" w:hAnsi="Times New Roman" w:cs="Times New Roman"/>
          <w:bCs/>
          <w:sz w:val="20"/>
          <w:szCs w:val="20"/>
        </w:rPr>
        <w:t xml:space="preserve">a </w:t>
      </w:r>
      <w:r w:rsidR="008B107F">
        <w:rPr>
          <w:rFonts w:ascii="Times New Roman" w:eastAsia="Times New Roman" w:hAnsi="Times New Roman" w:cs="Times New Roman"/>
          <w:bCs/>
          <w:sz w:val="20"/>
          <w:szCs w:val="20"/>
        </w:rPr>
        <w:t>illustrates a real-time image of the SPR sensor of two channel signals. On the left was SPR image of deionised water as the reference, while on the right was SPR image of parathion-methyl as the analyte.</w:t>
      </w:r>
      <w:r w:rsidR="00433559">
        <w:rPr>
          <w:rFonts w:ascii="Times New Roman" w:eastAsia="Times New Roman" w:hAnsi="Times New Roman" w:cs="Times New Roman"/>
          <w:bCs/>
          <w:sz w:val="20"/>
          <w:szCs w:val="20"/>
        </w:rPr>
        <w:t xml:space="preserve"> </w:t>
      </w:r>
      <w:r w:rsidR="00131C02" w:rsidRPr="00BD3CAD">
        <w:rPr>
          <w:rFonts w:ascii="Times New Roman" w:eastAsia="Times New Roman" w:hAnsi="Times New Roman" w:cs="Times New Roman"/>
          <w:bCs/>
          <w:sz w:val="20"/>
          <w:szCs w:val="20"/>
        </w:rPr>
        <w:t xml:space="preserve">Figure 4b is an example of equivalent time of RI signal of the detection of 8 ppm parathion methyl. RI signal increased until it reached a plateau at 300 seconds, i.e. 5 minutes. Similar RI response patterns were </w:t>
      </w:r>
      <w:r w:rsidR="00433559" w:rsidRPr="00BD3CAD">
        <w:rPr>
          <w:rFonts w:ascii="Times New Roman" w:eastAsia="Times New Roman" w:hAnsi="Times New Roman" w:cs="Times New Roman"/>
          <w:bCs/>
          <w:sz w:val="20"/>
          <w:szCs w:val="20"/>
        </w:rPr>
        <w:t>observed;</w:t>
      </w:r>
      <w:r w:rsidR="00131C02" w:rsidRPr="00BD3CAD">
        <w:rPr>
          <w:rFonts w:ascii="Times New Roman" w:eastAsia="Times New Roman" w:hAnsi="Times New Roman" w:cs="Times New Roman"/>
          <w:bCs/>
          <w:sz w:val="20"/>
          <w:szCs w:val="20"/>
        </w:rPr>
        <w:t xml:space="preserve"> therefore 5 minutes was chosen for each test. </w:t>
      </w:r>
    </w:p>
    <w:p w14:paraId="57A74A01" w14:textId="77777777" w:rsidR="00433559" w:rsidRDefault="00433559" w:rsidP="00433559">
      <w:pPr>
        <w:spacing w:after="0" w:line="240" w:lineRule="auto"/>
        <w:jc w:val="both"/>
        <w:rPr>
          <w:rFonts w:ascii="Times New Roman" w:eastAsia="Times New Roman" w:hAnsi="Times New Roman" w:cs="Times New Roman"/>
          <w:bCs/>
          <w:sz w:val="20"/>
          <w:szCs w:val="20"/>
        </w:rPr>
      </w:pPr>
    </w:p>
    <w:p w14:paraId="3F8A6603" w14:textId="4E165A82" w:rsidR="008B107F" w:rsidRDefault="00364B97" w:rsidP="00483FD6">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eastAsia="en-US"/>
        </w:rPr>
        <w:drawing>
          <wp:inline distT="0" distB="0" distL="0" distR="0" wp14:anchorId="4302A359" wp14:editId="760C6E2E">
            <wp:extent cx="5164646" cy="2023042"/>
            <wp:effectExtent l="19050" t="19050" r="1714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5124" cy="2034980"/>
                    </a:xfrm>
                    <a:prstGeom prst="rect">
                      <a:avLst/>
                    </a:prstGeom>
                    <a:noFill/>
                    <a:ln>
                      <a:solidFill>
                        <a:schemeClr val="tx1"/>
                      </a:solidFill>
                    </a:ln>
                  </pic:spPr>
                </pic:pic>
              </a:graphicData>
            </a:graphic>
          </wp:inline>
        </w:drawing>
      </w:r>
    </w:p>
    <w:p w14:paraId="0689F4CE" w14:textId="1C34FC6A" w:rsidR="008715E5" w:rsidRPr="00131C02" w:rsidRDefault="005D1580" w:rsidP="00433559">
      <w:pPr>
        <w:spacing w:line="240" w:lineRule="auto"/>
        <w:ind w:left="709" w:hanging="709"/>
        <w:rPr>
          <w:rFonts w:ascii="Times New Roman" w:hAnsi="Times New Roman" w:cs="Times New Roman"/>
          <w:sz w:val="20"/>
          <w:szCs w:val="20"/>
        </w:rPr>
      </w:pPr>
      <w:r w:rsidRPr="00131C02">
        <w:rPr>
          <w:rFonts w:ascii="Times New Roman" w:hAnsi="Times New Roman" w:cs="Times New Roman"/>
          <w:sz w:val="20"/>
          <w:szCs w:val="20"/>
        </w:rPr>
        <w:t>Figure 4</w:t>
      </w:r>
      <w:r w:rsidR="008715E5" w:rsidRPr="00131C02">
        <w:rPr>
          <w:rFonts w:ascii="Times New Roman" w:hAnsi="Times New Roman" w:cs="Times New Roman"/>
          <w:sz w:val="20"/>
          <w:szCs w:val="20"/>
        </w:rPr>
        <w:t xml:space="preserve">. </w:t>
      </w:r>
      <w:r w:rsidR="00364B97" w:rsidRPr="00131C02">
        <w:rPr>
          <w:rFonts w:ascii="Times New Roman" w:hAnsi="Times New Roman" w:cs="Times New Roman"/>
          <w:sz w:val="20"/>
          <w:szCs w:val="20"/>
        </w:rPr>
        <w:t xml:space="preserve">(a) </w:t>
      </w:r>
      <w:r w:rsidR="008715E5" w:rsidRPr="00131C02">
        <w:rPr>
          <w:rFonts w:ascii="Times New Roman" w:hAnsi="Times New Roman" w:cs="Times New Roman"/>
          <w:sz w:val="20"/>
          <w:szCs w:val="20"/>
        </w:rPr>
        <w:t xml:space="preserve">Real-time image of </w:t>
      </w:r>
      <w:r w:rsidR="00364B97" w:rsidRPr="00131C02">
        <w:rPr>
          <w:rFonts w:ascii="Times New Roman" w:hAnsi="Times New Roman" w:cs="Times New Roman"/>
          <w:sz w:val="20"/>
          <w:szCs w:val="20"/>
        </w:rPr>
        <w:t>SPR sensing of parathion-methyl</w:t>
      </w:r>
      <w:r w:rsidR="00433559">
        <w:rPr>
          <w:rFonts w:ascii="Times New Roman" w:hAnsi="Times New Roman" w:cs="Times New Roman"/>
          <w:sz w:val="20"/>
          <w:szCs w:val="20"/>
        </w:rPr>
        <w:t xml:space="preserve"> and </w:t>
      </w:r>
      <w:r w:rsidR="00364B97" w:rsidRPr="00131C02">
        <w:rPr>
          <w:rFonts w:ascii="Times New Roman" w:hAnsi="Times New Roman" w:cs="Times New Roman"/>
          <w:sz w:val="20"/>
          <w:szCs w:val="20"/>
        </w:rPr>
        <w:t>(b) refractive index response relative to time</w:t>
      </w:r>
      <w:r w:rsidR="008344D9" w:rsidRPr="00131C02">
        <w:rPr>
          <w:rFonts w:ascii="Times New Roman" w:hAnsi="Times New Roman" w:cs="Times New Roman"/>
          <w:sz w:val="20"/>
          <w:szCs w:val="20"/>
        </w:rPr>
        <w:t xml:space="preserve"> with 8 ppm parathion methyl</w:t>
      </w:r>
    </w:p>
    <w:p w14:paraId="46C2A86F" w14:textId="77777777" w:rsidR="007704D6" w:rsidRDefault="007704D6" w:rsidP="00483FD6">
      <w:pPr>
        <w:spacing w:line="240" w:lineRule="auto"/>
        <w:rPr>
          <w:rFonts w:ascii="Times New Roman" w:eastAsia="Times New Roman" w:hAnsi="Times New Roman" w:cs="Times New Roman"/>
          <w:b/>
          <w:sz w:val="20"/>
          <w:szCs w:val="20"/>
        </w:rPr>
      </w:pPr>
    </w:p>
    <w:p w14:paraId="18256F88" w14:textId="77777777" w:rsidR="00486634" w:rsidRDefault="00486634" w:rsidP="00483FD6">
      <w:pPr>
        <w:spacing w:line="240" w:lineRule="auto"/>
        <w:rPr>
          <w:rFonts w:ascii="Times New Roman" w:eastAsia="Times New Roman" w:hAnsi="Times New Roman" w:cs="Times New Roman"/>
          <w:b/>
          <w:sz w:val="20"/>
          <w:szCs w:val="20"/>
        </w:rPr>
      </w:pPr>
    </w:p>
    <w:p w14:paraId="053BD182" w14:textId="4F62C672" w:rsidR="00433559" w:rsidRDefault="3599B71D" w:rsidP="00433559">
      <w:pPr>
        <w:spacing w:after="0" w:line="240" w:lineRule="auto"/>
        <w:rPr>
          <w:rFonts w:ascii="Times New Roman" w:hAnsi="Times New Roman" w:cs="Times New Roman"/>
          <w:b/>
          <w:sz w:val="20"/>
          <w:szCs w:val="20"/>
        </w:rPr>
      </w:pPr>
      <w:r w:rsidRPr="001A1002">
        <w:rPr>
          <w:rFonts w:ascii="Times New Roman" w:eastAsia="Times New Roman" w:hAnsi="Times New Roman" w:cs="Times New Roman"/>
          <w:b/>
          <w:sz w:val="20"/>
          <w:szCs w:val="20"/>
        </w:rPr>
        <w:t xml:space="preserve">Detection </w:t>
      </w:r>
      <w:r w:rsidR="00433559">
        <w:rPr>
          <w:rFonts w:ascii="Times New Roman" w:eastAsia="Times New Roman" w:hAnsi="Times New Roman" w:cs="Times New Roman"/>
          <w:b/>
          <w:sz w:val="20"/>
          <w:szCs w:val="20"/>
        </w:rPr>
        <w:t>of parathion methyl</w:t>
      </w:r>
    </w:p>
    <w:p w14:paraId="03E6DCB5" w14:textId="77777777" w:rsidR="00433559" w:rsidRDefault="00AE2B35" w:rsidP="00433559">
      <w:pPr>
        <w:spacing w:after="0" w:line="240" w:lineRule="auto"/>
        <w:jc w:val="both"/>
        <w:rPr>
          <w:rFonts w:ascii="Times New Roman" w:hAnsi="Times New Roman" w:cs="Times New Roman"/>
          <w:b/>
          <w:sz w:val="20"/>
          <w:szCs w:val="20"/>
        </w:rPr>
      </w:pPr>
      <w:r w:rsidRPr="00BD3CAD">
        <w:rPr>
          <w:rFonts w:ascii="Times New Roman" w:hAnsi="Times New Roman" w:cs="Times New Roman"/>
          <w:sz w:val="20"/>
          <w:szCs w:val="20"/>
        </w:rPr>
        <w:t xml:space="preserve">The wavelength of light or the incidence angle at which the SPR is excited, are strong functions of the refractive index of the dielectric medium adjacent to the metal surface, i.e. silver film. The dielectric medium can be a fluid such as water or any other fluids with varying refractive index (RI) due to variations in the concentration in water </w:t>
      </w:r>
      <w:r w:rsidR="005D56A8" w:rsidRPr="00BD3CAD">
        <w:rPr>
          <w:rFonts w:ascii="Times New Roman" w:hAnsi="Times New Roman" w:cs="Times New Roman"/>
          <w:sz w:val="20"/>
          <w:szCs w:val="20"/>
        </w:rPr>
        <w:fldChar w:fldCharType="begin"/>
      </w:r>
      <w:r w:rsidR="005D56A8" w:rsidRPr="00BD3CAD">
        <w:rPr>
          <w:rFonts w:ascii="Times New Roman" w:hAnsi="Times New Roman" w:cs="Times New Roman"/>
          <w:sz w:val="20"/>
          <w:szCs w:val="20"/>
        </w:rPr>
        <w:instrText xml:space="preserve"> ADDIN EN.CITE &lt;EndNote&gt;&lt;Cite&gt;&lt;Author&gt;PhotoicSys&lt;/Author&gt;&lt;Year&gt;2015&lt;/Year&gt;&lt;RecNum&gt;2&lt;/RecNum&gt;&lt;DisplayText&gt;[22]&lt;/DisplayText&gt;&lt;record&gt;&lt;rec-number&gt;2&lt;/rec-number&gt;&lt;foreign-keys&gt;&lt;key app="EN" db-id="rr959vdvzxrrd1exr59xrt0hpav2rzv5rte5" timestamp="1477045149"&gt;2&lt;/key&gt;&lt;/foreign-keys&gt;&lt;ref-type name="Electronic Article"&gt;43&lt;/ref-type&gt;&lt;contributors&gt;&lt;authors&gt;&lt;author&gt;PhotoicSys&lt;/author&gt;&lt;/authors&gt;&lt;/contributors&gt;&lt;titles&gt;&lt;title&gt;SPR System user Manual (Version 1.0)&lt;/title&gt;&lt;/titles&gt;&lt;dates&gt;&lt;year&gt;2015&lt;/year&gt;&lt;/dates&gt;&lt;urls&gt;&lt;/urls&gt;&lt;/record&gt;&lt;/Cite&gt;&lt;/EndNote&gt;</w:instrText>
      </w:r>
      <w:r w:rsidR="005D56A8" w:rsidRPr="00BD3CAD">
        <w:rPr>
          <w:rFonts w:ascii="Times New Roman" w:hAnsi="Times New Roman" w:cs="Times New Roman"/>
          <w:sz w:val="20"/>
          <w:szCs w:val="20"/>
        </w:rPr>
        <w:fldChar w:fldCharType="separate"/>
      </w:r>
      <w:r w:rsidR="005D56A8" w:rsidRPr="00BD3CAD">
        <w:rPr>
          <w:rFonts w:ascii="Times New Roman" w:hAnsi="Times New Roman" w:cs="Times New Roman"/>
          <w:sz w:val="20"/>
          <w:szCs w:val="20"/>
        </w:rPr>
        <w:t>[22]</w:t>
      </w:r>
      <w:r w:rsidR="005D56A8" w:rsidRPr="00BD3CAD">
        <w:rPr>
          <w:rFonts w:ascii="Times New Roman" w:hAnsi="Times New Roman" w:cs="Times New Roman"/>
          <w:sz w:val="20"/>
          <w:szCs w:val="20"/>
        </w:rPr>
        <w:fldChar w:fldCharType="end"/>
      </w:r>
      <w:r w:rsidR="005D56A8" w:rsidRPr="00BD3CAD">
        <w:rPr>
          <w:rFonts w:ascii="Times New Roman" w:hAnsi="Times New Roman" w:cs="Times New Roman"/>
          <w:sz w:val="20"/>
          <w:szCs w:val="20"/>
        </w:rPr>
        <w:t>.</w:t>
      </w:r>
      <w:r w:rsidRPr="00BD3CAD">
        <w:rPr>
          <w:rFonts w:ascii="Times New Roman" w:hAnsi="Times New Roman" w:cs="Times New Roman"/>
          <w:sz w:val="20"/>
          <w:szCs w:val="20"/>
        </w:rPr>
        <w:t xml:space="preserve"> The current version of the </w:t>
      </w:r>
      <w:proofErr w:type="spellStart"/>
      <w:r w:rsidRPr="00BD3CAD">
        <w:rPr>
          <w:rFonts w:ascii="Times New Roman" w:hAnsi="Times New Roman" w:cs="Times New Roman"/>
          <w:sz w:val="20"/>
          <w:szCs w:val="20"/>
        </w:rPr>
        <w:t>PhotonicSys</w:t>
      </w:r>
      <w:proofErr w:type="spellEnd"/>
      <w:r w:rsidRPr="00BD3CAD">
        <w:rPr>
          <w:rFonts w:ascii="Times New Roman" w:hAnsi="Times New Roman" w:cs="Times New Roman"/>
          <w:sz w:val="20"/>
          <w:szCs w:val="20"/>
        </w:rPr>
        <w:t xml:space="preserve"> SPR system can detect down to 10</w:t>
      </w:r>
      <w:r w:rsidRPr="00BD3CAD">
        <w:rPr>
          <w:rFonts w:ascii="Times New Roman" w:hAnsi="Times New Roman" w:cs="Times New Roman"/>
          <w:sz w:val="20"/>
          <w:szCs w:val="20"/>
          <w:vertAlign w:val="superscript"/>
        </w:rPr>
        <w:t>-6</w:t>
      </w:r>
      <w:r w:rsidRPr="00BD3CAD">
        <w:rPr>
          <w:rFonts w:ascii="Times New Roman" w:hAnsi="Times New Roman" w:cs="Times New Roman"/>
          <w:sz w:val="20"/>
          <w:szCs w:val="20"/>
        </w:rPr>
        <w:t xml:space="preserve"> refractive index units (RIU).</w:t>
      </w:r>
    </w:p>
    <w:p w14:paraId="03FEA999" w14:textId="77777777" w:rsidR="00433559" w:rsidRDefault="00433559" w:rsidP="00433559">
      <w:pPr>
        <w:spacing w:after="0" w:line="240" w:lineRule="auto"/>
        <w:jc w:val="both"/>
        <w:rPr>
          <w:rFonts w:ascii="Times New Roman" w:hAnsi="Times New Roman" w:cs="Times New Roman"/>
          <w:sz w:val="20"/>
          <w:szCs w:val="20"/>
        </w:rPr>
      </w:pPr>
    </w:p>
    <w:p w14:paraId="657F973A" w14:textId="105878A6" w:rsidR="00BE1CB3" w:rsidRDefault="007313A2" w:rsidP="00433559">
      <w:pPr>
        <w:spacing w:after="0" w:line="240" w:lineRule="auto"/>
        <w:jc w:val="both"/>
        <w:rPr>
          <w:rFonts w:ascii="Times New Roman" w:hAnsi="Times New Roman" w:cs="Times New Roman"/>
          <w:sz w:val="20"/>
          <w:szCs w:val="20"/>
        </w:rPr>
      </w:pPr>
      <w:r w:rsidRPr="001A1002">
        <w:rPr>
          <w:rFonts w:ascii="Times New Roman" w:hAnsi="Times New Roman" w:cs="Times New Roman"/>
          <w:sz w:val="20"/>
          <w:szCs w:val="20"/>
        </w:rPr>
        <w:t xml:space="preserve">Different concentration of parathion-methyl was prepared and spiked into water samples before measurements. </w:t>
      </w:r>
      <w:r w:rsidR="00343012">
        <w:rPr>
          <w:rFonts w:ascii="Times New Roman" w:hAnsi="Times New Roman" w:cs="Times New Roman"/>
          <w:sz w:val="20"/>
          <w:szCs w:val="20"/>
        </w:rPr>
        <w:t xml:space="preserve">The </w:t>
      </w:r>
      <w:r w:rsidR="00343012" w:rsidRPr="00343012">
        <w:rPr>
          <w:rFonts w:ascii="Times New Roman" w:hAnsi="Times New Roman" w:cs="Times New Roman"/>
          <w:sz w:val="20"/>
          <w:szCs w:val="20"/>
        </w:rPr>
        <w:t>RI of m</w:t>
      </w:r>
      <w:r w:rsidRPr="00343012">
        <w:rPr>
          <w:rFonts w:ascii="Times New Roman" w:hAnsi="Times New Roman" w:cs="Times New Roman"/>
          <w:sz w:val="20"/>
          <w:szCs w:val="20"/>
        </w:rPr>
        <w:t xml:space="preserve">olecularly imprinted polymers </w:t>
      </w:r>
      <w:r w:rsidR="00343012" w:rsidRPr="00343012">
        <w:rPr>
          <w:rFonts w:ascii="Times New Roman" w:hAnsi="Times New Roman" w:cs="Times New Roman"/>
          <w:sz w:val="20"/>
          <w:szCs w:val="20"/>
        </w:rPr>
        <w:t xml:space="preserve">sensing </w:t>
      </w:r>
      <w:r w:rsidRPr="00343012">
        <w:rPr>
          <w:rFonts w:ascii="Times New Roman" w:hAnsi="Times New Roman" w:cs="Times New Roman"/>
          <w:sz w:val="20"/>
          <w:szCs w:val="20"/>
        </w:rPr>
        <w:t xml:space="preserve">and non-imprinted polymers </w:t>
      </w:r>
      <w:r w:rsidR="00343012" w:rsidRPr="00343012">
        <w:rPr>
          <w:rFonts w:ascii="Times New Roman" w:hAnsi="Times New Roman" w:cs="Times New Roman"/>
          <w:sz w:val="20"/>
          <w:szCs w:val="20"/>
        </w:rPr>
        <w:t xml:space="preserve">sensing were compared. </w:t>
      </w:r>
      <w:r w:rsidR="008715E5" w:rsidRPr="00343012">
        <w:rPr>
          <w:rFonts w:ascii="Times New Roman" w:hAnsi="Times New Roman" w:cs="Times New Roman"/>
          <w:sz w:val="20"/>
          <w:szCs w:val="20"/>
        </w:rPr>
        <w:t xml:space="preserve">As </w:t>
      </w:r>
      <w:r w:rsidR="005D1580">
        <w:rPr>
          <w:rFonts w:ascii="Times New Roman" w:hAnsi="Times New Roman" w:cs="Times New Roman"/>
          <w:sz w:val="20"/>
          <w:szCs w:val="20"/>
        </w:rPr>
        <w:t>can be seen from Figure 5</w:t>
      </w:r>
      <w:r w:rsidRPr="001A1002">
        <w:rPr>
          <w:rFonts w:ascii="Times New Roman" w:hAnsi="Times New Roman" w:cs="Times New Roman"/>
          <w:sz w:val="20"/>
          <w:szCs w:val="20"/>
        </w:rPr>
        <w:t>, non-imprinted polymer (NIP) showed no apparent signal changes from low concentration to high concentration, whereas MIP showed increased SPR signals (∆RI) from 2 ppm to 30 ppm and a plateau was observed above 30 ppm. As such, the linear range for the developed SPR sensor was determined to be 2</w:t>
      </w:r>
      <w:r w:rsidR="00433559">
        <w:rPr>
          <w:rFonts w:ascii="Times New Roman" w:hAnsi="Times New Roman" w:cs="Times New Roman"/>
          <w:sz w:val="20"/>
          <w:szCs w:val="20"/>
        </w:rPr>
        <w:t xml:space="preserve"> – </w:t>
      </w:r>
      <w:r w:rsidRPr="001A1002">
        <w:rPr>
          <w:rFonts w:ascii="Times New Roman" w:hAnsi="Times New Roman" w:cs="Times New Roman"/>
          <w:sz w:val="20"/>
          <w:szCs w:val="20"/>
        </w:rPr>
        <w:t>30 ppm</w:t>
      </w:r>
      <w:r w:rsidR="00964F1C" w:rsidRPr="001A1002">
        <w:rPr>
          <w:rFonts w:ascii="Times New Roman" w:hAnsi="Times New Roman" w:cs="Times New Roman"/>
          <w:sz w:val="20"/>
          <w:szCs w:val="20"/>
        </w:rPr>
        <w:t xml:space="preserve"> with a good correlation (R</w:t>
      </w:r>
      <w:r w:rsidR="00964F1C" w:rsidRPr="001A1002">
        <w:rPr>
          <w:rFonts w:ascii="Times New Roman" w:hAnsi="Times New Roman" w:cs="Times New Roman"/>
          <w:sz w:val="20"/>
          <w:szCs w:val="20"/>
          <w:vertAlign w:val="superscript"/>
        </w:rPr>
        <w:t>2</w:t>
      </w:r>
      <w:r w:rsidR="00433559">
        <w:rPr>
          <w:rFonts w:ascii="Times New Roman" w:hAnsi="Times New Roman" w:cs="Times New Roman"/>
          <w:sz w:val="20"/>
          <w:szCs w:val="20"/>
          <w:vertAlign w:val="superscript"/>
        </w:rPr>
        <w:t xml:space="preserve"> </w:t>
      </w:r>
      <w:r w:rsidR="00964F1C" w:rsidRPr="001A1002">
        <w:rPr>
          <w:rFonts w:ascii="Times New Roman" w:hAnsi="Times New Roman" w:cs="Times New Roman"/>
          <w:sz w:val="20"/>
          <w:szCs w:val="20"/>
        </w:rPr>
        <w:t>=</w:t>
      </w:r>
      <w:r w:rsidR="00433559">
        <w:rPr>
          <w:rFonts w:ascii="Times New Roman" w:hAnsi="Times New Roman" w:cs="Times New Roman"/>
          <w:sz w:val="20"/>
          <w:szCs w:val="20"/>
        </w:rPr>
        <w:t xml:space="preserve"> </w:t>
      </w:r>
      <w:r w:rsidR="00964F1C" w:rsidRPr="001A1002">
        <w:rPr>
          <w:rFonts w:ascii="Times New Roman" w:hAnsi="Times New Roman" w:cs="Times New Roman"/>
          <w:sz w:val="20"/>
          <w:szCs w:val="20"/>
        </w:rPr>
        <w:t>0.8783)</w:t>
      </w:r>
      <w:r w:rsidRPr="001A1002">
        <w:rPr>
          <w:rFonts w:ascii="Times New Roman" w:hAnsi="Times New Roman" w:cs="Times New Roman"/>
          <w:sz w:val="20"/>
          <w:szCs w:val="20"/>
        </w:rPr>
        <w:t>.</w:t>
      </w:r>
      <w:r w:rsidR="00964F1C" w:rsidRPr="001A1002">
        <w:rPr>
          <w:rFonts w:ascii="Times New Roman" w:hAnsi="Times New Roman" w:cs="Times New Roman"/>
          <w:sz w:val="20"/>
          <w:szCs w:val="20"/>
        </w:rPr>
        <w:t xml:space="preserve"> The limit of detection (LOD)</w:t>
      </w:r>
      <w:r w:rsidR="0025186A" w:rsidRPr="0025186A">
        <w:rPr>
          <w:rFonts w:ascii="Times New Roman" w:hAnsi="Times New Roman" w:cs="Times New Roman"/>
          <w:sz w:val="20"/>
          <w:szCs w:val="20"/>
        </w:rPr>
        <w:t>, based on the standard deviation of the response and the slope,</w:t>
      </w:r>
      <w:r w:rsidR="00964F1C" w:rsidRPr="001A1002">
        <w:rPr>
          <w:rFonts w:ascii="Times New Roman" w:hAnsi="Times New Roman" w:cs="Times New Roman"/>
          <w:sz w:val="20"/>
          <w:szCs w:val="20"/>
        </w:rPr>
        <w:t xml:space="preserve"> was calculated to </w:t>
      </w:r>
      <w:r w:rsidR="00964F1C" w:rsidRPr="00343012">
        <w:rPr>
          <w:rFonts w:ascii="Times New Roman" w:hAnsi="Times New Roman" w:cs="Times New Roman"/>
          <w:sz w:val="20"/>
          <w:szCs w:val="20"/>
        </w:rPr>
        <w:t>be 1</w:t>
      </w:r>
      <w:r w:rsidR="00343012" w:rsidRPr="00343012">
        <w:rPr>
          <w:rFonts w:ascii="Times New Roman" w:hAnsi="Times New Roman" w:cs="Times New Roman"/>
          <w:sz w:val="20"/>
          <w:szCs w:val="20"/>
        </w:rPr>
        <w:t>3</w:t>
      </w:r>
      <w:r w:rsidR="00DC21DF" w:rsidRPr="00343012">
        <w:rPr>
          <w:rFonts w:ascii="Times New Roman" w:hAnsi="Times New Roman" w:cs="Times New Roman"/>
          <w:sz w:val="20"/>
          <w:szCs w:val="20"/>
        </w:rPr>
        <w:t>.8 ppm</w:t>
      </w:r>
      <w:r w:rsidR="00964F1C" w:rsidRPr="00343012">
        <w:rPr>
          <w:rFonts w:ascii="Times New Roman" w:hAnsi="Times New Roman" w:cs="Times New Roman"/>
          <w:sz w:val="20"/>
          <w:szCs w:val="20"/>
        </w:rPr>
        <w:t xml:space="preserve"> </w:t>
      </w:r>
      <w:r w:rsidR="00343012" w:rsidRPr="00343012">
        <w:rPr>
          <w:rFonts w:ascii="Times New Roman" w:hAnsi="Times New Roman" w:cs="Times New Roman"/>
          <w:sz w:val="20"/>
          <w:szCs w:val="20"/>
        </w:rPr>
        <w:t xml:space="preserve">from </w:t>
      </w:r>
      <w:r w:rsidR="00964F1C" w:rsidRPr="00343012">
        <w:rPr>
          <w:rFonts w:ascii="Times New Roman" w:hAnsi="Times New Roman" w:cs="Times New Roman"/>
          <w:sz w:val="20"/>
          <w:szCs w:val="20"/>
        </w:rPr>
        <w:t xml:space="preserve">the </w:t>
      </w:r>
      <w:r w:rsidR="00343012" w:rsidRPr="00343012">
        <w:rPr>
          <w:rFonts w:ascii="Times New Roman" w:hAnsi="Times New Roman" w:cs="Times New Roman"/>
          <w:sz w:val="20"/>
          <w:szCs w:val="20"/>
        </w:rPr>
        <w:t>calibration curve</w:t>
      </w:r>
      <w:r w:rsidR="00DC21DF" w:rsidRPr="00343012">
        <w:rPr>
          <w:rFonts w:ascii="Times New Roman" w:hAnsi="Times New Roman" w:cs="Times New Roman"/>
          <w:sz w:val="20"/>
          <w:szCs w:val="20"/>
        </w:rPr>
        <w:t>.</w:t>
      </w:r>
    </w:p>
    <w:p w14:paraId="2D1932AD" w14:textId="77777777" w:rsidR="00433559" w:rsidRPr="00433559" w:rsidRDefault="00433559" w:rsidP="00433559">
      <w:pPr>
        <w:spacing w:after="0" w:line="240" w:lineRule="auto"/>
        <w:jc w:val="both"/>
        <w:rPr>
          <w:rFonts w:ascii="Times New Roman" w:hAnsi="Times New Roman" w:cs="Times New Roman"/>
          <w:sz w:val="20"/>
          <w:szCs w:val="20"/>
        </w:rPr>
      </w:pPr>
    </w:p>
    <w:p w14:paraId="5814E4E1" w14:textId="757931DF" w:rsidR="00BE1CB3" w:rsidRDefault="00284819" w:rsidP="00433559">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en-US"/>
        </w:rPr>
        <w:drawing>
          <wp:inline distT="0" distB="0" distL="0" distR="0" wp14:anchorId="1059604A" wp14:editId="05D0192E">
            <wp:extent cx="3268980" cy="2237019"/>
            <wp:effectExtent l="19050" t="19050" r="2667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4233" cy="2240614"/>
                    </a:xfrm>
                    <a:prstGeom prst="rect">
                      <a:avLst/>
                    </a:prstGeom>
                    <a:noFill/>
                    <a:ln>
                      <a:solidFill>
                        <a:schemeClr val="tx1"/>
                      </a:solidFill>
                    </a:ln>
                  </pic:spPr>
                </pic:pic>
              </a:graphicData>
            </a:graphic>
          </wp:inline>
        </w:drawing>
      </w:r>
    </w:p>
    <w:p w14:paraId="23639739" w14:textId="2A77F1DB" w:rsidR="00C8031D" w:rsidRPr="00656A8D" w:rsidRDefault="005D1580" w:rsidP="00656A8D">
      <w:pPr>
        <w:spacing w:line="240" w:lineRule="auto"/>
        <w:ind w:left="709" w:hanging="709"/>
        <w:jc w:val="both"/>
        <w:rPr>
          <w:rFonts w:ascii="Times New Roman" w:hAnsi="Times New Roman" w:cs="Times New Roman"/>
          <w:sz w:val="20"/>
          <w:szCs w:val="20"/>
        </w:rPr>
      </w:pPr>
      <w:r>
        <w:rPr>
          <w:rFonts w:ascii="Times New Roman" w:eastAsia="Times New Roman" w:hAnsi="Times New Roman" w:cs="Times New Roman"/>
          <w:bCs/>
          <w:sz w:val="20"/>
          <w:szCs w:val="20"/>
          <w:lang w:val="en-US"/>
        </w:rPr>
        <w:t>Figure 5</w:t>
      </w:r>
      <w:r w:rsidR="00C8031D" w:rsidRPr="00DE4C48">
        <w:rPr>
          <w:rFonts w:ascii="Times New Roman" w:eastAsia="Times New Roman" w:hAnsi="Times New Roman" w:cs="Times New Roman"/>
          <w:bCs/>
          <w:sz w:val="20"/>
          <w:szCs w:val="20"/>
          <w:lang w:val="en-US"/>
        </w:rPr>
        <w:t>. SPR refractive index responses on both imprinted molecular polymer (MIP) and non-imprinted polymer (NIP) toward the injection of different concentrations of methyl parathion in water</w:t>
      </w:r>
    </w:p>
    <w:p w14:paraId="4A3A2BB9" w14:textId="7F8C9958" w:rsidR="005F75D4" w:rsidRPr="00483FD6" w:rsidRDefault="3599B71D" w:rsidP="00656A8D">
      <w:pPr>
        <w:spacing w:after="0" w:line="240" w:lineRule="auto"/>
        <w:jc w:val="center"/>
        <w:rPr>
          <w:rFonts w:ascii="Times New Roman" w:eastAsia="Times New Roman" w:hAnsi="Times New Roman" w:cs="Times New Roman"/>
          <w:b/>
          <w:bCs/>
          <w:sz w:val="20"/>
          <w:szCs w:val="20"/>
        </w:rPr>
      </w:pPr>
      <w:r w:rsidRPr="00483FD6">
        <w:rPr>
          <w:rFonts w:ascii="Times New Roman" w:eastAsia="Times New Roman" w:hAnsi="Times New Roman" w:cs="Times New Roman"/>
          <w:b/>
          <w:bCs/>
          <w:sz w:val="20"/>
          <w:szCs w:val="20"/>
        </w:rPr>
        <w:t>Conclusion</w:t>
      </w:r>
    </w:p>
    <w:p w14:paraId="3F0AFAD2" w14:textId="51C471CD" w:rsidR="005F75D4" w:rsidRDefault="3599B71D" w:rsidP="00656A8D">
      <w:pPr>
        <w:spacing w:after="0" w:line="240" w:lineRule="auto"/>
        <w:jc w:val="both"/>
        <w:rPr>
          <w:rFonts w:ascii="Times New Roman" w:eastAsia="Times New Roman" w:hAnsi="Times New Roman" w:cs="Times New Roman"/>
          <w:sz w:val="20"/>
          <w:szCs w:val="20"/>
          <w:lang w:val="en-US"/>
        </w:rPr>
      </w:pPr>
      <w:r w:rsidRPr="001A1002">
        <w:rPr>
          <w:rFonts w:ascii="Times New Roman" w:eastAsia="Times New Roman" w:hAnsi="Times New Roman" w:cs="Times New Roman"/>
          <w:sz w:val="20"/>
          <w:szCs w:val="20"/>
          <w:lang w:val="en-US"/>
        </w:rPr>
        <w:t>A fast responding (~5 min) SPR sensor based on MIP recognition for the detection of CTA simulant methyl parathion in water has been developed successfully. Due to the portability and fast responding capability, the MIP sensor can be easily deployed for on-site/on-line detection of toxic compounds in water</w:t>
      </w:r>
      <w:r w:rsidRPr="00BD3CAD">
        <w:rPr>
          <w:rFonts w:ascii="Times New Roman" w:eastAsia="Times New Roman" w:hAnsi="Times New Roman" w:cs="Times New Roman"/>
          <w:sz w:val="20"/>
          <w:szCs w:val="20"/>
          <w:lang w:val="en-US"/>
        </w:rPr>
        <w:t>.</w:t>
      </w:r>
      <w:r w:rsidR="009F694C" w:rsidRPr="00BD3CAD">
        <w:rPr>
          <w:rFonts w:ascii="Times New Roman" w:eastAsia="Times New Roman" w:hAnsi="Times New Roman" w:cs="Times New Roman"/>
          <w:sz w:val="20"/>
          <w:szCs w:val="20"/>
          <w:lang w:val="en-US"/>
        </w:rPr>
        <w:t xml:space="preserve"> This method can be easily transferred to measure other organophosphorus compounds in water by adding the organophosphorus compounds as MIP templates.</w:t>
      </w:r>
      <w:r w:rsidR="00656A8D">
        <w:rPr>
          <w:rFonts w:ascii="Times New Roman" w:eastAsia="Times New Roman" w:hAnsi="Times New Roman" w:cs="Times New Roman"/>
          <w:sz w:val="20"/>
          <w:szCs w:val="20"/>
          <w:lang w:val="en-US"/>
        </w:rPr>
        <w:t xml:space="preserve"> </w:t>
      </w:r>
      <w:r w:rsidRPr="001A1002">
        <w:rPr>
          <w:rFonts w:ascii="Times New Roman" w:eastAsia="Times New Roman" w:hAnsi="Times New Roman" w:cs="Times New Roman"/>
          <w:sz w:val="20"/>
          <w:szCs w:val="20"/>
          <w:lang w:val="en-US"/>
        </w:rPr>
        <w:t xml:space="preserve">Improvement of sensitivity of SPR sensor can be improved by a flow SPR system. In contrast to the static system, where the interaction is only dependent on the diffusion, a flow SPR system will provide </w:t>
      </w:r>
      <w:r w:rsidR="0038035C" w:rsidRPr="001A1002">
        <w:rPr>
          <w:rFonts w:ascii="Times New Roman" w:eastAsia="Times New Roman" w:hAnsi="Times New Roman" w:cs="Times New Roman"/>
          <w:sz w:val="20"/>
          <w:szCs w:val="20"/>
          <w:lang w:val="en-US"/>
        </w:rPr>
        <w:t>an</w:t>
      </w:r>
      <w:r w:rsidRPr="001A1002">
        <w:rPr>
          <w:rFonts w:ascii="Times New Roman" w:eastAsia="Times New Roman" w:hAnsi="Times New Roman" w:cs="Times New Roman"/>
          <w:sz w:val="20"/>
          <w:szCs w:val="20"/>
          <w:lang w:val="en-US"/>
        </w:rPr>
        <w:t xml:space="preserve"> ever-refreshing interaction of targeted molecules with the developed MIP system. Therefore, the sensitivity can be significantly enhanced. Such flow SPR system will be developed and further tested in our future studies.</w:t>
      </w:r>
    </w:p>
    <w:p w14:paraId="784EA4DA" w14:textId="77777777" w:rsidR="00656A8D" w:rsidRPr="00656A8D" w:rsidRDefault="00656A8D" w:rsidP="00656A8D">
      <w:pPr>
        <w:spacing w:after="0" w:line="240" w:lineRule="auto"/>
        <w:jc w:val="both"/>
        <w:rPr>
          <w:rFonts w:ascii="Times New Roman" w:eastAsia="Times New Roman" w:hAnsi="Times New Roman" w:cs="Times New Roman"/>
          <w:sz w:val="20"/>
          <w:szCs w:val="20"/>
          <w:lang w:val="en-US"/>
        </w:rPr>
      </w:pPr>
    </w:p>
    <w:p w14:paraId="237FB93C" w14:textId="0A2F4E79" w:rsidR="00886273" w:rsidRPr="001A1002" w:rsidRDefault="3599B71D" w:rsidP="00656A8D">
      <w:pPr>
        <w:spacing w:after="0" w:line="240" w:lineRule="auto"/>
        <w:jc w:val="center"/>
        <w:rPr>
          <w:rFonts w:ascii="Times New Roman" w:hAnsi="Times New Roman" w:cs="Times New Roman"/>
          <w:b/>
          <w:sz w:val="20"/>
          <w:szCs w:val="20"/>
        </w:rPr>
      </w:pPr>
      <w:r w:rsidRPr="001A1002">
        <w:rPr>
          <w:rFonts w:ascii="Times New Roman" w:eastAsia="Times New Roman" w:hAnsi="Times New Roman" w:cs="Times New Roman"/>
          <w:b/>
          <w:bCs/>
          <w:sz w:val="20"/>
          <w:szCs w:val="20"/>
        </w:rPr>
        <w:t>Acknowledgement</w:t>
      </w:r>
    </w:p>
    <w:p w14:paraId="7E9CAB29" w14:textId="63EEF991" w:rsidR="00886273" w:rsidRPr="001A1002" w:rsidRDefault="3599B71D" w:rsidP="00656A8D">
      <w:pPr>
        <w:spacing w:after="0" w:line="240" w:lineRule="auto"/>
        <w:jc w:val="both"/>
        <w:rPr>
          <w:rFonts w:ascii="Times New Roman" w:hAnsi="Times New Roman" w:cs="Times New Roman"/>
          <w:sz w:val="20"/>
          <w:szCs w:val="20"/>
        </w:rPr>
      </w:pPr>
      <w:r w:rsidRPr="001A1002">
        <w:rPr>
          <w:rFonts w:ascii="Times New Roman" w:eastAsia="Times New Roman" w:hAnsi="Times New Roman" w:cs="Times New Roman"/>
          <w:sz w:val="20"/>
          <w:szCs w:val="20"/>
          <w:lang w:val="en-US"/>
        </w:rPr>
        <w:t>This research grant (1301-IRIS-021) is supported by the Singapore National Research Foundation under its Environment &amp; Water Research Programme and administered by PUB.</w:t>
      </w:r>
    </w:p>
    <w:p w14:paraId="23518A31" w14:textId="77777777" w:rsidR="00886273" w:rsidRPr="001A1002" w:rsidRDefault="00886273" w:rsidP="00483FD6">
      <w:pPr>
        <w:pStyle w:val="ListParagraph"/>
        <w:spacing w:line="240" w:lineRule="auto"/>
        <w:jc w:val="center"/>
        <w:rPr>
          <w:rFonts w:ascii="Times New Roman" w:hAnsi="Times New Roman" w:cs="Times New Roman"/>
          <w:sz w:val="20"/>
          <w:szCs w:val="20"/>
        </w:rPr>
      </w:pPr>
    </w:p>
    <w:p w14:paraId="530D9F0F" w14:textId="3719336B" w:rsidR="005F75D4" w:rsidRDefault="3599B71D" w:rsidP="00483FD6">
      <w:pPr>
        <w:spacing w:line="240" w:lineRule="auto"/>
        <w:jc w:val="center"/>
        <w:rPr>
          <w:rFonts w:ascii="Times New Roman" w:eastAsia="Times New Roman" w:hAnsi="Times New Roman" w:cs="Times New Roman"/>
          <w:b/>
          <w:bCs/>
          <w:sz w:val="20"/>
          <w:szCs w:val="20"/>
        </w:rPr>
      </w:pPr>
      <w:r w:rsidRPr="001A1002">
        <w:rPr>
          <w:rFonts w:ascii="Times New Roman" w:eastAsia="Times New Roman" w:hAnsi="Times New Roman" w:cs="Times New Roman"/>
          <w:b/>
          <w:bCs/>
          <w:sz w:val="20"/>
          <w:szCs w:val="20"/>
        </w:rPr>
        <w:t>Reference</w:t>
      </w:r>
      <w:r w:rsidR="0038035C">
        <w:rPr>
          <w:rFonts w:ascii="Times New Roman" w:eastAsia="Times New Roman" w:hAnsi="Times New Roman" w:cs="Times New Roman"/>
          <w:b/>
          <w:bCs/>
          <w:sz w:val="20"/>
          <w:szCs w:val="20"/>
        </w:rPr>
        <w:t>s</w:t>
      </w:r>
    </w:p>
    <w:p w14:paraId="7E12F6D0" w14:textId="77777777" w:rsidR="002F65DE" w:rsidRDefault="002F65DE" w:rsidP="002F65DE">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2F65DE">
        <w:rPr>
          <w:rFonts w:ascii="Times New Roman" w:hAnsi="Times New Roman" w:cs="Times New Roman"/>
          <w:sz w:val="20"/>
          <w:szCs w:val="20"/>
          <w:lang w:val="en-US"/>
        </w:rPr>
        <w:t>Chenau</w:t>
      </w:r>
      <w:proofErr w:type="spellEnd"/>
      <w:r w:rsidRPr="002F65DE">
        <w:rPr>
          <w:rFonts w:ascii="Times New Roman" w:hAnsi="Times New Roman" w:cs="Times New Roman"/>
          <w:sz w:val="20"/>
          <w:szCs w:val="20"/>
          <w:lang w:val="en-US"/>
        </w:rPr>
        <w:t xml:space="preserve">, J., </w:t>
      </w:r>
      <w:proofErr w:type="spellStart"/>
      <w:r w:rsidRPr="002F65DE">
        <w:rPr>
          <w:rFonts w:ascii="Times New Roman" w:hAnsi="Times New Roman" w:cs="Times New Roman"/>
          <w:sz w:val="20"/>
          <w:szCs w:val="20"/>
          <w:lang w:val="en-US"/>
        </w:rPr>
        <w:t>Fenaille</w:t>
      </w:r>
      <w:proofErr w:type="spellEnd"/>
      <w:r w:rsidRPr="002F65DE">
        <w:rPr>
          <w:rFonts w:ascii="Times New Roman" w:hAnsi="Times New Roman" w:cs="Times New Roman"/>
          <w:sz w:val="20"/>
          <w:szCs w:val="20"/>
          <w:lang w:val="en-US"/>
        </w:rPr>
        <w:t xml:space="preserve">, F., Simon, S., </w:t>
      </w:r>
      <w:proofErr w:type="spellStart"/>
      <w:r w:rsidRPr="002F65DE">
        <w:rPr>
          <w:rFonts w:ascii="Times New Roman" w:hAnsi="Times New Roman" w:cs="Times New Roman"/>
          <w:sz w:val="20"/>
          <w:szCs w:val="20"/>
          <w:lang w:val="en-US"/>
        </w:rPr>
        <w:t>Filali</w:t>
      </w:r>
      <w:proofErr w:type="spellEnd"/>
      <w:r w:rsidRPr="002F65DE">
        <w:rPr>
          <w:rFonts w:ascii="Times New Roman" w:hAnsi="Times New Roman" w:cs="Times New Roman"/>
          <w:sz w:val="20"/>
          <w:szCs w:val="20"/>
          <w:lang w:val="en-US"/>
        </w:rPr>
        <w:t xml:space="preserve">, S., </w:t>
      </w:r>
      <w:proofErr w:type="spellStart"/>
      <w:r w:rsidRPr="002F65DE">
        <w:rPr>
          <w:rFonts w:ascii="Times New Roman" w:hAnsi="Times New Roman" w:cs="Times New Roman"/>
          <w:sz w:val="20"/>
          <w:szCs w:val="20"/>
          <w:lang w:val="en-US"/>
        </w:rPr>
        <w:t>Volland</w:t>
      </w:r>
      <w:proofErr w:type="spellEnd"/>
      <w:r w:rsidRPr="002F65DE">
        <w:rPr>
          <w:rFonts w:ascii="Times New Roman" w:hAnsi="Times New Roman" w:cs="Times New Roman"/>
          <w:sz w:val="20"/>
          <w:szCs w:val="20"/>
          <w:lang w:val="en-US"/>
        </w:rPr>
        <w:t xml:space="preserve">, H., </w:t>
      </w:r>
      <w:proofErr w:type="spellStart"/>
      <w:r w:rsidRPr="002F65DE">
        <w:rPr>
          <w:rFonts w:ascii="Times New Roman" w:hAnsi="Times New Roman" w:cs="Times New Roman"/>
          <w:sz w:val="20"/>
          <w:szCs w:val="20"/>
          <w:lang w:val="en-US"/>
        </w:rPr>
        <w:t>Junot</w:t>
      </w:r>
      <w:proofErr w:type="spellEnd"/>
      <w:r w:rsidRPr="002F65DE">
        <w:rPr>
          <w:rFonts w:ascii="Times New Roman" w:hAnsi="Times New Roman" w:cs="Times New Roman"/>
          <w:sz w:val="20"/>
          <w:szCs w:val="20"/>
          <w:lang w:val="en-US"/>
        </w:rPr>
        <w:t xml:space="preserve">, C., </w:t>
      </w:r>
      <w:proofErr w:type="spellStart"/>
      <w:r w:rsidRPr="002F65DE">
        <w:rPr>
          <w:rFonts w:ascii="Times New Roman" w:hAnsi="Times New Roman" w:cs="Times New Roman"/>
          <w:sz w:val="20"/>
          <w:szCs w:val="20"/>
          <w:lang w:val="en-US"/>
        </w:rPr>
        <w:t>Carniel</w:t>
      </w:r>
      <w:proofErr w:type="spellEnd"/>
      <w:r w:rsidRPr="002F65DE">
        <w:rPr>
          <w:rFonts w:ascii="Times New Roman" w:hAnsi="Times New Roman" w:cs="Times New Roman"/>
          <w:sz w:val="20"/>
          <w:szCs w:val="20"/>
          <w:lang w:val="en-US"/>
        </w:rPr>
        <w:t xml:space="preserve">, E. and </w:t>
      </w:r>
      <w:proofErr w:type="spellStart"/>
      <w:r w:rsidRPr="002F65DE">
        <w:rPr>
          <w:rFonts w:ascii="Times New Roman" w:hAnsi="Times New Roman" w:cs="Times New Roman"/>
          <w:sz w:val="20"/>
          <w:szCs w:val="20"/>
          <w:lang w:val="en-US"/>
        </w:rPr>
        <w:t>Becher</w:t>
      </w:r>
      <w:proofErr w:type="spellEnd"/>
      <w:r w:rsidRPr="002F65DE">
        <w:rPr>
          <w:rFonts w:ascii="Times New Roman" w:hAnsi="Times New Roman" w:cs="Times New Roman"/>
          <w:sz w:val="20"/>
          <w:szCs w:val="20"/>
          <w:lang w:val="en-US"/>
        </w:rPr>
        <w:t xml:space="preserve">, F. (2014). </w:t>
      </w:r>
      <w:r w:rsidRPr="002F65DE">
        <w:rPr>
          <w:rFonts w:ascii="Times New Roman" w:hAnsi="Times New Roman" w:cs="Times New Roman"/>
          <w:sz w:val="20"/>
          <w:szCs w:val="20"/>
        </w:rPr>
        <w:t xml:space="preserve">Detection of </w:t>
      </w:r>
      <w:r w:rsidRPr="002F65DE">
        <w:rPr>
          <w:rFonts w:ascii="Times New Roman" w:hAnsi="Times New Roman" w:cs="Times New Roman"/>
          <w:i/>
          <w:sz w:val="20"/>
          <w:szCs w:val="20"/>
        </w:rPr>
        <w:t xml:space="preserve">Yersinia </w:t>
      </w:r>
      <w:proofErr w:type="spellStart"/>
      <w:r w:rsidRPr="002F65DE">
        <w:rPr>
          <w:rFonts w:ascii="Times New Roman" w:hAnsi="Times New Roman" w:cs="Times New Roman"/>
          <w:i/>
          <w:sz w:val="20"/>
          <w:szCs w:val="20"/>
        </w:rPr>
        <w:t>pestis</w:t>
      </w:r>
      <w:proofErr w:type="spellEnd"/>
      <w:r w:rsidRPr="002F65DE">
        <w:rPr>
          <w:rFonts w:ascii="Times New Roman" w:hAnsi="Times New Roman" w:cs="Times New Roman"/>
          <w:sz w:val="20"/>
          <w:szCs w:val="20"/>
        </w:rPr>
        <w:t xml:space="preserve"> in environmental and food samples by intact cell </w:t>
      </w:r>
      <w:proofErr w:type="spellStart"/>
      <w:r w:rsidRPr="002F65DE">
        <w:rPr>
          <w:rFonts w:ascii="Times New Roman" w:hAnsi="Times New Roman" w:cs="Times New Roman"/>
          <w:sz w:val="20"/>
          <w:szCs w:val="20"/>
        </w:rPr>
        <w:t>immunocapture</w:t>
      </w:r>
      <w:proofErr w:type="spellEnd"/>
      <w:r w:rsidRPr="002F65DE">
        <w:rPr>
          <w:rFonts w:ascii="Times New Roman" w:hAnsi="Times New Roman" w:cs="Times New Roman"/>
          <w:sz w:val="20"/>
          <w:szCs w:val="20"/>
        </w:rPr>
        <w:t xml:space="preserve"> and liquid chromatography–tandem mass spectrometry. </w:t>
      </w:r>
      <w:r>
        <w:rPr>
          <w:rFonts w:ascii="Times New Roman" w:hAnsi="Times New Roman" w:cs="Times New Roman"/>
          <w:i/>
          <w:sz w:val="20"/>
          <w:szCs w:val="20"/>
        </w:rPr>
        <w:t>Analytical C</w:t>
      </w:r>
      <w:r w:rsidRPr="002F65DE">
        <w:rPr>
          <w:rFonts w:ascii="Times New Roman" w:hAnsi="Times New Roman" w:cs="Times New Roman"/>
          <w:i/>
          <w:sz w:val="20"/>
          <w:szCs w:val="20"/>
        </w:rPr>
        <w:t>hemistry</w:t>
      </w:r>
      <w:r>
        <w:rPr>
          <w:rFonts w:ascii="Times New Roman" w:hAnsi="Times New Roman" w:cs="Times New Roman"/>
          <w:sz w:val="20"/>
          <w:szCs w:val="20"/>
        </w:rPr>
        <w:t xml:space="preserve">, 86(12): </w:t>
      </w:r>
      <w:r w:rsidRPr="002F65DE">
        <w:rPr>
          <w:rFonts w:ascii="Times New Roman" w:hAnsi="Times New Roman" w:cs="Times New Roman"/>
          <w:sz w:val="20"/>
          <w:szCs w:val="20"/>
        </w:rPr>
        <w:t>6144</w:t>
      </w:r>
      <w:r>
        <w:rPr>
          <w:rFonts w:ascii="Times New Roman" w:hAnsi="Times New Roman" w:cs="Times New Roman"/>
          <w:sz w:val="20"/>
          <w:szCs w:val="20"/>
        </w:rPr>
        <w:t xml:space="preserve"> – </w:t>
      </w:r>
      <w:r w:rsidRPr="002F65DE">
        <w:rPr>
          <w:rFonts w:ascii="Times New Roman" w:hAnsi="Times New Roman" w:cs="Times New Roman"/>
          <w:sz w:val="20"/>
          <w:szCs w:val="20"/>
        </w:rPr>
        <w:t>6152.</w:t>
      </w:r>
    </w:p>
    <w:p w14:paraId="6A3AA3EA" w14:textId="77777777" w:rsidR="002F65DE" w:rsidRDefault="002F65DE" w:rsidP="002F65DE">
      <w:pPr>
        <w:pStyle w:val="ListParagraph"/>
        <w:numPr>
          <w:ilvl w:val="0"/>
          <w:numId w:val="7"/>
        </w:numPr>
        <w:spacing w:line="240" w:lineRule="auto"/>
        <w:ind w:hanging="720"/>
        <w:jc w:val="both"/>
        <w:rPr>
          <w:rFonts w:ascii="Times New Roman" w:hAnsi="Times New Roman" w:cs="Times New Roman"/>
          <w:sz w:val="20"/>
          <w:szCs w:val="20"/>
        </w:rPr>
      </w:pPr>
      <w:r w:rsidRPr="002F65DE">
        <w:rPr>
          <w:rFonts w:ascii="Times New Roman" w:hAnsi="Times New Roman" w:cs="Times New Roman" w:hint="eastAsia"/>
          <w:sz w:val="20"/>
          <w:szCs w:val="20"/>
        </w:rPr>
        <w:t>Green, U.</w:t>
      </w:r>
      <w:r>
        <w:rPr>
          <w:rFonts w:ascii="Times New Roman" w:hAnsi="Times New Roman" w:cs="Times New Roman" w:hint="eastAsia"/>
          <w:sz w:val="20"/>
          <w:szCs w:val="20"/>
        </w:rPr>
        <w:t xml:space="preserve">, Kremer, J. H., </w:t>
      </w:r>
      <w:proofErr w:type="spellStart"/>
      <w:r>
        <w:rPr>
          <w:rFonts w:ascii="Times New Roman" w:hAnsi="Times New Roman" w:cs="Times New Roman" w:hint="eastAsia"/>
          <w:sz w:val="20"/>
          <w:szCs w:val="20"/>
        </w:rPr>
        <w:t>Zillmer</w:t>
      </w:r>
      <w:proofErr w:type="spellEnd"/>
      <w:r>
        <w:rPr>
          <w:rFonts w:ascii="Times New Roman" w:hAnsi="Times New Roman" w:cs="Times New Roman" w:hint="eastAsia"/>
          <w:sz w:val="20"/>
          <w:szCs w:val="20"/>
        </w:rPr>
        <w:t xml:space="preserve">, M. </w:t>
      </w:r>
      <w:r>
        <w:rPr>
          <w:rFonts w:ascii="Times New Roman" w:hAnsi="Times New Roman" w:cs="Times New Roman"/>
          <w:sz w:val="20"/>
          <w:szCs w:val="20"/>
        </w:rPr>
        <w:t xml:space="preserve">and </w:t>
      </w:r>
      <w:proofErr w:type="spellStart"/>
      <w:r w:rsidRPr="002F65DE">
        <w:rPr>
          <w:rFonts w:ascii="Times New Roman" w:hAnsi="Times New Roman" w:cs="Times New Roman" w:hint="eastAsia"/>
          <w:sz w:val="20"/>
          <w:szCs w:val="20"/>
        </w:rPr>
        <w:t>Moldaenke</w:t>
      </w:r>
      <w:proofErr w:type="spellEnd"/>
      <w:r w:rsidRPr="002F65DE">
        <w:rPr>
          <w:rFonts w:ascii="Times New Roman" w:hAnsi="Times New Roman" w:cs="Times New Roman" w:hint="eastAsia"/>
          <w:sz w:val="20"/>
          <w:szCs w:val="20"/>
        </w:rPr>
        <w:t>, C. (2003). Detection of chemical threat agents in drinking water by an early warning real</w:t>
      </w:r>
      <w:r w:rsidRPr="002F65DE">
        <w:rPr>
          <w:rFonts w:ascii="Times New Roman" w:hAnsi="Times New Roman" w:cs="Times New Roman" w:hint="eastAsia"/>
          <w:sz w:val="20"/>
          <w:szCs w:val="20"/>
        </w:rPr>
        <w:t>‐</w:t>
      </w:r>
      <w:r w:rsidRPr="002F65DE">
        <w:rPr>
          <w:rFonts w:ascii="Times New Roman" w:hAnsi="Times New Roman" w:cs="Times New Roman" w:hint="eastAsia"/>
          <w:sz w:val="20"/>
          <w:szCs w:val="20"/>
        </w:rPr>
        <w:t xml:space="preserve">time </w:t>
      </w:r>
      <w:proofErr w:type="spellStart"/>
      <w:r w:rsidRPr="002F65DE">
        <w:rPr>
          <w:rFonts w:ascii="Times New Roman" w:hAnsi="Times New Roman" w:cs="Times New Roman" w:hint="eastAsia"/>
          <w:sz w:val="20"/>
          <w:szCs w:val="20"/>
        </w:rPr>
        <w:t>biomonitor</w:t>
      </w:r>
      <w:proofErr w:type="spellEnd"/>
      <w:r w:rsidRPr="002F65DE">
        <w:rPr>
          <w:rFonts w:ascii="Times New Roman" w:hAnsi="Times New Roman" w:cs="Times New Roman" w:hint="eastAsia"/>
          <w:sz w:val="20"/>
          <w:szCs w:val="20"/>
        </w:rPr>
        <w:t xml:space="preserve">. </w:t>
      </w:r>
      <w:r w:rsidRPr="002F65DE">
        <w:rPr>
          <w:rFonts w:ascii="Times New Roman" w:hAnsi="Times New Roman" w:cs="Times New Roman" w:hint="eastAsia"/>
          <w:i/>
          <w:sz w:val="20"/>
          <w:szCs w:val="20"/>
        </w:rPr>
        <w:t xml:space="preserve">Environmental </w:t>
      </w:r>
      <w:r w:rsidRPr="002F65DE">
        <w:rPr>
          <w:rFonts w:ascii="Times New Roman" w:hAnsi="Times New Roman" w:cs="Times New Roman"/>
          <w:i/>
          <w:sz w:val="20"/>
          <w:szCs w:val="20"/>
        </w:rPr>
        <w:t>Toxicology</w:t>
      </w:r>
      <w:r>
        <w:rPr>
          <w:rFonts w:ascii="Times New Roman" w:hAnsi="Times New Roman" w:cs="Times New Roman" w:hint="eastAsia"/>
          <w:sz w:val="20"/>
          <w:szCs w:val="20"/>
        </w:rPr>
        <w:t xml:space="preserve">, 18(6): </w:t>
      </w:r>
      <w:r w:rsidRPr="002F65DE">
        <w:rPr>
          <w:rFonts w:ascii="Times New Roman" w:hAnsi="Times New Roman" w:cs="Times New Roman" w:hint="eastAsia"/>
          <w:sz w:val="20"/>
          <w:szCs w:val="20"/>
        </w:rPr>
        <w:t>368</w:t>
      </w:r>
      <w:r>
        <w:rPr>
          <w:rFonts w:ascii="Times New Roman" w:hAnsi="Times New Roman" w:cs="Times New Roman"/>
          <w:sz w:val="20"/>
          <w:szCs w:val="20"/>
        </w:rPr>
        <w:t xml:space="preserve"> – </w:t>
      </w:r>
      <w:r w:rsidRPr="002F65DE">
        <w:rPr>
          <w:rFonts w:ascii="Times New Roman" w:hAnsi="Times New Roman" w:cs="Times New Roman" w:hint="eastAsia"/>
          <w:sz w:val="20"/>
          <w:szCs w:val="20"/>
        </w:rPr>
        <w:t>374.</w:t>
      </w:r>
    </w:p>
    <w:p w14:paraId="611692EE" w14:textId="77777777" w:rsidR="002F65DE" w:rsidRDefault="002F65DE" w:rsidP="002F65DE">
      <w:pPr>
        <w:pStyle w:val="ListParagraph"/>
        <w:numPr>
          <w:ilvl w:val="0"/>
          <w:numId w:val="7"/>
        </w:numPr>
        <w:spacing w:line="240" w:lineRule="auto"/>
        <w:ind w:hanging="720"/>
        <w:jc w:val="both"/>
        <w:rPr>
          <w:rFonts w:ascii="Times New Roman" w:hAnsi="Times New Roman" w:cs="Times New Roman"/>
          <w:sz w:val="20"/>
          <w:szCs w:val="20"/>
        </w:rPr>
      </w:pPr>
      <w:r>
        <w:rPr>
          <w:rFonts w:ascii="Times New Roman" w:hAnsi="Times New Roman" w:cs="Times New Roman"/>
          <w:sz w:val="20"/>
          <w:szCs w:val="20"/>
        </w:rPr>
        <w:lastRenderedPageBreak/>
        <w:t xml:space="preserve">Zhang, J. and </w:t>
      </w:r>
      <w:r w:rsidRPr="002F65DE">
        <w:rPr>
          <w:rFonts w:ascii="Times New Roman" w:hAnsi="Times New Roman" w:cs="Times New Roman"/>
          <w:sz w:val="20"/>
          <w:szCs w:val="20"/>
        </w:rPr>
        <w:t xml:space="preserve">Lee, H. K. (2006). Application of liquid-phase microextraction and on-column </w:t>
      </w:r>
      <w:proofErr w:type="spellStart"/>
      <w:r w:rsidRPr="002F65DE">
        <w:rPr>
          <w:rFonts w:ascii="Times New Roman" w:hAnsi="Times New Roman" w:cs="Times New Roman"/>
          <w:sz w:val="20"/>
          <w:szCs w:val="20"/>
        </w:rPr>
        <w:t>derivatization</w:t>
      </w:r>
      <w:proofErr w:type="spellEnd"/>
      <w:r w:rsidRPr="002F65DE">
        <w:rPr>
          <w:rFonts w:ascii="Times New Roman" w:hAnsi="Times New Roman" w:cs="Times New Roman"/>
          <w:sz w:val="20"/>
          <w:szCs w:val="20"/>
        </w:rPr>
        <w:t xml:space="preserve"> combined with gas chromatography–mass spectrometry to the determination of </w:t>
      </w:r>
      <w:proofErr w:type="spellStart"/>
      <w:r w:rsidRPr="002F65DE">
        <w:rPr>
          <w:rFonts w:ascii="Times New Roman" w:hAnsi="Times New Roman" w:cs="Times New Roman"/>
          <w:sz w:val="20"/>
          <w:szCs w:val="20"/>
        </w:rPr>
        <w:t>carbamate</w:t>
      </w:r>
      <w:proofErr w:type="spellEnd"/>
      <w:r w:rsidRPr="002F65DE">
        <w:rPr>
          <w:rFonts w:ascii="Times New Roman" w:hAnsi="Times New Roman" w:cs="Times New Roman"/>
          <w:sz w:val="20"/>
          <w:szCs w:val="20"/>
        </w:rPr>
        <w:t xml:space="preserve"> pesticides. </w:t>
      </w:r>
      <w:r w:rsidRPr="002F65DE">
        <w:rPr>
          <w:rFonts w:ascii="Times New Roman" w:hAnsi="Times New Roman" w:cs="Times New Roman"/>
          <w:i/>
          <w:sz w:val="20"/>
          <w:szCs w:val="20"/>
        </w:rPr>
        <w:t>Journal of Chromatography A</w:t>
      </w:r>
      <w:r>
        <w:rPr>
          <w:rFonts w:ascii="Times New Roman" w:hAnsi="Times New Roman" w:cs="Times New Roman"/>
          <w:sz w:val="20"/>
          <w:szCs w:val="20"/>
        </w:rPr>
        <w:t>, 1117(1):</w:t>
      </w:r>
      <w:r w:rsidRPr="002F65DE">
        <w:rPr>
          <w:rFonts w:ascii="Times New Roman" w:hAnsi="Times New Roman" w:cs="Times New Roman"/>
          <w:sz w:val="20"/>
          <w:szCs w:val="20"/>
        </w:rPr>
        <w:t xml:space="preserve"> 31</w:t>
      </w:r>
      <w:r>
        <w:rPr>
          <w:rFonts w:ascii="Times New Roman" w:hAnsi="Times New Roman" w:cs="Times New Roman"/>
          <w:sz w:val="20"/>
          <w:szCs w:val="20"/>
        </w:rPr>
        <w:t xml:space="preserve"> – </w:t>
      </w:r>
      <w:r w:rsidRPr="002F65DE">
        <w:rPr>
          <w:rFonts w:ascii="Times New Roman" w:hAnsi="Times New Roman" w:cs="Times New Roman"/>
          <w:sz w:val="20"/>
          <w:szCs w:val="20"/>
        </w:rPr>
        <w:t>37.</w:t>
      </w:r>
    </w:p>
    <w:p w14:paraId="19B5A3B3" w14:textId="77777777" w:rsidR="002F65DE" w:rsidRDefault="002F65DE" w:rsidP="002F65DE">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2F65DE">
        <w:rPr>
          <w:rFonts w:ascii="Times New Roman" w:hAnsi="Times New Roman" w:cs="Times New Roman"/>
          <w:sz w:val="20"/>
          <w:szCs w:val="20"/>
        </w:rPr>
        <w:t>Sanagi</w:t>
      </w:r>
      <w:proofErr w:type="spellEnd"/>
      <w:r w:rsidRPr="002F65DE">
        <w:rPr>
          <w:rFonts w:ascii="Times New Roman" w:hAnsi="Times New Roman" w:cs="Times New Roman"/>
          <w:sz w:val="20"/>
          <w:szCs w:val="20"/>
        </w:rPr>
        <w:t xml:space="preserve">, M. M., </w:t>
      </w:r>
      <w:proofErr w:type="spellStart"/>
      <w:r w:rsidRPr="002F65DE">
        <w:rPr>
          <w:rFonts w:ascii="Times New Roman" w:hAnsi="Times New Roman" w:cs="Times New Roman"/>
          <w:sz w:val="20"/>
          <w:szCs w:val="20"/>
        </w:rPr>
        <w:t>Mokhta</w:t>
      </w:r>
      <w:r>
        <w:rPr>
          <w:rFonts w:ascii="Times New Roman" w:hAnsi="Times New Roman" w:cs="Times New Roman"/>
          <w:sz w:val="20"/>
          <w:szCs w:val="20"/>
        </w:rPr>
        <w:t>r</w:t>
      </w:r>
      <w:proofErr w:type="spellEnd"/>
      <w:r>
        <w:rPr>
          <w:rFonts w:ascii="Times New Roman" w:hAnsi="Times New Roman" w:cs="Times New Roman"/>
          <w:sz w:val="20"/>
          <w:szCs w:val="20"/>
        </w:rPr>
        <w:t xml:space="preserve">, S. U., Wan Ibrahim, W. A. and </w:t>
      </w:r>
      <w:proofErr w:type="spellStart"/>
      <w:r w:rsidRPr="002F65DE">
        <w:rPr>
          <w:rFonts w:ascii="Times New Roman" w:hAnsi="Times New Roman" w:cs="Times New Roman"/>
          <w:sz w:val="20"/>
          <w:szCs w:val="20"/>
        </w:rPr>
        <w:t>Miskam</w:t>
      </w:r>
      <w:proofErr w:type="spellEnd"/>
      <w:r w:rsidRPr="002F65DE">
        <w:rPr>
          <w:rFonts w:ascii="Times New Roman" w:hAnsi="Times New Roman" w:cs="Times New Roman"/>
          <w:sz w:val="20"/>
          <w:szCs w:val="20"/>
        </w:rPr>
        <w:t>, M. (2011). Determination of organophosphorus pesticides by dispersive liquid-liquid microextraction coupled with gas chromatography-</w:t>
      </w:r>
      <w:r>
        <w:rPr>
          <w:rFonts w:ascii="Times New Roman" w:hAnsi="Times New Roman" w:cs="Times New Roman"/>
          <w:sz w:val="20"/>
          <w:szCs w:val="20"/>
        </w:rPr>
        <w:t xml:space="preserve">electron capture detection. </w:t>
      </w:r>
      <w:r w:rsidRPr="002F65DE">
        <w:rPr>
          <w:rFonts w:ascii="Times New Roman" w:hAnsi="Times New Roman" w:cs="Times New Roman"/>
          <w:i/>
          <w:sz w:val="20"/>
          <w:szCs w:val="20"/>
        </w:rPr>
        <w:t>Malaysian Journal of Analytical Sciences</w:t>
      </w:r>
      <w:r>
        <w:rPr>
          <w:rFonts w:ascii="Times New Roman" w:hAnsi="Times New Roman" w:cs="Times New Roman"/>
          <w:sz w:val="20"/>
          <w:szCs w:val="20"/>
        </w:rPr>
        <w:t xml:space="preserve">, 15(2): </w:t>
      </w:r>
      <w:r w:rsidRPr="002F65DE">
        <w:rPr>
          <w:rFonts w:ascii="Times New Roman" w:hAnsi="Times New Roman" w:cs="Times New Roman"/>
          <w:sz w:val="20"/>
          <w:szCs w:val="20"/>
        </w:rPr>
        <w:t>232</w:t>
      </w:r>
      <w:r>
        <w:rPr>
          <w:rFonts w:ascii="Times New Roman" w:hAnsi="Times New Roman" w:cs="Times New Roman"/>
          <w:sz w:val="20"/>
          <w:szCs w:val="20"/>
        </w:rPr>
        <w:t xml:space="preserve"> – </w:t>
      </w:r>
      <w:r w:rsidRPr="002F65DE">
        <w:rPr>
          <w:rFonts w:ascii="Times New Roman" w:hAnsi="Times New Roman" w:cs="Times New Roman"/>
          <w:sz w:val="20"/>
          <w:szCs w:val="20"/>
        </w:rPr>
        <w:t>239.</w:t>
      </w:r>
    </w:p>
    <w:p w14:paraId="018FC4B4" w14:textId="77777777" w:rsidR="002F65DE" w:rsidRDefault="002F65DE" w:rsidP="002F65DE">
      <w:pPr>
        <w:pStyle w:val="ListParagraph"/>
        <w:numPr>
          <w:ilvl w:val="0"/>
          <w:numId w:val="7"/>
        </w:numPr>
        <w:spacing w:line="240" w:lineRule="auto"/>
        <w:ind w:hanging="720"/>
        <w:jc w:val="both"/>
        <w:rPr>
          <w:rFonts w:ascii="Times New Roman" w:hAnsi="Times New Roman" w:cs="Times New Roman"/>
          <w:sz w:val="20"/>
          <w:szCs w:val="20"/>
        </w:rPr>
      </w:pPr>
      <w:r w:rsidRPr="002F65DE">
        <w:rPr>
          <w:rFonts w:ascii="Times New Roman" w:hAnsi="Times New Roman" w:cs="Times New Roman"/>
          <w:sz w:val="20"/>
          <w:szCs w:val="20"/>
        </w:rPr>
        <w:t xml:space="preserve">Chang, S. Y., </w:t>
      </w:r>
      <w:r>
        <w:rPr>
          <w:rFonts w:ascii="Times New Roman" w:hAnsi="Times New Roman" w:cs="Times New Roman"/>
          <w:sz w:val="20"/>
          <w:szCs w:val="20"/>
        </w:rPr>
        <w:t xml:space="preserve">Tseng, W. L., </w:t>
      </w:r>
      <w:proofErr w:type="spellStart"/>
      <w:r>
        <w:rPr>
          <w:rFonts w:ascii="Times New Roman" w:hAnsi="Times New Roman" w:cs="Times New Roman"/>
          <w:sz w:val="20"/>
          <w:szCs w:val="20"/>
        </w:rPr>
        <w:t>Mallipattu</w:t>
      </w:r>
      <w:proofErr w:type="spellEnd"/>
      <w:r>
        <w:rPr>
          <w:rFonts w:ascii="Times New Roman" w:hAnsi="Times New Roman" w:cs="Times New Roman"/>
          <w:sz w:val="20"/>
          <w:szCs w:val="20"/>
        </w:rPr>
        <w:t xml:space="preserve">, S. and </w:t>
      </w:r>
      <w:r w:rsidRPr="002F65DE">
        <w:rPr>
          <w:rFonts w:ascii="Times New Roman" w:hAnsi="Times New Roman" w:cs="Times New Roman"/>
          <w:sz w:val="20"/>
          <w:szCs w:val="20"/>
        </w:rPr>
        <w:t xml:space="preserve">Chang, H. T. (2005). Determination of small phosphorus-containing compounds by capillary electrophoresis. </w:t>
      </w:r>
      <w:proofErr w:type="spellStart"/>
      <w:r w:rsidRPr="002F65DE">
        <w:rPr>
          <w:rFonts w:ascii="Times New Roman" w:hAnsi="Times New Roman" w:cs="Times New Roman"/>
          <w:i/>
          <w:sz w:val="20"/>
          <w:szCs w:val="20"/>
        </w:rPr>
        <w:t>Talanta</w:t>
      </w:r>
      <w:proofErr w:type="spellEnd"/>
      <w:r>
        <w:rPr>
          <w:rFonts w:ascii="Times New Roman" w:hAnsi="Times New Roman" w:cs="Times New Roman"/>
          <w:sz w:val="20"/>
          <w:szCs w:val="20"/>
        </w:rPr>
        <w:t xml:space="preserve">, 66(2): </w:t>
      </w:r>
      <w:r w:rsidRPr="002F65DE">
        <w:rPr>
          <w:rFonts w:ascii="Times New Roman" w:hAnsi="Times New Roman" w:cs="Times New Roman"/>
          <w:sz w:val="20"/>
          <w:szCs w:val="20"/>
        </w:rPr>
        <w:t>411</w:t>
      </w:r>
      <w:r>
        <w:rPr>
          <w:rFonts w:ascii="Times New Roman" w:hAnsi="Times New Roman" w:cs="Times New Roman"/>
          <w:sz w:val="20"/>
          <w:szCs w:val="20"/>
        </w:rPr>
        <w:t xml:space="preserve"> – </w:t>
      </w:r>
      <w:r w:rsidRPr="002F65DE">
        <w:rPr>
          <w:rFonts w:ascii="Times New Roman" w:hAnsi="Times New Roman" w:cs="Times New Roman"/>
          <w:sz w:val="20"/>
          <w:szCs w:val="20"/>
        </w:rPr>
        <w:t>421.</w:t>
      </w:r>
    </w:p>
    <w:p w14:paraId="3A78BF9D" w14:textId="77777777" w:rsidR="005B4DA8" w:rsidRDefault="002F65DE" w:rsidP="005B4DA8">
      <w:pPr>
        <w:pStyle w:val="ListParagraph"/>
        <w:numPr>
          <w:ilvl w:val="0"/>
          <w:numId w:val="7"/>
        </w:numPr>
        <w:spacing w:line="240" w:lineRule="auto"/>
        <w:ind w:hanging="720"/>
        <w:jc w:val="both"/>
        <w:rPr>
          <w:rFonts w:ascii="Times New Roman" w:hAnsi="Times New Roman" w:cs="Times New Roman"/>
          <w:sz w:val="20"/>
          <w:szCs w:val="20"/>
        </w:rPr>
      </w:pPr>
      <w:proofErr w:type="spellStart"/>
      <w:r>
        <w:rPr>
          <w:rFonts w:ascii="Times New Roman" w:hAnsi="Times New Roman" w:cs="Times New Roman"/>
          <w:sz w:val="20"/>
          <w:szCs w:val="20"/>
        </w:rPr>
        <w:t>Tankiewicz</w:t>
      </w:r>
      <w:proofErr w:type="spellEnd"/>
      <w:r>
        <w:rPr>
          <w:rFonts w:ascii="Times New Roman" w:hAnsi="Times New Roman" w:cs="Times New Roman"/>
          <w:sz w:val="20"/>
          <w:szCs w:val="20"/>
        </w:rPr>
        <w:t xml:space="preserve">, M., </w:t>
      </w:r>
      <w:proofErr w:type="spellStart"/>
      <w:r>
        <w:rPr>
          <w:rFonts w:ascii="Times New Roman" w:hAnsi="Times New Roman" w:cs="Times New Roman"/>
          <w:sz w:val="20"/>
          <w:szCs w:val="20"/>
        </w:rPr>
        <w:t>Fenik</w:t>
      </w:r>
      <w:proofErr w:type="spellEnd"/>
      <w:r>
        <w:rPr>
          <w:rFonts w:ascii="Times New Roman" w:hAnsi="Times New Roman" w:cs="Times New Roman"/>
          <w:sz w:val="20"/>
          <w:szCs w:val="20"/>
        </w:rPr>
        <w:t xml:space="preserve">, J. and </w:t>
      </w:r>
      <w:proofErr w:type="spellStart"/>
      <w:r w:rsidRPr="002F65DE">
        <w:rPr>
          <w:rFonts w:ascii="Times New Roman" w:hAnsi="Times New Roman" w:cs="Times New Roman"/>
          <w:sz w:val="20"/>
          <w:szCs w:val="20"/>
        </w:rPr>
        <w:t>Biziuk</w:t>
      </w:r>
      <w:proofErr w:type="spellEnd"/>
      <w:r w:rsidRPr="002F65DE">
        <w:rPr>
          <w:rFonts w:ascii="Times New Roman" w:hAnsi="Times New Roman" w:cs="Times New Roman"/>
          <w:sz w:val="20"/>
          <w:szCs w:val="20"/>
        </w:rPr>
        <w:t xml:space="preserve">, M. (2011). </w:t>
      </w:r>
      <w:proofErr w:type="spellStart"/>
      <w:r w:rsidRPr="002F65DE">
        <w:rPr>
          <w:rFonts w:ascii="Times New Roman" w:hAnsi="Times New Roman" w:cs="Times New Roman"/>
          <w:sz w:val="20"/>
          <w:szCs w:val="20"/>
        </w:rPr>
        <w:t>Solventless</w:t>
      </w:r>
      <w:proofErr w:type="spellEnd"/>
      <w:r w:rsidRPr="002F65DE">
        <w:rPr>
          <w:rFonts w:ascii="Times New Roman" w:hAnsi="Times New Roman" w:cs="Times New Roman"/>
          <w:sz w:val="20"/>
          <w:szCs w:val="20"/>
        </w:rPr>
        <w:t xml:space="preserve"> and solvent-minimized sample preparation techniques for determining currently use</w:t>
      </w:r>
      <w:r>
        <w:rPr>
          <w:rFonts w:ascii="Times New Roman" w:hAnsi="Times New Roman" w:cs="Times New Roman"/>
          <w:sz w:val="20"/>
          <w:szCs w:val="20"/>
        </w:rPr>
        <w:t>d pesticides in water samples: A</w:t>
      </w:r>
      <w:r w:rsidRPr="002F65DE">
        <w:rPr>
          <w:rFonts w:ascii="Times New Roman" w:hAnsi="Times New Roman" w:cs="Times New Roman"/>
          <w:sz w:val="20"/>
          <w:szCs w:val="20"/>
        </w:rPr>
        <w:t xml:space="preserve"> review. </w:t>
      </w:r>
      <w:proofErr w:type="spellStart"/>
      <w:r w:rsidRPr="002F65DE">
        <w:rPr>
          <w:rFonts w:ascii="Times New Roman" w:hAnsi="Times New Roman" w:cs="Times New Roman"/>
          <w:i/>
          <w:sz w:val="20"/>
          <w:szCs w:val="20"/>
        </w:rPr>
        <w:t>Talanta</w:t>
      </w:r>
      <w:proofErr w:type="spellEnd"/>
      <w:r w:rsidR="005B4DA8">
        <w:rPr>
          <w:rFonts w:ascii="Times New Roman" w:hAnsi="Times New Roman" w:cs="Times New Roman"/>
          <w:sz w:val="20"/>
          <w:szCs w:val="20"/>
        </w:rPr>
        <w:t xml:space="preserve">, 86: </w:t>
      </w:r>
      <w:r w:rsidRPr="002F65DE">
        <w:rPr>
          <w:rFonts w:ascii="Times New Roman" w:hAnsi="Times New Roman" w:cs="Times New Roman"/>
          <w:sz w:val="20"/>
          <w:szCs w:val="20"/>
        </w:rPr>
        <w:t>8</w:t>
      </w:r>
      <w:r w:rsidR="005B4DA8">
        <w:rPr>
          <w:rFonts w:ascii="Times New Roman" w:hAnsi="Times New Roman" w:cs="Times New Roman"/>
          <w:sz w:val="20"/>
          <w:szCs w:val="20"/>
        </w:rPr>
        <w:t xml:space="preserve"> – </w:t>
      </w:r>
      <w:r w:rsidRPr="005B4DA8">
        <w:rPr>
          <w:rFonts w:ascii="Times New Roman" w:hAnsi="Times New Roman" w:cs="Times New Roman"/>
          <w:sz w:val="20"/>
          <w:szCs w:val="20"/>
        </w:rPr>
        <w:t>22.</w:t>
      </w:r>
    </w:p>
    <w:p w14:paraId="2600492C" w14:textId="77777777" w:rsidR="005B4DA8" w:rsidRDefault="005B4DA8" w:rsidP="005B4DA8">
      <w:pPr>
        <w:pStyle w:val="ListParagraph"/>
        <w:numPr>
          <w:ilvl w:val="0"/>
          <w:numId w:val="7"/>
        </w:numPr>
        <w:spacing w:line="240" w:lineRule="auto"/>
        <w:ind w:hanging="720"/>
        <w:jc w:val="both"/>
        <w:rPr>
          <w:rFonts w:ascii="Times New Roman" w:hAnsi="Times New Roman" w:cs="Times New Roman"/>
          <w:sz w:val="20"/>
          <w:szCs w:val="20"/>
        </w:rPr>
      </w:pPr>
      <w:proofErr w:type="spellStart"/>
      <w:r>
        <w:rPr>
          <w:rFonts w:ascii="Times New Roman" w:hAnsi="Times New Roman" w:cs="Times New Roman"/>
          <w:sz w:val="20"/>
          <w:szCs w:val="20"/>
        </w:rPr>
        <w:t>Homola</w:t>
      </w:r>
      <w:proofErr w:type="spellEnd"/>
      <w:r>
        <w:rPr>
          <w:rFonts w:ascii="Times New Roman" w:hAnsi="Times New Roman" w:cs="Times New Roman"/>
          <w:sz w:val="20"/>
          <w:szCs w:val="20"/>
        </w:rPr>
        <w:t xml:space="preserve"> J. and </w:t>
      </w:r>
      <w:proofErr w:type="spellStart"/>
      <w:r w:rsidRPr="005B4DA8">
        <w:rPr>
          <w:rFonts w:ascii="Times New Roman" w:hAnsi="Times New Roman" w:cs="Times New Roman"/>
          <w:sz w:val="20"/>
          <w:szCs w:val="20"/>
        </w:rPr>
        <w:t>Piliarik</w:t>
      </w:r>
      <w:proofErr w:type="spellEnd"/>
      <w:r w:rsidRPr="005B4DA8">
        <w:rPr>
          <w:rFonts w:ascii="Times New Roman" w:hAnsi="Times New Roman" w:cs="Times New Roman"/>
          <w:sz w:val="20"/>
          <w:szCs w:val="20"/>
        </w:rPr>
        <w:t xml:space="preserve"> M. (2006) Surface </w:t>
      </w:r>
      <w:proofErr w:type="spellStart"/>
      <w:r w:rsidRPr="005B4DA8">
        <w:rPr>
          <w:rFonts w:ascii="Times New Roman" w:hAnsi="Times New Roman" w:cs="Times New Roman"/>
          <w:sz w:val="20"/>
          <w:szCs w:val="20"/>
        </w:rPr>
        <w:t>plasmon</w:t>
      </w:r>
      <w:proofErr w:type="spellEnd"/>
      <w:r w:rsidRPr="005B4DA8">
        <w:rPr>
          <w:rFonts w:ascii="Times New Roman" w:hAnsi="Times New Roman" w:cs="Times New Roman"/>
          <w:sz w:val="20"/>
          <w:szCs w:val="20"/>
        </w:rPr>
        <w:t xml:space="preserve"> resonance </w:t>
      </w:r>
      <w:r>
        <w:rPr>
          <w:rFonts w:ascii="Times New Roman" w:hAnsi="Times New Roman" w:cs="Times New Roman"/>
          <w:sz w:val="20"/>
          <w:szCs w:val="20"/>
        </w:rPr>
        <w:t>(SPR) s</w:t>
      </w:r>
      <w:r w:rsidRPr="005B4DA8">
        <w:rPr>
          <w:rFonts w:ascii="Times New Roman" w:hAnsi="Times New Roman" w:cs="Times New Roman"/>
          <w:sz w:val="20"/>
          <w:szCs w:val="20"/>
        </w:rPr>
        <w:t xml:space="preserve">ensors. In: </w:t>
      </w:r>
      <w:proofErr w:type="spellStart"/>
      <w:r w:rsidRPr="005B4DA8">
        <w:rPr>
          <w:rFonts w:ascii="Times New Roman" w:hAnsi="Times New Roman" w:cs="Times New Roman"/>
          <w:sz w:val="20"/>
          <w:szCs w:val="20"/>
        </w:rPr>
        <w:t>Homola</w:t>
      </w:r>
      <w:proofErr w:type="spellEnd"/>
      <w:r w:rsidRPr="005B4DA8">
        <w:rPr>
          <w:rFonts w:ascii="Times New Roman" w:hAnsi="Times New Roman" w:cs="Times New Roman"/>
          <w:sz w:val="20"/>
          <w:szCs w:val="20"/>
        </w:rPr>
        <w:t xml:space="preserve"> J. (</w:t>
      </w:r>
      <w:proofErr w:type="spellStart"/>
      <w:proofErr w:type="gramStart"/>
      <w:r w:rsidRPr="005B4DA8">
        <w:rPr>
          <w:rFonts w:ascii="Times New Roman" w:hAnsi="Times New Roman" w:cs="Times New Roman"/>
          <w:sz w:val="20"/>
          <w:szCs w:val="20"/>
        </w:rPr>
        <w:t>eds</w:t>
      </w:r>
      <w:proofErr w:type="spellEnd"/>
      <w:proofErr w:type="gramEnd"/>
      <w:r w:rsidRPr="005B4DA8">
        <w:rPr>
          <w:rFonts w:ascii="Times New Roman" w:hAnsi="Times New Roman" w:cs="Times New Roman"/>
          <w:sz w:val="20"/>
          <w:szCs w:val="20"/>
        </w:rPr>
        <w:t xml:space="preserve">) Surface </w:t>
      </w:r>
      <w:proofErr w:type="spellStart"/>
      <w:r w:rsidRPr="005B4DA8">
        <w:rPr>
          <w:rFonts w:ascii="Times New Roman" w:hAnsi="Times New Roman" w:cs="Times New Roman"/>
          <w:sz w:val="20"/>
          <w:szCs w:val="20"/>
        </w:rPr>
        <w:t>plasmon</w:t>
      </w:r>
      <w:proofErr w:type="spellEnd"/>
      <w:r w:rsidRPr="005B4DA8">
        <w:rPr>
          <w:rFonts w:ascii="Times New Roman" w:hAnsi="Times New Roman" w:cs="Times New Roman"/>
          <w:sz w:val="20"/>
          <w:szCs w:val="20"/>
        </w:rPr>
        <w:t xml:space="preserve"> resonance based sensors. Springer Series on Chemical</w:t>
      </w:r>
      <w:r>
        <w:rPr>
          <w:rFonts w:ascii="Times New Roman" w:hAnsi="Times New Roman" w:cs="Times New Roman"/>
          <w:sz w:val="20"/>
          <w:szCs w:val="20"/>
        </w:rPr>
        <w:t xml:space="preserve"> Sensors and Biosensors. </w:t>
      </w:r>
      <w:r w:rsidRPr="005B4DA8">
        <w:rPr>
          <w:rFonts w:ascii="Times New Roman" w:hAnsi="Times New Roman" w:cs="Times New Roman"/>
          <w:sz w:val="20"/>
          <w:szCs w:val="20"/>
        </w:rPr>
        <w:t xml:space="preserve">Springer, Berlin, </w:t>
      </w:r>
      <w:proofErr w:type="spellStart"/>
      <w:r w:rsidRPr="005B4DA8">
        <w:rPr>
          <w:rFonts w:ascii="Times New Roman" w:hAnsi="Times New Roman" w:cs="Times New Roman"/>
          <w:sz w:val="20"/>
          <w:szCs w:val="20"/>
        </w:rPr>
        <w:t>Heidelberg</w:t>
      </w:r>
      <w:r>
        <w:rPr>
          <w:rFonts w:ascii="Times New Roman" w:hAnsi="Times New Roman" w:cs="Times New Roman"/>
          <w:sz w:val="20"/>
          <w:szCs w:val="20"/>
        </w:rPr>
        <w:t>.</w:t>
      </w:r>
      <w:proofErr w:type="spellEnd"/>
    </w:p>
    <w:p w14:paraId="5892F263" w14:textId="77777777" w:rsidR="005B4DA8" w:rsidRDefault="005B4DA8" w:rsidP="005B4DA8">
      <w:pPr>
        <w:pStyle w:val="ListParagraph"/>
        <w:numPr>
          <w:ilvl w:val="0"/>
          <w:numId w:val="7"/>
        </w:numPr>
        <w:spacing w:line="240" w:lineRule="auto"/>
        <w:ind w:hanging="720"/>
        <w:jc w:val="both"/>
        <w:rPr>
          <w:rFonts w:ascii="Times New Roman" w:hAnsi="Times New Roman" w:cs="Times New Roman"/>
          <w:sz w:val="20"/>
          <w:szCs w:val="20"/>
        </w:rPr>
      </w:pPr>
      <w:proofErr w:type="spellStart"/>
      <w:r>
        <w:rPr>
          <w:rFonts w:ascii="Times New Roman" w:hAnsi="Times New Roman" w:cs="Times New Roman"/>
          <w:sz w:val="20"/>
          <w:szCs w:val="20"/>
        </w:rPr>
        <w:t>Abdulhalim</w:t>
      </w:r>
      <w:proofErr w:type="spellEnd"/>
      <w:r>
        <w:rPr>
          <w:rFonts w:ascii="Times New Roman" w:hAnsi="Times New Roman" w:cs="Times New Roman"/>
          <w:sz w:val="20"/>
          <w:szCs w:val="20"/>
        </w:rPr>
        <w:t xml:space="preserve">, I., </w:t>
      </w:r>
      <w:proofErr w:type="spellStart"/>
      <w:r>
        <w:rPr>
          <w:rFonts w:ascii="Times New Roman" w:hAnsi="Times New Roman" w:cs="Times New Roman"/>
          <w:sz w:val="20"/>
          <w:szCs w:val="20"/>
        </w:rPr>
        <w:t>Zourob</w:t>
      </w:r>
      <w:proofErr w:type="spellEnd"/>
      <w:r>
        <w:rPr>
          <w:rFonts w:ascii="Times New Roman" w:hAnsi="Times New Roman" w:cs="Times New Roman"/>
          <w:sz w:val="20"/>
          <w:szCs w:val="20"/>
        </w:rPr>
        <w:t xml:space="preserve">, M. and </w:t>
      </w:r>
      <w:proofErr w:type="spellStart"/>
      <w:r w:rsidRPr="005B4DA8">
        <w:rPr>
          <w:rFonts w:ascii="Times New Roman" w:hAnsi="Times New Roman" w:cs="Times New Roman"/>
          <w:sz w:val="20"/>
          <w:szCs w:val="20"/>
        </w:rPr>
        <w:t>Lakhtakia</w:t>
      </w:r>
      <w:proofErr w:type="spellEnd"/>
      <w:r w:rsidRPr="005B4DA8">
        <w:rPr>
          <w:rFonts w:ascii="Times New Roman" w:hAnsi="Times New Roman" w:cs="Times New Roman"/>
          <w:sz w:val="20"/>
          <w:szCs w:val="20"/>
        </w:rPr>
        <w:t xml:space="preserve">, A. (2008). Surface </w:t>
      </w:r>
      <w:proofErr w:type="spellStart"/>
      <w:r w:rsidRPr="005B4DA8">
        <w:rPr>
          <w:rFonts w:ascii="Times New Roman" w:hAnsi="Times New Roman" w:cs="Times New Roman"/>
          <w:sz w:val="20"/>
          <w:szCs w:val="20"/>
        </w:rPr>
        <w:t>pla</w:t>
      </w:r>
      <w:r>
        <w:rPr>
          <w:rFonts w:ascii="Times New Roman" w:hAnsi="Times New Roman" w:cs="Times New Roman"/>
          <w:sz w:val="20"/>
          <w:szCs w:val="20"/>
        </w:rPr>
        <w:t>smon</w:t>
      </w:r>
      <w:proofErr w:type="spellEnd"/>
      <w:r>
        <w:rPr>
          <w:rFonts w:ascii="Times New Roman" w:hAnsi="Times New Roman" w:cs="Times New Roman"/>
          <w:sz w:val="20"/>
          <w:szCs w:val="20"/>
        </w:rPr>
        <w:t xml:space="preserve"> resonance for </w:t>
      </w:r>
      <w:proofErr w:type="spellStart"/>
      <w:r>
        <w:rPr>
          <w:rFonts w:ascii="Times New Roman" w:hAnsi="Times New Roman" w:cs="Times New Roman"/>
          <w:sz w:val="20"/>
          <w:szCs w:val="20"/>
        </w:rPr>
        <w:t>biosensing</w:t>
      </w:r>
      <w:proofErr w:type="spellEnd"/>
      <w:r>
        <w:rPr>
          <w:rFonts w:ascii="Times New Roman" w:hAnsi="Times New Roman" w:cs="Times New Roman"/>
          <w:sz w:val="20"/>
          <w:szCs w:val="20"/>
        </w:rPr>
        <w:t>: A</w:t>
      </w:r>
      <w:r w:rsidRPr="005B4DA8">
        <w:rPr>
          <w:rFonts w:ascii="Times New Roman" w:hAnsi="Times New Roman" w:cs="Times New Roman"/>
          <w:sz w:val="20"/>
          <w:szCs w:val="20"/>
        </w:rPr>
        <w:t xml:space="preserve"> mini-review. </w:t>
      </w:r>
      <w:r w:rsidRPr="005B4DA8">
        <w:rPr>
          <w:rFonts w:ascii="Times New Roman" w:hAnsi="Times New Roman" w:cs="Times New Roman"/>
          <w:i/>
          <w:sz w:val="20"/>
          <w:szCs w:val="20"/>
        </w:rPr>
        <w:t>Electromagnetics</w:t>
      </w:r>
      <w:r>
        <w:rPr>
          <w:rFonts w:ascii="Times New Roman" w:hAnsi="Times New Roman" w:cs="Times New Roman"/>
          <w:sz w:val="20"/>
          <w:szCs w:val="20"/>
        </w:rPr>
        <w:t xml:space="preserve">, 28(3): </w:t>
      </w:r>
      <w:r w:rsidRPr="005B4DA8">
        <w:rPr>
          <w:rFonts w:ascii="Times New Roman" w:hAnsi="Times New Roman" w:cs="Times New Roman"/>
          <w:sz w:val="20"/>
          <w:szCs w:val="20"/>
        </w:rPr>
        <w:t>214</w:t>
      </w:r>
      <w:r>
        <w:rPr>
          <w:rFonts w:ascii="Times New Roman" w:hAnsi="Times New Roman" w:cs="Times New Roman"/>
          <w:sz w:val="20"/>
          <w:szCs w:val="20"/>
        </w:rPr>
        <w:t xml:space="preserve"> – </w:t>
      </w:r>
      <w:r w:rsidRPr="005B4DA8">
        <w:rPr>
          <w:rFonts w:ascii="Times New Roman" w:hAnsi="Times New Roman" w:cs="Times New Roman"/>
          <w:sz w:val="20"/>
          <w:szCs w:val="20"/>
        </w:rPr>
        <w:t>242.</w:t>
      </w:r>
    </w:p>
    <w:p w14:paraId="3753D8B6" w14:textId="77777777" w:rsidR="005B4DA8" w:rsidRDefault="005B4DA8" w:rsidP="005B4DA8">
      <w:pPr>
        <w:pStyle w:val="ListParagraph"/>
        <w:numPr>
          <w:ilvl w:val="0"/>
          <w:numId w:val="7"/>
        </w:numPr>
        <w:spacing w:line="240" w:lineRule="auto"/>
        <w:ind w:hanging="720"/>
        <w:jc w:val="both"/>
        <w:rPr>
          <w:rFonts w:ascii="Times New Roman" w:hAnsi="Times New Roman" w:cs="Times New Roman"/>
          <w:sz w:val="20"/>
          <w:szCs w:val="20"/>
        </w:rPr>
      </w:pPr>
      <w:r w:rsidRPr="005B4DA8">
        <w:rPr>
          <w:rFonts w:ascii="Times New Roman" w:hAnsi="Times New Roman" w:cs="Times New Roman"/>
          <w:sz w:val="20"/>
          <w:szCs w:val="20"/>
        </w:rPr>
        <w:t>Yao, G. H., Liang, R</w:t>
      </w:r>
      <w:r>
        <w:rPr>
          <w:rFonts w:ascii="Times New Roman" w:hAnsi="Times New Roman" w:cs="Times New Roman"/>
          <w:sz w:val="20"/>
          <w:szCs w:val="20"/>
        </w:rPr>
        <w:t xml:space="preserve">. P., Huang, C. F., Wang, Y. and </w:t>
      </w:r>
      <w:proofErr w:type="spellStart"/>
      <w:r w:rsidRPr="005B4DA8">
        <w:rPr>
          <w:rFonts w:ascii="Times New Roman" w:hAnsi="Times New Roman" w:cs="Times New Roman"/>
          <w:sz w:val="20"/>
          <w:szCs w:val="20"/>
        </w:rPr>
        <w:t>Qiu</w:t>
      </w:r>
      <w:proofErr w:type="spellEnd"/>
      <w:r w:rsidRPr="005B4DA8">
        <w:rPr>
          <w:rFonts w:ascii="Times New Roman" w:hAnsi="Times New Roman" w:cs="Times New Roman"/>
          <w:sz w:val="20"/>
          <w:szCs w:val="20"/>
        </w:rPr>
        <w:t xml:space="preserve">, J. D. (2013). Surface </w:t>
      </w:r>
      <w:proofErr w:type="spellStart"/>
      <w:r w:rsidRPr="005B4DA8">
        <w:rPr>
          <w:rFonts w:ascii="Times New Roman" w:hAnsi="Times New Roman" w:cs="Times New Roman"/>
          <w:sz w:val="20"/>
          <w:szCs w:val="20"/>
        </w:rPr>
        <w:t>plasmon</w:t>
      </w:r>
      <w:proofErr w:type="spellEnd"/>
      <w:r w:rsidRPr="005B4DA8">
        <w:rPr>
          <w:rFonts w:ascii="Times New Roman" w:hAnsi="Times New Roman" w:cs="Times New Roman"/>
          <w:sz w:val="20"/>
          <w:szCs w:val="20"/>
        </w:rPr>
        <w:t xml:space="preserve"> resonance sensor based on magnetic molecularly imprinted polymers amplification for pesticide recognition. </w:t>
      </w:r>
      <w:r>
        <w:rPr>
          <w:rFonts w:ascii="Times New Roman" w:hAnsi="Times New Roman" w:cs="Times New Roman"/>
          <w:i/>
          <w:sz w:val="20"/>
          <w:szCs w:val="20"/>
        </w:rPr>
        <w:t>Analytical C</w:t>
      </w:r>
      <w:r w:rsidRPr="005B4DA8">
        <w:rPr>
          <w:rFonts w:ascii="Times New Roman" w:hAnsi="Times New Roman" w:cs="Times New Roman"/>
          <w:i/>
          <w:sz w:val="20"/>
          <w:szCs w:val="20"/>
        </w:rPr>
        <w:t>hemistry</w:t>
      </w:r>
      <w:r>
        <w:rPr>
          <w:rFonts w:ascii="Times New Roman" w:hAnsi="Times New Roman" w:cs="Times New Roman"/>
          <w:sz w:val="20"/>
          <w:szCs w:val="20"/>
        </w:rPr>
        <w:t xml:space="preserve">, 85(24): </w:t>
      </w:r>
      <w:r w:rsidRPr="005B4DA8">
        <w:rPr>
          <w:rFonts w:ascii="Times New Roman" w:hAnsi="Times New Roman" w:cs="Times New Roman"/>
          <w:sz w:val="20"/>
          <w:szCs w:val="20"/>
        </w:rPr>
        <w:t>11944</w:t>
      </w:r>
      <w:r>
        <w:rPr>
          <w:rFonts w:ascii="Times New Roman" w:hAnsi="Times New Roman" w:cs="Times New Roman"/>
          <w:sz w:val="20"/>
          <w:szCs w:val="20"/>
        </w:rPr>
        <w:t xml:space="preserve"> – </w:t>
      </w:r>
      <w:r w:rsidRPr="005B4DA8">
        <w:rPr>
          <w:rFonts w:ascii="Times New Roman" w:hAnsi="Times New Roman" w:cs="Times New Roman"/>
          <w:sz w:val="20"/>
          <w:szCs w:val="20"/>
        </w:rPr>
        <w:t>11951.</w:t>
      </w:r>
    </w:p>
    <w:p w14:paraId="36056D90" w14:textId="77777777" w:rsidR="005B4DA8" w:rsidRDefault="005B4DA8" w:rsidP="005B4DA8">
      <w:pPr>
        <w:pStyle w:val="ListParagraph"/>
        <w:numPr>
          <w:ilvl w:val="0"/>
          <w:numId w:val="7"/>
        </w:numPr>
        <w:spacing w:line="240" w:lineRule="auto"/>
        <w:ind w:hanging="720"/>
        <w:jc w:val="both"/>
        <w:rPr>
          <w:rFonts w:ascii="Times New Roman" w:hAnsi="Times New Roman" w:cs="Times New Roman"/>
          <w:sz w:val="20"/>
          <w:szCs w:val="20"/>
        </w:rPr>
      </w:pPr>
      <w:r w:rsidRPr="005B4DA8">
        <w:rPr>
          <w:rFonts w:ascii="Times New Roman" w:hAnsi="Times New Roman" w:cs="Times New Roman"/>
          <w:sz w:val="20"/>
          <w:szCs w:val="20"/>
        </w:rPr>
        <w:t>Zhang, P., Che</w:t>
      </w:r>
      <w:r>
        <w:rPr>
          <w:rFonts w:ascii="Times New Roman" w:hAnsi="Times New Roman" w:cs="Times New Roman"/>
          <w:sz w:val="20"/>
          <w:szCs w:val="20"/>
        </w:rPr>
        <w:t xml:space="preserve">n, Y. P., Wang, W., </w:t>
      </w:r>
      <w:proofErr w:type="spellStart"/>
      <w:r>
        <w:rPr>
          <w:rFonts w:ascii="Times New Roman" w:hAnsi="Times New Roman" w:cs="Times New Roman"/>
          <w:sz w:val="20"/>
          <w:szCs w:val="20"/>
        </w:rPr>
        <w:t>Shen</w:t>
      </w:r>
      <w:proofErr w:type="spellEnd"/>
      <w:r>
        <w:rPr>
          <w:rFonts w:ascii="Times New Roman" w:hAnsi="Times New Roman" w:cs="Times New Roman"/>
          <w:sz w:val="20"/>
          <w:szCs w:val="20"/>
        </w:rPr>
        <w:t xml:space="preserve">, Y. and </w:t>
      </w:r>
      <w:proofErr w:type="spellStart"/>
      <w:r w:rsidRPr="005B4DA8">
        <w:rPr>
          <w:rFonts w:ascii="Times New Roman" w:hAnsi="Times New Roman" w:cs="Times New Roman"/>
          <w:sz w:val="20"/>
          <w:szCs w:val="20"/>
        </w:rPr>
        <w:t>Guo</w:t>
      </w:r>
      <w:proofErr w:type="spellEnd"/>
      <w:r w:rsidRPr="005B4DA8">
        <w:rPr>
          <w:rFonts w:ascii="Times New Roman" w:hAnsi="Times New Roman" w:cs="Times New Roman"/>
          <w:sz w:val="20"/>
          <w:szCs w:val="20"/>
        </w:rPr>
        <w:t xml:space="preserve">, J. S. (2016). Surface </w:t>
      </w:r>
      <w:proofErr w:type="spellStart"/>
      <w:r w:rsidRPr="005B4DA8">
        <w:rPr>
          <w:rFonts w:ascii="Times New Roman" w:hAnsi="Times New Roman" w:cs="Times New Roman"/>
          <w:sz w:val="20"/>
          <w:szCs w:val="20"/>
        </w:rPr>
        <w:t>plasmon</w:t>
      </w:r>
      <w:proofErr w:type="spellEnd"/>
      <w:r w:rsidRPr="005B4DA8">
        <w:rPr>
          <w:rFonts w:ascii="Times New Roman" w:hAnsi="Times New Roman" w:cs="Times New Roman"/>
          <w:sz w:val="20"/>
          <w:szCs w:val="20"/>
        </w:rPr>
        <w:t xml:space="preserve"> resonance for water pollutant detection and water process analysis. </w:t>
      </w:r>
      <w:proofErr w:type="spellStart"/>
      <w:r w:rsidRPr="005B4DA8">
        <w:rPr>
          <w:rFonts w:ascii="Times New Roman" w:hAnsi="Times New Roman" w:cs="Times New Roman"/>
          <w:i/>
          <w:sz w:val="20"/>
          <w:szCs w:val="20"/>
        </w:rPr>
        <w:t>TrAC</w:t>
      </w:r>
      <w:proofErr w:type="spellEnd"/>
      <w:r w:rsidRPr="005B4DA8">
        <w:rPr>
          <w:rFonts w:ascii="Times New Roman" w:hAnsi="Times New Roman" w:cs="Times New Roman"/>
          <w:i/>
          <w:sz w:val="20"/>
          <w:szCs w:val="20"/>
        </w:rPr>
        <w:t xml:space="preserve"> Trends in Analytical Chemistry</w:t>
      </w:r>
      <w:r>
        <w:rPr>
          <w:rFonts w:ascii="Times New Roman" w:hAnsi="Times New Roman" w:cs="Times New Roman"/>
          <w:sz w:val="20"/>
          <w:szCs w:val="20"/>
        </w:rPr>
        <w:t xml:space="preserve">, 85: </w:t>
      </w:r>
      <w:r w:rsidRPr="005B4DA8">
        <w:rPr>
          <w:rFonts w:ascii="Times New Roman" w:hAnsi="Times New Roman" w:cs="Times New Roman"/>
          <w:sz w:val="20"/>
          <w:szCs w:val="20"/>
        </w:rPr>
        <w:t>153</w:t>
      </w:r>
      <w:r>
        <w:rPr>
          <w:rFonts w:ascii="Times New Roman" w:hAnsi="Times New Roman" w:cs="Times New Roman"/>
          <w:sz w:val="20"/>
          <w:szCs w:val="20"/>
        </w:rPr>
        <w:t xml:space="preserve"> – </w:t>
      </w:r>
      <w:r w:rsidRPr="005B4DA8">
        <w:rPr>
          <w:rFonts w:ascii="Times New Roman" w:hAnsi="Times New Roman" w:cs="Times New Roman"/>
          <w:sz w:val="20"/>
          <w:szCs w:val="20"/>
        </w:rPr>
        <w:t>165.</w:t>
      </w:r>
    </w:p>
    <w:p w14:paraId="40EC84B4" w14:textId="77777777" w:rsidR="00A575F2" w:rsidRDefault="005B4DA8" w:rsidP="00A575F2">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5B4DA8">
        <w:rPr>
          <w:rFonts w:ascii="Times New Roman" w:hAnsi="Times New Roman" w:cs="Times New Roman"/>
          <w:sz w:val="20"/>
          <w:szCs w:val="20"/>
          <w:lang w:val="fr-FR"/>
        </w:rPr>
        <w:t>Olaru</w:t>
      </w:r>
      <w:proofErr w:type="spellEnd"/>
      <w:r w:rsidRPr="005B4DA8">
        <w:rPr>
          <w:rFonts w:ascii="Times New Roman" w:hAnsi="Times New Roman" w:cs="Times New Roman"/>
          <w:sz w:val="20"/>
          <w:szCs w:val="20"/>
          <w:lang w:val="fr-FR"/>
        </w:rPr>
        <w:t>, A., Bal</w:t>
      </w:r>
      <w:r w:rsidR="00A575F2">
        <w:rPr>
          <w:rFonts w:ascii="Times New Roman" w:hAnsi="Times New Roman" w:cs="Times New Roman"/>
          <w:sz w:val="20"/>
          <w:szCs w:val="20"/>
          <w:lang w:val="fr-FR"/>
        </w:rPr>
        <w:t xml:space="preserve">a, C., </w:t>
      </w:r>
      <w:proofErr w:type="spellStart"/>
      <w:r w:rsidR="00A575F2">
        <w:rPr>
          <w:rFonts w:ascii="Times New Roman" w:hAnsi="Times New Roman" w:cs="Times New Roman"/>
          <w:sz w:val="20"/>
          <w:szCs w:val="20"/>
          <w:lang w:val="fr-FR"/>
        </w:rPr>
        <w:t>Jaffrezic</w:t>
      </w:r>
      <w:proofErr w:type="spellEnd"/>
      <w:r w:rsidR="00A575F2">
        <w:rPr>
          <w:rFonts w:ascii="Times New Roman" w:hAnsi="Times New Roman" w:cs="Times New Roman"/>
          <w:sz w:val="20"/>
          <w:szCs w:val="20"/>
          <w:lang w:val="fr-FR"/>
        </w:rPr>
        <w:t xml:space="preserve">-Renault, N. and </w:t>
      </w:r>
      <w:proofErr w:type="spellStart"/>
      <w:r w:rsidRPr="005B4DA8">
        <w:rPr>
          <w:rFonts w:ascii="Times New Roman" w:hAnsi="Times New Roman" w:cs="Times New Roman"/>
          <w:sz w:val="20"/>
          <w:szCs w:val="20"/>
          <w:lang w:val="fr-FR"/>
        </w:rPr>
        <w:t>Aboul-Enein</w:t>
      </w:r>
      <w:proofErr w:type="spellEnd"/>
      <w:r w:rsidRPr="005B4DA8">
        <w:rPr>
          <w:rFonts w:ascii="Times New Roman" w:hAnsi="Times New Roman" w:cs="Times New Roman"/>
          <w:sz w:val="20"/>
          <w:szCs w:val="20"/>
          <w:lang w:val="fr-FR"/>
        </w:rPr>
        <w:t xml:space="preserve">, H. Y. (2015). </w:t>
      </w:r>
      <w:r w:rsidRPr="005B4DA8">
        <w:rPr>
          <w:rFonts w:ascii="Times New Roman" w:hAnsi="Times New Roman" w:cs="Times New Roman"/>
          <w:sz w:val="20"/>
          <w:szCs w:val="20"/>
        </w:rPr>
        <w:t xml:space="preserve">Surface </w:t>
      </w:r>
      <w:proofErr w:type="spellStart"/>
      <w:r w:rsidRPr="005B4DA8">
        <w:rPr>
          <w:rFonts w:ascii="Times New Roman" w:hAnsi="Times New Roman" w:cs="Times New Roman"/>
          <w:sz w:val="20"/>
          <w:szCs w:val="20"/>
        </w:rPr>
        <w:t>plasmon</w:t>
      </w:r>
      <w:proofErr w:type="spellEnd"/>
      <w:r w:rsidRPr="005B4DA8">
        <w:rPr>
          <w:rFonts w:ascii="Times New Roman" w:hAnsi="Times New Roman" w:cs="Times New Roman"/>
          <w:sz w:val="20"/>
          <w:szCs w:val="20"/>
        </w:rPr>
        <w:t xml:space="preserve"> resonance (SPR) biosensors in pharmaceutical analysis. </w:t>
      </w:r>
      <w:r w:rsidRPr="00A575F2">
        <w:rPr>
          <w:rFonts w:ascii="Times New Roman" w:hAnsi="Times New Roman" w:cs="Times New Roman"/>
          <w:i/>
          <w:sz w:val="20"/>
          <w:szCs w:val="20"/>
        </w:rPr>
        <w:t xml:space="preserve">Critical </w:t>
      </w:r>
      <w:r w:rsidR="00A575F2">
        <w:rPr>
          <w:rFonts w:ascii="Times New Roman" w:hAnsi="Times New Roman" w:cs="Times New Roman"/>
          <w:i/>
          <w:sz w:val="20"/>
          <w:szCs w:val="20"/>
        </w:rPr>
        <w:t>Reviews i</w:t>
      </w:r>
      <w:r w:rsidR="00A575F2" w:rsidRPr="00A575F2">
        <w:rPr>
          <w:rFonts w:ascii="Times New Roman" w:hAnsi="Times New Roman" w:cs="Times New Roman"/>
          <w:i/>
          <w:sz w:val="20"/>
          <w:szCs w:val="20"/>
        </w:rPr>
        <w:t>n Analytical Chemistry</w:t>
      </w:r>
      <w:r w:rsidR="00A575F2">
        <w:rPr>
          <w:rFonts w:ascii="Times New Roman" w:hAnsi="Times New Roman" w:cs="Times New Roman"/>
          <w:sz w:val="20"/>
          <w:szCs w:val="20"/>
        </w:rPr>
        <w:t xml:space="preserve">, 45(2): </w:t>
      </w:r>
      <w:r w:rsidRPr="005B4DA8">
        <w:rPr>
          <w:rFonts w:ascii="Times New Roman" w:hAnsi="Times New Roman" w:cs="Times New Roman"/>
          <w:sz w:val="20"/>
          <w:szCs w:val="20"/>
        </w:rPr>
        <w:t>97</w:t>
      </w:r>
      <w:r w:rsidR="00A575F2">
        <w:rPr>
          <w:rFonts w:ascii="Times New Roman" w:hAnsi="Times New Roman" w:cs="Times New Roman"/>
          <w:sz w:val="20"/>
          <w:szCs w:val="20"/>
        </w:rPr>
        <w:t xml:space="preserve"> – </w:t>
      </w:r>
      <w:r w:rsidRPr="00A575F2">
        <w:rPr>
          <w:rFonts w:ascii="Times New Roman" w:hAnsi="Times New Roman" w:cs="Times New Roman"/>
          <w:sz w:val="20"/>
          <w:szCs w:val="20"/>
        </w:rPr>
        <w:t>105.</w:t>
      </w:r>
    </w:p>
    <w:p w14:paraId="4C1EED63" w14:textId="77777777" w:rsidR="00A575F2" w:rsidRDefault="00A575F2" w:rsidP="00A575F2">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A575F2">
        <w:rPr>
          <w:rFonts w:ascii="Times New Roman" w:hAnsi="Times New Roman" w:cs="Times New Roman"/>
          <w:sz w:val="20"/>
          <w:szCs w:val="20"/>
          <w:lang w:val="en-US"/>
        </w:rPr>
        <w:t>Shrivastav</w:t>
      </w:r>
      <w:proofErr w:type="spellEnd"/>
      <w:r w:rsidRPr="00A575F2">
        <w:rPr>
          <w:rFonts w:ascii="Times New Roman" w:hAnsi="Times New Roman" w:cs="Times New Roman"/>
          <w:sz w:val="20"/>
          <w:szCs w:val="20"/>
          <w:lang w:val="en-US"/>
        </w:rPr>
        <w:t xml:space="preserve">, A. M., </w:t>
      </w:r>
      <w:proofErr w:type="spellStart"/>
      <w:r w:rsidRPr="00A575F2">
        <w:rPr>
          <w:rFonts w:ascii="Times New Roman" w:hAnsi="Times New Roman" w:cs="Times New Roman"/>
          <w:sz w:val="20"/>
          <w:szCs w:val="20"/>
          <w:lang w:val="en-US"/>
        </w:rPr>
        <w:t>Usha</w:t>
      </w:r>
      <w:proofErr w:type="spellEnd"/>
      <w:r w:rsidRPr="00A575F2">
        <w:rPr>
          <w:rFonts w:ascii="Times New Roman" w:hAnsi="Times New Roman" w:cs="Times New Roman"/>
          <w:sz w:val="20"/>
          <w:szCs w:val="20"/>
          <w:lang w:val="en-US"/>
        </w:rPr>
        <w:t xml:space="preserve">, S. P. </w:t>
      </w:r>
      <w:r>
        <w:rPr>
          <w:rFonts w:ascii="Times New Roman" w:hAnsi="Times New Roman" w:cs="Times New Roman"/>
          <w:sz w:val="20"/>
          <w:szCs w:val="20"/>
          <w:lang w:val="en-US"/>
        </w:rPr>
        <w:t xml:space="preserve">and </w:t>
      </w:r>
      <w:r w:rsidRPr="00A575F2">
        <w:rPr>
          <w:rFonts w:ascii="Times New Roman" w:hAnsi="Times New Roman" w:cs="Times New Roman"/>
          <w:sz w:val="20"/>
          <w:szCs w:val="20"/>
          <w:lang w:val="en-US"/>
        </w:rPr>
        <w:t xml:space="preserve">Gupta, B. D. (2016). </w:t>
      </w:r>
      <w:proofErr w:type="spellStart"/>
      <w:r w:rsidRPr="00A575F2">
        <w:rPr>
          <w:rFonts w:ascii="Times New Roman" w:hAnsi="Times New Roman" w:cs="Times New Roman"/>
          <w:sz w:val="20"/>
          <w:szCs w:val="20"/>
        </w:rPr>
        <w:t>Fiber</w:t>
      </w:r>
      <w:proofErr w:type="spellEnd"/>
      <w:r w:rsidRPr="00A575F2">
        <w:rPr>
          <w:rFonts w:ascii="Times New Roman" w:hAnsi="Times New Roman" w:cs="Times New Roman"/>
          <w:sz w:val="20"/>
          <w:szCs w:val="20"/>
        </w:rPr>
        <w:t xml:space="preserve"> optic </w:t>
      </w:r>
      <w:proofErr w:type="spellStart"/>
      <w:r w:rsidRPr="00A575F2">
        <w:rPr>
          <w:rFonts w:ascii="Times New Roman" w:hAnsi="Times New Roman" w:cs="Times New Roman"/>
          <w:sz w:val="20"/>
          <w:szCs w:val="20"/>
        </w:rPr>
        <w:t>profenofos</w:t>
      </w:r>
      <w:proofErr w:type="spellEnd"/>
      <w:r w:rsidRPr="00A575F2">
        <w:rPr>
          <w:rFonts w:ascii="Times New Roman" w:hAnsi="Times New Roman" w:cs="Times New Roman"/>
          <w:sz w:val="20"/>
          <w:szCs w:val="20"/>
        </w:rPr>
        <w:t xml:space="preserve"> sensor based on surface </w:t>
      </w:r>
      <w:proofErr w:type="spellStart"/>
      <w:r w:rsidRPr="00A575F2">
        <w:rPr>
          <w:rFonts w:ascii="Times New Roman" w:hAnsi="Times New Roman" w:cs="Times New Roman"/>
          <w:sz w:val="20"/>
          <w:szCs w:val="20"/>
        </w:rPr>
        <w:t>plasmon</w:t>
      </w:r>
      <w:proofErr w:type="spellEnd"/>
      <w:r w:rsidRPr="00A575F2">
        <w:rPr>
          <w:rFonts w:ascii="Times New Roman" w:hAnsi="Times New Roman" w:cs="Times New Roman"/>
          <w:sz w:val="20"/>
          <w:szCs w:val="20"/>
        </w:rPr>
        <w:t xml:space="preserve"> resonance technique and molecular imprinting. </w:t>
      </w:r>
      <w:r w:rsidRPr="00A575F2">
        <w:rPr>
          <w:rFonts w:ascii="Times New Roman" w:hAnsi="Times New Roman" w:cs="Times New Roman"/>
          <w:i/>
          <w:sz w:val="20"/>
          <w:szCs w:val="20"/>
        </w:rPr>
        <w:t>Biosensors and Bioelectronics</w:t>
      </w:r>
      <w:r>
        <w:rPr>
          <w:rFonts w:ascii="Times New Roman" w:hAnsi="Times New Roman" w:cs="Times New Roman"/>
          <w:sz w:val="20"/>
          <w:szCs w:val="20"/>
        </w:rPr>
        <w:t xml:space="preserve">, 79: </w:t>
      </w:r>
      <w:r w:rsidRPr="00A575F2">
        <w:rPr>
          <w:rFonts w:ascii="Times New Roman" w:hAnsi="Times New Roman" w:cs="Times New Roman"/>
          <w:sz w:val="20"/>
          <w:szCs w:val="20"/>
        </w:rPr>
        <w:t>150</w:t>
      </w:r>
      <w:r>
        <w:rPr>
          <w:rFonts w:ascii="Times New Roman" w:hAnsi="Times New Roman" w:cs="Times New Roman"/>
          <w:sz w:val="20"/>
          <w:szCs w:val="20"/>
        </w:rPr>
        <w:t xml:space="preserve"> – </w:t>
      </w:r>
      <w:r w:rsidRPr="00A575F2">
        <w:rPr>
          <w:rFonts w:ascii="Times New Roman" w:hAnsi="Times New Roman" w:cs="Times New Roman"/>
          <w:sz w:val="20"/>
          <w:szCs w:val="20"/>
        </w:rPr>
        <w:t>157.</w:t>
      </w:r>
    </w:p>
    <w:p w14:paraId="1AD71FF5" w14:textId="77777777" w:rsidR="00A575F2" w:rsidRDefault="00A575F2" w:rsidP="00A575F2">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A575F2">
        <w:rPr>
          <w:rFonts w:ascii="Times New Roman" w:hAnsi="Times New Roman" w:cs="Times New Roman"/>
          <w:sz w:val="20"/>
          <w:szCs w:val="20"/>
        </w:rPr>
        <w:t>Altintas</w:t>
      </w:r>
      <w:proofErr w:type="spellEnd"/>
      <w:r w:rsidRPr="00A575F2">
        <w:rPr>
          <w:rFonts w:ascii="Times New Roman" w:hAnsi="Times New Roman" w:cs="Times New Roman"/>
          <w:sz w:val="20"/>
          <w:szCs w:val="20"/>
        </w:rPr>
        <w:t xml:space="preserve">, Z., </w:t>
      </w:r>
      <w:proofErr w:type="spellStart"/>
      <w:r w:rsidRPr="00A575F2">
        <w:rPr>
          <w:rFonts w:ascii="Times New Roman" w:hAnsi="Times New Roman" w:cs="Times New Roman"/>
          <w:sz w:val="20"/>
          <w:szCs w:val="20"/>
        </w:rPr>
        <w:t>Abdin</w:t>
      </w:r>
      <w:proofErr w:type="spellEnd"/>
      <w:r w:rsidRPr="00A575F2">
        <w:rPr>
          <w:rFonts w:ascii="Times New Roman" w:hAnsi="Times New Roman" w:cs="Times New Roman"/>
          <w:sz w:val="20"/>
          <w:szCs w:val="20"/>
        </w:rPr>
        <w:t xml:space="preserve">, M. J., </w:t>
      </w:r>
      <w:proofErr w:type="spellStart"/>
      <w:r w:rsidRPr="00A575F2">
        <w:rPr>
          <w:rFonts w:ascii="Times New Roman" w:hAnsi="Times New Roman" w:cs="Times New Roman"/>
          <w:sz w:val="20"/>
          <w:szCs w:val="20"/>
        </w:rPr>
        <w:t>Tothill</w:t>
      </w:r>
      <w:proofErr w:type="spellEnd"/>
      <w:r w:rsidRPr="00A575F2">
        <w:rPr>
          <w:rFonts w:ascii="Times New Roman" w:hAnsi="Times New Roman" w:cs="Times New Roman"/>
          <w:sz w:val="20"/>
          <w:szCs w:val="20"/>
        </w:rPr>
        <w:t xml:space="preserve">, A. M., Karim, K. and </w:t>
      </w:r>
      <w:proofErr w:type="spellStart"/>
      <w:r w:rsidRPr="00A575F2">
        <w:rPr>
          <w:rFonts w:ascii="Times New Roman" w:hAnsi="Times New Roman" w:cs="Times New Roman"/>
          <w:sz w:val="20"/>
          <w:szCs w:val="20"/>
        </w:rPr>
        <w:t>Tothill</w:t>
      </w:r>
      <w:proofErr w:type="spellEnd"/>
      <w:r w:rsidRPr="00A575F2">
        <w:rPr>
          <w:rFonts w:ascii="Times New Roman" w:hAnsi="Times New Roman" w:cs="Times New Roman"/>
          <w:sz w:val="20"/>
          <w:szCs w:val="20"/>
        </w:rPr>
        <w:t xml:space="preserve">, I. E. (2016). Ultrasensitive detection of endotoxins using computationally designed </w:t>
      </w:r>
      <w:proofErr w:type="spellStart"/>
      <w:r w:rsidRPr="00A575F2">
        <w:rPr>
          <w:rFonts w:ascii="Times New Roman" w:hAnsi="Times New Roman" w:cs="Times New Roman"/>
          <w:sz w:val="20"/>
          <w:szCs w:val="20"/>
        </w:rPr>
        <w:t>nanoMIPs</w:t>
      </w:r>
      <w:proofErr w:type="spellEnd"/>
      <w:r w:rsidRPr="00A575F2">
        <w:rPr>
          <w:rFonts w:ascii="Times New Roman" w:hAnsi="Times New Roman" w:cs="Times New Roman"/>
          <w:sz w:val="20"/>
          <w:szCs w:val="20"/>
        </w:rPr>
        <w:t xml:space="preserve">. </w:t>
      </w:r>
      <w:proofErr w:type="spellStart"/>
      <w:r w:rsidRPr="00A575F2">
        <w:rPr>
          <w:rFonts w:ascii="Times New Roman" w:hAnsi="Times New Roman" w:cs="Times New Roman"/>
          <w:i/>
          <w:sz w:val="20"/>
          <w:szCs w:val="20"/>
        </w:rPr>
        <w:t>Analytica</w:t>
      </w:r>
      <w:proofErr w:type="spellEnd"/>
      <w:r w:rsidRPr="00A575F2">
        <w:rPr>
          <w:rFonts w:ascii="Times New Roman" w:hAnsi="Times New Roman" w:cs="Times New Roman"/>
          <w:i/>
          <w:sz w:val="20"/>
          <w:szCs w:val="20"/>
        </w:rPr>
        <w:t xml:space="preserve"> </w:t>
      </w:r>
      <w:proofErr w:type="spellStart"/>
      <w:r w:rsidRPr="00A575F2">
        <w:rPr>
          <w:rFonts w:ascii="Times New Roman" w:hAnsi="Times New Roman" w:cs="Times New Roman"/>
          <w:i/>
          <w:sz w:val="20"/>
          <w:szCs w:val="20"/>
        </w:rPr>
        <w:t>Chimica</w:t>
      </w:r>
      <w:proofErr w:type="spellEnd"/>
      <w:r w:rsidRPr="00A575F2">
        <w:rPr>
          <w:rFonts w:ascii="Times New Roman" w:hAnsi="Times New Roman" w:cs="Times New Roman"/>
          <w:i/>
          <w:sz w:val="20"/>
          <w:szCs w:val="20"/>
        </w:rPr>
        <w:t xml:space="preserve"> </w:t>
      </w:r>
      <w:proofErr w:type="spellStart"/>
      <w:r w:rsidRPr="00A575F2">
        <w:rPr>
          <w:rFonts w:ascii="Times New Roman" w:hAnsi="Times New Roman" w:cs="Times New Roman"/>
          <w:i/>
          <w:sz w:val="20"/>
          <w:szCs w:val="20"/>
        </w:rPr>
        <w:t>Acta</w:t>
      </w:r>
      <w:proofErr w:type="spellEnd"/>
      <w:r>
        <w:rPr>
          <w:rFonts w:ascii="Times New Roman" w:hAnsi="Times New Roman" w:cs="Times New Roman"/>
          <w:sz w:val="20"/>
          <w:szCs w:val="20"/>
        </w:rPr>
        <w:t>, 935:</w:t>
      </w:r>
      <w:r w:rsidRPr="00A575F2">
        <w:rPr>
          <w:rFonts w:ascii="Times New Roman" w:hAnsi="Times New Roman" w:cs="Times New Roman"/>
          <w:sz w:val="20"/>
          <w:szCs w:val="20"/>
        </w:rPr>
        <w:t xml:space="preserve"> 239</w:t>
      </w:r>
      <w:r>
        <w:rPr>
          <w:rFonts w:ascii="Times New Roman" w:hAnsi="Times New Roman" w:cs="Times New Roman"/>
          <w:sz w:val="20"/>
          <w:szCs w:val="20"/>
        </w:rPr>
        <w:t xml:space="preserve"> – </w:t>
      </w:r>
      <w:r w:rsidRPr="00A575F2">
        <w:rPr>
          <w:rFonts w:ascii="Times New Roman" w:hAnsi="Times New Roman" w:cs="Times New Roman"/>
          <w:sz w:val="20"/>
          <w:szCs w:val="20"/>
        </w:rPr>
        <w:t>248.</w:t>
      </w:r>
    </w:p>
    <w:p w14:paraId="17F96019" w14:textId="77777777" w:rsidR="00A575F2" w:rsidRDefault="00A575F2" w:rsidP="00A575F2">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A575F2">
        <w:rPr>
          <w:rFonts w:ascii="Times New Roman" w:hAnsi="Times New Roman" w:cs="Times New Roman"/>
          <w:sz w:val="20"/>
          <w:szCs w:val="20"/>
        </w:rPr>
        <w:t>Altintas</w:t>
      </w:r>
      <w:proofErr w:type="spellEnd"/>
      <w:r w:rsidRPr="00A575F2">
        <w:rPr>
          <w:rFonts w:ascii="Times New Roman" w:hAnsi="Times New Roman" w:cs="Times New Roman"/>
          <w:sz w:val="20"/>
          <w:szCs w:val="20"/>
        </w:rPr>
        <w:t xml:space="preserve">, Z., </w:t>
      </w:r>
      <w:proofErr w:type="spellStart"/>
      <w:r w:rsidRPr="00A575F2">
        <w:rPr>
          <w:rFonts w:ascii="Times New Roman" w:hAnsi="Times New Roman" w:cs="Times New Roman"/>
          <w:sz w:val="20"/>
          <w:szCs w:val="20"/>
        </w:rPr>
        <w:t>Gittens</w:t>
      </w:r>
      <w:proofErr w:type="spellEnd"/>
      <w:r w:rsidRPr="00A575F2">
        <w:rPr>
          <w:rFonts w:ascii="Times New Roman" w:hAnsi="Times New Roman" w:cs="Times New Roman"/>
          <w:sz w:val="20"/>
          <w:szCs w:val="20"/>
        </w:rPr>
        <w:t xml:space="preserve">, M., </w:t>
      </w:r>
      <w:proofErr w:type="spellStart"/>
      <w:r w:rsidRPr="00A575F2">
        <w:rPr>
          <w:rFonts w:ascii="Times New Roman" w:hAnsi="Times New Roman" w:cs="Times New Roman"/>
          <w:sz w:val="20"/>
          <w:szCs w:val="20"/>
        </w:rPr>
        <w:t>Guerreiro</w:t>
      </w:r>
      <w:proofErr w:type="spellEnd"/>
      <w:r w:rsidRPr="00A575F2">
        <w:rPr>
          <w:rFonts w:ascii="Times New Roman" w:hAnsi="Times New Roman" w:cs="Times New Roman"/>
          <w:sz w:val="20"/>
          <w:szCs w:val="20"/>
        </w:rPr>
        <w:t xml:space="preserve">, A., Thompson, K. </w:t>
      </w:r>
      <w:r>
        <w:rPr>
          <w:rFonts w:ascii="Times New Roman" w:hAnsi="Times New Roman" w:cs="Times New Roman"/>
          <w:sz w:val="20"/>
          <w:szCs w:val="20"/>
        </w:rPr>
        <w:t xml:space="preserve">A., Walker, J., </w:t>
      </w:r>
      <w:proofErr w:type="spellStart"/>
      <w:r>
        <w:rPr>
          <w:rFonts w:ascii="Times New Roman" w:hAnsi="Times New Roman" w:cs="Times New Roman"/>
          <w:sz w:val="20"/>
          <w:szCs w:val="20"/>
        </w:rPr>
        <w:t>Piletsky</w:t>
      </w:r>
      <w:proofErr w:type="spellEnd"/>
      <w:r>
        <w:rPr>
          <w:rFonts w:ascii="Times New Roman" w:hAnsi="Times New Roman" w:cs="Times New Roman"/>
          <w:sz w:val="20"/>
          <w:szCs w:val="20"/>
        </w:rPr>
        <w:t xml:space="preserve">, S. and </w:t>
      </w:r>
      <w:proofErr w:type="spellStart"/>
      <w:r w:rsidRPr="00A575F2">
        <w:rPr>
          <w:rFonts w:ascii="Times New Roman" w:hAnsi="Times New Roman" w:cs="Times New Roman"/>
          <w:sz w:val="20"/>
          <w:szCs w:val="20"/>
        </w:rPr>
        <w:t>Tothill</w:t>
      </w:r>
      <w:proofErr w:type="spellEnd"/>
      <w:r w:rsidRPr="00A575F2">
        <w:rPr>
          <w:rFonts w:ascii="Times New Roman" w:hAnsi="Times New Roman" w:cs="Times New Roman"/>
          <w:sz w:val="20"/>
          <w:szCs w:val="20"/>
        </w:rPr>
        <w:t xml:space="preserve">, I. E. (2015). Detection of waterborne viruses using high affinity molecularly imprinted polymers. </w:t>
      </w:r>
      <w:r w:rsidRPr="00A575F2">
        <w:rPr>
          <w:rFonts w:ascii="Times New Roman" w:hAnsi="Times New Roman" w:cs="Times New Roman"/>
          <w:i/>
          <w:sz w:val="20"/>
          <w:szCs w:val="20"/>
        </w:rPr>
        <w:t>Analytical Chemistry</w:t>
      </w:r>
      <w:r>
        <w:rPr>
          <w:rFonts w:ascii="Times New Roman" w:hAnsi="Times New Roman" w:cs="Times New Roman"/>
          <w:sz w:val="20"/>
          <w:szCs w:val="20"/>
        </w:rPr>
        <w:t xml:space="preserve">, 87(13): </w:t>
      </w:r>
      <w:r w:rsidRPr="00A575F2">
        <w:rPr>
          <w:rFonts w:ascii="Times New Roman" w:hAnsi="Times New Roman" w:cs="Times New Roman"/>
          <w:sz w:val="20"/>
          <w:szCs w:val="20"/>
        </w:rPr>
        <w:t>6801</w:t>
      </w:r>
      <w:r>
        <w:rPr>
          <w:rFonts w:ascii="Times New Roman" w:hAnsi="Times New Roman" w:cs="Times New Roman"/>
          <w:sz w:val="20"/>
          <w:szCs w:val="20"/>
        </w:rPr>
        <w:t xml:space="preserve"> – </w:t>
      </w:r>
      <w:r w:rsidRPr="00A575F2">
        <w:rPr>
          <w:rFonts w:ascii="Times New Roman" w:hAnsi="Times New Roman" w:cs="Times New Roman"/>
          <w:sz w:val="20"/>
          <w:szCs w:val="20"/>
        </w:rPr>
        <w:t>6807.</w:t>
      </w:r>
    </w:p>
    <w:p w14:paraId="201315C8" w14:textId="77777777" w:rsidR="00A575F2" w:rsidRDefault="00A575F2" w:rsidP="00A575F2">
      <w:pPr>
        <w:pStyle w:val="ListParagraph"/>
        <w:numPr>
          <w:ilvl w:val="0"/>
          <w:numId w:val="7"/>
        </w:numPr>
        <w:spacing w:line="240" w:lineRule="auto"/>
        <w:ind w:hanging="720"/>
        <w:jc w:val="both"/>
        <w:rPr>
          <w:rFonts w:ascii="Times New Roman" w:hAnsi="Times New Roman" w:cs="Times New Roman"/>
          <w:sz w:val="20"/>
          <w:szCs w:val="20"/>
        </w:rPr>
      </w:pPr>
      <w:r w:rsidRPr="00A575F2">
        <w:rPr>
          <w:rFonts w:ascii="Times New Roman" w:hAnsi="Times New Roman" w:cs="Times New Roman"/>
          <w:sz w:val="20"/>
          <w:szCs w:val="20"/>
        </w:rPr>
        <w:t xml:space="preserve">Dong, J., </w:t>
      </w:r>
      <w:proofErr w:type="spellStart"/>
      <w:r w:rsidRPr="00A575F2">
        <w:rPr>
          <w:rFonts w:ascii="Times New Roman" w:hAnsi="Times New Roman" w:cs="Times New Roman"/>
          <w:sz w:val="20"/>
          <w:szCs w:val="20"/>
        </w:rPr>
        <w:t>Peng</w:t>
      </w:r>
      <w:proofErr w:type="spellEnd"/>
      <w:r w:rsidRPr="00A575F2">
        <w:rPr>
          <w:rFonts w:ascii="Times New Roman" w:hAnsi="Times New Roman" w:cs="Times New Roman"/>
          <w:sz w:val="20"/>
          <w:szCs w:val="20"/>
        </w:rPr>
        <w:t xml:space="preserve">, Y., </w:t>
      </w:r>
      <w:proofErr w:type="spellStart"/>
      <w:proofErr w:type="gramStart"/>
      <w:r w:rsidRPr="00A575F2">
        <w:rPr>
          <w:rFonts w:ascii="Times New Roman" w:hAnsi="Times New Roman" w:cs="Times New Roman"/>
          <w:sz w:val="20"/>
          <w:szCs w:val="20"/>
        </w:rPr>
        <w:t>Gao</w:t>
      </w:r>
      <w:proofErr w:type="spellEnd"/>
      <w:proofErr w:type="gramEnd"/>
      <w:r w:rsidRPr="00A575F2">
        <w:rPr>
          <w:rFonts w:ascii="Times New Roman" w:hAnsi="Times New Roman" w:cs="Times New Roman"/>
          <w:sz w:val="20"/>
          <w:szCs w:val="20"/>
        </w:rPr>
        <w:t>, N.</w:t>
      </w:r>
      <w:r>
        <w:rPr>
          <w:rFonts w:ascii="Times New Roman" w:hAnsi="Times New Roman" w:cs="Times New Roman"/>
          <w:sz w:val="20"/>
          <w:szCs w:val="20"/>
        </w:rPr>
        <w:t xml:space="preserve">, </w:t>
      </w:r>
      <w:proofErr w:type="spellStart"/>
      <w:r>
        <w:rPr>
          <w:rFonts w:ascii="Times New Roman" w:hAnsi="Times New Roman" w:cs="Times New Roman"/>
          <w:sz w:val="20"/>
          <w:szCs w:val="20"/>
        </w:rPr>
        <w:t>Bai</w:t>
      </w:r>
      <w:proofErr w:type="spellEnd"/>
      <w:r>
        <w:rPr>
          <w:rFonts w:ascii="Times New Roman" w:hAnsi="Times New Roman" w:cs="Times New Roman"/>
          <w:sz w:val="20"/>
          <w:szCs w:val="20"/>
        </w:rPr>
        <w:t xml:space="preserve">, J., </w:t>
      </w:r>
      <w:proofErr w:type="spellStart"/>
      <w:r>
        <w:rPr>
          <w:rFonts w:ascii="Times New Roman" w:hAnsi="Times New Roman" w:cs="Times New Roman"/>
          <w:sz w:val="20"/>
          <w:szCs w:val="20"/>
        </w:rPr>
        <w:t>Ning</w:t>
      </w:r>
      <w:proofErr w:type="spellEnd"/>
      <w:r>
        <w:rPr>
          <w:rFonts w:ascii="Times New Roman" w:hAnsi="Times New Roman" w:cs="Times New Roman"/>
          <w:sz w:val="20"/>
          <w:szCs w:val="20"/>
        </w:rPr>
        <w:t xml:space="preserve">, B., Liu, M. and </w:t>
      </w:r>
      <w:proofErr w:type="spellStart"/>
      <w:r w:rsidRPr="00A575F2">
        <w:rPr>
          <w:rFonts w:ascii="Times New Roman" w:hAnsi="Times New Roman" w:cs="Times New Roman"/>
          <w:sz w:val="20"/>
          <w:szCs w:val="20"/>
        </w:rPr>
        <w:t>Gao</w:t>
      </w:r>
      <w:proofErr w:type="spellEnd"/>
      <w:r w:rsidRPr="00A575F2">
        <w:rPr>
          <w:rFonts w:ascii="Times New Roman" w:hAnsi="Times New Roman" w:cs="Times New Roman"/>
          <w:sz w:val="20"/>
          <w:szCs w:val="20"/>
        </w:rPr>
        <w:t xml:space="preserve">, Z. (2012). A novel polymerization of ultrathin sensitive imprinted film on surface </w:t>
      </w:r>
      <w:proofErr w:type="spellStart"/>
      <w:r w:rsidRPr="00A575F2">
        <w:rPr>
          <w:rFonts w:ascii="Times New Roman" w:hAnsi="Times New Roman" w:cs="Times New Roman"/>
          <w:sz w:val="20"/>
          <w:szCs w:val="20"/>
        </w:rPr>
        <w:t>plasmon</w:t>
      </w:r>
      <w:proofErr w:type="spellEnd"/>
      <w:r w:rsidRPr="00A575F2">
        <w:rPr>
          <w:rFonts w:ascii="Times New Roman" w:hAnsi="Times New Roman" w:cs="Times New Roman"/>
          <w:sz w:val="20"/>
          <w:szCs w:val="20"/>
        </w:rPr>
        <w:t xml:space="preserve"> resonance sensor. </w:t>
      </w:r>
      <w:r w:rsidRPr="00A575F2">
        <w:rPr>
          <w:rFonts w:ascii="Times New Roman" w:hAnsi="Times New Roman" w:cs="Times New Roman"/>
          <w:i/>
          <w:sz w:val="20"/>
          <w:szCs w:val="20"/>
        </w:rPr>
        <w:t>Analyst</w:t>
      </w:r>
      <w:r>
        <w:rPr>
          <w:rFonts w:ascii="Times New Roman" w:hAnsi="Times New Roman" w:cs="Times New Roman"/>
          <w:sz w:val="20"/>
          <w:szCs w:val="20"/>
        </w:rPr>
        <w:t xml:space="preserve">, 137(19): </w:t>
      </w:r>
      <w:r w:rsidRPr="00A575F2">
        <w:rPr>
          <w:rFonts w:ascii="Times New Roman" w:hAnsi="Times New Roman" w:cs="Times New Roman"/>
          <w:sz w:val="20"/>
          <w:szCs w:val="20"/>
        </w:rPr>
        <w:t>4571</w:t>
      </w:r>
      <w:r>
        <w:rPr>
          <w:rFonts w:ascii="Times New Roman" w:hAnsi="Times New Roman" w:cs="Times New Roman"/>
          <w:sz w:val="20"/>
          <w:szCs w:val="20"/>
        </w:rPr>
        <w:t xml:space="preserve"> – </w:t>
      </w:r>
      <w:r w:rsidRPr="00A575F2">
        <w:rPr>
          <w:rFonts w:ascii="Times New Roman" w:hAnsi="Times New Roman" w:cs="Times New Roman"/>
          <w:sz w:val="20"/>
          <w:szCs w:val="20"/>
        </w:rPr>
        <w:t>4576.</w:t>
      </w:r>
    </w:p>
    <w:p w14:paraId="0AF5F731" w14:textId="77777777" w:rsidR="00A575F2" w:rsidRDefault="00A575F2" w:rsidP="00A575F2">
      <w:pPr>
        <w:pStyle w:val="ListParagraph"/>
        <w:numPr>
          <w:ilvl w:val="0"/>
          <w:numId w:val="7"/>
        </w:numPr>
        <w:spacing w:line="240" w:lineRule="auto"/>
        <w:ind w:hanging="720"/>
        <w:jc w:val="both"/>
        <w:rPr>
          <w:rFonts w:ascii="Times New Roman" w:hAnsi="Times New Roman" w:cs="Times New Roman"/>
          <w:sz w:val="20"/>
          <w:szCs w:val="20"/>
        </w:rPr>
      </w:pPr>
      <w:r>
        <w:rPr>
          <w:rFonts w:ascii="Times New Roman" w:hAnsi="Times New Roman" w:cs="Times New Roman"/>
          <w:sz w:val="20"/>
          <w:szCs w:val="20"/>
        </w:rPr>
        <w:t>Becker, J. (2012)</w:t>
      </w:r>
      <w:r w:rsidRPr="00A575F2">
        <w:rPr>
          <w:rFonts w:ascii="Times New Roman" w:hAnsi="Times New Roman" w:cs="Times New Roman"/>
          <w:sz w:val="20"/>
          <w:szCs w:val="20"/>
        </w:rPr>
        <w:t xml:space="preserve">. </w:t>
      </w:r>
      <w:proofErr w:type="spellStart"/>
      <w:r w:rsidRPr="00A575F2">
        <w:rPr>
          <w:rFonts w:ascii="Times New Roman" w:hAnsi="Times New Roman" w:cs="Times New Roman"/>
          <w:sz w:val="20"/>
          <w:szCs w:val="20"/>
        </w:rPr>
        <w:t>Plasmons</w:t>
      </w:r>
      <w:proofErr w:type="spellEnd"/>
      <w:r w:rsidRPr="00A575F2">
        <w:rPr>
          <w:rFonts w:ascii="Times New Roman" w:hAnsi="Times New Roman" w:cs="Times New Roman"/>
          <w:sz w:val="20"/>
          <w:szCs w:val="20"/>
        </w:rPr>
        <w:t xml:space="preserve"> as sensors. Springe</w:t>
      </w:r>
      <w:r>
        <w:rPr>
          <w:rFonts w:ascii="Times New Roman" w:hAnsi="Times New Roman" w:cs="Times New Roman"/>
          <w:sz w:val="20"/>
          <w:szCs w:val="20"/>
        </w:rPr>
        <w:t>r Science &amp; Business Media</w:t>
      </w:r>
      <w:r w:rsidRPr="00A575F2">
        <w:rPr>
          <w:rFonts w:ascii="Times New Roman" w:hAnsi="Times New Roman" w:cs="Times New Roman"/>
          <w:sz w:val="20"/>
          <w:szCs w:val="20"/>
        </w:rPr>
        <w:t>.</w:t>
      </w:r>
    </w:p>
    <w:p w14:paraId="2E894C20" w14:textId="77777777" w:rsidR="00C92C0E" w:rsidRDefault="00A575F2" w:rsidP="00C92C0E">
      <w:pPr>
        <w:pStyle w:val="ListParagraph"/>
        <w:numPr>
          <w:ilvl w:val="0"/>
          <w:numId w:val="7"/>
        </w:numPr>
        <w:spacing w:line="240" w:lineRule="auto"/>
        <w:ind w:hanging="720"/>
        <w:jc w:val="both"/>
        <w:rPr>
          <w:rFonts w:ascii="Times New Roman" w:hAnsi="Times New Roman" w:cs="Times New Roman"/>
          <w:sz w:val="20"/>
          <w:szCs w:val="20"/>
        </w:rPr>
      </w:pPr>
      <w:r w:rsidRPr="00A575F2">
        <w:rPr>
          <w:rFonts w:ascii="Times New Roman" w:hAnsi="Times New Roman" w:cs="Times New Roman"/>
          <w:sz w:val="20"/>
          <w:szCs w:val="20"/>
          <w:lang w:val="en-US"/>
        </w:rPr>
        <w:t xml:space="preserve">Lee, K. S. </w:t>
      </w:r>
      <w:r>
        <w:rPr>
          <w:rFonts w:ascii="Times New Roman" w:hAnsi="Times New Roman" w:cs="Times New Roman"/>
          <w:sz w:val="20"/>
          <w:szCs w:val="20"/>
          <w:lang w:val="en-US"/>
        </w:rPr>
        <w:t xml:space="preserve">and </w:t>
      </w:r>
      <w:r w:rsidRPr="00A575F2">
        <w:rPr>
          <w:rFonts w:ascii="Times New Roman" w:hAnsi="Times New Roman" w:cs="Times New Roman"/>
          <w:sz w:val="20"/>
          <w:szCs w:val="20"/>
          <w:lang w:val="en-US"/>
        </w:rPr>
        <w:t>El-</w:t>
      </w:r>
      <w:proofErr w:type="spellStart"/>
      <w:r w:rsidRPr="00A575F2">
        <w:rPr>
          <w:rFonts w:ascii="Times New Roman" w:hAnsi="Times New Roman" w:cs="Times New Roman"/>
          <w:sz w:val="20"/>
          <w:szCs w:val="20"/>
          <w:lang w:val="en-US"/>
        </w:rPr>
        <w:t>Sayed</w:t>
      </w:r>
      <w:proofErr w:type="spellEnd"/>
      <w:r w:rsidRPr="00A575F2">
        <w:rPr>
          <w:rFonts w:ascii="Times New Roman" w:hAnsi="Times New Roman" w:cs="Times New Roman"/>
          <w:sz w:val="20"/>
          <w:szCs w:val="20"/>
          <w:lang w:val="en-US"/>
        </w:rPr>
        <w:t xml:space="preserve">, M. A. (2006). </w:t>
      </w:r>
      <w:r w:rsidRPr="00A575F2">
        <w:rPr>
          <w:rFonts w:ascii="Times New Roman" w:hAnsi="Times New Roman" w:cs="Times New Roman"/>
          <w:sz w:val="20"/>
          <w:szCs w:val="20"/>
        </w:rPr>
        <w:t xml:space="preserve">Gold and silver nanoparticles in sensing and imaging: sensitivity of </w:t>
      </w:r>
      <w:proofErr w:type="spellStart"/>
      <w:r w:rsidRPr="00A575F2">
        <w:rPr>
          <w:rFonts w:ascii="Times New Roman" w:hAnsi="Times New Roman" w:cs="Times New Roman"/>
          <w:sz w:val="20"/>
          <w:szCs w:val="20"/>
        </w:rPr>
        <w:t>plasmon</w:t>
      </w:r>
      <w:proofErr w:type="spellEnd"/>
      <w:r w:rsidRPr="00A575F2">
        <w:rPr>
          <w:rFonts w:ascii="Times New Roman" w:hAnsi="Times New Roman" w:cs="Times New Roman"/>
          <w:sz w:val="20"/>
          <w:szCs w:val="20"/>
        </w:rPr>
        <w:t xml:space="preserve"> response to size, shape, and metal composition. </w:t>
      </w:r>
      <w:r w:rsidRPr="00A575F2">
        <w:rPr>
          <w:rFonts w:ascii="Times New Roman" w:hAnsi="Times New Roman" w:cs="Times New Roman"/>
          <w:i/>
          <w:sz w:val="20"/>
          <w:szCs w:val="20"/>
        </w:rPr>
        <w:t>The Journal of Physical Chemistry B</w:t>
      </w:r>
      <w:r w:rsidR="00C92C0E">
        <w:rPr>
          <w:rFonts w:ascii="Times New Roman" w:hAnsi="Times New Roman" w:cs="Times New Roman"/>
          <w:sz w:val="20"/>
          <w:szCs w:val="20"/>
        </w:rPr>
        <w:t>, 110(39):</w:t>
      </w:r>
      <w:r w:rsidRPr="00A575F2">
        <w:rPr>
          <w:rFonts w:ascii="Times New Roman" w:hAnsi="Times New Roman" w:cs="Times New Roman"/>
          <w:sz w:val="20"/>
          <w:szCs w:val="20"/>
        </w:rPr>
        <w:t xml:space="preserve"> 19220</w:t>
      </w:r>
      <w:r w:rsidR="00C92C0E">
        <w:rPr>
          <w:rFonts w:ascii="Times New Roman" w:hAnsi="Times New Roman" w:cs="Times New Roman"/>
          <w:sz w:val="20"/>
          <w:szCs w:val="20"/>
        </w:rPr>
        <w:t xml:space="preserve"> – </w:t>
      </w:r>
      <w:r w:rsidRPr="00C92C0E">
        <w:rPr>
          <w:rFonts w:ascii="Times New Roman" w:hAnsi="Times New Roman" w:cs="Times New Roman"/>
          <w:sz w:val="20"/>
          <w:szCs w:val="20"/>
        </w:rPr>
        <w:t>19225.</w:t>
      </w:r>
    </w:p>
    <w:p w14:paraId="57965C53" w14:textId="77777777" w:rsidR="00C92C0E" w:rsidRDefault="00C92C0E" w:rsidP="00C92C0E">
      <w:pPr>
        <w:pStyle w:val="ListParagraph"/>
        <w:numPr>
          <w:ilvl w:val="0"/>
          <w:numId w:val="7"/>
        </w:numPr>
        <w:spacing w:line="240" w:lineRule="auto"/>
        <w:ind w:hanging="720"/>
        <w:jc w:val="both"/>
        <w:rPr>
          <w:rFonts w:ascii="Times New Roman" w:hAnsi="Times New Roman" w:cs="Times New Roman"/>
          <w:sz w:val="20"/>
          <w:szCs w:val="20"/>
        </w:rPr>
      </w:pPr>
      <w:r>
        <w:rPr>
          <w:rFonts w:ascii="Times New Roman" w:hAnsi="Times New Roman" w:cs="Times New Roman"/>
          <w:sz w:val="20"/>
          <w:szCs w:val="20"/>
        </w:rPr>
        <w:t xml:space="preserve">Isaacs, S. and </w:t>
      </w:r>
      <w:proofErr w:type="spellStart"/>
      <w:r w:rsidRPr="00C92C0E">
        <w:rPr>
          <w:rFonts w:ascii="Times New Roman" w:hAnsi="Times New Roman" w:cs="Times New Roman"/>
          <w:sz w:val="20"/>
          <w:szCs w:val="20"/>
        </w:rPr>
        <w:t>Abdulhalim</w:t>
      </w:r>
      <w:proofErr w:type="spellEnd"/>
      <w:r w:rsidRPr="00C92C0E">
        <w:rPr>
          <w:rFonts w:ascii="Times New Roman" w:hAnsi="Times New Roman" w:cs="Times New Roman"/>
          <w:sz w:val="20"/>
          <w:szCs w:val="20"/>
        </w:rPr>
        <w:t xml:space="preserve">, I. (2015). Long range surface </w:t>
      </w:r>
      <w:proofErr w:type="spellStart"/>
      <w:r w:rsidRPr="00C92C0E">
        <w:rPr>
          <w:rFonts w:ascii="Times New Roman" w:hAnsi="Times New Roman" w:cs="Times New Roman"/>
          <w:sz w:val="20"/>
          <w:szCs w:val="20"/>
        </w:rPr>
        <w:t>plasmon</w:t>
      </w:r>
      <w:proofErr w:type="spellEnd"/>
      <w:r w:rsidRPr="00C92C0E">
        <w:rPr>
          <w:rFonts w:ascii="Times New Roman" w:hAnsi="Times New Roman" w:cs="Times New Roman"/>
          <w:sz w:val="20"/>
          <w:szCs w:val="20"/>
        </w:rPr>
        <w:t xml:space="preserve"> resonance with ultra-high penetration depth for self-referenced sensing and ultra-low detection limit using diverging beam approach. </w:t>
      </w:r>
      <w:r w:rsidRPr="00C92C0E">
        <w:rPr>
          <w:rFonts w:ascii="Times New Roman" w:hAnsi="Times New Roman" w:cs="Times New Roman"/>
          <w:i/>
          <w:sz w:val="20"/>
          <w:szCs w:val="20"/>
        </w:rPr>
        <w:t>Applied Physics Letters</w:t>
      </w:r>
      <w:r>
        <w:rPr>
          <w:rFonts w:ascii="Times New Roman" w:hAnsi="Times New Roman" w:cs="Times New Roman"/>
          <w:sz w:val="20"/>
          <w:szCs w:val="20"/>
        </w:rPr>
        <w:t xml:space="preserve">, 106(19): </w:t>
      </w:r>
      <w:r w:rsidRPr="00C92C0E">
        <w:rPr>
          <w:rFonts w:ascii="Times New Roman" w:hAnsi="Times New Roman" w:cs="Times New Roman"/>
          <w:sz w:val="20"/>
          <w:szCs w:val="20"/>
        </w:rPr>
        <w:t>193701.</w:t>
      </w:r>
    </w:p>
    <w:p w14:paraId="372F07CF" w14:textId="77777777" w:rsidR="00C92C0E" w:rsidRDefault="00C92C0E" w:rsidP="00C92C0E">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C92C0E">
        <w:rPr>
          <w:rFonts w:ascii="Times New Roman" w:hAnsi="Times New Roman" w:cs="Times New Roman"/>
          <w:sz w:val="20"/>
          <w:szCs w:val="20"/>
        </w:rPr>
        <w:t>Karabchevsky</w:t>
      </w:r>
      <w:proofErr w:type="spellEnd"/>
      <w:r w:rsidRPr="00C92C0E">
        <w:rPr>
          <w:rFonts w:ascii="Times New Roman" w:hAnsi="Times New Roman" w:cs="Times New Roman"/>
          <w:sz w:val="20"/>
          <w:szCs w:val="20"/>
        </w:rPr>
        <w:t xml:space="preserve">, A., </w:t>
      </w:r>
      <w:proofErr w:type="spellStart"/>
      <w:r w:rsidRPr="00C92C0E">
        <w:rPr>
          <w:rFonts w:ascii="Times New Roman" w:hAnsi="Times New Roman" w:cs="Times New Roman"/>
          <w:sz w:val="20"/>
          <w:szCs w:val="20"/>
        </w:rPr>
        <w:t>T</w:t>
      </w:r>
      <w:r>
        <w:rPr>
          <w:rFonts w:ascii="Times New Roman" w:hAnsi="Times New Roman" w:cs="Times New Roman"/>
          <w:sz w:val="20"/>
          <w:szCs w:val="20"/>
        </w:rPr>
        <w:t>sapovsky</w:t>
      </w:r>
      <w:proofErr w:type="spellEnd"/>
      <w:r>
        <w:rPr>
          <w:rFonts w:ascii="Times New Roman" w:hAnsi="Times New Roman" w:cs="Times New Roman"/>
          <w:sz w:val="20"/>
          <w:szCs w:val="20"/>
        </w:rPr>
        <w:t xml:space="preserve">, L., Marks, R. S. and </w:t>
      </w:r>
      <w:proofErr w:type="spellStart"/>
      <w:r w:rsidRPr="00C92C0E">
        <w:rPr>
          <w:rFonts w:ascii="Times New Roman" w:hAnsi="Times New Roman" w:cs="Times New Roman"/>
          <w:sz w:val="20"/>
          <w:szCs w:val="20"/>
        </w:rPr>
        <w:t>Abdulhalim</w:t>
      </w:r>
      <w:proofErr w:type="spellEnd"/>
      <w:r w:rsidRPr="00C92C0E">
        <w:rPr>
          <w:rFonts w:ascii="Times New Roman" w:hAnsi="Times New Roman" w:cs="Times New Roman"/>
          <w:sz w:val="20"/>
          <w:szCs w:val="20"/>
        </w:rPr>
        <w:t xml:space="preserve">, I. (2013). Study of immobilization procedure on silver </w:t>
      </w:r>
      <w:proofErr w:type="spellStart"/>
      <w:r w:rsidRPr="00C92C0E">
        <w:rPr>
          <w:rFonts w:ascii="Times New Roman" w:hAnsi="Times New Roman" w:cs="Times New Roman"/>
          <w:sz w:val="20"/>
          <w:szCs w:val="20"/>
        </w:rPr>
        <w:t>nanolayers</w:t>
      </w:r>
      <w:proofErr w:type="spellEnd"/>
      <w:r w:rsidRPr="00C92C0E">
        <w:rPr>
          <w:rFonts w:ascii="Times New Roman" w:hAnsi="Times New Roman" w:cs="Times New Roman"/>
          <w:sz w:val="20"/>
          <w:szCs w:val="20"/>
        </w:rPr>
        <w:t xml:space="preserve"> and detection of </w:t>
      </w:r>
      <w:proofErr w:type="spellStart"/>
      <w:r w:rsidRPr="00C92C0E">
        <w:rPr>
          <w:rFonts w:ascii="Times New Roman" w:hAnsi="Times New Roman" w:cs="Times New Roman"/>
          <w:sz w:val="20"/>
          <w:szCs w:val="20"/>
        </w:rPr>
        <w:t>estrone</w:t>
      </w:r>
      <w:proofErr w:type="spellEnd"/>
      <w:r w:rsidRPr="00C92C0E">
        <w:rPr>
          <w:rFonts w:ascii="Times New Roman" w:hAnsi="Times New Roman" w:cs="Times New Roman"/>
          <w:sz w:val="20"/>
          <w:szCs w:val="20"/>
        </w:rPr>
        <w:t xml:space="preserve"> with diverged beam surface </w:t>
      </w:r>
      <w:proofErr w:type="spellStart"/>
      <w:r w:rsidRPr="00C92C0E">
        <w:rPr>
          <w:rFonts w:ascii="Times New Roman" w:hAnsi="Times New Roman" w:cs="Times New Roman"/>
          <w:sz w:val="20"/>
          <w:szCs w:val="20"/>
        </w:rPr>
        <w:t>plasmon</w:t>
      </w:r>
      <w:proofErr w:type="spellEnd"/>
      <w:r w:rsidRPr="00C92C0E">
        <w:rPr>
          <w:rFonts w:ascii="Times New Roman" w:hAnsi="Times New Roman" w:cs="Times New Roman"/>
          <w:sz w:val="20"/>
          <w:szCs w:val="20"/>
        </w:rPr>
        <w:t xml:space="preserve"> resonance (SPR) imaging. </w:t>
      </w:r>
      <w:r w:rsidRPr="00C92C0E">
        <w:rPr>
          <w:rFonts w:ascii="Times New Roman" w:hAnsi="Times New Roman" w:cs="Times New Roman"/>
          <w:i/>
          <w:sz w:val="20"/>
          <w:szCs w:val="20"/>
        </w:rPr>
        <w:t>Biosensors</w:t>
      </w:r>
      <w:r>
        <w:rPr>
          <w:rFonts w:ascii="Times New Roman" w:hAnsi="Times New Roman" w:cs="Times New Roman"/>
          <w:sz w:val="20"/>
          <w:szCs w:val="20"/>
        </w:rPr>
        <w:t xml:space="preserve">, 3(1): </w:t>
      </w:r>
      <w:r w:rsidRPr="00C92C0E">
        <w:rPr>
          <w:rFonts w:ascii="Times New Roman" w:hAnsi="Times New Roman" w:cs="Times New Roman"/>
          <w:sz w:val="20"/>
          <w:szCs w:val="20"/>
        </w:rPr>
        <w:t>157</w:t>
      </w:r>
      <w:r>
        <w:rPr>
          <w:rFonts w:ascii="Times New Roman" w:hAnsi="Times New Roman" w:cs="Times New Roman"/>
          <w:sz w:val="20"/>
          <w:szCs w:val="20"/>
        </w:rPr>
        <w:t xml:space="preserve"> – </w:t>
      </w:r>
      <w:r w:rsidRPr="00C92C0E">
        <w:rPr>
          <w:rFonts w:ascii="Times New Roman" w:hAnsi="Times New Roman" w:cs="Times New Roman"/>
          <w:sz w:val="20"/>
          <w:szCs w:val="20"/>
        </w:rPr>
        <w:t>170.</w:t>
      </w:r>
    </w:p>
    <w:p w14:paraId="4651C10F" w14:textId="77777777" w:rsidR="00C92C0E" w:rsidRDefault="00C92C0E" w:rsidP="00C92C0E">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C92C0E">
        <w:rPr>
          <w:rFonts w:ascii="Times New Roman" w:hAnsi="Times New Roman" w:cs="Times New Roman"/>
          <w:sz w:val="20"/>
          <w:szCs w:val="20"/>
        </w:rPr>
        <w:t>Karabc</w:t>
      </w:r>
      <w:r>
        <w:rPr>
          <w:rFonts w:ascii="Times New Roman" w:hAnsi="Times New Roman" w:cs="Times New Roman"/>
          <w:sz w:val="20"/>
          <w:szCs w:val="20"/>
        </w:rPr>
        <w:t>hevsky</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Karabchevsky</w:t>
      </w:r>
      <w:proofErr w:type="spellEnd"/>
      <w:r>
        <w:rPr>
          <w:rFonts w:ascii="Times New Roman" w:hAnsi="Times New Roman" w:cs="Times New Roman"/>
          <w:sz w:val="20"/>
          <w:szCs w:val="20"/>
        </w:rPr>
        <w:t xml:space="preserve">, S. and </w:t>
      </w:r>
      <w:proofErr w:type="spellStart"/>
      <w:r w:rsidRPr="00C92C0E">
        <w:rPr>
          <w:rFonts w:ascii="Times New Roman" w:hAnsi="Times New Roman" w:cs="Times New Roman"/>
          <w:sz w:val="20"/>
          <w:szCs w:val="20"/>
        </w:rPr>
        <w:t>Abdulhalim</w:t>
      </w:r>
      <w:proofErr w:type="spellEnd"/>
      <w:r w:rsidRPr="00C92C0E">
        <w:rPr>
          <w:rFonts w:ascii="Times New Roman" w:hAnsi="Times New Roman" w:cs="Times New Roman"/>
          <w:sz w:val="20"/>
          <w:szCs w:val="20"/>
        </w:rPr>
        <w:t xml:space="preserve">, I. (2011). Fast surface </w:t>
      </w:r>
      <w:proofErr w:type="spellStart"/>
      <w:r w:rsidRPr="00C92C0E">
        <w:rPr>
          <w:rFonts w:ascii="Times New Roman" w:hAnsi="Times New Roman" w:cs="Times New Roman"/>
          <w:sz w:val="20"/>
          <w:szCs w:val="20"/>
        </w:rPr>
        <w:t>plasmon</w:t>
      </w:r>
      <w:proofErr w:type="spellEnd"/>
      <w:r w:rsidRPr="00C92C0E">
        <w:rPr>
          <w:rFonts w:ascii="Times New Roman" w:hAnsi="Times New Roman" w:cs="Times New Roman"/>
          <w:sz w:val="20"/>
          <w:szCs w:val="20"/>
        </w:rPr>
        <w:t xml:space="preserve"> resonance imaging sensor using Radon transform. </w:t>
      </w:r>
      <w:r w:rsidRPr="00C92C0E">
        <w:rPr>
          <w:rFonts w:ascii="Times New Roman" w:hAnsi="Times New Roman" w:cs="Times New Roman"/>
          <w:i/>
          <w:sz w:val="20"/>
          <w:szCs w:val="20"/>
        </w:rPr>
        <w:t>Sensors and Actuators B: Chemical</w:t>
      </w:r>
      <w:r>
        <w:rPr>
          <w:rFonts w:ascii="Times New Roman" w:hAnsi="Times New Roman" w:cs="Times New Roman"/>
          <w:sz w:val="20"/>
          <w:szCs w:val="20"/>
        </w:rPr>
        <w:t xml:space="preserve">, 155(1): </w:t>
      </w:r>
      <w:r w:rsidRPr="00C92C0E">
        <w:rPr>
          <w:rFonts w:ascii="Times New Roman" w:hAnsi="Times New Roman" w:cs="Times New Roman"/>
          <w:sz w:val="20"/>
          <w:szCs w:val="20"/>
        </w:rPr>
        <w:t>361</w:t>
      </w:r>
      <w:r>
        <w:rPr>
          <w:rFonts w:ascii="Times New Roman" w:hAnsi="Times New Roman" w:cs="Times New Roman"/>
          <w:sz w:val="20"/>
          <w:szCs w:val="20"/>
        </w:rPr>
        <w:t xml:space="preserve"> – </w:t>
      </w:r>
      <w:r w:rsidRPr="00C92C0E">
        <w:rPr>
          <w:rFonts w:ascii="Times New Roman" w:hAnsi="Times New Roman" w:cs="Times New Roman"/>
          <w:sz w:val="20"/>
          <w:szCs w:val="20"/>
        </w:rPr>
        <w:t>365.</w:t>
      </w:r>
    </w:p>
    <w:p w14:paraId="1A0133AA" w14:textId="77777777" w:rsidR="00C92C0E" w:rsidRDefault="00C92C0E" w:rsidP="00C92C0E">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C92C0E">
        <w:rPr>
          <w:rFonts w:ascii="Times New Roman" w:hAnsi="Times New Roman" w:cs="Times New Roman"/>
          <w:sz w:val="20"/>
          <w:szCs w:val="20"/>
        </w:rPr>
        <w:t>Karabc</w:t>
      </w:r>
      <w:r>
        <w:rPr>
          <w:rFonts w:ascii="Times New Roman" w:hAnsi="Times New Roman" w:cs="Times New Roman"/>
          <w:sz w:val="20"/>
          <w:szCs w:val="20"/>
        </w:rPr>
        <w:t>hevsky</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Karabchevsky</w:t>
      </w:r>
      <w:proofErr w:type="spellEnd"/>
      <w:r>
        <w:rPr>
          <w:rFonts w:ascii="Times New Roman" w:hAnsi="Times New Roman" w:cs="Times New Roman"/>
          <w:sz w:val="20"/>
          <w:szCs w:val="20"/>
        </w:rPr>
        <w:t xml:space="preserve">, S. and </w:t>
      </w:r>
      <w:proofErr w:type="spellStart"/>
      <w:r w:rsidRPr="00C92C0E">
        <w:rPr>
          <w:rFonts w:ascii="Times New Roman" w:hAnsi="Times New Roman" w:cs="Times New Roman"/>
          <w:sz w:val="20"/>
          <w:szCs w:val="20"/>
        </w:rPr>
        <w:t>Abdulhalim</w:t>
      </w:r>
      <w:proofErr w:type="spellEnd"/>
      <w:r w:rsidRPr="00C92C0E">
        <w:rPr>
          <w:rFonts w:ascii="Times New Roman" w:hAnsi="Times New Roman" w:cs="Times New Roman"/>
          <w:sz w:val="20"/>
          <w:szCs w:val="20"/>
        </w:rPr>
        <w:t xml:space="preserve">, I. (2011). </w:t>
      </w:r>
      <w:proofErr w:type="spellStart"/>
      <w:r w:rsidRPr="00C92C0E">
        <w:rPr>
          <w:rFonts w:ascii="Times New Roman" w:hAnsi="Times New Roman" w:cs="Times New Roman"/>
          <w:sz w:val="20"/>
          <w:szCs w:val="20"/>
        </w:rPr>
        <w:t>Nanoprecision</w:t>
      </w:r>
      <w:proofErr w:type="spellEnd"/>
      <w:r w:rsidRPr="00C92C0E">
        <w:rPr>
          <w:rFonts w:ascii="Times New Roman" w:hAnsi="Times New Roman" w:cs="Times New Roman"/>
          <w:sz w:val="20"/>
          <w:szCs w:val="20"/>
        </w:rPr>
        <w:t xml:space="preserve"> algorithm for surface </w:t>
      </w:r>
      <w:proofErr w:type="spellStart"/>
      <w:r w:rsidRPr="00C92C0E">
        <w:rPr>
          <w:rFonts w:ascii="Times New Roman" w:hAnsi="Times New Roman" w:cs="Times New Roman"/>
          <w:sz w:val="20"/>
          <w:szCs w:val="20"/>
        </w:rPr>
        <w:t>plasmon</w:t>
      </w:r>
      <w:proofErr w:type="spellEnd"/>
      <w:r w:rsidRPr="00C92C0E">
        <w:rPr>
          <w:rFonts w:ascii="Times New Roman" w:hAnsi="Times New Roman" w:cs="Times New Roman"/>
          <w:sz w:val="20"/>
          <w:szCs w:val="20"/>
        </w:rPr>
        <w:t xml:space="preserve"> resonance determination from images with low contrast for improved sensor resolution. </w:t>
      </w:r>
      <w:r w:rsidRPr="00C92C0E">
        <w:rPr>
          <w:rFonts w:ascii="Times New Roman" w:hAnsi="Times New Roman" w:cs="Times New Roman"/>
          <w:i/>
          <w:sz w:val="20"/>
          <w:szCs w:val="20"/>
        </w:rPr>
        <w:t xml:space="preserve">Journal of </w:t>
      </w:r>
      <w:proofErr w:type="spellStart"/>
      <w:r w:rsidRPr="00C92C0E">
        <w:rPr>
          <w:rFonts w:ascii="Times New Roman" w:hAnsi="Times New Roman" w:cs="Times New Roman"/>
          <w:i/>
          <w:sz w:val="20"/>
          <w:szCs w:val="20"/>
        </w:rPr>
        <w:t>Nanophotonics</w:t>
      </w:r>
      <w:proofErr w:type="spellEnd"/>
      <w:r>
        <w:rPr>
          <w:rFonts w:ascii="Times New Roman" w:hAnsi="Times New Roman" w:cs="Times New Roman"/>
          <w:sz w:val="20"/>
          <w:szCs w:val="20"/>
        </w:rPr>
        <w:t xml:space="preserve">, 5(1): </w:t>
      </w:r>
      <w:r w:rsidRPr="00C92C0E">
        <w:rPr>
          <w:rFonts w:ascii="Times New Roman" w:hAnsi="Times New Roman" w:cs="Times New Roman"/>
          <w:sz w:val="20"/>
          <w:szCs w:val="20"/>
        </w:rPr>
        <w:t>051813</w:t>
      </w:r>
      <w:r>
        <w:rPr>
          <w:rFonts w:ascii="Times New Roman" w:hAnsi="Times New Roman" w:cs="Times New Roman"/>
          <w:sz w:val="20"/>
          <w:szCs w:val="20"/>
        </w:rPr>
        <w:t xml:space="preserve"> – </w:t>
      </w:r>
      <w:r w:rsidRPr="00C92C0E">
        <w:rPr>
          <w:rFonts w:ascii="Times New Roman" w:hAnsi="Times New Roman" w:cs="Times New Roman"/>
          <w:sz w:val="20"/>
          <w:szCs w:val="20"/>
        </w:rPr>
        <w:t>051813.</w:t>
      </w:r>
    </w:p>
    <w:p w14:paraId="7BB33A53" w14:textId="484D2B8C" w:rsidR="00C92C0E" w:rsidRPr="00C92C0E" w:rsidRDefault="00C92C0E" w:rsidP="00C92C0E">
      <w:pPr>
        <w:pStyle w:val="ListParagraph"/>
        <w:numPr>
          <w:ilvl w:val="0"/>
          <w:numId w:val="7"/>
        </w:numPr>
        <w:spacing w:line="240" w:lineRule="auto"/>
        <w:ind w:hanging="720"/>
        <w:jc w:val="both"/>
        <w:rPr>
          <w:rFonts w:ascii="Times New Roman" w:hAnsi="Times New Roman" w:cs="Times New Roman"/>
          <w:sz w:val="20"/>
          <w:szCs w:val="20"/>
        </w:rPr>
      </w:pPr>
      <w:proofErr w:type="spellStart"/>
      <w:r w:rsidRPr="00C92C0E">
        <w:rPr>
          <w:rFonts w:ascii="Times New Roman" w:hAnsi="Times New Roman" w:cs="Times New Roman"/>
          <w:sz w:val="20"/>
          <w:szCs w:val="20"/>
        </w:rPr>
        <w:t>PhotoicSys</w:t>
      </w:r>
      <w:proofErr w:type="spellEnd"/>
      <w:r w:rsidRPr="00C92C0E">
        <w:rPr>
          <w:rFonts w:ascii="Times New Roman" w:hAnsi="Times New Roman" w:cs="Times New Roman"/>
          <w:sz w:val="20"/>
          <w:szCs w:val="20"/>
        </w:rPr>
        <w:t xml:space="preserve"> (2015). SPR system user manual (Version 1.0).</w:t>
      </w:r>
    </w:p>
    <w:p w14:paraId="61E91859" w14:textId="7F95D84F" w:rsidR="00886273" w:rsidRPr="00361357" w:rsidRDefault="00886273" w:rsidP="00D25636">
      <w:pPr>
        <w:spacing w:line="240" w:lineRule="auto"/>
        <w:ind w:left="360"/>
        <w:jc w:val="both"/>
        <w:rPr>
          <w:rFonts w:ascii="Times New Roman" w:hAnsi="Times New Roman" w:cs="Times New Roman"/>
        </w:rPr>
      </w:pPr>
    </w:p>
    <w:sectPr w:rsidR="00886273" w:rsidRPr="0036135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C150B" w14:textId="77777777" w:rsidR="007E24B8" w:rsidRDefault="007E24B8" w:rsidP="008311E3">
      <w:pPr>
        <w:spacing w:after="0" w:line="240" w:lineRule="auto"/>
      </w:pPr>
      <w:r>
        <w:separator/>
      </w:r>
    </w:p>
  </w:endnote>
  <w:endnote w:type="continuationSeparator" w:id="0">
    <w:p w14:paraId="318C6859" w14:textId="77777777" w:rsidR="007E24B8" w:rsidRDefault="007E24B8" w:rsidP="00831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Malgun Gothic">
    <w:altName w:val="Times New Roman"/>
    <w:panose1 w:val="00000000000000000000"/>
    <w:charset w:val="00"/>
    <w:family w:val="roman"/>
    <w:notTrueType/>
    <w:pitch w:val="default"/>
  </w:font>
  <w:font w:name="Times New Roman,宋体">
    <w:altName w:val="SimSun"/>
    <w:panose1 w:val="00000000000000000000"/>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25466" w14:textId="28B2D460" w:rsidR="008311E3" w:rsidRDefault="008311E3">
    <w:pPr>
      <w:pStyle w:val="Footer"/>
      <w:jc w:val="center"/>
    </w:pPr>
  </w:p>
  <w:p w14:paraId="0D2C5FEF" w14:textId="77777777" w:rsidR="008311E3" w:rsidRDefault="00831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68DA8" w14:textId="77777777" w:rsidR="007E24B8" w:rsidRDefault="007E24B8" w:rsidP="008311E3">
      <w:pPr>
        <w:spacing w:after="0" w:line="240" w:lineRule="auto"/>
      </w:pPr>
      <w:r>
        <w:separator/>
      </w:r>
    </w:p>
  </w:footnote>
  <w:footnote w:type="continuationSeparator" w:id="0">
    <w:p w14:paraId="61661FBD" w14:textId="77777777" w:rsidR="007E24B8" w:rsidRDefault="007E24B8" w:rsidP="00831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C1B12"/>
    <w:multiLevelType w:val="hybridMultilevel"/>
    <w:tmpl w:val="76C4AAE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43124225"/>
    <w:multiLevelType w:val="hybridMultilevel"/>
    <w:tmpl w:val="AD74E160"/>
    <w:lvl w:ilvl="0" w:tplc="4809000F">
      <w:start w:val="3"/>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nsid w:val="538B48BD"/>
    <w:multiLevelType w:val="hybridMultilevel"/>
    <w:tmpl w:val="5CAE0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1934AA"/>
    <w:multiLevelType w:val="hybridMultilevel"/>
    <w:tmpl w:val="E8DE3540"/>
    <w:lvl w:ilvl="0" w:tplc="9754EF22">
      <w:start w:val="1"/>
      <w:numFmt w:val="decimal"/>
      <w:lvlText w:val="%1."/>
      <w:lvlJc w:val="left"/>
      <w:pPr>
        <w:tabs>
          <w:tab w:val="num" w:pos="204"/>
        </w:tabs>
        <w:ind w:left="204" w:hanging="360"/>
      </w:pPr>
      <w:rPr>
        <w:rFonts w:ascii="Times New Roman" w:hAnsi="Times New Roman" w:cs="Times New Roman" w:hint="default"/>
        <w:b w:val="0"/>
        <w:i w:val="0"/>
        <w:color w:val="auto"/>
        <w:sz w:val="21"/>
        <w:szCs w:val="21"/>
        <w:lang w:val="pt-BR"/>
      </w:rPr>
    </w:lvl>
    <w:lvl w:ilvl="1" w:tplc="4C7C9944">
      <w:start w:val="1"/>
      <w:numFmt w:val="decimal"/>
      <w:lvlText w:val="%2."/>
      <w:lvlJc w:val="left"/>
      <w:pPr>
        <w:ind w:left="924" w:hanging="360"/>
      </w:pPr>
    </w:lvl>
    <w:lvl w:ilvl="2" w:tplc="0409001B">
      <w:start w:val="1"/>
      <w:numFmt w:val="lowerRoman"/>
      <w:lvlText w:val="%3."/>
      <w:lvlJc w:val="right"/>
      <w:pPr>
        <w:tabs>
          <w:tab w:val="num" w:pos="1644"/>
        </w:tabs>
        <w:ind w:left="1644" w:hanging="180"/>
      </w:pPr>
    </w:lvl>
    <w:lvl w:ilvl="3" w:tplc="0409000F">
      <w:start w:val="1"/>
      <w:numFmt w:val="decimal"/>
      <w:lvlText w:val="%4."/>
      <w:lvlJc w:val="left"/>
      <w:pPr>
        <w:tabs>
          <w:tab w:val="num" w:pos="2364"/>
        </w:tabs>
        <w:ind w:left="2364" w:hanging="360"/>
      </w:pPr>
    </w:lvl>
    <w:lvl w:ilvl="4" w:tplc="04090019">
      <w:start w:val="1"/>
      <w:numFmt w:val="lowerLetter"/>
      <w:lvlText w:val="%5."/>
      <w:lvlJc w:val="left"/>
      <w:pPr>
        <w:tabs>
          <w:tab w:val="num" w:pos="3084"/>
        </w:tabs>
        <w:ind w:left="3084" w:hanging="360"/>
      </w:pPr>
    </w:lvl>
    <w:lvl w:ilvl="5" w:tplc="0409001B">
      <w:start w:val="1"/>
      <w:numFmt w:val="lowerRoman"/>
      <w:lvlText w:val="%6."/>
      <w:lvlJc w:val="right"/>
      <w:pPr>
        <w:tabs>
          <w:tab w:val="num" w:pos="3804"/>
        </w:tabs>
        <w:ind w:left="3804" w:hanging="180"/>
      </w:pPr>
    </w:lvl>
    <w:lvl w:ilvl="6" w:tplc="0409000F">
      <w:start w:val="1"/>
      <w:numFmt w:val="decimal"/>
      <w:lvlText w:val="%7."/>
      <w:lvlJc w:val="left"/>
      <w:pPr>
        <w:tabs>
          <w:tab w:val="num" w:pos="4524"/>
        </w:tabs>
        <w:ind w:left="4524" w:hanging="360"/>
      </w:pPr>
    </w:lvl>
    <w:lvl w:ilvl="7" w:tplc="04090019">
      <w:start w:val="1"/>
      <w:numFmt w:val="lowerLetter"/>
      <w:lvlText w:val="%8."/>
      <w:lvlJc w:val="left"/>
      <w:pPr>
        <w:tabs>
          <w:tab w:val="num" w:pos="5244"/>
        </w:tabs>
        <w:ind w:left="5244" w:hanging="360"/>
      </w:pPr>
    </w:lvl>
    <w:lvl w:ilvl="8" w:tplc="0409001B">
      <w:start w:val="1"/>
      <w:numFmt w:val="lowerRoman"/>
      <w:lvlText w:val="%9."/>
      <w:lvlJc w:val="right"/>
      <w:pPr>
        <w:tabs>
          <w:tab w:val="num" w:pos="5964"/>
        </w:tabs>
        <w:ind w:left="5964" w:hanging="180"/>
      </w:pPr>
    </w:lvl>
  </w:abstractNum>
  <w:abstractNum w:abstractNumId="4">
    <w:nsid w:val="6BB84E89"/>
    <w:multiLevelType w:val="hybridMultilevel"/>
    <w:tmpl w:val="3724AE76"/>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nsid w:val="7CE24E43"/>
    <w:multiLevelType w:val="hybridMultilevel"/>
    <w:tmpl w:val="11CAC766"/>
    <w:lvl w:ilvl="0" w:tplc="5748EF32">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num w:numId="1">
    <w:abstractNumId w:val="4"/>
  </w:num>
  <w:num w:numId="2">
    <w:abstractNumId w:val="1"/>
  </w:num>
  <w:num w:numId="3">
    <w:abstractNumId w:val="0"/>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959vdvzxrrd1exr59xrt0hpav2rzv5rte5&quot;&gt;SPR&lt;record-ids&gt;&lt;item&gt;1&lt;/item&gt;&lt;item&gt;2&lt;/item&gt;&lt;item&gt;4&lt;/item&gt;&lt;item&gt;8&lt;/item&gt;&lt;item&gt;10&lt;/item&gt;&lt;item&gt;12&lt;/item&gt;&lt;item&gt;13&lt;/item&gt;&lt;item&gt;14&lt;/item&gt;&lt;item&gt;15&lt;/item&gt;&lt;item&gt;16&lt;/item&gt;&lt;item&gt;26&lt;/item&gt;&lt;item&gt;27&lt;/item&gt;&lt;item&gt;28&lt;/item&gt;&lt;item&gt;29&lt;/item&gt;&lt;item&gt;30&lt;/item&gt;&lt;item&gt;31&lt;/item&gt;&lt;item&gt;34&lt;/item&gt;&lt;item&gt;35&lt;/item&gt;&lt;/record-ids&gt;&lt;/item&gt;&lt;/Libraries&gt;"/>
  </w:docVars>
  <w:rsids>
    <w:rsidRoot w:val="000E7151"/>
    <w:rsid w:val="00070801"/>
    <w:rsid w:val="000B45C2"/>
    <w:rsid w:val="000B5137"/>
    <w:rsid w:val="000E7151"/>
    <w:rsid w:val="000F21C1"/>
    <w:rsid w:val="000F24F7"/>
    <w:rsid w:val="000F2A83"/>
    <w:rsid w:val="000F7C2C"/>
    <w:rsid w:val="00122288"/>
    <w:rsid w:val="001244F5"/>
    <w:rsid w:val="0012780A"/>
    <w:rsid w:val="00130410"/>
    <w:rsid w:val="00131C02"/>
    <w:rsid w:val="001415A8"/>
    <w:rsid w:val="00184716"/>
    <w:rsid w:val="00187258"/>
    <w:rsid w:val="00193D38"/>
    <w:rsid w:val="001A1002"/>
    <w:rsid w:val="001A6A59"/>
    <w:rsid w:val="001B3A80"/>
    <w:rsid w:val="001D6C3F"/>
    <w:rsid w:val="001E0246"/>
    <w:rsid w:val="001E6E07"/>
    <w:rsid w:val="001F52AB"/>
    <w:rsid w:val="00220A1E"/>
    <w:rsid w:val="0025186A"/>
    <w:rsid w:val="00253284"/>
    <w:rsid w:val="00256FA3"/>
    <w:rsid w:val="002775FE"/>
    <w:rsid w:val="00284819"/>
    <w:rsid w:val="00296248"/>
    <w:rsid w:val="002B6449"/>
    <w:rsid w:val="002C1D28"/>
    <w:rsid w:val="002E6903"/>
    <w:rsid w:val="002F65DE"/>
    <w:rsid w:val="00303803"/>
    <w:rsid w:val="00326FD5"/>
    <w:rsid w:val="00343012"/>
    <w:rsid w:val="00344C9F"/>
    <w:rsid w:val="003609F5"/>
    <w:rsid w:val="00361357"/>
    <w:rsid w:val="00364B97"/>
    <w:rsid w:val="0038035C"/>
    <w:rsid w:val="00385F50"/>
    <w:rsid w:val="003B2A26"/>
    <w:rsid w:val="003E5B64"/>
    <w:rsid w:val="00401C4A"/>
    <w:rsid w:val="00425E2B"/>
    <w:rsid w:val="00433559"/>
    <w:rsid w:val="00483FD6"/>
    <w:rsid w:val="00486634"/>
    <w:rsid w:val="00492F55"/>
    <w:rsid w:val="004A0BED"/>
    <w:rsid w:val="004C2831"/>
    <w:rsid w:val="004C5560"/>
    <w:rsid w:val="004D12DE"/>
    <w:rsid w:val="00515F19"/>
    <w:rsid w:val="005240D4"/>
    <w:rsid w:val="005265D4"/>
    <w:rsid w:val="0055657E"/>
    <w:rsid w:val="00585C09"/>
    <w:rsid w:val="005928BB"/>
    <w:rsid w:val="005A7F65"/>
    <w:rsid w:val="005B4DA8"/>
    <w:rsid w:val="005C2DCD"/>
    <w:rsid w:val="005D1580"/>
    <w:rsid w:val="005D56A8"/>
    <w:rsid w:val="005E0312"/>
    <w:rsid w:val="005F75D4"/>
    <w:rsid w:val="006375BF"/>
    <w:rsid w:val="00645C9A"/>
    <w:rsid w:val="00647F1A"/>
    <w:rsid w:val="00656A8D"/>
    <w:rsid w:val="00664D91"/>
    <w:rsid w:val="006A00BD"/>
    <w:rsid w:val="006A0A16"/>
    <w:rsid w:val="006A25BB"/>
    <w:rsid w:val="006C76CB"/>
    <w:rsid w:val="006F0364"/>
    <w:rsid w:val="006F0C38"/>
    <w:rsid w:val="0071196B"/>
    <w:rsid w:val="007148EB"/>
    <w:rsid w:val="007313A2"/>
    <w:rsid w:val="00733982"/>
    <w:rsid w:val="00755813"/>
    <w:rsid w:val="007704D6"/>
    <w:rsid w:val="00786104"/>
    <w:rsid w:val="007B56E4"/>
    <w:rsid w:val="007E24B8"/>
    <w:rsid w:val="00813BCA"/>
    <w:rsid w:val="00825B1B"/>
    <w:rsid w:val="008311E3"/>
    <w:rsid w:val="00832157"/>
    <w:rsid w:val="00833D52"/>
    <w:rsid w:val="008344D9"/>
    <w:rsid w:val="00847B99"/>
    <w:rsid w:val="008715E5"/>
    <w:rsid w:val="00872430"/>
    <w:rsid w:val="00886273"/>
    <w:rsid w:val="008A0827"/>
    <w:rsid w:val="008B0E88"/>
    <w:rsid w:val="008B107F"/>
    <w:rsid w:val="008B542F"/>
    <w:rsid w:val="008F6137"/>
    <w:rsid w:val="00920585"/>
    <w:rsid w:val="0092138E"/>
    <w:rsid w:val="0092372F"/>
    <w:rsid w:val="00945AD9"/>
    <w:rsid w:val="00964F1C"/>
    <w:rsid w:val="00982933"/>
    <w:rsid w:val="00984DD6"/>
    <w:rsid w:val="009C67A7"/>
    <w:rsid w:val="009C74CC"/>
    <w:rsid w:val="009D5208"/>
    <w:rsid w:val="009F694C"/>
    <w:rsid w:val="00A13803"/>
    <w:rsid w:val="00A40ECF"/>
    <w:rsid w:val="00A575F2"/>
    <w:rsid w:val="00A6082D"/>
    <w:rsid w:val="00AA3146"/>
    <w:rsid w:val="00AA721E"/>
    <w:rsid w:val="00AB56CA"/>
    <w:rsid w:val="00AE2B35"/>
    <w:rsid w:val="00B228DB"/>
    <w:rsid w:val="00B63A4B"/>
    <w:rsid w:val="00B84241"/>
    <w:rsid w:val="00BA327C"/>
    <w:rsid w:val="00BB0BFD"/>
    <w:rsid w:val="00BB48D2"/>
    <w:rsid w:val="00BB702B"/>
    <w:rsid w:val="00BC677E"/>
    <w:rsid w:val="00BD2FA4"/>
    <w:rsid w:val="00BD3CAD"/>
    <w:rsid w:val="00BE1CB3"/>
    <w:rsid w:val="00C144B9"/>
    <w:rsid w:val="00C23085"/>
    <w:rsid w:val="00C24535"/>
    <w:rsid w:val="00C24DDA"/>
    <w:rsid w:val="00C25480"/>
    <w:rsid w:val="00C27624"/>
    <w:rsid w:val="00C3081E"/>
    <w:rsid w:val="00C4781A"/>
    <w:rsid w:val="00C60342"/>
    <w:rsid w:val="00C618E5"/>
    <w:rsid w:val="00C6470C"/>
    <w:rsid w:val="00C669FA"/>
    <w:rsid w:val="00C8031D"/>
    <w:rsid w:val="00C85794"/>
    <w:rsid w:val="00C868C8"/>
    <w:rsid w:val="00C92C0E"/>
    <w:rsid w:val="00CA5743"/>
    <w:rsid w:val="00CB2AFB"/>
    <w:rsid w:val="00CC44C6"/>
    <w:rsid w:val="00CD51BD"/>
    <w:rsid w:val="00D227D7"/>
    <w:rsid w:val="00D25636"/>
    <w:rsid w:val="00D71D1C"/>
    <w:rsid w:val="00D73572"/>
    <w:rsid w:val="00DB0904"/>
    <w:rsid w:val="00DC21DF"/>
    <w:rsid w:val="00DE4C48"/>
    <w:rsid w:val="00DE7E2F"/>
    <w:rsid w:val="00E3752E"/>
    <w:rsid w:val="00E43047"/>
    <w:rsid w:val="00E7389A"/>
    <w:rsid w:val="00E83CA3"/>
    <w:rsid w:val="00EB7BF1"/>
    <w:rsid w:val="00EC28B5"/>
    <w:rsid w:val="00ED208C"/>
    <w:rsid w:val="00EE3C1C"/>
    <w:rsid w:val="00EF6E0C"/>
    <w:rsid w:val="00F06789"/>
    <w:rsid w:val="00F13504"/>
    <w:rsid w:val="00F357B2"/>
    <w:rsid w:val="00F513D3"/>
    <w:rsid w:val="00F51424"/>
    <w:rsid w:val="00F63EB1"/>
    <w:rsid w:val="00F74AD0"/>
    <w:rsid w:val="00F952D7"/>
    <w:rsid w:val="00FA2600"/>
    <w:rsid w:val="00FB74D8"/>
    <w:rsid w:val="00FC265A"/>
    <w:rsid w:val="3599B71D"/>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9BEB7"/>
  <w15:docId w15:val="{FD397771-988B-4EB5-ABD6-AC5F34F5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7F1A"/>
    <w:pPr>
      <w:keepNext/>
      <w:keepLines/>
      <w:spacing w:before="480" w:after="120" w:line="240" w:lineRule="auto"/>
      <w:jc w:val="both"/>
      <w:outlineLvl w:val="0"/>
    </w:pPr>
    <w:rPr>
      <w:rFonts w:ascii="Times New Roman" w:eastAsiaTheme="majorEastAsia" w:hAnsi="Times New Roman" w:cstheme="majorBidi"/>
      <w:b/>
      <w:bCs/>
      <w:sz w:val="32"/>
      <w:szCs w:val="32"/>
      <w:lang w:val="en-US" w:eastAsia="en-US"/>
    </w:rPr>
  </w:style>
  <w:style w:type="paragraph" w:styleId="Heading2">
    <w:name w:val="heading 2"/>
    <w:basedOn w:val="Normal"/>
    <w:next w:val="Normal"/>
    <w:link w:val="Heading2Char"/>
    <w:uiPriority w:val="9"/>
    <w:unhideWhenUsed/>
    <w:qFormat/>
    <w:rsid w:val="00647F1A"/>
    <w:pPr>
      <w:keepNext/>
      <w:keepLines/>
      <w:spacing w:before="200" w:after="120" w:line="480" w:lineRule="auto"/>
      <w:jc w:val="both"/>
      <w:outlineLvl w:val="1"/>
    </w:pPr>
    <w:rPr>
      <w:rFonts w:ascii="Times New Roman" w:eastAsiaTheme="majorEastAsia" w:hAnsi="Times New Roman" w:cstheme="majorBidi"/>
      <w:b/>
      <w:bCs/>
      <w:sz w:val="28"/>
      <w:szCs w:val="26"/>
      <w:lang w:val="en-US" w:eastAsia="en-US"/>
    </w:rPr>
  </w:style>
  <w:style w:type="paragraph" w:styleId="Heading3">
    <w:name w:val="heading 3"/>
    <w:basedOn w:val="Normal"/>
    <w:next w:val="Normal"/>
    <w:link w:val="Heading3Char"/>
    <w:uiPriority w:val="9"/>
    <w:semiHidden/>
    <w:unhideWhenUsed/>
    <w:qFormat/>
    <w:rsid w:val="00FA26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C2DCD"/>
    <w:pPr>
      <w:ind w:left="720"/>
      <w:contextualSpacing/>
    </w:pPr>
  </w:style>
  <w:style w:type="paragraph" w:styleId="NormalWeb">
    <w:name w:val="Normal (Web)"/>
    <w:basedOn w:val="Normal"/>
    <w:uiPriority w:val="99"/>
    <w:semiHidden/>
    <w:unhideWhenUsed/>
    <w:rsid w:val="007119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47F1A"/>
    <w:rPr>
      <w:rFonts w:ascii="Times New Roman" w:eastAsiaTheme="majorEastAsia" w:hAnsi="Times New Roman" w:cstheme="majorBidi"/>
      <w:b/>
      <w:bCs/>
      <w:sz w:val="32"/>
      <w:szCs w:val="32"/>
      <w:lang w:val="en-US" w:eastAsia="en-US"/>
    </w:rPr>
  </w:style>
  <w:style w:type="character" w:customStyle="1" w:styleId="Heading2Char">
    <w:name w:val="Heading 2 Char"/>
    <w:basedOn w:val="DefaultParagraphFont"/>
    <w:link w:val="Heading2"/>
    <w:uiPriority w:val="9"/>
    <w:rsid w:val="00647F1A"/>
    <w:rPr>
      <w:rFonts w:ascii="Times New Roman" w:eastAsiaTheme="majorEastAsia" w:hAnsi="Times New Roman" w:cstheme="majorBidi"/>
      <w:b/>
      <w:bCs/>
      <w:sz w:val="28"/>
      <w:szCs w:val="26"/>
      <w:lang w:val="en-US" w:eastAsia="en-US"/>
    </w:rPr>
  </w:style>
  <w:style w:type="character" w:styleId="PlaceholderText">
    <w:name w:val="Placeholder Text"/>
    <w:basedOn w:val="DefaultParagraphFont"/>
    <w:uiPriority w:val="99"/>
    <w:semiHidden/>
    <w:rsid w:val="000F2A83"/>
    <w:rPr>
      <w:color w:val="808080"/>
    </w:rPr>
  </w:style>
  <w:style w:type="table" w:styleId="LightList-Accent5">
    <w:name w:val="Light List Accent 5"/>
    <w:basedOn w:val="TableNormal"/>
    <w:uiPriority w:val="61"/>
    <w:rsid w:val="006F0C38"/>
    <w:pPr>
      <w:spacing w:after="0" w:line="240" w:lineRule="auto"/>
    </w:pPr>
    <w:rPr>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PlainTable21">
    <w:name w:val="Plain Table 21"/>
    <w:basedOn w:val="TableNormal"/>
    <w:uiPriority w:val="42"/>
    <w:rsid w:val="006F0C3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FA2600"/>
    <w:rPr>
      <w:rFonts w:asciiTheme="majorHAnsi" w:eastAsiaTheme="majorEastAsia" w:hAnsiTheme="majorHAnsi" w:cstheme="majorBidi"/>
      <w:color w:val="1F4D78" w:themeColor="accent1" w:themeShade="7F"/>
      <w:sz w:val="24"/>
      <w:szCs w:val="24"/>
    </w:rPr>
  </w:style>
  <w:style w:type="paragraph" w:customStyle="1" w:styleId="EndNoteBibliographyTitle">
    <w:name w:val="EndNote Bibliography Title"/>
    <w:basedOn w:val="Normal"/>
    <w:link w:val="EndNoteBibliographyTitleChar"/>
    <w:rsid w:val="001244F5"/>
    <w:pPr>
      <w:spacing w:after="0"/>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1244F5"/>
    <w:rPr>
      <w:rFonts w:ascii="Times New Roman" w:hAnsi="Times New Roman" w:cs="Times New Roman"/>
      <w:noProof/>
      <w:sz w:val="20"/>
    </w:rPr>
  </w:style>
  <w:style w:type="paragraph" w:customStyle="1" w:styleId="EndNoteBibliography">
    <w:name w:val="EndNote Bibliography"/>
    <w:basedOn w:val="Normal"/>
    <w:link w:val="EndNoteBibliographyChar"/>
    <w:rsid w:val="001244F5"/>
    <w:pPr>
      <w:spacing w:line="240" w:lineRule="auto"/>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1244F5"/>
    <w:rPr>
      <w:rFonts w:ascii="Times New Roman" w:hAnsi="Times New Roman" w:cs="Times New Roman"/>
      <w:noProof/>
      <w:sz w:val="20"/>
    </w:rPr>
  </w:style>
  <w:style w:type="paragraph" w:styleId="BalloonText">
    <w:name w:val="Balloon Text"/>
    <w:basedOn w:val="Normal"/>
    <w:link w:val="BalloonTextChar"/>
    <w:uiPriority w:val="99"/>
    <w:semiHidden/>
    <w:unhideWhenUsed/>
    <w:rsid w:val="00277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5FE"/>
    <w:rPr>
      <w:rFonts w:ascii="Tahoma" w:hAnsi="Tahoma" w:cs="Tahoma"/>
      <w:sz w:val="16"/>
      <w:szCs w:val="16"/>
    </w:rPr>
  </w:style>
  <w:style w:type="paragraph" w:styleId="List">
    <w:name w:val="List"/>
    <w:basedOn w:val="Normal"/>
    <w:uiPriority w:val="99"/>
    <w:semiHidden/>
    <w:unhideWhenUsed/>
    <w:rsid w:val="00664D91"/>
    <w:pPr>
      <w:autoSpaceDE w:val="0"/>
      <w:autoSpaceDN w:val="0"/>
      <w:spacing w:after="0" w:line="240" w:lineRule="auto"/>
      <w:ind w:left="283" w:hanging="283"/>
    </w:pPr>
    <w:rPr>
      <w:rFonts w:ascii="Times New Roman" w:hAnsi="Times New Roman" w:cs="Times New Roman"/>
      <w:color w:val="000000"/>
      <w:sz w:val="24"/>
      <w:szCs w:val="24"/>
      <w:lang w:val="en-US" w:eastAsia="he-IL" w:bidi="he-IL"/>
    </w:rPr>
  </w:style>
  <w:style w:type="paragraph" w:styleId="Header">
    <w:name w:val="header"/>
    <w:basedOn w:val="Normal"/>
    <w:link w:val="HeaderChar"/>
    <w:uiPriority w:val="99"/>
    <w:unhideWhenUsed/>
    <w:rsid w:val="00831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1E3"/>
  </w:style>
  <w:style w:type="paragraph" w:styleId="Footer">
    <w:name w:val="footer"/>
    <w:basedOn w:val="Normal"/>
    <w:link w:val="FooterChar"/>
    <w:uiPriority w:val="99"/>
    <w:unhideWhenUsed/>
    <w:rsid w:val="008311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99237">
      <w:bodyDiv w:val="1"/>
      <w:marLeft w:val="0"/>
      <w:marRight w:val="0"/>
      <w:marTop w:val="0"/>
      <w:marBottom w:val="0"/>
      <w:divBdr>
        <w:top w:val="none" w:sz="0" w:space="0" w:color="auto"/>
        <w:left w:val="none" w:sz="0" w:space="0" w:color="auto"/>
        <w:bottom w:val="none" w:sz="0" w:space="0" w:color="auto"/>
        <w:right w:val="none" w:sz="0" w:space="0" w:color="auto"/>
      </w:divBdr>
    </w:div>
    <w:div w:id="593128881">
      <w:bodyDiv w:val="1"/>
      <w:marLeft w:val="0"/>
      <w:marRight w:val="0"/>
      <w:marTop w:val="0"/>
      <w:marBottom w:val="0"/>
      <w:divBdr>
        <w:top w:val="none" w:sz="0" w:space="0" w:color="auto"/>
        <w:left w:val="none" w:sz="0" w:space="0" w:color="auto"/>
        <w:bottom w:val="none" w:sz="0" w:space="0" w:color="auto"/>
        <w:right w:val="none" w:sz="0" w:space="0" w:color="auto"/>
      </w:divBdr>
    </w:div>
    <w:div w:id="783042286">
      <w:bodyDiv w:val="1"/>
      <w:marLeft w:val="0"/>
      <w:marRight w:val="0"/>
      <w:marTop w:val="0"/>
      <w:marBottom w:val="0"/>
      <w:divBdr>
        <w:top w:val="none" w:sz="0" w:space="0" w:color="auto"/>
        <w:left w:val="none" w:sz="0" w:space="0" w:color="auto"/>
        <w:bottom w:val="none" w:sz="0" w:space="0" w:color="auto"/>
        <w:right w:val="none" w:sz="0" w:space="0" w:color="auto"/>
      </w:divBdr>
    </w:div>
    <w:div w:id="1231043987">
      <w:bodyDiv w:val="1"/>
      <w:marLeft w:val="0"/>
      <w:marRight w:val="0"/>
      <w:marTop w:val="0"/>
      <w:marBottom w:val="0"/>
      <w:divBdr>
        <w:top w:val="none" w:sz="0" w:space="0" w:color="auto"/>
        <w:left w:val="none" w:sz="0" w:space="0" w:color="auto"/>
        <w:bottom w:val="none" w:sz="0" w:space="0" w:color="auto"/>
        <w:right w:val="none" w:sz="0" w:space="0" w:color="auto"/>
      </w:divBdr>
    </w:div>
    <w:div w:id="1261526979">
      <w:bodyDiv w:val="1"/>
      <w:marLeft w:val="0"/>
      <w:marRight w:val="0"/>
      <w:marTop w:val="0"/>
      <w:marBottom w:val="0"/>
      <w:divBdr>
        <w:top w:val="none" w:sz="0" w:space="0" w:color="auto"/>
        <w:left w:val="none" w:sz="0" w:space="0" w:color="auto"/>
        <w:bottom w:val="none" w:sz="0" w:space="0" w:color="auto"/>
        <w:right w:val="none" w:sz="0" w:space="0" w:color="auto"/>
      </w:divBdr>
      <w:divsChild>
        <w:div w:id="210045921">
          <w:marLeft w:val="0"/>
          <w:marRight w:val="300"/>
          <w:marTop w:val="0"/>
          <w:marBottom w:val="0"/>
          <w:divBdr>
            <w:top w:val="none" w:sz="0" w:space="0" w:color="auto"/>
            <w:left w:val="none" w:sz="0" w:space="0" w:color="auto"/>
            <w:bottom w:val="none" w:sz="0" w:space="0" w:color="auto"/>
            <w:right w:val="none" w:sz="0" w:space="0" w:color="auto"/>
          </w:divBdr>
        </w:div>
      </w:divsChild>
    </w:div>
    <w:div w:id="1442455884">
      <w:bodyDiv w:val="1"/>
      <w:marLeft w:val="0"/>
      <w:marRight w:val="0"/>
      <w:marTop w:val="0"/>
      <w:marBottom w:val="0"/>
      <w:divBdr>
        <w:top w:val="none" w:sz="0" w:space="0" w:color="auto"/>
        <w:left w:val="none" w:sz="0" w:space="0" w:color="auto"/>
        <w:bottom w:val="none" w:sz="0" w:space="0" w:color="auto"/>
        <w:right w:val="none" w:sz="0" w:space="0" w:color="auto"/>
      </w:divBdr>
    </w:div>
    <w:div w:id="1556700642">
      <w:bodyDiv w:val="1"/>
      <w:marLeft w:val="0"/>
      <w:marRight w:val="0"/>
      <w:marTop w:val="0"/>
      <w:marBottom w:val="0"/>
      <w:divBdr>
        <w:top w:val="none" w:sz="0" w:space="0" w:color="auto"/>
        <w:left w:val="none" w:sz="0" w:space="0" w:color="auto"/>
        <w:bottom w:val="none" w:sz="0" w:space="0" w:color="auto"/>
        <w:right w:val="none" w:sz="0" w:space="0" w:color="auto"/>
      </w:divBdr>
    </w:div>
    <w:div w:id="1699814035">
      <w:bodyDiv w:val="1"/>
      <w:marLeft w:val="0"/>
      <w:marRight w:val="0"/>
      <w:marTop w:val="0"/>
      <w:marBottom w:val="0"/>
      <w:divBdr>
        <w:top w:val="none" w:sz="0" w:space="0" w:color="auto"/>
        <w:left w:val="none" w:sz="0" w:space="0" w:color="auto"/>
        <w:bottom w:val="none" w:sz="0" w:space="0" w:color="auto"/>
        <w:right w:val="none" w:sz="0" w:space="0" w:color="auto"/>
      </w:divBdr>
    </w:div>
    <w:div w:id="1751804378">
      <w:bodyDiv w:val="1"/>
      <w:marLeft w:val="0"/>
      <w:marRight w:val="0"/>
      <w:marTop w:val="0"/>
      <w:marBottom w:val="0"/>
      <w:divBdr>
        <w:top w:val="none" w:sz="0" w:space="0" w:color="auto"/>
        <w:left w:val="none" w:sz="0" w:space="0" w:color="auto"/>
        <w:bottom w:val="none" w:sz="0" w:space="0" w:color="auto"/>
        <w:right w:val="none" w:sz="0" w:space="0" w:color="auto"/>
      </w:divBdr>
    </w:div>
    <w:div w:id="1927107607">
      <w:bodyDiv w:val="1"/>
      <w:marLeft w:val="0"/>
      <w:marRight w:val="0"/>
      <w:marTop w:val="0"/>
      <w:marBottom w:val="0"/>
      <w:divBdr>
        <w:top w:val="none" w:sz="0" w:space="0" w:color="auto"/>
        <w:left w:val="none" w:sz="0" w:space="0" w:color="auto"/>
        <w:bottom w:val="none" w:sz="0" w:space="0" w:color="auto"/>
        <w:right w:val="none" w:sz="0" w:space="0" w:color="auto"/>
      </w:divBdr>
    </w:div>
    <w:div w:id="199852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A5D17-2D0B-43FC-9C7D-1E3BC5245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4836</Words>
  <Characters>27566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 Sing</dc:creator>
  <cp:lastModifiedBy>HP</cp:lastModifiedBy>
  <cp:revision>7</cp:revision>
  <dcterms:created xsi:type="dcterms:W3CDTF">2017-06-21T09:54:00Z</dcterms:created>
  <dcterms:modified xsi:type="dcterms:W3CDTF">2017-12-01T07:58:00Z</dcterms:modified>
</cp:coreProperties>
</file>