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1F2" w:rsidRDefault="00F041F2" w:rsidP="00F041F2">
      <w:pPr>
        <w:spacing w:after="0" w:line="240" w:lineRule="auto"/>
        <w:rPr>
          <w:rFonts w:ascii="Times New Roman" w:hAnsi="Times New Roman"/>
          <w:noProof/>
          <w:sz w:val="24"/>
          <w:szCs w:val="24"/>
        </w:rPr>
      </w:pPr>
      <w:r>
        <w:rPr>
          <w:rFonts w:ascii="Times New Roman" w:hAnsi="Times New Roman"/>
          <w:noProof/>
          <w:sz w:val="24"/>
          <w:szCs w:val="24"/>
        </w:rPr>
        <w:t>Malaysian Journal of Analytical Sciences Vol 21 No 6 (2017): 1243 - 1249</w:t>
      </w:r>
    </w:p>
    <w:p w:rsidR="00F041F2" w:rsidRDefault="00F041F2" w:rsidP="00F041F2">
      <w:pPr>
        <w:spacing w:after="0" w:line="240" w:lineRule="auto"/>
        <w:rPr>
          <w:rFonts w:ascii="Times New Roman" w:hAnsi="Times New Roman"/>
          <w:noProof/>
          <w:sz w:val="24"/>
          <w:szCs w:val="24"/>
        </w:rPr>
      </w:pPr>
    </w:p>
    <w:p w:rsidR="00F041F2" w:rsidRDefault="00F041F2" w:rsidP="00F041F2">
      <w:pPr>
        <w:spacing w:after="0" w:line="240" w:lineRule="auto"/>
        <w:rPr>
          <w:rFonts w:ascii="Times New Roman" w:hAnsi="Times New Roman"/>
          <w:noProof/>
          <w:sz w:val="24"/>
          <w:szCs w:val="24"/>
        </w:rPr>
      </w:pPr>
    </w:p>
    <w:p w:rsidR="00F041F2" w:rsidRPr="00F041F2" w:rsidRDefault="00F041F2" w:rsidP="00F041F2">
      <w:pPr>
        <w:spacing w:after="0" w:line="240" w:lineRule="auto"/>
        <w:rPr>
          <w:rFonts w:ascii="Times New Roman" w:hAnsi="Times New Roman"/>
          <w:noProof/>
          <w:sz w:val="24"/>
          <w:szCs w:val="24"/>
        </w:rPr>
      </w:pPr>
    </w:p>
    <w:p w:rsidR="00F041F2" w:rsidRPr="00A92B99" w:rsidRDefault="00F041F2" w:rsidP="00F041F2">
      <w:pPr>
        <w:spacing w:after="0" w:line="240" w:lineRule="auto"/>
        <w:jc w:val="center"/>
        <w:rPr>
          <w:rFonts w:ascii="Times New Roman" w:hAnsi="Times New Roman"/>
          <w:noProof/>
          <w:sz w:val="28"/>
          <w:szCs w:val="28"/>
        </w:rPr>
      </w:pPr>
      <w:r w:rsidRPr="00A92B99">
        <w:rPr>
          <w:rFonts w:ascii="Times New Roman" w:hAnsi="Times New Roman"/>
          <w:noProof/>
          <w:sz w:val="28"/>
          <w:szCs w:val="28"/>
        </w:rPr>
        <w:t xml:space="preserve">DIKETOPIPERAZINE PRODUCED BY PSYCHROPHILIC YEAST </w:t>
      </w:r>
      <w:r w:rsidRPr="00A92B99">
        <w:rPr>
          <w:rFonts w:ascii="Times New Roman" w:hAnsi="Times New Roman"/>
          <w:i/>
          <w:noProof/>
          <w:sz w:val="28"/>
          <w:szCs w:val="28"/>
        </w:rPr>
        <w:t>Glaciozyma antarctica</w:t>
      </w:r>
      <w:r w:rsidRPr="00A92B99">
        <w:rPr>
          <w:rFonts w:ascii="Times New Roman" w:hAnsi="Times New Roman"/>
          <w:noProof/>
          <w:sz w:val="28"/>
          <w:szCs w:val="28"/>
        </w:rPr>
        <w:t xml:space="preserve"> PI12</w:t>
      </w:r>
    </w:p>
    <w:p w:rsidR="00F041F2" w:rsidRPr="00F74312" w:rsidRDefault="00F041F2" w:rsidP="00F041F2">
      <w:pPr>
        <w:spacing w:after="0" w:line="240" w:lineRule="auto"/>
        <w:jc w:val="center"/>
        <w:rPr>
          <w:rFonts w:ascii="Times New Roman" w:hAnsi="Times New Roman"/>
          <w:noProof/>
          <w:sz w:val="24"/>
          <w:szCs w:val="24"/>
        </w:rPr>
      </w:pPr>
    </w:p>
    <w:p w:rsidR="00F041F2" w:rsidRPr="00F74312" w:rsidRDefault="00F041F2" w:rsidP="00F041F2">
      <w:pPr>
        <w:spacing w:after="0" w:line="240" w:lineRule="auto"/>
        <w:jc w:val="center"/>
        <w:rPr>
          <w:rFonts w:ascii="Times New Roman" w:hAnsi="Times New Roman"/>
          <w:noProof/>
          <w:sz w:val="24"/>
          <w:szCs w:val="24"/>
        </w:rPr>
      </w:pPr>
      <w:r w:rsidRPr="00F74312">
        <w:rPr>
          <w:rFonts w:ascii="Times New Roman" w:hAnsi="Times New Roman"/>
          <w:noProof/>
          <w:sz w:val="24"/>
          <w:szCs w:val="24"/>
        </w:rPr>
        <w:t xml:space="preserve">(Diketopiperazin Dihasilkan oleh Yis Psikropilik </w:t>
      </w:r>
      <w:r w:rsidRPr="00F74312">
        <w:rPr>
          <w:rFonts w:ascii="Times New Roman" w:hAnsi="Times New Roman"/>
          <w:i/>
          <w:noProof/>
          <w:sz w:val="24"/>
          <w:szCs w:val="24"/>
        </w:rPr>
        <w:t>Glaciozyma antarctica</w:t>
      </w:r>
      <w:r w:rsidRPr="00F74312">
        <w:rPr>
          <w:rFonts w:ascii="Times New Roman" w:hAnsi="Times New Roman"/>
          <w:noProof/>
          <w:sz w:val="24"/>
          <w:szCs w:val="24"/>
        </w:rPr>
        <w:t xml:space="preserve"> PI12) </w:t>
      </w:r>
    </w:p>
    <w:p w:rsidR="00F041F2" w:rsidRPr="00F74312" w:rsidRDefault="00F041F2" w:rsidP="00F041F2">
      <w:pPr>
        <w:spacing w:after="0" w:line="240" w:lineRule="auto"/>
        <w:jc w:val="center"/>
        <w:rPr>
          <w:rFonts w:ascii="Times New Roman" w:hAnsi="Times New Roman"/>
          <w:noProof/>
          <w:sz w:val="20"/>
          <w:szCs w:val="20"/>
        </w:rPr>
      </w:pPr>
    </w:p>
    <w:p w:rsidR="00F041F2" w:rsidRPr="00A92B99" w:rsidRDefault="00F041F2" w:rsidP="00F041F2">
      <w:pPr>
        <w:pStyle w:val="Default"/>
        <w:jc w:val="center"/>
        <w:rPr>
          <w:noProof/>
          <w:color w:val="auto"/>
          <w:sz w:val="20"/>
          <w:szCs w:val="20"/>
        </w:rPr>
      </w:pPr>
      <w:r w:rsidRPr="00A92B99">
        <w:rPr>
          <w:noProof/>
          <w:color w:val="auto"/>
          <w:sz w:val="20"/>
          <w:szCs w:val="20"/>
        </w:rPr>
        <w:t>Andi Rifki Rosandy</w:t>
      </w:r>
      <w:r w:rsidRPr="00A92B99">
        <w:rPr>
          <w:noProof/>
          <w:color w:val="auto"/>
          <w:sz w:val="20"/>
          <w:szCs w:val="20"/>
          <w:vertAlign w:val="superscript"/>
        </w:rPr>
        <w:t>1</w:t>
      </w:r>
      <w:r w:rsidRPr="00A92B99">
        <w:rPr>
          <w:noProof/>
          <w:color w:val="auto"/>
          <w:sz w:val="20"/>
          <w:szCs w:val="20"/>
        </w:rPr>
        <w:t>, Muntaz Abu Bakar</w:t>
      </w:r>
      <w:r w:rsidRPr="00A92B99">
        <w:rPr>
          <w:noProof/>
          <w:color w:val="auto"/>
          <w:sz w:val="20"/>
          <w:szCs w:val="20"/>
          <w:vertAlign w:val="superscript"/>
        </w:rPr>
        <w:t>1</w:t>
      </w:r>
      <w:r w:rsidRPr="00A92B99">
        <w:rPr>
          <w:noProof/>
          <w:color w:val="auto"/>
          <w:sz w:val="20"/>
          <w:szCs w:val="20"/>
        </w:rPr>
        <w:t>, Nurul Nadiah Abdul Rahman</w:t>
      </w:r>
      <w:r w:rsidRPr="00A92B99">
        <w:rPr>
          <w:noProof/>
          <w:color w:val="auto"/>
          <w:sz w:val="20"/>
          <w:szCs w:val="20"/>
          <w:vertAlign w:val="superscript"/>
        </w:rPr>
        <w:t>1</w:t>
      </w:r>
      <w:r w:rsidRPr="00A92B99">
        <w:rPr>
          <w:noProof/>
          <w:color w:val="auto"/>
          <w:sz w:val="20"/>
          <w:szCs w:val="20"/>
        </w:rPr>
        <w:t>, Abdul Munir Abdul Murad</w:t>
      </w:r>
      <w:r w:rsidRPr="00A92B99">
        <w:rPr>
          <w:noProof/>
          <w:color w:val="auto"/>
          <w:sz w:val="20"/>
          <w:szCs w:val="20"/>
          <w:vertAlign w:val="superscript"/>
        </w:rPr>
        <w:t>2</w:t>
      </w:r>
      <w:r w:rsidRPr="00A92B99">
        <w:rPr>
          <w:noProof/>
          <w:color w:val="auto"/>
          <w:sz w:val="20"/>
          <w:szCs w:val="20"/>
        </w:rPr>
        <w:t xml:space="preserve">, </w:t>
      </w:r>
    </w:p>
    <w:p w:rsidR="00F041F2" w:rsidRPr="00A92B99" w:rsidRDefault="00F041F2" w:rsidP="00F041F2">
      <w:pPr>
        <w:pStyle w:val="Default"/>
        <w:jc w:val="center"/>
        <w:rPr>
          <w:noProof/>
          <w:color w:val="auto"/>
          <w:sz w:val="20"/>
          <w:szCs w:val="20"/>
        </w:rPr>
      </w:pPr>
      <w:r w:rsidRPr="00A92B99">
        <w:rPr>
          <w:noProof/>
          <w:color w:val="auto"/>
          <w:sz w:val="20"/>
          <w:szCs w:val="20"/>
        </w:rPr>
        <w:t>Azira Muhamad</w:t>
      </w:r>
      <w:r w:rsidRPr="00A92B99">
        <w:rPr>
          <w:noProof/>
          <w:color w:val="auto"/>
          <w:sz w:val="20"/>
          <w:szCs w:val="20"/>
          <w:vertAlign w:val="superscript"/>
        </w:rPr>
        <w:t>3</w:t>
      </w:r>
      <w:r w:rsidRPr="00A92B99">
        <w:rPr>
          <w:noProof/>
          <w:color w:val="auto"/>
          <w:sz w:val="20"/>
          <w:szCs w:val="20"/>
        </w:rPr>
        <w:t>, Rozida Mohd. Khalid</w:t>
      </w:r>
      <w:r w:rsidRPr="00A92B99">
        <w:rPr>
          <w:noProof/>
          <w:color w:val="auto"/>
          <w:sz w:val="20"/>
          <w:szCs w:val="20"/>
          <w:vertAlign w:val="superscript"/>
        </w:rPr>
        <w:t>1</w:t>
      </w:r>
      <w:r w:rsidRPr="00A92B99">
        <w:rPr>
          <w:noProof/>
          <w:color w:val="auto"/>
          <w:sz w:val="20"/>
          <w:szCs w:val="20"/>
        </w:rPr>
        <w:t>*</w:t>
      </w:r>
    </w:p>
    <w:p w:rsidR="00F041F2" w:rsidRPr="00F041F2" w:rsidRDefault="00F041F2" w:rsidP="00F041F2">
      <w:pPr>
        <w:spacing w:after="0" w:line="240" w:lineRule="auto"/>
        <w:jc w:val="center"/>
        <w:rPr>
          <w:rFonts w:ascii="Times New Roman" w:hAnsi="Times New Roman"/>
          <w:noProof/>
          <w:sz w:val="20"/>
          <w:szCs w:val="20"/>
          <w:lang w:bidi="ar-SA"/>
        </w:rPr>
      </w:pPr>
    </w:p>
    <w:p w:rsidR="00F041F2" w:rsidRPr="00F041F2" w:rsidRDefault="00F041F2" w:rsidP="00F041F2">
      <w:pPr>
        <w:spacing w:after="0" w:line="240" w:lineRule="auto"/>
        <w:jc w:val="center"/>
        <w:outlineLvl w:val="0"/>
        <w:rPr>
          <w:rFonts w:ascii="Times New Roman" w:hAnsi="Times New Roman"/>
          <w:i/>
          <w:noProof/>
          <w:sz w:val="20"/>
          <w:szCs w:val="20"/>
        </w:rPr>
      </w:pPr>
      <w:r w:rsidRPr="00F041F2">
        <w:rPr>
          <w:rFonts w:ascii="Times New Roman" w:hAnsi="Times New Roman"/>
          <w:i/>
          <w:noProof/>
          <w:sz w:val="20"/>
          <w:szCs w:val="20"/>
          <w:vertAlign w:val="superscript"/>
        </w:rPr>
        <w:t>1</w:t>
      </w:r>
      <w:r w:rsidRPr="00F041F2">
        <w:rPr>
          <w:rFonts w:ascii="Times New Roman" w:hAnsi="Times New Roman"/>
          <w:i/>
          <w:noProof/>
          <w:sz w:val="20"/>
          <w:szCs w:val="20"/>
        </w:rPr>
        <w:t>School of Chemical Science and Food Technology, Faculty of Science and Technology</w:t>
      </w:r>
    </w:p>
    <w:p w:rsidR="00F041F2" w:rsidRPr="00F041F2" w:rsidRDefault="00F041F2" w:rsidP="00F041F2">
      <w:pPr>
        <w:spacing w:after="0" w:line="240" w:lineRule="auto"/>
        <w:jc w:val="center"/>
        <w:outlineLvl w:val="0"/>
        <w:rPr>
          <w:rFonts w:ascii="Times New Roman" w:hAnsi="Times New Roman"/>
          <w:i/>
          <w:noProof/>
          <w:sz w:val="20"/>
          <w:szCs w:val="20"/>
        </w:rPr>
      </w:pPr>
      <w:r w:rsidRPr="00F041F2">
        <w:rPr>
          <w:rFonts w:ascii="Times New Roman" w:hAnsi="Times New Roman"/>
          <w:i/>
          <w:noProof/>
          <w:sz w:val="20"/>
          <w:szCs w:val="20"/>
          <w:vertAlign w:val="superscript"/>
        </w:rPr>
        <w:t>2</w:t>
      </w:r>
      <w:r w:rsidRPr="00F041F2">
        <w:rPr>
          <w:rFonts w:ascii="Times New Roman" w:hAnsi="Times New Roman"/>
          <w:i/>
          <w:noProof/>
          <w:sz w:val="20"/>
          <w:szCs w:val="20"/>
        </w:rPr>
        <w:t>School of Biosciences and Biotechnology, Faculty of Science and Technology</w:t>
      </w:r>
    </w:p>
    <w:p w:rsidR="00F041F2" w:rsidRPr="00F041F2" w:rsidRDefault="00F041F2" w:rsidP="00F041F2">
      <w:pPr>
        <w:spacing w:after="0" w:line="240" w:lineRule="auto"/>
        <w:jc w:val="center"/>
        <w:outlineLvl w:val="0"/>
        <w:rPr>
          <w:rFonts w:ascii="Times New Roman" w:hAnsi="Times New Roman"/>
          <w:i/>
          <w:noProof/>
          <w:sz w:val="20"/>
          <w:szCs w:val="20"/>
        </w:rPr>
      </w:pPr>
      <w:r w:rsidRPr="00F041F2">
        <w:rPr>
          <w:rFonts w:ascii="Times New Roman" w:hAnsi="Times New Roman"/>
          <w:i/>
          <w:noProof/>
          <w:sz w:val="20"/>
          <w:szCs w:val="20"/>
        </w:rPr>
        <w:t>Universiti Kebangsaan Malaysia, 43600 UKM Bangi, Selangor, Malaysia</w:t>
      </w:r>
    </w:p>
    <w:p w:rsidR="00F041F2" w:rsidRPr="00F041F2" w:rsidRDefault="00F041F2" w:rsidP="00F041F2">
      <w:pPr>
        <w:spacing w:after="0" w:line="240" w:lineRule="auto"/>
        <w:jc w:val="center"/>
        <w:outlineLvl w:val="0"/>
        <w:rPr>
          <w:rFonts w:ascii="Times New Roman" w:hAnsi="Times New Roman"/>
          <w:i/>
          <w:noProof/>
          <w:sz w:val="20"/>
          <w:szCs w:val="20"/>
          <w:shd w:val="clear" w:color="auto" w:fill="FFFFFF"/>
        </w:rPr>
      </w:pPr>
      <w:r w:rsidRPr="00F041F2">
        <w:rPr>
          <w:rFonts w:ascii="Times New Roman" w:hAnsi="Times New Roman"/>
          <w:i/>
          <w:noProof/>
          <w:sz w:val="20"/>
          <w:szCs w:val="20"/>
          <w:shd w:val="clear" w:color="auto" w:fill="FFFFFF"/>
          <w:vertAlign w:val="superscript"/>
        </w:rPr>
        <w:t>3</w:t>
      </w:r>
      <w:r w:rsidRPr="00F041F2">
        <w:rPr>
          <w:rFonts w:ascii="Times New Roman" w:hAnsi="Times New Roman"/>
          <w:i/>
          <w:noProof/>
          <w:sz w:val="20"/>
          <w:szCs w:val="20"/>
          <w:shd w:val="clear" w:color="auto" w:fill="FFFFFF"/>
        </w:rPr>
        <w:t>Malaysia</w:t>
      </w:r>
      <w:r w:rsidRPr="00F041F2">
        <w:rPr>
          <w:rStyle w:val="apple-converted-space"/>
          <w:rFonts w:ascii="Times New Roman" w:hAnsi="Times New Roman"/>
          <w:i/>
          <w:noProof/>
          <w:sz w:val="20"/>
          <w:szCs w:val="20"/>
          <w:shd w:val="clear" w:color="auto" w:fill="FFFFFF"/>
        </w:rPr>
        <w:t xml:space="preserve"> </w:t>
      </w:r>
      <w:r w:rsidRPr="00F041F2">
        <w:rPr>
          <w:rFonts w:ascii="Times New Roman" w:hAnsi="Times New Roman"/>
          <w:i/>
          <w:noProof/>
          <w:sz w:val="20"/>
          <w:szCs w:val="20"/>
          <w:shd w:val="clear" w:color="auto" w:fill="FFFFFF"/>
        </w:rPr>
        <w:t>Genome</w:t>
      </w:r>
      <w:r w:rsidRPr="00F041F2">
        <w:rPr>
          <w:rStyle w:val="apple-converted-space"/>
          <w:rFonts w:ascii="Times New Roman" w:hAnsi="Times New Roman"/>
          <w:i/>
          <w:noProof/>
          <w:sz w:val="20"/>
          <w:szCs w:val="20"/>
          <w:shd w:val="clear" w:color="auto" w:fill="FFFFFF"/>
        </w:rPr>
        <w:t xml:space="preserve"> </w:t>
      </w:r>
      <w:r w:rsidRPr="00F041F2">
        <w:rPr>
          <w:rFonts w:ascii="Times New Roman" w:hAnsi="Times New Roman"/>
          <w:i/>
          <w:noProof/>
          <w:sz w:val="20"/>
          <w:szCs w:val="20"/>
          <w:shd w:val="clear" w:color="auto" w:fill="FFFFFF"/>
        </w:rPr>
        <w:t>Institute</w:t>
      </w:r>
      <w:r w:rsidRPr="00F041F2">
        <w:rPr>
          <w:rStyle w:val="apple-converted-space"/>
          <w:rFonts w:ascii="Times New Roman" w:hAnsi="Times New Roman"/>
          <w:i/>
          <w:noProof/>
          <w:sz w:val="20"/>
          <w:szCs w:val="20"/>
          <w:shd w:val="clear" w:color="auto" w:fill="FFFFFF"/>
        </w:rPr>
        <w:t xml:space="preserve"> </w:t>
      </w:r>
      <w:r w:rsidRPr="00F041F2">
        <w:rPr>
          <w:rFonts w:ascii="Times New Roman" w:hAnsi="Times New Roman"/>
          <w:i/>
          <w:noProof/>
          <w:sz w:val="20"/>
          <w:szCs w:val="20"/>
          <w:shd w:val="clear" w:color="auto" w:fill="FFFFFF"/>
        </w:rPr>
        <w:t>(MGI),</w:t>
      </w:r>
    </w:p>
    <w:p w:rsidR="00F041F2" w:rsidRPr="00CB2B3A" w:rsidRDefault="00F041F2" w:rsidP="00CB2B3A">
      <w:pPr>
        <w:spacing w:after="0" w:line="240" w:lineRule="auto"/>
        <w:jc w:val="center"/>
        <w:outlineLvl w:val="0"/>
        <w:rPr>
          <w:rFonts w:ascii="Times New Roman" w:hAnsi="Times New Roman"/>
          <w:i/>
          <w:noProof/>
          <w:sz w:val="20"/>
          <w:szCs w:val="20"/>
          <w:shd w:val="clear" w:color="auto" w:fill="FFFFFF"/>
        </w:rPr>
      </w:pPr>
      <w:r w:rsidRPr="00F041F2">
        <w:rPr>
          <w:rFonts w:ascii="Times New Roman" w:hAnsi="Times New Roman"/>
          <w:i/>
          <w:noProof/>
          <w:sz w:val="20"/>
          <w:szCs w:val="20"/>
          <w:shd w:val="clear" w:color="auto" w:fill="FFFFFF"/>
        </w:rPr>
        <w:t>National</w:t>
      </w:r>
      <w:r w:rsidRPr="00F041F2">
        <w:rPr>
          <w:rStyle w:val="apple-converted-space"/>
          <w:rFonts w:ascii="Times New Roman" w:hAnsi="Times New Roman"/>
          <w:i/>
          <w:noProof/>
          <w:sz w:val="20"/>
          <w:szCs w:val="20"/>
          <w:shd w:val="clear" w:color="auto" w:fill="FFFFFF"/>
        </w:rPr>
        <w:t xml:space="preserve"> </w:t>
      </w:r>
      <w:r w:rsidRPr="00F041F2">
        <w:rPr>
          <w:rFonts w:ascii="Times New Roman" w:hAnsi="Times New Roman"/>
          <w:i/>
          <w:noProof/>
          <w:sz w:val="20"/>
          <w:szCs w:val="20"/>
          <w:shd w:val="clear" w:color="auto" w:fill="FFFFFF"/>
        </w:rPr>
        <w:t>Institute</w:t>
      </w:r>
      <w:r w:rsidRPr="00F041F2">
        <w:rPr>
          <w:rStyle w:val="apple-converted-space"/>
          <w:rFonts w:ascii="Times New Roman" w:hAnsi="Times New Roman"/>
          <w:i/>
          <w:noProof/>
          <w:sz w:val="20"/>
          <w:szCs w:val="20"/>
          <w:shd w:val="clear" w:color="auto" w:fill="FFFFFF"/>
        </w:rPr>
        <w:t xml:space="preserve"> </w:t>
      </w:r>
      <w:r w:rsidRPr="00F041F2">
        <w:rPr>
          <w:rFonts w:ascii="Times New Roman" w:hAnsi="Times New Roman"/>
          <w:i/>
          <w:noProof/>
          <w:sz w:val="20"/>
          <w:szCs w:val="20"/>
          <w:shd w:val="clear" w:color="auto" w:fill="FFFFFF"/>
        </w:rPr>
        <w:t>of Biotechnology</w:t>
      </w:r>
      <w:r w:rsidRPr="00F041F2">
        <w:rPr>
          <w:rStyle w:val="apple-converted-space"/>
          <w:rFonts w:ascii="Times New Roman" w:hAnsi="Times New Roman"/>
          <w:i/>
          <w:noProof/>
          <w:sz w:val="20"/>
          <w:szCs w:val="20"/>
          <w:shd w:val="clear" w:color="auto" w:fill="FFFFFF"/>
        </w:rPr>
        <w:t xml:space="preserve"> </w:t>
      </w:r>
      <w:r w:rsidRPr="00F041F2">
        <w:rPr>
          <w:rFonts w:ascii="Times New Roman" w:hAnsi="Times New Roman"/>
          <w:i/>
          <w:noProof/>
          <w:sz w:val="20"/>
          <w:szCs w:val="20"/>
          <w:shd w:val="clear" w:color="auto" w:fill="FFFFFF"/>
        </w:rPr>
        <w:t>Malaysia,</w:t>
      </w:r>
      <w:r w:rsidR="00CB2B3A">
        <w:rPr>
          <w:rFonts w:ascii="Times New Roman" w:hAnsi="Times New Roman"/>
          <w:i/>
          <w:noProof/>
          <w:sz w:val="20"/>
          <w:szCs w:val="20"/>
          <w:shd w:val="clear" w:color="auto" w:fill="FFFFFF"/>
        </w:rPr>
        <w:t xml:space="preserve"> </w:t>
      </w:r>
      <w:bookmarkStart w:id="0" w:name="_GoBack"/>
      <w:bookmarkEnd w:id="0"/>
      <w:r w:rsidRPr="00F041F2">
        <w:rPr>
          <w:rFonts w:ascii="Times New Roman" w:hAnsi="Times New Roman"/>
          <w:i/>
          <w:noProof/>
          <w:sz w:val="20"/>
          <w:szCs w:val="20"/>
          <w:shd w:val="clear" w:color="auto" w:fill="FFFFFF"/>
        </w:rPr>
        <w:t>Jalan Bangi, 43000 Kajang, Selangor, Malaysia</w:t>
      </w:r>
    </w:p>
    <w:p w:rsidR="00F041F2" w:rsidRPr="00F041F2" w:rsidRDefault="00F041F2" w:rsidP="00F041F2">
      <w:pPr>
        <w:spacing w:after="0" w:line="240" w:lineRule="auto"/>
        <w:jc w:val="center"/>
        <w:rPr>
          <w:rFonts w:ascii="Times New Roman" w:hAnsi="Times New Roman"/>
          <w:noProof/>
          <w:sz w:val="20"/>
          <w:szCs w:val="20"/>
          <w:lang w:bidi="ar-SA"/>
        </w:rPr>
      </w:pPr>
    </w:p>
    <w:p w:rsidR="00F041F2" w:rsidRPr="00F041F2" w:rsidRDefault="00F041F2" w:rsidP="00F041F2">
      <w:pPr>
        <w:spacing w:after="0" w:line="240" w:lineRule="auto"/>
        <w:jc w:val="center"/>
        <w:outlineLvl w:val="0"/>
        <w:rPr>
          <w:rFonts w:ascii="Times New Roman" w:hAnsi="Times New Roman"/>
          <w:i/>
          <w:noProof/>
          <w:sz w:val="20"/>
          <w:szCs w:val="20"/>
        </w:rPr>
      </w:pPr>
      <w:r w:rsidRPr="00F041F2">
        <w:rPr>
          <w:rFonts w:ascii="Times New Roman" w:hAnsi="Times New Roman"/>
          <w:i/>
          <w:noProof/>
          <w:sz w:val="20"/>
          <w:szCs w:val="20"/>
          <w:lang w:bidi="ar-SA"/>
        </w:rPr>
        <w:t xml:space="preserve">*Corresponding author:  </w:t>
      </w:r>
      <w:r w:rsidRPr="00F041F2">
        <w:rPr>
          <w:rFonts w:ascii="Times New Roman" w:hAnsi="Times New Roman"/>
          <w:i/>
          <w:noProof/>
          <w:sz w:val="20"/>
          <w:szCs w:val="20"/>
        </w:rPr>
        <w:t>rozidakhalid@ukm.edu.my</w:t>
      </w:r>
    </w:p>
    <w:p w:rsidR="00F041F2" w:rsidRPr="00F041F2" w:rsidRDefault="00F041F2" w:rsidP="00F041F2">
      <w:pPr>
        <w:spacing w:after="0" w:line="240" w:lineRule="auto"/>
        <w:jc w:val="center"/>
        <w:rPr>
          <w:rFonts w:ascii="Times New Roman" w:hAnsi="Times New Roman"/>
          <w:noProof/>
          <w:sz w:val="20"/>
          <w:szCs w:val="20"/>
          <w:lang w:bidi="ar-SA"/>
        </w:rPr>
      </w:pPr>
    </w:p>
    <w:p w:rsidR="00F041F2" w:rsidRPr="00F041F2" w:rsidRDefault="00F041F2" w:rsidP="00F041F2">
      <w:pPr>
        <w:spacing w:after="0" w:line="240" w:lineRule="auto"/>
        <w:jc w:val="center"/>
        <w:rPr>
          <w:rFonts w:ascii="Times New Roman" w:hAnsi="Times New Roman"/>
          <w:noProof/>
          <w:sz w:val="20"/>
          <w:szCs w:val="20"/>
          <w:lang w:bidi="ar-SA"/>
        </w:rPr>
      </w:pPr>
    </w:p>
    <w:p w:rsidR="00F041F2" w:rsidRPr="00F041F2" w:rsidRDefault="00F041F2" w:rsidP="00F041F2">
      <w:pPr>
        <w:spacing w:after="0" w:line="240" w:lineRule="auto"/>
        <w:jc w:val="center"/>
        <w:rPr>
          <w:rFonts w:ascii="Times New Roman" w:hAnsi="Times New Roman"/>
          <w:noProof/>
          <w:sz w:val="20"/>
          <w:szCs w:val="20"/>
          <w:lang w:bidi="ar-SA"/>
        </w:rPr>
      </w:pPr>
      <w:r w:rsidRPr="00F041F2">
        <w:rPr>
          <w:rFonts w:ascii="Times New Roman" w:hAnsi="Times New Roman"/>
          <w:noProof/>
          <w:sz w:val="20"/>
          <w:szCs w:val="20"/>
          <w:lang w:bidi="ar-SA"/>
        </w:rPr>
        <w:t>Received: 7 June 2017; Accepted: 1 November 2017</w:t>
      </w:r>
    </w:p>
    <w:p w:rsidR="00F041F2" w:rsidRPr="00F041F2" w:rsidRDefault="00F041F2" w:rsidP="00F041F2">
      <w:pPr>
        <w:spacing w:after="0" w:line="240" w:lineRule="auto"/>
        <w:jc w:val="center"/>
        <w:rPr>
          <w:rFonts w:ascii="Times New Roman" w:hAnsi="Times New Roman"/>
          <w:noProof/>
          <w:sz w:val="20"/>
          <w:szCs w:val="20"/>
          <w:lang w:bidi="ar-SA"/>
        </w:rPr>
      </w:pPr>
    </w:p>
    <w:p w:rsidR="00F041F2" w:rsidRPr="00F041F2" w:rsidRDefault="00F041F2" w:rsidP="00F041F2">
      <w:pPr>
        <w:spacing w:after="0" w:line="240" w:lineRule="auto"/>
        <w:jc w:val="center"/>
        <w:rPr>
          <w:rFonts w:ascii="Times New Roman" w:hAnsi="Times New Roman"/>
          <w:noProof/>
          <w:sz w:val="20"/>
          <w:szCs w:val="20"/>
          <w:lang w:bidi="ar-SA"/>
        </w:rPr>
      </w:pPr>
    </w:p>
    <w:p w:rsidR="00F041F2" w:rsidRPr="00F041F2" w:rsidRDefault="00F041F2" w:rsidP="00F041F2">
      <w:pPr>
        <w:spacing w:after="0" w:line="240" w:lineRule="auto"/>
        <w:jc w:val="center"/>
        <w:rPr>
          <w:rFonts w:ascii="Times New Roman" w:hAnsi="Times New Roman"/>
          <w:b/>
          <w:noProof/>
          <w:sz w:val="20"/>
          <w:szCs w:val="20"/>
          <w:lang w:bidi="ar-SA"/>
        </w:rPr>
      </w:pPr>
      <w:r w:rsidRPr="00F041F2">
        <w:rPr>
          <w:rFonts w:ascii="Times New Roman" w:hAnsi="Times New Roman"/>
          <w:b/>
          <w:noProof/>
          <w:sz w:val="20"/>
          <w:szCs w:val="20"/>
          <w:lang w:bidi="ar-SA"/>
        </w:rPr>
        <w:t>Abstract</w:t>
      </w:r>
    </w:p>
    <w:p w:rsidR="00F041F2" w:rsidRPr="00F041F2" w:rsidRDefault="00F041F2" w:rsidP="00F041F2">
      <w:pPr>
        <w:spacing w:after="0" w:line="240" w:lineRule="auto"/>
        <w:jc w:val="both"/>
        <w:outlineLvl w:val="0"/>
        <w:rPr>
          <w:rFonts w:ascii="Times New Roman" w:hAnsi="Times New Roman"/>
          <w:b/>
          <w:noProof/>
          <w:sz w:val="20"/>
          <w:szCs w:val="20"/>
        </w:rPr>
      </w:pPr>
      <w:r w:rsidRPr="00F041F2">
        <w:rPr>
          <w:rFonts w:ascii="Times New Roman" w:hAnsi="Times New Roman"/>
          <w:noProof/>
          <w:sz w:val="20"/>
          <w:szCs w:val="20"/>
        </w:rPr>
        <w:t>Four diketopiperazine derivatives; cyclo(-Pro-Val) (</w:t>
      </w:r>
      <w:r w:rsidRPr="00F041F2">
        <w:rPr>
          <w:rFonts w:ascii="Times New Roman" w:hAnsi="Times New Roman"/>
          <w:b/>
          <w:noProof/>
          <w:sz w:val="20"/>
          <w:szCs w:val="20"/>
        </w:rPr>
        <w:t>1</w:t>
      </w:r>
      <w:r w:rsidRPr="00F041F2">
        <w:rPr>
          <w:rFonts w:ascii="Times New Roman" w:hAnsi="Times New Roman"/>
          <w:noProof/>
          <w:sz w:val="20"/>
          <w:szCs w:val="20"/>
        </w:rPr>
        <w:t>),</w:t>
      </w:r>
      <w:r w:rsidRPr="00F041F2">
        <w:rPr>
          <w:rFonts w:ascii="Times New Roman" w:hAnsi="Times New Roman"/>
          <w:bCs/>
          <w:noProof/>
          <w:sz w:val="20"/>
          <w:szCs w:val="20"/>
        </w:rPr>
        <w:t xml:space="preserve"> (-)-</w:t>
      </w:r>
      <w:r w:rsidRPr="00F041F2">
        <w:rPr>
          <w:rFonts w:ascii="Times New Roman" w:hAnsi="Times New Roman"/>
          <w:noProof/>
          <w:sz w:val="20"/>
          <w:szCs w:val="20"/>
        </w:rPr>
        <w:t>cyclo(-Pro-Tyr)</w:t>
      </w:r>
      <w:r w:rsidRPr="00F041F2">
        <w:rPr>
          <w:rFonts w:ascii="Times New Roman" w:hAnsi="Times New Roman"/>
          <w:b/>
          <w:bCs/>
          <w:noProof/>
          <w:sz w:val="20"/>
          <w:szCs w:val="20"/>
        </w:rPr>
        <w:t xml:space="preserve"> </w:t>
      </w:r>
      <w:r w:rsidRPr="00F041F2">
        <w:rPr>
          <w:rFonts w:ascii="Times New Roman" w:hAnsi="Times New Roman"/>
          <w:bCs/>
          <w:noProof/>
          <w:sz w:val="20"/>
          <w:szCs w:val="20"/>
        </w:rPr>
        <w:t>(</w:t>
      </w:r>
      <w:r w:rsidRPr="00F041F2">
        <w:rPr>
          <w:rFonts w:ascii="Times New Roman" w:hAnsi="Times New Roman"/>
          <w:b/>
          <w:bCs/>
          <w:noProof/>
          <w:sz w:val="20"/>
          <w:szCs w:val="20"/>
        </w:rPr>
        <w:t>2</w:t>
      </w:r>
      <w:r w:rsidRPr="00F041F2">
        <w:rPr>
          <w:rFonts w:ascii="Times New Roman" w:hAnsi="Times New Roman"/>
          <w:bCs/>
          <w:noProof/>
          <w:sz w:val="20"/>
          <w:szCs w:val="20"/>
        </w:rPr>
        <w:t>), (-)-cyclo(-Pro-Phe)</w:t>
      </w:r>
      <w:r w:rsidRPr="00F041F2">
        <w:rPr>
          <w:rFonts w:ascii="Times New Roman" w:hAnsi="Times New Roman"/>
          <w:b/>
          <w:bCs/>
          <w:noProof/>
          <w:sz w:val="20"/>
          <w:szCs w:val="20"/>
        </w:rPr>
        <w:t xml:space="preserve"> </w:t>
      </w:r>
      <w:r w:rsidRPr="00F041F2">
        <w:rPr>
          <w:rFonts w:ascii="Times New Roman" w:hAnsi="Times New Roman"/>
          <w:bCs/>
          <w:noProof/>
          <w:sz w:val="20"/>
          <w:szCs w:val="20"/>
        </w:rPr>
        <w:t>(</w:t>
      </w:r>
      <w:r w:rsidRPr="00F041F2">
        <w:rPr>
          <w:rFonts w:ascii="Times New Roman" w:hAnsi="Times New Roman"/>
          <w:b/>
          <w:bCs/>
          <w:noProof/>
          <w:sz w:val="20"/>
          <w:szCs w:val="20"/>
        </w:rPr>
        <w:t>3</w:t>
      </w:r>
      <w:r w:rsidRPr="00F041F2">
        <w:rPr>
          <w:rFonts w:ascii="Times New Roman" w:hAnsi="Times New Roman"/>
          <w:bCs/>
          <w:noProof/>
          <w:sz w:val="20"/>
          <w:szCs w:val="20"/>
        </w:rPr>
        <w:t>) and (+)-cyclo(-Pro-Leu) (</w:t>
      </w:r>
      <w:r w:rsidRPr="00F041F2">
        <w:rPr>
          <w:rFonts w:ascii="Times New Roman" w:hAnsi="Times New Roman"/>
          <w:b/>
          <w:bCs/>
          <w:noProof/>
          <w:sz w:val="20"/>
          <w:szCs w:val="20"/>
        </w:rPr>
        <w:t>4</w:t>
      </w:r>
      <w:r w:rsidRPr="00F041F2">
        <w:rPr>
          <w:rFonts w:ascii="Times New Roman" w:hAnsi="Times New Roman"/>
          <w:bCs/>
          <w:noProof/>
          <w:sz w:val="20"/>
          <w:szCs w:val="20"/>
        </w:rPr>
        <w:t>)</w:t>
      </w:r>
      <w:r w:rsidRPr="00F041F2">
        <w:rPr>
          <w:rFonts w:ascii="Times New Roman" w:hAnsi="Times New Roman"/>
          <w:noProof/>
          <w:sz w:val="20"/>
          <w:szCs w:val="20"/>
        </w:rPr>
        <w:t xml:space="preserve"> were isolated from the ethyl acetate extract of </w:t>
      </w:r>
      <w:r w:rsidRPr="00F041F2">
        <w:rPr>
          <w:rFonts w:ascii="Times New Roman" w:hAnsi="Times New Roman"/>
          <w:i/>
          <w:iCs/>
          <w:noProof/>
          <w:sz w:val="20"/>
          <w:szCs w:val="20"/>
        </w:rPr>
        <w:t xml:space="preserve">Glaciozyma antarctica </w:t>
      </w:r>
      <w:r w:rsidRPr="00F041F2">
        <w:rPr>
          <w:rFonts w:ascii="Times New Roman" w:hAnsi="Times New Roman"/>
          <w:noProof/>
          <w:sz w:val="20"/>
          <w:szCs w:val="20"/>
        </w:rPr>
        <w:t>PI12, a cold-adapted yeast that belongs to family Kriegeriales. The compounds were isolated by radial chromatography and thin layer chromatography techniques and the chemical structures were elucidated by infrared (IR), ultraviolet (UV), nuclear magnetic resonance (NMR) spectroscopy and mass spectrometry.</w:t>
      </w:r>
    </w:p>
    <w:p w:rsidR="00F041F2" w:rsidRPr="00F041F2" w:rsidRDefault="00F041F2" w:rsidP="00F041F2">
      <w:pPr>
        <w:spacing w:after="0" w:line="240" w:lineRule="auto"/>
        <w:jc w:val="both"/>
        <w:outlineLvl w:val="0"/>
        <w:rPr>
          <w:rFonts w:ascii="Times New Roman" w:hAnsi="Times New Roman"/>
          <w:b/>
          <w:noProof/>
          <w:sz w:val="20"/>
          <w:szCs w:val="20"/>
        </w:rPr>
      </w:pPr>
    </w:p>
    <w:p w:rsidR="00F041F2" w:rsidRPr="00F041F2" w:rsidRDefault="00F041F2" w:rsidP="00F041F2">
      <w:pPr>
        <w:spacing w:after="0" w:line="240" w:lineRule="auto"/>
        <w:jc w:val="both"/>
        <w:outlineLvl w:val="0"/>
        <w:rPr>
          <w:rFonts w:ascii="Times New Roman" w:hAnsi="Times New Roman"/>
          <w:b/>
          <w:noProof/>
          <w:sz w:val="20"/>
          <w:szCs w:val="20"/>
        </w:rPr>
      </w:pPr>
      <w:r w:rsidRPr="00F041F2">
        <w:rPr>
          <w:rFonts w:ascii="Times New Roman" w:hAnsi="Times New Roman"/>
          <w:b/>
          <w:noProof/>
          <w:sz w:val="20"/>
          <w:szCs w:val="20"/>
        </w:rPr>
        <w:t xml:space="preserve">Keywords:  </w:t>
      </w:r>
      <w:r w:rsidRPr="00F041F2">
        <w:rPr>
          <w:rFonts w:ascii="Times New Roman" w:hAnsi="Times New Roman"/>
          <w:i/>
          <w:noProof/>
          <w:sz w:val="20"/>
          <w:szCs w:val="20"/>
        </w:rPr>
        <w:t>Glaciozyma antarctica</w:t>
      </w:r>
      <w:r w:rsidRPr="00F041F2">
        <w:rPr>
          <w:rFonts w:ascii="Times New Roman" w:hAnsi="Times New Roman"/>
          <w:noProof/>
          <w:sz w:val="20"/>
          <w:szCs w:val="20"/>
        </w:rPr>
        <w:t xml:space="preserve"> PI12, diketopiperazine, Kriegeriales</w:t>
      </w:r>
    </w:p>
    <w:p w:rsidR="00F041F2" w:rsidRPr="00F041F2" w:rsidRDefault="00F041F2" w:rsidP="00F041F2">
      <w:pPr>
        <w:spacing w:after="0" w:line="240" w:lineRule="auto"/>
        <w:jc w:val="center"/>
        <w:outlineLvl w:val="0"/>
        <w:rPr>
          <w:rFonts w:ascii="Times New Roman" w:hAnsi="Times New Roman"/>
          <w:b/>
          <w:noProof/>
          <w:sz w:val="20"/>
          <w:szCs w:val="20"/>
        </w:rPr>
      </w:pPr>
    </w:p>
    <w:p w:rsidR="00F041F2" w:rsidRPr="00F041F2" w:rsidRDefault="00F041F2" w:rsidP="00F041F2">
      <w:pPr>
        <w:spacing w:after="0" w:line="240" w:lineRule="auto"/>
        <w:jc w:val="center"/>
        <w:outlineLvl w:val="0"/>
        <w:rPr>
          <w:rFonts w:ascii="Times New Roman" w:hAnsi="Times New Roman"/>
          <w:b/>
          <w:noProof/>
          <w:sz w:val="20"/>
          <w:szCs w:val="20"/>
        </w:rPr>
      </w:pPr>
      <w:r w:rsidRPr="00F041F2">
        <w:rPr>
          <w:rFonts w:ascii="Times New Roman" w:hAnsi="Times New Roman"/>
          <w:b/>
          <w:noProof/>
          <w:sz w:val="20"/>
          <w:szCs w:val="20"/>
        </w:rPr>
        <w:t>Abstrak</w:t>
      </w:r>
    </w:p>
    <w:p w:rsidR="00F041F2" w:rsidRPr="00F041F2" w:rsidRDefault="00F041F2" w:rsidP="00F041F2">
      <w:pPr>
        <w:spacing w:after="0" w:line="240" w:lineRule="auto"/>
        <w:jc w:val="both"/>
        <w:outlineLvl w:val="0"/>
        <w:rPr>
          <w:rFonts w:ascii="Times New Roman" w:hAnsi="Times New Roman"/>
          <w:noProof/>
          <w:sz w:val="20"/>
          <w:szCs w:val="20"/>
        </w:rPr>
      </w:pPr>
      <w:r w:rsidRPr="00F041F2">
        <w:rPr>
          <w:rFonts w:ascii="Times New Roman" w:hAnsi="Times New Roman"/>
          <w:noProof/>
          <w:sz w:val="20"/>
          <w:szCs w:val="20"/>
        </w:rPr>
        <w:t>Empat terbitan diketopiperazin; siklo(-Pro-Val) (</w:t>
      </w:r>
      <w:r w:rsidRPr="00F041F2">
        <w:rPr>
          <w:rFonts w:ascii="Times New Roman" w:hAnsi="Times New Roman"/>
          <w:b/>
          <w:noProof/>
          <w:sz w:val="20"/>
          <w:szCs w:val="20"/>
        </w:rPr>
        <w:t>1</w:t>
      </w:r>
      <w:r w:rsidRPr="00F041F2">
        <w:rPr>
          <w:rFonts w:ascii="Times New Roman" w:hAnsi="Times New Roman"/>
          <w:noProof/>
          <w:sz w:val="20"/>
          <w:szCs w:val="20"/>
        </w:rPr>
        <w:t>), (-)-siklo(-Pro-Tir) (</w:t>
      </w:r>
      <w:r w:rsidRPr="00F041F2">
        <w:rPr>
          <w:rFonts w:ascii="Times New Roman" w:hAnsi="Times New Roman"/>
          <w:b/>
          <w:noProof/>
          <w:sz w:val="20"/>
          <w:szCs w:val="20"/>
        </w:rPr>
        <w:t>2</w:t>
      </w:r>
      <w:r w:rsidRPr="00F041F2">
        <w:rPr>
          <w:rFonts w:ascii="Times New Roman" w:hAnsi="Times New Roman"/>
          <w:noProof/>
          <w:sz w:val="20"/>
          <w:szCs w:val="20"/>
        </w:rPr>
        <w:t>), (-)-siklo(-Pro-Phe) (</w:t>
      </w:r>
      <w:r w:rsidRPr="00F041F2">
        <w:rPr>
          <w:rFonts w:ascii="Times New Roman" w:hAnsi="Times New Roman"/>
          <w:b/>
          <w:noProof/>
          <w:sz w:val="20"/>
          <w:szCs w:val="20"/>
        </w:rPr>
        <w:t>3</w:t>
      </w:r>
      <w:r w:rsidRPr="00F041F2">
        <w:rPr>
          <w:rFonts w:ascii="Times New Roman" w:hAnsi="Times New Roman"/>
          <w:noProof/>
          <w:sz w:val="20"/>
          <w:szCs w:val="20"/>
        </w:rPr>
        <w:t>) and (+)-siklo(-Pro-Leu) (</w:t>
      </w:r>
      <w:r w:rsidRPr="00F041F2">
        <w:rPr>
          <w:rFonts w:ascii="Times New Roman" w:hAnsi="Times New Roman"/>
          <w:b/>
          <w:noProof/>
          <w:sz w:val="20"/>
          <w:szCs w:val="20"/>
        </w:rPr>
        <w:t>4</w:t>
      </w:r>
      <w:r w:rsidRPr="00F041F2">
        <w:rPr>
          <w:rFonts w:ascii="Times New Roman" w:hAnsi="Times New Roman"/>
          <w:noProof/>
          <w:sz w:val="20"/>
          <w:szCs w:val="20"/>
        </w:rPr>
        <w:t xml:space="preserve">) yang dipencilkan daripada ektrak etil asetat </w:t>
      </w:r>
      <w:r w:rsidRPr="00F041F2">
        <w:rPr>
          <w:rFonts w:ascii="Times New Roman" w:hAnsi="Times New Roman"/>
          <w:i/>
          <w:noProof/>
          <w:sz w:val="20"/>
          <w:szCs w:val="20"/>
        </w:rPr>
        <w:t>Glaciozyma antarctica</w:t>
      </w:r>
      <w:r w:rsidRPr="00F041F2">
        <w:rPr>
          <w:rFonts w:ascii="Times New Roman" w:hAnsi="Times New Roman"/>
          <w:noProof/>
          <w:sz w:val="20"/>
          <w:szCs w:val="20"/>
        </w:rPr>
        <w:t xml:space="preserve"> PI12, merupakan yis adaptasi sejuk yang terdiri dari famili Kriegeriales. Sebatian – sebatian terpencil telah diasingkan menggunakan teknik kromatografi pepejal dan kromatografi lapisan nipis dan struktur kimia dijelaskan oleh spektroskopi infra merah (IM), ultra lembayung (UL), resonans magnetik nuklear (RMN) dan spektrometri jisim.</w:t>
      </w:r>
    </w:p>
    <w:p w:rsidR="00F041F2" w:rsidRPr="00F041F2" w:rsidRDefault="00F041F2" w:rsidP="00F041F2">
      <w:pPr>
        <w:spacing w:after="0" w:line="240" w:lineRule="auto"/>
        <w:jc w:val="both"/>
        <w:outlineLvl w:val="0"/>
        <w:rPr>
          <w:rFonts w:ascii="Times New Roman" w:hAnsi="Times New Roman"/>
          <w:b/>
          <w:noProof/>
          <w:sz w:val="20"/>
          <w:szCs w:val="20"/>
        </w:rPr>
      </w:pPr>
    </w:p>
    <w:p w:rsidR="002C24DC" w:rsidRDefault="00F041F2" w:rsidP="00F041F2">
      <w:pPr>
        <w:spacing w:after="0" w:line="240" w:lineRule="auto"/>
        <w:jc w:val="both"/>
        <w:outlineLvl w:val="0"/>
        <w:rPr>
          <w:rFonts w:ascii="Times New Roman" w:hAnsi="Times New Roman"/>
          <w:noProof/>
          <w:sz w:val="20"/>
          <w:szCs w:val="20"/>
          <w:lang w:val="es-ES"/>
        </w:rPr>
      </w:pPr>
      <w:r w:rsidRPr="00F041F2">
        <w:rPr>
          <w:rFonts w:ascii="Times New Roman" w:hAnsi="Times New Roman"/>
          <w:b/>
          <w:noProof/>
          <w:sz w:val="20"/>
          <w:szCs w:val="20"/>
          <w:lang w:val="es-ES"/>
        </w:rPr>
        <w:t xml:space="preserve">Kata kunci:  </w:t>
      </w:r>
      <w:r w:rsidRPr="00F041F2">
        <w:rPr>
          <w:rFonts w:ascii="Times New Roman" w:hAnsi="Times New Roman"/>
          <w:i/>
          <w:noProof/>
          <w:sz w:val="20"/>
          <w:szCs w:val="20"/>
          <w:lang w:val="es-ES"/>
        </w:rPr>
        <w:t>Glaciozyma antarctica</w:t>
      </w:r>
      <w:r w:rsidRPr="00F041F2">
        <w:rPr>
          <w:rFonts w:ascii="Times New Roman" w:hAnsi="Times New Roman"/>
          <w:noProof/>
          <w:sz w:val="20"/>
          <w:szCs w:val="20"/>
          <w:lang w:val="es-ES"/>
        </w:rPr>
        <w:t xml:space="preserve"> PI12, diketopiperazin, Kriegeriales</w:t>
      </w:r>
    </w:p>
    <w:p w:rsidR="00F041F2" w:rsidRDefault="00F041F2" w:rsidP="00F041F2">
      <w:pPr>
        <w:spacing w:after="0" w:line="240" w:lineRule="auto"/>
        <w:jc w:val="both"/>
        <w:outlineLvl w:val="0"/>
        <w:rPr>
          <w:rFonts w:ascii="Times New Roman" w:hAnsi="Times New Roman"/>
          <w:noProof/>
          <w:sz w:val="20"/>
          <w:szCs w:val="20"/>
          <w:lang w:val="es-ES"/>
        </w:rPr>
      </w:pPr>
    </w:p>
    <w:p w:rsidR="00F041F2" w:rsidRPr="00F447A7" w:rsidRDefault="00F041F2" w:rsidP="00F041F2">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F041F2" w:rsidRPr="00636184" w:rsidRDefault="00F041F2" w:rsidP="00F041F2">
      <w:pPr>
        <w:pStyle w:val="ListParagraph"/>
        <w:numPr>
          <w:ilvl w:val="0"/>
          <w:numId w:val="1"/>
        </w:numPr>
        <w:spacing w:after="0" w:line="240" w:lineRule="auto"/>
        <w:ind w:left="360"/>
        <w:contextualSpacing w:val="0"/>
        <w:jc w:val="both"/>
        <w:rPr>
          <w:rFonts w:ascii="Times New Roman" w:hAnsi="Times New Roman"/>
          <w:noProof/>
          <w:sz w:val="20"/>
          <w:szCs w:val="20"/>
        </w:rPr>
      </w:pPr>
      <w:r w:rsidRPr="00636184">
        <w:rPr>
          <w:rFonts w:ascii="Times New Roman" w:hAnsi="Times New Roman"/>
          <w:noProof/>
          <w:sz w:val="20"/>
          <w:szCs w:val="20"/>
        </w:rPr>
        <w:t xml:space="preserve">Ruisi, S., Barreca, D., Selbmann, L., Zucconi, L. and Onofri, S. (2007). Fungi in Antarctica. </w:t>
      </w:r>
      <w:r w:rsidRPr="00636184">
        <w:rPr>
          <w:rFonts w:ascii="Times New Roman" w:hAnsi="Times New Roman"/>
          <w:i/>
          <w:noProof/>
          <w:sz w:val="20"/>
          <w:szCs w:val="20"/>
        </w:rPr>
        <w:t>Reviews in Environmental Science and Biotechnology</w:t>
      </w:r>
      <w:r w:rsidRPr="00636184">
        <w:rPr>
          <w:rFonts w:ascii="Times New Roman" w:hAnsi="Times New Roman"/>
          <w:noProof/>
          <w:sz w:val="20"/>
          <w:szCs w:val="20"/>
        </w:rPr>
        <w:t>, 6: 127 – 141.</w:t>
      </w:r>
    </w:p>
    <w:p w:rsidR="00F041F2" w:rsidRPr="00636184" w:rsidRDefault="00F041F2" w:rsidP="00F041F2">
      <w:pPr>
        <w:pStyle w:val="ListParagraph"/>
        <w:numPr>
          <w:ilvl w:val="0"/>
          <w:numId w:val="1"/>
        </w:numPr>
        <w:spacing w:after="0" w:line="240" w:lineRule="auto"/>
        <w:ind w:left="360"/>
        <w:contextualSpacing w:val="0"/>
        <w:jc w:val="both"/>
        <w:rPr>
          <w:rFonts w:ascii="Times New Roman" w:hAnsi="Times New Roman"/>
          <w:noProof/>
          <w:sz w:val="20"/>
          <w:szCs w:val="20"/>
        </w:rPr>
      </w:pPr>
      <w:r w:rsidRPr="00636184">
        <w:rPr>
          <w:rFonts w:ascii="Times New Roman" w:hAnsi="Times New Roman"/>
          <w:noProof/>
          <w:sz w:val="20"/>
          <w:szCs w:val="20"/>
        </w:rPr>
        <w:t>Nienow, J. A. and Friedmann, E. I. (1993). Terrestrial litophytic (rock) communities. In: Friedmann, E. I. (ed). Antarctica microbiology.</w:t>
      </w:r>
      <w:r w:rsidRPr="00636184">
        <w:rPr>
          <w:rFonts w:ascii="Times New Roman" w:eastAsiaTheme="minorHAnsi" w:hAnsi="Times New Roman"/>
          <w:noProof/>
          <w:sz w:val="20"/>
          <w:szCs w:val="20"/>
        </w:rPr>
        <w:t xml:space="preserve"> Wiley-Liss, New York, pp. 343 – 412.</w:t>
      </w:r>
    </w:p>
    <w:p w:rsidR="00F041F2" w:rsidRPr="00636184" w:rsidRDefault="00F041F2" w:rsidP="00F041F2">
      <w:pPr>
        <w:pStyle w:val="ListParagraph"/>
        <w:numPr>
          <w:ilvl w:val="0"/>
          <w:numId w:val="1"/>
        </w:numPr>
        <w:spacing w:after="0" w:line="240" w:lineRule="auto"/>
        <w:ind w:left="360"/>
        <w:contextualSpacing w:val="0"/>
        <w:jc w:val="both"/>
        <w:rPr>
          <w:rFonts w:ascii="Times New Roman" w:hAnsi="Times New Roman"/>
          <w:noProof/>
          <w:sz w:val="20"/>
          <w:szCs w:val="20"/>
        </w:rPr>
      </w:pPr>
      <w:r w:rsidRPr="00636184">
        <w:rPr>
          <w:rFonts w:ascii="Times New Roman" w:eastAsiaTheme="minorHAnsi" w:hAnsi="Times New Roman"/>
          <w:noProof/>
          <w:sz w:val="20"/>
          <w:szCs w:val="20"/>
        </w:rPr>
        <w:t>Friedmann, E. I. (1993). Antarctic microbiology. Wiley-Liss, New York, pp. 634.</w:t>
      </w:r>
    </w:p>
    <w:p w:rsidR="00F041F2" w:rsidRPr="00636184" w:rsidRDefault="00F041F2" w:rsidP="00F041F2">
      <w:pPr>
        <w:pStyle w:val="ListParagraph"/>
        <w:numPr>
          <w:ilvl w:val="0"/>
          <w:numId w:val="1"/>
        </w:numPr>
        <w:spacing w:after="0" w:line="240" w:lineRule="auto"/>
        <w:ind w:left="360"/>
        <w:contextualSpacing w:val="0"/>
        <w:jc w:val="both"/>
        <w:rPr>
          <w:rFonts w:ascii="Times New Roman" w:hAnsi="Times New Roman"/>
          <w:noProof/>
          <w:sz w:val="20"/>
          <w:szCs w:val="20"/>
        </w:rPr>
      </w:pPr>
      <w:r w:rsidRPr="00636184">
        <w:rPr>
          <w:rFonts w:ascii="Times New Roman" w:eastAsiaTheme="minorHAnsi" w:hAnsi="Times New Roman"/>
          <w:noProof/>
          <w:sz w:val="20"/>
          <w:szCs w:val="20"/>
        </w:rPr>
        <w:t xml:space="preserve">Morgan-Kiss, R. M., Priscu, J. C., Pocock, T., Gudynaite-Savitch, L. and Humer, N. P. (2006). Adaptation and acclimation of photosynthetic microorganisms to permanently cold environments. </w:t>
      </w:r>
      <w:r w:rsidRPr="00636184">
        <w:rPr>
          <w:rFonts w:ascii="Times New Roman" w:eastAsiaTheme="minorHAnsi" w:hAnsi="Times New Roman"/>
          <w:i/>
          <w:noProof/>
          <w:sz w:val="20"/>
          <w:szCs w:val="20"/>
        </w:rPr>
        <w:t>Microbiology and Molecular Biology Reviews</w:t>
      </w:r>
      <w:r w:rsidRPr="00636184">
        <w:rPr>
          <w:rFonts w:ascii="Times New Roman" w:eastAsiaTheme="minorHAnsi" w:hAnsi="Times New Roman"/>
          <w:noProof/>
          <w:sz w:val="20"/>
          <w:szCs w:val="20"/>
        </w:rPr>
        <w:t>, 70: 222 – 252.</w:t>
      </w:r>
    </w:p>
    <w:p w:rsidR="00F041F2" w:rsidRPr="00636184" w:rsidRDefault="00F041F2" w:rsidP="00F041F2">
      <w:pPr>
        <w:pStyle w:val="ListParagraph"/>
        <w:numPr>
          <w:ilvl w:val="0"/>
          <w:numId w:val="1"/>
        </w:numPr>
        <w:spacing w:after="0" w:line="240" w:lineRule="auto"/>
        <w:ind w:left="360"/>
        <w:contextualSpacing w:val="0"/>
        <w:jc w:val="both"/>
        <w:rPr>
          <w:rFonts w:ascii="Times New Roman" w:hAnsi="Times New Roman"/>
          <w:noProof/>
          <w:sz w:val="20"/>
          <w:szCs w:val="20"/>
        </w:rPr>
      </w:pPr>
      <w:r w:rsidRPr="00636184">
        <w:rPr>
          <w:rFonts w:ascii="Times New Roman" w:eastAsiaTheme="minorHAnsi" w:hAnsi="Times New Roman"/>
          <w:noProof/>
          <w:sz w:val="20"/>
          <w:szCs w:val="20"/>
        </w:rPr>
        <w:lastRenderedPageBreak/>
        <w:t xml:space="preserve">Morgan, R. Y. (1975). Psychrophilic bacteria. </w:t>
      </w:r>
      <w:r w:rsidRPr="00636184">
        <w:rPr>
          <w:rFonts w:ascii="Times New Roman" w:eastAsiaTheme="minorHAnsi" w:hAnsi="Times New Roman"/>
          <w:i/>
          <w:noProof/>
          <w:sz w:val="20"/>
          <w:szCs w:val="20"/>
        </w:rPr>
        <w:t>Bacteriological Reviews</w:t>
      </w:r>
      <w:r w:rsidRPr="00636184">
        <w:rPr>
          <w:rFonts w:ascii="Times New Roman" w:eastAsiaTheme="minorHAnsi" w:hAnsi="Times New Roman"/>
          <w:noProof/>
          <w:sz w:val="20"/>
          <w:szCs w:val="20"/>
        </w:rPr>
        <w:t>, 39: 144 – 167.</w:t>
      </w:r>
    </w:p>
    <w:p w:rsidR="00F041F2" w:rsidRPr="00636184" w:rsidRDefault="00F041F2" w:rsidP="00F041F2">
      <w:pPr>
        <w:pStyle w:val="ListParagraph"/>
        <w:numPr>
          <w:ilvl w:val="0"/>
          <w:numId w:val="1"/>
        </w:numPr>
        <w:spacing w:after="0" w:line="240" w:lineRule="auto"/>
        <w:ind w:left="360"/>
        <w:contextualSpacing w:val="0"/>
        <w:jc w:val="both"/>
        <w:rPr>
          <w:rFonts w:ascii="Times New Roman" w:hAnsi="Times New Roman"/>
          <w:noProof/>
          <w:sz w:val="20"/>
          <w:szCs w:val="20"/>
        </w:rPr>
      </w:pPr>
      <w:r w:rsidRPr="00636184">
        <w:rPr>
          <w:rFonts w:ascii="Times New Roman" w:hAnsi="Times New Roman"/>
          <w:noProof/>
          <w:sz w:val="20"/>
          <w:szCs w:val="20"/>
        </w:rPr>
        <w:t xml:space="preserve">Giddings, L. A. and Newman, D. J. (2015). Bioactive compounds from terrestrial extremophiles. Springer, </w:t>
      </w:r>
      <w:r w:rsidRPr="00636184">
        <w:rPr>
          <w:rFonts w:ascii="Times New Roman" w:eastAsiaTheme="minorHAnsi" w:hAnsi="Times New Roman"/>
          <w:noProof/>
          <w:sz w:val="20"/>
          <w:szCs w:val="20"/>
        </w:rPr>
        <w:t>New York</w:t>
      </w:r>
      <w:r w:rsidRPr="00636184">
        <w:rPr>
          <w:rFonts w:ascii="Times New Roman" w:hAnsi="Times New Roman"/>
          <w:noProof/>
          <w:sz w:val="20"/>
          <w:szCs w:val="20"/>
        </w:rPr>
        <w:t>, pp. 1.</w:t>
      </w:r>
    </w:p>
    <w:p w:rsidR="00F041F2" w:rsidRPr="00636184" w:rsidRDefault="00F041F2" w:rsidP="00F041F2">
      <w:pPr>
        <w:pStyle w:val="ListParagraph"/>
        <w:numPr>
          <w:ilvl w:val="0"/>
          <w:numId w:val="1"/>
        </w:numPr>
        <w:spacing w:after="0" w:line="240" w:lineRule="auto"/>
        <w:ind w:left="360"/>
        <w:contextualSpacing w:val="0"/>
        <w:jc w:val="both"/>
        <w:rPr>
          <w:rFonts w:ascii="Times New Roman" w:hAnsi="Times New Roman"/>
          <w:noProof/>
          <w:sz w:val="20"/>
          <w:szCs w:val="20"/>
        </w:rPr>
      </w:pPr>
      <w:r w:rsidRPr="00636184">
        <w:rPr>
          <w:rFonts w:ascii="Times New Roman" w:hAnsi="Times New Roman"/>
          <w:noProof/>
          <w:sz w:val="20"/>
          <w:szCs w:val="20"/>
        </w:rPr>
        <w:t xml:space="preserve">Sewald, N. and Jakubke, H. D. (2002). Peptides: Chemistry and biology. NJ: Wiley, Berlin, pp. 119 –124. </w:t>
      </w:r>
    </w:p>
    <w:p w:rsidR="00F041F2" w:rsidRPr="00636184" w:rsidRDefault="00F041F2" w:rsidP="00F041F2">
      <w:pPr>
        <w:pStyle w:val="ListParagraph"/>
        <w:numPr>
          <w:ilvl w:val="0"/>
          <w:numId w:val="1"/>
        </w:numPr>
        <w:spacing w:after="0" w:line="240" w:lineRule="auto"/>
        <w:ind w:left="360"/>
        <w:contextualSpacing w:val="0"/>
        <w:jc w:val="both"/>
        <w:rPr>
          <w:rFonts w:ascii="Times New Roman" w:hAnsi="Times New Roman"/>
          <w:noProof/>
          <w:sz w:val="20"/>
          <w:szCs w:val="20"/>
        </w:rPr>
      </w:pPr>
      <w:r w:rsidRPr="00636184">
        <w:rPr>
          <w:rFonts w:ascii="Times New Roman" w:hAnsi="Times New Roman"/>
          <w:noProof/>
          <w:sz w:val="20"/>
          <w:szCs w:val="20"/>
        </w:rPr>
        <w:t xml:space="preserve">Di Menna, M. E. (1960). Yeast from Antarctica. </w:t>
      </w:r>
      <w:r w:rsidRPr="00636184">
        <w:rPr>
          <w:rFonts w:ascii="Times New Roman" w:hAnsi="Times New Roman"/>
          <w:i/>
          <w:iCs/>
          <w:noProof/>
          <w:sz w:val="20"/>
          <w:szCs w:val="20"/>
        </w:rPr>
        <w:t>Journal of General Microbiology</w:t>
      </w:r>
      <w:r w:rsidRPr="00636184">
        <w:rPr>
          <w:rFonts w:ascii="Times New Roman" w:hAnsi="Times New Roman"/>
          <w:iCs/>
          <w:noProof/>
          <w:sz w:val="20"/>
          <w:szCs w:val="20"/>
        </w:rPr>
        <w:t>,</w:t>
      </w:r>
      <w:r w:rsidRPr="00636184">
        <w:rPr>
          <w:rFonts w:ascii="Times New Roman" w:hAnsi="Times New Roman"/>
          <w:i/>
          <w:iCs/>
          <w:noProof/>
          <w:sz w:val="20"/>
          <w:szCs w:val="20"/>
        </w:rPr>
        <w:t xml:space="preserve"> </w:t>
      </w:r>
      <w:r w:rsidRPr="00636184">
        <w:rPr>
          <w:rFonts w:ascii="Times New Roman" w:hAnsi="Times New Roman"/>
          <w:noProof/>
          <w:sz w:val="20"/>
          <w:szCs w:val="20"/>
        </w:rPr>
        <w:t>7: 295 – 300.</w:t>
      </w:r>
    </w:p>
    <w:p w:rsidR="00F041F2" w:rsidRPr="00636184" w:rsidRDefault="00F041F2" w:rsidP="00F041F2">
      <w:pPr>
        <w:pStyle w:val="ListParagraph"/>
        <w:numPr>
          <w:ilvl w:val="0"/>
          <w:numId w:val="1"/>
        </w:numPr>
        <w:spacing w:after="0" w:line="240" w:lineRule="auto"/>
        <w:ind w:left="360"/>
        <w:contextualSpacing w:val="0"/>
        <w:jc w:val="both"/>
        <w:rPr>
          <w:rFonts w:ascii="Times New Roman" w:hAnsi="Times New Roman"/>
          <w:noProof/>
          <w:sz w:val="20"/>
          <w:szCs w:val="20"/>
        </w:rPr>
      </w:pPr>
      <w:r w:rsidRPr="00636184">
        <w:rPr>
          <w:rFonts w:ascii="Times New Roman" w:hAnsi="Times New Roman"/>
          <w:bCs/>
          <w:noProof/>
          <w:sz w:val="20"/>
          <w:szCs w:val="20"/>
        </w:rPr>
        <w:t>Fell, J. W., Statzell, A., Hunter, I. L. and Phaff, H. J. (</w:t>
      </w:r>
      <w:r w:rsidRPr="00636184">
        <w:rPr>
          <w:rFonts w:ascii="Times New Roman" w:hAnsi="Times New Roman"/>
          <w:noProof/>
          <w:sz w:val="20"/>
          <w:szCs w:val="20"/>
        </w:rPr>
        <w:t xml:space="preserve">1969). </w:t>
      </w:r>
      <w:r w:rsidRPr="00636184">
        <w:rPr>
          <w:rFonts w:ascii="Times New Roman" w:hAnsi="Times New Roman"/>
          <w:i/>
          <w:iCs/>
          <w:noProof/>
          <w:sz w:val="20"/>
          <w:szCs w:val="20"/>
        </w:rPr>
        <w:t xml:space="preserve">Leucosporidium </w:t>
      </w:r>
      <w:r w:rsidRPr="00636184">
        <w:rPr>
          <w:rFonts w:ascii="Times New Roman" w:hAnsi="Times New Roman"/>
          <w:noProof/>
          <w:sz w:val="20"/>
          <w:szCs w:val="20"/>
        </w:rPr>
        <w:t xml:space="preserve">gen. n., the heterobasidiomycetous stage of several yeasts of the genus </w:t>
      </w:r>
      <w:r w:rsidRPr="00636184">
        <w:rPr>
          <w:rFonts w:ascii="Times New Roman" w:hAnsi="Times New Roman"/>
          <w:i/>
          <w:iCs/>
          <w:noProof/>
          <w:sz w:val="20"/>
          <w:szCs w:val="20"/>
        </w:rPr>
        <w:t xml:space="preserve">Candida. </w:t>
      </w:r>
      <w:r w:rsidRPr="00636184">
        <w:rPr>
          <w:rFonts w:ascii="Times New Roman" w:hAnsi="Times New Roman"/>
          <w:i/>
          <w:noProof/>
          <w:sz w:val="20"/>
          <w:szCs w:val="20"/>
        </w:rPr>
        <w:t>Antonie van Leeuwenhoek</w:t>
      </w:r>
      <w:r w:rsidRPr="00636184">
        <w:rPr>
          <w:rFonts w:ascii="Times New Roman" w:hAnsi="Times New Roman"/>
          <w:noProof/>
          <w:sz w:val="20"/>
          <w:szCs w:val="20"/>
        </w:rPr>
        <w:t>, 35: 433 – 462.</w:t>
      </w:r>
    </w:p>
    <w:p w:rsidR="00F041F2" w:rsidRPr="00636184" w:rsidRDefault="00F041F2" w:rsidP="00F041F2">
      <w:pPr>
        <w:pStyle w:val="ListParagraph"/>
        <w:numPr>
          <w:ilvl w:val="0"/>
          <w:numId w:val="1"/>
        </w:numPr>
        <w:spacing w:after="0" w:line="240" w:lineRule="auto"/>
        <w:ind w:left="360"/>
        <w:contextualSpacing w:val="0"/>
        <w:jc w:val="both"/>
        <w:rPr>
          <w:rFonts w:ascii="Times New Roman" w:hAnsi="Times New Roman"/>
          <w:noProof/>
          <w:sz w:val="20"/>
          <w:szCs w:val="20"/>
        </w:rPr>
      </w:pPr>
      <w:r w:rsidRPr="00636184">
        <w:rPr>
          <w:rFonts w:ascii="Times New Roman" w:hAnsi="Times New Roman"/>
          <w:noProof/>
          <w:sz w:val="20"/>
          <w:szCs w:val="20"/>
        </w:rPr>
        <w:t xml:space="preserve">Turchetti, B., Thomas-Hall, S. R., Connell, L. B., Branda. E., Buzzini, P., Theelen, B., Müller, W. H. and Boekhout, T. (2011). Psychrophilic yeasts from Antarctica and European glaciers: description of </w:t>
      </w:r>
      <w:r w:rsidRPr="00636184">
        <w:rPr>
          <w:rFonts w:ascii="Times New Roman" w:hAnsi="Times New Roman"/>
          <w:i/>
          <w:noProof/>
          <w:sz w:val="20"/>
          <w:szCs w:val="20"/>
        </w:rPr>
        <w:t>Glaciozyma</w:t>
      </w:r>
      <w:r w:rsidRPr="00636184">
        <w:rPr>
          <w:rFonts w:ascii="Times New Roman" w:hAnsi="Times New Roman"/>
          <w:noProof/>
          <w:sz w:val="20"/>
          <w:szCs w:val="20"/>
        </w:rPr>
        <w:t xml:space="preserve"> gen. nov., </w:t>
      </w:r>
      <w:r w:rsidRPr="00636184">
        <w:rPr>
          <w:rFonts w:ascii="Times New Roman" w:hAnsi="Times New Roman"/>
          <w:i/>
          <w:noProof/>
          <w:sz w:val="20"/>
          <w:szCs w:val="20"/>
        </w:rPr>
        <w:t xml:space="preserve">Glaciozyma martinii </w:t>
      </w:r>
      <w:r w:rsidRPr="00636184">
        <w:rPr>
          <w:rFonts w:ascii="Times New Roman" w:hAnsi="Times New Roman"/>
          <w:noProof/>
          <w:sz w:val="20"/>
          <w:szCs w:val="20"/>
        </w:rPr>
        <w:t xml:space="preserve">sp. nov. and </w:t>
      </w:r>
      <w:r w:rsidRPr="00636184">
        <w:rPr>
          <w:rFonts w:ascii="Times New Roman" w:hAnsi="Times New Roman"/>
          <w:i/>
          <w:noProof/>
          <w:sz w:val="20"/>
          <w:szCs w:val="20"/>
        </w:rPr>
        <w:t>Glaciozyma watsonii</w:t>
      </w:r>
      <w:r w:rsidRPr="00636184">
        <w:rPr>
          <w:rFonts w:ascii="Times New Roman" w:hAnsi="Times New Roman"/>
          <w:noProof/>
          <w:sz w:val="20"/>
          <w:szCs w:val="20"/>
        </w:rPr>
        <w:t xml:space="preserve"> sp. nov. </w:t>
      </w:r>
      <w:r w:rsidRPr="00636184">
        <w:rPr>
          <w:rFonts w:ascii="Times New Roman" w:hAnsi="Times New Roman"/>
          <w:i/>
          <w:noProof/>
          <w:sz w:val="20"/>
          <w:szCs w:val="20"/>
        </w:rPr>
        <w:t>Extremophiles</w:t>
      </w:r>
      <w:r w:rsidRPr="00636184">
        <w:rPr>
          <w:rFonts w:ascii="Times New Roman" w:hAnsi="Times New Roman"/>
          <w:noProof/>
          <w:sz w:val="20"/>
          <w:szCs w:val="20"/>
        </w:rPr>
        <w:t xml:space="preserve">, 15: 573 </w:t>
      </w:r>
      <w:r w:rsidRPr="00636184">
        <w:rPr>
          <w:rFonts w:ascii="Times New Roman" w:eastAsia="AdvTT3713a231+20" w:hAnsi="Times New Roman"/>
          <w:noProof/>
          <w:sz w:val="20"/>
          <w:szCs w:val="20"/>
        </w:rPr>
        <w:t xml:space="preserve">– </w:t>
      </w:r>
      <w:r w:rsidRPr="00636184">
        <w:rPr>
          <w:rFonts w:ascii="Times New Roman" w:hAnsi="Times New Roman"/>
          <w:noProof/>
          <w:sz w:val="20"/>
          <w:szCs w:val="20"/>
        </w:rPr>
        <w:t>586.</w:t>
      </w:r>
    </w:p>
    <w:p w:rsidR="00F041F2" w:rsidRPr="00636184" w:rsidRDefault="00F041F2" w:rsidP="00F041F2">
      <w:pPr>
        <w:pStyle w:val="ListParagraph"/>
        <w:numPr>
          <w:ilvl w:val="0"/>
          <w:numId w:val="1"/>
        </w:numPr>
        <w:spacing w:after="0" w:line="240" w:lineRule="auto"/>
        <w:ind w:left="360"/>
        <w:contextualSpacing w:val="0"/>
        <w:jc w:val="both"/>
        <w:rPr>
          <w:rFonts w:ascii="Times New Roman" w:hAnsi="Times New Roman"/>
          <w:noProof/>
          <w:sz w:val="20"/>
          <w:szCs w:val="20"/>
        </w:rPr>
      </w:pPr>
      <w:r w:rsidRPr="00636184">
        <w:rPr>
          <w:rFonts w:ascii="Times New Roman" w:hAnsi="Times New Roman"/>
          <w:noProof/>
          <w:sz w:val="20"/>
          <w:szCs w:val="20"/>
        </w:rPr>
        <w:t xml:space="preserve">Donachie, S. P. (1995). Ecophysiological description of marine bacteria from Admiralty Bay (Antarctica), and the digestive tracts of selected </w:t>
      </w:r>
      <w:r w:rsidRPr="00636184">
        <w:rPr>
          <w:rFonts w:ascii="Times New Roman" w:hAnsi="Times New Roman"/>
          <w:i/>
          <w:iCs/>
          <w:noProof/>
          <w:sz w:val="20"/>
          <w:szCs w:val="20"/>
        </w:rPr>
        <w:t>Euphausiidae</w:t>
      </w:r>
      <w:r w:rsidRPr="00636184">
        <w:rPr>
          <w:rFonts w:ascii="Times New Roman" w:hAnsi="Times New Roman"/>
          <w:noProof/>
          <w:sz w:val="20"/>
          <w:szCs w:val="20"/>
        </w:rPr>
        <w:t>. Ph.D. Thesis, Department of Antarctic Biology, Polish Academy of Sciences, Warsaw.</w:t>
      </w:r>
    </w:p>
    <w:p w:rsidR="00F041F2" w:rsidRPr="00636184" w:rsidRDefault="00F041F2" w:rsidP="00F041F2">
      <w:pPr>
        <w:pStyle w:val="ListParagraph"/>
        <w:numPr>
          <w:ilvl w:val="0"/>
          <w:numId w:val="1"/>
        </w:numPr>
        <w:spacing w:after="0" w:line="240" w:lineRule="auto"/>
        <w:ind w:left="360"/>
        <w:contextualSpacing w:val="0"/>
        <w:jc w:val="both"/>
        <w:rPr>
          <w:rFonts w:ascii="Times New Roman" w:hAnsi="Times New Roman"/>
          <w:noProof/>
          <w:sz w:val="20"/>
          <w:szCs w:val="20"/>
        </w:rPr>
      </w:pPr>
      <w:r w:rsidRPr="00636184">
        <w:rPr>
          <w:rFonts w:ascii="Times New Roman" w:hAnsi="Times New Roman"/>
          <w:noProof/>
          <w:sz w:val="20"/>
          <w:szCs w:val="20"/>
        </w:rPr>
        <w:t xml:space="preserve">Connell, L. B., Redman, R., Craig, S., Scorzetti, G., Iszard, M. and Rodriguez, R. (2008). Diversity of soil yeasts isolated from South Victoria Land, Antarctica. </w:t>
      </w:r>
      <w:r w:rsidRPr="00636184">
        <w:rPr>
          <w:rFonts w:ascii="Times New Roman" w:hAnsi="Times New Roman"/>
          <w:i/>
          <w:noProof/>
          <w:sz w:val="20"/>
          <w:szCs w:val="20"/>
        </w:rPr>
        <w:t>Microbial Ecology</w:t>
      </w:r>
      <w:r w:rsidRPr="00636184">
        <w:rPr>
          <w:rFonts w:ascii="Times New Roman" w:hAnsi="Times New Roman"/>
          <w:noProof/>
          <w:sz w:val="20"/>
          <w:szCs w:val="20"/>
        </w:rPr>
        <w:t xml:space="preserve">, 56: 448 </w:t>
      </w:r>
      <w:r w:rsidRPr="00636184">
        <w:rPr>
          <w:rFonts w:ascii="Times New Roman" w:eastAsia="AdvTT3713a231+20" w:hAnsi="Times New Roman"/>
          <w:noProof/>
          <w:sz w:val="20"/>
          <w:szCs w:val="20"/>
        </w:rPr>
        <w:t xml:space="preserve">– </w:t>
      </w:r>
      <w:r w:rsidRPr="00636184">
        <w:rPr>
          <w:rFonts w:ascii="Times New Roman" w:hAnsi="Times New Roman"/>
          <w:noProof/>
          <w:sz w:val="20"/>
          <w:szCs w:val="20"/>
        </w:rPr>
        <w:t>459.</w:t>
      </w:r>
    </w:p>
    <w:p w:rsidR="00F041F2" w:rsidRPr="00636184" w:rsidRDefault="00F041F2" w:rsidP="00F041F2">
      <w:pPr>
        <w:pStyle w:val="ListParagraph"/>
        <w:numPr>
          <w:ilvl w:val="0"/>
          <w:numId w:val="1"/>
        </w:numPr>
        <w:spacing w:after="0" w:line="240" w:lineRule="auto"/>
        <w:ind w:left="360"/>
        <w:contextualSpacing w:val="0"/>
        <w:jc w:val="both"/>
        <w:rPr>
          <w:rFonts w:ascii="Times New Roman" w:hAnsi="Times New Roman"/>
          <w:noProof/>
          <w:sz w:val="20"/>
          <w:szCs w:val="20"/>
        </w:rPr>
      </w:pPr>
      <w:r w:rsidRPr="00636184">
        <w:rPr>
          <w:rFonts w:ascii="Times New Roman" w:eastAsiaTheme="minorHAnsi" w:hAnsi="Times New Roman"/>
          <w:noProof/>
          <w:sz w:val="20"/>
          <w:szCs w:val="20"/>
        </w:rPr>
        <w:t xml:space="preserve">Pazgier, M., Turkiewicz, M., Kalinowska, H. and Bielecki, S. 2003. The unique cold-adapted extracellular subtilase from psychrophilic yeast </w:t>
      </w:r>
      <w:r w:rsidRPr="00636184">
        <w:rPr>
          <w:rFonts w:ascii="Times New Roman" w:eastAsiaTheme="minorHAnsi" w:hAnsi="Times New Roman"/>
          <w:i/>
          <w:noProof/>
          <w:sz w:val="20"/>
          <w:szCs w:val="20"/>
        </w:rPr>
        <w:t>Leucosporidium antarcticum</w:t>
      </w:r>
      <w:r w:rsidRPr="00636184">
        <w:rPr>
          <w:rFonts w:ascii="Times New Roman" w:eastAsiaTheme="minorHAnsi" w:hAnsi="Times New Roman"/>
          <w:noProof/>
          <w:sz w:val="20"/>
          <w:szCs w:val="20"/>
        </w:rPr>
        <w:t xml:space="preserve">. </w:t>
      </w:r>
      <w:r w:rsidRPr="00636184">
        <w:rPr>
          <w:rFonts w:ascii="Times New Roman" w:eastAsiaTheme="minorHAnsi" w:hAnsi="Times New Roman"/>
          <w:i/>
          <w:noProof/>
          <w:sz w:val="20"/>
          <w:szCs w:val="20"/>
        </w:rPr>
        <w:t>Journal of Molecular Catalysis B: Enzymatic</w:t>
      </w:r>
      <w:r w:rsidRPr="00636184">
        <w:rPr>
          <w:rFonts w:ascii="Times New Roman" w:eastAsiaTheme="minorHAnsi" w:hAnsi="Times New Roman"/>
          <w:noProof/>
          <w:sz w:val="20"/>
          <w:szCs w:val="20"/>
        </w:rPr>
        <w:t xml:space="preserve">, 21: 39 </w:t>
      </w:r>
      <w:r w:rsidRPr="00636184">
        <w:rPr>
          <w:rFonts w:ascii="Times New Roman" w:eastAsia="AdvTT3713a231+20" w:hAnsi="Times New Roman"/>
          <w:noProof/>
          <w:sz w:val="20"/>
          <w:szCs w:val="20"/>
        </w:rPr>
        <w:t xml:space="preserve">– </w:t>
      </w:r>
      <w:r w:rsidRPr="00636184">
        <w:rPr>
          <w:rFonts w:ascii="Times New Roman" w:eastAsiaTheme="minorHAnsi" w:hAnsi="Times New Roman"/>
          <w:noProof/>
          <w:sz w:val="20"/>
          <w:szCs w:val="20"/>
        </w:rPr>
        <w:t>42.</w:t>
      </w:r>
    </w:p>
    <w:p w:rsidR="00F041F2" w:rsidRPr="00636184" w:rsidRDefault="00F041F2" w:rsidP="00F041F2">
      <w:pPr>
        <w:pStyle w:val="ListParagraph"/>
        <w:numPr>
          <w:ilvl w:val="0"/>
          <w:numId w:val="1"/>
        </w:numPr>
        <w:spacing w:after="0" w:line="240" w:lineRule="auto"/>
        <w:ind w:left="360"/>
        <w:contextualSpacing w:val="0"/>
        <w:jc w:val="both"/>
        <w:rPr>
          <w:rFonts w:ascii="Times New Roman" w:hAnsi="Times New Roman"/>
          <w:noProof/>
          <w:sz w:val="20"/>
          <w:szCs w:val="20"/>
        </w:rPr>
      </w:pPr>
      <w:r w:rsidRPr="00636184">
        <w:rPr>
          <w:rFonts w:ascii="Times New Roman" w:hAnsi="Times New Roman"/>
          <w:noProof/>
          <w:sz w:val="20"/>
          <w:szCs w:val="20"/>
        </w:rPr>
        <w:t xml:space="preserve">Hashim, N. H. F., Sulaiman, S., Bakar, F. D. A., Illias, R. M., Kawahara, H., Najimudin, N., Mahadi, N. M. and Murad, A. M. A. (2014). Molecular cloning, expression and characterisation of Afp4, an antifreeze protein from </w:t>
      </w:r>
      <w:r w:rsidRPr="00636184">
        <w:rPr>
          <w:rFonts w:ascii="Times New Roman" w:hAnsi="Times New Roman"/>
          <w:i/>
          <w:noProof/>
          <w:sz w:val="20"/>
          <w:szCs w:val="20"/>
        </w:rPr>
        <w:t>Glaciozyma antarctica</w:t>
      </w:r>
      <w:r w:rsidRPr="00636184">
        <w:rPr>
          <w:rFonts w:ascii="Times New Roman" w:hAnsi="Times New Roman"/>
          <w:noProof/>
          <w:sz w:val="20"/>
          <w:szCs w:val="20"/>
        </w:rPr>
        <w:t xml:space="preserve">. </w:t>
      </w:r>
      <w:r w:rsidRPr="00636184">
        <w:rPr>
          <w:rFonts w:ascii="Times New Roman" w:hAnsi="Times New Roman"/>
          <w:i/>
          <w:noProof/>
          <w:sz w:val="20"/>
          <w:szCs w:val="20"/>
        </w:rPr>
        <w:t>Polar Biology</w:t>
      </w:r>
      <w:r w:rsidRPr="00636184">
        <w:rPr>
          <w:rFonts w:ascii="Times New Roman" w:hAnsi="Times New Roman"/>
          <w:noProof/>
          <w:sz w:val="20"/>
          <w:szCs w:val="20"/>
        </w:rPr>
        <w:t>, 37: 1495 – 1505.</w:t>
      </w:r>
    </w:p>
    <w:p w:rsidR="00F041F2" w:rsidRPr="00636184" w:rsidRDefault="00F041F2" w:rsidP="00F041F2">
      <w:pPr>
        <w:pStyle w:val="ListParagraph"/>
        <w:numPr>
          <w:ilvl w:val="0"/>
          <w:numId w:val="1"/>
        </w:numPr>
        <w:spacing w:after="0" w:line="240" w:lineRule="auto"/>
        <w:ind w:left="360"/>
        <w:contextualSpacing w:val="0"/>
        <w:jc w:val="both"/>
        <w:rPr>
          <w:rFonts w:ascii="Times New Roman" w:hAnsi="Times New Roman"/>
          <w:noProof/>
          <w:sz w:val="20"/>
          <w:szCs w:val="20"/>
        </w:rPr>
      </w:pPr>
      <w:r w:rsidRPr="00636184">
        <w:rPr>
          <w:rFonts w:ascii="Times New Roman" w:hAnsi="Times New Roman"/>
          <w:noProof/>
          <w:sz w:val="20"/>
          <w:szCs w:val="20"/>
        </w:rPr>
        <w:t xml:space="preserve">Hashim, N. H. F., Bharudin, I., Nguong, D. L. S., Higa, S., Bakar, F. D. A., Nathan, S., Rabu, A., Kawahara, H., Illias. R. M., Najimudin, N., Mahadi, N. M. and Murad, A. M. A. (2013). Characterization of Afp1, an antifreeze protein from the psychrophilic yeast </w:t>
      </w:r>
      <w:r w:rsidRPr="00636184">
        <w:rPr>
          <w:rFonts w:ascii="Times New Roman" w:hAnsi="Times New Roman"/>
          <w:i/>
          <w:noProof/>
          <w:sz w:val="20"/>
          <w:szCs w:val="20"/>
        </w:rPr>
        <w:t>Glaciozyma antarctica</w:t>
      </w:r>
      <w:r w:rsidRPr="00636184">
        <w:rPr>
          <w:rFonts w:ascii="Times New Roman" w:hAnsi="Times New Roman"/>
          <w:noProof/>
          <w:sz w:val="20"/>
          <w:szCs w:val="20"/>
        </w:rPr>
        <w:t xml:space="preserve"> PI12. </w:t>
      </w:r>
      <w:r w:rsidRPr="00636184">
        <w:rPr>
          <w:rFonts w:ascii="Times New Roman" w:hAnsi="Times New Roman"/>
          <w:i/>
          <w:noProof/>
          <w:sz w:val="20"/>
          <w:szCs w:val="20"/>
        </w:rPr>
        <w:t>Extremophiles</w:t>
      </w:r>
      <w:r w:rsidRPr="00636184">
        <w:rPr>
          <w:rFonts w:ascii="Times New Roman" w:hAnsi="Times New Roman"/>
          <w:noProof/>
          <w:sz w:val="20"/>
          <w:szCs w:val="20"/>
        </w:rPr>
        <w:t>, 17: 63 – 73.</w:t>
      </w:r>
    </w:p>
    <w:p w:rsidR="00F041F2" w:rsidRPr="00636184" w:rsidRDefault="00F041F2" w:rsidP="00F041F2">
      <w:pPr>
        <w:pStyle w:val="ListParagraph"/>
        <w:numPr>
          <w:ilvl w:val="0"/>
          <w:numId w:val="1"/>
        </w:numPr>
        <w:spacing w:after="0" w:line="240" w:lineRule="auto"/>
        <w:ind w:left="360"/>
        <w:contextualSpacing w:val="0"/>
        <w:jc w:val="both"/>
        <w:rPr>
          <w:rFonts w:ascii="Times New Roman" w:hAnsi="Times New Roman"/>
          <w:noProof/>
          <w:sz w:val="20"/>
          <w:szCs w:val="20"/>
        </w:rPr>
      </w:pPr>
      <w:r w:rsidRPr="00636184">
        <w:rPr>
          <w:rFonts w:ascii="Times New Roman" w:hAnsi="Times New Roman"/>
          <w:noProof/>
          <w:sz w:val="20"/>
          <w:szCs w:val="20"/>
        </w:rPr>
        <w:t xml:space="preserve">Lee, H. B., Choi, Y. C. and Kim, S. U. (1994). Isolation and identification of Maculosins from </w:t>
      </w:r>
      <w:r w:rsidRPr="00636184">
        <w:rPr>
          <w:rFonts w:ascii="Times New Roman" w:hAnsi="Times New Roman"/>
          <w:i/>
          <w:noProof/>
          <w:sz w:val="20"/>
          <w:szCs w:val="20"/>
        </w:rPr>
        <w:t>Streptomyces rochei</w:t>
      </w:r>
      <w:r w:rsidRPr="00636184">
        <w:rPr>
          <w:rFonts w:ascii="Times New Roman" w:hAnsi="Times New Roman"/>
          <w:noProof/>
          <w:sz w:val="20"/>
          <w:szCs w:val="20"/>
        </w:rPr>
        <w:t xml:space="preserve"> 87051-3. </w:t>
      </w:r>
      <w:r w:rsidRPr="00636184">
        <w:rPr>
          <w:rFonts w:ascii="Times New Roman" w:hAnsi="Times New Roman"/>
          <w:i/>
          <w:noProof/>
          <w:sz w:val="20"/>
          <w:szCs w:val="20"/>
        </w:rPr>
        <w:t xml:space="preserve"> Agricultural Chemistry and Biotechnology</w:t>
      </w:r>
      <w:r w:rsidRPr="00636184">
        <w:rPr>
          <w:rFonts w:ascii="Times New Roman" w:hAnsi="Times New Roman"/>
          <w:noProof/>
          <w:sz w:val="20"/>
          <w:szCs w:val="20"/>
        </w:rPr>
        <w:t xml:space="preserve">, 37(5): 339 – 342. </w:t>
      </w:r>
    </w:p>
    <w:p w:rsidR="00F041F2" w:rsidRPr="00636184" w:rsidRDefault="00F041F2" w:rsidP="00F041F2">
      <w:pPr>
        <w:pStyle w:val="ListParagraph"/>
        <w:numPr>
          <w:ilvl w:val="0"/>
          <w:numId w:val="1"/>
        </w:numPr>
        <w:spacing w:after="0" w:line="240" w:lineRule="auto"/>
        <w:ind w:left="360"/>
        <w:contextualSpacing w:val="0"/>
        <w:jc w:val="both"/>
        <w:rPr>
          <w:rFonts w:ascii="Times New Roman" w:hAnsi="Times New Roman"/>
          <w:noProof/>
          <w:sz w:val="20"/>
          <w:szCs w:val="20"/>
        </w:rPr>
      </w:pPr>
      <w:r w:rsidRPr="00636184">
        <w:rPr>
          <w:rFonts w:ascii="Times New Roman" w:hAnsi="Times New Roman"/>
          <w:noProof/>
          <w:sz w:val="20"/>
          <w:szCs w:val="20"/>
        </w:rPr>
        <w:t xml:space="preserve">Furtado, N. A. J. C., Pupo, M. T., Carvalho, I., Campo, V. L., Duarte, M. C. T., and Bastos, J. K. (2005). Diketopiperazines produced by an </w:t>
      </w:r>
      <w:r w:rsidRPr="00636184">
        <w:rPr>
          <w:rFonts w:ascii="Times New Roman" w:hAnsi="Times New Roman"/>
          <w:i/>
          <w:noProof/>
          <w:sz w:val="20"/>
          <w:szCs w:val="20"/>
        </w:rPr>
        <w:t xml:space="preserve">Aspergillus fumigatus </w:t>
      </w:r>
      <w:r w:rsidRPr="00636184">
        <w:rPr>
          <w:rFonts w:ascii="Times New Roman" w:hAnsi="Times New Roman"/>
          <w:noProof/>
          <w:sz w:val="20"/>
          <w:szCs w:val="20"/>
        </w:rPr>
        <w:t>Brazilian strain.</w:t>
      </w:r>
      <w:r w:rsidRPr="00636184">
        <w:rPr>
          <w:rFonts w:ascii="Times New Roman" w:hAnsi="Times New Roman"/>
          <w:b/>
          <w:noProof/>
          <w:sz w:val="20"/>
          <w:szCs w:val="20"/>
        </w:rPr>
        <w:t xml:space="preserve"> </w:t>
      </w:r>
      <w:r w:rsidRPr="00636184">
        <w:rPr>
          <w:rFonts w:ascii="Times New Roman" w:hAnsi="Times New Roman"/>
          <w:bCs/>
          <w:i/>
          <w:noProof/>
          <w:sz w:val="20"/>
          <w:szCs w:val="20"/>
        </w:rPr>
        <w:t>Journal of the Brazilian Chemical Society</w:t>
      </w:r>
      <w:r w:rsidRPr="00636184">
        <w:rPr>
          <w:rFonts w:ascii="Times New Roman" w:hAnsi="Times New Roman"/>
          <w:noProof/>
          <w:sz w:val="20"/>
          <w:szCs w:val="20"/>
        </w:rPr>
        <w:t xml:space="preserve">, </w:t>
      </w:r>
      <w:r w:rsidRPr="00636184">
        <w:rPr>
          <w:rFonts w:ascii="Times New Roman" w:eastAsiaTheme="minorHAnsi" w:hAnsi="Times New Roman"/>
          <w:noProof/>
          <w:sz w:val="20"/>
          <w:szCs w:val="20"/>
        </w:rPr>
        <w:t>16(6B): 1448 – 1453.</w:t>
      </w:r>
    </w:p>
    <w:p w:rsidR="00F041F2" w:rsidRPr="00636184" w:rsidRDefault="00F041F2" w:rsidP="00F041F2">
      <w:pPr>
        <w:pStyle w:val="ListParagraph"/>
        <w:numPr>
          <w:ilvl w:val="0"/>
          <w:numId w:val="1"/>
        </w:numPr>
        <w:spacing w:after="0" w:line="240" w:lineRule="auto"/>
        <w:ind w:left="360"/>
        <w:contextualSpacing w:val="0"/>
        <w:jc w:val="both"/>
        <w:rPr>
          <w:rFonts w:ascii="Times New Roman" w:hAnsi="Times New Roman"/>
          <w:noProof/>
          <w:sz w:val="20"/>
          <w:szCs w:val="20"/>
        </w:rPr>
      </w:pPr>
      <w:r w:rsidRPr="00636184">
        <w:rPr>
          <w:rFonts w:ascii="Times New Roman" w:eastAsiaTheme="minorHAnsi" w:hAnsi="Times New Roman"/>
          <w:bCs/>
          <w:noProof/>
          <w:sz w:val="20"/>
          <w:szCs w:val="20"/>
        </w:rPr>
        <w:t xml:space="preserve">Vasquez-Rivera, D., González, O., Guzmán-Rodríguez, J., Diaz-Pérez, A. L., Ochoa-Zarzosa, A., Lopez-Bucio, J., Meza-Carmen, V. and Campos-García, G. (2015). Cytotoxicity of cyclodipeptides from </w:t>
      </w:r>
      <w:r w:rsidRPr="00636184">
        <w:rPr>
          <w:rFonts w:ascii="Times New Roman" w:eastAsiaTheme="minorHAnsi" w:hAnsi="Times New Roman"/>
          <w:i/>
          <w:iCs/>
          <w:noProof/>
          <w:sz w:val="20"/>
          <w:szCs w:val="20"/>
        </w:rPr>
        <w:t xml:space="preserve">Pseudomonas aeruginosa </w:t>
      </w:r>
      <w:r w:rsidRPr="00636184">
        <w:rPr>
          <w:rFonts w:ascii="Times New Roman" w:eastAsiaTheme="minorHAnsi" w:hAnsi="Times New Roman"/>
          <w:bCs/>
          <w:noProof/>
          <w:sz w:val="20"/>
          <w:szCs w:val="20"/>
        </w:rPr>
        <w:t xml:space="preserve">PAO1 leads to apoptosis in human cancer cell lines. </w:t>
      </w:r>
      <w:r w:rsidRPr="00636184">
        <w:rPr>
          <w:rFonts w:ascii="Times New Roman" w:eastAsiaTheme="minorHAnsi" w:hAnsi="Times New Roman"/>
          <w:i/>
          <w:noProof/>
          <w:sz w:val="20"/>
          <w:szCs w:val="20"/>
        </w:rPr>
        <w:t>BioMed Research International</w:t>
      </w:r>
      <w:r w:rsidRPr="00636184">
        <w:rPr>
          <w:rFonts w:ascii="Times New Roman" w:eastAsiaTheme="minorHAnsi" w:hAnsi="Times New Roman"/>
          <w:noProof/>
          <w:sz w:val="20"/>
          <w:szCs w:val="20"/>
        </w:rPr>
        <w:t>, 2015: 1 – 9.</w:t>
      </w:r>
    </w:p>
    <w:p w:rsidR="00F041F2" w:rsidRPr="00636184" w:rsidRDefault="00F041F2" w:rsidP="00F041F2">
      <w:pPr>
        <w:pStyle w:val="ListParagraph"/>
        <w:numPr>
          <w:ilvl w:val="0"/>
          <w:numId w:val="1"/>
        </w:numPr>
        <w:spacing w:after="0" w:line="240" w:lineRule="auto"/>
        <w:ind w:left="360"/>
        <w:contextualSpacing w:val="0"/>
        <w:jc w:val="both"/>
        <w:rPr>
          <w:rFonts w:ascii="Times New Roman" w:hAnsi="Times New Roman"/>
          <w:noProof/>
          <w:sz w:val="20"/>
          <w:szCs w:val="20"/>
        </w:rPr>
      </w:pPr>
      <w:r w:rsidRPr="00636184">
        <w:rPr>
          <w:rFonts w:ascii="Times New Roman" w:eastAsiaTheme="minorHAnsi" w:hAnsi="Times New Roman"/>
          <w:noProof/>
          <w:sz w:val="20"/>
          <w:szCs w:val="20"/>
        </w:rPr>
        <w:t xml:space="preserve">Jermnak, U., Chinaphuti, A., Poapolathep, A., Kawai, R., Nagasawa, H. and Sakuda, S. (2013). Prevention of aflatoxin contamination by a soil bacterium of </w:t>
      </w:r>
      <w:r w:rsidRPr="00636184">
        <w:rPr>
          <w:rFonts w:ascii="Times New Roman" w:eastAsiaTheme="minorHAnsi" w:hAnsi="Times New Roman"/>
          <w:i/>
          <w:noProof/>
          <w:sz w:val="20"/>
          <w:szCs w:val="20"/>
        </w:rPr>
        <w:t>Stenotrophomonas</w:t>
      </w:r>
      <w:r w:rsidRPr="00636184">
        <w:rPr>
          <w:rFonts w:ascii="Times New Roman" w:eastAsiaTheme="minorHAnsi" w:hAnsi="Times New Roman"/>
          <w:noProof/>
          <w:sz w:val="20"/>
          <w:szCs w:val="20"/>
        </w:rPr>
        <w:t xml:space="preserve"> sp. that produces aflatoxin production inhibitors. </w:t>
      </w:r>
      <w:r w:rsidRPr="00636184">
        <w:rPr>
          <w:rFonts w:ascii="Times New Roman" w:eastAsiaTheme="minorHAnsi" w:hAnsi="Times New Roman"/>
          <w:i/>
          <w:noProof/>
          <w:sz w:val="20"/>
          <w:szCs w:val="20"/>
        </w:rPr>
        <w:t>Microbiology</w:t>
      </w:r>
      <w:r w:rsidRPr="00636184">
        <w:rPr>
          <w:rFonts w:ascii="Times New Roman" w:eastAsiaTheme="minorHAnsi" w:hAnsi="Times New Roman"/>
          <w:noProof/>
          <w:sz w:val="20"/>
          <w:szCs w:val="20"/>
        </w:rPr>
        <w:t>, 159: 902 – 912.</w:t>
      </w:r>
    </w:p>
    <w:p w:rsidR="00F041F2" w:rsidRPr="00636184" w:rsidRDefault="00F041F2" w:rsidP="00F041F2">
      <w:pPr>
        <w:pStyle w:val="ListParagraph"/>
        <w:numPr>
          <w:ilvl w:val="0"/>
          <w:numId w:val="1"/>
        </w:numPr>
        <w:spacing w:after="0" w:line="240" w:lineRule="auto"/>
        <w:ind w:left="360"/>
        <w:contextualSpacing w:val="0"/>
        <w:jc w:val="both"/>
        <w:rPr>
          <w:rFonts w:ascii="Times New Roman" w:hAnsi="Times New Roman"/>
          <w:noProof/>
          <w:sz w:val="20"/>
          <w:szCs w:val="20"/>
        </w:rPr>
      </w:pPr>
      <w:r w:rsidRPr="00636184">
        <w:rPr>
          <w:rFonts w:ascii="Times New Roman" w:hAnsi="Times New Roman"/>
          <w:noProof/>
          <w:sz w:val="20"/>
          <w:szCs w:val="20"/>
        </w:rPr>
        <w:t>Laatsch, H. (2010). AntiBase a data base for rapid dereplication and structure determination of microbial natural products.</w:t>
      </w:r>
      <w:r w:rsidRPr="00636184">
        <w:rPr>
          <w:rFonts w:ascii="Times New Roman" w:hAnsi="Times New Roman"/>
          <w:b/>
          <w:bCs/>
          <w:noProof/>
          <w:sz w:val="20"/>
          <w:szCs w:val="20"/>
        </w:rPr>
        <w:t xml:space="preserve"> </w:t>
      </w:r>
      <w:r w:rsidRPr="00636184">
        <w:rPr>
          <w:rFonts w:ascii="Times New Roman" w:hAnsi="Times New Roman"/>
          <w:noProof/>
          <w:sz w:val="20"/>
          <w:szCs w:val="20"/>
        </w:rPr>
        <w:t>Wiley-VCH. Germany, Wein-heim.</w:t>
      </w:r>
    </w:p>
    <w:p w:rsidR="00F041F2" w:rsidRPr="00636184" w:rsidRDefault="00F041F2" w:rsidP="00F041F2">
      <w:pPr>
        <w:pStyle w:val="ListParagraph"/>
        <w:numPr>
          <w:ilvl w:val="0"/>
          <w:numId w:val="1"/>
        </w:numPr>
        <w:spacing w:after="0" w:line="240" w:lineRule="auto"/>
        <w:ind w:left="360"/>
        <w:contextualSpacing w:val="0"/>
        <w:jc w:val="both"/>
        <w:rPr>
          <w:rFonts w:ascii="Times New Roman" w:hAnsi="Times New Roman"/>
          <w:noProof/>
          <w:sz w:val="20"/>
          <w:szCs w:val="20"/>
        </w:rPr>
      </w:pPr>
      <w:r w:rsidRPr="00636184">
        <w:rPr>
          <w:rFonts w:ascii="Times New Roman" w:eastAsiaTheme="minorHAnsi" w:hAnsi="Times New Roman"/>
          <w:noProof/>
          <w:sz w:val="20"/>
          <w:szCs w:val="20"/>
        </w:rPr>
        <w:t xml:space="preserve">Guo, Q., Guo, D., Zhao, B., Xu, J. and Li, R. (2007). </w:t>
      </w:r>
      <w:r w:rsidRPr="00636184">
        <w:rPr>
          <w:rFonts w:ascii="Times New Roman" w:eastAsiaTheme="minorHAnsi" w:hAnsi="Times New Roman"/>
          <w:bCs/>
          <w:noProof/>
          <w:sz w:val="20"/>
          <w:szCs w:val="20"/>
        </w:rPr>
        <w:t xml:space="preserve">Two cyclic dipeptides from </w:t>
      </w:r>
      <w:r w:rsidRPr="00636184">
        <w:rPr>
          <w:rFonts w:ascii="Times New Roman" w:eastAsiaTheme="minorHAnsi" w:hAnsi="Times New Roman"/>
          <w:bCs/>
          <w:i/>
          <w:iCs/>
          <w:noProof/>
          <w:sz w:val="20"/>
          <w:szCs w:val="20"/>
        </w:rPr>
        <w:t xml:space="preserve">Pseudomonas fluorescens </w:t>
      </w:r>
      <w:r w:rsidRPr="00636184">
        <w:rPr>
          <w:rFonts w:ascii="Times New Roman" w:eastAsiaTheme="minorHAnsi" w:hAnsi="Times New Roman"/>
          <w:bCs/>
          <w:noProof/>
          <w:sz w:val="20"/>
          <w:szCs w:val="20"/>
        </w:rPr>
        <w:t xml:space="preserve">GcM5-1A carried by the pine wood nematode and their toxicities to Japanese black pine suspension cells and seedlings in vitro. </w:t>
      </w:r>
      <w:r w:rsidRPr="00636184">
        <w:rPr>
          <w:rFonts w:ascii="Times New Roman" w:eastAsiaTheme="minorHAnsi" w:hAnsi="Times New Roman"/>
          <w:i/>
          <w:noProof/>
          <w:sz w:val="20"/>
          <w:szCs w:val="20"/>
        </w:rPr>
        <w:t>Journal of Nematology</w:t>
      </w:r>
      <w:r w:rsidRPr="00636184">
        <w:rPr>
          <w:rFonts w:ascii="Times New Roman" w:eastAsiaTheme="minorHAnsi" w:hAnsi="Times New Roman"/>
          <w:noProof/>
          <w:sz w:val="20"/>
          <w:szCs w:val="20"/>
        </w:rPr>
        <w:t>, 39(3): 243 – 247.</w:t>
      </w:r>
      <w:r w:rsidRPr="00636184">
        <w:rPr>
          <w:rFonts w:ascii="Times New Roman" w:hAnsi="Times New Roman"/>
          <w:bCs/>
          <w:iCs/>
          <w:noProof/>
          <w:sz w:val="20"/>
          <w:szCs w:val="20"/>
        </w:rPr>
        <w:t xml:space="preserve"> </w:t>
      </w:r>
    </w:p>
    <w:p w:rsidR="00F041F2" w:rsidRPr="00636184" w:rsidRDefault="00F041F2" w:rsidP="00F041F2">
      <w:pPr>
        <w:pStyle w:val="ListParagraph"/>
        <w:numPr>
          <w:ilvl w:val="0"/>
          <w:numId w:val="1"/>
        </w:numPr>
        <w:spacing w:after="0" w:line="240" w:lineRule="auto"/>
        <w:ind w:left="360"/>
        <w:contextualSpacing w:val="0"/>
        <w:jc w:val="both"/>
        <w:rPr>
          <w:rFonts w:ascii="Times New Roman" w:hAnsi="Times New Roman"/>
          <w:noProof/>
          <w:sz w:val="20"/>
          <w:szCs w:val="20"/>
        </w:rPr>
      </w:pPr>
      <w:r w:rsidRPr="00636184">
        <w:rPr>
          <w:rFonts w:ascii="Times New Roman" w:hAnsi="Times New Roman"/>
          <w:bCs/>
          <w:iCs/>
          <w:noProof/>
          <w:sz w:val="20"/>
          <w:szCs w:val="20"/>
        </w:rPr>
        <w:t xml:space="preserve">Cheenpracha, S., Borris, R. P., Tran, T. T., Jee, J. M., Seow, H. F., Cheah, H. Y., Ho, C. C. and Chang, L. C. (2011). </w:t>
      </w:r>
      <w:r w:rsidRPr="00636184">
        <w:rPr>
          <w:rFonts w:ascii="Times New Roman" w:hAnsi="Times New Roman"/>
          <w:bCs/>
          <w:noProof/>
          <w:sz w:val="20"/>
          <w:szCs w:val="20"/>
        </w:rPr>
        <w:t xml:space="preserve">Three new amides from </w:t>
      </w:r>
      <w:r w:rsidRPr="00636184">
        <w:rPr>
          <w:rFonts w:ascii="Times New Roman" w:hAnsi="Times New Roman"/>
          <w:bCs/>
          <w:i/>
          <w:iCs/>
          <w:noProof/>
          <w:sz w:val="20"/>
          <w:szCs w:val="20"/>
        </w:rPr>
        <w:t>Streptomyces</w:t>
      </w:r>
      <w:r w:rsidRPr="00636184">
        <w:rPr>
          <w:rFonts w:ascii="Times New Roman" w:hAnsi="Times New Roman"/>
          <w:bCs/>
          <w:iCs/>
          <w:noProof/>
          <w:sz w:val="20"/>
          <w:szCs w:val="20"/>
        </w:rPr>
        <w:t xml:space="preserve"> </w:t>
      </w:r>
      <w:r w:rsidRPr="00636184">
        <w:rPr>
          <w:rFonts w:ascii="Times New Roman" w:hAnsi="Times New Roman"/>
          <w:bCs/>
          <w:noProof/>
          <w:sz w:val="20"/>
          <w:szCs w:val="20"/>
        </w:rPr>
        <w:t xml:space="preserve">sp. H7372. </w:t>
      </w:r>
      <w:r>
        <w:rPr>
          <w:rFonts w:ascii="Times New Roman" w:hAnsi="Times New Roman"/>
          <w:bCs/>
          <w:noProof/>
          <w:sz w:val="20"/>
          <w:szCs w:val="20"/>
        </w:rPr>
        <w:t xml:space="preserve"> </w:t>
      </w:r>
      <w:r w:rsidRPr="00336E33">
        <w:rPr>
          <w:rFonts w:ascii="Times New Roman" w:hAnsi="Times New Roman"/>
          <w:bCs/>
          <w:i/>
          <w:noProof/>
          <w:sz w:val="20"/>
          <w:szCs w:val="20"/>
        </w:rPr>
        <w:t>Journal of the Brazilian Chemical Society</w:t>
      </w:r>
      <w:r w:rsidRPr="00336E33">
        <w:rPr>
          <w:rStyle w:val="Hyperlink"/>
          <w:rFonts w:ascii="Times New Roman" w:hAnsi="Times New Roman"/>
          <w:bCs/>
          <w:noProof/>
          <w:sz w:val="20"/>
          <w:szCs w:val="20"/>
          <w:u w:val="none"/>
        </w:rPr>
        <w:t xml:space="preserve">, </w:t>
      </w:r>
      <w:r w:rsidRPr="00636184">
        <w:rPr>
          <w:rFonts w:ascii="Times New Roman" w:hAnsi="Times New Roman"/>
          <w:noProof/>
          <w:sz w:val="20"/>
          <w:szCs w:val="20"/>
        </w:rPr>
        <w:t>22(2): 223 – 229.</w:t>
      </w:r>
    </w:p>
    <w:p w:rsidR="00F041F2" w:rsidRPr="00636184" w:rsidRDefault="00F041F2" w:rsidP="00F041F2">
      <w:pPr>
        <w:pStyle w:val="ListParagraph"/>
        <w:numPr>
          <w:ilvl w:val="0"/>
          <w:numId w:val="1"/>
        </w:numPr>
        <w:spacing w:after="0" w:line="240" w:lineRule="auto"/>
        <w:ind w:left="360"/>
        <w:contextualSpacing w:val="0"/>
        <w:jc w:val="both"/>
        <w:rPr>
          <w:rFonts w:ascii="Times New Roman" w:hAnsi="Times New Roman"/>
          <w:noProof/>
          <w:sz w:val="20"/>
          <w:szCs w:val="20"/>
        </w:rPr>
      </w:pPr>
      <w:r w:rsidRPr="00636184">
        <w:rPr>
          <w:rFonts w:ascii="Times New Roman" w:hAnsi="Times New Roman"/>
          <w:noProof/>
          <w:sz w:val="20"/>
          <w:szCs w:val="20"/>
        </w:rPr>
        <w:t xml:space="preserve">Munekata, M. and Tamura, G. (1981). Selective inhibition of SV40-transformed cell growth by diketopiperazines. </w:t>
      </w:r>
      <w:r w:rsidRPr="00336E33">
        <w:rPr>
          <w:rFonts w:ascii="Times New Roman" w:hAnsi="Times New Roman"/>
          <w:i/>
          <w:noProof/>
          <w:sz w:val="20"/>
          <w:szCs w:val="20"/>
        </w:rPr>
        <w:t>Agricultural and Biological Chemistry</w:t>
      </w:r>
      <w:r w:rsidRPr="00336E33">
        <w:rPr>
          <w:rFonts w:ascii="Times New Roman" w:hAnsi="Times New Roman"/>
          <w:noProof/>
          <w:sz w:val="20"/>
          <w:szCs w:val="20"/>
        </w:rPr>
        <w:t xml:space="preserve">, </w:t>
      </w:r>
      <w:r w:rsidRPr="00636184">
        <w:rPr>
          <w:rFonts w:ascii="Times New Roman" w:hAnsi="Times New Roman"/>
          <w:noProof/>
          <w:sz w:val="20"/>
          <w:szCs w:val="20"/>
        </w:rPr>
        <w:t>45(11): 2613 – 2618.</w:t>
      </w:r>
    </w:p>
    <w:p w:rsidR="00F041F2" w:rsidRPr="00636184" w:rsidRDefault="00F041F2" w:rsidP="00F041F2">
      <w:pPr>
        <w:pStyle w:val="ListParagraph"/>
        <w:numPr>
          <w:ilvl w:val="0"/>
          <w:numId w:val="1"/>
        </w:numPr>
        <w:spacing w:after="0" w:line="240" w:lineRule="auto"/>
        <w:ind w:left="360"/>
        <w:contextualSpacing w:val="0"/>
        <w:jc w:val="both"/>
        <w:rPr>
          <w:rFonts w:ascii="Times New Roman" w:hAnsi="Times New Roman"/>
          <w:noProof/>
          <w:sz w:val="20"/>
          <w:szCs w:val="20"/>
        </w:rPr>
      </w:pPr>
      <w:r w:rsidRPr="00636184">
        <w:rPr>
          <w:rFonts w:ascii="Times New Roman" w:eastAsiaTheme="minorHAnsi" w:hAnsi="Times New Roman"/>
          <w:noProof/>
          <w:sz w:val="20"/>
          <w:szCs w:val="20"/>
        </w:rPr>
        <w:t xml:space="preserve">Puopolo, G., Cimmino, A., Palmieri, M. C., Giovannini, O., Evidente, A. and I. Pertot, I. (2014). </w:t>
      </w:r>
      <w:r w:rsidRPr="00636184">
        <w:rPr>
          <w:rFonts w:ascii="Times New Roman" w:eastAsiaTheme="minorHAnsi" w:hAnsi="Times New Roman"/>
          <w:i/>
          <w:noProof/>
          <w:sz w:val="20"/>
          <w:szCs w:val="20"/>
        </w:rPr>
        <w:t>Lysobacter capsici</w:t>
      </w:r>
      <w:r w:rsidRPr="00636184">
        <w:rPr>
          <w:rFonts w:ascii="Times New Roman" w:eastAsiaTheme="minorHAnsi" w:hAnsi="Times New Roman"/>
          <w:noProof/>
          <w:sz w:val="20"/>
          <w:szCs w:val="20"/>
        </w:rPr>
        <w:t xml:space="preserve"> AZ78 produces cyclo(L-Pro-L-Tyr), a 2,5-diketopiperazine with toxic activity against sporangia of </w:t>
      </w:r>
      <w:r w:rsidRPr="00636184">
        <w:rPr>
          <w:rFonts w:ascii="Times New Roman" w:eastAsiaTheme="minorHAnsi" w:hAnsi="Times New Roman"/>
          <w:i/>
          <w:noProof/>
          <w:sz w:val="20"/>
          <w:szCs w:val="20"/>
        </w:rPr>
        <w:t>Phytophthora infestans</w:t>
      </w:r>
      <w:r w:rsidRPr="00636184">
        <w:rPr>
          <w:rFonts w:ascii="Times New Roman" w:eastAsiaTheme="minorHAnsi" w:hAnsi="Times New Roman"/>
          <w:noProof/>
          <w:sz w:val="20"/>
          <w:szCs w:val="20"/>
        </w:rPr>
        <w:t xml:space="preserve"> and </w:t>
      </w:r>
      <w:r w:rsidRPr="00636184">
        <w:rPr>
          <w:rFonts w:ascii="Times New Roman" w:eastAsiaTheme="minorHAnsi" w:hAnsi="Times New Roman"/>
          <w:i/>
          <w:noProof/>
          <w:sz w:val="20"/>
          <w:szCs w:val="20"/>
        </w:rPr>
        <w:t>Plasmopara viticola</w:t>
      </w:r>
      <w:r w:rsidRPr="00636184">
        <w:rPr>
          <w:rFonts w:ascii="Times New Roman" w:eastAsiaTheme="minorHAnsi" w:hAnsi="Times New Roman"/>
          <w:noProof/>
          <w:sz w:val="20"/>
          <w:szCs w:val="20"/>
        </w:rPr>
        <w:t xml:space="preserve">. </w:t>
      </w:r>
      <w:r w:rsidRPr="00636184">
        <w:rPr>
          <w:rFonts w:ascii="Times New Roman" w:eastAsiaTheme="minorHAnsi" w:hAnsi="Times New Roman"/>
          <w:i/>
          <w:noProof/>
          <w:sz w:val="20"/>
          <w:szCs w:val="20"/>
        </w:rPr>
        <w:t>Journal of Applied Microbiology</w:t>
      </w:r>
      <w:r w:rsidRPr="00636184">
        <w:rPr>
          <w:rFonts w:ascii="Times New Roman" w:eastAsiaTheme="minorHAnsi" w:hAnsi="Times New Roman"/>
          <w:noProof/>
          <w:sz w:val="20"/>
          <w:szCs w:val="20"/>
        </w:rPr>
        <w:t>, 117: 1168-1180.</w:t>
      </w:r>
    </w:p>
    <w:p w:rsidR="00F041F2" w:rsidRPr="00636184" w:rsidRDefault="00F041F2" w:rsidP="00F041F2">
      <w:pPr>
        <w:pStyle w:val="ListParagraph"/>
        <w:numPr>
          <w:ilvl w:val="0"/>
          <w:numId w:val="1"/>
        </w:numPr>
        <w:spacing w:after="0" w:line="240" w:lineRule="auto"/>
        <w:ind w:left="360"/>
        <w:contextualSpacing w:val="0"/>
        <w:jc w:val="both"/>
        <w:rPr>
          <w:rFonts w:ascii="Times New Roman" w:hAnsi="Times New Roman"/>
          <w:noProof/>
          <w:sz w:val="20"/>
          <w:szCs w:val="20"/>
        </w:rPr>
      </w:pPr>
      <w:r w:rsidRPr="00636184">
        <w:rPr>
          <w:rFonts w:ascii="Times New Roman" w:eastAsiaTheme="minorHAnsi" w:hAnsi="Times New Roman"/>
          <w:noProof/>
          <w:sz w:val="20"/>
          <w:szCs w:val="20"/>
        </w:rPr>
        <w:t xml:space="preserve">Hamza, A. A., Ali, H. A., Clark, B. R., Murphy, C. D. and Elobied, E. A. (2013). </w:t>
      </w:r>
      <w:r w:rsidRPr="00636184">
        <w:rPr>
          <w:rFonts w:ascii="Times New Roman" w:eastAsiaTheme="minorHAnsi" w:hAnsi="Times New Roman"/>
          <w:bCs/>
          <w:noProof/>
          <w:color w:val="000000"/>
          <w:sz w:val="20"/>
          <w:szCs w:val="20"/>
        </w:rPr>
        <w:t xml:space="preserve">Cyclo (L-phenyl, L-prolyl). Diketopiperazines from a newly isolated </w:t>
      </w:r>
      <w:r w:rsidRPr="00636184">
        <w:rPr>
          <w:rFonts w:ascii="Times New Roman" w:eastAsiaTheme="minorHAnsi" w:hAnsi="Times New Roman"/>
          <w:bCs/>
          <w:i/>
          <w:iCs/>
          <w:noProof/>
          <w:color w:val="000000"/>
          <w:sz w:val="20"/>
          <w:szCs w:val="20"/>
        </w:rPr>
        <w:t>Streptomyces sudanensis</w:t>
      </w:r>
      <w:r w:rsidRPr="00636184">
        <w:rPr>
          <w:rFonts w:ascii="Times New Roman" w:eastAsiaTheme="minorHAnsi" w:hAnsi="Times New Roman"/>
          <w:bCs/>
          <w:noProof/>
          <w:color w:val="000000"/>
          <w:sz w:val="20"/>
          <w:szCs w:val="20"/>
        </w:rPr>
        <w:t xml:space="preserve">. A4.4. </w:t>
      </w:r>
      <w:r w:rsidRPr="00636184">
        <w:rPr>
          <w:rFonts w:ascii="Times New Roman" w:eastAsiaTheme="minorHAnsi" w:hAnsi="Times New Roman"/>
          <w:i/>
          <w:noProof/>
          <w:color w:val="000000"/>
          <w:sz w:val="20"/>
          <w:szCs w:val="20"/>
        </w:rPr>
        <w:t>Journal of Biotechnology and Pharmaceutical Research,</w:t>
      </w:r>
      <w:r w:rsidRPr="00636184">
        <w:rPr>
          <w:rFonts w:ascii="Times New Roman" w:eastAsiaTheme="minorHAnsi" w:hAnsi="Times New Roman"/>
          <w:noProof/>
          <w:color w:val="000000"/>
          <w:sz w:val="20"/>
          <w:szCs w:val="20"/>
        </w:rPr>
        <w:t xml:space="preserve"> 4(1): 1 – 7. </w:t>
      </w:r>
      <w:r w:rsidRPr="00636184">
        <w:rPr>
          <w:rFonts w:ascii="Times New Roman" w:eastAsiaTheme="minorHAnsi" w:hAnsi="Times New Roman"/>
          <w:bCs/>
          <w:noProof/>
          <w:color w:val="000000"/>
          <w:sz w:val="20"/>
          <w:szCs w:val="20"/>
        </w:rPr>
        <w:t xml:space="preserve"> </w:t>
      </w:r>
      <w:r w:rsidRPr="00636184">
        <w:rPr>
          <w:rFonts w:ascii="Times New Roman" w:eastAsiaTheme="minorHAnsi" w:hAnsi="Times New Roman"/>
          <w:noProof/>
          <w:sz w:val="20"/>
          <w:szCs w:val="20"/>
        </w:rPr>
        <w:t xml:space="preserve"> </w:t>
      </w:r>
    </w:p>
    <w:p w:rsidR="00F041F2" w:rsidRPr="00636184" w:rsidRDefault="00F041F2" w:rsidP="00F041F2">
      <w:pPr>
        <w:pStyle w:val="ListParagraph"/>
        <w:numPr>
          <w:ilvl w:val="0"/>
          <w:numId w:val="1"/>
        </w:numPr>
        <w:spacing w:after="0" w:line="240" w:lineRule="auto"/>
        <w:ind w:left="360"/>
        <w:contextualSpacing w:val="0"/>
        <w:jc w:val="both"/>
        <w:rPr>
          <w:rFonts w:ascii="Times New Roman" w:hAnsi="Times New Roman"/>
          <w:noProof/>
          <w:sz w:val="20"/>
          <w:szCs w:val="20"/>
        </w:rPr>
      </w:pPr>
      <w:r w:rsidRPr="00636184">
        <w:rPr>
          <w:rFonts w:ascii="Times New Roman" w:eastAsiaTheme="minorHAnsi" w:hAnsi="Times New Roman"/>
          <w:noProof/>
          <w:sz w:val="20"/>
          <w:szCs w:val="20"/>
        </w:rPr>
        <w:t xml:space="preserve">Wang, Y., Mueller, U. G. and Clardy, J. (1999). Antifungal diketopiperazines from symbiotic fungus of fungus-growing ant </w:t>
      </w:r>
      <w:r w:rsidRPr="00636184">
        <w:rPr>
          <w:rFonts w:ascii="Times New Roman" w:eastAsiaTheme="minorHAnsi" w:hAnsi="Times New Roman"/>
          <w:i/>
          <w:noProof/>
          <w:sz w:val="20"/>
          <w:szCs w:val="20"/>
        </w:rPr>
        <w:t>Cyphomyrmex minitus</w:t>
      </w:r>
      <w:r w:rsidRPr="00636184">
        <w:rPr>
          <w:rFonts w:ascii="Times New Roman" w:eastAsiaTheme="minorHAnsi" w:hAnsi="Times New Roman"/>
          <w:noProof/>
          <w:sz w:val="20"/>
          <w:szCs w:val="20"/>
        </w:rPr>
        <w:t xml:space="preserve">. </w:t>
      </w:r>
      <w:r w:rsidRPr="00636184">
        <w:rPr>
          <w:rFonts w:ascii="Times New Roman" w:eastAsiaTheme="minorHAnsi" w:hAnsi="Times New Roman"/>
          <w:i/>
          <w:noProof/>
          <w:sz w:val="20"/>
          <w:szCs w:val="20"/>
        </w:rPr>
        <w:t>Journal of Chemical Ecology</w:t>
      </w:r>
      <w:r w:rsidRPr="00636184">
        <w:rPr>
          <w:rFonts w:ascii="Times New Roman" w:eastAsiaTheme="minorHAnsi" w:hAnsi="Times New Roman"/>
          <w:noProof/>
          <w:sz w:val="20"/>
          <w:szCs w:val="20"/>
        </w:rPr>
        <w:t>, 25(4): 935 – 941.</w:t>
      </w:r>
      <w:r w:rsidRPr="00636184">
        <w:rPr>
          <w:rFonts w:ascii="Times New Roman" w:eastAsiaTheme="minorHAnsi" w:hAnsi="Times New Roman"/>
          <w:i/>
          <w:noProof/>
          <w:sz w:val="20"/>
          <w:szCs w:val="20"/>
        </w:rPr>
        <w:t xml:space="preserve"> </w:t>
      </w:r>
    </w:p>
    <w:p w:rsidR="00F041F2" w:rsidRPr="00636184" w:rsidRDefault="00F041F2" w:rsidP="00F041F2">
      <w:pPr>
        <w:pStyle w:val="ListParagraph"/>
        <w:numPr>
          <w:ilvl w:val="0"/>
          <w:numId w:val="1"/>
        </w:numPr>
        <w:spacing w:after="0" w:line="240" w:lineRule="auto"/>
        <w:ind w:left="360"/>
        <w:contextualSpacing w:val="0"/>
        <w:jc w:val="both"/>
        <w:rPr>
          <w:rFonts w:ascii="Times New Roman" w:hAnsi="Times New Roman"/>
          <w:noProof/>
          <w:sz w:val="20"/>
          <w:szCs w:val="20"/>
        </w:rPr>
      </w:pPr>
      <w:r w:rsidRPr="00636184">
        <w:rPr>
          <w:rFonts w:ascii="Times New Roman" w:eastAsiaTheme="minorHAnsi" w:hAnsi="Times New Roman"/>
          <w:noProof/>
          <w:sz w:val="20"/>
          <w:szCs w:val="20"/>
        </w:rPr>
        <w:t xml:space="preserve">Stierle, A. C., Cardellina, J. H. and Strobelt, G. A. (1988). Maculosin, a host-specific phytotoxin for spotted knapweed from </w:t>
      </w:r>
      <w:r w:rsidRPr="00636184">
        <w:rPr>
          <w:rFonts w:ascii="Times New Roman" w:eastAsiaTheme="minorHAnsi" w:hAnsi="Times New Roman"/>
          <w:i/>
          <w:noProof/>
          <w:sz w:val="20"/>
          <w:szCs w:val="20"/>
        </w:rPr>
        <w:t>Alternaria Alternata</w:t>
      </w:r>
      <w:r w:rsidRPr="00636184">
        <w:rPr>
          <w:rFonts w:ascii="Times New Roman" w:eastAsiaTheme="minorHAnsi" w:hAnsi="Times New Roman"/>
          <w:noProof/>
          <w:sz w:val="20"/>
          <w:szCs w:val="20"/>
        </w:rPr>
        <w:t xml:space="preserve">. </w:t>
      </w:r>
      <w:r w:rsidRPr="00636184">
        <w:rPr>
          <w:rFonts w:ascii="Times New Roman" w:eastAsiaTheme="minorHAnsi" w:hAnsi="Times New Roman"/>
          <w:i/>
          <w:noProof/>
          <w:sz w:val="20"/>
          <w:szCs w:val="20"/>
        </w:rPr>
        <w:t>Proceedings of the National Academy of Sciences of the United States of America</w:t>
      </w:r>
      <w:r w:rsidRPr="00636184">
        <w:rPr>
          <w:rFonts w:ascii="Times New Roman" w:eastAsiaTheme="minorHAnsi" w:hAnsi="Times New Roman"/>
          <w:noProof/>
          <w:sz w:val="20"/>
          <w:szCs w:val="20"/>
        </w:rPr>
        <w:t>, 85: 8008 – 8011.</w:t>
      </w:r>
    </w:p>
    <w:p w:rsidR="00F041F2" w:rsidRPr="00636184" w:rsidRDefault="00F041F2" w:rsidP="00F041F2">
      <w:pPr>
        <w:pStyle w:val="ListParagraph"/>
        <w:numPr>
          <w:ilvl w:val="0"/>
          <w:numId w:val="1"/>
        </w:numPr>
        <w:spacing w:after="0" w:line="240" w:lineRule="auto"/>
        <w:ind w:left="360"/>
        <w:contextualSpacing w:val="0"/>
        <w:jc w:val="both"/>
        <w:rPr>
          <w:rFonts w:ascii="Times New Roman" w:hAnsi="Times New Roman"/>
          <w:noProof/>
          <w:sz w:val="20"/>
          <w:szCs w:val="20"/>
        </w:rPr>
      </w:pPr>
      <w:r w:rsidRPr="00636184">
        <w:rPr>
          <w:rFonts w:ascii="Times New Roman" w:hAnsi="Times New Roman"/>
          <w:noProof/>
          <w:sz w:val="20"/>
          <w:szCs w:val="20"/>
        </w:rPr>
        <w:t xml:space="preserve">Yap, A. C., Kok-Gan Chan, K. G. and Choo, Y. M. (2016). Isolation and identification of metabolites from the Gram-negative proteobacteria of </w:t>
      </w:r>
      <w:r w:rsidRPr="00636184">
        <w:rPr>
          <w:rFonts w:ascii="Times New Roman" w:hAnsi="Times New Roman"/>
          <w:i/>
          <w:iCs/>
          <w:noProof/>
          <w:sz w:val="20"/>
          <w:szCs w:val="20"/>
        </w:rPr>
        <w:t xml:space="preserve">Burkholderia cenocepacia </w:t>
      </w:r>
      <w:r w:rsidRPr="00636184">
        <w:rPr>
          <w:rFonts w:ascii="Times New Roman" w:hAnsi="Times New Roman"/>
          <w:noProof/>
          <w:sz w:val="20"/>
          <w:szCs w:val="20"/>
        </w:rPr>
        <w:t xml:space="preserve">and </w:t>
      </w:r>
      <w:r w:rsidRPr="00636184">
        <w:rPr>
          <w:rFonts w:ascii="Times New Roman" w:hAnsi="Times New Roman"/>
          <w:i/>
          <w:iCs/>
          <w:noProof/>
          <w:sz w:val="20"/>
          <w:szCs w:val="20"/>
        </w:rPr>
        <w:t>Serratia marcescens</w:t>
      </w:r>
      <w:r w:rsidRPr="00636184">
        <w:rPr>
          <w:rFonts w:ascii="Times New Roman" w:hAnsi="Times New Roman"/>
          <w:iCs/>
          <w:noProof/>
          <w:sz w:val="20"/>
          <w:szCs w:val="20"/>
        </w:rPr>
        <w:t>.</w:t>
      </w:r>
      <w:r w:rsidRPr="00636184">
        <w:rPr>
          <w:rFonts w:ascii="Times New Roman" w:hAnsi="Times New Roman"/>
          <w:i/>
          <w:iCs/>
          <w:noProof/>
          <w:sz w:val="20"/>
          <w:szCs w:val="20"/>
        </w:rPr>
        <w:t xml:space="preserve"> </w:t>
      </w:r>
      <w:r w:rsidRPr="00636184">
        <w:rPr>
          <w:rFonts w:ascii="Times New Roman" w:hAnsi="Times New Roman"/>
          <w:i/>
          <w:noProof/>
          <w:sz w:val="20"/>
          <w:szCs w:val="20"/>
        </w:rPr>
        <w:t>Sains Malaysiana</w:t>
      </w:r>
      <w:r w:rsidRPr="00636184">
        <w:rPr>
          <w:rFonts w:ascii="Times New Roman" w:hAnsi="Times New Roman"/>
          <w:noProof/>
          <w:sz w:val="20"/>
          <w:szCs w:val="20"/>
        </w:rPr>
        <w:t>, 45(7): 1073 – 1077.</w:t>
      </w:r>
    </w:p>
    <w:p w:rsidR="00F041F2" w:rsidRPr="00636184" w:rsidRDefault="00F041F2" w:rsidP="00F041F2">
      <w:pPr>
        <w:pStyle w:val="ListParagraph"/>
        <w:numPr>
          <w:ilvl w:val="0"/>
          <w:numId w:val="1"/>
        </w:numPr>
        <w:spacing w:after="0" w:line="240" w:lineRule="auto"/>
        <w:ind w:left="360"/>
        <w:contextualSpacing w:val="0"/>
        <w:jc w:val="both"/>
        <w:rPr>
          <w:rFonts w:ascii="Times New Roman" w:hAnsi="Times New Roman"/>
          <w:noProof/>
          <w:sz w:val="20"/>
          <w:szCs w:val="20"/>
        </w:rPr>
      </w:pPr>
      <w:r w:rsidRPr="00636184">
        <w:rPr>
          <w:rFonts w:ascii="Times New Roman" w:eastAsiaTheme="minorHAnsi" w:hAnsi="Times New Roman"/>
          <w:noProof/>
          <w:sz w:val="20"/>
          <w:szCs w:val="20"/>
        </w:rPr>
        <w:t>Musetti, R., Polizzotto, R., Vecchione, A., Borselli, S., Zulini, L., D’Ambrosio , M., di Toppi, L. S. and Pertot, I. (2007). Antifungal activity of diketopiperazines extracted from</w:t>
      </w:r>
      <w:r w:rsidRPr="00636184">
        <w:rPr>
          <w:rFonts w:ascii="Times New Roman" w:eastAsiaTheme="minorHAnsi" w:hAnsi="Times New Roman"/>
          <w:i/>
          <w:noProof/>
          <w:sz w:val="20"/>
          <w:szCs w:val="20"/>
        </w:rPr>
        <w:t xml:space="preserve"> Alternaria alternata</w:t>
      </w:r>
      <w:r w:rsidRPr="00636184">
        <w:rPr>
          <w:rFonts w:ascii="Times New Roman" w:eastAsiaTheme="minorHAnsi" w:hAnsi="Times New Roman"/>
          <w:noProof/>
          <w:sz w:val="20"/>
          <w:szCs w:val="20"/>
        </w:rPr>
        <w:t xml:space="preserve"> against </w:t>
      </w:r>
      <w:r w:rsidRPr="00636184">
        <w:rPr>
          <w:rFonts w:ascii="Times New Roman" w:eastAsiaTheme="minorHAnsi" w:hAnsi="Times New Roman"/>
          <w:i/>
          <w:noProof/>
          <w:sz w:val="20"/>
          <w:szCs w:val="20"/>
        </w:rPr>
        <w:t>Plasmopara viticola</w:t>
      </w:r>
      <w:r w:rsidRPr="00636184">
        <w:rPr>
          <w:rFonts w:ascii="Times New Roman" w:eastAsiaTheme="minorHAnsi" w:hAnsi="Times New Roman"/>
          <w:noProof/>
          <w:sz w:val="20"/>
          <w:szCs w:val="20"/>
        </w:rPr>
        <w:t xml:space="preserve">: An ultrastructural study. </w:t>
      </w:r>
      <w:r w:rsidRPr="00636184">
        <w:rPr>
          <w:rFonts w:ascii="Times New Roman" w:eastAsiaTheme="minorHAnsi" w:hAnsi="Times New Roman"/>
          <w:i/>
          <w:noProof/>
          <w:sz w:val="20"/>
          <w:szCs w:val="20"/>
        </w:rPr>
        <w:t>Micron</w:t>
      </w:r>
      <w:r w:rsidRPr="00636184">
        <w:rPr>
          <w:rFonts w:ascii="Times New Roman" w:eastAsiaTheme="minorHAnsi" w:hAnsi="Times New Roman"/>
          <w:noProof/>
          <w:sz w:val="20"/>
          <w:szCs w:val="20"/>
        </w:rPr>
        <w:t>, 38: 643 – 650.</w:t>
      </w:r>
    </w:p>
    <w:p w:rsidR="00F041F2" w:rsidRPr="00636184" w:rsidRDefault="00F041F2" w:rsidP="00F041F2">
      <w:pPr>
        <w:pStyle w:val="ListParagraph"/>
        <w:numPr>
          <w:ilvl w:val="0"/>
          <w:numId w:val="1"/>
        </w:numPr>
        <w:spacing w:after="0" w:line="240" w:lineRule="auto"/>
        <w:ind w:left="360"/>
        <w:contextualSpacing w:val="0"/>
        <w:jc w:val="both"/>
        <w:rPr>
          <w:rFonts w:ascii="Times New Roman" w:hAnsi="Times New Roman"/>
          <w:noProof/>
          <w:sz w:val="20"/>
          <w:szCs w:val="20"/>
        </w:rPr>
      </w:pPr>
      <w:r w:rsidRPr="00636184">
        <w:rPr>
          <w:rFonts w:ascii="Times New Roman" w:eastAsiaTheme="minorHAnsi" w:hAnsi="Times New Roman"/>
          <w:noProof/>
          <w:sz w:val="20"/>
          <w:szCs w:val="20"/>
        </w:rPr>
        <w:t xml:space="preserve">Luis, S. M., Ballesteros, J. and Gutiérrez, M. (2011). Antibacterial constituents from the octocoral associated bacterium </w:t>
      </w:r>
      <w:r w:rsidRPr="00636184">
        <w:rPr>
          <w:rFonts w:ascii="Times New Roman" w:eastAsiaTheme="minorHAnsi" w:hAnsi="Times New Roman"/>
          <w:i/>
          <w:iCs/>
          <w:noProof/>
          <w:sz w:val="20"/>
          <w:szCs w:val="20"/>
        </w:rPr>
        <w:t xml:space="preserve">Pseudoalteromonas </w:t>
      </w:r>
      <w:r w:rsidRPr="00636184">
        <w:rPr>
          <w:rFonts w:ascii="Times New Roman" w:eastAsiaTheme="minorHAnsi" w:hAnsi="Times New Roman"/>
          <w:noProof/>
          <w:sz w:val="20"/>
          <w:szCs w:val="20"/>
        </w:rPr>
        <w:t xml:space="preserve">sp. </w:t>
      </w:r>
      <w:r w:rsidRPr="00336E33">
        <w:rPr>
          <w:rFonts w:ascii="Times New Roman" w:hAnsi="Times New Roman"/>
          <w:i/>
          <w:noProof/>
          <w:sz w:val="20"/>
          <w:szCs w:val="20"/>
        </w:rPr>
        <w:t>Revista Latinoamericana de Química</w:t>
      </w:r>
      <w:r w:rsidRPr="00636184">
        <w:rPr>
          <w:rFonts w:ascii="Times New Roman" w:hAnsi="Times New Roman"/>
          <w:noProof/>
          <w:sz w:val="20"/>
          <w:szCs w:val="20"/>
        </w:rPr>
        <w:t>, 39: 1 – 2.</w:t>
      </w:r>
    </w:p>
    <w:p w:rsidR="00F041F2" w:rsidRPr="00F041F2" w:rsidRDefault="00F041F2" w:rsidP="00F041F2">
      <w:pPr>
        <w:pStyle w:val="ListParagraph"/>
        <w:numPr>
          <w:ilvl w:val="0"/>
          <w:numId w:val="1"/>
        </w:numPr>
        <w:spacing w:after="0" w:line="240" w:lineRule="auto"/>
        <w:ind w:left="360"/>
        <w:contextualSpacing w:val="0"/>
        <w:jc w:val="both"/>
        <w:rPr>
          <w:rFonts w:ascii="Times New Roman" w:hAnsi="Times New Roman"/>
          <w:noProof/>
          <w:sz w:val="20"/>
          <w:szCs w:val="20"/>
        </w:rPr>
      </w:pPr>
      <w:r w:rsidRPr="00636184">
        <w:rPr>
          <w:rFonts w:ascii="Times New Roman" w:eastAsiaTheme="minorHAnsi" w:hAnsi="Times New Roman"/>
          <w:noProof/>
          <w:sz w:val="20"/>
          <w:szCs w:val="20"/>
        </w:rPr>
        <w:t xml:space="preserve">Wang, X., Huang, Y., Sheng, Y., Su, P., Qiu, Y., Ke, C. and Feng, D. (2017). Antifouling activity towards mussel by small-molecule compounds from a strain of </w:t>
      </w:r>
      <w:r w:rsidRPr="00636184">
        <w:rPr>
          <w:rFonts w:ascii="Times New Roman" w:eastAsiaTheme="minorHAnsi" w:hAnsi="Times New Roman"/>
          <w:i/>
          <w:noProof/>
          <w:sz w:val="20"/>
          <w:szCs w:val="20"/>
        </w:rPr>
        <w:t>Vibrio alginolyticus</w:t>
      </w:r>
      <w:r w:rsidRPr="00636184">
        <w:rPr>
          <w:rFonts w:ascii="Times New Roman" w:eastAsiaTheme="minorHAnsi" w:hAnsi="Times New Roman"/>
          <w:noProof/>
          <w:sz w:val="20"/>
          <w:szCs w:val="20"/>
        </w:rPr>
        <w:t xml:space="preserve"> bacterium associated with Sea Anemone </w:t>
      </w:r>
      <w:r w:rsidRPr="00636184">
        <w:rPr>
          <w:rFonts w:ascii="Times New Roman" w:eastAsiaTheme="minorHAnsi" w:hAnsi="Times New Roman"/>
          <w:i/>
          <w:noProof/>
          <w:sz w:val="20"/>
          <w:szCs w:val="20"/>
        </w:rPr>
        <w:t>Haliplanella</w:t>
      </w:r>
      <w:r w:rsidRPr="00636184">
        <w:rPr>
          <w:rFonts w:ascii="Times New Roman" w:eastAsiaTheme="minorHAnsi" w:hAnsi="Times New Roman"/>
          <w:noProof/>
          <w:sz w:val="20"/>
          <w:szCs w:val="20"/>
        </w:rPr>
        <w:t xml:space="preserve"> sp. </w:t>
      </w:r>
      <w:r w:rsidRPr="00636184">
        <w:rPr>
          <w:rFonts w:ascii="Times New Roman" w:eastAsiaTheme="minorHAnsi" w:hAnsi="Times New Roman"/>
          <w:i/>
          <w:noProof/>
          <w:sz w:val="20"/>
          <w:szCs w:val="20"/>
        </w:rPr>
        <w:t>Journal of Microbiology and Biotechnology</w:t>
      </w:r>
      <w:r w:rsidRPr="00636184">
        <w:rPr>
          <w:rFonts w:ascii="Times New Roman" w:eastAsiaTheme="minorHAnsi" w:hAnsi="Times New Roman"/>
          <w:noProof/>
          <w:sz w:val="20"/>
          <w:szCs w:val="20"/>
        </w:rPr>
        <w:t>, 27(3): 460–470.</w:t>
      </w:r>
    </w:p>
    <w:p w:rsidR="00F041F2" w:rsidRPr="00F041F2" w:rsidRDefault="00F041F2" w:rsidP="00F041F2">
      <w:pPr>
        <w:spacing w:after="0" w:line="240" w:lineRule="auto"/>
        <w:jc w:val="both"/>
        <w:rPr>
          <w:rFonts w:ascii="Times New Roman" w:hAnsi="Times New Roman"/>
          <w:noProof/>
          <w:sz w:val="20"/>
          <w:szCs w:val="20"/>
        </w:rPr>
      </w:pPr>
    </w:p>
    <w:sectPr w:rsidR="00F041F2" w:rsidRPr="00F041F2" w:rsidSect="00F041F2">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dvTT3713a231+20">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71B0A"/>
    <w:multiLevelType w:val="hybridMultilevel"/>
    <w:tmpl w:val="A4CCA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1F2"/>
    <w:rsid w:val="002C24DC"/>
    <w:rsid w:val="00CB2B3A"/>
    <w:rsid w:val="00D0718B"/>
    <w:rsid w:val="00D40B1F"/>
    <w:rsid w:val="00F04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1F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041F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F041F2"/>
  </w:style>
  <w:style w:type="paragraph" w:styleId="ListParagraph">
    <w:name w:val="List Paragraph"/>
    <w:basedOn w:val="Normal"/>
    <w:uiPriority w:val="34"/>
    <w:qFormat/>
    <w:rsid w:val="00F041F2"/>
    <w:pPr>
      <w:ind w:left="720"/>
      <w:contextualSpacing/>
    </w:pPr>
  </w:style>
  <w:style w:type="character" w:styleId="Hyperlink">
    <w:name w:val="Hyperlink"/>
    <w:basedOn w:val="DefaultParagraphFont"/>
    <w:uiPriority w:val="99"/>
    <w:unhideWhenUsed/>
    <w:rsid w:val="00F041F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1F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041F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F041F2"/>
  </w:style>
  <w:style w:type="paragraph" w:styleId="ListParagraph">
    <w:name w:val="List Paragraph"/>
    <w:basedOn w:val="Normal"/>
    <w:uiPriority w:val="34"/>
    <w:qFormat/>
    <w:rsid w:val="00F041F2"/>
    <w:pPr>
      <w:ind w:left="720"/>
      <w:contextualSpacing/>
    </w:pPr>
  </w:style>
  <w:style w:type="character" w:styleId="Hyperlink">
    <w:name w:val="Hyperlink"/>
    <w:basedOn w:val="DefaultParagraphFont"/>
    <w:uiPriority w:val="99"/>
    <w:unhideWhenUsed/>
    <w:rsid w:val="00F041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1297</Words>
  <Characters>7399</Characters>
  <Application>Microsoft Office Word</Application>
  <DocSecurity>0</DocSecurity>
  <Lines>61</Lines>
  <Paragraphs>17</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1School of Chemical Science and Food Technology, Faculty of Science and Technolo</vt:lpstr>
      <vt:lpstr>2School of Biosciences and Biotechnology, Faculty of Science and Technology</vt:lpstr>
      <vt:lpstr>Universiti Kebangsaan Malaysia, 43600 UKM Bangi, Selangor, Malaysia</vt:lpstr>
      <vt:lpstr>3Malaysia Genome Institute (MGI),</vt:lpstr>
      <vt:lpstr>National Institute of Biotechnology Malaysia,</vt:lpstr>
      <vt:lpstr>Jalan Bangi, 43000 Kajang, Selangor, Malaysia</vt:lpstr>
      <vt:lpstr>*Corresponding author:  rozidakhalid@ukm.edu.my</vt:lpstr>
      <vt:lpstr>Four diketopiperazine derivatives; cyclo(-Pro-Val) (1), (-)-cyclo(-Pro-Tyr) (2),</vt:lpstr>
      <vt:lpstr/>
      <vt:lpstr>Keywords:  Glaciozyma antarctica PI12, diketopiperazine, Kriegeriales</vt:lpstr>
      <vt:lpstr/>
      <vt:lpstr>Abstrak</vt:lpstr>
      <vt:lpstr>Empat terbitan diketopiperazin; siklo(-Pro-Val) (1), (-)-siklo(-Pro-Tir) (2), (-</vt:lpstr>
      <vt:lpstr/>
      <vt:lpstr>Kata kunci:  Glaciozyma antarctica PI12, diketopiperazin, Kriegeriales</vt:lpstr>
      <vt:lpstr/>
    </vt:vector>
  </TitlesOfParts>
  <Company/>
  <LinksUpToDate>false</LinksUpToDate>
  <CharactersWithSpaces>8679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2017-11-09T06:56:00Z</dcterms:created>
  <dcterms:modified xsi:type="dcterms:W3CDTF">2017-11-09T07:10:00Z</dcterms:modified>
</cp:coreProperties>
</file>