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EE2" w:rsidRDefault="00B424EF" w:rsidP="00524F4E">
      <w:pPr>
        <w:jc w:val="center"/>
        <w:outlineLvl w:val="0"/>
        <w:rPr>
          <w:rFonts w:ascii="Times New Roman" w:hAnsi="Times New Roman" w:cs="Times New Roman"/>
          <w:sz w:val="28"/>
        </w:rPr>
      </w:pPr>
      <w:r>
        <w:rPr>
          <w:rFonts w:ascii="Times New Roman" w:hAnsi="Times New Roman" w:cs="Times New Roman"/>
          <w:sz w:val="28"/>
        </w:rPr>
        <w:t xml:space="preserve">PREPARATION </w:t>
      </w:r>
      <w:r w:rsidR="002275DE">
        <w:rPr>
          <w:rFonts w:ascii="Times New Roman" w:hAnsi="Times New Roman" w:cs="Times New Roman"/>
          <w:sz w:val="28"/>
        </w:rPr>
        <w:t xml:space="preserve">OF DATE SEED ACTIVATION FOR </w:t>
      </w:r>
    </w:p>
    <w:p w:rsidR="00785CA6" w:rsidRPr="00524F4E" w:rsidRDefault="002275DE" w:rsidP="00524F4E">
      <w:pPr>
        <w:jc w:val="center"/>
        <w:outlineLvl w:val="0"/>
        <w:rPr>
          <w:rFonts w:ascii="Times New Roman" w:hAnsi="Times New Roman" w:cs="Times New Roman"/>
          <w:sz w:val="28"/>
        </w:rPr>
      </w:pPr>
      <w:r>
        <w:rPr>
          <w:rFonts w:ascii="Times New Roman" w:hAnsi="Times New Roman" w:cs="Times New Roman"/>
          <w:sz w:val="28"/>
        </w:rPr>
        <w:t>SURFACTANT RECOVERY</w:t>
      </w:r>
    </w:p>
    <w:p w:rsidR="00785CA6" w:rsidRPr="00001D81" w:rsidRDefault="00785CA6" w:rsidP="00024EE2">
      <w:pPr>
        <w:jc w:val="center"/>
        <w:outlineLvl w:val="0"/>
        <w:rPr>
          <w:rFonts w:ascii="Times New Roman" w:hAnsi="Times New Roman" w:cs="Times New Roman"/>
          <w:b/>
          <w:color w:val="548DD4" w:themeColor="text2" w:themeTint="99"/>
          <w:sz w:val="24"/>
        </w:rPr>
      </w:pPr>
    </w:p>
    <w:p w:rsidR="00785CA6" w:rsidRPr="00AD4475" w:rsidRDefault="00785CA6" w:rsidP="00AD4475">
      <w:pPr>
        <w:jc w:val="center"/>
        <w:outlineLvl w:val="0"/>
        <w:rPr>
          <w:rFonts w:ascii="Times New Roman" w:hAnsi="Times New Roman" w:cs="Times New Roman"/>
          <w:sz w:val="24"/>
        </w:rPr>
      </w:pPr>
      <w:r>
        <w:rPr>
          <w:rFonts w:ascii="Times New Roman" w:hAnsi="Times New Roman" w:cs="Times New Roman"/>
          <w:sz w:val="24"/>
        </w:rPr>
        <w:t>(</w:t>
      </w:r>
      <w:r w:rsidR="002275DE">
        <w:rPr>
          <w:rFonts w:ascii="Times New Roman" w:hAnsi="Times New Roman" w:cs="Times New Roman"/>
          <w:sz w:val="24"/>
        </w:rPr>
        <w:t xml:space="preserve">Penyediaan </w:t>
      </w:r>
      <w:r w:rsidR="00C97738">
        <w:rPr>
          <w:rFonts w:ascii="Times New Roman" w:hAnsi="Times New Roman" w:cs="Times New Roman"/>
          <w:sz w:val="24"/>
        </w:rPr>
        <w:t>Biji Kurma</w:t>
      </w:r>
      <w:r w:rsidR="002275DE">
        <w:rPr>
          <w:rFonts w:ascii="Times New Roman" w:hAnsi="Times New Roman" w:cs="Times New Roman"/>
          <w:sz w:val="24"/>
        </w:rPr>
        <w:t xml:space="preserve"> Teraktif Untuk </w:t>
      </w:r>
      <w:r w:rsidR="00C97738">
        <w:rPr>
          <w:rFonts w:ascii="Times New Roman" w:hAnsi="Times New Roman" w:cs="Times New Roman"/>
          <w:sz w:val="24"/>
        </w:rPr>
        <w:t>Pemulihan Surfaktan</w:t>
      </w:r>
      <w:r>
        <w:rPr>
          <w:rFonts w:ascii="Times New Roman" w:hAnsi="Times New Roman" w:cs="Times New Roman"/>
          <w:sz w:val="24"/>
        </w:rPr>
        <w:t>)</w:t>
      </w:r>
    </w:p>
    <w:p w:rsidR="00785CA6" w:rsidRPr="00001D81" w:rsidRDefault="00785CA6" w:rsidP="00785CA6">
      <w:pPr>
        <w:jc w:val="center"/>
        <w:outlineLvl w:val="0"/>
        <w:rPr>
          <w:rFonts w:ascii="Times New Roman" w:hAnsi="Times New Roman" w:cs="Times New Roman"/>
          <w:b/>
          <w:color w:val="548DD4" w:themeColor="text2" w:themeTint="99"/>
          <w:sz w:val="24"/>
        </w:rPr>
      </w:pPr>
    </w:p>
    <w:p w:rsidR="00024EE2" w:rsidRDefault="008F5EAB" w:rsidP="00785CA6">
      <w:pPr>
        <w:jc w:val="center"/>
        <w:outlineLvl w:val="0"/>
        <w:rPr>
          <w:rFonts w:ascii="Times New Roman" w:hAnsi="Times New Roman" w:cs="Times New Roman"/>
          <w:szCs w:val="20"/>
        </w:rPr>
      </w:pPr>
      <w:r w:rsidRPr="002275DE">
        <w:rPr>
          <w:rFonts w:ascii="Times New Roman" w:hAnsi="Times New Roman" w:cs="Times New Roman"/>
          <w:szCs w:val="20"/>
        </w:rPr>
        <w:t>Nurul’ Ain Binti Jamion</w:t>
      </w:r>
      <w:r w:rsidRPr="002275DE">
        <w:rPr>
          <w:rFonts w:ascii="Times New Roman" w:hAnsi="Times New Roman" w:cs="Times New Roman"/>
          <w:szCs w:val="20"/>
          <w:vertAlign w:val="superscript"/>
        </w:rPr>
        <w:t>*</w:t>
      </w:r>
      <w:r w:rsidRPr="002275DE">
        <w:rPr>
          <w:rFonts w:ascii="Times New Roman" w:hAnsi="Times New Roman" w:cs="Times New Roman"/>
          <w:szCs w:val="20"/>
        </w:rPr>
        <w:t>,</w:t>
      </w:r>
      <w:r w:rsidR="00024EE2">
        <w:rPr>
          <w:rFonts w:ascii="Times New Roman" w:hAnsi="Times New Roman" w:cs="Times New Roman"/>
          <w:szCs w:val="20"/>
        </w:rPr>
        <w:t xml:space="preserve"> </w:t>
      </w:r>
      <w:r w:rsidR="00CE2902" w:rsidRPr="002275DE">
        <w:rPr>
          <w:rFonts w:ascii="Times New Roman" w:hAnsi="Times New Roman" w:cs="Times New Roman"/>
          <w:szCs w:val="20"/>
        </w:rPr>
        <w:t xml:space="preserve">Nor Haziqah Binti Abd Hafiff, </w:t>
      </w:r>
      <w:r w:rsidRPr="002275DE">
        <w:rPr>
          <w:rFonts w:ascii="Times New Roman" w:hAnsi="Times New Roman" w:cs="Times New Roman"/>
          <w:szCs w:val="20"/>
        </w:rPr>
        <w:t xml:space="preserve">Nurul Huda Abd Halim, </w:t>
      </w:r>
    </w:p>
    <w:p w:rsidR="008F5EAB" w:rsidRPr="002275DE" w:rsidRDefault="008F5EAB" w:rsidP="00785CA6">
      <w:pPr>
        <w:jc w:val="center"/>
        <w:outlineLvl w:val="0"/>
        <w:rPr>
          <w:rFonts w:ascii="Times New Roman" w:hAnsi="Times New Roman" w:cs="Times New Roman"/>
          <w:szCs w:val="20"/>
        </w:rPr>
      </w:pPr>
      <w:r w:rsidRPr="002275DE">
        <w:rPr>
          <w:rFonts w:ascii="Times New Roman" w:hAnsi="Times New Roman" w:cs="Times New Roman"/>
          <w:szCs w:val="20"/>
        </w:rPr>
        <w:t>Sheikh Ahmad Izzaddin Sheikh Mohd Ghazali, Jamil Mohamed Sapari</w:t>
      </w:r>
    </w:p>
    <w:p w:rsidR="00785CA6" w:rsidRDefault="00785CA6" w:rsidP="00785CA6">
      <w:pPr>
        <w:jc w:val="center"/>
        <w:outlineLvl w:val="0"/>
        <w:rPr>
          <w:rFonts w:ascii="Times New Roman" w:hAnsi="Times New Roman" w:cs="Times New Roman"/>
          <w:b/>
          <w:color w:val="FF0000"/>
          <w:sz w:val="24"/>
        </w:rPr>
      </w:pPr>
    </w:p>
    <w:p w:rsidR="00524F4E" w:rsidRPr="00524F4E" w:rsidRDefault="00524F4E" w:rsidP="00524F4E">
      <w:pPr>
        <w:pStyle w:val="NoSpacing"/>
        <w:jc w:val="center"/>
        <w:rPr>
          <w:rFonts w:ascii="Times New Roman" w:hAnsi="Times New Roman"/>
          <w:i/>
          <w:sz w:val="18"/>
          <w:szCs w:val="18"/>
        </w:rPr>
      </w:pPr>
      <w:r w:rsidRPr="00524F4E">
        <w:rPr>
          <w:rFonts w:ascii="Times New Roman" w:hAnsi="Times New Roman"/>
          <w:i/>
          <w:sz w:val="18"/>
          <w:szCs w:val="18"/>
        </w:rPr>
        <w:t xml:space="preserve">Department of Chemistry, Faculty of Applied Sciences, </w:t>
      </w:r>
      <w:r w:rsidR="00024EE2">
        <w:rPr>
          <w:rFonts w:ascii="Times New Roman" w:hAnsi="Times New Roman"/>
          <w:i/>
          <w:sz w:val="18"/>
          <w:szCs w:val="18"/>
        </w:rPr>
        <w:t>Universiti Teknologi MARA</w:t>
      </w:r>
      <w:r w:rsidRPr="00524F4E">
        <w:rPr>
          <w:rFonts w:ascii="Times New Roman" w:hAnsi="Times New Roman"/>
          <w:i/>
          <w:sz w:val="18"/>
          <w:szCs w:val="18"/>
        </w:rPr>
        <w:t>,</w:t>
      </w:r>
    </w:p>
    <w:p w:rsidR="00524F4E" w:rsidRPr="00524F4E" w:rsidRDefault="00524F4E" w:rsidP="00524F4E">
      <w:pPr>
        <w:pStyle w:val="NoSpacing"/>
        <w:tabs>
          <w:tab w:val="center" w:pos="4513"/>
          <w:tab w:val="left" w:pos="6990"/>
        </w:tabs>
        <w:rPr>
          <w:rFonts w:ascii="Times New Roman" w:hAnsi="Times New Roman"/>
          <w:i/>
          <w:sz w:val="18"/>
          <w:szCs w:val="18"/>
        </w:rPr>
      </w:pPr>
      <w:r w:rsidRPr="00524F4E">
        <w:rPr>
          <w:rFonts w:ascii="Times New Roman" w:hAnsi="Times New Roman"/>
          <w:i/>
          <w:sz w:val="18"/>
          <w:szCs w:val="18"/>
        </w:rPr>
        <w:tab/>
        <w:t>72000 Kuala Pilah, Negeri Sembilan, Malaysia</w:t>
      </w:r>
      <w:r w:rsidRPr="00524F4E">
        <w:rPr>
          <w:rFonts w:ascii="Times New Roman" w:hAnsi="Times New Roman"/>
          <w:i/>
          <w:sz w:val="18"/>
          <w:szCs w:val="18"/>
        </w:rPr>
        <w:tab/>
      </w:r>
    </w:p>
    <w:p w:rsidR="00A415C1" w:rsidRDefault="00A415C1" w:rsidP="00AD4475">
      <w:pPr>
        <w:outlineLvl w:val="0"/>
        <w:rPr>
          <w:rFonts w:ascii="Times New Roman" w:hAnsi="Times New Roman" w:cs="Times New Roman"/>
          <w:b/>
          <w:color w:val="548DD4" w:themeColor="text2" w:themeTint="99"/>
          <w:sz w:val="24"/>
        </w:rPr>
      </w:pPr>
    </w:p>
    <w:p w:rsidR="00A415C1" w:rsidRPr="00AD4475" w:rsidRDefault="00A415C1" w:rsidP="00AD4475">
      <w:pPr>
        <w:jc w:val="center"/>
        <w:rPr>
          <w:rFonts w:ascii="Times New Roman" w:hAnsi="Times New Roman" w:cs="Times New Roman"/>
          <w:i/>
          <w:sz w:val="18"/>
          <w:szCs w:val="18"/>
        </w:rPr>
      </w:pPr>
      <w:r w:rsidRPr="00CE2902">
        <w:rPr>
          <w:rFonts w:ascii="Times New Roman" w:hAnsi="Times New Roman" w:cs="Times New Roman"/>
          <w:i/>
          <w:sz w:val="18"/>
          <w:vertAlign w:val="superscript"/>
        </w:rPr>
        <w:t>*</w:t>
      </w:r>
      <w:r w:rsidRPr="00CE2902">
        <w:rPr>
          <w:rFonts w:ascii="Times New Roman" w:hAnsi="Times New Roman" w:cs="Times New Roman"/>
          <w:i/>
          <w:sz w:val="18"/>
        </w:rPr>
        <w:t>Corresponding author:</w:t>
      </w:r>
      <w:r w:rsidRPr="00A415C1">
        <w:rPr>
          <w:rFonts w:ascii="Times New Roman" w:hAnsi="Times New Roman" w:cs="Times New Roman"/>
          <w:b/>
          <w:i/>
          <w:sz w:val="18"/>
        </w:rPr>
        <w:t xml:space="preserve"> </w:t>
      </w:r>
      <w:r w:rsidR="00AD4475">
        <w:rPr>
          <w:rFonts w:ascii="Times New Roman" w:hAnsi="Times New Roman" w:cs="Times New Roman"/>
          <w:i/>
          <w:sz w:val="18"/>
          <w:szCs w:val="18"/>
        </w:rPr>
        <w:t>ain7059@ns.uitm.edu.my</w:t>
      </w:r>
    </w:p>
    <w:p w:rsidR="00785CA6" w:rsidRDefault="00785CA6" w:rsidP="00785CA6">
      <w:pPr>
        <w:jc w:val="center"/>
        <w:outlineLvl w:val="0"/>
        <w:rPr>
          <w:rFonts w:ascii="Times New Roman" w:hAnsi="Times New Roman" w:cs="Times New Roman"/>
          <w:b/>
          <w:color w:val="FF0000"/>
          <w:sz w:val="24"/>
        </w:rPr>
      </w:pPr>
    </w:p>
    <w:p w:rsidR="00785CA6" w:rsidRPr="00024EE2" w:rsidRDefault="00785CA6" w:rsidP="00785CA6">
      <w:pPr>
        <w:jc w:val="center"/>
        <w:outlineLvl w:val="0"/>
        <w:rPr>
          <w:rFonts w:ascii="Times New Roman" w:hAnsi="Times New Roman" w:cs="Times New Roman"/>
          <w:b/>
          <w:sz w:val="18"/>
          <w:szCs w:val="18"/>
        </w:rPr>
      </w:pPr>
      <w:r w:rsidRPr="00024EE2">
        <w:rPr>
          <w:rFonts w:ascii="Times New Roman" w:hAnsi="Times New Roman" w:cs="Times New Roman"/>
          <w:b/>
          <w:sz w:val="18"/>
          <w:szCs w:val="18"/>
        </w:rPr>
        <w:t>Abstract</w:t>
      </w:r>
    </w:p>
    <w:p w:rsidR="00524F4E" w:rsidRPr="00024EE2" w:rsidRDefault="00DF24A1" w:rsidP="00524F4E">
      <w:pPr>
        <w:rPr>
          <w:rFonts w:ascii="Times New Roman" w:hAnsi="Times New Roman" w:cs="Times New Roman"/>
          <w:sz w:val="18"/>
          <w:szCs w:val="18"/>
        </w:rPr>
      </w:pPr>
      <w:r w:rsidRPr="00024EE2">
        <w:rPr>
          <w:rFonts w:ascii="Times New Roman" w:hAnsi="Times New Roman" w:cs="Times New Roman"/>
          <w:sz w:val="18"/>
          <w:szCs w:val="18"/>
        </w:rPr>
        <w:t xml:space="preserve">Surfactants </w:t>
      </w:r>
      <w:r w:rsidR="00DC580A" w:rsidRPr="00024EE2">
        <w:rPr>
          <w:rFonts w:ascii="Times New Roman" w:hAnsi="Times New Roman" w:cs="Times New Roman"/>
          <w:sz w:val="18"/>
          <w:szCs w:val="18"/>
        </w:rPr>
        <w:t xml:space="preserve">also known as surface-active agents </w:t>
      </w:r>
      <w:r w:rsidRPr="00024EE2">
        <w:rPr>
          <w:rFonts w:ascii="Times New Roman" w:hAnsi="Times New Roman" w:cs="Times New Roman"/>
          <w:sz w:val="18"/>
          <w:szCs w:val="18"/>
        </w:rPr>
        <w:t>are</w:t>
      </w:r>
      <w:r w:rsidR="00524F4E" w:rsidRPr="00024EE2">
        <w:rPr>
          <w:rFonts w:ascii="Times New Roman" w:hAnsi="Times New Roman" w:cs="Times New Roman"/>
          <w:sz w:val="18"/>
          <w:szCs w:val="18"/>
        </w:rPr>
        <w:t xml:space="preserve"> one of the water pollutants that can lead to </w:t>
      </w:r>
      <w:r w:rsidRPr="00024EE2">
        <w:rPr>
          <w:rFonts w:ascii="Times New Roman" w:hAnsi="Times New Roman" w:cs="Times New Roman"/>
          <w:sz w:val="18"/>
          <w:szCs w:val="18"/>
        </w:rPr>
        <w:t xml:space="preserve">the </w:t>
      </w:r>
      <w:r w:rsidR="00524F4E" w:rsidRPr="00024EE2">
        <w:rPr>
          <w:rFonts w:ascii="Times New Roman" w:hAnsi="Times New Roman" w:cs="Times New Roman"/>
          <w:sz w:val="18"/>
          <w:szCs w:val="18"/>
        </w:rPr>
        <w:t xml:space="preserve">deterioration of </w:t>
      </w:r>
      <w:r w:rsidRPr="00024EE2">
        <w:rPr>
          <w:rFonts w:ascii="Times New Roman" w:hAnsi="Times New Roman" w:cs="Times New Roman"/>
          <w:sz w:val="18"/>
          <w:szCs w:val="18"/>
        </w:rPr>
        <w:t xml:space="preserve">the </w:t>
      </w:r>
      <w:r w:rsidR="00524F4E" w:rsidRPr="00024EE2">
        <w:rPr>
          <w:rFonts w:ascii="Times New Roman" w:hAnsi="Times New Roman" w:cs="Times New Roman"/>
          <w:sz w:val="18"/>
          <w:szCs w:val="18"/>
        </w:rPr>
        <w:t xml:space="preserve">environment. In this study, activated carbon was prepared from date </w:t>
      </w:r>
      <w:r w:rsidR="00772720" w:rsidRPr="00024EE2">
        <w:rPr>
          <w:rFonts w:ascii="Times New Roman" w:hAnsi="Times New Roman" w:cs="Times New Roman"/>
          <w:sz w:val="18"/>
          <w:szCs w:val="18"/>
        </w:rPr>
        <w:t>seed</w:t>
      </w:r>
      <w:r w:rsidR="00524F4E" w:rsidRPr="00024EE2">
        <w:rPr>
          <w:rFonts w:ascii="Times New Roman" w:hAnsi="Times New Roman" w:cs="Times New Roman"/>
          <w:sz w:val="18"/>
          <w:szCs w:val="18"/>
        </w:rPr>
        <w:t xml:space="preserve">s (DAC) by using phosphoric acid as an activating agent. The activation process was </w:t>
      </w:r>
      <w:r w:rsidRPr="00024EE2">
        <w:rPr>
          <w:rFonts w:ascii="Times New Roman" w:hAnsi="Times New Roman" w:cs="Times New Roman"/>
          <w:sz w:val="18"/>
          <w:szCs w:val="18"/>
        </w:rPr>
        <w:t>carried out</w:t>
      </w:r>
      <w:r w:rsidR="00524F4E" w:rsidRPr="00024EE2">
        <w:rPr>
          <w:rFonts w:ascii="Times New Roman" w:hAnsi="Times New Roman" w:cs="Times New Roman"/>
          <w:sz w:val="18"/>
          <w:szCs w:val="18"/>
        </w:rPr>
        <w:t xml:space="preserve"> at 500 </w:t>
      </w:r>
      <w:r w:rsidR="002C0B2A" w:rsidRPr="00024EE2">
        <w:rPr>
          <w:rFonts w:ascii="Times New Roman" w:hAnsi="Times New Roman" w:cs="Times New Roman"/>
          <w:sz w:val="18"/>
          <w:szCs w:val="18"/>
        </w:rPr>
        <w:t>°</w:t>
      </w:r>
      <w:r w:rsidR="00524F4E" w:rsidRPr="00024EE2">
        <w:rPr>
          <w:rFonts w:ascii="Times New Roman" w:hAnsi="Times New Roman" w:cs="Times New Roman"/>
          <w:sz w:val="18"/>
          <w:szCs w:val="18"/>
        </w:rPr>
        <w:t xml:space="preserve">C for two hours. DAC was </w:t>
      </w:r>
      <w:r w:rsidR="00024EE2" w:rsidRPr="00024EE2">
        <w:rPr>
          <w:rFonts w:ascii="Times New Roman" w:hAnsi="Times New Roman" w:cs="Times New Roman"/>
          <w:sz w:val="18"/>
          <w:szCs w:val="18"/>
        </w:rPr>
        <w:t>characterized</w:t>
      </w:r>
      <w:r w:rsidR="00524F4E" w:rsidRPr="00024EE2">
        <w:rPr>
          <w:rFonts w:ascii="Times New Roman" w:hAnsi="Times New Roman" w:cs="Times New Roman"/>
          <w:sz w:val="18"/>
          <w:szCs w:val="18"/>
        </w:rPr>
        <w:t xml:space="preserve"> by Fourier-Transforme</w:t>
      </w:r>
      <w:r w:rsidR="008F73FF" w:rsidRPr="00024EE2">
        <w:rPr>
          <w:rFonts w:ascii="Times New Roman" w:hAnsi="Times New Roman" w:cs="Times New Roman"/>
          <w:sz w:val="18"/>
          <w:szCs w:val="18"/>
        </w:rPr>
        <w:t>d Infrared Spectrometer (FTIR)</w:t>
      </w:r>
      <w:r w:rsidR="00524F4E" w:rsidRPr="00024EE2">
        <w:rPr>
          <w:rFonts w:ascii="Times New Roman" w:hAnsi="Times New Roman" w:cs="Times New Roman"/>
          <w:sz w:val="18"/>
          <w:szCs w:val="18"/>
        </w:rPr>
        <w:t>, Field Emission Scanning Electron Microscopy (FESEM), Energy-Dispersive X-Ray Spectroscopy (EDX) and Nitrogen Adsorption at 77 K. The BET</w:t>
      </w:r>
      <w:r w:rsidR="00A668DA" w:rsidRPr="00024EE2">
        <w:rPr>
          <w:rFonts w:ascii="Times New Roman" w:hAnsi="Times New Roman" w:cs="Times New Roman"/>
          <w:sz w:val="18"/>
          <w:szCs w:val="18"/>
        </w:rPr>
        <w:t xml:space="preserve"> surface area of DAC was 1187</w:t>
      </w:r>
      <w:r w:rsidR="00524F4E" w:rsidRPr="00024EE2">
        <w:rPr>
          <w:rFonts w:ascii="Times New Roman" w:hAnsi="Times New Roman" w:cs="Times New Roman"/>
          <w:sz w:val="18"/>
          <w:szCs w:val="18"/>
        </w:rPr>
        <w:t xml:space="preserve"> m</w:t>
      </w:r>
      <w:r w:rsidR="00524F4E" w:rsidRPr="00024EE2">
        <w:rPr>
          <w:rFonts w:ascii="Times New Roman" w:hAnsi="Times New Roman" w:cs="Times New Roman"/>
          <w:sz w:val="18"/>
          <w:szCs w:val="18"/>
          <w:vertAlign w:val="superscript"/>
        </w:rPr>
        <w:t>2</w:t>
      </w:r>
      <w:r w:rsidR="00524F4E" w:rsidRPr="00024EE2">
        <w:rPr>
          <w:rFonts w:ascii="Times New Roman" w:hAnsi="Times New Roman" w:cs="Times New Roman"/>
          <w:sz w:val="18"/>
          <w:szCs w:val="18"/>
        </w:rPr>
        <w:t xml:space="preserve">/g. The adsorption </w:t>
      </w:r>
      <w:r w:rsidR="00DC580A" w:rsidRPr="00024EE2">
        <w:rPr>
          <w:rFonts w:ascii="Times New Roman" w:hAnsi="Times New Roman" w:cs="Times New Roman"/>
          <w:sz w:val="18"/>
          <w:szCs w:val="18"/>
        </w:rPr>
        <w:t>capacities of surfactants (CTAB and TX-100) were</w:t>
      </w:r>
      <w:r w:rsidR="00524F4E" w:rsidRPr="00024EE2">
        <w:rPr>
          <w:rFonts w:ascii="Times New Roman" w:hAnsi="Times New Roman" w:cs="Times New Roman"/>
          <w:sz w:val="18"/>
          <w:szCs w:val="18"/>
        </w:rPr>
        <w:t xml:space="preserve"> determined. This study showed that the adsorption capacity</w:t>
      </w:r>
      <w:r w:rsidRPr="00024EE2">
        <w:rPr>
          <w:rFonts w:ascii="Times New Roman" w:hAnsi="Times New Roman" w:cs="Times New Roman"/>
          <w:sz w:val="18"/>
          <w:szCs w:val="18"/>
        </w:rPr>
        <w:t xml:space="preserve"> of CTAB (23.0724 mg/g) onto</w:t>
      </w:r>
      <w:r w:rsidR="00524F4E" w:rsidRPr="00024EE2">
        <w:rPr>
          <w:rFonts w:ascii="Times New Roman" w:hAnsi="Times New Roman" w:cs="Times New Roman"/>
          <w:sz w:val="18"/>
          <w:szCs w:val="18"/>
        </w:rPr>
        <w:t xml:space="preserve"> DAC was greater than TX-100 (11.3868 mg/g). The adsorption </w:t>
      </w:r>
      <w:r w:rsidR="00772720" w:rsidRPr="00024EE2">
        <w:rPr>
          <w:rFonts w:ascii="Times New Roman" w:hAnsi="Times New Roman" w:cs="Times New Roman"/>
          <w:sz w:val="18"/>
          <w:szCs w:val="18"/>
        </w:rPr>
        <w:t>process between both surfactants onto DAC was</w:t>
      </w:r>
      <w:r w:rsidR="00524F4E" w:rsidRPr="00024EE2">
        <w:rPr>
          <w:rFonts w:ascii="Times New Roman" w:hAnsi="Times New Roman" w:cs="Times New Roman"/>
          <w:sz w:val="18"/>
          <w:szCs w:val="18"/>
        </w:rPr>
        <w:t xml:space="preserve"> </w:t>
      </w:r>
      <w:r w:rsidRPr="00024EE2">
        <w:rPr>
          <w:rFonts w:ascii="Times New Roman" w:hAnsi="Times New Roman" w:cs="Times New Roman"/>
          <w:sz w:val="18"/>
          <w:szCs w:val="18"/>
        </w:rPr>
        <w:t xml:space="preserve">done by </w:t>
      </w:r>
      <w:r w:rsidR="00524F4E" w:rsidRPr="00024EE2">
        <w:rPr>
          <w:rFonts w:ascii="Times New Roman" w:hAnsi="Times New Roman" w:cs="Times New Roman"/>
          <w:sz w:val="18"/>
          <w:szCs w:val="18"/>
        </w:rPr>
        <w:t>physisorption through electrostatic forces.</w:t>
      </w:r>
      <w:r w:rsidR="00E26F56" w:rsidRPr="00024EE2">
        <w:rPr>
          <w:rFonts w:ascii="Times New Roman" w:hAnsi="Times New Roman" w:cs="Times New Roman"/>
          <w:sz w:val="18"/>
          <w:szCs w:val="18"/>
        </w:rPr>
        <w:t xml:space="preserve"> </w:t>
      </w:r>
      <w:r w:rsidR="00524F4E" w:rsidRPr="00024EE2">
        <w:rPr>
          <w:rFonts w:ascii="Times New Roman" w:hAnsi="Times New Roman" w:cs="Times New Roman"/>
          <w:sz w:val="18"/>
          <w:szCs w:val="18"/>
        </w:rPr>
        <w:t xml:space="preserve">Thus, this study showed that the date </w:t>
      </w:r>
      <w:r w:rsidR="00772720" w:rsidRPr="00024EE2">
        <w:rPr>
          <w:rFonts w:ascii="Times New Roman" w:hAnsi="Times New Roman" w:cs="Times New Roman"/>
          <w:sz w:val="18"/>
          <w:szCs w:val="18"/>
        </w:rPr>
        <w:t>seed</w:t>
      </w:r>
      <w:r w:rsidR="00524F4E" w:rsidRPr="00024EE2">
        <w:rPr>
          <w:rFonts w:ascii="Times New Roman" w:hAnsi="Times New Roman" w:cs="Times New Roman"/>
          <w:sz w:val="18"/>
          <w:szCs w:val="18"/>
        </w:rPr>
        <w:t xml:space="preserve">s have a greater tendency </w:t>
      </w:r>
      <w:r w:rsidRPr="00024EE2">
        <w:rPr>
          <w:rFonts w:ascii="Times New Roman" w:hAnsi="Times New Roman" w:cs="Times New Roman"/>
          <w:sz w:val="18"/>
          <w:szCs w:val="18"/>
        </w:rPr>
        <w:t>to be</w:t>
      </w:r>
      <w:r w:rsidR="00524F4E" w:rsidRPr="00024EE2">
        <w:rPr>
          <w:rFonts w:ascii="Times New Roman" w:hAnsi="Times New Roman" w:cs="Times New Roman"/>
          <w:sz w:val="18"/>
          <w:szCs w:val="18"/>
        </w:rPr>
        <w:t xml:space="preserve"> microporous activated carbon and an adsorbent for surfactants recovery.  </w:t>
      </w:r>
    </w:p>
    <w:p w:rsidR="00785CA6" w:rsidRPr="00024EE2" w:rsidRDefault="00785CA6" w:rsidP="00785CA6">
      <w:pPr>
        <w:outlineLvl w:val="0"/>
        <w:rPr>
          <w:rFonts w:ascii="Times New Roman" w:hAnsi="Times New Roman" w:cs="Times New Roman"/>
          <w:sz w:val="18"/>
          <w:szCs w:val="18"/>
        </w:rPr>
      </w:pPr>
    </w:p>
    <w:p w:rsidR="00785CA6" w:rsidRPr="00024EE2" w:rsidRDefault="00785CA6" w:rsidP="00785CA6">
      <w:pPr>
        <w:outlineLvl w:val="0"/>
        <w:rPr>
          <w:rFonts w:ascii="Times New Roman" w:hAnsi="Times New Roman" w:cs="Times New Roman"/>
          <w:color w:val="548DD4" w:themeColor="text2" w:themeTint="99"/>
          <w:sz w:val="18"/>
          <w:szCs w:val="18"/>
        </w:rPr>
      </w:pPr>
      <w:r w:rsidRPr="00024EE2">
        <w:rPr>
          <w:rFonts w:ascii="Times New Roman" w:hAnsi="Times New Roman" w:cs="Times New Roman"/>
          <w:b/>
          <w:sz w:val="18"/>
          <w:szCs w:val="18"/>
        </w:rPr>
        <w:t>Keyword</w:t>
      </w:r>
      <w:r w:rsidR="00024EE2" w:rsidRPr="00024EE2">
        <w:rPr>
          <w:rFonts w:ascii="Times New Roman" w:hAnsi="Times New Roman" w:cs="Times New Roman"/>
          <w:b/>
          <w:sz w:val="18"/>
          <w:szCs w:val="18"/>
        </w:rPr>
        <w:t>s</w:t>
      </w:r>
      <w:r w:rsidRPr="00024EE2">
        <w:rPr>
          <w:rFonts w:ascii="Times New Roman" w:hAnsi="Times New Roman" w:cs="Times New Roman"/>
          <w:sz w:val="18"/>
          <w:szCs w:val="18"/>
        </w:rPr>
        <w:t xml:space="preserve">: </w:t>
      </w:r>
      <w:r w:rsidR="001C4ED1" w:rsidRPr="00024EE2">
        <w:rPr>
          <w:rFonts w:ascii="Times New Roman" w:hAnsi="Times New Roman" w:cs="Times New Roman"/>
          <w:sz w:val="18"/>
          <w:szCs w:val="18"/>
        </w:rPr>
        <w:t>activated carbon, phosphoric acid, d</w:t>
      </w:r>
      <w:r w:rsidR="00524F4E" w:rsidRPr="00024EE2">
        <w:rPr>
          <w:rFonts w:ascii="Times New Roman" w:hAnsi="Times New Roman" w:cs="Times New Roman"/>
          <w:sz w:val="18"/>
          <w:szCs w:val="18"/>
        </w:rPr>
        <w:t xml:space="preserve">ate </w:t>
      </w:r>
      <w:r w:rsidR="001C4ED1" w:rsidRPr="00024EE2">
        <w:rPr>
          <w:rFonts w:ascii="Times New Roman" w:hAnsi="Times New Roman" w:cs="Times New Roman"/>
          <w:sz w:val="18"/>
          <w:szCs w:val="18"/>
        </w:rPr>
        <w:t>s</w:t>
      </w:r>
      <w:r w:rsidR="00772720" w:rsidRPr="00024EE2">
        <w:rPr>
          <w:rFonts w:ascii="Times New Roman" w:hAnsi="Times New Roman" w:cs="Times New Roman"/>
          <w:sz w:val="18"/>
          <w:szCs w:val="18"/>
        </w:rPr>
        <w:t>eed</w:t>
      </w:r>
    </w:p>
    <w:p w:rsidR="00785CA6" w:rsidRPr="00001D81" w:rsidRDefault="00785CA6" w:rsidP="00785CA6">
      <w:pPr>
        <w:outlineLvl w:val="0"/>
        <w:rPr>
          <w:rFonts w:ascii="Times New Roman" w:hAnsi="Times New Roman" w:cs="Times New Roman"/>
          <w:b/>
          <w:color w:val="548DD4" w:themeColor="text2" w:themeTint="99"/>
        </w:rPr>
      </w:pPr>
    </w:p>
    <w:p w:rsidR="00785CA6" w:rsidRPr="00024EE2" w:rsidRDefault="00785CA6" w:rsidP="00785CA6">
      <w:pPr>
        <w:jc w:val="center"/>
        <w:outlineLvl w:val="0"/>
        <w:rPr>
          <w:rFonts w:ascii="Times New Roman" w:hAnsi="Times New Roman" w:cs="Times New Roman"/>
          <w:b/>
          <w:noProof/>
          <w:sz w:val="18"/>
          <w:szCs w:val="18"/>
          <w:lang w:val="ms-MY"/>
        </w:rPr>
      </w:pPr>
      <w:r w:rsidRPr="00024EE2">
        <w:rPr>
          <w:rFonts w:ascii="Times New Roman" w:hAnsi="Times New Roman" w:cs="Times New Roman"/>
          <w:b/>
          <w:noProof/>
          <w:sz w:val="18"/>
          <w:szCs w:val="18"/>
          <w:lang w:val="ms-MY"/>
        </w:rPr>
        <w:t>Abstrak</w:t>
      </w:r>
    </w:p>
    <w:p w:rsidR="00785CA6" w:rsidRPr="00024EE2" w:rsidRDefault="009262DD" w:rsidP="00785CA6">
      <w:pPr>
        <w:outlineLvl w:val="0"/>
        <w:rPr>
          <w:rFonts w:ascii="Times New Roman" w:hAnsi="Times New Roman" w:cs="Times New Roman"/>
          <w:noProof/>
          <w:sz w:val="18"/>
          <w:szCs w:val="18"/>
          <w:lang w:val="ms-MY"/>
        </w:rPr>
      </w:pPr>
      <w:r w:rsidRPr="00024EE2">
        <w:rPr>
          <w:rFonts w:ascii="Times New Roman" w:hAnsi="Times New Roman" w:cs="Times New Roman"/>
          <w:noProof/>
          <w:sz w:val="18"/>
          <w:szCs w:val="18"/>
          <w:lang w:val="ms-MY"/>
        </w:rPr>
        <w:t xml:space="preserve">Bahan aktif permukaan </w:t>
      </w:r>
      <w:r w:rsidR="00DF24A1" w:rsidRPr="00024EE2">
        <w:rPr>
          <w:rFonts w:ascii="Times New Roman" w:hAnsi="Times New Roman" w:cs="Times New Roman"/>
          <w:noProof/>
          <w:sz w:val="18"/>
          <w:szCs w:val="18"/>
          <w:lang w:val="ms-MY"/>
        </w:rPr>
        <w:t xml:space="preserve">juga </w:t>
      </w:r>
      <w:r w:rsidRPr="00024EE2">
        <w:rPr>
          <w:rFonts w:ascii="Times New Roman" w:hAnsi="Times New Roman" w:cs="Times New Roman"/>
          <w:noProof/>
          <w:sz w:val="18"/>
          <w:szCs w:val="18"/>
          <w:lang w:val="ms-MY"/>
        </w:rPr>
        <w:t>dikenali sebagai surfaktan adalah salah satu bahan pencemar air yang boleh membawa kepada kemerosotan alam sekitar. Dalam kajian ini, karbon teraktif telah disediakan daripada biji kurma (DAC) dengan menggunakan asid fosforik sebagai ejen pengaktifan. Proses pengaktifan telah dilakukan pada suhu 500</w:t>
      </w:r>
      <w:r w:rsidR="001C4ED1" w:rsidRPr="00024EE2">
        <w:rPr>
          <w:rFonts w:ascii="Times New Roman" w:hAnsi="Times New Roman" w:cs="Times New Roman"/>
          <w:noProof/>
          <w:sz w:val="18"/>
          <w:szCs w:val="18"/>
          <w:lang w:val="ms-MY"/>
        </w:rPr>
        <w:t xml:space="preserve"> °</w:t>
      </w:r>
      <w:r w:rsidRPr="00024EE2">
        <w:rPr>
          <w:rFonts w:ascii="Times New Roman" w:hAnsi="Times New Roman" w:cs="Times New Roman"/>
          <w:noProof/>
          <w:sz w:val="18"/>
          <w:szCs w:val="18"/>
          <w:lang w:val="ms-MY"/>
        </w:rPr>
        <w:t>C</w:t>
      </w:r>
      <w:r w:rsidR="00785CA6" w:rsidRPr="00024EE2">
        <w:rPr>
          <w:rFonts w:ascii="Times New Roman" w:hAnsi="Times New Roman" w:cs="Times New Roman"/>
          <w:noProof/>
          <w:sz w:val="18"/>
          <w:szCs w:val="18"/>
          <w:lang w:val="ms-MY"/>
        </w:rPr>
        <w:t xml:space="preserve"> </w:t>
      </w:r>
      <w:r w:rsidRPr="00024EE2">
        <w:rPr>
          <w:rFonts w:ascii="Times New Roman" w:hAnsi="Times New Roman" w:cs="Times New Roman"/>
          <w:noProof/>
          <w:sz w:val="18"/>
          <w:szCs w:val="18"/>
          <w:lang w:val="ms-MY"/>
        </w:rPr>
        <w:t>selama dua jam. Karbon teraktif (DAC) telah dicirikan oleh Spektroskopi Inframer</w:t>
      </w:r>
      <w:r w:rsidR="008F73FF" w:rsidRPr="00024EE2">
        <w:rPr>
          <w:rFonts w:ascii="Times New Roman" w:hAnsi="Times New Roman" w:cs="Times New Roman"/>
          <w:noProof/>
          <w:sz w:val="18"/>
          <w:szCs w:val="18"/>
          <w:lang w:val="ms-MY"/>
        </w:rPr>
        <w:t xml:space="preserve">ah Transformasi Fourier (FTIR), </w:t>
      </w:r>
      <w:r w:rsidRPr="00024EE2">
        <w:rPr>
          <w:rFonts w:ascii="Times New Roman" w:hAnsi="Times New Roman" w:cs="Times New Roman"/>
          <w:noProof/>
          <w:sz w:val="18"/>
          <w:szCs w:val="18"/>
          <w:lang w:val="ms-MY"/>
        </w:rPr>
        <w:t>Mikroskopi Medan Pancaran Imbasan Elektron (FESEM), Sebaran Tenaga Sinar-X (EDX) dan penjerapan gas nitrogen pada suhu 77 K.</w:t>
      </w:r>
      <w:r w:rsidRPr="00024EE2">
        <w:rPr>
          <w:noProof/>
          <w:sz w:val="18"/>
          <w:szCs w:val="18"/>
          <w:lang w:val="ms-MY"/>
        </w:rPr>
        <w:t xml:space="preserve"> </w:t>
      </w:r>
      <w:r w:rsidRPr="00024EE2">
        <w:rPr>
          <w:rFonts w:ascii="Times New Roman" w:hAnsi="Times New Roman" w:cs="Times New Roman"/>
          <w:noProof/>
          <w:sz w:val="18"/>
          <w:szCs w:val="18"/>
          <w:lang w:val="ms-MY"/>
        </w:rPr>
        <w:t>Luas permukaan BET kawasan DAC</w:t>
      </w:r>
      <w:r w:rsidR="00A668DA" w:rsidRPr="00024EE2">
        <w:rPr>
          <w:rFonts w:ascii="Times New Roman" w:hAnsi="Times New Roman" w:cs="Times New Roman"/>
          <w:noProof/>
          <w:sz w:val="18"/>
          <w:szCs w:val="18"/>
          <w:lang w:val="ms-MY"/>
        </w:rPr>
        <w:t xml:space="preserve"> adalah 1187</w:t>
      </w:r>
      <w:r w:rsidRPr="00024EE2">
        <w:rPr>
          <w:rFonts w:ascii="Times New Roman" w:hAnsi="Times New Roman" w:cs="Times New Roman"/>
          <w:noProof/>
          <w:sz w:val="18"/>
          <w:szCs w:val="18"/>
          <w:lang w:val="ms-MY"/>
        </w:rPr>
        <w:t xml:space="preserve"> m</w:t>
      </w:r>
      <w:r w:rsidRPr="00024EE2">
        <w:rPr>
          <w:rFonts w:ascii="Times New Roman" w:hAnsi="Times New Roman" w:cs="Times New Roman"/>
          <w:noProof/>
          <w:sz w:val="18"/>
          <w:szCs w:val="18"/>
          <w:vertAlign w:val="superscript"/>
          <w:lang w:val="ms-MY"/>
        </w:rPr>
        <w:t>2</w:t>
      </w:r>
      <w:r w:rsidRPr="00024EE2">
        <w:rPr>
          <w:rFonts w:ascii="Times New Roman" w:hAnsi="Times New Roman" w:cs="Times New Roman"/>
          <w:noProof/>
          <w:sz w:val="18"/>
          <w:szCs w:val="18"/>
          <w:lang w:val="ms-MY"/>
        </w:rPr>
        <w:t>/g.  Kapasiti penjerapan surfaktan</w:t>
      </w:r>
      <w:r w:rsidR="00E26F56" w:rsidRPr="00024EE2">
        <w:rPr>
          <w:rFonts w:ascii="Times New Roman" w:hAnsi="Times New Roman" w:cs="Times New Roman"/>
          <w:noProof/>
          <w:sz w:val="18"/>
          <w:szCs w:val="18"/>
          <w:lang w:val="ms-MY"/>
        </w:rPr>
        <w:t xml:space="preserve"> (CTAB dan TX-100) telah dikaji. Kajian ini menunjukkan bahawa kapasiti penjerapan CTAB (23.0724 mg/g)  pada DAC adalah lebih tinggi daripada TX-100 (11.3868 mg/g). Proses penjerapan antara </w:t>
      </w:r>
      <w:r w:rsidR="00DF24A1" w:rsidRPr="00024EE2">
        <w:rPr>
          <w:rFonts w:ascii="Times New Roman" w:hAnsi="Times New Roman" w:cs="Times New Roman"/>
          <w:noProof/>
          <w:sz w:val="18"/>
          <w:szCs w:val="18"/>
          <w:lang w:val="ms-MY"/>
        </w:rPr>
        <w:t xml:space="preserve">bagi kedua-dua surfaktan </w:t>
      </w:r>
      <w:r w:rsidR="00E26F56" w:rsidRPr="00024EE2">
        <w:rPr>
          <w:rFonts w:ascii="Times New Roman" w:hAnsi="Times New Roman" w:cs="Times New Roman"/>
          <w:noProof/>
          <w:sz w:val="18"/>
          <w:szCs w:val="18"/>
          <w:lang w:val="ms-MY"/>
        </w:rPr>
        <w:t xml:space="preserve">DAC adalah secara penjerapan fizikal melalui daya elektrostatik. Oleh itu, kajian ini menunjukkan bahawa biji kurma mempunyai kecenderungan yang lebih besar sebagai karbon teraktif berliang mikro dan bahan penjerap yang baik untuk pemulihan surfaktan.  </w:t>
      </w:r>
    </w:p>
    <w:p w:rsidR="00E26F56" w:rsidRPr="00024EE2" w:rsidRDefault="00E26F56" w:rsidP="00785CA6">
      <w:pPr>
        <w:outlineLvl w:val="0"/>
        <w:rPr>
          <w:rFonts w:ascii="Times New Roman" w:hAnsi="Times New Roman" w:cs="Times New Roman"/>
          <w:noProof/>
          <w:sz w:val="18"/>
          <w:szCs w:val="18"/>
          <w:lang w:val="ms-MY"/>
        </w:rPr>
      </w:pPr>
    </w:p>
    <w:p w:rsidR="002648D6" w:rsidRPr="00024EE2" w:rsidRDefault="00785CA6" w:rsidP="002648D6">
      <w:pPr>
        <w:outlineLvl w:val="0"/>
        <w:rPr>
          <w:rFonts w:ascii="Times New Roman" w:hAnsi="Times New Roman" w:cs="Times New Roman"/>
          <w:b/>
          <w:noProof/>
          <w:color w:val="548DD4" w:themeColor="text2" w:themeTint="99"/>
          <w:sz w:val="18"/>
          <w:szCs w:val="18"/>
          <w:lang w:val="ms-MY"/>
        </w:rPr>
      </w:pPr>
      <w:r w:rsidRPr="00024EE2">
        <w:rPr>
          <w:rFonts w:ascii="Times New Roman" w:hAnsi="Times New Roman" w:cs="Times New Roman"/>
          <w:b/>
          <w:noProof/>
          <w:sz w:val="18"/>
          <w:szCs w:val="18"/>
          <w:lang w:val="ms-MY"/>
        </w:rPr>
        <w:t xml:space="preserve">Kata kunci: </w:t>
      </w:r>
      <w:r w:rsidR="001C4ED1" w:rsidRPr="00024EE2">
        <w:rPr>
          <w:rFonts w:ascii="Times New Roman" w:hAnsi="Times New Roman" w:cs="Times New Roman"/>
          <w:noProof/>
          <w:sz w:val="18"/>
          <w:szCs w:val="18"/>
          <w:lang w:val="ms-MY"/>
        </w:rPr>
        <w:t>karbon teraktif, asid fosforik, biji k</w:t>
      </w:r>
      <w:r w:rsidR="00DC580A" w:rsidRPr="00024EE2">
        <w:rPr>
          <w:rFonts w:ascii="Times New Roman" w:hAnsi="Times New Roman" w:cs="Times New Roman"/>
          <w:noProof/>
          <w:sz w:val="18"/>
          <w:szCs w:val="18"/>
          <w:lang w:val="ms-MY"/>
        </w:rPr>
        <w:t>urma</w:t>
      </w:r>
    </w:p>
    <w:p w:rsidR="008F73FF" w:rsidRPr="00024EE2" w:rsidRDefault="008F73FF" w:rsidP="002648D6">
      <w:pPr>
        <w:outlineLvl w:val="0"/>
        <w:rPr>
          <w:rFonts w:ascii="Times New Roman" w:hAnsi="Times New Roman" w:cs="Times New Roman"/>
          <w:b/>
          <w:color w:val="548DD4" w:themeColor="text2" w:themeTint="99"/>
          <w:sz w:val="18"/>
          <w:szCs w:val="18"/>
          <w:lang w:val="es-ES"/>
        </w:rPr>
      </w:pPr>
    </w:p>
    <w:p w:rsidR="00785CA6" w:rsidRPr="001D7B11" w:rsidRDefault="00785CA6" w:rsidP="00024EE2">
      <w:pPr>
        <w:jc w:val="center"/>
        <w:outlineLvl w:val="0"/>
        <w:rPr>
          <w:rFonts w:ascii="Times New Roman" w:hAnsi="Times New Roman" w:cs="Times New Roman"/>
          <w:b/>
          <w:color w:val="548DD4" w:themeColor="text2" w:themeTint="99"/>
          <w:sz w:val="18"/>
          <w:szCs w:val="18"/>
        </w:rPr>
      </w:pPr>
      <w:r w:rsidRPr="00F74416">
        <w:rPr>
          <w:rFonts w:ascii="Times New Roman" w:hAnsi="Times New Roman" w:cs="Times New Roman"/>
          <w:b/>
        </w:rPr>
        <w:t>Introduction</w:t>
      </w:r>
    </w:p>
    <w:p w:rsidR="00024EE2" w:rsidRDefault="00260764" w:rsidP="00024EE2">
      <w:pPr>
        <w:tabs>
          <w:tab w:val="left" w:pos="270"/>
        </w:tabs>
        <w:rPr>
          <w:rFonts w:ascii="Times New Roman" w:hAnsi="Times New Roman" w:cs="Times New Roman"/>
          <w:szCs w:val="20"/>
        </w:rPr>
      </w:pPr>
      <w:r w:rsidRPr="00260764">
        <w:rPr>
          <w:rFonts w:ascii="Times New Roman" w:hAnsi="Times New Roman" w:cs="Times New Roman"/>
          <w:szCs w:val="20"/>
        </w:rPr>
        <w:t xml:space="preserve">The deterioration of environment in the process of economic growth </w:t>
      </w:r>
      <w:r w:rsidR="00DF24A1">
        <w:rPr>
          <w:rFonts w:ascii="Times New Roman" w:hAnsi="Times New Roman" w:cs="Times New Roman"/>
          <w:szCs w:val="20"/>
        </w:rPr>
        <w:t xml:space="preserve">has </w:t>
      </w:r>
      <w:r w:rsidRPr="00260764">
        <w:rPr>
          <w:rFonts w:ascii="Times New Roman" w:hAnsi="Times New Roman" w:cs="Times New Roman"/>
          <w:szCs w:val="20"/>
        </w:rPr>
        <w:t xml:space="preserve">started to give impact on mankind. Lack of knowledge to deal with pollution and incapability of </w:t>
      </w:r>
      <w:r w:rsidR="00DF24A1">
        <w:rPr>
          <w:rFonts w:ascii="Times New Roman" w:hAnsi="Times New Roman" w:cs="Times New Roman"/>
          <w:szCs w:val="20"/>
        </w:rPr>
        <w:t xml:space="preserve">the </w:t>
      </w:r>
      <w:r w:rsidRPr="00260764">
        <w:rPr>
          <w:rFonts w:ascii="Times New Roman" w:hAnsi="Times New Roman" w:cs="Times New Roman"/>
          <w:szCs w:val="20"/>
        </w:rPr>
        <w:t>natural environment to decompose unnatural generate</w:t>
      </w:r>
      <w:r w:rsidR="00DF24A1">
        <w:rPr>
          <w:rFonts w:ascii="Times New Roman" w:hAnsi="Times New Roman" w:cs="Times New Roman"/>
          <w:szCs w:val="20"/>
        </w:rPr>
        <w:t>d</w:t>
      </w:r>
      <w:r w:rsidRPr="00260764">
        <w:rPr>
          <w:rFonts w:ascii="Times New Roman" w:hAnsi="Times New Roman" w:cs="Times New Roman"/>
          <w:szCs w:val="20"/>
        </w:rPr>
        <w:t xml:space="preserve"> element </w:t>
      </w:r>
      <w:r w:rsidR="00DF24A1">
        <w:rPr>
          <w:rFonts w:ascii="Times New Roman" w:hAnsi="Times New Roman" w:cs="Times New Roman"/>
          <w:szCs w:val="20"/>
        </w:rPr>
        <w:t>have made</w:t>
      </w:r>
      <w:r w:rsidRPr="00260764">
        <w:rPr>
          <w:rFonts w:ascii="Times New Roman" w:hAnsi="Times New Roman" w:cs="Times New Roman"/>
          <w:szCs w:val="20"/>
        </w:rPr>
        <w:t xml:space="preserve"> the </w:t>
      </w:r>
      <w:r w:rsidR="00DF24A1">
        <w:rPr>
          <w:rFonts w:ascii="Times New Roman" w:hAnsi="Times New Roman" w:cs="Times New Roman"/>
          <w:szCs w:val="20"/>
        </w:rPr>
        <w:t xml:space="preserve">occurrence of </w:t>
      </w:r>
      <w:r w:rsidRPr="00260764">
        <w:rPr>
          <w:rFonts w:ascii="Times New Roman" w:hAnsi="Times New Roman" w:cs="Times New Roman"/>
          <w:szCs w:val="20"/>
        </w:rPr>
        <w:t xml:space="preserve">pollution </w:t>
      </w:r>
      <w:r w:rsidR="00DF24A1">
        <w:rPr>
          <w:rFonts w:ascii="Times New Roman" w:hAnsi="Times New Roman" w:cs="Times New Roman"/>
          <w:szCs w:val="20"/>
        </w:rPr>
        <w:t>inevitable</w:t>
      </w:r>
      <w:r w:rsidRPr="00260764">
        <w:rPr>
          <w:rFonts w:ascii="Times New Roman" w:hAnsi="Times New Roman" w:cs="Times New Roman"/>
          <w:szCs w:val="20"/>
        </w:rPr>
        <w:t>. One of the environmental pollution</w:t>
      </w:r>
      <w:r w:rsidR="00DF24A1">
        <w:rPr>
          <w:rFonts w:ascii="Times New Roman" w:hAnsi="Times New Roman" w:cs="Times New Roman"/>
          <w:szCs w:val="20"/>
        </w:rPr>
        <w:t>s</w:t>
      </w:r>
      <w:r w:rsidRPr="00260764">
        <w:rPr>
          <w:rFonts w:ascii="Times New Roman" w:hAnsi="Times New Roman" w:cs="Times New Roman"/>
          <w:szCs w:val="20"/>
        </w:rPr>
        <w:t xml:space="preserve"> that needs to be </w:t>
      </w:r>
      <w:r w:rsidR="008E29F2">
        <w:rPr>
          <w:rFonts w:ascii="Times New Roman" w:hAnsi="Times New Roman" w:cs="Times New Roman"/>
          <w:szCs w:val="20"/>
        </w:rPr>
        <w:t xml:space="preserve">made </w:t>
      </w:r>
      <w:r w:rsidRPr="00260764">
        <w:rPr>
          <w:rFonts w:ascii="Times New Roman" w:hAnsi="Times New Roman" w:cs="Times New Roman"/>
          <w:szCs w:val="20"/>
        </w:rPr>
        <w:t>aware</w:t>
      </w:r>
      <w:r w:rsidR="008E29F2">
        <w:rPr>
          <w:rFonts w:ascii="Times New Roman" w:hAnsi="Times New Roman" w:cs="Times New Roman"/>
          <w:szCs w:val="20"/>
        </w:rPr>
        <w:t xml:space="preserve"> of</w:t>
      </w:r>
      <w:r w:rsidRPr="00260764">
        <w:rPr>
          <w:rFonts w:ascii="Times New Roman" w:hAnsi="Times New Roman" w:cs="Times New Roman"/>
          <w:szCs w:val="20"/>
        </w:rPr>
        <w:t xml:space="preserve"> is water pollution </w:t>
      </w:r>
      <w:r w:rsidR="008E29F2">
        <w:rPr>
          <w:rFonts w:ascii="Times New Roman" w:hAnsi="Times New Roman" w:cs="Times New Roman"/>
          <w:szCs w:val="20"/>
        </w:rPr>
        <w:t>which</w:t>
      </w:r>
      <w:r w:rsidRPr="00260764">
        <w:rPr>
          <w:rFonts w:ascii="Times New Roman" w:hAnsi="Times New Roman" w:cs="Times New Roman"/>
          <w:szCs w:val="20"/>
        </w:rPr>
        <w:t xml:space="preserve"> </w:t>
      </w:r>
      <w:r w:rsidR="0018579F" w:rsidRPr="00260764">
        <w:rPr>
          <w:rFonts w:ascii="Times New Roman" w:hAnsi="Times New Roman" w:cs="Times New Roman"/>
          <w:szCs w:val="20"/>
        </w:rPr>
        <w:t>happens</w:t>
      </w:r>
      <w:r w:rsidRPr="00260764">
        <w:rPr>
          <w:rFonts w:ascii="Times New Roman" w:hAnsi="Times New Roman" w:cs="Times New Roman"/>
          <w:szCs w:val="20"/>
        </w:rPr>
        <w:t xml:space="preserve"> because of human activiti</w:t>
      </w:r>
      <w:r w:rsidR="00366CE0">
        <w:rPr>
          <w:rFonts w:ascii="Times New Roman" w:hAnsi="Times New Roman" w:cs="Times New Roman"/>
          <w:szCs w:val="20"/>
        </w:rPr>
        <w:t xml:space="preserve">es such as raw sewage discharge </w:t>
      </w:r>
      <w:r w:rsidR="0018579F">
        <w:rPr>
          <w:rFonts w:ascii="Times New Roman" w:hAnsi="Times New Roman" w:cs="Times New Roman"/>
          <w:szCs w:val="20"/>
        </w:rPr>
        <w:t>[1]</w:t>
      </w:r>
      <w:r w:rsidRPr="00260764">
        <w:rPr>
          <w:rFonts w:ascii="Times New Roman" w:hAnsi="Times New Roman" w:cs="Times New Roman"/>
          <w:szCs w:val="20"/>
        </w:rPr>
        <w:t>. Raw sewage is wastewater that comes from residential areas, industries</w:t>
      </w:r>
      <w:r w:rsidR="008E29F2">
        <w:rPr>
          <w:rFonts w:ascii="Times New Roman" w:hAnsi="Times New Roman" w:cs="Times New Roman"/>
          <w:szCs w:val="20"/>
        </w:rPr>
        <w:t>,</w:t>
      </w:r>
      <w:r w:rsidRPr="00260764">
        <w:rPr>
          <w:rFonts w:ascii="Times New Roman" w:hAnsi="Times New Roman" w:cs="Times New Roman"/>
          <w:szCs w:val="20"/>
        </w:rPr>
        <w:t xml:space="preserve"> and agricultural process</w:t>
      </w:r>
      <w:r w:rsidR="008E29F2">
        <w:rPr>
          <w:rFonts w:ascii="Times New Roman" w:hAnsi="Times New Roman" w:cs="Times New Roman"/>
          <w:szCs w:val="20"/>
        </w:rPr>
        <w:t>es</w:t>
      </w:r>
      <w:r w:rsidRPr="00260764">
        <w:rPr>
          <w:rFonts w:ascii="Times New Roman" w:hAnsi="Times New Roman" w:cs="Times New Roman"/>
          <w:szCs w:val="20"/>
        </w:rPr>
        <w:t xml:space="preserve">. It contains </w:t>
      </w:r>
      <w:r w:rsidR="008E29F2">
        <w:rPr>
          <w:rFonts w:ascii="Times New Roman" w:hAnsi="Times New Roman" w:cs="Times New Roman"/>
          <w:szCs w:val="20"/>
        </w:rPr>
        <w:t xml:space="preserve">a </w:t>
      </w:r>
      <w:r w:rsidRPr="00260764">
        <w:rPr>
          <w:rFonts w:ascii="Times New Roman" w:hAnsi="Times New Roman" w:cs="Times New Roman"/>
          <w:szCs w:val="20"/>
        </w:rPr>
        <w:t>wide variety of contaminant</w:t>
      </w:r>
      <w:r w:rsidR="008E29F2">
        <w:rPr>
          <w:rFonts w:ascii="Times New Roman" w:hAnsi="Times New Roman" w:cs="Times New Roman"/>
          <w:szCs w:val="20"/>
        </w:rPr>
        <w:t>s</w:t>
      </w:r>
      <w:r w:rsidRPr="00260764">
        <w:rPr>
          <w:rFonts w:ascii="Times New Roman" w:hAnsi="Times New Roman" w:cs="Times New Roman"/>
          <w:szCs w:val="20"/>
        </w:rPr>
        <w:t xml:space="preserve"> and can be hazardous to</w:t>
      </w:r>
      <w:r w:rsidR="00024EE2">
        <w:rPr>
          <w:rFonts w:ascii="Times New Roman" w:hAnsi="Times New Roman" w:cs="Times New Roman"/>
          <w:szCs w:val="20"/>
        </w:rPr>
        <w:t xml:space="preserve"> human and animal if untreated.</w:t>
      </w:r>
    </w:p>
    <w:p w:rsidR="00024EE2" w:rsidRDefault="00024EE2" w:rsidP="00024EE2">
      <w:pPr>
        <w:tabs>
          <w:tab w:val="left" w:pos="270"/>
        </w:tabs>
        <w:rPr>
          <w:rFonts w:ascii="Times New Roman" w:hAnsi="Times New Roman" w:cs="Times New Roman"/>
          <w:szCs w:val="20"/>
        </w:rPr>
      </w:pPr>
    </w:p>
    <w:p w:rsidR="00024EE2" w:rsidRDefault="003B33F8" w:rsidP="00024EE2">
      <w:pPr>
        <w:tabs>
          <w:tab w:val="left" w:pos="270"/>
        </w:tabs>
        <w:rPr>
          <w:rFonts w:ascii="Times New Roman" w:hAnsi="Times New Roman" w:cs="Times New Roman"/>
          <w:szCs w:val="20"/>
        </w:rPr>
      </w:pPr>
      <w:r w:rsidRPr="003B33F8">
        <w:rPr>
          <w:rFonts w:ascii="Times New Roman" w:hAnsi="Times New Roman" w:cs="Times New Roman"/>
          <w:szCs w:val="20"/>
        </w:rPr>
        <w:t>Surface-active ag</w:t>
      </w:r>
      <w:r w:rsidR="008E29F2">
        <w:rPr>
          <w:rFonts w:ascii="Times New Roman" w:hAnsi="Times New Roman" w:cs="Times New Roman"/>
          <w:szCs w:val="20"/>
        </w:rPr>
        <w:t>ent or also known as surfactant is</w:t>
      </w:r>
      <w:r w:rsidRPr="003B33F8">
        <w:rPr>
          <w:rFonts w:ascii="Times New Roman" w:hAnsi="Times New Roman" w:cs="Times New Roman"/>
          <w:szCs w:val="20"/>
        </w:rPr>
        <w:t xml:space="preserve"> one of </w:t>
      </w:r>
      <w:r w:rsidR="008E29F2">
        <w:rPr>
          <w:rFonts w:ascii="Times New Roman" w:hAnsi="Times New Roman" w:cs="Times New Roman"/>
          <w:szCs w:val="20"/>
        </w:rPr>
        <w:t xml:space="preserve">the </w:t>
      </w:r>
      <w:r w:rsidRPr="003B33F8">
        <w:rPr>
          <w:rFonts w:ascii="Times New Roman" w:hAnsi="Times New Roman" w:cs="Times New Roman"/>
          <w:szCs w:val="20"/>
        </w:rPr>
        <w:t>common water pollutant</w:t>
      </w:r>
      <w:r w:rsidR="008E29F2">
        <w:rPr>
          <w:rFonts w:ascii="Times New Roman" w:hAnsi="Times New Roman" w:cs="Times New Roman"/>
          <w:szCs w:val="20"/>
        </w:rPr>
        <w:t>s</w:t>
      </w:r>
      <w:r>
        <w:rPr>
          <w:rFonts w:ascii="Times New Roman" w:hAnsi="Times New Roman" w:cs="Times New Roman"/>
          <w:szCs w:val="20"/>
        </w:rPr>
        <w:t xml:space="preserve"> that comes from the </w:t>
      </w:r>
      <w:r w:rsidRPr="003B33F8">
        <w:rPr>
          <w:rFonts w:ascii="Times New Roman" w:hAnsi="Times New Roman" w:cs="Times New Roman"/>
          <w:szCs w:val="20"/>
        </w:rPr>
        <w:t>production of detergent</w:t>
      </w:r>
      <w:r w:rsidR="008E29F2">
        <w:rPr>
          <w:rFonts w:ascii="Times New Roman" w:hAnsi="Times New Roman" w:cs="Times New Roman"/>
          <w:szCs w:val="20"/>
        </w:rPr>
        <w:t>s</w:t>
      </w:r>
      <w:r w:rsidRPr="003B33F8">
        <w:rPr>
          <w:rFonts w:ascii="Times New Roman" w:hAnsi="Times New Roman" w:cs="Times New Roman"/>
          <w:szCs w:val="20"/>
        </w:rPr>
        <w:t>, fabric softener</w:t>
      </w:r>
      <w:r w:rsidR="008E29F2">
        <w:rPr>
          <w:rFonts w:ascii="Times New Roman" w:hAnsi="Times New Roman" w:cs="Times New Roman"/>
          <w:szCs w:val="20"/>
        </w:rPr>
        <w:t>s</w:t>
      </w:r>
      <w:r w:rsidRPr="003B33F8">
        <w:rPr>
          <w:rFonts w:ascii="Times New Roman" w:hAnsi="Times New Roman" w:cs="Times New Roman"/>
          <w:szCs w:val="20"/>
        </w:rPr>
        <w:t>, emulsifiers, paints</w:t>
      </w:r>
      <w:r w:rsidR="008E29F2">
        <w:rPr>
          <w:rFonts w:ascii="Times New Roman" w:hAnsi="Times New Roman" w:cs="Times New Roman"/>
          <w:szCs w:val="20"/>
        </w:rPr>
        <w:t>,</w:t>
      </w:r>
      <w:r w:rsidRPr="003B33F8">
        <w:rPr>
          <w:rFonts w:ascii="Times New Roman" w:hAnsi="Times New Roman" w:cs="Times New Roman"/>
          <w:szCs w:val="20"/>
        </w:rPr>
        <w:t xml:space="preserve"> and adhesive. It is discharged to the sewer system upon application</w:t>
      </w:r>
      <w:r w:rsidR="0018579F">
        <w:rPr>
          <w:rFonts w:ascii="Times New Roman" w:hAnsi="Times New Roman" w:cs="Times New Roman"/>
          <w:szCs w:val="20"/>
        </w:rPr>
        <w:t xml:space="preserve"> [2]</w:t>
      </w:r>
      <w:r w:rsidR="009F5F18">
        <w:rPr>
          <w:rFonts w:ascii="Times New Roman" w:hAnsi="Times New Roman" w:cs="Times New Roman"/>
          <w:szCs w:val="20"/>
        </w:rPr>
        <w:t xml:space="preserve">. </w:t>
      </w:r>
      <w:r w:rsidRPr="003B33F8">
        <w:rPr>
          <w:rFonts w:ascii="Times New Roman" w:hAnsi="Times New Roman" w:cs="Times New Roman"/>
          <w:szCs w:val="20"/>
        </w:rPr>
        <w:t>About 50 % of surfactants consumption comes</w:t>
      </w:r>
      <w:r w:rsidR="008E29F2">
        <w:rPr>
          <w:rFonts w:ascii="Times New Roman" w:hAnsi="Times New Roman" w:cs="Times New Roman"/>
          <w:szCs w:val="20"/>
        </w:rPr>
        <w:t xml:space="preserve"> from detergents and cleaners. Ano</w:t>
      </w:r>
      <w:r w:rsidRPr="003B33F8">
        <w:rPr>
          <w:rFonts w:ascii="Times New Roman" w:hAnsi="Times New Roman" w:cs="Times New Roman"/>
          <w:szCs w:val="20"/>
        </w:rPr>
        <w:t xml:space="preserve">ther source of surfactants contamination comes from surfactants dispersants for fuel oil spillages. </w:t>
      </w:r>
      <w:r w:rsidR="0018579F" w:rsidRPr="003B33F8">
        <w:rPr>
          <w:rFonts w:ascii="Times New Roman" w:hAnsi="Times New Roman" w:cs="Times New Roman"/>
          <w:szCs w:val="20"/>
        </w:rPr>
        <w:t>These</w:t>
      </w:r>
      <w:r w:rsidRPr="003B33F8">
        <w:rPr>
          <w:rFonts w:ascii="Times New Roman" w:hAnsi="Times New Roman" w:cs="Times New Roman"/>
          <w:szCs w:val="20"/>
        </w:rPr>
        <w:t xml:space="preserve"> surfactants are resistant to bio-degradation by bacteria and have </w:t>
      </w:r>
      <w:r w:rsidR="008E29F2">
        <w:rPr>
          <w:rFonts w:ascii="Times New Roman" w:hAnsi="Times New Roman" w:cs="Times New Roman"/>
          <w:szCs w:val="20"/>
        </w:rPr>
        <w:t xml:space="preserve">a </w:t>
      </w:r>
      <w:r w:rsidRPr="003B33F8">
        <w:rPr>
          <w:rFonts w:ascii="Times New Roman" w:hAnsi="Times New Roman" w:cs="Times New Roman"/>
          <w:szCs w:val="20"/>
        </w:rPr>
        <w:t>toxic effect upon breakdown</w:t>
      </w:r>
      <w:r w:rsidR="0018579F">
        <w:rPr>
          <w:rFonts w:ascii="Times New Roman" w:hAnsi="Times New Roman" w:cs="Times New Roman"/>
          <w:szCs w:val="20"/>
        </w:rPr>
        <w:t xml:space="preserve"> [3]</w:t>
      </w:r>
      <w:r w:rsidR="008E29F2">
        <w:rPr>
          <w:rFonts w:ascii="Times New Roman" w:hAnsi="Times New Roman" w:cs="Times New Roman"/>
          <w:szCs w:val="20"/>
        </w:rPr>
        <w:t>. Synthetic surfactants also do</w:t>
      </w:r>
      <w:r w:rsidRPr="003B33F8">
        <w:rPr>
          <w:rFonts w:ascii="Times New Roman" w:hAnsi="Times New Roman" w:cs="Times New Roman"/>
          <w:szCs w:val="20"/>
        </w:rPr>
        <w:t xml:space="preserve"> not biodegrade sufficiently in the treatment plant</w:t>
      </w:r>
      <w:r w:rsidR="008E29F2">
        <w:rPr>
          <w:rFonts w:ascii="Times New Roman" w:hAnsi="Times New Roman" w:cs="Times New Roman"/>
          <w:szCs w:val="20"/>
        </w:rPr>
        <w:t>,</w:t>
      </w:r>
      <w:r w:rsidRPr="003B33F8">
        <w:rPr>
          <w:rFonts w:ascii="Times New Roman" w:hAnsi="Times New Roman" w:cs="Times New Roman"/>
          <w:szCs w:val="20"/>
        </w:rPr>
        <w:t xml:space="preserve"> even when </w:t>
      </w:r>
      <w:r w:rsidR="008E29F2">
        <w:rPr>
          <w:rFonts w:ascii="Times New Roman" w:hAnsi="Times New Roman" w:cs="Times New Roman"/>
          <w:szCs w:val="20"/>
        </w:rPr>
        <w:t>they are</w:t>
      </w:r>
      <w:r w:rsidRPr="003B33F8">
        <w:rPr>
          <w:rFonts w:ascii="Times New Roman" w:hAnsi="Times New Roman" w:cs="Times New Roman"/>
          <w:szCs w:val="20"/>
        </w:rPr>
        <w:t xml:space="preserve"> left for a long time</w:t>
      </w:r>
      <w:r w:rsidR="0018579F">
        <w:rPr>
          <w:rFonts w:ascii="Times New Roman" w:hAnsi="Times New Roman" w:cs="Times New Roman"/>
          <w:szCs w:val="20"/>
        </w:rPr>
        <w:t xml:space="preserve"> [4]</w:t>
      </w:r>
      <w:r w:rsidRPr="003B33F8">
        <w:rPr>
          <w:rFonts w:ascii="Times New Roman" w:hAnsi="Times New Roman" w:cs="Times New Roman"/>
          <w:szCs w:val="20"/>
        </w:rPr>
        <w:t>. Hence, the amount</w:t>
      </w:r>
      <w:r w:rsidR="008E29F2">
        <w:rPr>
          <w:rFonts w:ascii="Times New Roman" w:hAnsi="Times New Roman" w:cs="Times New Roman"/>
          <w:szCs w:val="20"/>
        </w:rPr>
        <w:t xml:space="preserve"> of surfactants must be reduced</w:t>
      </w:r>
      <w:r w:rsidRPr="003B33F8">
        <w:rPr>
          <w:rFonts w:ascii="Times New Roman" w:hAnsi="Times New Roman" w:cs="Times New Roman"/>
          <w:szCs w:val="20"/>
        </w:rPr>
        <w:t xml:space="preserve"> to </w:t>
      </w:r>
      <w:r w:rsidR="008E29F2">
        <w:rPr>
          <w:rFonts w:ascii="Times New Roman" w:hAnsi="Times New Roman" w:cs="Times New Roman"/>
          <w:szCs w:val="20"/>
        </w:rPr>
        <w:t xml:space="preserve">an </w:t>
      </w:r>
      <w:r w:rsidRPr="003B33F8">
        <w:rPr>
          <w:rFonts w:ascii="Times New Roman" w:hAnsi="Times New Roman" w:cs="Times New Roman"/>
          <w:szCs w:val="20"/>
        </w:rPr>
        <w:t xml:space="preserve">acceptable level before </w:t>
      </w:r>
      <w:r w:rsidR="008E29F2">
        <w:rPr>
          <w:rFonts w:ascii="Times New Roman" w:hAnsi="Times New Roman" w:cs="Times New Roman"/>
          <w:szCs w:val="20"/>
        </w:rPr>
        <w:t xml:space="preserve">being </w:t>
      </w:r>
      <w:r w:rsidRPr="003B33F8">
        <w:rPr>
          <w:rFonts w:ascii="Times New Roman" w:hAnsi="Times New Roman" w:cs="Times New Roman"/>
          <w:szCs w:val="20"/>
        </w:rPr>
        <w:t xml:space="preserve">discharged into the body </w:t>
      </w:r>
      <w:r w:rsidR="008E29F2">
        <w:rPr>
          <w:rFonts w:ascii="Times New Roman" w:hAnsi="Times New Roman" w:cs="Times New Roman"/>
          <w:szCs w:val="20"/>
        </w:rPr>
        <w:t xml:space="preserve">of </w:t>
      </w:r>
      <w:r w:rsidRPr="003B33F8">
        <w:rPr>
          <w:rFonts w:ascii="Times New Roman" w:hAnsi="Times New Roman" w:cs="Times New Roman"/>
          <w:szCs w:val="20"/>
        </w:rPr>
        <w:t>water.</w:t>
      </w:r>
    </w:p>
    <w:p w:rsidR="00024EE2" w:rsidRDefault="00024EE2" w:rsidP="00024EE2">
      <w:pPr>
        <w:tabs>
          <w:tab w:val="left" w:pos="270"/>
        </w:tabs>
        <w:rPr>
          <w:rFonts w:ascii="Times New Roman" w:hAnsi="Times New Roman" w:cs="Times New Roman"/>
          <w:szCs w:val="20"/>
        </w:rPr>
      </w:pPr>
    </w:p>
    <w:p w:rsidR="003B33F8" w:rsidRPr="003B33F8" w:rsidRDefault="003B33F8" w:rsidP="00024EE2">
      <w:pPr>
        <w:tabs>
          <w:tab w:val="left" w:pos="270"/>
        </w:tabs>
        <w:rPr>
          <w:rFonts w:ascii="Times New Roman" w:hAnsi="Times New Roman" w:cs="Times New Roman"/>
          <w:szCs w:val="20"/>
        </w:rPr>
      </w:pPr>
      <w:r w:rsidRPr="003B33F8">
        <w:rPr>
          <w:rFonts w:ascii="Times New Roman" w:hAnsi="Times New Roman" w:cs="Times New Roman"/>
          <w:szCs w:val="20"/>
        </w:rPr>
        <w:t>Currently, there are</w:t>
      </w:r>
      <w:r w:rsidR="008E29F2">
        <w:rPr>
          <w:rFonts w:ascii="Times New Roman" w:hAnsi="Times New Roman" w:cs="Times New Roman"/>
          <w:szCs w:val="20"/>
        </w:rPr>
        <w:t xml:space="preserve"> a</w:t>
      </w:r>
      <w:r w:rsidRPr="003B33F8">
        <w:rPr>
          <w:rFonts w:ascii="Times New Roman" w:hAnsi="Times New Roman" w:cs="Times New Roman"/>
          <w:szCs w:val="20"/>
        </w:rPr>
        <w:t xml:space="preserve"> few techniques to remove surfactant from wastewater</w:t>
      </w:r>
      <w:r w:rsidR="008E29F2">
        <w:rPr>
          <w:rFonts w:ascii="Times New Roman" w:hAnsi="Times New Roman" w:cs="Times New Roman"/>
          <w:szCs w:val="20"/>
        </w:rPr>
        <w:t>,</w:t>
      </w:r>
      <w:r w:rsidRPr="003B33F8">
        <w:rPr>
          <w:rFonts w:ascii="Times New Roman" w:hAnsi="Times New Roman" w:cs="Times New Roman"/>
          <w:szCs w:val="20"/>
        </w:rPr>
        <w:t xml:space="preserve"> which include biosorption</w:t>
      </w:r>
      <w:r w:rsidR="0018579F">
        <w:rPr>
          <w:rFonts w:ascii="Times New Roman" w:hAnsi="Times New Roman" w:cs="Times New Roman"/>
          <w:szCs w:val="20"/>
        </w:rPr>
        <w:t xml:space="preserve"> [5]</w:t>
      </w:r>
      <w:r w:rsidRPr="003B33F8">
        <w:rPr>
          <w:rFonts w:ascii="Times New Roman" w:hAnsi="Times New Roman" w:cs="Times New Roman"/>
          <w:szCs w:val="20"/>
        </w:rPr>
        <w:t>, biodegradation</w:t>
      </w:r>
      <w:r w:rsidR="0018579F">
        <w:rPr>
          <w:rFonts w:ascii="Times New Roman" w:hAnsi="Times New Roman" w:cs="Times New Roman"/>
          <w:szCs w:val="20"/>
        </w:rPr>
        <w:t xml:space="preserve"> [3]</w:t>
      </w:r>
      <w:r w:rsidRPr="003B33F8">
        <w:rPr>
          <w:rFonts w:ascii="Times New Roman" w:hAnsi="Times New Roman" w:cs="Times New Roman"/>
          <w:szCs w:val="20"/>
        </w:rPr>
        <w:t>, oxidation</w:t>
      </w:r>
      <w:r w:rsidR="0018579F">
        <w:rPr>
          <w:rFonts w:ascii="Times New Roman" w:hAnsi="Times New Roman" w:cs="Times New Roman"/>
          <w:szCs w:val="20"/>
        </w:rPr>
        <w:t xml:space="preserve"> [6]</w:t>
      </w:r>
      <w:r w:rsidRPr="003B33F8">
        <w:rPr>
          <w:rFonts w:ascii="Times New Roman" w:hAnsi="Times New Roman" w:cs="Times New Roman"/>
          <w:szCs w:val="20"/>
        </w:rPr>
        <w:t>, adsorption</w:t>
      </w:r>
      <w:r w:rsidR="0018579F">
        <w:rPr>
          <w:rFonts w:ascii="Times New Roman" w:hAnsi="Times New Roman" w:cs="Times New Roman"/>
          <w:szCs w:val="20"/>
        </w:rPr>
        <w:t xml:space="preserve"> [7]</w:t>
      </w:r>
      <w:r w:rsidRPr="003B33F8">
        <w:rPr>
          <w:rFonts w:ascii="Times New Roman" w:hAnsi="Times New Roman" w:cs="Times New Roman"/>
          <w:szCs w:val="20"/>
        </w:rPr>
        <w:t>, ultra-filtration</w:t>
      </w:r>
      <w:r w:rsidR="008E29F2">
        <w:rPr>
          <w:rFonts w:ascii="Times New Roman" w:hAnsi="Times New Roman" w:cs="Times New Roman"/>
          <w:szCs w:val="20"/>
        </w:rPr>
        <w:t>,</w:t>
      </w:r>
      <w:r w:rsidRPr="003B33F8">
        <w:rPr>
          <w:rFonts w:ascii="Times New Roman" w:hAnsi="Times New Roman" w:cs="Times New Roman"/>
          <w:szCs w:val="20"/>
        </w:rPr>
        <w:t xml:space="preserve"> and ion-exchange</w:t>
      </w:r>
      <w:r w:rsidR="0018579F">
        <w:rPr>
          <w:rFonts w:ascii="Times New Roman" w:hAnsi="Times New Roman" w:cs="Times New Roman"/>
          <w:szCs w:val="20"/>
        </w:rPr>
        <w:t xml:space="preserve"> [8]</w:t>
      </w:r>
      <w:r w:rsidR="00024EE2">
        <w:rPr>
          <w:rFonts w:ascii="Times New Roman" w:hAnsi="Times New Roman" w:cs="Times New Roman"/>
          <w:szCs w:val="20"/>
        </w:rPr>
        <w:t xml:space="preserve">. </w:t>
      </w:r>
      <w:r w:rsidRPr="003B33F8">
        <w:rPr>
          <w:rFonts w:ascii="Times New Roman" w:hAnsi="Times New Roman" w:cs="Times New Roman"/>
          <w:szCs w:val="20"/>
        </w:rPr>
        <w:t xml:space="preserve">Among these techniques, </w:t>
      </w:r>
      <w:r w:rsidR="008E29F2">
        <w:rPr>
          <w:rFonts w:ascii="Times New Roman" w:hAnsi="Times New Roman" w:cs="Times New Roman"/>
          <w:szCs w:val="20"/>
        </w:rPr>
        <w:t xml:space="preserve">the </w:t>
      </w:r>
      <w:r w:rsidRPr="003B33F8">
        <w:rPr>
          <w:rFonts w:ascii="Times New Roman" w:hAnsi="Times New Roman" w:cs="Times New Roman"/>
          <w:szCs w:val="20"/>
        </w:rPr>
        <w:t>adsorpt</w:t>
      </w:r>
      <w:r w:rsidR="008E29F2">
        <w:rPr>
          <w:rFonts w:ascii="Times New Roman" w:hAnsi="Times New Roman" w:cs="Times New Roman"/>
          <w:szCs w:val="20"/>
        </w:rPr>
        <w:t>ion method is easy to implement and</w:t>
      </w:r>
      <w:r w:rsidRPr="003B33F8">
        <w:rPr>
          <w:rFonts w:ascii="Times New Roman" w:hAnsi="Times New Roman" w:cs="Times New Roman"/>
          <w:szCs w:val="20"/>
        </w:rPr>
        <w:t xml:space="preserve"> low in cost </w:t>
      </w:r>
      <w:r w:rsidR="008E29F2">
        <w:rPr>
          <w:rFonts w:ascii="Times New Roman" w:hAnsi="Times New Roman" w:cs="Times New Roman"/>
          <w:szCs w:val="20"/>
        </w:rPr>
        <w:t>while</w:t>
      </w:r>
      <w:r w:rsidRPr="003B33F8">
        <w:rPr>
          <w:rFonts w:ascii="Times New Roman" w:hAnsi="Times New Roman" w:cs="Times New Roman"/>
          <w:szCs w:val="20"/>
        </w:rPr>
        <w:t xml:space="preserve"> some of the adsorbent</w:t>
      </w:r>
      <w:r w:rsidR="008E29F2">
        <w:rPr>
          <w:rFonts w:ascii="Times New Roman" w:hAnsi="Times New Roman" w:cs="Times New Roman"/>
          <w:szCs w:val="20"/>
        </w:rPr>
        <w:t>s</w:t>
      </w:r>
      <w:r w:rsidRPr="003B33F8">
        <w:rPr>
          <w:rFonts w:ascii="Times New Roman" w:hAnsi="Times New Roman" w:cs="Times New Roman"/>
          <w:szCs w:val="20"/>
        </w:rPr>
        <w:t xml:space="preserve"> can be reused. Activated carbon is one of the efficient adsorbent</w:t>
      </w:r>
      <w:r w:rsidR="008E29F2">
        <w:rPr>
          <w:rFonts w:ascii="Times New Roman" w:hAnsi="Times New Roman" w:cs="Times New Roman"/>
          <w:szCs w:val="20"/>
        </w:rPr>
        <w:t>s</w:t>
      </w:r>
      <w:r w:rsidRPr="003B33F8">
        <w:rPr>
          <w:rFonts w:ascii="Times New Roman" w:hAnsi="Times New Roman" w:cs="Times New Roman"/>
          <w:szCs w:val="20"/>
        </w:rPr>
        <w:t xml:space="preserve"> that can be use</w:t>
      </w:r>
      <w:r w:rsidR="008E29F2">
        <w:rPr>
          <w:rFonts w:ascii="Times New Roman" w:hAnsi="Times New Roman" w:cs="Times New Roman"/>
          <w:szCs w:val="20"/>
        </w:rPr>
        <w:t>d</w:t>
      </w:r>
      <w:r w:rsidRPr="003B33F8">
        <w:rPr>
          <w:rFonts w:ascii="Times New Roman" w:hAnsi="Times New Roman" w:cs="Times New Roman"/>
          <w:szCs w:val="20"/>
        </w:rPr>
        <w:t xml:space="preserve"> in </w:t>
      </w:r>
      <w:r w:rsidR="008E29F2">
        <w:rPr>
          <w:rFonts w:ascii="Times New Roman" w:hAnsi="Times New Roman" w:cs="Times New Roman"/>
          <w:szCs w:val="20"/>
        </w:rPr>
        <w:t xml:space="preserve">the </w:t>
      </w:r>
      <w:r w:rsidRPr="003B33F8">
        <w:rPr>
          <w:rFonts w:ascii="Times New Roman" w:hAnsi="Times New Roman" w:cs="Times New Roman"/>
          <w:szCs w:val="20"/>
        </w:rPr>
        <w:t>adsorption method because it has a large specific surface area and pH-independent capacity with strong</w:t>
      </w:r>
      <w:r w:rsidR="00024EE2">
        <w:rPr>
          <w:rFonts w:ascii="Times New Roman" w:hAnsi="Times New Roman" w:cs="Times New Roman"/>
          <w:szCs w:val="20"/>
        </w:rPr>
        <w:t xml:space="preserve"> carbon–surfactant interaction. </w:t>
      </w:r>
      <w:r w:rsidRPr="003B33F8">
        <w:rPr>
          <w:rFonts w:ascii="Times New Roman" w:hAnsi="Times New Roman" w:cs="Times New Roman"/>
          <w:szCs w:val="20"/>
        </w:rPr>
        <w:t xml:space="preserve">The </w:t>
      </w:r>
      <w:r w:rsidRPr="003B33F8">
        <w:rPr>
          <w:rFonts w:ascii="Times New Roman" w:hAnsi="Times New Roman" w:cs="Times New Roman"/>
          <w:szCs w:val="20"/>
        </w:rPr>
        <w:lastRenderedPageBreak/>
        <w:t xml:space="preserve">combination of </w:t>
      </w:r>
      <w:r w:rsidR="008E29F2">
        <w:rPr>
          <w:rFonts w:ascii="Times New Roman" w:hAnsi="Times New Roman" w:cs="Times New Roman"/>
          <w:szCs w:val="20"/>
        </w:rPr>
        <w:t xml:space="preserve">a </w:t>
      </w:r>
      <w:r w:rsidRPr="003B33F8">
        <w:rPr>
          <w:rFonts w:ascii="Times New Roman" w:hAnsi="Times New Roman" w:cs="Times New Roman"/>
          <w:szCs w:val="20"/>
        </w:rPr>
        <w:t>large specific surface area and pH-independent means that activated carbon has a large adsorption capacity in order to remove the surfactants</w:t>
      </w:r>
      <w:r w:rsidR="008E29F2">
        <w:rPr>
          <w:rFonts w:ascii="Times New Roman" w:hAnsi="Times New Roman" w:cs="Times New Roman"/>
          <w:szCs w:val="20"/>
        </w:rPr>
        <w:t>,</w:t>
      </w:r>
      <w:r w:rsidRPr="003B33F8">
        <w:rPr>
          <w:rFonts w:ascii="Times New Roman" w:hAnsi="Times New Roman" w:cs="Times New Roman"/>
          <w:szCs w:val="20"/>
        </w:rPr>
        <w:t xml:space="preserve"> which make it as effective adsorbents in removing surfactants from wastewater</w:t>
      </w:r>
      <w:r w:rsidR="0018579F">
        <w:rPr>
          <w:rFonts w:ascii="Times New Roman" w:hAnsi="Times New Roman" w:cs="Times New Roman"/>
          <w:szCs w:val="20"/>
        </w:rPr>
        <w:t xml:space="preserve"> [9]</w:t>
      </w:r>
      <w:r w:rsidRPr="003B33F8">
        <w:rPr>
          <w:rFonts w:ascii="Times New Roman" w:hAnsi="Times New Roman" w:cs="Times New Roman"/>
          <w:szCs w:val="20"/>
        </w:rPr>
        <w:t xml:space="preserve">. </w:t>
      </w:r>
    </w:p>
    <w:p w:rsidR="003B33F8" w:rsidRPr="003B33F8" w:rsidRDefault="003B33F8" w:rsidP="003B33F8">
      <w:pPr>
        <w:tabs>
          <w:tab w:val="left" w:pos="0"/>
          <w:tab w:val="left" w:pos="5040"/>
          <w:tab w:val="left" w:pos="5130"/>
          <w:tab w:val="left" w:pos="5220"/>
          <w:tab w:val="left" w:pos="5310"/>
          <w:tab w:val="left" w:pos="5400"/>
        </w:tabs>
        <w:rPr>
          <w:rFonts w:ascii="Times New Roman" w:hAnsi="Times New Roman" w:cs="Times New Roman"/>
          <w:szCs w:val="20"/>
        </w:rPr>
      </w:pPr>
    </w:p>
    <w:p w:rsidR="0076040B" w:rsidRDefault="0076040B" w:rsidP="0076040B">
      <w:pPr>
        <w:rPr>
          <w:rFonts w:ascii="Times New Roman" w:hAnsi="Times New Roman" w:cs="Times New Roman"/>
          <w:szCs w:val="20"/>
        </w:rPr>
      </w:pPr>
      <w:r w:rsidRPr="0076040B">
        <w:rPr>
          <w:rFonts w:ascii="Times New Roman" w:hAnsi="Times New Roman" w:cs="Times New Roman"/>
          <w:szCs w:val="20"/>
        </w:rPr>
        <w:t xml:space="preserve">Activated </w:t>
      </w:r>
      <w:r w:rsidR="008E29F2" w:rsidRPr="0076040B">
        <w:rPr>
          <w:rFonts w:ascii="Times New Roman" w:hAnsi="Times New Roman" w:cs="Times New Roman"/>
          <w:szCs w:val="20"/>
        </w:rPr>
        <w:t>carbon</w:t>
      </w:r>
      <w:r w:rsidR="008E29F2">
        <w:rPr>
          <w:rFonts w:ascii="Times New Roman" w:hAnsi="Times New Roman" w:cs="Times New Roman"/>
          <w:szCs w:val="20"/>
        </w:rPr>
        <w:t>s</w:t>
      </w:r>
      <w:r w:rsidR="008E29F2" w:rsidRPr="0076040B">
        <w:rPr>
          <w:rFonts w:ascii="Times New Roman" w:hAnsi="Times New Roman" w:cs="Times New Roman"/>
          <w:szCs w:val="20"/>
        </w:rPr>
        <w:t xml:space="preserve"> </w:t>
      </w:r>
      <w:r w:rsidR="008E29F2">
        <w:rPr>
          <w:rFonts w:ascii="Times New Roman" w:hAnsi="Times New Roman" w:cs="Times New Roman"/>
          <w:szCs w:val="20"/>
        </w:rPr>
        <w:t xml:space="preserve">are </w:t>
      </w:r>
      <w:r w:rsidRPr="0076040B">
        <w:rPr>
          <w:rFonts w:ascii="Times New Roman" w:hAnsi="Times New Roman" w:cs="Times New Roman"/>
          <w:szCs w:val="20"/>
        </w:rPr>
        <w:t xml:space="preserve">carbonaceous materials </w:t>
      </w:r>
      <w:r w:rsidR="00024EE2" w:rsidRPr="0076040B">
        <w:rPr>
          <w:rFonts w:ascii="Times New Roman" w:hAnsi="Times New Roman" w:cs="Times New Roman"/>
          <w:szCs w:val="20"/>
        </w:rPr>
        <w:t>characteri</w:t>
      </w:r>
      <w:r w:rsidR="00024EE2">
        <w:rPr>
          <w:rFonts w:ascii="Times New Roman" w:hAnsi="Times New Roman" w:cs="Times New Roman"/>
          <w:szCs w:val="20"/>
        </w:rPr>
        <w:t>z</w:t>
      </w:r>
      <w:r w:rsidR="00024EE2" w:rsidRPr="0076040B">
        <w:rPr>
          <w:rFonts w:ascii="Times New Roman" w:hAnsi="Times New Roman" w:cs="Times New Roman"/>
          <w:szCs w:val="20"/>
        </w:rPr>
        <w:t>ed</w:t>
      </w:r>
      <w:r w:rsidRPr="0076040B">
        <w:rPr>
          <w:rFonts w:ascii="Times New Roman" w:hAnsi="Times New Roman" w:cs="Times New Roman"/>
          <w:szCs w:val="20"/>
        </w:rPr>
        <w:t xml:space="preserve"> by their extraordinary large </w:t>
      </w:r>
      <w:r w:rsidR="008E29F2">
        <w:rPr>
          <w:rFonts w:ascii="Times New Roman" w:hAnsi="Times New Roman" w:cs="Times New Roman"/>
          <w:szCs w:val="20"/>
        </w:rPr>
        <w:t>specific surface areas and well-</w:t>
      </w:r>
      <w:r w:rsidRPr="0076040B">
        <w:rPr>
          <w:rFonts w:ascii="Times New Roman" w:hAnsi="Times New Roman" w:cs="Times New Roman"/>
          <w:szCs w:val="20"/>
        </w:rPr>
        <w:t>developed porosity</w:t>
      </w:r>
      <w:r w:rsidR="0018579F">
        <w:rPr>
          <w:rFonts w:ascii="Times New Roman" w:hAnsi="Times New Roman" w:cs="Times New Roman"/>
          <w:szCs w:val="20"/>
        </w:rPr>
        <w:t xml:space="preserve"> [10]</w:t>
      </w:r>
      <w:r w:rsidRPr="0076040B">
        <w:rPr>
          <w:rFonts w:ascii="Times New Roman" w:hAnsi="Times New Roman" w:cs="Times New Roman"/>
          <w:szCs w:val="20"/>
        </w:rPr>
        <w:t>. However, the commercial activated carbon</w:t>
      </w:r>
      <w:r w:rsidR="008E29F2">
        <w:rPr>
          <w:rFonts w:ascii="Times New Roman" w:hAnsi="Times New Roman" w:cs="Times New Roman"/>
          <w:szCs w:val="20"/>
        </w:rPr>
        <w:t>s</w:t>
      </w:r>
      <w:r w:rsidRPr="0076040B">
        <w:rPr>
          <w:rFonts w:ascii="Times New Roman" w:hAnsi="Times New Roman" w:cs="Times New Roman"/>
          <w:szCs w:val="20"/>
        </w:rPr>
        <w:t xml:space="preserve"> are quite costly to purchase as </w:t>
      </w:r>
      <w:r w:rsidR="008E29F2">
        <w:rPr>
          <w:rFonts w:ascii="Times New Roman" w:hAnsi="Times New Roman" w:cs="Times New Roman"/>
          <w:szCs w:val="20"/>
        </w:rPr>
        <w:t>they</w:t>
      </w:r>
      <w:r w:rsidRPr="0076040B">
        <w:rPr>
          <w:rFonts w:ascii="Times New Roman" w:hAnsi="Times New Roman" w:cs="Times New Roman"/>
          <w:szCs w:val="20"/>
        </w:rPr>
        <w:t xml:space="preserve"> use high cost precursor</w:t>
      </w:r>
      <w:r w:rsidR="00DC4A3C">
        <w:rPr>
          <w:rFonts w:ascii="Times New Roman" w:hAnsi="Times New Roman" w:cs="Times New Roman"/>
          <w:szCs w:val="20"/>
        </w:rPr>
        <w:t>s</w:t>
      </w:r>
      <w:r w:rsidRPr="0076040B">
        <w:rPr>
          <w:rFonts w:ascii="Times New Roman" w:hAnsi="Times New Roman" w:cs="Times New Roman"/>
          <w:szCs w:val="20"/>
        </w:rPr>
        <w:t xml:space="preserve"> such as petroleum residue, wood, coal, peat,</w:t>
      </w:r>
      <w:r w:rsidR="00DC4A3C">
        <w:rPr>
          <w:rFonts w:ascii="Times New Roman" w:hAnsi="Times New Roman" w:cs="Times New Roman"/>
          <w:szCs w:val="20"/>
        </w:rPr>
        <w:t xml:space="preserve"> and</w:t>
      </w:r>
      <w:r w:rsidRPr="0076040B">
        <w:rPr>
          <w:rFonts w:ascii="Times New Roman" w:hAnsi="Times New Roman" w:cs="Times New Roman"/>
          <w:szCs w:val="20"/>
        </w:rPr>
        <w:t xml:space="preserve"> lignite that are non-renewable</w:t>
      </w:r>
      <w:r w:rsidR="0018579F">
        <w:rPr>
          <w:rFonts w:ascii="Times New Roman" w:hAnsi="Times New Roman" w:cs="Times New Roman"/>
          <w:szCs w:val="20"/>
        </w:rPr>
        <w:t xml:space="preserve"> [11]</w:t>
      </w:r>
      <w:r w:rsidRPr="0076040B">
        <w:rPr>
          <w:rFonts w:ascii="Times New Roman" w:hAnsi="Times New Roman" w:cs="Times New Roman"/>
          <w:szCs w:val="20"/>
        </w:rPr>
        <w:t>. Hence, other sources of activated carbon such as from agricultural by-product were studied. By using agricultural by-product, the reliance on raw materials and cost can be reduced</w:t>
      </w:r>
      <w:r w:rsidR="0018579F">
        <w:rPr>
          <w:rFonts w:ascii="Times New Roman" w:hAnsi="Times New Roman" w:cs="Times New Roman"/>
          <w:szCs w:val="20"/>
        </w:rPr>
        <w:t xml:space="preserve"> [12]</w:t>
      </w:r>
      <w:r w:rsidRPr="0076040B">
        <w:rPr>
          <w:rFonts w:ascii="Times New Roman" w:hAnsi="Times New Roman" w:cs="Times New Roman"/>
          <w:szCs w:val="20"/>
        </w:rPr>
        <w:t xml:space="preserve">. In recent years, there </w:t>
      </w:r>
      <w:r w:rsidR="00DC4A3C">
        <w:rPr>
          <w:rFonts w:ascii="Times New Roman" w:hAnsi="Times New Roman" w:cs="Times New Roman"/>
          <w:szCs w:val="20"/>
        </w:rPr>
        <w:t>is a</w:t>
      </w:r>
      <w:r w:rsidRPr="0076040B">
        <w:rPr>
          <w:rFonts w:ascii="Times New Roman" w:hAnsi="Times New Roman" w:cs="Times New Roman"/>
          <w:szCs w:val="20"/>
        </w:rPr>
        <w:t xml:space="preserve"> growing research interest in the agriculture by-product that is chosen based on price, purity, potential extent of its activation and also stability of its supply such as corncob</w:t>
      </w:r>
      <w:r w:rsidR="0018579F">
        <w:rPr>
          <w:rFonts w:ascii="Times New Roman" w:hAnsi="Times New Roman" w:cs="Times New Roman"/>
          <w:szCs w:val="20"/>
        </w:rPr>
        <w:t xml:space="preserve"> [13]</w:t>
      </w:r>
      <w:r w:rsidRPr="0076040B">
        <w:rPr>
          <w:rFonts w:ascii="Times New Roman" w:hAnsi="Times New Roman" w:cs="Times New Roman"/>
          <w:szCs w:val="20"/>
        </w:rPr>
        <w:t>, rice husk</w:t>
      </w:r>
      <w:r w:rsidR="0018579F">
        <w:rPr>
          <w:rFonts w:ascii="Times New Roman" w:hAnsi="Times New Roman" w:cs="Times New Roman"/>
          <w:szCs w:val="20"/>
        </w:rPr>
        <w:t xml:space="preserve"> [14]</w:t>
      </w:r>
      <w:r w:rsidRPr="0076040B">
        <w:rPr>
          <w:rFonts w:ascii="Times New Roman" w:hAnsi="Times New Roman" w:cs="Times New Roman"/>
          <w:szCs w:val="20"/>
        </w:rPr>
        <w:t xml:space="preserve">, olive </w:t>
      </w:r>
      <w:r w:rsidR="00772720">
        <w:rPr>
          <w:rFonts w:ascii="Times New Roman" w:hAnsi="Times New Roman" w:cs="Times New Roman"/>
          <w:szCs w:val="20"/>
        </w:rPr>
        <w:t>seed</w:t>
      </w:r>
      <w:r w:rsidR="0018579F">
        <w:rPr>
          <w:rFonts w:ascii="Times New Roman" w:hAnsi="Times New Roman" w:cs="Times New Roman"/>
          <w:szCs w:val="20"/>
        </w:rPr>
        <w:t xml:space="preserve"> [15]</w:t>
      </w:r>
      <w:r w:rsidRPr="0076040B">
        <w:rPr>
          <w:rFonts w:ascii="Times New Roman" w:hAnsi="Times New Roman" w:cs="Times New Roman"/>
          <w:szCs w:val="20"/>
        </w:rPr>
        <w:t xml:space="preserve">, sugarcane </w:t>
      </w:r>
      <w:r w:rsidR="001D7B11" w:rsidRPr="0076040B">
        <w:rPr>
          <w:rFonts w:ascii="Times New Roman" w:hAnsi="Times New Roman" w:cs="Times New Roman"/>
          <w:szCs w:val="20"/>
        </w:rPr>
        <w:t>bagasse</w:t>
      </w:r>
      <w:r w:rsidR="0018579F">
        <w:rPr>
          <w:rFonts w:ascii="Times New Roman" w:hAnsi="Times New Roman" w:cs="Times New Roman"/>
          <w:szCs w:val="20"/>
        </w:rPr>
        <w:t xml:space="preserve"> [16]</w:t>
      </w:r>
      <w:r w:rsidRPr="0076040B">
        <w:rPr>
          <w:rFonts w:ascii="Times New Roman" w:hAnsi="Times New Roman" w:cs="Times New Roman"/>
          <w:szCs w:val="20"/>
        </w:rPr>
        <w:t xml:space="preserve"> and date </w:t>
      </w:r>
      <w:r w:rsidR="00772720">
        <w:rPr>
          <w:rFonts w:ascii="Times New Roman" w:hAnsi="Times New Roman" w:cs="Times New Roman"/>
          <w:szCs w:val="20"/>
        </w:rPr>
        <w:t>seed</w:t>
      </w:r>
      <w:r w:rsidRPr="0076040B">
        <w:rPr>
          <w:rFonts w:ascii="Times New Roman" w:hAnsi="Times New Roman" w:cs="Times New Roman"/>
          <w:szCs w:val="20"/>
        </w:rPr>
        <w:t>s</w:t>
      </w:r>
      <w:r w:rsidR="0018579F">
        <w:rPr>
          <w:rFonts w:ascii="Times New Roman" w:hAnsi="Times New Roman" w:cs="Times New Roman"/>
          <w:szCs w:val="20"/>
        </w:rPr>
        <w:t xml:space="preserve"> [17]</w:t>
      </w:r>
      <w:r w:rsidRPr="0076040B">
        <w:rPr>
          <w:rFonts w:ascii="Times New Roman" w:hAnsi="Times New Roman" w:cs="Times New Roman"/>
          <w:szCs w:val="20"/>
        </w:rPr>
        <w:t>.</w:t>
      </w:r>
    </w:p>
    <w:p w:rsidR="0076040B" w:rsidRDefault="0076040B" w:rsidP="0076040B">
      <w:pPr>
        <w:rPr>
          <w:rFonts w:ascii="Times New Roman" w:hAnsi="Times New Roman" w:cs="Times New Roman"/>
          <w:szCs w:val="20"/>
        </w:rPr>
      </w:pPr>
    </w:p>
    <w:p w:rsidR="0060553A" w:rsidRDefault="0060553A" w:rsidP="0060553A">
      <w:pPr>
        <w:tabs>
          <w:tab w:val="left" w:pos="0"/>
          <w:tab w:val="left" w:pos="1530"/>
          <w:tab w:val="left" w:pos="3330"/>
        </w:tabs>
        <w:outlineLvl w:val="0"/>
        <w:rPr>
          <w:rFonts w:ascii="Times New Roman" w:hAnsi="Times New Roman" w:cs="Times New Roman"/>
          <w:szCs w:val="20"/>
        </w:rPr>
      </w:pPr>
      <w:r>
        <w:rPr>
          <w:rFonts w:ascii="Times New Roman" w:hAnsi="Times New Roman" w:cs="Times New Roman"/>
          <w:szCs w:val="20"/>
        </w:rPr>
        <w:t>Date seeds</w:t>
      </w:r>
      <w:r w:rsidRPr="00AF5490">
        <w:rPr>
          <w:rFonts w:ascii="Times New Roman" w:hAnsi="Times New Roman" w:cs="Times New Roman"/>
          <w:szCs w:val="20"/>
        </w:rPr>
        <w:t xml:space="preserve"> are one of the lignocellulosic materials from agriculture by-products that </w:t>
      </w:r>
      <w:r w:rsidR="00FB2E62" w:rsidRPr="00AF5490">
        <w:rPr>
          <w:rFonts w:ascii="Times New Roman" w:hAnsi="Times New Roman" w:cs="Times New Roman"/>
          <w:szCs w:val="20"/>
        </w:rPr>
        <w:t>come</w:t>
      </w:r>
      <w:r w:rsidRPr="00AF5490">
        <w:rPr>
          <w:rFonts w:ascii="Times New Roman" w:hAnsi="Times New Roman" w:cs="Times New Roman"/>
          <w:szCs w:val="20"/>
        </w:rPr>
        <w:t xml:space="preserve"> from </w:t>
      </w:r>
      <w:r w:rsidR="00DC4A3C">
        <w:rPr>
          <w:rFonts w:ascii="Times New Roman" w:hAnsi="Times New Roman" w:cs="Times New Roman"/>
          <w:szCs w:val="20"/>
        </w:rPr>
        <w:t xml:space="preserve">the </w:t>
      </w:r>
      <w:r w:rsidRPr="00AF5490">
        <w:rPr>
          <w:rFonts w:ascii="Times New Roman" w:hAnsi="Times New Roman" w:cs="Times New Roman"/>
          <w:szCs w:val="20"/>
        </w:rPr>
        <w:t>date fruit which is mostly grown in the Middle East Asia, North African, and North American desert region</w:t>
      </w:r>
      <w:r w:rsidR="00DC4A3C">
        <w:rPr>
          <w:rFonts w:ascii="Times New Roman" w:hAnsi="Times New Roman" w:cs="Times New Roman"/>
          <w:szCs w:val="20"/>
        </w:rPr>
        <w:t>s</w:t>
      </w:r>
      <w:r w:rsidRPr="00AF5490">
        <w:rPr>
          <w:rFonts w:ascii="Times New Roman" w:hAnsi="Times New Roman" w:cs="Times New Roman"/>
          <w:szCs w:val="20"/>
        </w:rPr>
        <w:t xml:space="preserve"> </w:t>
      </w:r>
      <w:r w:rsidR="00FB2E62">
        <w:rPr>
          <w:rFonts w:ascii="Times New Roman" w:hAnsi="Times New Roman" w:cs="Times New Roman"/>
          <w:szCs w:val="20"/>
        </w:rPr>
        <w:t>[18]</w:t>
      </w:r>
      <w:r w:rsidRPr="00AF5490">
        <w:rPr>
          <w:rFonts w:ascii="Times New Roman" w:hAnsi="Times New Roman" w:cs="Times New Roman"/>
          <w:szCs w:val="20"/>
        </w:rPr>
        <w:t xml:space="preserve">. Dates are composed </w:t>
      </w:r>
      <w:r w:rsidR="00DC4A3C">
        <w:rPr>
          <w:rFonts w:ascii="Times New Roman" w:hAnsi="Times New Roman" w:cs="Times New Roman"/>
          <w:szCs w:val="20"/>
        </w:rPr>
        <w:t>of</w:t>
      </w:r>
      <w:r w:rsidRPr="00AF5490">
        <w:rPr>
          <w:rFonts w:ascii="Times New Roman" w:hAnsi="Times New Roman" w:cs="Times New Roman"/>
          <w:szCs w:val="20"/>
        </w:rPr>
        <w:t xml:space="preserve"> fleshy pericarp and seed </w:t>
      </w:r>
      <w:r w:rsidR="00DC4A3C">
        <w:rPr>
          <w:rFonts w:ascii="Times New Roman" w:hAnsi="Times New Roman" w:cs="Times New Roman"/>
          <w:szCs w:val="20"/>
        </w:rPr>
        <w:t xml:space="preserve">are </w:t>
      </w:r>
      <w:r w:rsidRPr="00AF5490">
        <w:rPr>
          <w:rFonts w:ascii="Times New Roman" w:hAnsi="Times New Roman" w:cs="Times New Roman"/>
          <w:szCs w:val="20"/>
        </w:rPr>
        <w:t xml:space="preserve">mostly used in the </w:t>
      </w:r>
      <w:r w:rsidR="00FB2E62" w:rsidRPr="00AF5490">
        <w:rPr>
          <w:rFonts w:ascii="Times New Roman" w:hAnsi="Times New Roman" w:cs="Times New Roman"/>
          <w:szCs w:val="20"/>
        </w:rPr>
        <w:t>food industries</w:t>
      </w:r>
      <w:r w:rsidRPr="00AF5490">
        <w:rPr>
          <w:rFonts w:ascii="Times New Roman" w:hAnsi="Times New Roman" w:cs="Times New Roman"/>
          <w:szCs w:val="20"/>
        </w:rPr>
        <w:t xml:space="preserve"> to manufacture various products such as date powders, syrup, </w:t>
      </w:r>
      <w:r w:rsidR="00DC4A3C">
        <w:rPr>
          <w:rFonts w:ascii="Times New Roman" w:hAnsi="Times New Roman" w:cs="Times New Roman"/>
          <w:szCs w:val="20"/>
        </w:rPr>
        <w:t xml:space="preserve">and </w:t>
      </w:r>
      <w:r w:rsidRPr="00AF5490">
        <w:rPr>
          <w:rFonts w:ascii="Times New Roman" w:hAnsi="Times New Roman" w:cs="Times New Roman"/>
          <w:szCs w:val="20"/>
        </w:rPr>
        <w:t xml:space="preserve">juice, chocolate coated dates and date confectionery </w:t>
      </w:r>
      <w:r w:rsidR="00FB2E62" w:rsidRPr="00FB2E62">
        <w:rPr>
          <w:rFonts w:ascii="Times New Roman" w:hAnsi="Times New Roman" w:cs="Times New Roman"/>
          <w:szCs w:val="20"/>
        </w:rPr>
        <w:t>[19]</w:t>
      </w:r>
      <w:r w:rsidRPr="00FB2E62">
        <w:rPr>
          <w:rFonts w:ascii="Times New Roman" w:hAnsi="Times New Roman" w:cs="Times New Roman"/>
          <w:szCs w:val="20"/>
        </w:rPr>
        <w:t xml:space="preserve">. </w:t>
      </w:r>
      <w:r w:rsidR="00DC4A3C">
        <w:rPr>
          <w:rFonts w:ascii="Times New Roman" w:hAnsi="Times New Roman" w:cs="Times New Roman"/>
          <w:szCs w:val="20"/>
        </w:rPr>
        <w:t>Upon consumption</w:t>
      </w:r>
      <w:r w:rsidRPr="00AF5490">
        <w:rPr>
          <w:rFonts w:ascii="Times New Roman" w:hAnsi="Times New Roman" w:cs="Times New Roman"/>
          <w:szCs w:val="20"/>
        </w:rPr>
        <w:t xml:space="preserve"> or us</w:t>
      </w:r>
      <w:r w:rsidR="00DC4A3C">
        <w:rPr>
          <w:rFonts w:ascii="Times New Roman" w:hAnsi="Times New Roman" w:cs="Times New Roman"/>
          <w:szCs w:val="20"/>
        </w:rPr>
        <w:t>age</w:t>
      </w:r>
      <w:r w:rsidRPr="00AF5490">
        <w:rPr>
          <w:rFonts w:ascii="Times New Roman" w:hAnsi="Times New Roman" w:cs="Times New Roman"/>
          <w:szCs w:val="20"/>
        </w:rPr>
        <w:t xml:space="preserve"> for </w:t>
      </w:r>
      <w:r w:rsidR="00DC4A3C">
        <w:rPr>
          <w:rFonts w:ascii="Times New Roman" w:hAnsi="Times New Roman" w:cs="Times New Roman"/>
          <w:szCs w:val="20"/>
        </w:rPr>
        <w:t xml:space="preserve">the </w:t>
      </w:r>
      <w:r w:rsidRPr="00AF5490">
        <w:rPr>
          <w:rFonts w:ascii="Times New Roman" w:hAnsi="Times New Roman" w:cs="Times New Roman"/>
          <w:szCs w:val="20"/>
        </w:rPr>
        <w:t xml:space="preserve">manufacturing process, the </w:t>
      </w:r>
      <w:r>
        <w:rPr>
          <w:rFonts w:ascii="Times New Roman" w:hAnsi="Times New Roman" w:cs="Times New Roman"/>
          <w:szCs w:val="20"/>
        </w:rPr>
        <w:t>seed</w:t>
      </w:r>
      <w:r w:rsidR="00DC4A3C">
        <w:rPr>
          <w:rFonts w:ascii="Times New Roman" w:hAnsi="Times New Roman" w:cs="Times New Roman"/>
          <w:szCs w:val="20"/>
        </w:rPr>
        <w:t>s</w:t>
      </w:r>
      <w:r>
        <w:rPr>
          <w:rFonts w:ascii="Times New Roman" w:hAnsi="Times New Roman" w:cs="Times New Roman"/>
          <w:szCs w:val="20"/>
        </w:rPr>
        <w:t xml:space="preserve"> </w:t>
      </w:r>
      <w:r w:rsidRPr="00AF5490">
        <w:rPr>
          <w:rFonts w:ascii="Times New Roman" w:hAnsi="Times New Roman" w:cs="Times New Roman"/>
          <w:szCs w:val="20"/>
        </w:rPr>
        <w:t xml:space="preserve">are removed from </w:t>
      </w:r>
      <w:r w:rsidR="00DC4A3C">
        <w:rPr>
          <w:rFonts w:ascii="Times New Roman" w:hAnsi="Times New Roman" w:cs="Times New Roman"/>
          <w:szCs w:val="20"/>
        </w:rPr>
        <w:t xml:space="preserve">the </w:t>
      </w:r>
      <w:r w:rsidRPr="00AF5490">
        <w:rPr>
          <w:rFonts w:ascii="Times New Roman" w:hAnsi="Times New Roman" w:cs="Times New Roman"/>
          <w:szCs w:val="20"/>
        </w:rPr>
        <w:t xml:space="preserve">date fruit. </w:t>
      </w:r>
      <w:r w:rsidR="00DC4A3C">
        <w:rPr>
          <w:rFonts w:ascii="Times New Roman" w:hAnsi="Times New Roman" w:cs="Times New Roman"/>
          <w:szCs w:val="20"/>
        </w:rPr>
        <w:t>Hence,</w:t>
      </w:r>
      <w:r w:rsidRPr="00AF5490">
        <w:rPr>
          <w:rFonts w:ascii="Times New Roman" w:hAnsi="Times New Roman" w:cs="Times New Roman"/>
          <w:szCs w:val="20"/>
        </w:rPr>
        <w:t xml:space="preserve"> there </w:t>
      </w:r>
      <w:r w:rsidR="00DC4A3C">
        <w:rPr>
          <w:rFonts w:ascii="Times New Roman" w:hAnsi="Times New Roman" w:cs="Times New Roman"/>
          <w:szCs w:val="20"/>
        </w:rPr>
        <w:t>is an</w:t>
      </w:r>
      <w:r w:rsidRPr="00AF5490">
        <w:rPr>
          <w:rFonts w:ascii="Times New Roman" w:hAnsi="Times New Roman" w:cs="Times New Roman"/>
          <w:szCs w:val="20"/>
        </w:rPr>
        <w:t xml:space="preserve"> availability to use the date stones as raw material</w:t>
      </w:r>
      <w:r w:rsidR="00DC4A3C">
        <w:rPr>
          <w:rFonts w:ascii="Times New Roman" w:hAnsi="Times New Roman" w:cs="Times New Roman"/>
          <w:szCs w:val="20"/>
        </w:rPr>
        <w:t>s</w:t>
      </w:r>
      <w:r w:rsidRPr="00AF5490">
        <w:rPr>
          <w:rFonts w:ascii="Times New Roman" w:hAnsi="Times New Roman" w:cs="Times New Roman"/>
          <w:szCs w:val="20"/>
        </w:rPr>
        <w:t xml:space="preserve"> to produce activated carbon </w:t>
      </w:r>
      <w:r w:rsidR="00FB2E62" w:rsidRPr="00FB2E62">
        <w:rPr>
          <w:rFonts w:ascii="Times New Roman" w:hAnsi="Times New Roman" w:cs="Times New Roman"/>
          <w:szCs w:val="20"/>
        </w:rPr>
        <w:t>[20]</w:t>
      </w:r>
      <w:r w:rsidRPr="00FB2E62">
        <w:rPr>
          <w:rFonts w:ascii="Times New Roman" w:hAnsi="Times New Roman" w:cs="Times New Roman"/>
          <w:szCs w:val="20"/>
        </w:rPr>
        <w:t xml:space="preserve"> </w:t>
      </w:r>
      <w:r>
        <w:rPr>
          <w:rFonts w:ascii="Times New Roman" w:hAnsi="Times New Roman" w:cs="Times New Roman"/>
          <w:szCs w:val="20"/>
        </w:rPr>
        <w:t xml:space="preserve">as </w:t>
      </w:r>
      <w:r w:rsidRPr="00AF5490">
        <w:rPr>
          <w:rFonts w:ascii="Times New Roman" w:hAnsi="Times New Roman" w:cs="Times New Roman"/>
          <w:szCs w:val="20"/>
        </w:rPr>
        <w:t xml:space="preserve">Malaysia has increased the number of imported dates from </w:t>
      </w:r>
      <w:r w:rsidR="008406C8">
        <w:rPr>
          <w:rFonts w:ascii="Times New Roman" w:hAnsi="Times New Roman" w:cs="Times New Roman"/>
          <w:szCs w:val="20"/>
        </w:rPr>
        <w:t>7.339</w:t>
      </w:r>
      <w:r w:rsidRPr="00AF5490">
        <w:rPr>
          <w:rFonts w:ascii="Times New Roman" w:hAnsi="Times New Roman" w:cs="Times New Roman"/>
          <w:szCs w:val="20"/>
        </w:rPr>
        <w:t xml:space="preserve"> to </w:t>
      </w:r>
      <w:r w:rsidR="008406C8">
        <w:rPr>
          <w:rFonts w:ascii="Times New Roman" w:hAnsi="Times New Roman" w:cs="Times New Roman"/>
          <w:szCs w:val="20"/>
        </w:rPr>
        <w:t>17.756</w:t>
      </w:r>
      <w:r w:rsidRPr="00AF5490">
        <w:rPr>
          <w:rFonts w:ascii="Times New Roman" w:hAnsi="Times New Roman" w:cs="Times New Roman"/>
          <w:szCs w:val="20"/>
        </w:rPr>
        <w:t xml:space="preserve"> metric </w:t>
      </w:r>
      <w:r w:rsidR="008406C8" w:rsidRPr="00AF5490">
        <w:rPr>
          <w:rFonts w:ascii="Times New Roman" w:hAnsi="Times New Roman" w:cs="Times New Roman"/>
          <w:szCs w:val="20"/>
        </w:rPr>
        <w:t>ton</w:t>
      </w:r>
      <w:r w:rsidR="00DC4A3C">
        <w:rPr>
          <w:rFonts w:ascii="Times New Roman" w:hAnsi="Times New Roman" w:cs="Times New Roman"/>
          <w:szCs w:val="20"/>
        </w:rPr>
        <w:t>ne</w:t>
      </w:r>
      <w:r w:rsidR="008406C8" w:rsidRPr="00AF5490">
        <w:rPr>
          <w:rFonts w:ascii="Times New Roman" w:hAnsi="Times New Roman" w:cs="Times New Roman"/>
          <w:szCs w:val="20"/>
        </w:rPr>
        <w:t>s</w:t>
      </w:r>
      <w:r>
        <w:rPr>
          <w:rFonts w:ascii="Times New Roman" w:hAnsi="Times New Roman" w:cs="Times New Roman"/>
          <w:szCs w:val="20"/>
        </w:rPr>
        <w:t xml:space="preserve"> from 200</w:t>
      </w:r>
      <w:r w:rsidR="008406C8">
        <w:rPr>
          <w:rFonts w:ascii="Times New Roman" w:hAnsi="Times New Roman" w:cs="Times New Roman"/>
          <w:szCs w:val="20"/>
        </w:rPr>
        <w:t>5</w:t>
      </w:r>
      <w:r>
        <w:rPr>
          <w:rFonts w:ascii="Times New Roman" w:hAnsi="Times New Roman" w:cs="Times New Roman"/>
          <w:szCs w:val="20"/>
        </w:rPr>
        <w:t xml:space="preserve"> to 201</w:t>
      </w:r>
      <w:r w:rsidR="008406C8">
        <w:rPr>
          <w:rFonts w:ascii="Times New Roman" w:hAnsi="Times New Roman" w:cs="Times New Roman"/>
          <w:szCs w:val="20"/>
        </w:rPr>
        <w:t>5</w:t>
      </w:r>
      <w:r>
        <w:rPr>
          <w:rFonts w:ascii="Times New Roman" w:hAnsi="Times New Roman" w:cs="Times New Roman"/>
          <w:szCs w:val="20"/>
        </w:rPr>
        <w:t xml:space="preserve"> </w:t>
      </w:r>
      <w:r w:rsidR="008406C8">
        <w:rPr>
          <w:rFonts w:ascii="Times New Roman" w:hAnsi="Times New Roman" w:cs="Times New Roman"/>
          <w:szCs w:val="20"/>
        </w:rPr>
        <w:t>[21].</w:t>
      </w:r>
      <w:r w:rsidRPr="008406C8">
        <w:rPr>
          <w:rFonts w:ascii="Times New Roman" w:hAnsi="Times New Roman" w:cs="Times New Roman"/>
          <w:szCs w:val="20"/>
        </w:rPr>
        <w:t xml:space="preserve">  </w:t>
      </w:r>
    </w:p>
    <w:p w:rsidR="0060553A" w:rsidRDefault="0060553A" w:rsidP="0060553A">
      <w:pPr>
        <w:tabs>
          <w:tab w:val="left" w:pos="0"/>
          <w:tab w:val="left" w:pos="1530"/>
          <w:tab w:val="left" w:pos="3330"/>
        </w:tabs>
        <w:outlineLvl w:val="0"/>
        <w:rPr>
          <w:rFonts w:ascii="Times New Roman" w:hAnsi="Times New Roman" w:cs="Times New Roman"/>
          <w:szCs w:val="20"/>
        </w:rPr>
      </w:pPr>
    </w:p>
    <w:p w:rsidR="00785CA6" w:rsidRPr="001D7B11" w:rsidRDefault="0076040B" w:rsidP="0060553A">
      <w:pPr>
        <w:tabs>
          <w:tab w:val="left" w:pos="0"/>
          <w:tab w:val="left" w:pos="1530"/>
          <w:tab w:val="left" w:pos="3330"/>
        </w:tabs>
        <w:outlineLvl w:val="0"/>
        <w:rPr>
          <w:rFonts w:ascii="Times New Roman" w:hAnsi="Times New Roman" w:cs="Times New Roman"/>
          <w:szCs w:val="20"/>
        </w:rPr>
      </w:pPr>
      <w:r w:rsidRPr="0076040B">
        <w:rPr>
          <w:rFonts w:ascii="Times New Roman" w:hAnsi="Times New Roman" w:cs="Times New Roman"/>
          <w:szCs w:val="20"/>
        </w:rPr>
        <w:t>Thus, in this study</w:t>
      </w:r>
      <w:r w:rsidR="00DC4A3C">
        <w:rPr>
          <w:rFonts w:ascii="Times New Roman" w:hAnsi="Times New Roman" w:cs="Times New Roman"/>
          <w:szCs w:val="20"/>
        </w:rPr>
        <w:t>,</w:t>
      </w:r>
      <w:r w:rsidRPr="0076040B">
        <w:rPr>
          <w:rFonts w:ascii="Times New Roman" w:hAnsi="Times New Roman" w:cs="Times New Roman"/>
          <w:szCs w:val="20"/>
        </w:rPr>
        <w:t xml:space="preserve"> date </w:t>
      </w:r>
      <w:r w:rsidR="00772720">
        <w:rPr>
          <w:rFonts w:ascii="Times New Roman" w:hAnsi="Times New Roman" w:cs="Times New Roman"/>
          <w:szCs w:val="20"/>
        </w:rPr>
        <w:t>seed</w:t>
      </w:r>
      <w:r w:rsidRPr="0076040B">
        <w:rPr>
          <w:rFonts w:ascii="Times New Roman" w:hAnsi="Times New Roman" w:cs="Times New Roman"/>
          <w:szCs w:val="20"/>
        </w:rPr>
        <w:t xml:space="preserve">s were choose as the raw material to prepare activated carbon based on </w:t>
      </w:r>
      <w:r w:rsidR="006E3216">
        <w:rPr>
          <w:rFonts w:ascii="Times New Roman" w:hAnsi="Times New Roman" w:cs="Times New Roman"/>
          <w:szCs w:val="20"/>
        </w:rPr>
        <w:t>the stated criteria for</w:t>
      </w:r>
      <w:r w:rsidR="001D7B11">
        <w:rPr>
          <w:rFonts w:ascii="Times New Roman" w:hAnsi="Times New Roman" w:cs="Times New Roman"/>
          <w:szCs w:val="20"/>
        </w:rPr>
        <w:t xml:space="preserve"> surfactants</w:t>
      </w:r>
      <w:r w:rsidR="0060553A">
        <w:rPr>
          <w:rFonts w:ascii="Times New Roman" w:hAnsi="Times New Roman" w:cs="Times New Roman"/>
          <w:szCs w:val="20"/>
        </w:rPr>
        <w:t xml:space="preserve"> recovery</w:t>
      </w:r>
      <w:r w:rsidRPr="0076040B">
        <w:rPr>
          <w:rFonts w:ascii="Times New Roman" w:hAnsi="Times New Roman" w:cs="Times New Roman"/>
          <w:szCs w:val="20"/>
        </w:rPr>
        <w:t>.</w:t>
      </w:r>
    </w:p>
    <w:p w:rsidR="008F73FF" w:rsidRPr="00AF6D47" w:rsidRDefault="008F73FF" w:rsidP="00785CA6">
      <w:pPr>
        <w:outlineLvl w:val="0"/>
        <w:rPr>
          <w:rFonts w:ascii="Times New Roman" w:hAnsi="Times New Roman" w:cs="Times New Roman"/>
          <w:szCs w:val="20"/>
        </w:rPr>
      </w:pPr>
    </w:p>
    <w:p w:rsidR="00785CA6" w:rsidRDefault="00DE73D6" w:rsidP="00785CA6">
      <w:pPr>
        <w:jc w:val="center"/>
        <w:outlineLvl w:val="0"/>
        <w:rPr>
          <w:rFonts w:ascii="Times New Roman" w:hAnsi="Times New Roman" w:cs="Times New Roman"/>
          <w:b/>
          <w:szCs w:val="20"/>
        </w:rPr>
      </w:pPr>
      <w:r>
        <w:rPr>
          <w:rFonts w:ascii="Times New Roman" w:hAnsi="Times New Roman" w:cs="Times New Roman"/>
          <w:b/>
          <w:szCs w:val="20"/>
        </w:rPr>
        <w:t>Materials and Methods</w:t>
      </w:r>
    </w:p>
    <w:p w:rsidR="0060553A" w:rsidRDefault="0060553A" w:rsidP="0060553A">
      <w:pPr>
        <w:outlineLvl w:val="0"/>
        <w:rPr>
          <w:rFonts w:ascii="Times New Roman" w:hAnsi="Times New Roman" w:cs="Times New Roman"/>
          <w:b/>
          <w:szCs w:val="20"/>
        </w:rPr>
      </w:pPr>
      <w:r>
        <w:rPr>
          <w:rFonts w:ascii="Times New Roman" w:hAnsi="Times New Roman" w:cs="Times New Roman"/>
          <w:b/>
          <w:szCs w:val="20"/>
        </w:rPr>
        <w:t>Materials</w:t>
      </w:r>
    </w:p>
    <w:p w:rsidR="0060553A" w:rsidRDefault="0060553A" w:rsidP="0060553A">
      <w:pPr>
        <w:outlineLvl w:val="0"/>
        <w:rPr>
          <w:rFonts w:ascii="Times New Roman" w:eastAsia="Calibri" w:hAnsi="Times New Roman" w:cs="Times New Roman"/>
          <w:noProof/>
          <w:szCs w:val="20"/>
        </w:rPr>
      </w:pPr>
      <w:r>
        <w:rPr>
          <w:rFonts w:ascii="Times New Roman" w:hAnsi="Times New Roman" w:cs="Times New Roman"/>
          <w:szCs w:val="20"/>
        </w:rPr>
        <w:t xml:space="preserve">Date seeds were </w:t>
      </w:r>
      <w:r w:rsidR="008C282B">
        <w:rPr>
          <w:rFonts w:ascii="Times New Roman" w:hAnsi="Times New Roman" w:cs="Times New Roman"/>
          <w:szCs w:val="20"/>
        </w:rPr>
        <w:t>used</w:t>
      </w:r>
      <w:r>
        <w:rPr>
          <w:rFonts w:ascii="Times New Roman" w:hAnsi="Times New Roman" w:cs="Times New Roman"/>
          <w:szCs w:val="20"/>
        </w:rPr>
        <w:t xml:space="preserve"> as</w:t>
      </w:r>
      <w:r w:rsidR="008C282B">
        <w:rPr>
          <w:rFonts w:ascii="Times New Roman" w:hAnsi="Times New Roman" w:cs="Times New Roman"/>
          <w:szCs w:val="20"/>
        </w:rPr>
        <w:t xml:space="preserve"> </w:t>
      </w:r>
      <w:r w:rsidR="009A7B45">
        <w:rPr>
          <w:rFonts w:ascii="Times New Roman" w:hAnsi="Times New Roman" w:cs="Times New Roman"/>
          <w:szCs w:val="20"/>
        </w:rPr>
        <w:t>the</w:t>
      </w:r>
      <w:r>
        <w:rPr>
          <w:rFonts w:ascii="Times New Roman" w:hAnsi="Times New Roman" w:cs="Times New Roman"/>
          <w:szCs w:val="20"/>
        </w:rPr>
        <w:t xml:space="preserve"> raw material</w:t>
      </w:r>
      <w:r w:rsidR="008C282B">
        <w:rPr>
          <w:rFonts w:ascii="Times New Roman" w:hAnsi="Times New Roman" w:cs="Times New Roman"/>
          <w:szCs w:val="20"/>
        </w:rPr>
        <w:t xml:space="preserve">. </w:t>
      </w:r>
      <w:r w:rsidR="008C282B" w:rsidRPr="008C282B">
        <w:rPr>
          <w:rFonts w:ascii="Times New Roman" w:eastAsia="Calibri" w:hAnsi="Times New Roman" w:cs="Times New Roman"/>
          <w:szCs w:val="20"/>
        </w:rPr>
        <w:t>The chemical</w:t>
      </w:r>
      <w:r w:rsidR="00A14725">
        <w:rPr>
          <w:rFonts w:ascii="Times New Roman" w:eastAsia="Calibri" w:hAnsi="Times New Roman" w:cs="Times New Roman"/>
          <w:szCs w:val="20"/>
        </w:rPr>
        <w:t>s</w:t>
      </w:r>
      <w:r w:rsidR="008C282B" w:rsidRPr="008C282B">
        <w:rPr>
          <w:rFonts w:ascii="Times New Roman" w:eastAsia="Calibri" w:hAnsi="Times New Roman" w:cs="Times New Roman"/>
          <w:szCs w:val="20"/>
        </w:rPr>
        <w:t xml:space="preserve"> used in this study </w:t>
      </w:r>
      <w:r w:rsidR="008C282B" w:rsidRPr="008C282B">
        <w:rPr>
          <w:rFonts w:ascii="Times New Roman" w:eastAsia="Calibri" w:hAnsi="Times New Roman" w:cs="Times New Roman"/>
          <w:noProof/>
          <w:szCs w:val="20"/>
        </w:rPr>
        <w:t>are</w:t>
      </w:r>
      <w:r w:rsidR="008C282B" w:rsidRPr="008C282B">
        <w:rPr>
          <w:rFonts w:ascii="Times New Roman" w:eastAsia="Calibri" w:hAnsi="Times New Roman" w:cs="Times New Roman"/>
          <w:szCs w:val="20"/>
        </w:rPr>
        <w:t xml:space="preserve"> 85% ortho-phosphoric acid (H</w:t>
      </w:r>
      <w:r w:rsidR="008C282B" w:rsidRPr="008C282B">
        <w:rPr>
          <w:rFonts w:ascii="Times New Roman" w:eastAsia="Calibri" w:hAnsi="Times New Roman" w:cs="Times New Roman"/>
          <w:szCs w:val="20"/>
          <w:vertAlign w:val="subscript"/>
        </w:rPr>
        <w:t>3</w:t>
      </w:r>
      <w:r w:rsidR="008C282B" w:rsidRPr="008C282B">
        <w:rPr>
          <w:rFonts w:ascii="Times New Roman" w:eastAsia="Calibri" w:hAnsi="Times New Roman" w:cs="Times New Roman"/>
          <w:szCs w:val="20"/>
        </w:rPr>
        <w:t>PO</w:t>
      </w:r>
      <w:r w:rsidR="008C282B" w:rsidRPr="008C282B">
        <w:rPr>
          <w:rFonts w:ascii="Times New Roman" w:eastAsia="Calibri" w:hAnsi="Times New Roman" w:cs="Times New Roman"/>
          <w:szCs w:val="20"/>
          <w:vertAlign w:val="subscript"/>
        </w:rPr>
        <w:t>4</w:t>
      </w:r>
      <w:r w:rsidR="008C282B" w:rsidRPr="008C282B">
        <w:rPr>
          <w:rFonts w:ascii="Times New Roman" w:eastAsia="Calibri" w:hAnsi="Times New Roman" w:cs="Times New Roman"/>
          <w:szCs w:val="20"/>
        </w:rPr>
        <w:t xml:space="preserve">), </w:t>
      </w:r>
      <w:r w:rsidR="008C282B">
        <w:rPr>
          <w:rFonts w:ascii="Times New Roman" w:eastAsia="Calibri" w:hAnsi="Times New Roman" w:cs="Times New Roman"/>
          <w:szCs w:val="20"/>
        </w:rPr>
        <w:t xml:space="preserve">cetyltrimethylammonium bromide (CTAB), TritonX-100 (TX100), </w:t>
      </w:r>
      <w:r w:rsidR="008C282B" w:rsidRPr="008C282B">
        <w:rPr>
          <w:rFonts w:ascii="Times New Roman" w:eastAsia="Calibri" w:hAnsi="Times New Roman" w:cs="Times New Roman"/>
          <w:noProof/>
          <w:szCs w:val="20"/>
        </w:rPr>
        <w:t>deioni</w:t>
      </w:r>
      <w:r w:rsidR="00A14725">
        <w:rPr>
          <w:rFonts w:ascii="Times New Roman" w:eastAsia="Calibri" w:hAnsi="Times New Roman" w:cs="Times New Roman"/>
          <w:noProof/>
          <w:szCs w:val="20"/>
        </w:rPr>
        <w:t>s</w:t>
      </w:r>
      <w:r w:rsidR="008C282B" w:rsidRPr="008C282B">
        <w:rPr>
          <w:rFonts w:ascii="Times New Roman" w:eastAsia="Calibri" w:hAnsi="Times New Roman" w:cs="Times New Roman"/>
          <w:noProof/>
          <w:szCs w:val="20"/>
        </w:rPr>
        <w:t>ed</w:t>
      </w:r>
      <w:r w:rsidR="00024EE2">
        <w:rPr>
          <w:rFonts w:ascii="Times New Roman" w:eastAsia="Calibri" w:hAnsi="Times New Roman" w:cs="Times New Roman"/>
          <w:szCs w:val="20"/>
        </w:rPr>
        <w:t xml:space="preserve"> water, sodium hydroxide (NaOH)</w:t>
      </w:r>
      <w:r w:rsidR="008C282B" w:rsidRPr="008C282B">
        <w:rPr>
          <w:rFonts w:ascii="Times New Roman" w:eastAsia="Calibri" w:hAnsi="Times New Roman" w:cs="Times New Roman"/>
          <w:szCs w:val="20"/>
        </w:rPr>
        <w:t xml:space="preserve"> </w:t>
      </w:r>
      <w:r w:rsidR="008C282B">
        <w:rPr>
          <w:rFonts w:ascii="Times New Roman" w:eastAsia="Calibri" w:hAnsi="Times New Roman" w:cs="Times New Roman"/>
          <w:szCs w:val="20"/>
        </w:rPr>
        <w:t xml:space="preserve">and </w:t>
      </w:r>
      <w:r w:rsidR="008C282B" w:rsidRPr="008C282B">
        <w:rPr>
          <w:rFonts w:ascii="Times New Roman" w:eastAsia="Calibri" w:hAnsi="Times New Roman" w:cs="Times New Roman"/>
          <w:szCs w:val="20"/>
        </w:rPr>
        <w:t xml:space="preserve">distilled </w:t>
      </w:r>
      <w:r w:rsidR="008C282B" w:rsidRPr="008C282B">
        <w:rPr>
          <w:rFonts w:ascii="Times New Roman" w:eastAsia="Calibri" w:hAnsi="Times New Roman" w:cs="Times New Roman"/>
          <w:noProof/>
          <w:szCs w:val="20"/>
        </w:rPr>
        <w:t>water</w:t>
      </w:r>
      <w:r w:rsidR="008C282B">
        <w:rPr>
          <w:rFonts w:ascii="Times New Roman" w:eastAsia="Calibri" w:hAnsi="Times New Roman" w:cs="Times New Roman"/>
          <w:noProof/>
          <w:szCs w:val="20"/>
        </w:rPr>
        <w:t>.</w:t>
      </w:r>
    </w:p>
    <w:p w:rsidR="008C282B" w:rsidRPr="008C282B" w:rsidRDefault="008C282B" w:rsidP="0060553A">
      <w:pPr>
        <w:outlineLvl w:val="0"/>
        <w:rPr>
          <w:rFonts w:ascii="Times New Roman" w:hAnsi="Times New Roman" w:cs="Times New Roman"/>
          <w:szCs w:val="20"/>
        </w:rPr>
      </w:pPr>
    </w:p>
    <w:p w:rsidR="001D7B11" w:rsidRDefault="00376068" w:rsidP="001D7B11">
      <w:pPr>
        <w:outlineLvl w:val="0"/>
        <w:rPr>
          <w:rFonts w:ascii="Times New Roman" w:hAnsi="Times New Roman" w:cs="Times New Roman"/>
          <w:b/>
          <w:szCs w:val="20"/>
        </w:rPr>
      </w:pPr>
      <w:r>
        <w:rPr>
          <w:rFonts w:ascii="Times New Roman" w:hAnsi="Times New Roman" w:cs="Times New Roman"/>
          <w:b/>
          <w:szCs w:val="20"/>
        </w:rPr>
        <w:t xml:space="preserve">Preparation of </w:t>
      </w:r>
      <w:r w:rsidR="00024EE2">
        <w:rPr>
          <w:rFonts w:ascii="Times New Roman" w:hAnsi="Times New Roman" w:cs="Times New Roman"/>
          <w:b/>
          <w:szCs w:val="20"/>
        </w:rPr>
        <w:t>activated carbon</w:t>
      </w:r>
    </w:p>
    <w:p w:rsidR="00376068" w:rsidRPr="00376068" w:rsidRDefault="00376068" w:rsidP="00376068">
      <w:pPr>
        <w:tabs>
          <w:tab w:val="left" w:pos="0"/>
        </w:tabs>
        <w:rPr>
          <w:rFonts w:ascii="Times New Roman" w:hAnsi="Times New Roman" w:cs="Times New Roman"/>
          <w:szCs w:val="20"/>
        </w:rPr>
      </w:pPr>
      <w:r w:rsidRPr="00376068">
        <w:rPr>
          <w:rFonts w:ascii="Times New Roman" w:hAnsi="Times New Roman" w:cs="Times New Roman"/>
          <w:szCs w:val="20"/>
        </w:rPr>
        <w:t xml:space="preserve">The date </w:t>
      </w:r>
      <w:r w:rsidR="00772720">
        <w:rPr>
          <w:rFonts w:ascii="Times New Roman" w:hAnsi="Times New Roman" w:cs="Times New Roman"/>
          <w:szCs w:val="20"/>
        </w:rPr>
        <w:t>seed</w:t>
      </w:r>
      <w:r w:rsidRPr="00376068">
        <w:rPr>
          <w:rFonts w:ascii="Times New Roman" w:hAnsi="Times New Roman" w:cs="Times New Roman"/>
          <w:szCs w:val="20"/>
        </w:rPr>
        <w:t>s were collected by purchasing one box of dates from the market. The date pericarps were removed to obtain the seed</w:t>
      </w:r>
      <w:r w:rsidR="00A14725">
        <w:rPr>
          <w:rFonts w:ascii="Times New Roman" w:hAnsi="Times New Roman" w:cs="Times New Roman"/>
          <w:szCs w:val="20"/>
        </w:rPr>
        <w:t>s</w:t>
      </w:r>
      <w:r w:rsidRPr="00376068">
        <w:rPr>
          <w:rFonts w:ascii="Times New Roman" w:hAnsi="Times New Roman" w:cs="Times New Roman"/>
          <w:szCs w:val="20"/>
        </w:rPr>
        <w:t xml:space="preserve"> used as the raw material. </w:t>
      </w:r>
      <w:r w:rsidR="0002317B">
        <w:rPr>
          <w:rFonts w:ascii="Times New Roman" w:hAnsi="Times New Roman" w:cs="Times New Roman"/>
          <w:szCs w:val="20"/>
        </w:rPr>
        <w:t xml:space="preserve">An amount </w:t>
      </w:r>
      <w:r w:rsidR="00A14725">
        <w:rPr>
          <w:rFonts w:ascii="Times New Roman" w:hAnsi="Times New Roman" w:cs="Times New Roman"/>
          <w:szCs w:val="20"/>
        </w:rPr>
        <w:t xml:space="preserve">of </w:t>
      </w:r>
      <w:r w:rsidR="0002317B">
        <w:rPr>
          <w:rFonts w:ascii="Times New Roman" w:hAnsi="Times New Roman" w:cs="Times New Roman"/>
          <w:szCs w:val="20"/>
        </w:rPr>
        <w:t>about</w:t>
      </w:r>
      <w:r w:rsidRPr="00376068">
        <w:rPr>
          <w:rFonts w:ascii="Times New Roman" w:hAnsi="Times New Roman" w:cs="Times New Roman"/>
          <w:szCs w:val="20"/>
        </w:rPr>
        <w:t xml:space="preserve"> 100.00 g of date </w:t>
      </w:r>
      <w:r w:rsidR="00772720">
        <w:rPr>
          <w:rFonts w:ascii="Times New Roman" w:hAnsi="Times New Roman" w:cs="Times New Roman"/>
          <w:szCs w:val="20"/>
        </w:rPr>
        <w:t>seed</w:t>
      </w:r>
      <w:r w:rsidRPr="00376068">
        <w:rPr>
          <w:rFonts w:ascii="Times New Roman" w:hAnsi="Times New Roman" w:cs="Times New Roman"/>
          <w:szCs w:val="20"/>
        </w:rPr>
        <w:t xml:space="preserve">s </w:t>
      </w:r>
      <w:r w:rsidR="00A14725">
        <w:rPr>
          <w:rFonts w:ascii="Times New Roman" w:hAnsi="Times New Roman" w:cs="Times New Roman"/>
          <w:szCs w:val="20"/>
        </w:rPr>
        <w:t xml:space="preserve">were </w:t>
      </w:r>
      <w:r w:rsidRPr="00376068">
        <w:rPr>
          <w:rFonts w:ascii="Times New Roman" w:hAnsi="Times New Roman" w:cs="Times New Roman"/>
          <w:szCs w:val="20"/>
        </w:rPr>
        <w:t xml:space="preserve">then washed thoroughly with tap water and dried under the sunlight. Next, the date </w:t>
      </w:r>
      <w:r w:rsidR="00772720">
        <w:rPr>
          <w:rFonts w:ascii="Times New Roman" w:hAnsi="Times New Roman" w:cs="Times New Roman"/>
          <w:szCs w:val="20"/>
        </w:rPr>
        <w:t>seed</w:t>
      </w:r>
      <w:r w:rsidRPr="00376068">
        <w:rPr>
          <w:rFonts w:ascii="Times New Roman" w:hAnsi="Times New Roman" w:cs="Times New Roman"/>
          <w:szCs w:val="20"/>
        </w:rPr>
        <w:t xml:space="preserve">s were </w:t>
      </w:r>
      <w:r w:rsidR="002F3008">
        <w:rPr>
          <w:rFonts w:ascii="Times New Roman" w:hAnsi="Times New Roman" w:cs="Times New Roman"/>
          <w:szCs w:val="20"/>
        </w:rPr>
        <w:t xml:space="preserve">soaked </w:t>
      </w:r>
      <w:r w:rsidRPr="00376068">
        <w:rPr>
          <w:rFonts w:ascii="Times New Roman" w:hAnsi="Times New Roman" w:cs="Times New Roman"/>
          <w:szCs w:val="20"/>
        </w:rPr>
        <w:t xml:space="preserve">with </w:t>
      </w:r>
      <w:r w:rsidR="002F3008">
        <w:rPr>
          <w:rFonts w:ascii="Times New Roman" w:hAnsi="Times New Roman" w:cs="Times New Roman"/>
          <w:szCs w:val="20"/>
        </w:rPr>
        <w:t xml:space="preserve">250 mL of </w:t>
      </w:r>
      <w:r w:rsidR="00A14725">
        <w:rPr>
          <w:rFonts w:ascii="Times New Roman" w:hAnsi="Times New Roman" w:cs="Times New Roman"/>
          <w:szCs w:val="20"/>
        </w:rPr>
        <w:t>30</w:t>
      </w:r>
      <w:r w:rsidRPr="00376068">
        <w:rPr>
          <w:rFonts w:ascii="Times New Roman" w:hAnsi="Times New Roman" w:cs="Times New Roman"/>
          <w:szCs w:val="20"/>
        </w:rPr>
        <w:t>% aqueous solution phosphoric acid</w:t>
      </w:r>
      <w:r w:rsidRPr="00376068">
        <w:rPr>
          <w:rFonts w:ascii="Times New Roman" w:hAnsi="Times New Roman" w:cs="Times New Roman"/>
          <w:szCs w:val="20"/>
          <w:vertAlign w:val="subscript"/>
        </w:rPr>
        <w:t xml:space="preserve"> </w:t>
      </w:r>
      <w:r w:rsidRPr="00376068">
        <w:rPr>
          <w:rFonts w:ascii="Times New Roman" w:hAnsi="Times New Roman" w:cs="Times New Roman"/>
          <w:szCs w:val="20"/>
        </w:rPr>
        <w:t xml:space="preserve">for 24 hours to give acidic conditions to the </w:t>
      </w:r>
      <w:r w:rsidR="00772720">
        <w:rPr>
          <w:rFonts w:ascii="Times New Roman" w:hAnsi="Times New Roman" w:cs="Times New Roman"/>
          <w:szCs w:val="20"/>
        </w:rPr>
        <w:t>seed</w:t>
      </w:r>
      <w:r w:rsidRPr="00376068">
        <w:rPr>
          <w:rFonts w:ascii="Times New Roman" w:hAnsi="Times New Roman" w:cs="Times New Roman"/>
          <w:szCs w:val="20"/>
        </w:rPr>
        <w:t>s</w:t>
      </w:r>
      <w:r w:rsidR="002F3008">
        <w:rPr>
          <w:rFonts w:ascii="Times New Roman" w:hAnsi="Times New Roman" w:cs="Times New Roman"/>
          <w:szCs w:val="20"/>
        </w:rPr>
        <w:t xml:space="preserve"> (</w:t>
      </w:r>
      <w:r w:rsidR="002F3008" w:rsidRPr="00376068">
        <w:rPr>
          <w:rFonts w:ascii="Times New Roman" w:hAnsi="Times New Roman" w:cs="Times New Roman"/>
          <w:szCs w:val="20"/>
        </w:rPr>
        <w:t>pre-treated</w:t>
      </w:r>
      <w:r w:rsidR="002F3008">
        <w:rPr>
          <w:rFonts w:ascii="Times New Roman" w:hAnsi="Times New Roman" w:cs="Times New Roman"/>
          <w:szCs w:val="20"/>
        </w:rPr>
        <w:t xml:space="preserve"> process)</w:t>
      </w:r>
      <w:r w:rsidRPr="00376068">
        <w:rPr>
          <w:rFonts w:ascii="Times New Roman" w:hAnsi="Times New Roman" w:cs="Times New Roman"/>
          <w:szCs w:val="20"/>
        </w:rPr>
        <w:t xml:space="preserve">. Then, the date </w:t>
      </w:r>
      <w:r w:rsidR="00772720">
        <w:rPr>
          <w:rFonts w:ascii="Times New Roman" w:hAnsi="Times New Roman" w:cs="Times New Roman"/>
          <w:szCs w:val="20"/>
        </w:rPr>
        <w:t>seed</w:t>
      </w:r>
      <w:r w:rsidRPr="00376068">
        <w:rPr>
          <w:rFonts w:ascii="Times New Roman" w:hAnsi="Times New Roman" w:cs="Times New Roman"/>
          <w:szCs w:val="20"/>
        </w:rPr>
        <w:t>s were washed with distilled water and dried under room temperature</w:t>
      </w:r>
      <w:r w:rsidR="0002317B">
        <w:rPr>
          <w:rFonts w:ascii="Times New Roman" w:hAnsi="Times New Roman" w:cs="Times New Roman"/>
          <w:szCs w:val="20"/>
        </w:rPr>
        <w:t xml:space="preserve"> [</w:t>
      </w:r>
      <w:r w:rsidR="00DA0DF9">
        <w:rPr>
          <w:rFonts w:ascii="Times New Roman" w:hAnsi="Times New Roman" w:cs="Times New Roman"/>
          <w:szCs w:val="20"/>
        </w:rPr>
        <w:t>22</w:t>
      </w:r>
      <w:r w:rsidR="0002317B">
        <w:rPr>
          <w:rFonts w:ascii="Times New Roman" w:hAnsi="Times New Roman" w:cs="Times New Roman"/>
          <w:szCs w:val="20"/>
        </w:rPr>
        <w:t>]</w:t>
      </w:r>
      <w:r w:rsidRPr="00376068">
        <w:rPr>
          <w:rFonts w:ascii="Times New Roman" w:hAnsi="Times New Roman" w:cs="Times New Roman"/>
          <w:szCs w:val="20"/>
        </w:rPr>
        <w:t>.</w:t>
      </w:r>
    </w:p>
    <w:p w:rsidR="00014D7A" w:rsidRDefault="00014D7A" w:rsidP="00376068">
      <w:pPr>
        <w:contextualSpacing/>
        <w:rPr>
          <w:rFonts w:ascii="Times New Roman" w:hAnsi="Times New Roman" w:cs="Times New Roman"/>
          <w:szCs w:val="20"/>
        </w:rPr>
      </w:pPr>
    </w:p>
    <w:p w:rsidR="00376068" w:rsidRDefault="00376068" w:rsidP="00376068">
      <w:pPr>
        <w:contextualSpacing/>
        <w:rPr>
          <w:rFonts w:ascii="Times New Roman" w:hAnsi="Times New Roman" w:cs="Times New Roman"/>
          <w:szCs w:val="20"/>
        </w:rPr>
      </w:pPr>
      <w:r w:rsidRPr="00376068">
        <w:rPr>
          <w:rFonts w:ascii="Times New Roman" w:hAnsi="Times New Roman" w:cs="Times New Roman"/>
          <w:szCs w:val="20"/>
        </w:rPr>
        <w:t xml:space="preserve">After that, the pre-treated date </w:t>
      </w:r>
      <w:r w:rsidR="00772720">
        <w:rPr>
          <w:rFonts w:ascii="Times New Roman" w:hAnsi="Times New Roman" w:cs="Times New Roman"/>
          <w:szCs w:val="20"/>
        </w:rPr>
        <w:t>seed</w:t>
      </w:r>
      <w:r w:rsidR="00014D7A">
        <w:rPr>
          <w:rFonts w:ascii="Times New Roman" w:hAnsi="Times New Roman" w:cs="Times New Roman"/>
          <w:szCs w:val="20"/>
        </w:rPr>
        <w:t>s were impregnated with</w:t>
      </w:r>
      <w:r w:rsidR="002F3008">
        <w:rPr>
          <w:rFonts w:ascii="Times New Roman" w:hAnsi="Times New Roman" w:cs="Times New Roman"/>
          <w:szCs w:val="20"/>
        </w:rPr>
        <w:t xml:space="preserve"> </w:t>
      </w:r>
      <w:r w:rsidR="00A14725">
        <w:rPr>
          <w:rFonts w:ascii="Times New Roman" w:hAnsi="Times New Roman" w:cs="Times New Roman"/>
          <w:szCs w:val="20"/>
        </w:rPr>
        <w:t xml:space="preserve">85% of </w:t>
      </w:r>
      <w:r w:rsidR="00014D7A" w:rsidRPr="00014D7A">
        <w:rPr>
          <w:rFonts w:ascii="Times New Roman" w:eastAsia="Calibri" w:hAnsi="Times New Roman" w:cs="Times New Roman"/>
          <w:szCs w:val="20"/>
        </w:rPr>
        <w:t>concentrated phosphoric acid</w:t>
      </w:r>
      <w:r w:rsidR="00A14725">
        <w:rPr>
          <w:rFonts w:ascii="Times New Roman" w:eastAsia="Calibri" w:hAnsi="Times New Roman" w:cs="Times New Roman"/>
          <w:szCs w:val="20"/>
        </w:rPr>
        <w:t xml:space="preserve"> </w:t>
      </w:r>
      <w:r w:rsidR="00A14725" w:rsidRPr="00014D7A">
        <w:rPr>
          <w:rFonts w:ascii="Times New Roman" w:eastAsia="Calibri" w:hAnsi="Times New Roman" w:cs="Times New Roman"/>
          <w:noProof/>
          <w:szCs w:val="20"/>
        </w:rPr>
        <w:t xml:space="preserve">with  </w:t>
      </w:r>
      <w:r w:rsidR="00A14725">
        <w:rPr>
          <w:rFonts w:ascii="Times New Roman" w:eastAsia="Calibri" w:hAnsi="Times New Roman" w:cs="Times New Roman"/>
          <w:noProof/>
          <w:szCs w:val="20"/>
        </w:rPr>
        <w:t xml:space="preserve">the ratio of </w:t>
      </w:r>
      <w:r w:rsidR="00A14725" w:rsidRPr="00014D7A">
        <w:rPr>
          <w:rFonts w:ascii="Times New Roman" w:eastAsia="Calibri" w:hAnsi="Times New Roman" w:cs="Times New Roman"/>
          <w:szCs w:val="20"/>
        </w:rPr>
        <w:t>2:1</w:t>
      </w:r>
      <w:r w:rsidR="00A14725">
        <w:rPr>
          <w:rFonts w:ascii="Times New Roman" w:eastAsia="Calibri" w:hAnsi="Times New Roman" w:cs="Times New Roman"/>
          <w:szCs w:val="20"/>
        </w:rPr>
        <w:t xml:space="preserve"> </w:t>
      </w:r>
      <w:r w:rsidR="00A14725" w:rsidRPr="00014D7A">
        <w:rPr>
          <w:rFonts w:ascii="Times New Roman" w:eastAsia="Calibri" w:hAnsi="Times New Roman" w:cs="Times New Roman"/>
          <w:szCs w:val="20"/>
        </w:rPr>
        <w:t>(</w:t>
      </w:r>
      <w:r w:rsidR="00A14725">
        <w:rPr>
          <w:rFonts w:ascii="Times New Roman" w:eastAsia="Calibri" w:hAnsi="Times New Roman" w:cs="Times New Roman"/>
          <w:szCs w:val="20"/>
        </w:rPr>
        <w:t>200</w:t>
      </w:r>
      <w:r w:rsidR="00A14725" w:rsidRPr="00014D7A">
        <w:rPr>
          <w:rFonts w:ascii="Times New Roman" w:eastAsia="Calibri" w:hAnsi="Times New Roman" w:cs="Times New Roman"/>
          <w:szCs w:val="20"/>
        </w:rPr>
        <w:t xml:space="preserve"> mL of phosphoric </w:t>
      </w:r>
      <w:r w:rsidR="00A14725" w:rsidRPr="00014D7A">
        <w:rPr>
          <w:rFonts w:ascii="Times New Roman" w:eastAsia="Calibri" w:hAnsi="Times New Roman" w:cs="Times New Roman"/>
          <w:noProof/>
          <w:szCs w:val="20"/>
        </w:rPr>
        <w:t xml:space="preserve">acid : </w:t>
      </w:r>
      <w:r w:rsidR="00A14725">
        <w:rPr>
          <w:rFonts w:ascii="Times New Roman" w:eastAsia="Calibri" w:hAnsi="Times New Roman" w:cs="Times New Roman"/>
          <w:szCs w:val="20"/>
        </w:rPr>
        <w:t>100</w:t>
      </w:r>
      <w:r w:rsidR="00A14725" w:rsidRPr="00014D7A">
        <w:rPr>
          <w:rFonts w:ascii="Times New Roman" w:eastAsia="Calibri" w:hAnsi="Times New Roman" w:cs="Times New Roman"/>
          <w:szCs w:val="20"/>
        </w:rPr>
        <w:t xml:space="preserve"> g of </w:t>
      </w:r>
      <w:r w:rsidR="00A14725">
        <w:rPr>
          <w:rFonts w:ascii="Times New Roman" w:eastAsia="Calibri" w:hAnsi="Times New Roman" w:cs="Times New Roman"/>
          <w:szCs w:val="20"/>
        </w:rPr>
        <w:t>date seed</w:t>
      </w:r>
      <w:r w:rsidR="00A14725" w:rsidRPr="00014D7A">
        <w:rPr>
          <w:rFonts w:ascii="Times New Roman" w:eastAsia="Calibri" w:hAnsi="Times New Roman" w:cs="Times New Roman"/>
          <w:szCs w:val="20"/>
        </w:rPr>
        <w:t>)</w:t>
      </w:r>
      <w:r w:rsidR="00014D7A">
        <w:rPr>
          <w:rFonts w:ascii="Times New Roman" w:hAnsi="Times New Roman" w:cs="Times New Roman"/>
          <w:szCs w:val="20"/>
        </w:rPr>
        <w:t>. Next,</w:t>
      </w:r>
      <w:r w:rsidRPr="00376068">
        <w:rPr>
          <w:rFonts w:ascii="Times New Roman" w:hAnsi="Times New Roman" w:cs="Times New Roman"/>
          <w:szCs w:val="20"/>
        </w:rPr>
        <w:t xml:space="preserve"> the mixture</w:t>
      </w:r>
      <w:r w:rsidR="00A14725">
        <w:rPr>
          <w:rFonts w:ascii="Times New Roman" w:hAnsi="Times New Roman" w:cs="Times New Roman"/>
          <w:szCs w:val="20"/>
        </w:rPr>
        <w:t>s</w:t>
      </w:r>
      <w:r w:rsidRPr="00376068">
        <w:rPr>
          <w:rFonts w:ascii="Times New Roman" w:hAnsi="Times New Roman" w:cs="Times New Roman"/>
          <w:szCs w:val="20"/>
        </w:rPr>
        <w:t xml:space="preserve"> were heated by using </w:t>
      </w:r>
      <w:r w:rsidR="00A14725">
        <w:rPr>
          <w:rFonts w:ascii="Times New Roman" w:hAnsi="Times New Roman" w:cs="Times New Roman"/>
          <w:szCs w:val="20"/>
        </w:rPr>
        <w:t xml:space="preserve">a </w:t>
      </w:r>
      <w:r w:rsidRPr="00376068">
        <w:rPr>
          <w:rFonts w:ascii="Times New Roman" w:hAnsi="Times New Roman" w:cs="Times New Roman"/>
          <w:szCs w:val="20"/>
        </w:rPr>
        <w:t xml:space="preserve">hot plate in </w:t>
      </w:r>
      <w:r w:rsidR="00A14725">
        <w:rPr>
          <w:rFonts w:ascii="Times New Roman" w:hAnsi="Times New Roman" w:cs="Times New Roman"/>
          <w:szCs w:val="20"/>
        </w:rPr>
        <w:t>a temperature range between 70</w:t>
      </w:r>
      <w:r w:rsidR="00024EE2">
        <w:rPr>
          <w:rFonts w:ascii="Times New Roman" w:hAnsi="Times New Roman" w:cs="Times New Roman"/>
          <w:szCs w:val="20"/>
        </w:rPr>
        <w:t xml:space="preserve"> </w:t>
      </w:r>
      <w:r w:rsidR="00A14725">
        <w:rPr>
          <w:rFonts w:ascii="Times New Roman" w:hAnsi="Times New Roman" w:cs="Times New Roman"/>
          <w:szCs w:val="20"/>
        </w:rPr>
        <w:t>°C to 90</w:t>
      </w:r>
      <w:r w:rsidR="00024EE2">
        <w:rPr>
          <w:rFonts w:ascii="Times New Roman" w:hAnsi="Times New Roman" w:cs="Times New Roman"/>
          <w:szCs w:val="20"/>
        </w:rPr>
        <w:t xml:space="preserve"> </w:t>
      </w:r>
      <w:r w:rsidRPr="00376068">
        <w:rPr>
          <w:rFonts w:ascii="Times New Roman" w:hAnsi="Times New Roman" w:cs="Times New Roman"/>
          <w:szCs w:val="20"/>
        </w:rPr>
        <w:t>°C for 4 hours or until</w:t>
      </w:r>
      <w:r w:rsidR="00A14725">
        <w:rPr>
          <w:rFonts w:ascii="Times New Roman" w:hAnsi="Times New Roman" w:cs="Times New Roman"/>
          <w:szCs w:val="20"/>
        </w:rPr>
        <w:t xml:space="preserve"> they appeared to be</w:t>
      </w:r>
      <w:r w:rsidRPr="00376068">
        <w:rPr>
          <w:rFonts w:ascii="Times New Roman" w:hAnsi="Times New Roman" w:cs="Times New Roman"/>
          <w:szCs w:val="20"/>
        </w:rPr>
        <w:t xml:space="preserve"> apparently semi-dried in the fume cupboard. The drying procedure was continued in the oven for 24 hours with </w:t>
      </w:r>
      <w:r w:rsidR="00A14725">
        <w:rPr>
          <w:rFonts w:ascii="Times New Roman" w:hAnsi="Times New Roman" w:cs="Times New Roman"/>
          <w:szCs w:val="20"/>
        </w:rPr>
        <w:t xml:space="preserve">the </w:t>
      </w:r>
      <w:r w:rsidRPr="00376068">
        <w:rPr>
          <w:rFonts w:ascii="Times New Roman" w:hAnsi="Times New Roman" w:cs="Times New Roman"/>
          <w:szCs w:val="20"/>
        </w:rPr>
        <w:t>temperature at 110 °C</w:t>
      </w:r>
      <w:r w:rsidR="009F4C7B">
        <w:rPr>
          <w:rFonts w:ascii="Times New Roman" w:hAnsi="Times New Roman" w:cs="Times New Roman"/>
          <w:szCs w:val="20"/>
        </w:rPr>
        <w:t xml:space="preserve"> [</w:t>
      </w:r>
      <w:r w:rsidR="00DA0DF9">
        <w:rPr>
          <w:rFonts w:ascii="Times New Roman" w:hAnsi="Times New Roman" w:cs="Times New Roman"/>
          <w:szCs w:val="20"/>
        </w:rPr>
        <w:t>22</w:t>
      </w:r>
      <w:r w:rsidR="009F4C7B">
        <w:rPr>
          <w:rFonts w:ascii="Times New Roman" w:hAnsi="Times New Roman" w:cs="Times New Roman"/>
          <w:szCs w:val="20"/>
        </w:rPr>
        <w:t>]</w:t>
      </w:r>
      <w:r w:rsidRPr="00376068">
        <w:rPr>
          <w:rFonts w:ascii="Times New Roman" w:hAnsi="Times New Roman" w:cs="Times New Roman"/>
          <w:szCs w:val="20"/>
        </w:rPr>
        <w:t xml:space="preserve">. </w:t>
      </w:r>
    </w:p>
    <w:p w:rsidR="00376068" w:rsidRDefault="00376068" w:rsidP="00376068">
      <w:pPr>
        <w:contextualSpacing/>
        <w:rPr>
          <w:rFonts w:ascii="Times New Roman" w:hAnsi="Times New Roman" w:cs="Times New Roman"/>
          <w:szCs w:val="20"/>
        </w:rPr>
      </w:pPr>
    </w:p>
    <w:p w:rsidR="00376068" w:rsidRDefault="00376068" w:rsidP="00376068">
      <w:pPr>
        <w:tabs>
          <w:tab w:val="left" w:pos="3870"/>
        </w:tabs>
        <w:contextualSpacing/>
        <w:rPr>
          <w:rFonts w:ascii="Times New Roman" w:hAnsi="Times New Roman" w:cs="Times New Roman"/>
          <w:szCs w:val="20"/>
        </w:rPr>
      </w:pPr>
      <w:r w:rsidRPr="00376068">
        <w:rPr>
          <w:rFonts w:ascii="Times New Roman" w:hAnsi="Times New Roman" w:cs="Times New Roman"/>
          <w:szCs w:val="20"/>
        </w:rPr>
        <w:t xml:space="preserve">Then, the activation process was </w:t>
      </w:r>
      <w:r w:rsidR="00C31294">
        <w:rPr>
          <w:rFonts w:ascii="Times New Roman" w:hAnsi="Times New Roman" w:cs="Times New Roman"/>
          <w:szCs w:val="20"/>
        </w:rPr>
        <w:t>modified base</w:t>
      </w:r>
      <w:r w:rsidR="00BC1D67">
        <w:rPr>
          <w:rFonts w:ascii="Times New Roman" w:hAnsi="Times New Roman" w:cs="Times New Roman"/>
          <w:szCs w:val="20"/>
        </w:rPr>
        <w:t>d</w:t>
      </w:r>
      <w:r w:rsidR="00C31294">
        <w:rPr>
          <w:rFonts w:ascii="Times New Roman" w:hAnsi="Times New Roman" w:cs="Times New Roman"/>
          <w:szCs w:val="20"/>
        </w:rPr>
        <w:t xml:space="preserve"> on </w:t>
      </w:r>
      <w:r w:rsidR="00BC1D67">
        <w:rPr>
          <w:rFonts w:ascii="Times New Roman" w:hAnsi="Times New Roman" w:cs="Times New Roman"/>
          <w:szCs w:val="20"/>
        </w:rPr>
        <w:t xml:space="preserve">a </w:t>
      </w:r>
      <w:r w:rsidR="00C31294">
        <w:rPr>
          <w:rFonts w:ascii="Times New Roman" w:hAnsi="Times New Roman" w:cs="Times New Roman"/>
          <w:szCs w:val="20"/>
        </w:rPr>
        <w:t xml:space="preserve">previous study where </w:t>
      </w:r>
      <w:r w:rsidR="00BC1D67">
        <w:rPr>
          <w:rFonts w:ascii="Times New Roman" w:hAnsi="Times New Roman" w:cs="Times New Roman"/>
          <w:szCs w:val="20"/>
        </w:rPr>
        <w:t>the samples were</w:t>
      </w:r>
      <w:r w:rsidR="00C31294">
        <w:rPr>
          <w:rFonts w:ascii="Times New Roman" w:hAnsi="Times New Roman" w:cs="Times New Roman"/>
          <w:szCs w:val="20"/>
        </w:rPr>
        <w:t xml:space="preserve"> </w:t>
      </w:r>
      <w:r w:rsidRPr="00376068">
        <w:rPr>
          <w:rFonts w:ascii="Times New Roman" w:hAnsi="Times New Roman" w:cs="Times New Roman"/>
          <w:szCs w:val="20"/>
        </w:rPr>
        <w:t>carried out in the muffle furnace at 500 °C for two hours</w:t>
      </w:r>
      <w:r w:rsidR="00C31294">
        <w:rPr>
          <w:rFonts w:ascii="Times New Roman" w:hAnsi="Times New Roman" w:cs="Times New Roman"/>
          <w:szCs w:val="20"/>
        </w:rPr>
        <w:t xml:space="preserve"> [17]</w:t>
      </w:r>
      <w:r w:rsidRPr="00376068">
        <w:rPr>
          <w:rFonts w:ascii="Times New Roman" w:hAnsi="Times New Roman" w:cs="Times New Roman"/>
          <w:szCs w:val="20"/>
        </w:rPr>
        <w:t xml:space="preserve">. Lastly, the activated carbon </w:t>
      </w:r>
      <w:r w:rsidR="006E3216" w:rsidRPr="00376068">
        <w:rPr>
          <w:rFonts w:ascii="Times New Roman" w:hAnsi="Times New Roman" w:cs="Times New Roman"/>
          <w:szCs w:val="20"/>
        </w:rPr>
        <w:t>samp</w:t>
      </w:r>
      <w:r w:rsidR="006E3216">
        <w:rPr>
          <w:rFonts w:ascii="Times New Roman" w:hAnsi="Times New Roman" w:cs="Times New Roman"/>
          <w:szCs w:val="20"/>
        </w:rPr>
        <w:t>les were washed</w:t>
      </w:r>
      <w:r w:rsidR="009F4C7B">
        <w:rPr>
          <w:rFonts w:ascii="Times New Roman" w:hAnsi="Times New Roman" w:cs="Times New Roman"/>
          <w:szCs w:val="20"/>
        </w:rPr>
        <w:t xml:space="preserve"> </w:t>
      </w:r>
      <w:r w:rsidR="009F4C7B" w:rsidRPr="009F4C7B">
        <w:rPr>
          <w:rFonts w:ascii="Times New Roman" w:eastAsia="Calibri" w:hAnsi="Times New Roman" w:cs="Times New Roman"/>
          <w:szCs w:val="20"/>
        </w:rPr>
        <w:t>with disti</w:t>
      </w:r>
      <w:r w:rsidR="009F4C7B">
        <w:rPr>
          <w:rFonts w:ascii="Times New Roman" w:eastAsia="Calibri" w:hAnsi="Times New Roman" w:cs="Times New Roman"/>
          <w:szCs w:val="20"/>
        </w:rPr>
        <w:t xml:space="preserve">lled water </w:t>
      </w:r>
      <w:r w:rsidR="00BC1D67">
        <w:rPr>
          <w:rFonts w:ascii="Times New Roman" w:eastAsia="Calibri" w:hAnsi="Times New Roman" w:cs="Times New Roman"/>
          <w:szCs w:val="20"/>
        </w:rPr>
        <w:t xml:space="preserve">and tested with the pH meter </w:t>
      </w:r>
      <w:r w:rsidR="009F4C7B">
        <w:rPr>
          <w:rFonts w:ascii="Times New Roman" w:eastAsia="Calibri" w:hAnsi="Times New Roman" w:cs="Times New Roman"/>
          <w:szCs w:val="20"/>
        </w:rPr>
        <w:t xml:space="preserve">until </w:t>
      </w:r>
      <w:r w:rsidR="00BC1D67">
        <w:rPr>
          <w:rFonts w:ascii="Times New Roman" w:eastAsia="Calibri" w:hAnsi="Times New Roman" w:cs="Times New Roman"/>
          <w:szCs w:val="20"/>
        </w:rPr>
        <w:t xml:space="preserve">it was </w:t>
      </w:r>
      <w:r w:rsidR="009F4C7B" w:rsidRPr="009F4C7B">
        <w:rPr>
          <w:rFonts w:ascii="Times New Roman" w:eastAsia="Calibri" w:hAnsi="Times New Roman" w:cs="Times New Roman"/>
          <w:szCs w:val="20"/>
        </w:rPr>
        <w:t>neutral</w:t>
      </w:r>
      <w:r w:rsidR="00BC1D67">
        <w:rPr>
          <w:rFonts w:ascii="Times New Roman" w:hAnsi="Times New Roman" w:cs="Times New Roman"/>
          <w:szCs w:val="20"/>
        </w:rPr>
        <w:t xml:space="preserve">. </w:t>
      </w:r>
      <w:r w:rsidRPr="00376068">
        <w:rPr>
          <w:rFonts w:ascii="Times New Roman" w:hAnsi="Times New Roman" w:cs="Times New Roman"/>
          <w:szCs w:val="20"/>
        </w:rPr>
        <w:t xml:space="preserve">Finally, the prepared activated carbon were kept in the desiccator and used for </w:t>
      </w:r>
      <w:r w:rsidR="00024EE2" w:rsidRPr="00376068">
        <w:rPr>
          <w:rFonts w:ascii="Times New Roman" w:hAnsi="Times New Roman" w:cs="Times New Roman"/>
          <w:szCs w:val="20"/>
        </w:rPr>
        <w:t>characteri</w:t>
      </w:r>
      <w:r w:rsidR="00024EE2">
        <w:rPr>
          <w:rFonts w:ascii="Times New Roman" w:hAnsi="Times New Roman" w:cs="Times New Roman"/>
          <w:szCs w:val="20"/>
        </w:rPr>
        <w:t>z</w:t>
      </w:r>
      <w:r w:rsidR="00024EE2" w:rsidRPr="00376068">
        <w:rPr>
          <w:rFonts w:ascii="Times New Roman" w:hAnsi="Times New Roman" w:cs="Times New Roman"/>
          <w:szCs w:val="20"/>
        </w:rPr>
        <w:t>ation</w:t>
      </w:r>
      <w:r w:rsidRPr="00376068">
        <w:rPr>
          <w:rFonts w:ascii="Times New Roman" w:hAnsi="Times New Roman" w:cs="Times New Roman"/>
          <w:szCs w:val="20"/>
        </w:rPr>
        <w:t xml:space="preserve"> and adsorption studies</w:t>
      </w:r>
      <w:r w:rsidR="0018579F">
        <w:rPr>
          <w:rFonts w:ascii="Times New Roman" w:hAnsi="Times New Roman" w:cs="Times New Roman"/>
          <w:szCs w:val="20"/>
        </w:rPr>
        <w:t xml:space="preserve"> [</w:t>
      </w:r>
      <w:r w:rsidR="00DA0DF9">
        <w:rPr>
          <w:rFonts w:ascii="Times New Roman" w:hAnsi="Times New Roman" w:cs="Times New Roman"/>
          <w:szCs w:val="20"/>
        </w:rPr>
        <w:t>22</w:t>
      </w:r>
      <w:r w:rsidR="0018579F">
        <w:rPr>
          <w:rFonts w:ascii="Times New Roman" w:hAnsi="Times New Roman" w:cs="Times New Roman"/>
          <w:szCs w:val="20"/>
        </w:rPr>
        <w:t>]</w:t>
      </w:r>
      <w:r w:rsidRPr="00376068">
        <w:rPr>
          <w:rFonts w:ascii="Times New Roman" w:hAnsi="Times New Roman" w:cs="Times New Roman"/>
          <w:szCs w:val="20"/>
        </w:rPr>
        <w:t>. The prepared activated carbon</w:t>
      </w:r>
      <w:r w:rsidR="00BC1D67">
        <w:rPr>
          <w:rFonts w:ascii="Times New Roman" w:hAnsi="Times New Roman" w:cs="Times New Roman"/>
          <w:szCs w:val="20"/>
        </w:rPr>
        <w:t>s</w:t>
      </w:r>
      <w:r w:rsidRPr="00376068">
        <w:rPr>
          <w:rFonts w:ascii="Times New Roman" w:hAnsi="Times New Roman" w:cs="Times New Roman"/>
          <w:szCs w:val="20"/>
        </w:rPr>
        <w:t xml:space="preserve"> were name</w:t>
      </w:r>
      <w:r w:rsidR="00BC1D67">
        <w:rPr>
          <w:rFonts w:ascii="Times New Roman" w:hAnsi="Times New Roman" w:cs="Times New Roman"/>
          <w:szCs w:val="20"/>
        </w:rPr>
        <w:t>d</w:t>
      </w:r>
      <w:r w:rsidRPr="00376068">
        <w:rPr>
          <w:rFonts w:ascii="Times New Roman" w:hAnsi="Times New Roman" w:cs="Times New Roman"/>
          <w:szCs w:val="20"/>
        </w:rPr>
        <w:t xml:space="preserve"> as date activated carbon (DAC). </w:t>
      </w:r>
    </w:p>
    <w:p w:rsidR="00EB1F5C" w:rsidRDefault="00EB1F5C" w:rsidP="00376068">
      <w:pPr>
        <w:tabs>
          <w:tab w:val="left" w:pos="3870"/>
        </w:tabs>
        <w:contextualSpacing/>
        <w:rPr>
          <w:rFonts w:ascii="Times New Roman" w:hAnsi="Times New Roman" w:cs="Times New Roman"/>
          <w:szCs w:val="20"/>
        </w:rPr>
      </w:pPr>
    </w:p>
    <w:p w:rsidR="00EB1F5C" w:rsidRPr="00EB1F5C" w:rsidRDefault="00EB1F5C" w:rsidP="00376068">
      <w:pPr>
        <w:tabs>
          <w:tab w:val="left" w:pos="3870"/>
        </w:tabs>
        <w:contextualSpacing/>
        <w:rPr>
          <w:rFonts w:ascii="Times New Roman" w:hAnsi="Times New Roman" w:cs="Times New Roman"/>
          <w:b/>
          <w:szCs w:val="20"/>
        </w:rPr>
      </w:pPr>
      <w:r w:rsidRPr="00EB1F5C">
        <w:rPr>
          <w:rFonts w:ascii="Times New Roman" w:hAnsi="Times New Roman" w:cs="Times New Roman"/>
          <w:b/>
          <w:szCs w:val="20"/>
        </w:rPr>
        <w:t>Chara</w:t>
      </w:r>
      <w:r>
        <w:rPr>
          <w:rFonts w:ascii="Times New Roman" w:hAnsi="Times New Roman" w:cs="Times New Roman"/>
          <w:b/>
          <w:szCs w:val="20"/>
        </w:rPr>
        <w:t xml:space="preserve">cterization of </w:t>
      </w:r>
      <w:r w:rsidR="00024EE2">
        <w:rPr>
          <w:rFonts w:ascii="Times New Roman" w:hAnsi="Times New Roman" w:cs="Times New Roman"/>
          <w:b/>
          <w:szCs w:val="20"/>
        </w:rPr>
        <w:t>activated carbon</w:t>
      </w:r>
    </w:p>
    <w:p w:rsidR="00014D7A" w:rsidRDefault="00BC1D67" w:rsidP="00EB1F5C">
      <w:pPr>
        <w:tabs>
          <w:tab w:val="left" w:pos="3870"/>
        </w:tabs>
        <w:contextualSpacing/>
        <w:rPr>
          <w:rFonts w:ascii="Times New Roman" w:hAnsi="Times New Roman" w:cs="Times New Roman"/>
          <w:szCs w:val="20"/>
        </w:rPr>
      </w:pPr>
      <w:r>
        <w:rPr>
          <w:rFonts w:ascii="Times New Roman" w:hAnsi="Times New Roman" w:cs="Times New Roman"/>
          <w:szCs w:val="20"/>
        </w:rPr>
        <w:t>DAC was</w:t>
      </w:r>
      <w:r w:rsidR="00EB1F5C">
        <w:rPr>
          <w:rFonts w:ascii="Times New Roman" w:hAnsi="Times New Roman" w:cs="Times New Roman"/>
          <w:szCs w:val="20"/>
        </w:rPr>
        <w:t xml:space="preserve"> </w:t>
      </w:r>
      <w:r w:rsidR="00024EE2">
        <w:rPr>
          <w:rFonts w:ascii="Times New Roman" w:hAnsi="Times New Roman" w:cs="Times New Roman"/>
          <w:szCs w:val="20"/>
        </w:rPr>
        <w:t>characterized</w:t>
      </w:r>
      <w:r w:rsidR="00EB1F5C">
        <w:rPr>
          <w:rFonts w:ascii="Times New Roman" w:hAnsi="Times New Roman" w:cs="Times New Roman"/>
          <w:szCs w:val="20"/>
        </w:rPr>
        <w:t xml:space="preserve"> by </w:t>
      </w:r>
      <w:r w:rsidR="009F4C7B" w:rsidRPr="009F4C7B">
        <w:rPr>
          <w:rFonts w:ascii="Times New Roman" w:eastAsia="Calibri" w:hAnsi="Times New Roman" w:cs="Times New Roman"/>
          <w:szCs w:val="20"/>
        </w:rPr>
        <w:t xml:space="preserve">FTIR </w:t>
      </w:r>
      <w:r w:rsidR="00DA0DF9">
        <w:rPr>
          <w:rFonts w:ascii="Times New Roman" w:eastAsia="Calibri" w:hAnsi="Times New Roman" w:cs="Times New Roman"/>
          <w:szCs w:val="20"/>
        </w:rPr>
        <w:t>(</w:t>
      </w:r>
      <w:r w:rsidR="009F4C7B" w:rsidRPr="009F4C7B">
        <w:rPr>
          <w:rFonts w:ascii="Times New Roman" w:eastAsia="Calibri" w:hAnsi="Times New Roman" w:cs="Times New Roman"/>
          <w:szCs w:val="20"/>
        </w:rPr>
        <w:t>Perkin Elmer model FTIR spectrum 100</w:t>
      </w:r>
      <w:r w:rsidR="00DA0DF9">
        <w:rPr>
          <w:rFonts w:ascii="Times New Roman" w:eastAsia="Calibri" w:hAnsi="Times New Roman" w:cs="Times New Roman"/>
          <w:szCs w:val="20"/>
        </w:rPr>
        <w:t>)</w:t>
      </w:r>
      <w:r w:rsidR="009F4C7B">
        <w:rPr>
          <w:rFonts w:ascii="Times New Roman" w:hAnsi="Times New Roman" w:cs="Times New Roman"/>
          <w:szCs w:val="20"/>
        </w:rPr>
        <w:t xml:space="preserve"> </w:t>
      </w:r>
      <w:r w:rsidR="00EB1F5C">
        <w:rPr>
          <w:rFonts w:ascii="Times New Roman" w:hAnsi="Times New Roman" w:cs="Times New Roman"/>
          <w:szCs w:val="20"/>
        </w:rPr>
        <w:t>to determine</w:t>
      </w:r>
      <w:r w:rsidR="00EB1F5C" w:rsidRPr="00EB1F5C">
        <w:rPr>
          <w:rFonts w:ascii="Times New Roman" w:hAnsi="Times New Roman" w:cs="Times New Roman"/>
          <w:szCs w:val="20"/>
        </w:rPr>
        <w:t xml:space="preserve"> </w:t>
      </w:r>
      <w:r>
        <w:rPr>
          <w:rFonts w:ascii="Times New Roman" w:hAnsi="Times New Roman" w:cs="Times New Roman"/>
          <w:szCs w:val="20"/>
        </w:rPr>
        <w:t xml:space="preserve">the </w:t>
      </w:r>
      <w:r w:rsidR="00EB1F5C" w:rsidRPr="00EB1F5C">
        <w:rPr>
          <w:rFonts w:ascii="Times New Roman" w:hAnsi="Times New Roman" w:cs="Times New Roman"/>
          <w:szCs w:val="20"/>
        </w:rPr>
        <w:t>fundamental vibrations bands</w:t>
      </w:r>
      <w:r w:rsidR="009F4C7B">
        <w:rPr>
          <w:rFonts w:ascii="Times New Roman" w:hAnsi="Times New Roman" w:cs="Times New Roman"/>
          <w:szCs w:val="20"/>
        </w:rPr>
        <w:t xml:space="preserve"> at mid infrared region (4000 </w:t>
      </w:r>
      <w:r w:rsidR="00024EE2">
        <w:rPr>
          <w:rFonts w:ascii="Times New Roman" w:hAnsi="Times New Roman" w:cs="Times New Roman"/>
          <w:szCs w:val="20"/>
        </w:rPr>
        <w:t>–</w:t>
      </w:r>
      <w:r w:rsidR="009F4C7B">
        <w:rPr>
          <w:rFonts w:ascii="Times New Roman" w:hAnsi="Times New Roman" w:cs="Times New Roman"/>
          <w:szCs w:val="20"/>
        </w:rPr>
        <w:t xml:space="preserve"> </w:t>
      </w:r>
      <w:r w:rsidR="00EB1F5C" w:rsidRPr="00EB1F5C">
        <w:rPr>
          <w:rFonts w:ascii="Times New Roman" w:hAnsi="Times New Roman" w:cs="Times New Roman"/>
          <w:szCs w:val="20"/>
        </w:rPr>
        <w:t>400 cm</w:t>
      </w:r>
      <w:r w:rsidR="00EB1F5C" w:rsidRPr="00EB1F5C">
        <w:rPr>
          <w:rFonts w:ascii="Times New Roman" w:hAnsi="Times New Roman" w:cs="Times New Roman"/>
          <w:szCs w:val="20"/>
          <w:vertAlign w:val="superscript"/>
        </w:rPr>
        <w:t>-1</w:t>
      </w:r>
      <w:r w:rsidR="009F4C7B">
        <w:rPr>
          <w:rFonts w:ascii="Times New Roman" w:hAnsi="Times New Roman" w:cs="Times New Roman"/>
          <w:szCs w:val="20"/>
        </w:rPr>
        <w:t>).</w:t>
      </w:r>
      <w:r w:rsidR="00EB1F5C">
        <w:rPr>
          <w:rFonts w:ascii="Times New Roman" w:hAnsi="Times New Roman" w:cs="Times New Roman"/>
          <w:szCs w:val="20"/>
        </w:rPr>
        <w:t xml:space="preserve"> </w:t>
      </w:r>
      <w:r>
        <w:rPr>
          <w:rFonts w:ascii="Times New Roman" w:hAnsi="Times New Roman" w:cs="Times New Roman"/>
          <w:szCs w:val="20"/>
        </w:rPr>
        <w:t xml:space="preserve">The </w:t>
      </w:r>
      <w:r w:rsidR="008D42C3" w:rsidRPr="00EB1F5C">
        <w:rPr>
          <w:rFonts w:ascii="Times New Roman" w:hAnsi="Times New Roman" w:cs="Times New Roman"/>
          <w:szCs w:val="20"/>
        </w:rPr>
        <w:t>Field Emission Scanning</w:t>
      </w:r>
      <w:r w:rsidR="008C3F21">
        <w:rPr>
          <w:rFonts w:ascii="Times New Roman" w:hAnsi="Times New Roman" w:cs="Times New Roman"/>
          <w:szCs w:val="20"/>
        </w:rPr>
        <w:t xml:space="preserve"> Electron Microscope with Energy Dispersive X-ray (FESEM-EDX) Spectroscopy (</w:t>
      </w:r>
      <w:r w:rsidR="008C3F21" w:rsidRPr="008C3F21">
        <w:rPr>
          <w:rFonts w:ascii="Times New Roman" w:hAnsi="Times New Roman" w:cs="Times New Roman"/>
          <w:color w:val="000000"/>
          <w:szCs w:val="20"/>
          <w:shd w:val="clear" w:color="auto" w:fill="FFFFFF"/>
        </w:rPr>
        <w:t>Hitachi SU8020</w:t>
      </w:r>
      <w:r w:rsidR="008C3F21">
        <w:rPr>
          <w:rFonts w:ascii="Times New Roman" w:hAnsi="Times New Roman" w:cs="Times New Roman"/>
          <w:color w:val="000000"/>
          <w:szCs w:val="20"/>
          <w:shd w:val="clear" w:color="auto" w:fill="FFFFFF"/>
        </w:rPr>
        <w:t>)</w:t>
      </w:r>
      <w:r w:rsidR="008C3F21">
        <w:rPr>
          <w:rFonts w:ascii="Times New Roman" w:hAnsi="Times New Roman" w:cs="Times New Roman"/>
          <w:szCs w:val="20"/>
          <w:shd w:val="clear" w:color="auto" w:fill="FFFFFF"/>
        </w:rPr>
        <w:t xml:space="preserve"> </w:t>
      </w:r>
      <w:r w:rsidR="008D42C3">
        <w:rPr>
          <w:rFonts w:ascii="Times New Roman" w:hAnsi="Times New Roman" w:cs="Times New Roman"/>
          <w:szCs w:val="20"/>
          <w:shd w:val="clear" w:color="auto" w:fill="FFFFFF"/>
        </w:rPr>
        <w:t>w</w:t>
      </w:r>
      <w:r w:rsidR="008C3F21">
        <w:rPr>
          <w:rFonts w:ascii="Times New Roman" w:hAnsi="Times New Roman" w:cs="Times New Roman"/>
          <w:szCs w:val="20"/>
          <w:shd w:val="clear" w:color="auto" w:fill="FFFFFF"/>
        </w:rPr>
        <w:t>as</w:t>
      </w:r>
      <w:r w:rsidR="008D42C3">
        <w:rPr>
          <w:rFonts w:ascii="Times New Roman" w:hAnsi="Times New Roman" w:cs="Times New Roman"/>
          <w:szCs w:val="20"/>
          <w:shd w:val="clear" w:color="auto" w:fill="FFFFFF"/>
        </w:rPr>
        <w:t xml:space="preserve"> </w:t>
      </w:r>
      <w:r w:rsidR="008D42C3" w:rsidRPr="008D42C3">
        <w:rPr>
          <w:rFonts w:ascii="Times New Roman" w:hAnsi="Times New Roman" w:cs="Times New Roman"/>
          <w:szCs w:val="20"/>
          <w:shd w:val="clear" w:color="auto" w:fill="FFFFFF"/>
        </w:rPr>
        <w:t xml:space="preserve">used </w:t>
      </w:r>
      <w:r w:rsidR="008D42C3" w:rsidRPr="008D42C3">
        <w:rPr>
          <w:rFonts w:ascii="Times New Roman" w:hAnsi="Times New Roman" w:cs="Times New Roman"/>
          <w:szCs w:val="20"/>
        </w:rPr>
        <w:t xml:space="preserve">to examine the surface morphology </w:t>
      </w:r>
      <w:r w:rsidR="008C3F21">
        <w:rPr>
          <w:rFonts w:ascii="Times New Roman" w:hAnsi="Times New Roman" w:cs="Times New Roman"/>
          <w:szCs w:val="20"/>
        </w:rPr>
        <w:t>and confirm the element</w:t>
      </w:r>
      <w:r>
        <w:rPr>
          <w:rFonts w:ascii="Times New Roman" w:hAnsi="Times New Roman" w:cs="Times New Roman"/>
          <w:szCs w:val="20"/>
        </w:rPr>
        <w:t>s</w:t>
      </w:r>
      <w:r w:rsidR="008C3F21">
        <w:rPr>
          <w:rFonts w:ascii="Times New Roman" w:hAnsi="Times New Roman" w:cs="Times New Roman"/>
          <w:szCs w:val="20"/>
        </w:rPr>
        <w:t xml:space="preserve"> presen</w:t>
      </w:r>
      <w:r>
        <w:rPr>
          <w:rFonts w:ascii="Times New Roman" w:hAnsi="Times New Roman" w:cs="Times New Roman"/>
          <w:szCs w:val="20"/>
        </w:rPr>
        <w:t>t</w:t>
      </w:r>
      <w:r w:rsidR="008C3F21">
        <w:rPr>
          <w:rFonts w:ascii="Times New Roman" w:hAnsi="Times New Roman" w:cs="Times New Roman"/>
          <w:szCs w:val="20"/>
        </w:rPr>
        <w:t xml:space="preserve"> in DAC</w:t>
      </w:r>
      <w:r w:rsidR="008D42C3">
        <w:rPr>
          <w:rFonts w:ascii="Times New Roman" w:hAnsi="Times New Roman" w:cs="Times New Roman"/>
          <w:szCs w:val="20"/>
        </w:rPr>
        <w:t xml:space="preserve">. </w:t>
      </w:r>
      <w:r>
        <w:rPr>
          <w:rFonts w:ascii="Times New Roman" w:hAnsi="Times New Roman" w:cs="Times New Roman"/>
          <w:szCs w:val="20"/>
        </w:rPr>
        <w:t>Meanw</w:t>
      </w:r>
      <w:r w:rsidR="008C3F21">
        <w:rPr>
          <w:rFonts w:ascii="Times New Roman" w:hAnsi="Times New Roman" w:cs="Times New Roman"/>
          <w:szCs w:val="20"/>
        </w:rPr>
        <w:t>hile</w:t>
      </w:r>
      <w:r>
        <w:rPr>
          <w:rFonts w:ascii="Times New Roman" w:hAnsi="Times New Roman" w:cs="Times New Roman"/>
          <w:szCs w:val="20"/>
        </w:rPr>
        <w:t xml:space="preserve">, </w:t>
      </w:r>
      <w:r w:rsidR="00EB1F5C" w:rsidRPr="00EB1F5C">
        <w:rPr>
          <w:rFonts w:ascii="Times New Roman" w:hAnsi="Times New Roman" w:cs="Times New Roman"/>
          <w:szCs w:val="20"/>
        </w:rPr>
        <w:t>multiple point nitrogen adsorptions analysis</w:t>
      </w:r>
      <w:r w:rsidR="00EB1F5C">
        <w:rPr>
          <w:rFonts w:ascii="Times New Roman" w:hAnsi="Times New Roman" w:cs="Times New Roman"/>
          <w:szCs w:val="20"/>
        </w:rPr>
        <w:t xml:space="preserve"> (BET) was used to de</w:t>
      </w:r>
      <w:r w:rsidR="008C3F21">
        <w:rPr>
          <w:rFonts w:ascii="Times New Roman" w:hAnsi="Times New Roman" w:cs="Times New Roman"/>
          <w:szCs w:val="20"/>
        </w:rPr>
        <w:t>termine the surface area of DAC</w:t>
      </w:r>
      <w:r w:rsidR="00D1493F">
        <w:rPr>
          <w:rFonts w:ascii="Times New Roman" w:hAnsi="Times New Roman" w:cs="Times New Roman"/>
          <w:szCs w:val="20"/>
        </w:rPr>
        <w:t>.</w:t>
      </w:r>
      <w:r w:rsidR="006F7ADF">
        <w:rPr>
          <w:rFonts w:ascii="Times New Roman" w:hAnsi="Times New Roman" w:cs="Times New Roman"/>
          <w:szCs w:val="20"/>
        </w:rPr>
        <w:t xml:space="preserve"> </w:t>
      </w:r>
    </w:p>
    <w:p w:rsidR="00DA0DF9" w:rsidRDefault="00DA0DF9" w:rsidP="00EB1F5C">
      <w:pPr>
        <w:tabs>
          <w:tab w:val="left" w:pos="3870"/>
        </w:tabs>
        <w:contextualSpacing/>
        <w:rPr>
          <w:rFonts w:ascii="Times New Roman" w:hAnsi="Times New Roman" w:cs="Times New Roman"/>
          <w:szCs w:val="20"/>
        </w:rPr>
      </w:pPr>
    </w:p>
    <w:p w:rsidR="00BA2BEB" w:rsidRPr="00BA2BEB" w:rsidRDefault="00BA2BEB" w:rsidP="00EB1F5C">
      <w:pPr>
        <w:tabs>
          <w:tab w:val="left" w:pos="3870"/>
        </w:tabs>
        <w:contextualSpacing/>
        <w:rPr>
          <w:rFonts w:ascii="Times New Roman" w:hAnsi="Times New Roman" w:cs="Times New Roman"/>
          <w:b/>
          <w:szCs w:val="20"/>
        </w:rPr>
      </w:pPr>
      <w:r w:rsidRPr="00BA2BEB">
        <w:rPr>
          <w:rFonts w:ascii="Times New Roman" w:hAnsi="Times New Roman" w:cs="Times New Roman"/>
          <w:b/>
          <w:szCs w:val="20"/>
        </w:rPr>
        <w:t xml:space="preserve">Adsorption </w:t>
      </w:r>
      <w:r w:rsidR="00024EE2" w:rsidRPr="00BA2BEB">
        <w:rPr>
          <w:rFonts w:ascii="Times New Roman" w:hAnsi="Times New Roman" w:cs="Times New Roman"/>
          <w:b/>
          <w:szCs w:val="20"/>
        </w:rPr>
        <w:t>capacity of activated carbon</w:t>
      </w:r>
    </w:p>
    <w:p w:rsidR="00BA2BEB" w:rsidRPr="009C1E7B" w:rsidRDefault="004D6E0A" w:rsidP="00EB1F5C">
      <w:pPr>
        <w:tabs>
          <w:tab w:val="left" w:pos="3870"/>
        </w:tabs>
        <w:contextualSpacing/>
        <w:rPr>
          <w:rFonts w:ascii="Times New Roman" w:hAnsi="Times New Roman" w:cs="Times New Roman"/>
        </w:rPr>
      </w:pPr>
      <w:r w:rsidRPr="004D6E0A">
        <w:rPr>
          <w:rFonts w:ascii="Times New Roman" w:hAnsi="Times New Roman" w:cs="Times New Roman"/>
          <w:szCs w:val="20"/>
        </w:rPr>
        <w:t>Cationic and non-ionic surfactant</w:t>
      </w:r>
      <w:r w:rsidR="00BC1D67">
        <w:rPr>
          <w:rFonts w:ascii="Times New Roman" w:hAnsi="Times New Roman" w:cs="Times New Roman"/>
          <w:szCs w:val="20"/>
        </w:rPr>
        <w:t>s</w:t>
      </w:r>
      <w:r w:rsidRPr="004D6E0A">
        <w:rPr>
          <w:rFonts w:ascii="Times New Roman" w:hAnsi="Times New Roman" w:cs="Times New Roman"/>
          <w:szCs w:val="20"/>
        </w:rPr>
        <w:t xml:space="preserve"> which are </w:t>
      </w:r>
      <w:r w:rsidRPr="004D6E0A">
        <w:rPr>
          <w:rFonts w:ascii="Times New Roman" w:hAnsi="Times New Roman" w:cs="Times New Roman"/>
        </w:rPr>
        <w:t xml:space="preserve">cetyltrimethylammonium bromide </w:t>
      </w:r>
      <w:r>
        <w:rPr>
          <w:rFonts w:ascii="Times New Roman" w:hAnsi="Times New Roman" w:cs="Times New Roman"/>
        </w:rPr>
        <w:t xml:space="preserve">(CTAB) and </w:t>
      </w:r>
      <w:r w:rsidR="00AA6D0A">
        <w:rPr>
          <w:rFonts w:ascii="Times New Roman" w:hAnsi="Times New Roman" w:cs="Times New Roman"/>
        </w:rPr>
        <w:t>T</w:t>
      </w:r>
      <w:r>
        <w:rPr>
          <w:rFonts w:ascii="Times New Roman" w:hAnsi="Times New Roman" w:cs="Times New Roman"/>
        </w:rPr>
        <w:t xml:space="preserve">ritonX-100 (TX100) were used to study the adsorption capacity onto DAC. </w:t>
      </w:r>
      <w:r w:rsidR="00024EE2">
        <w:rPr>
          <w:rFonts w:ascii="Times New Roman" w:hAnsi="Times New Roman" w:cs="Times New Roman"/>
        </w:rPr>
        <w:t>Deionized</w:t>
      </w:r>
      <w:r w:rsidR="004E2BA7">
        <w:rPr>
          <w:rFonts w:ascii="Times New Roman" w:hAnsi="Times New Roman" w:cs="Times New Roman"/>
        </w:rPr>
        <w:t xml:space="preserve"> water </w:t>
      </w:r>
      <w:r w:rsidR="004E2BA7" w:rsidRPr="004E2BA7">
        <w:rPr>
          <w:rFonts w:ascii="Times New Roman" w:hAnsi="Times New Roman" w:cs="Times New Roman"/>
        </w:rPr>
        <w:t xml:space="preserve">was used for making up the solution. </w:t>
      </w:r>
      <w:r w:rsidR="00F23B25">
        <w:rPr>
          <w:rFonts w:ascii="Times New Roman" w:hAnsi="Times New Roman" w:cs="Times New Roman"/>
          <w:szCs w:val="20"/>
        </w:rPr>
        <w:t>About 0.5</w:t>
      </w:r>
      <w:r w:rsidR="004E2BA7" w:rsidRPr="004E2BA7">
        <w:rPr>
          <w:rFonts w:ascii="Times New Roman" w:hAnsi="Times New Roman" w:cs="Times New Roman"/>
          <w:szCs w:val="20"/>
        </w:rPr>
        <w:t xml:space="preserve"> g of DAC </w:t>
      </w:r>
      <w:r w:rsidR="004E2BA7" w:rsidRPr="004E2BA7">
        <w:rPr>
          <w:rFonts w:ascii="Times New Roman" w:hAnsi="Times New Roman" w:cs="Times New Roman"/>
        </w:rPr>
        <w:t xml:space="preserve">was weighed in 50 mL conical flasks, and then each surfactants solution was </w:t>
      </w:r>
      <w:r w:rsidR="004E2BA7" w:rsidRPr="004E2BA7">
        <w:rPr>
          <w:rFonts w:ascii="Times New Roman" w:hAnsi="Times New Roman" w:cs="Times New Roman"/>
        </w:rPr>
        <w:lastRenderedPageBreak/>
        <w:t>pi</w:t>
      </w:r>
      <w:r w:rsidR="00BC1D67">
        <w:rPr>
          <w:rFonts w:ascii="Times New Roman" w:hAnsi="Times New Roman" w:cs="Times New Roman"/>
        </w:rPr>
        <w:t xml:space="preserve">petted into the conical flasks, which </w:t>
      </w:r>
      <w:r w:rsidR="009C1E7B">
        <w:rPr>
          <w:rFonts w:ascii="Times New Roman" w:hAnsi="Times New Roman" w:cs="Times New Roman"/>
        </w:rPr>
        <w:t>were wrapped</w:t>
      </w:r>
      <w:r w:rsidR="004E2BA7" w:rsidRPr="004E2BA7">
        <w:rPr>
          <w:rFonts w:ascii="Times New Roman" w:hAnsi="Times New Roman" w:cs="Times New Roman"/>
        </w:rPr>
        <w:t xml:space="preserve"> with parafilm</w:t>
      </w:r>
      <w:r w:rsidR="009C1E7B">
        <w:rPr>
          <w:rFonts w:ascii="Times New Roman" w:hAnsi="Times New Roman" w:cs="Times New Roman"/>
        </w:rPr>
        <w:t xml:space="preserve"> and placed into </w:t>
      </w:r>
      <w:r w:rsidR="00BC1D67">
        <w:rPr>
          <w:rFonts w:ascii="Times New Roman" w:hAnsi="Times New Roman" w:cs="Times New Roman"/>
        </w:rPr>
        <w:t xml:space="preserve">an </w:t>
      </w:r>
      <w:r w:rsidR="004E2BA7" w:rsidRPr="004E2BA7">
        <w:rPr>
          <w:rFonts w:ascii="Times New Roman" w:hAnsi="Times New Roman" w:cs="Times New Roman"/>
        </w:rPr>
        <w:t>electronic</w:t>
      </w:r>
      <w:r w:rsidR="009C1E7B">
        <w:rPr>
          <w:rFonts w:ascii="Times New Roman" w:hAnsi="Times New Roman" w:cs="Times New Roman"/>
        </w:rPr>
        <w:t xml:space="preserve"> bath</w:t>
      </w:r>
      <w:r w:rsidR="00BC1D67">
        <w:rPr>
          <w:rFonts w:ascii="Times New Roman" w:hAnsi="Times New Roman" w:cs="Times New Roman"/>
        </w:rPr>
        <w:t xml:space="preserve"> shaker. The shaker </w:t>
      </w:r>
      <w:r w:rsidR="004E2BA7" w:rsidRPr="004E2BA7">
        <w:rPr>
          <w:rFonts w:ascii="Times New Roman" w:hAnsi="Times New Roman" w:cs="Times New Roman"/>
        </w:rPr>
        <w:t xml:space="preserve">was set at </w:t>
      </w:r>
      <w:r w:rsidR="00BC1D67">
        <w:rPr>
          <w:rFonts w:ascii="Times New Roman" w:hAnsi="Times New Roman" w:cs="Times New Roman"/>
        </w:rPr>
        <w:t xml:space="preserve">a </w:t>
      </w:r>
      <w:r w:rsidR="004E2BA7" w:rsidRPr="004E2BA7">
        <w:rPr>
          <w:rFonts w:ascii="Times New Roman" w:hAnsi="Times New Roman" w:cs="Times New Roman"/>
        </w:rPr>
        <w:t>constant speed of 1</w:t>
      </w:r>
      <w:r w:rsidR="009C1E7B">
        <w:rPr>
          <w:rFonts w:ascii="Times New Roman" w:hAnsi="Times New Roman" w:cs="Times New Roman"/>
        </w:rPr>
        <w:t>0</w:t>
      </w:r>
      <w:r w:rsidR="004E2BA7" w:rsidRPr="004E2BA7">
        <w:rPr>
          <w:rFonts w:ascii="Times New Roman" w:hAnsi="Times New Roman" w:cs="Times New Roman"/>
        </w:rPr>
        <w:t>0 rpm for 2 hours. After that, the mixture was filtered</w:t>
      </w:r>
      <w:r w:rsidR="009C1E7B">
        <w:rPr>
          <w:rFonts w:ascii="Times New Roman" w:hAnsi="Times New Roman" w:cs="Times New Roman"/>
        </w:rPr>
        <w:t xml:space="preserve"> </w:t>
      </w:r>
      <w:r w:rsidR="009C1E7B" w:rsidRPr="009C1E7B">
        <w:rPr>
          <w:rFonts w:ascii="Times New Roman" w:hAnsi="Times New Roman" w:cs="Times New Roman"/>
          <w:szCs w:val="20"/>
        </w:rPr>
        <w:t>and 10 mL of the filtrates were diluted into</w:t>
      </w:r>
      <w:r w:rsidR="00BC1D67">
        <w:rPr>
          <w:rFonts w:ascii="Times New Roman" w:hAnsi="Times New Roman" w:cs="Times New Roman"/>
          <w:szCs w:val="20"/>
        </w:rPr>
        <w:t xml:space="preserve"> a</w:t>
      </w:r>
      <w:r w:rsidR="009C1E7B" w:rsidRPr="009C1E7B">
        <w:rPr>
          <w:rFonts w:ascii="Times New Roman" w:hAnsi="Times New Roman" w:cs="Times New Roman"/>
          <w:szCs w:val="20"/>
        </w:rPr>
        <w:t xml:space="preserve"> 50 mL volumetric flask and </w:t>
      </w:r>
      <w:r w:rsidR="00F23B25">
        <w:rPr>
          <w:rFonts w:ascii="Times New Roman" w:hAnsi="Times New Roman" w:cs="Times New Roman"/>
          <w:szCs w:val="20"/>
        </w:rPr>
        <w:t xml:space="preserve">filled up </w:t>
      </w:r>
      <w:r w:rsidR="009C1E7B" w:rsidRPr="009C1E7B">
        <w:rPr>
          <w:rFonts w:ascii="Times New Roman" w:hAnsi="Times New Roman" w:cs="Times New Roman"/>
          <w:szCs w:val="20"/>
        </w:rPr>
        <w:t xml:space="preserve">with </w:t>
      </w:r>
      <w:r w:rsidR="00024EE2" w:rsidRPr="009C1E7B">
        <w:rPr>
          <w:rFonts w:ascii="Times New Roman" w:hAnsi="Times New Roman" w:cs="Times New Roman"/>
          <w:szCs w:val="20"/>
        </w:rPr>
        <w:t>d</w:t>
      </w:r>
      <w:r w:rsidR="00024EE2">
        <w:rPr>
          <w:rFonts w:ascii="Times New Roman" w:hAnsi="Times New Roman" w:cs="Times New Roman"/>
          <w:szCs w:val="20"/>
        </w:rPr>
        <w:t>eionized</w:t>
      </w:r>
      <w:r w:rsidR="009C1E7B">
        <w:rPr>
          <w:rFonts w:ascii="Times New Roman" w:hAnsi="Times New Roman" w:cs="Times New Roman"/>
          <w:szCs w:val="20"/>
        </w:rPr>
        <w:t xml:space="preserve"> water</w:t>
      </w:r>
      <w:r w:rsidR="00DA0DF9">
        <w:rPr>
          <w:rFonts w:ascii="Times New Roman" w:hAnsi="Times New Roman" w:cs="Times New Roman"/>
          <w:szCs w:val="20"/>
        </w:rPr>
        <w:t xml:space="preserve"> [22]</w:t>
      </w:r>
      <w:r w:rsidR="004E2BA7" w:rsidRPr="009C1E7B">
        <w:rPr>
          <w:rFonts w:ascii="Times New Roman" w:hAnsi="Times New Roman" w:cs="Times New Roman"/>
          <w:szCs w:val="20"/>
        </w:rPr>
        <w:t>.</w:t>
      </w:r>
      <w:r w:rsidR="004E2BA7" w:rsidRPr="004E2BA7">
        <w:rPr>
          <w:rFonts w:ascii="Times New Roman" w:hAnsi="Times New Roman" w:cs="Times New Roman"/>
        </w:rPr>
        <w:t xml:space="preserve"> </w:t>
      </w:r>
      <w:r w:rsidR="009C1E7B" w:rsidRPr="009C1E7B">
        <w:rPr>
          <w:rFonts w:ascii="Times New Roman" w:hAnsi="Times New Roman" w:cs="Times New Roman"/>
          <w:szCs w:val="20"/>
        </w:rPr>
        <w:t>The solutions were analy</w:t>
      </w:r>
      <w:r w:rsidR="00BC1D67">
        <w:rPr>
          <w:rFonts w:ascii="Times New Roman" w:hAnsi="Times New Roman" w:cs="Times New Roman"/>
          <w:szCs w:val="20"/>
        </w:rPr>
        <w:t>s</w:t>
      </w:r>
      <w:r w:rsidR="009C1E7B" w:rsidRPr="009C1E7B">
        <w:rPr>
          <w:rFonts w:ascii="Times New Roman" w:hAnsi="Times New Roman" w:cs="Times New Roman"/>
          <w:szCs w:val="20"/>
        </w:rPr>
        <w:t>ed with T80+ UV/Visible Spectrometer instrument.</w:t>
      </w:r>
      <w:r w:rsidR="009C1E7B">
        <w:rPr>
          <w:rFonts w:ascii="Times New Roman" w:hAnsi="Times New Roman" w:cs="Times New Roman"/>
          <w:sz w:val="24"/>
          <w:szCs w:val="24"/>
        </w:rPr>
        <w:t xml:space="preserve"> </w:t>
      </w:r>
      <w:r w:rsidR="004E2BA7" w:rsidRPr="004E2BA7">
        <w:rPr>
          <w:rFonts w:ascii="Times New Roman" w:hAnsi="Times New Roman" w:cs="Times New Roman"/>
        </w:rPr>
        <w:t>The concentration of CTAB was determined by measuring the UV absorbance at λ</w:t>
      </w:r>
      <w:r w:rsidR="004E2BA7" w:rsidRPr="009C1E7B">
        <w:rPr>
          <w:rFonts w:ascii="Times New Roman" w:hAnsi="Times New Roman" w:cs="Times New Roman"/>
          <w:vertAlign w:val="subscript"/>
        </w:rPr>
        <w:t>max</w:t>
      </w:r>
      <w:r w:rsidR="004E2BA7" w:rsidRPr="004E2BA7">
        <w:rPr>
          <w:rFonts w:ascii="Times New Roman" w:hAnsi="Times New Roman" w:cs="Times New Roman"/>
        </w:rPr>
        <w:t xml:space="preserve"> 193 nm while the concentration of TX100 at </w:t>
      </w:r>
      <w:r w:rsidR="009C1E7B" w:rsidRPr="004E2BA7">
        <w:rPr>
          <w:rFonts w:ascii="Times New Roman" w:hAnsi="Times New Roman" w:cs="Times New Roman"/>
        </w:rPr>
        <w:t>λ</w:t>
      </w:r>
      <w:r w:rsidR="009C1E7B" w:rsidRPr="009C1E7B">
        <w:rPr>
          <w:rFonts w:ascii="Times New Roman" w:hAnsi="Times New Roman" w:cs="Times New Roman"/>
          <w:vertAlign w:val="subscript"/>
        </w:rPr>
        <w:t>max</w:t>
      </w:r>
      <w:r w:rsidR="009C1E7B">
        <w:rPr>
          <w:rFonts w:ascii="Times New Roman" w:hAnsi="Times New Roman" w:cs="Times New Roman"/>
          <w:vertAlign w:val="subscript"/>
        </w:rPr>
        <w:t xml:space="preserve"> </w:t>
      </w:r>
      <w:r w:rsidR="009C1E7B">
        <w:rPr>
          <w:rFonts w:ascii="Times New Roman" w:hAnsi="Times New Roman" w:cs="Times New Roman"/>
        </w:rPr>
        <w:t>223 nm.</w:t>
      </w:r>
    </w:p>
    <w:p w:rsidR="00D1493F" w:rsidRDefault="00D1493F" w:rsidP="009C1E7B">
      <w:pPr>
        <w:outlineLvl w:val="0"/>
        <w:rPr>
          <w:rFonts w:ascii="Times New Roman" w:hAnsi="Times New Roman" w:cs="Times New Roman"/>
          <w:b/>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Result</w:t>
      </w:r>
      <w:r w:rsidR="008F73FF">
        <w:rPr>
          <w:rFonts w:ascii="Times New Roman" w:hAnsi="Times New Roman" w:cs="Times New Roman"/>
          <w:b/>
          <w:szCs w:val="20"/>
        </w:rPr>
        <w:t>s</w:t>
      </w:r>
      <w:r w:rsidRPr="00AF6D47">
        <w:rPr>
          <w:rFonts w:ascii="Times New Roman" w:hAnsi="Times New Roman" w:cs="Times New Roman"/>
          <w:b/>
          <w:szCs w:val="20"/>
        </w:rPr>
        <w:t xml:space="preserve"> and Discussion</w:t>
      </w:r>
    </w:p>
    <w:p w:rsidR="00962DD2" w:rsidRDefault="00024EE2" w:rsidP="00962DD2">
      <w:pPr>
        <w:jc w:val="left"/>
        <w:outlineLvl w:val="0"/>
        <w:rPr>
          <w:rFonts w:ascii="Times New Roman" w:hAnsi="Times New Roman" w:cs="Times New Roman"/>
          <w:b/>
          <w:szCs w:val="20"/>
        </w:rPr>
      </w:pPr>
      <w:r>
        <w:rPr>
          <w:rFonts w:ascii="Times New Roman" w:hAnsi="Times New Roman" w:cs="Times New Roman"/>
          <w:b/>
          <w:szCs w:val="20"/>
        </w:rPr>
        <w:t>Percent y</w:t>
      </w:r>
      <w:r w:rsidR="008F73FF">
        <w:rPr>
          <w:rFonts w:ascii="Times New Roman" w:hAnsi="Times New Roman" w:cs="Times New Roman"/>
          <w:b/>
          <w:szCs w:val="20"/>
        </w:rPr>
        <w:t>ield of DAC</w:t>
      </w:r>
    </w:p>
    <w:p w:rsidR="00772720" w:rsidRDefault="00772720" w:rsidP="00772720">
      <w:pPr>
        <w:pStyle w:val="EndNoteBibliography"/>
        <w:jc w:val="both"/>
        <w:rPr>
          <w:rFonts w:ascii="Times New Roman" w:hAnsi="Times New Roman" w:cs="Times New Roman"/>
          <w:sz w:val="20"/>
          <w:szCs w:val="20"/>
        </w:rPr>
      </w:pPr>
      <w:r w:rsidRPr="00772720">
        <w:rPr>
          <w:rFonts w:ascii="Times New Roman" w:hAnsi="Times New Roman" w:cs="Times New Roman"/>
          <w:sz w:val="20"/>
          <w:szCs w:val="20"/>
        </w:rPr>
        <w:t xml:space="preserve">The product yield of the DAC from 100 g of raw date </w:t>
      </w:r>
      <w:r w:rsidR="00480C5A">
        <w:rPr>
          <w:rFonts w:ascii="Times New Roman" w:hAnsi="Times New Roman" w:cs="Times New Roman"/>
          <w:sz w:val="20"/>
          <w:szCs w:val="20"/>
        </w:rPr>
        <w:t>seed</w:t>
      </w:r>
      <w:r w:rsidRPr="00772720">
        <w:rPr>
          <w:rFonts w:ascii="Times New Roman" w:hAnsi="Times New Roman" w:cs="Times New Roman"/>
          <w:sz w:val="20"/>
          <w:szCs w:val="20"/>
        </w:rPr>
        <w:t xml:space="preserve">s were </w:t>
      </w:r>
      <w:r w:rsidR="0018579F">
        <w:rPr>
          <w:rFonts w:ascii="Times New Roman" w:hAnsi="Times New Roman" w:cs="Times New Roman"/>
          <w:sz w:val="20"/>
          <w:szCs w:val="20"/>
        </w:rPr>
        <w:t xml:space="preserve">calculated using Equation </w:t>
      </w:r>
      <w:r w:rsidRPr="00772720">
        <w:rPr>
          <w:rFonts w:ascii="Times New Roman" w:hAnsi="Times New Roman" w:cs="Times New Roman"/>
          <w:sz w:val="20"/>
          <w:szCs w:val="20"/>
        </w:rPr>
        <w:t>1 as follows:</w:t>
      </w:r>
    </w:p>
    <w:p w:rsidR="00772720" w:rsidRPr="00772720" w:rsidRDefault="00772720" w:rsidP="00024EE2">
      <w:pPr>
        <w:pStyle w:val="EndNoteBibliography"/>
        <w:ind w:firstLine="720"/>
        <w:jc w:val="both"/>
        <w:rPr>
          <w:rFonts w:ascii="Times New Roman" w:hAnsi="Times New Roman" w:cs="Times New Roman"/>
          <w:sz w:val="20"/>
          <w:szCs w:val="20"/>
        </w:rPr>
      </w:pPr>
      <m:oMath>
        <m:r>
          <w:rPr>
            <w:rFonts w:ascii="Cambria Math" w:hAnsi="Cambria Math" w:cs="Times New Roman"/>
            <w:sz w:val="20"/>
            <w:szCs w:val="20"/>
          </w:rPr>
          <m:t>Yield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2</m:t>
                </m:r>
              </m:sub>
            </m:sSub>
          </m:num>
          <m:den>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1</m:t>
                </m:r>
              </m:sub>
            </m:sSub>
          </m:den>
        </m:f>
        <m:r>
          <w:rPr>
            <w:rFonts w:ascii="Cambria Math" w:hAnsi="Cambria Math" w:cs="Times New Roman"/>
            <w:sz w:val="20"/>
            <w:szCs w:val="20"/>
          </w:rPr>
          <m:t>×100</m:t>
        </m:r>
      </m:oMath>
      <w:r w:rsidR="00BF16EE">
        <w:rPr>
          <w:rFonts w:ascii="Times New Roman" w:hAnsi="Times New Roman" w:cs="Times New Roman"/>
          <w:sz w:val="20"/>
          <w:szCs w:val="20"/>
        </w:rPr>
        <w:t xml:space="preserve">            </w:t>
      </w:r>
      <w:r w:rsidR="00BF16EE">
        <w:rPr>
          <w:rFonts w:ascii="Times New Roman" w:hAnsi="Times New Roman" w:cs="Times New Roman"/>
          <w:sz w:val="20"/>
          <w:szCs w:val="20"/>
        </w:rPr>
        <w:tab/>
      </w:r>
      <w:r w:rsidR="00BF16EE">
        <w:rPr>
          <w:rFonts w:ascii="Times New Roman" w:hAnsi="Times New Roman" w:cs="Times New Roman"/>
          <w:sz w:val="20"/>
          <w:szCs w:val="20"/>
        </w:rPr>
        <w:tab/>
      </w:r>
      <w:r w:rsidR="00BF16EE">
        <w:rPr>
          <w:rFonts w:ascii="Times New Roman" w:hAnsi="Times New Roman" w:cs="Times New Roman"/>
          <w:sz w:val="20"/>
          <w:szCs w:val="20"/>
        </w:rPr>
        <w:tab/>
      </w:r>
      <w:r w:rsidR="00BF16EE">
        <w:rPr>
          <w:rFonts w:ascii="Times New Roman" w:hAnsi="Times New Roman" w:cs="Times New Roman"/>
          <w:sz w:val="20"/>
          <w:szCs w:val="20"/>
        </w:rPr>
        <w:tab/>
        <w:t xml:space="preserve">   </w:t>
      </w:r>
      <w:r w:rsidR="00024EE2">
        <w:rPr>
          <w:rFonts w:ascii="Times New Roman" w:hAnsi="Times New Roman" w:cs="Times New Roman"/>
          <w:sz w:val="20"/>
          <w:szCs w:val="20"/>
        </w:rPr>
        <w:tab/>
      </w:r>
      <w:r w:rsidR="00024EE2">
        <w:rPr>
          <w:rFonts w:ascii="Times New Roman" w:hAnsi="Times New Roman" w:cs="Times New Roman"/>
          <w:sz w:val="20"/>
          <w:szCs w:val="20"/>
        </w:rPr>
        <w:tab/>
      </w:r>
      <w:r w:rsidR="00024EE2">
        <w:rPr>
          <w:rFonts w:ascii="Times New Roman" w:hAnsi="Times New Roman" w:cs="Times New Roman"/>
          <w:sz w:val="20"/>
          <w:szCs w:val="20"/>
        </w:rPr>
        <w:tab/>
      </w:r>
      <w:r w:rsidR="00024EE2">
        <w:rPr>
          <w:rFonts w:ascii="Times New Roman" w:hAnsi="Times New Roman" w:cs="Times New Roman"/>
          <w:sz w:val="20"/>
          <w:szCs w:val="20"/>
        </w:rPr>
        <w:tab/>
        <w:t xml:space="preserve">   </w:t>
      </w:r>
      <w:r w:rsidR="00BF16EE">
        <w:rPr>
          <w:rFonts w:ascii="Times New Roman" w:hAnsi="Times New Roman" w:cs="Times New Roman"/>
          <w:sz w:val="20"/>
          <w:szCs w:val="20"/>
        </w:rPr>
        <w:t>(</w:t>
      </w:r>
      <w:r w:rsidR="0018579F">
        <w:rPr>
          <w:rFonts w:ascii="Times New Roman" w:hAnsi="Times New Roman" w:cs="Times New Roman"/>
          <w:sz w:val="20"/>
          <w:szCs w:val="20"/>
        </w:rPr>
        <w:t>1)</w:t>
      </w:r>
    </w:p>
    <w:p w:rsidR="00014D7A" w:rsidRDefault="00772720" w:rsidP="008614B2">
      <w:pPr>
        <w:tabs>
          <w:tab w:val="left" w:pos="5245"/>
        </w:tabs>
        <w:wordWrap/>
        <w:rPr>
          <w:rFonts w:ascii="Times New Roman" w:hAnsi="Times New Roman" w:cs="Times New Roman"/>
          <w:szCs w:val="20"/>
        </w:rPr>
      </w:pPr>
      <w:r w:rsidRPr="00772720">
        <w:rPr>
          <w:rFonts w:ascii="Times New Roman" w:hAnsi="Times New Roman" w:cs="Times New Roman"/>
          <w:szCs w:val="20"/>
        </w:rPr>
        <w:t xml:space="preserve">Where </w:t>
      </w:r>
      <w:r w:rsidRPr="00772720">
        <w:rPr>
          <w:rFonts w:ascii="Times New Roman" w:hAnsi="Times New Roman" w:cs="Times New Roman"/>
          <w:i/>
          <w:szCs w:val="20"/>
        </w:rPr>
        <w:t>W</w:t>
      </w:r>
      <w:r w:rsidRPr="00772720">
        <w:rPr>
          <w:rFonts w:ascii="Times New Roman" w:hAnsi="Times New Roman" w:cs="Times New Roman"/>
          <w:i/>
          <w:szCs w:val="20"/>
          <w:vertAlign w:val="subscript"/>
        </w:rPr>
        <w:t>1</w:t>
      </w:r>
      <w:r>
        <w:rPr>
          <w:rFonts w:ascii="Times New Roman" w:hAnsi="Times New Roman" w:cs="Times New Roman"/>
          <w:szCs w:val="20"/>
          <w:vertAlign w:val="subscript"/>
        </w:rPr>
        <w:t xml:space="preserve"> </w:t>
      </w:r>
      <w:r>
        <w:rPr>
          <w:rFonts w:ascii="Times New Roman" w:hAnsi="Times New Roman" w:cs="Times New Roman"/>
          <w:szCs w:val="20"/>
        </w:rPr>
        <w:t>is</w:t>
      </w:r>
      <w:r w:rsidR="00BC1D67">
        <w:rPr>
          <w:rFonts w:ascii="Times New Roman" w:hAnsi="Times New Roman" w:cs="Times New Roman"/>
          <w:szCs w:val="20"/>
        </w:rPr>
        <w:t xml:space="preserve"> the</w:t>
      </w:r>
      <w:r>
        <w:rPr>
          <w:rFonts w:ascii="Times New Roman" w:hAnsi="Times New Roman" w:cs="Times New Roman"/>
          <w:szCs w:val="20"/>
        </w:rPr>
        <w:t xml:space="preserve"> i</w:t>
      </w:r>
      <w:r w:rsidRPr="00772720">
        <w:rPr>
          <w:rFonts w:ascii="Times New Roman" w:hAnsi="Times New Roman" w:cs="Times New Roman"/>
          <w:szCs w:val="20"/>
        </w:rPr>
        <w:t>nitia</w:t>
      </w:r>
      <w:r>
        <w:rPr>
          <w:rFonts w:ascii="Times New Roman" w:hAnsi="Times New Roman" w:cs="Times New Roman"/>
          <w:szCs w:val="20"/>
        </w:rPr>
        <w:t xml:space="preserve">l weight of date </w:t>
      </w:r>
      <w:r w:rsidR="00480C5A">
        <w:rPr>
          <w:rFonts w:ascii="Times New Roman" w:hAnsi="Times New Roman" w:cs="Times New Roman"/>
          <w:szCs w:val="20"/>
        </w:rPr>
        <w:t>seed</w:t>
      </w:r>
      <w:r>
        <w:rPr>
          <w:rFonts w:ascii="Times New Roman" w:hAnsi="Times New Roman" w:cs="Times New Roman"/>
          <w:szCs w:val="20"/>
        </w:rPr>
        <w:t xml:space="preserve">s (100 g) and </w:t>
      </w:r>
      <w:r w:rsidRPr="00772720">
        <w:rPr>
          <w:rFonts w:ascii="Times New Roman" w:hAnsi="Times New Roman" w:cs="Times New Roman"/>
          <w:i/>
          <w:szCs w:val="20"/>
        </w:rPr>
        <w:t>W</w:t>
      </w:r>
      <w:r w:rsidRPr="00772720">
        <w:rPr>
          <w:rFonts w:ascii="Times New Roman" w:hAnsi="Times New Roman" w:cs="Times New Roman"/>
          <w:i/>
          <w:szCs w:val="20"/>
          <w:vertAlign w:val="subscript"/>
        </w:rPr>
        <w:t>2</w:t>
      </w:r>
      <w:r>
        <w:rPr>
          <w:rFonts w:ascii="Times New Roman" w:hAnsi="Times New Roman" w:cs="Times New Roman"/>
          <w:szCs w:val="20"/>
        </w:rPr>
        <w:t xml:space="preserve"> is </w:t>
      </w:r>
      <w:r w:rsidR="00BC1D67">
        <w:rPr>
          <w:rFonts w:ascii="Times New Roman" w:hAnsi="Times New Roman" w:cs="Times New Roman"/>
          <w:szCs w:val="20"/>
        </w:rPr>
        <w:t xml:space="preserve">the </w:t>
      </w:r>
      <w:r>
        <w:rPr>
          <w:rFonts w:ascii="Times New Roman" w:hAnsi="Times New Roman" w:cs="Times New Roman"/>
          <w:szCs w:val="20"/>
        </w:rPr>
        <w:t>f</w:t>
      </w:r>
      <w:r w:rsidRPr="00772720">
        <w:rPr>
          <w:rFonts w:ascii="Times New Roman" w:hAnsi="Times New Roman" w:cs="Times New Roman"/>
          <w:szCs w:val="20"/>
        </w:rPr>
        <w:t xml:space="preserve">inal weight of date </w:t>
      </w:r>
      <w:r w:rsidR="00480C5A">
        <w:rPr>
          <w:rFonts w:ascii="Times New Roman" w:hAnsi="Times New Roman" w:cs="Times New Roman"/>
          <w:szCs w:val="20"/>
        </w:rPr>
        <w:t>seed</w:t>
      </w:r>
      <w:r w:rsidR="00BC1D67">
        <w:rPr>
          <w:rFonts w:ascii="Times New Roman" w:hAnsi="Times New Roman" w:cs="Times New Roman"/>
          <w:szCs w:val="20"/>
        </w:rPr>
        <w:t>s</w:t>
      </w:r>
      <w:r w:rsidRPr="00772720">
        <w:rPr>
          <w:rFonts w:ascii="Times New Roman" w:hAnsi="Times New Roman" w:cs="Times New Roman"/>
          <w:szCs w:val="20"/>
        </w:rPr>
        <w:t xml:space="preserve"> after activation and</w:t>
      </w:r>
      <w:r>
        <w:rPr>
          <w:rFonts w:ascii="Times New Roman" w:hAnsi="Times New Roman" w:cs="Times New Roman"/>
          <w:szCs w:val="20"/>
        </w:rPr>
        <w:t xml:space="preserve"> </w:t>
      </w:r>
      <w:r w:rsidR="00024EE2" w:rsidRPr="00772720">
        <w:rPr>
          <w:rFonts w:ascii="Times New Roman" w:hAnsi="Times New Roman" w:cs="Times New Roman"/>
          <w:szCs w:val="20"/>
        </w:rPr>
        <w:t>carboni</w:t>
      </w:r>
      <w:r w:rsidR="00024EE2">
        <w:rPr>
          <w:rFonts w:ascii="Times New Roman" w:hAnsi="Times New Roman" w:cs="Times New Roman"/>
          <w:szCs w:val="20"/>
        </w:rPr>
        <w:t>z</w:t>
      </w:r>
      <w:r w:rsidR="00024EE2" w:rsidRPr="00772720">
        <w:rPr>
          <w:rFonts w:ascii="Times New Roman" w:hAnsi="Times New Roman" w:cs="Times New Roman"/>
          <w:szCs w:val="20"/>
        </w:rPr>
        <w:t>ation</w:t>
      </w:r>
      <w:r w:rsidRPr="00772720">
        <w:rPr>
          <w:rFonts w:ascii="Times New Roman" w:hAnsi="Times New Roman" w:cs="Times New Roman"/>
          <w:szCs w:val="20"/>
        </w:rPr>
        <w:t>.</w:t>
      </w:r>
      <w:r w:rsidR="006C0ED9">
        <w:rPr>
          <w:rFonts w:ascii="Times New Roman" w:hAnsi="Times New Roman" w:cs="Times New Roman"/>
          <w:szCs w:val="20"/>
        </w:rPr>
        <w:t xml:space="preserve"> </w:t>
      </w:r>
      <w:r w:rsidRPr="00772720">
        <w:rPr>
          <w:rFonts w:ascii="Times New Roman" w:hAnsi="Times New Roman" w:cs="Times New Roman"/>
          <w:szCs w:val="20"/>
        </w:rPr>
        <w:t xml:space="preserve">The percent yield of the DAC </w:t>
      </w:r>
      <w:r w:rsidR="00014D7A">
        <w:rPr>
          <w:rFonts w:ascii="Times New Roman" w:hAnsi="Times New Roman" w:cs="Times New Roman"/>
          <w:szCs w:val="20"/>
        </w:rPr>
        <w:t>in this study was</w:t>
      </w:r>
      <w:r w:rsidR="00104760">
        <w:rPr>
          <w:rFonts w:ascii="Times New Roman" w:hAnsi="Times New Roman" w:cs="Times New Roman"/>
          <w:szCs w:val="20"/>
        </w:rPr>
        <w:t xml:space="preserve"> 47.12%</w:t>
      </w:r>
      <w:r w:rsidR="00014D7A">
        <w:rPr>
          <w:rFonts w:ascii="Times New Roman" w:hAnsi="Times New Roman" w:cs="Times New Roman"/>
          <w:szCs w:val="20"/>
        </w:rPr>
        <w:t xml:space="preserve">. </w:t>
      </w:r>
      <w:r w:rsidR="00014D7A" w:rsidRPr="00014D7A">
        <w:rPr>
          <w:rFonts w:ascii="Times New Roman" w:hAnsi="Times New Roman" w:cs="Times New Roman"/>
          <w:szCs w:val="20"/>
        </w:rPr>
        <w:t>The result of percentage yield may be affected by</w:t>
      </w:r>
      <w:r w:rsidR="00BC1D67">
        <w:rPr>
          <w:rFonts w:ascii="Times New Roman" w:hAnsi="Times New Roman" w:cs="Times New Roman"/>
          <w:szCs w:val="20"/>
        </w:rPr>
        <w:t xml:space="preserve"> the</w:t>
      </w:r>
      <w:r w:rsidR="00014D7A" w:rsidRPr="00014D7A">
        <w:rPr>
          <w:rFonts w:ascii="Times New Roman" w:hAnsi="Times New Roman" w:cs="Times New Roman"/>
          <w:szCs w:val="20"/>
        </w:rPr>
        <w:t xml:space="preserve"> impregnation ratio and activation temperature</w:t>
      </w:r>
      <w:r w:rsidR="00160802">
        <w:rPr>
          <w:rFonts w:ascii="Times New Roman" w:hAnsi="Times New Roman" w:cs="Times New Roman"/>
          <w:szCs w:val="20"/>
        </w:rPr>
        <w:t xml:space="preserve"> used in the preparation steps [23]</w:t>
      </w:r>
      <w:r w:rsidR="00014D7A" w:rsidRPr="00014D7A">
        <w:rPr>
          <w:rFonts w:ascii="Times New Roman" w:hAnsi="Times New Roman" w:cs="Times New Roman"/>
          <w:szCs w:val="20"/>
        </w:rPr>
        <w:t>.</w:t>
      </w:r>
      <w:r w:rsidR="00014D7A">
        <w:rPr>
          <w:rFonts w:ascii="Times New Roman" w:hAnsi="Times New Roman" w:cs="Times New Roman"/>
          <w:szCs w:val="20"/>
        </w:rPr>
        <w:t xml:space="preserve"> </w:t>
      </w:r>
      <w:r w:rsidR="00014D7A" w:rsidRPr="00014D7A">
        <w:rPr>
          <w:rFonts w:ascii="Times New Roman" w:hAnsi="Times New Roman" w:cs="Times New Roman"/>
          <w:szCs w:val="20"/>
        </w:rPr>
        <w:t xml:space="preserve">In keeping with </w:t>
      </w:r>
      <w:r w:rsidR="00014D7A" w:rsidRPr="00160802">
        <w:rPr>
          <w:rFonts w:ascii="Times New Roman" w:hAnsi="Times New Roman" w:cs="Times New Roman"/>
          <w:szCs w:val="20"/>
        </w:rPr>
        <w:t xml:space="preserve">Prahas </w:t>
      </w:r>
      <w:r w:rsidR="00014D7A" w:rsidRPr="00024EE2">
        <w:rPr>
          <w:rFonts w:ascii="Times New Roman" w:hAnsi="Times New Roman" w:cs="Times New Roman"/>
          <w:szCs w:val="20"/>
        </w:rPr>
        <w:t>et al</w:t>
      </w:r>
      <w:r w:rsidR="00024EE2">
        <w:rPr>
          <w:rFonts w:ascii="Times New Roman" w:hAnsi="Times New Roman" w:cs="Times New Roman"/>
          <w:szCs w:val="20"/>
        </w:rPr>
        <w:t>.</w:t>
      </w:r>
      <w:r w:rsidR="00014D7A" w:rsidRPr="00024EE2">
        <w:rPr>
          <w:rFonts w:ascii="Times New Roman" w:hAnsi="Times New Roman" w:cs="Times New Roman"/>
          <w:szCs w:val="20"/>
        </w:rPr>
        <w:t>,</w:t>
      </w:r>
      <w:r w:rsidR="00BC1D67">
        <w:rPr>
          <w:rFonts w:ascii="Times New Roman" w:hAnsi="Times New Roman" w:cs="Times New Roman"/>
          <w:szCs w:val="20"/>
        </w:rPr>
        <w:t xml:space="preserve"> the</w:t>
      </w:r>
      <w:r w:rsidR="00014D7A" w:rsidRPr="00160802">
        <w:rPr>
          <w:rFonts w:ascii="Times New Roman" w:hAnsi="Times New Roman" w:cs="Times New Roman"/>
          <w:szCs w:val="20"/>
        </w:rPr>
        <w:t xml:space="preserve"> impregnation ratio is a </w:t>
      </w:r>
      <w:r w:rsidR="008614B2" w:rsidRPr="00160802">
        <w:rPr>
          <w:rFonts w:ascii="Times New Roman" w:hAnsi="Times New Roman" w:cs="Times New Roman"/>
          <w:szCs w:val="20"/>
        </w:rPr>
        <w:t>crucial</w:t>
      </w:r>
      <w:r w:rsidR="00014D7A" w:rsidRPr="00160802">
        <w:rPr>
          <w:rFonts w:ascii="Times New Roman" w:hAnsi="Times New Roman" w:cs="Times New Roman"/>
          <w:szCs w:val="20"/>
        </w:rPr>
        <w:t xml:space="preserve"> parameter that affects the quality of the carbon.</w:t>
      </w:r>
      <w:r w:rsidR="00104760" w:rsidRPr="00160802">
        <w:rPr>
          <w:rFonts w:ascii="Times New Roman" w:hAnsi="Times New Roman" w:cs="Times New Roman"/>
          <w:szCs w:val="20"/>
        </w:rPr>
        <w:t xml:space="preserve"> The presence of excess phosphoric acid in the impregnation process promote</w:t>
      </w:r>
      <w:r w:rsidR="00BC1D67">
        <w:rPr>
          <w:rFonts w:ascii="Times New Roman" w:hAnsi="Times New Roman" w:cs="Times New Roman"/>
          <w:szCs w:val="20"/>
        </w:rPr>
        <w:t>d</w:t>
      </w:r>
      <w:r w:rsidR="00104760" w:rsidRPr="00160802">
        <w:rPr>
          <w:rFonts w:ascii="Times New Roman" w:hAnsi="Times New Roman" w:cs="Times New Roman"/>
          <w:szCs w:val="20"/>
        </w:rPr>
        <w:t xml:space="preserve"> gasification of char and increased the total weight loss of carbon </w:t>
      </w:r>
      <w:r w:rsidR="00160802" w:rsidRPr="00160802">
        <w:rPr>
          <w:rFonts w:ascii="Times New Roman" w:hAnsi="Times New Roman" w:cs="Times New Roman"/>
          <w:szCs w:val="20"/>
        </w:rPr>
        <w:t>[24].</w:t>
      </w:r>
      <w:r w:rsidR="008614B2" w:rsidRPr="00160802">
        <w:rPr>
          <w:rFonts w:ascii="Times New Roman" w:hAnsi="Times New Roman" w:cs="Times New Roman"/>
          <w:szCs w:val="20"/>
        </w:rPr>
        <w:t xml:space="preserve"> </w:t>
      </w:r>
      <w:r w:rsidR="00BC1D67">
        <w:rPr>
          <w:rFonts w:ascii="Times New Roman" w:hAnsi="Times New Roman" w:cs="Times New Roman"/>
          <w:szCs w:val="20"/>
        </w:rPr>
        <w:t>The p</w:t>
      </w:r>
      <w:r w:rsidR="008614B2" w:rsidRPr="00104760">
        <w:rPr>
          <w:rFonts w:ascii="Times New Roman" w:hAnsi="Times New Roman" w:cs="Times New Roman"/>
          <w:szCs w:val="20"/>
        </w:rPr>
        <w:t>resence of phosphoric acid</w:t>
      </w:r>
      <w:r w:rsidR="008614B2">
        <w:rPr>
          <w:rFonts w:ascii="Times New Roman" w:hAnsi="Times New Roman" w:cs="Times New Roman"/>
          <w:szCs w:val="20"/>
        </w:rPr>
        <w:t xml:space="preserve"> was supported by the FTIR and EDX analys</w:t>
      </w:r>
      <w:r w:rsidR="00BC1D67">
        <w:rPr>
          <w:rFonts w:ascii="Times New Roman" w:hAnsi="Times New Roman" w:cs="Times New Roman"/>
          <w:szCs w:val="20"/>
        </w:rPr>
        <w:t>es</w:t>
      </w:r>
      <w:r w:rsidR="008614B2">
        <w:rPr>
          <w:rFonts w:ascii="Times New Roman" w:hAnsi="Times New Roman" w:cs="Times New Roman"/>
          <w:szCs w:val="20"/>
        </w:rPr>
        <w:t xml:space="preserve">.  </w:t>
      </w:r>
    </w:p>
    <w:p w:rsidR="00772720" w:rsidRPr="00772720" w:rsidRDefault="00772720" w:rsidP="00772720">
      <w:pPr>
        <w:pStyle w:val="EndNoteBibliography"/>
        <w:spacing w:after="0"/>
        <w:jc w:val="both"/>
        <w:rPr>
          <w:rFonts w:ascii="Times New Roman" w:hAnsi="Times New Roman" w:cs="Times New Roman"/>
          <w:sz w:val="20"/>
          <w:szCs w:val="20"/>
        </w:rPr>
      </w:pPr>
    </w:p>
    <w:p w:rsidR="00164E48" w:rsidRPr="00164E48" w:rsidRDefault="00F21F87" w:rsidP="00164E48">
      <w:pPr>
        <w:pStyle w:val="EndNoteBibliography"/>
        <w:spacing w:after="0"/>
        <w:jc w:val="both"/>
        <w:rPr>
          <w:rFonts w:ascii="Times New Roman" w:hAnsi="Times New Roman" w:cs="Times New Roman"/>
          <w:b/>
          <w:sz w:val="20"/>
          <w:szCs w:val="20"/>
        </w:rPr>
      </w:pPr>
      <w:r>
        <w:rPr>
          <w:rFonts w:ascii="Times New Roman" w:hAnsi="Times New Roman" w:cs="Times New Roman"/>
          <w:b/>
          <w:sz w:val="20"/>
          <w:szCs w:val="20"/>
        </w:rPr>
        <w:t>Characterization of DAC</w:t>
      </w:r>
      <w:r w:rsidR="00024EE2">
        <w:rPr>
          <w:rFonts w:ascii="Times New Roman" w:hAnsi="Times New Roman" w:cs="Times New Roman"/>
          <w:b/>
          <w:sz w:val="20"/>
          <w:szCs w:val="20"/>
        </w:rPr>
        <w:t xml:space="preserve">: Fourier </w:t>
      </w:r>
      <w:r w:rsidR="00024EE2" w:rsidRPr="00164E48">
        <w:rPr>
          <w:rFonts w:ascii="Times New Roman" w:hAnsi="Times New Roman" w:cs="Times New Roman"/>
          <w:b/>
          <w:sz w:val="20"/>
          <w:szCs w:val="20"/>
        </w:rPr>
        <w:t>transf</w:t>
      </w:r>
      <w:r w:rsidR="00024EE2">
        <w:rPr>
          <w:rFonts w:ascii="Times New Roman" w:hAnsi="Times New Roman" w:cs="Times New Roman"/>
          <w:b/>
          <w:sz w:val="20"/>
          <w:szCs w:val="20"/>
        </w:rPr>
        <w:t>rom infrared spectroscopy</w:t>
      </w:r>
    </w:p>
    <w:p w:rsidR="00164E48" w:rsidRPr="00164E48" w:rsidRDefault="00164E48" w:rsidP="00164E48">
      <w:pPr>
        <w:pStyle w:val="EndNoteBibliography"/>
        <w:spacing w:after="0"/>
        <w:jc w:val="both"/>
        <w:rPr>
          <w:rFonts w:ascii="Times New Roman" w:hAnsi="Times New Roman" w:cs="Times New Roman"/>
          <w:sz w:val="20"/>
          <w:szCs w:val="20"/>
        </w:rPr>
      </w:pPr>
      <w:r w:rsidRPr="00164E48">
        <w:rPr>
          <w:rFonts w:ascii="Times New Roman" w:hAnsi="Times New Roman" w:cs="Times New Roman"/>
          <w:sz w:val="20"/>
          <w:szCs w:val="20"/>
        </w:rPr>
        <w:t xml:space="preserve">The adsorption frequency of the raw date </w:t>
      </w:r>
      <w:r w:rsidR="00480C5A">
        <w:rPr>
          <w:rFonts w:ascii="Times New Roman" w:hAnsi="Times New Roman" w:cs="Times New Roman"/>
          <w:sz w:val="20"/>
          <w:szCs w:val="20"/>
        </w:rPr>
        <w:t>seed</w:t>
      </w:r>
      <w:r w:rsidR="00BC1D67">
        <w:rPr>
          <w:rFonts w:ascii="Times New Roman" w:hAnsi="Times New Roman" w:cs="Times New Roman"/>
          <w:sz w:val="20"/>
          <w:szCs w:val="20"/>
        </w:rPr>
        <w:t xml:space="preserve">s </w:t>
      </w:r>
      <w:r w:rsidRPr="00164E48">
        <w:rPr>
          <w:rFonts w:ascii="Times New Roman" w:hAnsi="Times New Roman" w:cs="Times New Roman"/>
          <w:sz w:val="20"/>
          <w:szCs w:val="20"/>
        </w:rPr>
        <w:t xml:space="preserve">and DAC </w:t>
      </w:r>
      <w:r w:rsidR="00BC1D67">
        <w:rPr>
          <w:rFonts w:ascii="Times New Roman" w:hAnsi="Times New Roman" w:cs="Times New Roman"/>
          <w:sz w:val="20"/>
          <w:szCs w:val="20"/>
        </w:rPr>
        <w:t>was</w:t>
      </w:r>
      <w:r w:rsidRPr="00164E48">
        <w:rPr>
          <w:rFonts w:ascii="Times New Roman" w:hAnsi="Times New Roman" w:cs="Times New Roman"/>
          <w:sz w:val="20"/>
          <w:szCs w:val="20"/>
        </w:rPr>
        <w:t xml:space="preserve"> studied using FTIR spectrometer instrument. The spectra </w:t>
      </w:r>
      <w:r>
        <w:rPr>
          <w:rFonts w:ascii="Times New Roman" w:hAnsi="Times New Roman" w:cs="Times New Roman"/>
          <w:sz w:val="20"/>
          <w:szCs w:val="20"/>
        </w:rPr>
        <w:t xml:space="preserve">obtained </w:t>
      </w:r>
      <w:r w:rsidR="00836227">
        <w:rPr>
          <w:rFonts w:ascii="Times New Roman" w:hAnsi="Times New Roman" w:cs="Times New Roman"/>
          <w:sz w:val="20"/>
          <w:szCs w:val="20"/>
        </w:rPr>
        <w:t xml:space="preserve">in this study </w:t>
      </w:r>
      <w:r w:rsidR="00BC1D67">
        <w:rPr>
          <w:rFonts w:ascii="Times New Roman" w:hAnsi="Times New Roman" w:cs="Times New Roman"/>
          <w:sz w:val="20"/>
          <w:szCs w:val="20"/>
        </w:rPr>
        <w:t>are</w:t>
      </w:r>
      <w:r>
        <w:rPr>
          <w:rFonts w:ascii="Times New Roman" w:hAnsi="Times New Roman" w:cs="Times New Roman"/>
          <w:sz w:val="20"/>
          <w:szCs w:val="20"/>
        </w:rPr>
        <w:t xml:space="preserve"> shown in Figure </w:t>
      </w:r>
      <w:r w:rsidR="006C0ED9">
        <w:rPr>
          <w:rFonts w:ascii="Times New Roman" w:hAnsi="Times New Roman" w:cs="Times New Roman"/>
          <w:sz w:val="20"/>
          <w:szCs w:val="20"/>
        </w:rPr>
        <w:t xml:space="preserve">1. </w:t>
      </w:r>
      <w:r w:rsidRPr="00164E48">
        <w:rPr>
          <w:rFonts w:ascii="Times New Roman" w:hAnsi="Times New Roman" w:cs="Times New Roman"/>
          <w:sz w:val="20"/>
          <w:szCs w:val="20"/>
        </w:rPr>
        <w:t>The functiona</w:t>
      </w:r>
      <w:r w:rsidR="00CA51A2">
        <w:rPr>
          <w:rFonts w:ascii="Times New Roman" w:hAnsi="Times New Roman" w:cs="Times New Roman"/>
          <w:sz w:val="20"/>
          <w:szCs w:val="20"/>
        </w:rPr>
        <w:t>l group</w:t>
      </w:r>
      <w:r w:rsidR="00BC1D67">
        <w:rPr>
          <w:rFonts w:ascii="Times New Roman" w:hAnsi="Times New Roman" w:cs="Times New Roman"/>
          <w:sz w:val="20"/>
          <w:szCs w:val="20"/>
        </w:rPr>
        <w:t>s</w:t>
      </w:r>
      <w:r w:rsidR="00CA51A2">
        <w:rPr>
          <w:rFonts w:ascii="Times New Roman" w:hAnsi="Times New Roman" w:cs="Times New Roman"/>
          <w:sz w:val="20"/>
          <w:szCs w:val="20"/>
        </w:rPr>
        <w:t xml:space="preserve"> present in the raw date</w:t>
      </w:r>
      <w:r w:rsidRPr="00164E48">
        <w:rPr>
          <w:rFonts w:ascii="Times New Roman" w:hAnsi="Times New Roman" w:cs="Times New Roman"/>
          <w:sz w:val="20"/>
          <w:szCs w:val="20"/>
        </w:rPr>
        <w:t xml:space="preserve"> </w:t>
      </w:r>
      <w:r w:rsidR="00480C5A">
        <w:rPr>
          <w:rFonts w:ascii="Times New Roman" w:hAnsi="Times New Roman" w:cs="Times New Roman"/>
          <w:sz w:val="20"/>
          <w:szCs w:val="20"/>
        </w:rPr>
        <w:t>seed</w:t>
      </w:r>
      <w:r w:rsidR="00BC1D67">
        <w:rPr>
          <w:rFonts w:ascii="Times New Roman" w:hAnsi="Times New Roman" w:cs="Times New Roman"/>
          <w:sz w:val="20"/>
          <w:szCs w:val="20"/>
        </w:rPr>
        <w:t>s</w:t>
      </w:r>
      <w:r w:rsidRPr="00164E48">
        <w:rPr>
          <w:rFonts w:ascii="Times New Roman" w:hAnsi="Times New Roman" w:cs="Times New Roman"/>
          <w:sz w:val="20"/>
          <w:szCs w:val="20"/>
        </w:rPr>
        <w:t xml:space="preserve"> and DAC </w:t>
      </w:r>
      <w:r>
        <w:rPr>
          <w:rFonts w:ascii="Times New Roman" w:hAnsi="Times New Roman" w:cs="Times New Roman"/>
          <w:sz w:val="20"/>
          <w:szCs w:val="20"/>
        </w:rPr>
        <w:t xml:space="preserve">spectrum </w:t>
      </w:r>
      <w:r w:rsidR="00BC1D67">
        <w:rPr>
          <w:rFonts w:ascii="Times New Roman" w:hAnsi="Times New Roman" w:cs="Times New Roman"/>
          <w:sz w:val="20"/>
          <w:szCs w:val="20"/>
        </w:rPr>
        <w:t>a</w:t>
      </w:r>
      <w:r>
        <w:rPr>
          <w:rFonts w:ascii="Times New Roman" w:hAnsi="Times New Roman" w:cs="Times New Roman"/>
          <w:sz w:val="20"/>
          <w:szCs w:val="20"/>
        </w:rPr>
        <w:t>li</w:t>
      </w:r>
      <w:r w:rsidR="006C0ED9">
        <w:rPr>
          <w:rFonts w:ascii="Times New Roman" w:hAnsi="Times New Roman" w:cs="Times New Roman"/>
          <w:sz w:val="20"/>
          <w:szCs w:val="20"/>
        </w:rPr>
        <w:t>sted in Table 1</w:t>
      </w:r>
      <w:r>
        <w:rPr>
          <w:rFonts w:ascii="Times New Roman" w:hAnsi="Times New Roman" w:cs="Times New Roman"/>
          <w:sz w:val="20"/>
          <w:szCs w:val="20"/>
        </w:rPr>
        <w:t>.</w:t>
      </w:r>
    </w:p>
    <w:p w:rsidR="00785CA6" w:rsidRPr="00164E48" w:rsidRDefault="00785CA6" w:rsidP="00164E48">
      <w:pPr>
        <w:wordWrap/>
        <w:outlineLvl w:val="0"/>
        <w:rPr>
          <w:rFonts w:ascii="Times New Roman" w:hAnsi="Times New Roman" w:cs="Times New Roman"/>
          <w:szCs w:val="20"/>
        </w:rPr>
      </w:pPr>
    </w:p>
    <w:p w:rsidR="00FF4D6B" w:rsidRDefault="00CA51A2" w:rsidP="00CA51A2">
      <w:pPr>
        <w:pStyle w:val="EndNoteBibliography"/>
        <w:spacing w:after="0"/>
        <w:ind w:left="720"/>
        <w:jc w:val="center"/>
        <w:rPr>
          <w:rFonts w:ascii="Times New Roman" w:hAnsi="Times New Roman" w:cs="Times New Roman"/>
          <w:sz w:val="20"/>
          <w:szCs w:val="20"/>
        </w:rPr>
      </w:pPr>
      <w:r>
        <w:rPr>
          <w:rFonts w:ascii="Times New Roman" w:hAnsi="Times New Roman" w:cs="Times New Roman"/>
          <w:sz w:val="20"/>
          <w:szCs w:val="20"/>
        </w:rPr>
        <w:t>Table 1.</w:t>
      </w:r>
      <w:r w:rsidR="00FF4D6B">
        <w:rPr>
          <w:rFonts w:ascii="Times New Roman" w:hAnsi="Times New Roman" w:cs="Times New Roman"/>
          <w:sz w:val="20"/>
          <w:szCs w:val="20"/>
        </w:rPr>
        <w:t xml:space="preserve"> </w:t>
      </w:r>
      <w:r w:rsidR="00164E48" w:rsidRPr="00164E48">
        <w:rPr>
          <w:rFonts w:ascii="Times New Roman" w:hAnsi="Times New Roman" w:cs="Times New Roman"/>
          <w:sz w:val="20"/>
          <w:szCs w:val="20"/>
        </w:rPr>
        <w:t>Functional group present in raw date</w:t>
      </w:r>
      <w:r w:rsidR="006C0ED9">
        <w:rPr>
          <w:rFonts w:ascii="Times New Roman" w:hAnsi="Times New Roman" w:cs="Times New Roman"/>
          <w:sz w:val="20"/>
          <w:szCs w:val="20"/>
        </w:rPr>
        <w:t xml:space="preserve"> seed</w:t>
      </w:r>
      <w:r w:rsidR="00164E48" w:rsidRPr="00164E48">
        <w:rPr>
          <w:rFonts w:ascii="Times New Roman" w:hAnsi="Times New Roman" w:cs="Times New Roman"/>
          <w:sz w:val="20"/>
          <w:szCs w:val="20"/>
        </w:rPr>
        <w:t>s</w:t>
      </w:r>
      <w:r w:rsidR="006C0ED9">
        <w:rPr>
          <w:rFonts w:ascii="Times New Roman" w:hAnsi="Times New Roman" w:cs="Times New Roman"/>
          <w:sz w:val="20"/>
          <w:szCs w:val="20"/>
        </w:rPr>
        <w:t xml:space="preserve"> </w:t>
      </w:r>
      <w:r w:rsidR="006C0ED9" w:rsidRPr="00164E48">
        <w:rPr>
          <w:rFonts w:ascii="Times New Roman" w:hAnsi="Times New Roman" w:cs="Times New Roman"/>
          <w:sz w:val="20"/>
          <w:szCs w:val="20"/>
        </w:rPr>
        <w:t xml:space="preserve">and DAC </w:t>
      </w:r>
      <w:r w:rsidR="006C0ED9">
        <w:rPr>
          <w:rFonts w:ascii="Times New Roman" w:hAnsi="Times New Roman" w:cs="Times New Roman"/>
          <w:sz w:val="20"/>
          <w:szCs w:val="20"/>
        </w:rPr>
        <w:t>spectrum</w:t>
      </w:r>
    </w:p>
    <w:p w:rsidR="00024EE2" w:rsidRDefault="00024EE2" w:rsidP="00CA51A2">
      <w:pPr>
        <w:pStyle w:val="EndNoteBibliography"/>
        <w:spacing w:after="0"/>
        <w:ind w:left="720"/>
        <w:jc w:val="center"/>
        <w:rPr>
          <w:rFonts w:ascii="Times New Roman" w:hAnsi="Times New Roman" w:cs="Times New Roman"/>
          <w:sz w:val="20"/>
          <w:szCs w:val="20"/>
        </w:rPr>
      </w:pPr>
    </w:p>
    <w:tbl>
      <w:tblPr>
        <w:tblStyle w:val="TableGrid"/>
        <w:tblW w:w="0" w:type="auto"/>
        <w:jc w:val="center"/>
        <w:tblLook w:val="04A0" w:firstRow="1" w:lastRow="0" w:firstColumn="1" w:lastColumn="0" w:noHBand="0" w:noVBand="1"/>
      </w:tblPr>
      <w:tblGrid>
        <w:gridCol w:w="1699"/>
        <w:gridCol w:w="1756"/>
        <w:gridCol w:w="1930"/>
      </w:tblGrid>
      <w:tr w:rsidR="006C0ED9" w:rsidRPr="00FF4D6B" w:rsidTr="00024EE2">
        <w:trPr>
          <w:jc w:val="center"/>
        </w:trPr>
        <w:tc>
          <w:tcPr>
            <w:tcW w:w="0" w:type="auto"/>
            <w:tcBorders>
              <w:top w:val="single" w:sz="4" w:space="0" w:color="auto"/>
              <w:left w:val="nil"/>
              <w:bottom w:val="single" w:sz="4" w:space="0" w:color="auto"/>
              <w:right w:val="nil"/>
            </w:tcBorders>
          </w:tcPr>
          <w:p w:rsidR="006C0ED9" w:rsidRPr="00FF4D6B" w:rsidRDefault="00BC1D67" w:rsidP="00BC1D67">
            <w:pPr>
              <w:pStyle w:val="EndNoteBibliography"/>
              <w:spacing w:after="0"/>
              <w:rPr>
                <w:rFonts w:ascii="Times New Roman" w:hAnsi="Times New Roman" w:cs="Times New Roman"/>
                <w:b/>
                <w:sz w:val="20"/>
                <w:szCs w:val="20"/>
              </w:rPr>
            </w:pPr>
            <w:r>
              <w:rPr>
                <w:rFonts w:ascii="Times New Roman" w:hAnsi="Times New Roman" w:cs="Times New Roman"/>
                <w:b/>
                <w:sz w:val="20"/>
                <w:szCs w:val="20"/>
              </w:rPr>
              <w:t xml:space="preserve">          </w:t>
            </w:r>
            <w:r w:rsidR="00D502C6">
              <w:rPr>
                <w:rFonts w:ascii="Times New Roman" w:hAnsi="Times New Roman" w:cs="Times New Roman"/>
                <w:b/>
                <w:sz w:val="20"/>
                <w:szCs w:val="20"/>
              </w:rPr>
              <w:t>Sample</w:t>
            </w:r>
          </w:p>
        </w:tc>
        <w:tc>
          <w:tcPr>
            <w:tcW w:w="0" w:type="auto"/>
            <w:tcBorders>
              <w:top w:val="single" w:sz="4" w:space="0" w:color="auto"/>
              <w:left w:val="nil"/>
              <w:bottom w:val="single" w:sz="4" w:space="0" w:color="auto"/>
              <w:right w:val="nil"/>
            </w:tcBorders>
          </w:tcPr>
          <w:p w:rsidR="006C0ED9" w:rsidRPr="00FF4D6B" w:rsidRDefault="006C0ED9" w:rsidP="00BC1D67">
            <w:pPr>
              <w:pStyle w:val="EndNoteBibliography"/>
              <w:spacing w:after="0"/>
              <w:rPr>
                <w:rFonts w:ascii="Times New Roman" w:hAnsi="Times New Roman" w:cs="Times New Roman"/>
                <w:b/>
                <w:sz w:val="20"/>
                <w:szCs w:val="20"/>
              </w:rPr>
            </w:pPr>
            <w:r w:rsidRPr="00FF4D6B">
              <w:rPr>
                <w:rFonts w:ascii="Times New Roman" w:hAnsi="Times New Roman" w:cs="Times New Roman"/>
                <w:b/>
                <w:sz w:val="20"/>
                <w:szCs w:val="20"/>
              </w:rPr>
              <w:t>Functional Group</w:t>
            </w:r>
          </w:p>
        </w:tc>
        <w:tc>
          <w:tcPr>
            <w:tcW w:w="0" w:type="auto"/>
            <w:tcBorders>
              <w:top w:val="single" w:sz="4" w:space="0" w:color="auto"/>
              <w:left w:val="nil"/>
              <w:bottom w:val="single" w:sz="4" w:space="0" w:color="auto"/>
              <w:right w:val="nil"/>
            </w:tcBorders>
          </w:tcPr>
          <w:p w:rsidR="006C0ED9" w:rsidRPr="00FF4D6B" w:rsidRDefault="006C0ED9" w:rsidP="00BC1D67">
            <w:pPr>
              <w:pStyle w:val="EndNoteBibliography"/>
              <w:spacing w:after="0"/>
              <w:rPr>
                <w:rFonts w:ascii="Times New Roman" w:hAnsi="Times New Roman" w:cs="Times New Roman"/>
                <w:sz w:val="20"/>
                <w:szCs w:val="20"/>
              </w:rPr>
            </w:pPr>
            <w:r w:rsidRPr="00FF4D6B">
              <w:rPr>
                <w:rFonts w:ascii="Times New Roman" w:hAnsi="Times New Roman" w:cs="Times New Roman"/>
                <w:b/>
                <w:sz w:val="20"/>
                <w:szCs w:val="20"/>
              </w:rPr>
              <w:t>Wavenumber (cm</w:t>
            </w:r>
            <w:r w:rsidRPr="00FF4D6B">
              <w:rPr>
                <w:rFonts w:ascii="Times New Roman" w:hAnsi="Times New Roman" w:cs="Times New Roman"/>
                <w:b/>
                <w:sz w:val="20"/>
                <w:szCs w:val="20"/>
                <w:vertAlign w:val="superscript"/>
              </w:rPr>
              <w:t>-1</w:t>
            </w:r>
            <w:r w:rsidRPr="00FF4D6B">
              <w:rPr>
                <w:rFonts w:ascii="Times New Roman" w:hAnsi="Times New Roman" w:cs="Times New Roman"/>
                <w:b/>
                <w:sz w:val="20"/>
                <w:szCs w:val="20"/>
              </w:rPr>
              <w:t>)</w:t>
            </w:r>
          </w:p>
        </w:tc>
      </w:tr>
      <w:tr w:rsidR="006C0ED9" w:rsidRPr="00FF4D6B" w:rsidTr="00024EE2">
        <w:trPr>
          <w:jc w:val="center"/>
        </w:trPr>
        <w:tc>
          <w:tcPr>
            <w:tcW w:w="0" w:type="auto"/>
            <w:vMerge w:val="restart"/>
            <w:tcBorders>
              <w:top w:val="single" w:sz="4" w:space="0" w:color="auto"/>
              <w:left w:val="nil"/>
              <w:bottom w:val="nil"/>
              <w:right w:val="nil"/>
            </w:tcBorders>
          </w:tcPr>
          <w:p w:rsidR="006C0ED9" w:rsidRDefault="006C0ED9" w:rsidP="00FF4D6B">
            <w:pPr>
              <w:pStyle w:val="EndNoteBibliography"/>
              <w:spacing w:after="0"/>
              <w:jc w:val="center"/>
              <w:rPr>
                <w:rFonts w:ascii="Times New Roman" w:hAnsi="Times New Roman" w:cs="Times New Roman"/>
                <w:sz w:val="20"/>
                <w:szCs w:val="20"/>
              </w:rPr>
            </w:pPr>
          </w:p>
          <w:p w:rsidR="006C0ED9" w:rsidRPr="00FF4D6B" w:rsidRDefault="00BC1D67" w:rsidP="00BC1D67">
            <w:pPr>
              <w:pStyle w:val="EndNoteBibliography"/>
              <w:spacing w:after="0"/>
              <w:rPr>
                <w:rFonts w:ascii="Times New Roman" w:hAnsi="Times New Roman" w:cs="Times New Roman"/>
                <w:sz w:val="20"/>
                <w:szCs w:val="20"/>
              </w:rPr>
            </w:pPr>
            <w:r>
              <w:rPr>
                <w:rFonts w:ascii="Times New Roman" w:hAnsi="Times New Roman" w:cs="Times New Roman"/>
                <w:sz w:val="20"/>
                <w:szCs w:val="20"/>
              </w:rPr>
              <w:t xml:space="preserve">     </w:t>
            </w:r>
            <w:r w:rsidR="006C0ED9">
              <w:rPr>
                <w:rFonts w:ascii="Times New Roman" w:hAnsi="Times New Roman" w:cs="Times New Roman"/>
                <w:sz w:val="20"/>
                <w:szCs w:val="20"/>
              </w:rPr>
              <w:t>Raw Date Seed</w:t>
            </w:r>
          </w:p>
        </w:tc>
        <w:tc>
          <w:tcPr>
            <w:tcW w:w="0" w:type="auto"/>
            <w:tcBorders>
              <w:top w:val="single" w:sz="4" w:space="0" w:color="auto"/>
              <w:left w:val="nil"/>
              <w:bottom w:val="nil"/>
              <w:right w:val="nil"/>
            </w:tcBorders>
          </w:tcPr>
          <w:p w:rsidR="006C0ED9" w:rsidRPr="00FF4D6B" w:rsidRDefault="006C0ED9" w:rsidP="00033F50">
            <w:pPr>
              <w:pStyle w:val="EndNoteBibliography"/>
              <w:spacing w:after="0"/>
              <w:ind w:left="78"/>
              <w:rPr>
                <w:rFonts w:ascii="Times New Roman" w:hAnsi="Times New Roman" w:cs="Times New Roman"/>
                <w:sz w:val="20"/>
                <w:szCs w:val="20"/>
              </w:rPr>
            </w:pPr>
            <w:r w:rsidRPr="00FF4D6B">
              <w:rPr>
                <w:rFonts w:ascii="Times New Roman" w:hAnsi="Times New Roman" w:cs="Times New Roman"/>
                <w:sz w:val="20"/>
                <w:szCs w:val="20"/>
              </w:rPr>
              <w:t>O-H streching</w:t>
            </w:r>
          </w:p>
        </w:tc>
        <w:tc>
          <w:tcPr>
            <w:tcW w:w="0" w:type="auto"/>
            <w:tcBorders>
              <w:top w:val="single" w:sz="4" w:space="0" w:color="auto"/>
              <w:left w:val="nil"/>
              <w:bottom w:val="nil"/>
              <w:right w:val="nil"/>
            </w:tcBorders>
          </w:tcPr>
          <w:p w:rsidR="006C0ED9" w:rsidRPr="00FF4D6B" w:rsidRDefault="006C0ED9" w:rsidP="00024EE2">
            <w:pPr>
              <w:pStyle w:val="EndNoteBibliography"/>
              <w:spacing w:after="0"/>
              <w:jc w:val="center"/>
              <w:rPr>
                <w:rFonts w:ascii="Times New Roman" w:hAnsi="Times New Roman" w:cs="Times New Roman"/>
                <w:sz w:val="20"/>
                <w:szCs w:val="20"/>
              </w:rPr>
            </w:pPr>
            <w:r w:rsidRPr="00FF4D6B">
              <w:rPr>
                <w:rFonts w:ascii="Times New Roman" w:hAnsi="Times New Roman" w:cs="Times New Roman"/>
                <w:sz w:val="20"/>
                <w:szCs w:val="20"/>
              </w:rPr>
              <w:t>3375.25</w:t>
            </w:r>
          </w:p>
        </w:tc>
      </w:tr>
      <w:tr w:rsidR="006C0ED9" w:rsidRPr="00FF4D6B" w:rsidTr="00024EE2">
        <w:trPr>
          <w:jc w:val="center"/>
        </w:trPr>
        <w:tc>
          <w:tcPr>
            <w:tcW w:w="0" w:type="auto"/>
            <w:vMerge/>
            <w:tcBorders>
              <w:top w:val="nil"/>
              <w:left w:val="nil"/>
              <w:bottom w:val="nil"/>
              <w:right w:val="nil"/>
            </w:tcBorders>
          </w:tcPr>
          <w:p w:rsidR="006C0ED9" w:rsidRPr="00FF4D6B" w:rsidRDefault="006C0ED9" w:rsidP="00FF4D6B">
            <w:pPr>
              <w:pStyle w:val="EndNoteBibliography"/>
              <w:spacing w:after="0"/>
              <w:jc w:val="center"/>
              <w:rPr>
                <w:rFonts w:ascii="Times New Roman" w:hAnsi="Times New Roman" w:cs="Times New Roman"/>
                <w:sz w:val="20"/>
                <w:szCs w:val="20"/>
              </w:rPr>
            </w:pPr>
          </w:p>
        </w:tc>
        <w:tc>
          <w:tcPr>
            <w:tcW w:w="0" w:type="auto"/>
            <w:tcBorders>
              <w:top w:val="nil"/>
              <w:left w:val="nil"/>
              <w:bottom w:val="nil"/>
              <w:right w:val="nil"/>
            </w:tcBorders>
          </w:tcPr>
          <w:p w:rsidR="006C0ED9" w:rsidRPr="00FF4D6B" w:rsidRDefault="006C0ED9" w:rsidP="00033F50">
            <w:pPr>
              <w:pStyle w:val="EndNoteBibliography"/>
              <w:spacing w:after="0"/>
              <w:ind w:left="78"/>
              <w:rPr>
                <w:rFonts w:ascii="Times New Roman" w:hAnsi="Times New Roman" w:cs="Times New Roman"/>
                <w:sz w:val="20"/>
                <w:szCs w:val="20"/>
              </w:rPr>
            </w:pPr>
            <w:r w:rsidRPr="00FF4D6B">
              <w:rPr>
                <w:rFonts w:ascii="Times New Roman" w:hAnsi="Times New Roman" w:cs="Times New Roman"/>
                <w:sz w:val="20"/>
                <w:szCs w:val="20"/>
              </w:rPr>
              <w:t>C-H streching</w:t>
            </w:r>
          </w:p>
        </w:tc>
        <w:tc>
          <w:tcPr>
            <w:tcW w:w="0" w:type="auto"/>
            <w:tcBorders>
              <w:top w:val="nil"/>
              <w:left w:val="nil"/>
              <w:bottom w:val="nil"/>
              <w:right w:val="nil"/>
            </w:tcBorders>
          </w:tcPr>
          <w:p w:rsidR="006C0ED9" w:rsidRPr="00FF4D6B" w:rsidRDefault="006C0ED9" w:rsidP="00024EE2">
            <w:pPr>
              <w:pStyle w:val="EndNoteBibliography"/>
              <w:spacing w:after="0"/>
              <w:jc w:val="center"/>
              <w:rPr>
                <w:rFonts w:ascii="Times New Roman" w:hAnsi="Times New Roman" w:cs="Times New Roman"/>
                <w:sz w:val="20"/>
                <w:szCs w:val="20"/>
              </w:rPr>
            </w:pPr>
            <w:r w:rsidRPr="00FF4D6B">
              <w:rPr>
                <w:rFonts w:ascii="Times New Roman" w:hAnsi="Times New Roman" w:cs="Times New Roman"/>
                <w:sz w:val="20"/>
                <w:szCs w:val="20"/>
              </w:rPr>
              <w:t>2924.91, 2851.92</w:t>
            </w:r>
          </w:p>
        </w:tc>
      </w:tr>
      <w:tr w:rsidR="006C0ED9" w:rsidRPr="00FF4D6B" w:rsidTr="00024EE2">
        <w:trPr>
          <w:jc w:val="center"/>
        </w:trPr>
        <w:tc>
          <w:tcPr>
            <w:tcW w:w="0" w:type="auto"/>
            <w:vMerge/>
            <w:tcBorders>
              <w:top w:val="nil"/>
              <w:left w:val="nil"/>
              <w:bottom w:val="nil"/>
              <w:right w:val="nil"/>
            </w:tcBorders>
          </w:tcPr>
          <w:p w:rsidR="006C0ED9" w:rsidRPr="00FF4D6B" w:rsidRDefault="006C0ED9" w:rsidP="00FF4D6B">
            <w:pPr>
              <w:pStyle w:val="EndNoteBibliography"/>
              <w:spacing w:after="0"/>
              <w:jc w:val="center"/>
              <w:rPr>
                <w:rFonts w:ascii="Times New Roman" w:hAnsi="Times New Roman" w:cs="Times New Roman"/>
                <w:sz w:val="20"/>
                <w:szCs w:val="20"/>
              </w:rPr>
            </w:pPr>
          </w:p>
        </w:tc>
        <w:tc>
          <w:tcPr>
            <w:tcW w:w="0" w:type="auto"/>
            <w:tcBorders>
              <w:top w:val="nil"/>
              <w:left w:val="nil"/>
              <w:bottom w:val="nil"/>
              <w:right w:val="nil"/>
            </w:tcBorders>
          </w:tcPr>
          <w:p w:rsidR="006C0ED9" w:rsidRPr="00FF4D6B" w:rsidRDefault="006C0ED9" w:rsidP="00033F50">
            <w:pPr>
              <w:pStyle w:val="EndNoteBibliography"/>
              <w:spacing w:after="0"/>
              <w:ind w:left="78"/>
              <w:rPr>
                <w:rFonts w:ascii="Times New Roman" w:hAnsi="Times New Roman" w:cs="Times New Roman"/>
                <w:sz w:val="20"/>
                <w:szCs w:val="20"/>
              </w:rPr>
            </w:pPr>
            <w:r w:rsidRPr="00FF4D6B">
              <w:rPr>
                <w:rFonts w:ascii="Times New Roman" w:hAnsi="Times New Roman" w:cs="Times New Roman"/>
                <w:sz w:val="20"/>
                <w:szCs w:val="20"/>
              </w:rPr>
              <w:t>C=O streching</w:t>
            </w:r>
          </w:p>
        </w:tc>
        <w:tc>
          <w:tcPr>
            <w:tcW w:w="0" w:type="auto"/>
            <w:tcBorders>
              <w:top w:val="nil"/>
              <w:left w:val="nil"/>
              <w:bottom w:val="nil"/>
              <w:right w:val="nil"/>
            </w:tcBorders>
          </w:tcPr>
          <w:p w:rsidR="006C0ED9" w:rsidRPr="00FF4D6B" w:rsidRDefault="006C0ED9" w:rsidP="00024EE2">
            <w:pPr>
              <w:pStyle w:val="EndNoteBibliography"/>
              <w:spacing w:after="0"/>
              <w:jc w:val="center"/>
              <w:rPr>
                <w:rFonts w:ascii="Times New Roman" w:hAnsi="Times New Roman" w:cs="Times New Roman"/>
                <w:sz w:val="20"/>
                <w:szCs w:val="20"/>
              </w:rPr>
            </w:pPr>
            <w:r w:rsidRPr="00FF4D6B">
              <w:rPr>
                <w:rFonts w:ascii="Times New Roman" w:hAnsi="Times New Roman" w:cs="Times New Roman"/>
                <w:sz w:val="20"/>
                <w:szCs w:val="20"/>
              </w:rPr>
              <w:t>1746.77</w:t>
            </w:r>
          </w:p>
        </w:tc>
      </w:tr>
      <w:tr w:rsidR="006C0ED9" w:rsidRPr="00FF4D6B" w:rsidTr="00024EE2">
        <w:trPr>
          <w:jc w:val="center"/>
        </w:trPr>
        <w:tc>
          <w:tcPr>
            <w:tcW w:w="0" w:type="auto"/>
            <w:vMerge/>
            <w:tcBorders>
              <w:top w:val="nil"/>
              <w:left w:val="nil"/>
              <w:bottom w:val="nil"/>
              <w:right w:val="nil"/>
            </w:tcBorders>
          </w:tcPr>
          <w:p w:rsidR="006C0ED9" w:rsidRPr="00FF4D6B" w:rsidRDefault="006C0ED9" w:rsidP="00FF4D6B">
            <w:pPr>
              <w:pStyle w:val="EndNoteBibliography"/>
              <w:spacing w:after="0"/>
              <w:jc w:val="center"/>
              <w:rPr>
                <w:rFonts w:ascii="Times New Roman" w:hAnsi="Times New Roman" w:cs="Times New Roman"/>
                <w:sz w:val="20"/>
                <w:szCs w:val="20"/>
              </w:rPr>
            </w:pPr>
          </w:p>
        </w:tc>
        <w:tc>
          <w:tcPr>
            <w:tcW w:w="0" w:type="auto"/>
            <w:tcBorders>
              <w:top w:val="nil"/>
              <w:left w:val="nil"/>
              <w:bottom w:val="nil"/>
              <w:right w:val="nil"/>
            </w:tcBorders>
          </w:tcPr>
          <w:p w:rsidR="006C0ED9" w:rsidRPr="00FF4D6B" w:rsidRDefault="006C0ED9" w:rsidP="00033F50">
            <w:pPr>
              <w:pStyle w:val="EndNoteBibliography"/>
              <w:spacing w:after="0"/>
              <w:ind w:left="78"/>
              <w:rPr>
                <w:rFonts w:ascii="Times New Roman" w:hAnsi="Times New Roman" w:cs="Times New Roman"/>
                <w:sz w:val="20"/>
                <w:szCs w:val="20"/>
              </w:rPr>
            </w:pPr>
            <w:r w:rsidRPr="00FF4D6B">
              <w:rPr>
                <w:rFonts w:ascii="Times New Roman" w:hAnsi="Times New Roman" w:cs="Times New Roman"/>
                <w:sz w:val="20"/>
                <w:szCs w:val="20"/>
              </w:rPr>
              <w:t>C=C streching</w:t>
            </w:r>
          </w:p>
        </w:tc>
        <w:tc>
          <w:tcPr>
            <w:tcW w:w="0" w:type="auto"/>
            <w:tcBorders>
              <w:top w:val="nil"/>
              <w:left w:val="nil"/>
              <w:bottom w:val="nil"/>
              <w:right w:val="nil"/>
            </w:tcBorders>
          </w:tcPr>
          <w:p w:rsidR="006C0ED9" w:rsidRPr="00FF4D6B" w:rsidRDefault="006C0ED9" w:rsidP="00024EE2">
            <w:pPr>
              <w:pStyle w:val="EndNoteBibliography"/>
              <w:spacing w:after="0"/>
              <w:jc w:val="center"/>
              <w:rPr>
                <w:rFonts w:ascii="Times New Roman" w:hAnsi="Times New Roman" w:cs="Times New Roman"/>
                <w:sz w:val="20"/>
                <w:szCs w:val="20"/>
              </w:rPr>
            </w:pPr>
            <w:r w:rsidRPr="00FF4D6B">
              <w:rPr>
                <w:rFonts w:ascii="Times New Roman" w:hAnsi="Times New Roman" w:cs="Times New Roman"/>
                <w:sz w:val="20"/>
                <w:szCs w:val="20"/>
              </w:rPr>
              <w:t>1647.97</w:t>
            </w:r>
          </w:p>
        </w:tc>
      </w:tr>
      <w:tr w:rsidR="006C0ED9" w:rsidRPr="00FF4D6B" w:rsidTr="00024EE2">
        <w:trPr>
          <w:jc w:val="center"/>
        </w:trPr>
        <w:tc>
          <w:tcPr>
            <w:tcW w:w="0" w:type="auto"/>
            <w:tcBorders>
              <w:top w:val="nil"/>
              <w:left w:val="nil"/>
              <w:bottom w:val="single" w:sz="4" w:space="0" w:color="auto"/>
              <w:right w:val="nil"/>
            </w:tcBorders>
          </w:tcPr>
          <w:p w:rsidR="006C0ED9" w:rsidRPr="006C0ED9" w:rsidRDefault="006C0ED9" w:rsidP="006C0ED9">
            <w:pPr>
              <w:pStyle w:val="EndNoteBibliography"/>
              <w:spacing w:after="0"/>
              <w:rPr>
                <w:rFonts w:ascii="Times New Roman" w:hAnsi="Times New Roman" w:cs="Times New Roman"/>
                <w:sz w:val="20"/>
                <w:szCs w:val="20"/>
              </w:rPr>
            </w:pPr>
          </w:p>
          <w:p w:rsidR="006C0ED9" w:rsidRPr="006C0ED9" w:rsidRDefault="006C0ED9" w:rsidP="00FF4D6B">
            <w:pPr>
              <w:pStyle w:val="EndNoteBibliography"/>
              <w:spacing w:after="0"/>
              <w:jc w:val="center"/>
              <w:rPr>
                <w:rFonts w:ascii="Times New Roman" w:hAnsi="Times New Roman" w:cs="Times New Roman"/>
                <w:sz w:val="20"/>
                <w:szCs w:val="20"/>
              </w:rPr>
            </w:pPr>
            <w:r w:rsidRPr="006C0ED9">
              <w:rPr>
                <w:rFonts w:ascii="Times New Roman" w:hAnsi="Times New Roman" w:cs="Times New Roman"/>
                <w:sz w:val="20"/>
                <w:szCs w:val="20"/>
              </w:rPr>
              <w:t>DAC</w:t>
            </w:r>
          </w:p>
          <w:p w:rsidR="006C0ED9" w:rsidRPr="006C0ED9" w:rsidRDefault="006C0ED9" w:rsidP="00FF4D6B">
            <w:pPr>
              <w:pStyle w:val="EndNoteBibliography"/>
              <w:spacing w:after="0"/>
              <w:jc w:val="center"/>
              <w:rPr>
                <w:rFonts w:ascii="Times New Roman" w:hAnsi="Times New Roman" w:cs="Times New Roman"/>
                <w:sz w:val="20"/>
                <w:szCs w:val="20"/>
              </w:rPr>
            </w:pPr>
          </w:p>
          <w:p w:rsidR="006C0ED9" w:rsidRPr="006C0ED9" w:rsidRDefault="006C0ED9" w:rsidP="00FF4D6B">
            <w:pPr>
              <w:pStyle w:val="EndNoteBibliography"/>
              <w:spacing w:after="0"/>
              <w:jc w:val="center"/>
              <w:rPr>
                <w:rFonts w:ascii="Times New Roman" w:hAnsi="Times New Roman" w:cs="Times New Roman"/>
                <w:sz w:val="20"/>
                <w:szCs w:val="20"/>
              </w:rPr>
            </w:pPr>
          </w:p>
        </w:tc>
        <w:tc>
          <w:tcPr>
            <w:tcW w:w="0" w:type="auto"/>
            <w:tcBorders>
              <w:top w:val="nil"/>
              <w:left w:val="nil"/>
              <w:bottom w:val="single" w:sz="4" w:space="0" w:color="auto"/>
              <w:right w:val="nil"/>
            </w:tcBorders>
          </w:tcPr>
          <w:p w:rsidR="00033F50" w:rsidRDefault="00033F50" w:rsidP="00BC1D67">
            <w:pPr>
              <w:pStyle w:val="EndNoteBibliography"/>
              <w:spacing w:after="0"/>
              <w:rPr>
                <w:rFonts w:ascii="Times New Roman" w:hAnsi="Times New Roman" w:cs="Times New Roman"/>
                <w:sz w:val="20"/>
                <w:szCs w:val="20"/>
              </w:rPr>
            </w:pPr>
          </w:p>
          <w:p w:rsidR="006C0ED9" w:rsidRPr="006C0ED9" w:rsidRDefault="006C0ED9" w:rsidP="00BC1D67">
            <w:pPr>
              <w:pStyle w:val="EndNoteBibliography"/>
              <w:spacing w:after="0"/>
              <w:rPr>
                <w:rFonts w:ascii="Times New Roman" w:hAnsi="Times New Roman" w:cs="Times New Roman"/>
                <w:sz w:val="20"/>
                <w:szCs w:val="20"/>
              </w:rPr>
            </w:pPr>
            <w:r w:rsidRPr="006C0ED9">
              <w:rPr>
                <w:rFonts w:ascii="Times New Roman" w:hAnsi="Times New Roman" w:cs="Times New Roman"/>
                <w:sz w:val="20"/>
                <w:szCs w:val="20"/>
              </w:rPr>
              <w:t>C-H streching</w:t>
            </w:r>
          </w:p>
          <w:p w:rsidR="006C0ED9" w:rsidRDefault="006C0ED9" w:rsidP="00BC1D67">
            <w:pPr>
              <w:pStyle w:val="EndNoteBibliography"/>
              <w:spacing w:after="0"/>
              <w:rPr>
                <w:rFonts w:ascii="Times New Roman" w:hAnsi="Times New Roman" w:cs="Times New Roman"/>
                <w:sz w:val="20"/>
                <w:szCs w:val="20"/>
              </w:rPr>
            </w:pPr>
            <w:r w:rsidRPr="006C0ED9">
              <w:rPr>
                <w:rFonts w:ascii="Times New Roman" w:hAnsi="Times New Roman" w:cs="Times New Roman"/>
                <w:sz w:val="20"/>
                <w:szCs w:val="20"/>
              </w:rPr>
              <w:t>C=O streching</w:t>
            </w:r>
          </w:p>
          <w:p w:rsidR="006E2A4C" w:rsidRPr="006C0ED9" w:rsidRDefault="00CA51A2" w:rsidP="00BC1D67">
            <w:pPr>
              <w:pStyle w:val="EndNoteBibliography"/>
              <w:spacing w:after="0"/>
              <w:rPr>
                <w:rFonts w:ascii="Times New Roman" w:hAnsi="Times New Roman" w:cs="Times New Roman"/>
                <w:sz w:val="20"/>
                <w:szCs w:val="20"/>
              </w:rPr>
            </w:pPr>
            <w:r>
              <w:rPr>
                <w:rFonts w:ascii="Times New Roman" w:hAnsi="Times New Roman" w:cs="Times New Roman"/>
                <w:sz w:val="20"/>
                <w:szCs w:val="20"/>
              </w:rPr>
              <w:t>P-</w:t>
            </w:r>
            <w:r w:rsidR="006E2A4C">
              <w:rPr>
                <w:rFonts w:ascii="Times New Roman" w:hAnsi="Times New Roman" w:cs="Times New Roman"/>
                <w:sz w:val="20"/>
                <w:szCs w:val="20"/>
              </w:rPr>
              <w:t>O</w:t>
            </w:r>
            <w:r w:rsidR="00695323">
              <w:rPr>
                <w:rFonts w:ascii="Times New Roman" w:hAnsi="Times New Roman" w:cs="Times New Roman"/>
                <w:sz w:val="20"/>
                <w:szCs w:val="20"/>
              </w:rPr>
              <w:t>-C</w:t>
            </w:r>
            <w:r w:rsidR="006E2A4C">
              <w:rPr>
                <w:rFonts w:ascii="Times New Roman" w:hAnsi="Times New Roman" w:cs="Times New Roman"/>
                <w:sz w:val="20"/>
                <w:szCs w:val="20"/>
              </w:rPr>
              <w:t xml:space="preserve"> streching</w:t>
            </w:r>
          </w:p>
        </w:tc>
        <w:tc>
          <w:tcPr>
            <w:tcW w:w="0" w:type="auto"/>
            <w:tcBorders>
              <w:top w:val="nil"/>
              <w:left w:val="nil"/>
              <w:bottom w:val="single" w:sz="4" w:space="0" w:color="auto"/>
              <w:right w:val="nil"/>
            </w:tcBorders>
          </w:tcPr>
          <w:p w:rsidR="006C0ED9" w:rsidRPr="006C0ED9" w:rsidRDefault="006C0ED9" w:rsidP="00024EE2">
            <w:pPr>
              <w:pStyle w:val="EndNoteBibliography"/>
              <w:spacing w:after="0"/>
              <w:jc w:val="center"/>
              <w:rPr>
                <w:rFonts w:ascii="Times New Roman" w:hAnsi="Times New Roman" w:cs="Times New Roman"/>
                <w:sz w:val="20"/>
                <w:szCs w:val="20"/>
              </w:rPr>
            </w:pPr>
          </w:p>
          <w:p w:rsidR="006C0ED9" w:rsidRPr="006C0ED9" w:rsidRDefault="006C0ED9" w:rsidP="00024EE2">
            <w:pPr>
              <w:pStyle w:val="EndNoteBibliography"/>
              <w:spacing w:after="0"/>
              <w:jc w:val="center"/>
              <w:rPr>
                <w:rFonts w:ascii="Times New Roman" w:hAnsi="Times New Roman" w:cs="Times New Roman"/>
                <w:sz w:val="20"/>
                <w:szCs w:val="20"/>
              </w:rPr>
            </w:pPr>
            <w:r w:rsidRPr="006C0ED9">
              <w:rPr>
                <w:rFonts w:ascii="Times New Roman" w:hAnsi="Times New Roman" w:cs="Times New Roman"/>
                <w:sz w:val="20"/>
                <w:szCs w:val="20"/>
              </w:rPr>
              <w:t>2933.06, 2855.98</w:t>
            </w:r>
          </w:p>
          <w:p w:rsidR="006C0ED9" w:rsidRDefault="006C0ED9" w:rsidP="00024EE2">
            <w:pPr>
              <w:pStyle w:val="EndNoteBibliography"/>
              <w:spacing w:after="0"/>
              <w:jc w:val="center"/>
              <w:rPr>
                <w:rFonts w:ascii="Times New Roman" w:hAnsi="Times New Roman" w:cs="Times New Roman"/>
                <w:sz w:val="20"/>
                <w:szCs w:val="20"/>
              </w:rPr>
            </w:pPr>
            <w:r w:rsidRPr="006C0ED9">
              <w:rPr>
                <w:rFonts w:ascii="Times New Roman" w:hAnsi="Times New Roman" w:cs="Times New Roman"/>
                <w:sz w:val="20"/>
                <w:szCs w:val="20"/>
              </w:rPr>
              <w:t>1746.79</w:t>
            </w:r>
          </w:p>
          <w:p w:rsidR="006E2A4C" w:rsidRPr="006C0ED9" w:rsidRDefault="006E2A4C" w:rsidP="00024EE2">
            <w:pPr>
              <w:pStyle w:val="EndNoteBibliography"/>
              <w:spacing w:after="0"/>
              <w:jc w:val="center"/>
              <w:rPr>
                <w:rFonts w:ascii="Times New Roman" w:hAnsi="Times New Roman" w:cs="Times New Roman"/>
                <w:sz w:val="20"/>
                <w:szCs w:val="20"/>
              </w:rPr>
            </w:pPr>
            <w:r>
              <w:rPr>
                <w:rFonts w:ascii="Times New Roman" w:hAnsi="Times New Roman" w:cs="Times New Roman"/>
                <w:sz w:val="20"/>
                <w:szCs w:val="20"/>
              </w:rPr>
              <w:t>1467.91, 9</w:t>
            </w:r>
            <w:r w:rsidR="00CA51A2">
              <w:rPr>
                <w:rFonts w:ascii="Times New Roman" w:hAnsi="Times New Roman" w:cs="Times New Roman"/>
                <w:sz w:val="20"/>
                <w:szCs w:val="20"/>
              </w:rPr>
              <w:t>9</w:t>
            </w:r>
            <w:r>
              <w:rPr>
                <w:rFonts w:ascii="Times New Roman" w:hAnsi="Times New Roman" w:cs="Times New Roman"/>
                <w:sz w:val="20"/>
                <w:szCs w:val="20"/>
              </w:rPr>
              <w:t>6.33</w:t>
            </w:r>
          </w:p>
        </w:tc>
      </w:tr>
    </w:tbl>
    <w:p w:rsidR="006C0ED9" w:rsidRDefault="0063126A" w:rsidP="0063126A">
      <w:pPr>
        <w:spacing w:before="240"/>
        <w:outlineLvl w:val="0"/>
        <w:rPr>
          <w:rFonts w:ascii="Times New Roman" w:hAnsi="Times New Roman" w:cs="Times New Roman"/>
          <w:szCs w:val="20"/>
        </w:rPr>
      </w:pPr>
      <w:r>
        <w:rPr>
          <w:rFonts w:ascii="Times New Roman" w:hAnsi="Times New Roman" w:cs="Times New Roman"/>
          <w:noProof/>
          <w:szCs w:val="20"/>
          <w:lang w:eastAsia="en-US"/>
        </w:rPr>
        <w:drawing>
          <wp:anchor distT="0" distB="0" distL="114300" distR="114300" simplePos="0" relativeHeight="251661312" behindDoc="0" locked="0" layoutInCell="1" allowOverlap="1" wp14:anchorId="5D8DF9B2" wp14:editId="2AB0FECD">
            <wp:simplePos x="0" y="0"/>
            <wp:positionH relativeFrom="column">
              <wp:posOffset>368300</wp:posOffset>
            </wp:positionH>
            <wp:positionV relativeFrom="paragraph">
              <wp:posOffset>120015</wp:posOffset>
            </wp:positionV>
            <wp:extent cx="4899025" cy="2517775"/>
            <wp:effectExtent l="19050" t="19050" r="15875" b="158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99025" cy="2517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3126A" w:rsidRDefault="0063126A" w:rsidP="006C0ED9">
      <w:pPr>
        <w:spacing w:before="240"/>
        <w:jc w:val="center"/>
        <w:outlineLvl w:val="0"/>
        <w:rPr>
          <w:rFonts w:ascii="Times New Roman" w:hAnsi="Times New Roman" w:cs="Times New Roman"/>
          <w:szCs w:val="20"/>
        </w:rPr>
      </w:pPr>
    </w:p>
    <w:p w:rsidR="0063126A" w:rsidRDefault="0063126A" w:rsidP="006C0ED9">
      <w:pPr>
        <w:spacing w:before="240"/>
        <w:jc w:val="center"/>
        <w:outlineLvl w:val="0"/>
        <w:rPr>
          <w:rFonts w:ascii="Times New Roman" w:hAnsi="Times New Roman" w:cs="Times New Roman"/>
          <w:szCs w:val="20"/>
        </w:rPr>
      </w:pPr>
    </w:p>
    <w:p w:rsidR="0063126A" w:rsidRDefault="0063126A" w:rsidP="006C0ED9">
      <w:pPr>
        <w:spacing w:before="240"/>
        <w:jc w:val="center"/>
        <w:outlineLvl w:val="0"/>
        <w:rPr>
          <w:rFonts w:ascii="Times New Roman" w:hAnsi="Times New Roman" w:cs="Times New Roman"/>
          <w:szCs w:val="20"/>
        </w:rPr>
      </w:pPr>
    </w:p>
    <w:p w:rsidR="0063126A" w:rsidRDefault="0063126A" w:rsidP="006C0ED9">
      <w:pPr>
        <w:spacing w:before="240"/>
        <w:jc w:val="center"/>
        <w:outlineLvl w:val="0"/>
        <w:rPr>
          <w:rFonts w:ascii="Times New Roman" w:hAnsi="Times New Roman" w:cs="Times New Roman"/>
          <w:szCs w:val="20"/>
        </w:rPr>
      </w:pPr>
    </w:p>
    <w:p w:rsidR="0063126A" w:rsidRDefault="0063126A" w:rsidP="006C0ED9">
      <w:pPr>
        <w:spacing w:before="240"/>
        <w:jc w:val="center"/>
        <w:outlineLvl w:val="0"/>
        <w:rPr>
          <w:rFonts w:ascii="Times New Roman" w:hAnsi="Times New Roman" w:cs="Times New Roman"/>
          <w:szCs w:val="20"/>
        </w:rPr>
      </w:pPr>
    </w:p>
    <w:p w:rsidR="0063126A" w:rsidRDefault="0063126A" w:rsidP="006C0ED9">
      <w:pPr>
        <w:spacing w:before="240"/>
        <w:jc w:val="center"/>
        <w:outlineLvl w:val="0"/>
        <w:rPr>
          <w:rFonts w:ascii="Times New Roman" w:hAnsi="Times New Roman" w:cs="Times New Roman"/>
          <w:szCs w:val="20"/>
        </w:rPr>
      </w:pPr>
    </w:p>
    <w:p w:rsidR="0063126A" w:rsidRDefault="0063126A" w:rsidP="006C0ED9">
      <w:pPr>
        <w:spacing w:before="240"/>
        <w:jc w:val="center"/>
        <w:outlineLvl w:val="0"/>
        <w:rPr>
          <w:rFonts w:ascii="Times New Roman" w:hAnsi="Times New Roman" w:cs="Times New Roman"/>
          <w:szCs w:val="20"/>
        </w:rPr>
      </w:pPr>
    </w:p>
    <w:p w:rsidR="00A668DA" w:rsidRDefault="00A668DA" w:rsidP="006C0ED9">
      <w:pPr>
        <w:spacing w:before="240"/>
        <w:jc w:val="center"/>
        <w:outlineLvl w:val="0"/>
        <w:rPr>
          <w:rFonts w:ascii="Times New Roman" w:hAnsi="Times New Roman" w:cs="Times New Roman"/>
          <w:szCs w:val="20"/>
        </w:rPr>
      </w:pPr>
    </w:p>
    <w:p w:rsidR="006C0ED9" w:rsidRDefault="00CA51A2" w:rsidP="00CA51A2">
      <w:pPr>
        <w:jc w:val="center"/>
        <w:outlineLvl w:val="0"/>
        <w:rPr>
          <w:rFonts w:ascii="Times New Roman" w:hAnsi="Times New Roman" w:cs="Times New Roman"/>
        </w:rPr>
      </w:pPr>
      <w:r>
        <w:rPr>
          <w:rFonts w:ascii="Times New Roman" w:hAnsi="Times New Roman" w:cs="Times New Roman"/>
          <w:szCs w:val="20"/>
        </w:rPr>
        <w:t>Figure 1.</w:t>
      </w:r>
      <w:r w:rsidR="00FF4D6B" w:rsidRPr="001B2D31">
        <w:rPr>
          <w:rFonts w:ascii="Times New Roman" w:hAnsi="Times New Roman" w:cs="Times New Roman"/>
        </w:rPr>
        <w:t xml:space="preserve"> </w:t>
      </w:r>
      <w:r>
        <w:rPr>
          <w:rFonts w:ascii="Times New Roman" w:hAnsi="Times New Roman" w:cs="Times New Roman"/>
        </w:rPr>
        <w:t>FTIR spectrum of raw date</w:t>
      </w:r>
      <w:r w:rsidR="00FF4D6B">
        <w:rPr>
          <w:rFonts w:ascii="Times New Roman" w:hAnsi="Times New Roman" w:cs="Times New Roman"/>
        </w:rPr>
        <w:t xml:space="preserve"> </w:t>
      </w:r>
      <w:r w:rsidR="00480C5A">
        <w:rPr>
          <w:rFonts w:ascii="Times New Roman" w:hAnsi="Times New Roman" w:cs="Times New Roman"/>
        </w:rPr>
        <w:t>seed</w:t>
      </w:r>
      <w:r w:rsidR="00FF4D6B">
        <w:rPr>
          <w:rFonts w:ascii="Times New Roman" w:hAnsi="Times New Roman" w:cs="Times New Roman"/>
        </w:rPr>
        <w:t xml:space="preserve"> and DAC</w:t>
      </w:r>
    </w:p>
    <w:p w:rsidR="00024EE2" w:rsidRDefault="00024EE2" w:rsidP="00CA51A2">
      <w:pPr>
        <w:jc w:val="center"/>
        <w:outlineLvl w:val="0"/>
        <w:rPr>
          <w:rFonts w:ascii="Times New Roman" w:hAnsi="Times New Roman" w:cs="Times New Roman"/>
        </w:rPr>
      </w:pPr>
    </w:p>
    <w:p w:rsidR="00246317" w:rsidRDefault="00836227" w:rsidP="00320291">
      <w:pPr>
        <w:pStyle w:val="EndNoteBibliography"/>
        <w:spacing w:after="0"/>
        <w:jc w:val="both"/>
        <w:rPr>
          <w:rFonts w:ascii="Times New Roman" w:hAnsi="Times New Roman" w:cs="Times New Roman"/>
          <w:sz w:val="20"/>
          <w:szCs w:val="20"/>
        </w:rPr>
      </w:pPr>
      <w:r>
        <w:rPr>
          <w:rFonts w:ascii="Times New Roman" w:hAnsi="Times New Roman" w:cs="Times New Roman"/>
          <w:sz w:val="20"/>
          <w:szCs w:val="20"/>
        </w:rPr>
        <w:t>From the raw date seed</w:t>
      </w:r>
      <w:r w:rsidR="00D502C6" w:rsidRPr="00FF4D6B">
        <w:rPr>
          <w:rFonts w:ascii="Times New Roman" w:hAnsi="Times New Roman" w:cs="Times New Roman"/>
          <w:sz w:val="20"/>
          <w:szCs w:val="20"/>
        </w:rPr>
        <w:t xml:space="preserve"> spectrum, it shows that there was</w:t>
      </w:r>
      <w:r w:rsidR="00373BD5">
        <w:rPr>
          <w:rFonts w:ascii="Times New Roman" w:hAnsi="Times New Roman" w:cs="Times New Roman"/>
          <w:sz w:val="20"/>
          <w:szCs w:val="20"/>
        </w:rPr>
        <w:t xml:space="preserve"> a broad hydroxyl group </w:t>
      </w:r>
      <w:r w:rsidR="00D502C6" w:rsidRPr="00FF4D6B">
        <w:rPr>
          <w:rFonts w:ascii="Times New Roman" w:hAnsi="Times New Roman" w:cs="Times New Roman"/>
          <w:sz w:val="20"/>
          <w:szCs w:val="20"/>
        </w:rPr>
        <w:t>(O-H) peak at 3375.25 cm</w:t>
      </w:r>
      <w:r w:rsidR="00D502C6" w:rsidRPr="00FF4D6B">
        <w:rPr>
          <w:rFonts w:ascii="Times New Roman" w:hAnsi="Times New Roman" w:cs="Times New Roman"/>
          <w:sz w:val="20"/>
          <w:szCs w:val="20"/>
          <w:vertAlign w:val="superscript"/>
        </w:rPr>
        <w:t>-1</w:t>
      </w:r>
      <w:r w:rsidR="00D502C6" w:rsidRPr="00FF4D6B">
        <w:rPr>
          <w:rFonts w:ascii="Times New Roman" w:hAnsi="Times New Roman" w:cs="Times New Roman"/>
          <w:sz w:val="20"/>
          <w:szCs w:val="20"/>
        </w:rPr>
        <w:t xml:space="preserve"> which may result from the wat</w:t>
      </w:r>
      <w:r w:rsidR="00D502C6">
        <w:rPr>
          <w:rFonts w:ascii="Times New Roman" w:hAnsi="Times New Roman" w:cs="Times New Roman"/>
          <w:sz w:val="20"/>
          <w:szCs w:val="20"/>
        </w:rPr>
        <w:t>er molecules, because date seed</w:t>
      </w:r>
      <w:r w:rsidR="00D502C6" w:rsidRPr="00FF4D6B">
        <w:rPr>
          <w:rFonts w:ascii="Times New Roman" w:hAnsi="Times New Roman" w:cs="Times New Roman"/>
          <w:sz w:val="20"/>
          <w:szCs w:val="20"/>
        </w:rPr>
        <w:t xml:space="preserve">s contains hemicellulose and cellulose in </w:t>
      </w:r>
      <w:r w:rsidR="00373BD5">
        <w:rPr>
          <w:rFonts w:ascii="Times New Roman" w:hAnsi="Times New Roman" w:cs="Times New Roman"/>
          <w:sz w:val="20"/>
          <w:szCs w:val="20"/>
        </w:rPr>
        <w:t>their</w:t>
      </w:r>
      <w:r w:rsidR="00D502C6" w:rsidRPr="00FF4D6B">
        <w:rPr>
          <w:rFonts w:ascii="Times New Roman" w:hAnsi="Times New Roman" w:cs="Times New Roman"/>
          <w:sz w:val="20"/>
          <w:szCs w:val="20"/>
        </w:rPr>
        <w:t xml:space="preserve"> fiber. However, the hydroxyl peak disappear</w:t>
      </w:r>
      <w:r w:rsidR="00373BD5">
        <w:rPr>
          <w:rFonts w:ascii="Times New Roman" w:hAnsi="Times New Roman" w:cs="Times New Roman"/>
          <w:sz w:val="20"/>
          <w:szCs w:val="20"/>
        </w:rPr>
        <w:t>ed</w:t>
      </w:r>
      <w:r w:rsidR="00D502C6" w:rsidRPr="00FF4D6B">
        <w:rPr>
          <w:rFonts w:ascii="Times New Roman" w:hAnsi="Times New Roman" w:cs="Times New Roman"/>
          <w:sz w:val="20"/>
          <w:szCs w:val="20"/>
        </w:rPr>
        <w:t xml:space="preserve"> at DAC spectrum </w:t>
      </w:r>
      <w:r w:rsidR="00373BD5">
        <w:rPr>
          <w:rFonts w:ascii="Times New Roman" w:hAnsi="Times New Roman" w:cs="Times New Roman"/>
          <w:sz w:val="20"/>
          <w:szCs w:val="20"/>
        </w:rPr>
        <w:t>due to loss</w:t>
      </w:r>
      <w:r w:rsidR="00D502C6" w:rsidRPr="00FF4D6B">
        <w:rPr>
          <w:rFonts w:ascii="Times New Roman" w:hAnsi="Times New Roman" w:cs="Times New Roman"/>
          <w:sz w:val="20"/>
          <w:szCs w:val="20"/>
        </w:rPr>
        <w:t xml:space="preserve"> of wa</w:t>
      </w:r>
      <w:r w:rsidR="00D502C6">
        <w:rPr>
          <w:rFonts w:ascii="Times New Roman" w:hAnsi="Times New Roman" w:cs="Times New Roman"/>
          <w:sz w:val="20"/>
          <w:szCs w:val="20"/>
        </w:rPr>
        <w:t>ter moisture when the date seed</w:t>
      </w:r>
      <w:r w:rsidR="00D502C6" w:rsidRPr="00FF4D6B">
        <w:rPr>
          <w:rFonts w:ascii="Times New Roman" w:hAnsi="Times New Roman" w:cs="Times New Roman"/>
          <w:sz w:val="20"/>
          <w:szCs w:val="20"/>
        </w:rPr>
        <w:t xml:space="preserve">s </w:t>
      </w:r>
      <w:r w:rsidR="00373BD5">
        <w:rPr>
          <w:rFonts w:ascii="Times New Roman" w:hAnsi="Times New Roman" w:cs="Times New Roman"/>
          <w:sz w:val="20"/>
          <w:szCs w:val="20"/>
        </w:rPr>
        <w:t>were</w:t>
      </w:r>
      <w:r w:rsidR="00D502C6" w:rsidRPr="00FF4D6B">
        <w:rPr>
          <w:rFonts w:ascii="Times New Roman" w:hAnsi="Times New Roman" w:cs="Times New Roman"/>
          <w:sz w:val="20"/>
          <w:szCs w:val="20"/>
        </w:rPr>
        <w:t xml:space="preserve"> carboni</w:t>
      </w:r>
      <w:r w:rsidR="00373BD5">
        <w:rPr>
          <w:rFonts w:ascii="Times New Roman" w:hAnsi="Times New Roman" w:cs="Times New Roman"/>
          <w:sz w:val="20"/>
          <w:szCs w:val="20"/>
        </w:rPr>
        <w:t>s</w:t>
      </w:r>
      <w:r w:rsidR="00D502C6" w:rsidRPr="00FF4D6B">
        <w:rPr>
          <w:rFonts w:ascii="Times New Roman" w:hAnsi="Times New Roman" w:cs="Times New Roman"/>
          <w:sz w:val="20"/>
          <w:szCs w:val="20"/>
        </w:rPr>
        <w:t xml:space="preserve">ed. There was also </w:t>
      </w:r>
      <w:r w:rsidR="00373BD5">
        <w:rPr>
          <w:rFonts w:ascii="Times New Roman" w:hAnsi="Times New Roman" w:cs="Times New Roman"/>
          <w:sz w:val="20"/>
          <w:szCs w:val="20"/>
        </w:rPr>
        <w:t xml:space="preserve">the </w:t>
      </w:r>
      <w:r w:rsidR="00D502C6" w:rsidRPr="00FF4D6B">
        <w:rPr>
          <w:rFonts w:ascii="Times New Roman" w:hAnsi="Times New Roman" w:cs="Times New Roman"/>
          <w:sz w:val="20"/>
          <w:szCs w:val="20"/>
        </w:rPr>
        <w:t>presence of alkanes group (C-H) peak stre</w:t>
      </w:r>
      <w:r w:rsidR="00373BD5">
        <w:rPr>
          <w:rFonts w:ascii="Times New Roman" w:hAnsi="Times New Roman" w:cs="Times New Roman"/>
          <w:sz w:val="20"/>
          <w:szCs w:val="20"/>
        </w:rPr>
        <w:t>tc</w:t>
      </w:r>
      <w:r w:rsidR="00D502C6" w:rsidRPr="00FF4D6B">
        <w:rPr>
          <w:rFonts w:ascii="Times New Roman" w:hAnsi="Times New Roman" w:cs="Times New Roman"/>
          <w:sz w:val="20"/>
          <w:szCs w:val="20"/>
        </w:rPr>
        <w:t>h at 2924.91 cm</w:t>
      </w:r>
      <w:r w:rsidR="00D502C6" w:rsidRPr="00FF4D6B">
        <w:rPr>
          <w:rFonts w:ascii="Times New Roman" w:hAnsi="Times New Roman" w:cs="Times New Roman"/>
          <w:sz w:val="20"/>
          <w:szCs w:val="20"/>
          <w:vertAlign w:val="superscript"/>
        </w:rPr>
        <w:t>-1</w:t>
      </w:r>
      <w:r w:rsidR="00D502C6">
        <w:rPr>
          <w:rFonts w:ascii="Times New Roman" w:hAnsi="Times New Roman" w:cs="Times New Roman"/>
          <w:sz w:val="20"/>
          <w:szCs w:val="20"/>
          <w:vertAlign w:val="superscript"/>
        </w:rPr>
        <w:t xml:space="preserve"> </w:t>
      </w:r>
      <w:r w:rsidR="00D502C6">
        <w:rPr>
          <w:rFonts w:ascii="Times New Roman" w:hAnsi="Times New Roman" w:cs="Times New Roman"/>
          <w:sz w:val="20"/>
          <w:szCs w:val="20"/>
        </w:rPr>
        <w:t xml:space="preserve">and </w:t>
      </w:r>
      <w:r w:rsidR="00D502C6">
        <w:rPr>
          <w:rFonts w:ascii="Times New Roman" w:hAnsi="Times New Roman" w:cs="Times New Roman"/>
          <w:sz w:val="20"/>
          <w:szCs w:val="20"/>
        </w:rPr>
        <w:lastRenderedPageBreak/>
        <w:t xml:space="preserve">2851.92 </w:t>
      </w:r>
      <w:r w:rsidR="00D502C6" w:rsidRPr="00FF4D6B">
        <w:rPr>
          <w:rFonts w:ascii="Times New Roman" w:hAnsi="Times New Roman" w:cs="Times New Roman"/>
          <w:sz w:val="20"/>
          <w:szCs w:val="20"/>
        </w:rPr>
        <w:t>cm</w:t>
      </w:r>
      <w:r w:rsidR="00D502C6" w:rsidRPr="00FF4D6B">
        <w:rPr>
          <w:rFonts w:ascii="Times New Roman" w:hAnsi="Times New Roman" w:cs="Times New Roman"/>
          <w:sz w:val="20"/>
          <w:szCs w:val="20"/>
          <w:vertAlign w:val="superscript"/>
        </w:rPr>
        <w:t>-1</w:t>
      </w:r>
      <w:r w:rsidR="00D502C6" w:rsidRPr="00FF4D6B">
        <w:rPr>
          <w:rFonts w:ascii="Times New Roman" w:hAnsi="Times New Roman" w:cs="Times New Roman"/>
          <w:sz w:val="20"/>
          <w:szCs w:val="20"/>
        </w:rPr>
        <w:t>. This indicate</w:t>
      </w:r>
      <w:r w:rsidR="00373BD5">
        <w:rPr>
          <w:rFonts w:ascii="Times New Roman" w:hAnsi="Times New Roman" w:cs="Times New Roman"/>
          <w:sz w:val="20"/>
          <w:szCs w:val="20"/>
        </w:rPr>
        <w:t>d</w:t>
      </w:r>
      <w:r w:rsidR="00D502C6" w:rsidRPr="00FF4D6B">
        <w:rPr>
          <w:rFonts w:ascii="Times New Roman" w:hAnsi="Times New Roman" w:cs="Times New Roman"/>
          <w:sz w:val="20"/>
          <w:szCs w:val="20"/>
        </w:rPr>
        <w:t xml:space="preserve"> the presence of carbon and hydrogen in the date </w:t>
      </w:r>
      <w:r w:rsidR="00480C5A">
        <w:rPr>
          <w:rFonts w:ascii="Times New Roman" w:hAnsi="Times New Roman" w:cs="Times New Roman"/>
          <w:sz w:val="20"/>
          <w:szCs w:val="20"/>
        </w:rPr>
        <w:t>seed</w:t>
      </w:r>
      <w:r w:rsidR="00024EE2">
        <w:rPr>
          <w:rFonts w:ascii="Times New Roman" w:hAnsi="Times New Roman" w:cs="Times New Roman"/>
          <w:sz w:val="20"/>
          <w:szCs w:val="20"/>
        </w:rPr>
        <w:t xml:space="preserve">s. </w:t>
      </w:r>
      <w:r w:rsidR="00373BD5">
        <w:rPr>
          <w:rFonts w:ascii="Times New Roman" w:hAnsi="Times New Roman" w:cs="Times New Roman"/>
          <w:sz w:val="20"/>
          <w:szCs w:val="20"/>
        </w:rPr>
        <w:t>The a</w:t>
      </w:r>
      <w:r w:rsidR="00D502C6" w:rsidRPr="00FF4D6B">
        <w:rPr>
          <w:rFonts w:ascii="Times New Roman" w:hAnsi="Times New Roman" w:cs="Times New Roman"/>
          <w:sz w:val="20"/>
          <w:szCs w:val="20"/>
        </w:rPr>
        <w:t>dsorption band</w:t>
      </w:r>
      <w:r w:rsidR="00373BD5">
        <w:rPr>
          <w:rFonts w:ascii="Times New Roman" w:hAnsi="Times New Roman" w:cs="Times New Roman"/>
          <w:sz w:val="20"/>
          <w:szCs w:val="20"/>
        </w:rPr>
        <w:t xml:space="preserve"> present</w:t>
      </w:r>
      <w:r w:rsidR="00D502C6" w:rsidRPr="00FF4D6B">
        <w:rPr>
          <w:rFonts w:ascii="Times New Roman" w:hAnsi="Times New Roman" w:cs="Times New Roman"/>
          <w:sz w:val="20"/>
          <w:szCs w:val="20"/>
        </w:rPr>
        <w:t xml:space="preserve"> at 1746.77 cm</w:t>
      </w:r>
      <w:r w:rsidR="00D502C6" w:rsidRPr="00FF4D6B">
        <w:rPr>
          <w:rFonts w:ascii="Times New Roman" w:hAnsi="Times New Roman" w:cs="Times New Roman"/>
          <w:sz w:val="20"/>
          <w:szCs w:val="20"/>
          <w:vertAlign w:val="superscript"/>
        </w:rPr>
        <w:t>-1</w:t>
      </w:r>
      <w:r w:rsidR="00D502C6" w:rsidRPr="00FF4D6B">
        <w:rPr>
          <w:rFonts w:ascii="Times New Roman" w:hAnsi="Times New Roman" w:cs="Times New Roman"/>
          <w:sz w:val="20"/>
          <w:szCs w:val="20"/>
        </w:rPr>
        <w:t xml:space="preserve"> was </w:t>
      </w:r>
      <w:r w:rsidR="00373BD5">
        <w:rPr>
          <w:rFonts w:ascii="Times New Roman" w:hAnsi="Times New Roman" w:cs="Times New Roman"/>
          <w:sz w:val="20"/>
          <w:szCs w:val="20"/>
        </w:rPr>
        <w:t xml:space="preserve">the </w:t>
      </w:r>
      <w:r w:rsidR="00D502C6" w:rsidRPr="00FF4D6B">
        <w:rPr>
          <w:rFonts w:ascii="Times New Roman" w:hAnsi="Times New Roman" w:cs="Times New Roman"/>
          <w:sz w:val="20"/>
          <w:szCs w:val="20"/>
        </w:rPr>
        <w:t>carbonyl group (C=O)</w:t>
      </w:r>
      <w:r w:rsidR="00373BD5">
        <w:rPr>
          <w:rFonts w:ascii="Times New Roman" w:hAnsi="Times New Roman" w:cs="Times New Roman"/>
          <w:sz w:val="20"/>
          <w:szCs w:val="20"/>
        </w:rPr>
        <w:t>,</w:t>
      </w:r>
      <w:r w:rsidR="00D502C6" w:rsidRPr="00FF4D6B">
        <w:rPr>
          <w:rFonts w:ascii="Times New Roman" w:hAnsi="Times New Roman" w:cs="Times New Roman"/>
          <w:sz w:val="20"/>
          <w:szCs w:val="20"/>
        </w:rPr>
        <w:t xml:space="preserve"> </w:t>
      </w:r>
      <w:r w:rsidR="00373BD5">
        <w:rPr>
          <w:rFonts w:ascii="Times New Roman" w:hAnsi="Times New Roman" w:cs="Times New Roman"/>
          <w:sz w:val="20"/>
          <w:szCs w:val="20"/>
        </w:rPr>
        <w:t xml:space="preserve">which </w:t>
      </w:r>
      <w:r w:rsidR="00D502C6" w:rsidRPr="00FF4D6B">
        <w:rPr>
          <w:rFonts w:ascii="Times New Roman" w:hAnsi="Times New Roman" w:cs="Times New Roman"/>
          <w:sz w:val="20"/>
          <w:szCs w:val="20"/>
        </w:rPr>
        <w:t>stretch show</w:t>
      </w:r>
      <w:r w:rsidR="00373BD5">
        <w:rPr>
          <w:rFonts w:ascii="Times New Roman" w:hAnsi="Times New Roman" w:cs="Times New Roman"/>
          <w:sz w:val="20"/>
          <w:szCs w:val="20"/>
        </w:rPr>
        <w:t>ed</w:t>
      </w:r>
      <w:r w:rsidR="00D502C6" w:rsidRPr="00FF4D6B">
        <w:rPr>
          <w:rFonts w:ascii="Times New Roman" w:hAnsi="Times New Roman" w:cs="Times New Roman"/>
          <w:sz w:val="20"/>
          <w:szCs w:val="20"/>
        </w:rPr>
        <w:t xml:space="preserve"> the presence of oxygen. Lastly, </w:t>
      </w:r>
      <w:r w:rsidR="00373BD5">
        <w:rPr>
          <w:rFonts w:ascii="Times New Roman" w:hAnsi="Times New Roman" w:cs="Times New Roman"/>
          <w:sz w:val="20"/>
          <w:szCs w:val="20"/>
        </w:rPr>
        <w:t xml:space="preserve">the </w:t>
      </w:r>
      <w:r w:rsidR="00D502C6" w:rsidRPr="00FF4D6B">
        <w:rPr>
          <w:rFonts w:ascii="Times New Roman" w:hAnsi="Times New Roman" w:cs="Times New Roman"/>
          <w:sz w:val="20"/>
          <w:szCs w:val="20"/>
        </w:rPr>
        <w:t>presen</w:t>
      </w:r>
      <w:r w:rsidR="00373BD5">
        <w:rPr>
          <w:rFonts w:ascii="Times New Roman" w:hAnsi="Times New Roman" w:cs="Times New Roman"/>
          <w:sz w:val="20"/>
          <w:szCs w:val="20"/>
        </w:rPr>
        <w:t>ce</w:t>
      </w:r>
      <w:r w:rsidR="00D502C6" w:rsidRPr="00FF4D6B">
        <w:rPr>
          <w:rFonts w:ascii="Times New Roman" w:hAnsi="Times New Roman" w:cs="Times New Roman"/>
          <w:sz w:val="20"/>
          <w:szCs w:val="20"/>
        </w:rPr>
        <w:t xml:space="preserve"> of adsoption </w:t>
      </w:r>
      <w:r w:rsidR="00373BD5">
        <w:rPr>
          <w:rFonts w:ascii="Times New Roman" w:hAnsi="Times New Roman" w:cs="Times New Roman"/>
          <w:sz w:val="20"/>
          <w:szCs w:val="20"/>
        </w:rPr>
        <w:t xml:space="preserve">present </w:t>
      </w:r>
      <w:r w:rsidR="00D502C6" w:rsidRPr="00FF4D6B">
        <w:rPr>
          <w:rFonts w:ascii="Times New Roman" w:hAnsi="Times New Roman" w:cs="Times New Roman"/>
          <w:sz w:val="20"/>
          <w:szCs w:val="20"/>
        </w:rPr>
        <w:t>peak at 1647.97 cm</w:t>
      </w:r>
      <w:r w:rsidR="00D502C6" w:rsidRPr="00FF4D6B">
        <w:rPr>
          <w:rFonts w:ascii="Times New Roman" w:hAnsi="Times New Roman" w:cs="Times New Roman"/>
          <w:sz w:val="20"/>
          <w:szCs w:val="20"/>
          <w:vertAlign w:val="superscript"/>
        </w:rPr>
        <w:t>-1</w:t>
      </w:r>
      <w:r w:rsidR="00D502C6" w:rsidRPr="00FF4D6B">
        <w:rPr>
          <w:rFonts w:ascii="Times New Roman" w:hAnsi="Times New Roman" w:cs="Times New Roman"/>
          <w:sz w:val="20"/>
          <w:szCs w:val="20"/>
        </w:rPr>
        <w:t xml:space="preserve"> correspond</w:t>
      </w:r>
      <w:r w:rsidR="00373BD5">
        <w:rPr>
          <w:rFonts w:ascii="Times New Roman" w:hAnsi="Times New Roman" w:cs="Times New Roman"/>
          <w:sz w:val="20"/>
          <w:szCs w:val="20"/>
        </w:rPr>
        <w:t>ed</w:t>
      </w:r>
      <w:r w:rsidR="00D502C6" w:rsidRPr="00FF4D6B">
        <w:rPr>
          <w:rFonts w:ascii="Times New Roman" w:hAnsi="Times New Roman" w:cs="Times New Roman"/>
          <w:sz w:val="20"/>
          <w:szCs w:val="20"/>
        </w:rPr>
        <w:t xml:space="preserve"> to </w:t>
      </w:r>
      <w:r w:rsidR="00373BD5">
        <w:rPr>
          <w:rFonts w:ascii="Times New Roman" w:hAnsi="Times New Roman" w:cs="Times New Roman"/>
          <w:sz w:val="20"/>
          <w:szCs w:val="20"/>
        </w:rPr>
        <w:t xml:space="preserve">the </w:t>
      </w:r>
      <w:r w:rsidR="00D502C6" w:rsidRPr="00FF4D6B">
        <w:rPr>
          <w:rFonts w:ascii="Times New Roman" w:hAnsi="Times New Roman" w:cs="Times New Roman"/>
          <w:sz w:val="20"/>
          <w:szCs w:val="20"/>
        </w:rPr>
        <w:t>C=C double bond stretching that showed alkenes or aromatic group compoun</w:t>
      </w:r>
      <w:r w:rsidR="00D502C6">
        <w:rPr>
          <w:rFonts w:ascii="Times New Roman" w:hAnsi="Times New Roman" w:cs="Times New Roman"/>
          <w:sz w:val="20"/>
          <w:szCs w:val="20"/>
        </w:rPr>
        <w:t>d also present in the date seed</w:t>
      </w:r>
      <w:r w:rsidR="00246317">
        <w:rPr>
          <w:rFonts w:ascii="Times New Roman" w:hAnsi="Times New Roman" w:cs="Times New Roman"/>
          <w:sz w:val="20"/>
          <w:szCs w:val="20"/>
        </w:rPr>
        <w:t xml:space="preserve">s. </w:t>
      </w:r>
    </w:p>
    <w:p w:rsidR="00246317" w:rsidRDefault="00246317" w:rsidP="00320291">
      <w:pPr>
        <w:pStyle w:val="EndNoteBibliography"/>
        <w:spacing w:after="0"/>
        <w:jc w:val="both"/>
        <w:rPr>
          <w:rFonts w:ascii="Times New Roman" w:hAnsi="Times New Roman" w:cs="Times New Roman"/>
          <w:sz w:val="20"/>
          <w:szCs w:val="20"/>
        </w:rPr>
      </w:pPr>
    </w:p>
    <w:p w:rsidR="00ED7FE5" w:rsidRDefault="00622E8F" w:rsidP="00ED7FE5">
      <w:pPr>
        <w:rPr>
          <w:rFonts w:ascii="Times New Roman" w:hAnsi="Times New Roman" w:cs="Times New Roman"/>
          <w:szCs w:val="20"/>
        </w:rPr>
      </w:pPr>
      <w:r>
        <w:rPr>
          <w:rFonts w:ascii="Times New Roman" w:hAnsi="Times New Roman" w:cs="Times New Roman"/>
          <w:szCs w:val="20"/>
        </w:rPr>
        <w:t>The f</w:t>
      </w:r>
      <w:r w:rsidR="00320291" w:rsidRPr="00320291">
        <w:rPr>
          <w:rFonts w:ascii="Times New Roman" w:hAnsi="Times New Roman" w:cs="Times New Roman"/>
          <w:szCs w:val="20"/>
        </w:rPr>
        <w:t>unctional group</w:t>
      </w:r>
      <w:r w:rsidR="006C0ED9">
        <w:rPr>
          <w:rFonts w:ascii="Times New Roman" w:hAnsi="Times New Roman" w:cs="Times New Roman"/>
          <w:szCs w:val="20"/>
        </w:rPr>
        <w:t xml:space="preserve"> of DAC</w:t>
      </w:r>
      <w:r w:rsidR="00E9672D">
        <w:rPr>
          <w:rFonts w:ascii="Times New Roman" w:hAnsi="Times New Roman" w:cs="Times New Roman"/>
          <w:szCs w:val="20"/>
        </w:rPr>
        <w:t xml:space="preserve"> showed the</w:t>
      </w:r>
      <w:r w:rsidR="006C0ED9">
        <w:rPr>
          <w:rFonts w:ascii="Times New Roman" w:hAnsi="Times New Roman" w:cs="Times New Roman"/>
          <w:szCs w:val="20"/>
        </w:rPr>
        <w:t xml:space="preserve"> presence of</w:t>
      </w:r>
      <w:r w:rsidR="00320291" w:rsidRPr="00320291">
        <w:rPr>
          <w:rFonts w:ascii="Times New Roman" w:hAnsi="Times New Roman" w:cs="Times New Roman"/>
          <w:szCs w:val="20"/>
        </w:rPr>
        <w:t xml:space="preserve"> alkanes group (C-H) st</w:t>
      </w:r>
      <w:r w:rsidR="00E9672D">
        <w:rPr>
          <w:rFonts w:ascii="Times New Roman" w:hAnsi="Times New Roman" w:cs="Times New Roman"/>
          <w:szCs w:val="20"/>
        </w:rPr>
        <w:t>re</w:t>
      </w:r>
      <w:r w:rsidR="00DA0229">
        <w:rPr>
          <w:rFonts w:ascii="Times New Roman" w:hAnsi="Times New Roman" w:cs="Times New Roman"/>
          <w:szCs w:val="20"/>
        </w:rPr>
        <w:t>t</w:t>
      </w:r>
      <w:r w:rsidR="00E9672D">
        <w:rPr>
          <w:rFonts w:ascii="Times New Roman" w:hAnsi="Times New Roman" w:cs="Times New Roman"/>
          <w:szCs w:val="20"/>
        </w:rPr>
        <w:t>c</w:t>
      </w:r>
      <w:r w:rsidR="00DA0229">
        <w:rPr>
          <w:rFonts w:ascii="Times New Roman" w:hAnsi="Times New Roman" w:cs="Times New Roman"/>
          <w:szCs w:val="20"/>
        </w:rPr>
        <w:t xml:space="preserve">hing absorption bands </w:t>
      </w:r>
      <w:r w:rsidR="00320291" w:rsidRPr="00320291">
        <w:rPr>
          <w:rFonts w:ascii="Times New Roman" w:hAnsi="Times New Roman" w:cs="Times New Roman"/>
          <w:szCs w:val="20"/>
        </w:rPr>
        <w:t>at 2933.06 cm</w:t>
      </w:r>
      <w:r w:rsidR="00320291" w:rsidRPr="00320291">
        <w:rPr>
          <w:rFonts w:ascii="Times New Roman" w:hAnsi="Times New Roman" w:cs="Times New Roman"/>
          <w:szCs w:val="20"/>
          <w:vertAlign w:val="superscript"/>
        </w:rPr>
        <w:t xml:space="preserve">-1 </w:t>
      </w:r>
      <w:r w:rsidR="00320291" w:rsidRPr="00320291">
        <w:rPr>
          <w:rFonts w:ascii="Times New Roman" w:hAnsi="Times New Roman" w:cs="Times New Roman"/>
          <w:szCs w:val="20"/>
        </w:rPr>
        <w:t>and 2855.98 cm</w:t>
      </w:r>
      <w:r w:rsidR="00320291" w:rsidRPr="00320291">
        <w:rPr>
          <w:rFonts w:ascii="Times New Roman" w:hAnsi="Times New Roman" w:cs="Times New Roman"/>
          <w:szCs w:val="20"/>
          <w:vertAlign w:val="superscript"/>
        </w:rPr>
        <w:t>-1</w:t>
      </w:r>
      <w:r w:rsidR="00E9672D">
        <w:rPr>
          <w:rFonts w:ascii="Times New Roman" w:hAnsi="Times New Roman" w:cs="Times New Roman"/>
          <w:szCs w:val="20"/>
        </w:rPr>
        <w:t>,</w:t>
      </w:r>
      <w:r w:rsidR="00320291" w:rsidRPr="00320291">
        <w:rPr>
          <w:rFonts w:ascii="Times New Roman" w:hAnsi="Times New Roman" w:cs="Times New Roman"/>
          <w:szCs w:val="20"/>
        </w:rPr>
        <w:t xml:space="preserve"> respectively. The presence of carbonyl group (C=O) peak </w:t>
      </w:r>
      <w:r w:rsidR="00E9672D">
        <w:rPr>
          <w:rFonts w:ascii="Times New Roman" w:hAnsi="Times New Roman" w:cs="Times New Roman"/>
          <w:szCs w:val="20"/>
        </w:rPr>
        <w:t xml:space="preserve">can be </w:t>
      </w:r>
      <w:r w:rsidR="00320291" w:rsidRPr="00320291">
        <w:rPr>
          <w:rFonts w:ascii="Times New Roman" w:hAnsi="Times New Roman" w:cs="Times New Roman"/>
          <w:szCs w:val="20"/>
        </w:rPr>
        <w:t>also seen in DAC at absorption band 1749.13 cm</w:t>
      </w:r>
      <w:r w:rsidR="00320291" w:rsidRPr="00320291">
        <w:rPr>
          <w:rFonts w:ascii="Times New Roman" w:hAnsi="Times New Roman" w:cs="Times New Roman"/>
          <w:szCs w:val="20"/>
          <w:vertAlign w:val="superscript"/>
        </w:rPr>
        <w:t>-1</w:t>
      </w:r>
      <w:r w:rsidR="00320291" w:rsidRPr="00320291">
        <w:rPr>
          <w:rFonts w:ascii="Times New Roman" w:hAnsi="Times New Roman" w:cs="Times New Roman"/>
          <w:szCs w:val="20"/>
        </w:rPr>
        <w:t>.</w:t>
      </w:r>
      <w:r w:rsidR="006C0ED9">
        <w:rPr>
          <w:rFonts w:ascii="Times New Roman" w:hAnsi="Times New Roman" w:cs="Times New Roman"/>
          <w:szCs w:val="20"/>
        </w:rPr>
        <w:t xml:space="preserve"> </w:t>
      </w:r>
      <w:r w:rsidR="00ED7FE5" w:rsidRPr="00ED7FE5">
        <w:rPr>
          <w:rFonts w:ascii="Times New Roman" w:hAnsi="Times New Roman" w:cs="Times New Roman"/>
          <w:szCs w:val="20"/>
        </w:rPr>
        <w:t>Besides, band</w:t>
      </w:r>
      <w:r w:rsidR="00E945D8">
        <w:rPr>
          <w:rFonts w:ascii="Times New Roman" w:hAnsi="Times New Roman" w:cs="Times New Roman"/>
          <w:szCs w:val="20"/>
        </w:rPr>
        <w:t>s</w:t>
      </w:r>
      <w:r w:rsidR="00ED7FE5" w:rsidRPr="00ED7FE5">
        <w:rPr>
          <w:rFonts w:ascii="Times New Roman" w:hAnsi="Times New Roman" w:cs="Times New Roman"/>
          <w:szCs w:val="20"/>
        </w:rPr>
        <w:t xml:space="preserve"> at </w:t>
      </w:r>
      <w:r w:rsidR="00ED7FE5">
        <w:rPr>
          <w:rFonts w:ascii="Times New Roman" w:hAnsi="Times New Roman" w:cs="Times New Roman"/>
          <w:szCs w:val="20"/>
        </w:rPr>
        <w:t>1467.91</w:t>
      </w:r>
      <w:r w:rsidR="00ED7FE5" w:rsidRPr="00ED7FE5">
        <w:rPr>
          <w:rFonts w:ascii="Times New Roman" w:hAnsi="Times New Roman" w:cs="Times New Roman"/>
          <w:szCs w:val="20"/>
        </w:rPr>
        <w:t xml:space="preserve"> cm</w:t>
      </w:r>
      <w:r w:rsidR="00ED7FE5" w:rsidRPr="00ED7FE5">
        <w:rPr>
          <w:rFonts w:ascii="Times New Roman" w:hAnsi="Times New Roman" w:cs="Times New Roman"/>
          <w:szCs w:val="20"/>
          <w:vertAlign w:val="superscript"/>
        </w:rPr>
        <w:t>-1</w:t>
      </w:r>
      <w:r w:rsidR="00ED7FE5">
        <w:rPr>
          <w:rFonts w:ascii="Times New Roman" w:hAnsi="Times New Roman" w:cs="Times New Roman"/>
          <w:szCs w:val="20"/>
          <w:vertAlign w:val="superscript"/>
        </w:rPr>
        <w:t xml:space="preserve"> </w:t>
      </w:r>
      <w:r w:rsidR="00ED7FE5">
        <w:rPr>
          <w:rFonts w:ascii="Times New Roman" w:hAnsi="Times New Roman" w:cs="Times New Roman"/>
          <w:szCs w:val="20"/>
        </w:rPr>
        <w:t xml:space="preserve">and 996.33 </w:t>
      </w:r>
      <w:r w:rsidR="00ED7FE5" w:rsidRPr="00ED7FE5">
        <w:rPr>
          <w:rFonts w:ascii="Times New Roman" w:hAnsi="Times New Roman" w:cs="Times New Roman"/>
          <w:szCs w:val="20"/>
        </w:rPr>
        <w:t>cm</w:t>
      </w:r>
      <w:r w:rsidR="00ED7FE5" w:rsidRPr="00ED7FE5">
        <w:rPr>
          <w:rFonts w:ascii="Times New Roman" w:hAnsi="Times New Roman" w:cs="Times New Roman"/>
          <w:szCs w:val="20"/>
          <w:vertAlign w:val="superscript"/>
        </w:rPr>
        <w:t>-1</w:t>
      </w:r>
      <w:r w:rsidR="00ED7FE5" w:rsidRPr="00ED7FE5">
        <w:rPr>
          <w:rFonts w:ascii="Times New Roman" w:hAnsi="Times New Roman" w:cs="Times New Roman"/>
          <w:szCs w:val="20"/>
        </w:rPr>
        <w:t xml:space="preserve"> indicate</w:t>
      </w:r>
      <w:r w:rsidR="00ED7FE5">
        <w:rPr>
          <w:rFonts w:ascii="Times New Roman" w:hAnsi="Times New Roman" w:cs="Times New Roman"/>
          <w:szCs w:val="20"/>
        </w:rPr>
        <w:t>d</w:t>
      </w:r>
      <w:r w:rsidR="00ED7FE5" w:rsidRPr="00ED7FE5">
        <w:rPr>
          <w:rFonts w:ascii="Times New Roman" w:hAnsi="Times New Roman" w:cs="Times New Roman"/>
          <w:szCs w:val="20"/>
        </w:rPr>
        <w:t xml:space="preserve"> the stret</w:t>
      </w:r>
      <w:r w:rsidR="00ED7FE5">
        <w:rPr>
          <w:rFonts w:ascii="Times New Roman" w:hAnsi="Times New Roman" w:cs="Times New Roman"/>
          <w:szCs w:val="20"/>
        </w:rPr>
        <w:t xml:space="preserve">ching of </w:t>
      </w:r>
      <w:r w:rsidR="00695323">
        <w:rPr>
          <w:rFonts w:ascii="Times New Roman" w:hAnsi="Times New Roman" w:cs="Times New Roman"/>
          <w:szCs w:val="20"/>
        </w:rPr>
        <w:t>carbon</w:t>
      </w:r>
      <w:r w:rsidR="00ED7FE5">
        <w:rPr>
          <w:rFonts w:ascii="Times New Roman" w:hAnsi="Times New Roman" w:cs="Times New Roman"/>
          <w:szCs w:val="20"/>
        </w:rPr>
        <w:t xml:space="preserve"> bonded </w:t>
      </w:r>
      <w:r w:rsidR="00695323">
        <w:rPr>
          <w:rFonts w:ascii="Times New Roman" w:hAnsi="Times New Roman" w:cs="Times New Roman"/>
          <w:szCs w:val="20"/>
        </w:rPr>
        <w:t xml:space="preserve">to </w:t>
      </w:r>
      <w:r w:rsidR="00ED7FE5">
        <w:rPr>
          <w:rFonts w:ascii="Times New Roman" w:hAnsi="Times New Roman" w:cs="Times New Roman"/>
          <w:szCs w:val="20"/>
        </w:rPr>
        <w:t>P-</w:t>
      </w:r>
      <w:r w:rsidR="00ED7FE5" w:rsidRPr="00ED7FE5">
        <w:rPr>
          <w:rFonts w:ascii="Times New Roman" w:hAnsi="Times New Roman" w:cs="Times New Roman"/>
          <w:szCs w:val="20"/>
        </w:rPr>
        <w:t xml:space="preserve">O groups of phosphates </w:t>
      </w:r>
      <w:r w:rsidR="007244A0" w:rsidRPr="007244A0">
        <w:rPr>
          <w:rFonts w:ascii="Times New Roman" w:hAnsi="Times New Roman" w:cs="Times New Roman"/>
          <w:szCs w:val="20"/>
        </w:rPr>
        <w:t>[24].</w:t>
      </w:r>
      <w:r w:rsidR="00ED7FE5" w:rsidRPr="007244A0">
        <w:rPr>
          <w:rFonts w:ascii="Times New Roman" w:hAnsi="Times New Roman" w:cs="Times New Roman"/>
          <w:szCs w:val="20"/>
        </w:rPr>
        <w:t xml:space="preserve"> </w:t>
      </w:r>
      <w:r w:rsidR="00E945D8">
        <w:rPr>
          <w:rFonts w:ascii="Times New Roman" w:hAnsi="Times New Roman" w:cs="Times New Roman"/>
          <w:szCs w:val="20"/>
        </w:rPr>
        <w:t xml:space="preserve">The </w:t>
      </w:r>
      <w:r w:rsidR="00ED7FE5">
        <w:rPr>
          <w:rFonts w:ascii="Times New Roman" w:hAnsi="Times New Roman" w:cs="Times New Roman"/>
          <w:szCs w:val="20"/>
        </w:rPr>
        <w:t>P-</w:t>
      </w:r>
      <w:r w:rsidR="00ED7FE5" w:rsidRPr="00ED7FE5">
        <w:rPr>
          <w:rFonts w:ascii="Times New Roman" w:hAnsi="Times New Roman" w:cs="Times New Roman"/>
          <w:szCs w:val="20"/>
        </w:rPr>
        <w:t xml:space="preserve">O </w:t>
      </w:r>
      <w:r w:rsidR="00ED7FE5">
        <w:rPr>
          <w:rFonts w:ascii="Times New Roman" w:hAnsi="Times New Roman" w:cs="Times New Roman"/>
          <w:szCs w:val="20"/>
        </w:rPr>
        <w:t xml:space="preserve">functional group </w:t>
      </w:r>
      <w:r w:rsidR="00E945D8">
        <w:rPr>
          <w:rFonts w:ascii="Times New Roman" w:hAnsi="Times New Roman" w:cs="Times New Roman"/>
          <w:szCs w:val="20"/>
        </w:rPr>
        <w:t>was present</w:t>
      </w:r>
      <w:r w:rsidR="00ED7FE5" w:rsidRPr="00ED7FE5">
        <w:rPr>
          <w:rFonts w:ascii="Times New Roman" w:hAnsi="Times New Roman" w:cs="Times New Roman"/>
          <w:szCs w:val="20"/>
        </w:rPr>
        <w:t xml:space="preserve"> due to the use of phosphoric acid in the </w:t>
      </w:r>
      <w:r w:rsidR="00ED7FE5">
        <w:rPr>
          <w:rFonts w:ascii="Times New Roman" w:hAnsi="Times New Roman" w:cs="Times New Roman"/>
          <w:szCs w:val="20"/>
        </w:rPr>
        <w:t>preparation</w:t>
      </w:r>
      <w:r w:rsidR="00ED7FE5" w:rsidRPr="00ED7FE5">
        <w:rPr>
          <w:rFonts w:ascii="Times New Roman" w:hAnsi="Times New Roman" w:cs="Times New Roman"/>
          <w:szCs w:val="20"/>
        </w:rPr>
        <w:t xml:space="preserve"> process</w:t>
      </w:r>
      <w:r w:rsidR="00ED7FE5">
        <w:rPr>
          <w:rFonts w:ascii="Times New Roman" w:hAnsi="Times New Roman" w:cs="Times New Roman"/>
          <w:szCs w:val="20"/>
        </w:rPr>
        <w:t xml:space="preserve"> of activated carbon</w:t>
      </w:r>
      <w:r w:rsidR="00ED7FE5" w:rsidRPr="00ED7FE5">
        <w:rPr>
          <w:rFonts w:ascii="Times New Roman" w:hAnsi="Times New Roman" w:cs="Times New Roman"/>
          <w:szCs w:val="20"/>
        </w:rPr>
        <w:t xml:space="preserve">. </w:t>
      </w:r>
    </w:p>
    <w:p w:rsidR="00ED7FE5" w:rsidRDefault="00ED7FE5" w:rsidP="00ED7FE5">
      <w:pPr>
        <w:rPr>
          <w:rFonts w:ascii="Times New Roman" w:hAnsi="Times New Roman" w:cs="Times New Roman"/>
          <w:szCs w:val="20"/>
        </w:rPr>
      </w:pPr>
    </w:p>
    <w:p w:rsidR="00D502C6" w:rsidRDefault="00ED7FE5" w:rsidP="00ED7FE5">
      <w:pPr>
        <w:rPr>
          <w:rFonts w:ascii="Times New Roman" w:hAnsi="Times New Roman" w:cs="Times New Roman"/>
          <w:szCs w:val="20"/>
        </w:rPr>
      </w:pPr>
      <w:r w:rsidRPr="00320291">
        <w:rPr>
          <w:rFonts w:ascii="Times New Roman" w:hAnsi="Times New Roman" w:cs="Times New Roman"/>
          <w:szCs w:val="20"/>
        </w:rPr>
        <w:t xml:space="preserve">From the FTIR results, </w:t>
      </w:r>
      <w:r w:rsidR="005D26B2">
        <w:rPr>
          <w:rFonts w:ascii="Times New Roman" w:hAnsi="Times New Roman" w:cs="Times New Roman"/>
          <w:szCs w:val="20"/>
        </w:rPr>
        <w:t>it</w:t>
      </w:r>
      <w:r w:rsidR="00E945D8">
        <w:rPr>
          <w:rFonts w:ascii="Times New Roman" w:hAnsi="Times New Roman" w:cs="Times New Roman"/>
          <w:szCs w:val="20"/>
        </w:rPr>
        <w:t xml:space="preserve"> is</w:t>
      </w:r>
      <w:r w:rsidR="005D26B2">
        <w:rPr>
          <w:rFonts w:ascii="Times New Roman" w:hAnsi="Times New Roman" w:cs="Times New Roman"/>
          <w:szCs w:val="20"/>
        </w:rPr>
        <w:t xml:space="preserve"> show</w:t>
      </w:r>
      <w:r w:rsidR="00E945D8">
        <w:rPr>
          <w:rFonts w:ascii="Times New Roman" w:hAnsi="Times New Roman" w:cs="Times New Roman"/>
          <w:szCs w:val="20"/>
        </w:rPr>
        <w:t>n that</w:t>
      </w:r>
      <w:r w:rsidR="005D26B2">
        <w:rPr>
          <w:rFonts w:ascii="Times New Roman" w:hAnsi="Times New Roman" w:cs="Times New Roman"/>
          <w:szCs w:val="20"/>
        </w:rPr>
        <w:t xml:space="preserve"> </w:t>
      </w:r>
      <w:r w:rsidRPr="00ED7FE5">
        <w:rPr>
          <w:rFonts w:ascii="Times New Roman" w:hAnsi="Times New Roman" w:cs="Times New Roman"/>
          <w:szCs w:val="20"/>
        </w:rPr>
        <w:t xml:space="preserve">the </w:t>
      </w:r>
      <w:r w:rsidR="00E945D8">
        <w:rPr>
          <w:rFonts w:ascii="Times New Roman" w:hAnsi="Times New Roman" w:cs="Times New Roman"/>
          <w:szCs w:val="20"/>
        </w:rPr>
        <w:t>appearance</w:t>
      </w:r>
      <w:r>
        <w:rPr>
          <w:rFonts w:ascii="Times New Roman" w:hAnsi="Times New Roman" w:cs="Times New Roman"/>
          <w:szCs w:val="20"/>
        </w:rPr>
        <w:t xml:space="preserve"> and </w:t>
      </w:r>
      <w:r w:rsidR="00E945D8">
        <w:rPr>
          <w:rFonts w:ascii="Times New Roman" w:hAnsi="Times New Roman" w:cs="Times New Roman"/>
          <w:szCs w:val="20"/>
        </w:rPr>
        <w:t>disappearance</w:t>
      </w:r>
      <w:r w:rsidRPr="00ED7FE5">
        <w:rPr>
          <w:rFonts w:ascii="Times New Roman" w:hAnsi="Times New Roman" w:cs="Times New Roman"/>
          <w:szCs w:val="20"/>
        </w:rPr>
        <w:t xml:space="preserve"> </w:t>
      </w:r>
      <w:r>
        <w:rPr>
          <w:rFonts w:ascii="Times New Roman" w:hAnsi="Times New Roman" w:cs="Times New Roman"/>
          <w:szCs w:val="20"/>
        </w:rPr>
        <w:t xml:space="preserve">of </w:t>
      </w:r>
      <w:r w:rsidRPr="00ED7FE5">
        <w:rPr>
          <w:rFonts w:ascii="Times New Roman" w:hAnsi="Times New Roman" w:cs="Times New Roman"/>
          <w:szCs w:val="20"/>
        </w:rPr>
        <w:t>functional group</w:t>
      </w:r>
      <w:r>
        <w:rPr>
          <w:rFonts w:ascii="Times New Roman" w:hAnsi="Times New Roman" w:cs="Times New Roman"/>
          <w:szCs w:val="20"/>
        </w:rPr>
        <w:t>s</w:t>
      </w:r>
      <w:r w:rsidRPr="00ED7FE5">
        <w:rPr>
          <w:rFonts w:ascii="Times New Roman" w:hAnsi="Times New Roman" w:cs="Times New Roman"/>
          <w:szCs w:val="20"/>
        </w:rPr>
        <w:t xml:space="preserve"> in the</w:t>
      </w:r>
      <w:r>
        <w:rPr>
          <w:rFonts w:ascii="Times New Roman" w:hAnsi="Times New Roman" w:cs="Times New Roman"/>
          <w:szCs w:val="20"/>
        </w:rPr>
        <w:t xml:space="preserve"> raw date seed</w:t>
      </w:r>
      <w:r w:rsidR="00E945D8">
        <w:rPr>
          <w:rFonts w:ascii="Times New Roman" w:hAnsi="Times New Roman" w:cs="Times New Roman"/>
          <w:szCs w:val="20"/>
        </w:rPr>
        <w:t>s</w:t>
      </w:r>
      <w:r>
        <w:rPr>
          <w:rFonts w:ascii="Times New Roman" w:hAnsi="Times New Roman" w:cs="Times New Roman"/>
          <w:szCs w:val="20"/>
        </w:rPr>
        <w:t xml:space="preserve"> and DAC </w:t>
      </w:r>
      <w:r w:rsidRPr="00ED7FE5">
        <w:rPr>
          <w:rFonts w:ascii="Times New Roman" w:hAnsi="Times New Roman" w:cs="Times New Roman"/>
          <w:szCs w:val="20"/>
        </w:rPr>
        <w:t xml:space="preserve">happened due to the </w:t>
      </w:r>
      <w:r w:rsidR="00024EE2" w:rsidRPr="00ED7FE5">
        <w:rPr>
          <w:rFonts w:ascii="Times New Roman" w:hAnsi="Times New Roman" w:cs="Times New Roman"/>
          <w:szCs w:val="20"/>
        </w:rPr>
        <w:t>carboni</w:t>
      </w:r>
      <w:r w:rsidR="00024EE2">
        <w:rPr>
          <w:rFonts w:ascii="Times New Roman" w:hAnsi="Times New Roman" w:cs="Times New Roman"/>
          <w:szCs w:val="20"/>
        </w:rPr>
        <w:t>z</w:t>
      </w:r>
      <w:r w:rsidR="00024EE2" w:rsidRPr="00ED7FE5">
        <w:rPr>
          <w:rFonts w:ascii="Times New Roman" w:hAnsi="Times New Roman" w:cs="Times New Roman"/>
          <w:szCs w:val="20"/>
        </w:rPr>
        <w:t>ation</w:t>
      </w:r>
      <w:r>
        <w:rPr>
          <w:rFonts w:ascii="Times New Roman" w:hAnsi="Times New Roman" w:cs="Times New Roman"/>
          <w:szCs w:val="20"/>
        </w:rPr>
        <w:t xml:space="preserve"> and impregnation</w:t>
      </w:r>
      <w:r w:rsidRPr="00ED7FE5">
        <w:rPr>
          <w:rFonts w:ascii="Times New Roman" w:hAnsi="Times New Roman" w:cs="Times New Roman"/>
          <w:szCs w:val="20"/>
        </w:rPr>
        <w:t xml:space="preserve"> process that </w:t>
      </w:r>
      <w:r w:rsidR="00E945D8">
        <w:rPr>
          <w:rFonts w:ascii="Times New Roman" w:hAnsi="Times New Roman" w:cs="Times New Roman"/>
          <w:szCs w:val="20"/>
        </w:rPr>
        <w:t xml:space="preserve">took </w:t>
      </w:r>
      <w:r w:rsidRPr="00ED7FE5">
        <w:rPr>
          <w:rFonts w:ascii="Times New Roman" w:hAnsi="Times New Roman" w:cs="Times New Roman"/>
          <w:szCs w:val="20"/>
        </w:rPr>
        <w:t xml:space="preserve">place at the high temperature </w:t>
      </w:r>
      <w:r w:rsidR="00E945D8">
        <w:rPr>
          <w:rFonts w:ascii="Times New Roman" w:hAnsi="Times New Roman" w:cs="Times New Roman"/>
          <w:szCs w:val="20"/>
        </w:rPr>
        <w:t>of</w:t>
      </w:r>
      <w:r w:rsidR="005D26B2">
        <w:rPr>
          <w:rFonts w:ascii="Times New Roman" w:hAnsi="Times New Roman" w:cs="Times New Roman"/>
          <w:szCs w:val="20"/>
        </w:rPr>
        <w:t xml:space="preserve"> 500 °C </w:t>
      </w:r>
      <w:r w:rsidR="007244A0" w:rsidRPr="007244A0">
        <w:rPr>
          <w:rFonts w:ascii="Times New Roman" w:hAnsi="Times New Roman" w:cs="Times New Roman"/>
          <w:szCs w:val="20"/>
        </w:rPr>
        <w:t>[24].</w:t>
      </w:r>
    </w:p>
    <w:p w:rsidR="00D502C6" w:rsidRPr="006F7ADF" w:rsidRDefault="00D502C6" w:rsidP="00D502C6">
      <w:pPr>
        <w:outlineLvl w:val="0"/>
        <w:rPr>
          <w:rFonts w:ascii="Times New Roman" w:hAnsi="Times New Roman" w:cs="Times New Roman"/>
          <w:b/>
          <w:szCs w:val="20"/>
        </w:rPr>
      </w:pPr>
    </w:p>
    <w:p w:rsidR="006F7ADF" w:rsidRPr="006F7ADF" w:rsidRDefault="006F7ADF" w:rsidP="006F7ADF">
      <w:pPr>
        <w:outlineLvl w:val="0"/>
        <w:rPr>
          <w:rFonts w:ascii="Times New Roman" w:hAnsi="Times New Roman" w:cs="Times New Roman"/>
          <w:b/>
          <w:szCs w:val="20"/>
        </w:rPr>
      </w:pPr>
      <w:r w:rsidRPr="006F7ADF">
        <w:rPr>
          <w:rFonts w:ascii="Times New Roman" w:hAnsi="Times New Roman" w:cs="Times New Roman"/>
          <w:b/>
          <w:szCs w:val="20"/>
        </w:rPr>
        <w:t xml:space="preserve">Field </w:t>
      </w:r>
      <w:r w:rsidR="00024EE2" w:rsidRPr="006F7ADF">
        <w:rPr>
          <w:rFonts w:ascii="Times New Roman" w:hAnsi="Times New Roman" w:cs="Times New Roman"/>
          <w:b/>
          <w:szCs w:val="20"/>
        </w:rPr>
        <w:t>emission scann</w:t>
      </w:r>
      <w:r w:rsidR="00024EE2">
        <w:rPr>
          <w:rFonts w:ascii="Times New Roman" w:hAnsi="Times New Roman" w:cs="Times New Roman"/>
          <w:b/>
          <w:szCs w:val="20"/>
        </w:rPr>
        <w:t>ing electron microscope</w:t>
      </w:r>
    </w:p>
    <w:p w:rsidR="00212297" w:rsidRDefault="006F7ADF" w:rsidP="006F7ADF">
      <w:pPr>
        <w:pStyle w:val="EndNoteBibliography"/>
        <w:spacing w:after="0"/>
        <w:jc w:val="both"/>
        <w:rPr>
          <w:rFonts w:ascii="Times New Roman" w:hAnsi="Times New Roman" w:cs="Times New Roman"/>
          <w:sz w:val="20"/>
          <w:szCs w:val="20"/>
        </w:rPr>
      </w:pPr>
      <w:r w:rsidRPr="006F7ADF">
        <w:rPr>
          <w:rFonts w:ascii="Times New Roman" w:hAnsi="Times New Roman" w:cs="Times New Roman"/>
          <w:sz w:val="20"/>
          <w:szCs w:val="20"/>
        </w:rPr>
        <w:t xml:space="preserve">In this study, the surface morphology of the DAC was obtained from </w:t>
      </w:r>
      <w:r w:rsidR="00024EE2" w:rsidRPr="00024EE2">
        <w:rPr>
          <w:rFonts w:ascii="Times New Roman" w:hAnsi="Times New Roman" w:cs="Times New Roman"/>
          <w:sz w:val="20"/>
          <w:szCs w:val="20"/>
        </w:rPr>
        <w:t>Field emission scanning electron microscope</w:t>
      </w:r>
      <w:r w:rsidR="00024EE2">
        <w:rPr>
          <w:rFonts w:ascii="Times New Roman" w:hAnsi="Times New Roman" w:cs="Times New Roman"/>
          <w:sz w:val="20"/>
          <w:szCs w:val="20"/>
        </w:rPr>
        <w:t xml:space="preserve"> (</w:t>
      </w:r>
      <w:r w:rsidR="00033F50">
        <w:rPr>
          <w:rFonts w:ascii="Times New Roman" w:hAnsi="Times New Roman" w:cs="Times New Roman"/>
          <w:sz w:val="20"/>
          <w:szCs w:val="20"/>
        </w:rPr>
        <w:t>FESEM</w:t>
      </w:r>
      <w:r w:rsidR="00024EE2">
        <w:rPr>
          <w:rFonts w:ascii="Times New Roman" w:hAnsi="Times New Roman" w:cs="Times New Roman"/>
          <w:sz w:val="20"/>
          <w:szCs w:val="20"/>
        </w:rPr>
        <w:t>)</w:t>
      </w:r>
      <w:r w:rsidRPr="006F7ADF">
        <w:rPr>
          <w:rFonts w:ascii="Times New Roman" w:hAnsi="Times New Roman" w:cs="Times New Roman"/>
          <w:sz w:val="20"/>
          <w:szCs w:val="20"/>
        </w:rPr>
        <w:t>. The micrograph</w:t>
      </w:r>
      <w:r w:rsidR="00033F50">
        <w:rPr>
          <w:rFonts w:ascii="Times New Roman" w:hAnsi="Times New Roman" w:cs="Times New Roman"/>
          <w:sz w:val="20"/>
          <w:szCs w:val="20"/>
        </w:rPr>
        <w:t>s</w:t>
      </w:r>
      <w:r w:rsidRPr="006F7ADF">
        <w:rPr>
          <w:rFonts w:ascii="Times New Roman" w:hAnsi="Times New Roman" w:cs="Times New Roman"/>
          <w:sz w:val="20"/>
          <w:szCs w:val="20"/>
        </w:rPr>
        <w:t xml:space="preserve"> of DAC sample with magnification</w:t>
      </w:r>
      <w:r w:rsidR="00033F50">
        <w:rPr>
          <w:rFonts w:ascii="Times New Roman" w:hAnsi="Times New Roman" w:cs="Times New Roman"/>
          <w:sz w:val="20"/>
          <w:szCs w:val="20"/>
        </w:rPr>
        <w:t>s</w:t>
      </w:r>
      <w:r w:rsidRPr="006F7ADF">
        <w:rPr>
          <w:rFonts w:ascii="Times New Roman" w:hAnsi="Times New Roman" w:cs="Times New Roman"/>
          <w:sz w:val="20"/>
          <w:szCs w:val="20"/>
        </w:rPr>
        <w:t xml:space="preserve"> 1.00Kx and</w:t>
      </w:r>
      <w:r w:rsidR="00D63E63">
        <w:rPr>
          <w:rFonts w:ascii="Times New Roman" w:hAnsi="Times New Roman" w:cs="Times New Roman"/>
          <w:sz w:val="20"/>
          <w:szCs w:val="20"/>
        </w:rPr>
        <w:t xml:space="preserve"> 1.50Kx </w:t>
      </w:r>
      <w:r w:rsidR="00033F50">
        <w:rPr>
          <w:rFonts w:ascii="Times New Roman" w:hAnsi="Times New Roman" w:cs="Times New Roman"/>
          <w:sz w:val="20"/>
          <w:szCs w:val="20"/>
        </w:rPr>
        <w:t>are</w:t>
      </w:r>
      <w:r w:rsidR="00D63E63">
        <w:rPr>
          <w:rFonts w:ascii="Times New Roman" w:hAnsi="Times New Roman" w:cs="Times New Roman"/>
          <w:sz w:val="20"/>
          <w:szCs w:val="20"/>
        </w:rPr>
        <w:t xml:space="preserve"> shown in Figure</w:t>
      </w:r>
      <w:r w:rsidR="00033F50">
        <w:rPr>
          <w:rFonts w:ascii="Times New Roman" w:hAnsi="Times New Roman" w:cs="Times New Roman"/>
          <w:sz w:val="20"/>
          <w:szCs w:val="20"/>
        </w:rPr>
        <w:t>s</w:t>
      </w:r>
      <w:r w:rsidR="00D63E63">
        <w:rPr>
          <w:rFonts w:ascii="Times New Roman" w:hAnsi="Times New Roman" w:cs="Times New Roman"/>
          <w:sz w:val="20"/>
          <w:szCs w:val="20"/>
        </w:rPr>
        <w:t xml:space="preserve"> 2</w:t>
      </w:r>
      <w:r>
        <w:rPr>
          <w:rFonts w:ascii="Times New Roman" w:hAnsi="Times New Roman" w:cs="Times New Roman"/>
          <w:sz w:val="20"/>
          <w:szCs w:val="20"/>
        </w:rPr>
        <w:t>(a) and 2</w:t>
      </w:r>
      <w:r w:rsidRPr="006F7ADF">
        <w:rPr>
          <w:rFonts w:ascii="Times New Roman" w:hAnsi="Times New Roman" w:cs="Times New Roman"/>
          <w:sz w:val="20"/>
          <w:szCs w:val="20"/>
        </w:rPr>
        <w:t>(b)</w:t>
      </w:r>
      <w:r w:rsidR="00033F50">
        <w:rPr>
          <w:rFonts w:ascii="Times New Roman" w:hAnsi="Times New Roman" w:cs="Times New Roman"/>
          <w:sz w:val="20"/>
          <w:szCs w:val="20"/>
        </w:rPr>
        <w:t>,</w:t>
      </w:r>
      <w:r w:rsidRPr="006F7ADF">
        <w:rPr>
          <w:rFonts w:ascii="Times New Roman" w:hAnsi="Times New Roman" w:cs="Times New Roman"/>
          <w:sz w:val="20"/>
          <w:szCs w:val="20"/>
        </w:rPr>
        <w:t xml:space="preserve"> respectively.</w:t>
      </w:r>
      <w:r>
        <w:rPr>
          <w:rFonts w:ascii="Times New Roman" w:hAnsi="Times New Roman" w:cs="Times New Roman"/>
          <w:sz w:val="20"/>
          <w:szCs w:val="20"/>
        </w:rPr>
        <w:t xml:space="preserve"> </w:t>
      </w:r>
      <w:r w:rsidRPr="006F7ADF">
        <w:rPr>
          <w:rFonts w:ascii="Times New Roman" w:hAnsi="Times New Roman" w:cs="Times New Roman"/>
          <w:sz w:val="20"/>
          <w:szCs w:val="20"/>
        </w:rPr>
        <w:t xml:space="preserve">From both micrographs, the pores of </w:t>
      </w:r>
      <w:r w:rsidR="00033F50">
        <w:rPr>
          <w:rFonts w:ascii="Times New Roman" w:hAnsi="Times New Roman" w:cs="Times New Roman"/>
          <w:sz w:val="20"/>
          <w:szCs w:val="20"/>
        </w:rPr>
        <w:t xml:space="preserve"> </w:t>
      </w:r>
      <w:r w:rsidRPr="006F7ADF">
        <w:rPr>
          <w:rFonts w:ascii="Times New Roman" w:hAnsi="Times New Roman" w:cs="Times New Roman"/>
          <w:sz w:val="20"/>
          <w:szCs w:val="20"/>
        </w:rPr>
        <w:t xml:space="preserve">DAC </w:t>
      </w:r>
      <w:r w:rsidR="00AB121F">
        <w:rPr>
          <w:rFonts w:ascii="Times New Roman" w:hAnsi="Times New Roman" w:cs="Times New Roman"/>
          <w:sz w:val="20"/>
          <w:szCs w:val="20"/>
        </w:rPr>
        <w:t>were shown</w:t>
      </w:r>
      <w:r w:rsidRPr="006F7ADF">
        <w:rPr>
          <w:rFonts w:ascii="Times New Roman" w:hAnsi="Times New Roman" w:cs="Times New Roman"/>
          <w:sz w:val="20"/>
          <w:szCs w:val="20"/>
        </w:rPr>
        <w:t xml:space="preserve"> homogenously distributed and well developed on the </w:t>
      </w:r>
      <w:r w:rsidR="002975C3">
        <w:rPr>
          <w:rFonts w:ascii="Times New Roman" w:hAnsi="Times New Roman" w:cs="Times New Roman"/>
          <w:sz w:val="20"/>
          <w:szCs w:val="20"/>
        </w:rPr>
        <w:t xml:space="preserve">external </w:t>
      </w:r>
      <w:r w:rsidR="00AB121F">
        <w:rPr>
          <w:rFonts w:ascii="Times New Roman" w:hAnsi="Times New Roman" w:cs="Times New Roman"/>
          <w:sz w:val="20"/>
          <w:szCs w:val="20"/>
        </w:rPr>
        <w:t>surface. The pores ar</w:t>
      </w:r>
      <w:r w:rsidRPr="006F7ADF">
        <w:rPr>
          <w:rFonts w:ascii="Times New Roman" w:hAnsi="Times New Roman" w:cs="Times New Roman"/>
          <w:sz w:val="20"/>
          <w:szCs w:val="20"/>
        </w:rPr>
        <w:t xml:space="preserve">e seen </w:t>
      </w:r>
      <w:r w:rsidR="00AB121F">
        <w:rPr>
          <w:rFonts w:ascii="Times New Roman" w:hAnsi="Times New Roman" w:cs="Times New Roman"/>
          <w:sz w:val="20"/>
          <w:szCs w:val="20"/>
        </w:rPr>
        <w:t xml:space="preserve">to be </w:t>
      </w:r>
      <w:r w:rsidRPr="006F7ADF">
        <w:rPr>
          <w:rFonts w:ascii="Times New Roman" w:hAnsi="Times New Roman" w:cs="Times New Roman"/>
          <w:sz w:val="20"/>
          <w:szCs w:val="20"/>
        </w:rPr>
        <w:t>uniformly developed in the mixture of oval and circle pattern</w:t>
      </w:r>
      <w:r w:rsidR="00AB121F">
        <w:rPr>
          <w:rFonts w:ascii="Times New Roman" w:hAnsi="Times New Roman" w:cs="Times New Roman"/>
          <w:sz w:val="20"/>
          <w:szCs w:val="20"/>
        </w:rPr>
        <w:t>s</w:t>
      </w:r>
      <w:r w:rsidRPr="006F7ADF">
        <w:rPr>
          <w:rFonts w:ascii="Times New Roman" w:hAnsi="Times New Roman" w:cs="Times New Roman"/>
          <w:sz w:val="20"/>
          <w:szCs w:val="20"/>
        </w:rPr>
        <w:t xml:space="preserve">. This </w:t>
      </w:r>
      <w:r w:rsidR="00C31294">
        <w:rPr>
          <w:rFonts w:ascii="Times New Roman" w:hAnsi="Times New Roman" w:cs="Times New Roman"/>
          <w:sz w:val="20"/>
          <w:szCs w:val="20"/>
        </w:rPr>
        <w:t>was</w:t>
      </w:r>
      <w:r w:rsidRPr="006F7ADF">
        <w:rPr>
          <w:rFonts w:ascii="Times New Roman" w:hAnsi="Times New Roman" w:cs="Times New Roman"/>
          <w:sz w:val="20"/>
          <w:szCs w:val="20"/>
        </w:rPr>
        <w:t xml:space="preserve"> due to the activation process which involved the used of phosphoric acid as</w:t>
      </w:r>
      <w:r w:rsidR="00AB121F">
        <w:rPr>
          <w:rFonts w:ascii="Times New Roman" w:hAnsi="Times New Roman" w:cs="Times New Roman"/>
          <w:sz w:val="20"/>
          <w:szCs w:val="20"/>
        </w:rPr>
        <w:t xml:space="preserve"> an</w:t>
      </w:r>
      <w:r w:rsidRPr="006F7ADF">
        <w:rPr>
          <w:rFonts w:ascii="Times New Roman" w:hAnsi="Times New Roman" w:cs="Times New Roman"/>
          <w:sz w:val="20"/>
          <w:szCs w:val="20"/>
        </w:rPr>
        <w:t xml:space="preserve"> activating agent, which helped to create more pores in the activated carbon and thus increase</w:t>
      </w:r>
      <w:r w:rsidR="00AB121F">
        <w:rPr>
          <w:rFonts w:ascii="Times New Roman" w:hAnsi="Times New Roman" w:cs="Times New Roman"/>
          <w:sz w:val="20"/>
          <w:szCs w:val="20"/>
        </w:rPr>
        <w:t>d</w:t>
      </w:r>
      <w:r w:rsidRPr="006F7ADF">
        <w:rPr>
          <w:rFonts w:ascii="Times New Roman" w:hAnsi="Times New Roman" w:cs="Times New Roman"/>
          <w:sz w:val="20"/>
          <w:szCs w:val="20"/>
        </w:rPr>
        <w:t xml:space="preserve"> the surface area and pores volume. These were proven by </w:t>
      </w:r>
      <w:r w:rsidR="00AB121F">
        <w:rPr>
          <w:rFonts w:ascii="Times New Roman" w:hAnsi="Times New Roman" w:cs="Times New Roman"/>
          <w:sz w:val="20"/>
          <w:szCs w:val="20"/>
        </w:rPr>
        <w:t xml:space="preserve">the </w:t>
      </w:r>
      <w:r w:rsidRPr="006F7ADF">
        <w:rPr>
          <w:rFonts w:ascii="Times New Roman" w:hAnsi="Times New Roman" w:cs="Times New Roman"/>
          <w:sz w:val="20"/>
          <w:szCs w:val="20"/>
        </w:rPr>
        <w:t xml:space="preserve">nitrogen gas adsorption results where the surface area of </w:t>
      </w:r>
      <w:r w:rsidR="00C31294">
        <w:rPr>
          <w:rFonts w:ascii="Times New Roman" w:hAnsi="Times New Roman" w:cs="Times New Roman"/>
          <w:sz w:val="20"/>
          <w:szCs w:val="20"/>
        </w:rPr>
        <w:t>DAC</w:t>
      </w:r>
      <w:r w:rsidR="001A5DB2">
        <w:rPr>
          <w:rFonts w:ascii="Times New Roman" w:hAnsi="Times New Roman" w:cs="Times New Roman"/>
          <w:sz w:val="20"/>
          <w:szCs w:val="20"/>
        </w:rPr>
        <w:t xml:space="preserve"> </w:t>
      </w:r>
      <w:r w:rsidR="00AB121F">
        <w:rPr>
          <w:rFonts w:ascii="Times New Roman" w:hAnsi="Times New Roman" w:cs="Times New Roman"/>
          <w:sz w:val="20"/>
          <w:szCs w:val="20"/>
        </w:rPr>
        <w:t>was</w:t>
      </w:r>
      <w:r w:rsidR="001A5DB2">
        <w:rPr>
          <w:rFonts w:ascii="Times New Roman" w:hAnsi="Times New Roman" w:cs="Times New Roman"/>
          <w:sz w:val="20"/>
          <w:szCs w:val="20"/>
        </w:rPr>
        <w:t xml:space="preserve"> 1187</w:t>
      </w:r>
      <w:r w:rsidRPr="006F7ADF">
        <w:rPr>
          <w:rFonts w:ascii="Times New Roman" w:hAnsi="Times New Roman" w:cs="Times New Roman"/>
          <w:sz w:val="20"/>
          <w:szCs w:val="20"/>
        </w:rPr>
        <w:t xml:space="preserve"> m</w:t>
      </w:r>
      <w:r w:rsidRPr="006F7ADF">
        <w:rPr>
          <w:rFonts w:ascii="Times New Roman" w:hAnsi="Times New Roman" w:cs="Times New Roman"/>
          <w:sz w:val="20"/>
          <w:szCs w:val="20"/>
          <w:vertAlign w:val="superscript"/>
        </w:rPr>
        <w:t>2</w:t>
      </w:r>
      <w:r w:rsidRPr="006F7ADF">
        <w:rPr>
          <w:rFonts w:ascii="Times New Roman" w:hAnsi="Times New Roman" w:cs="Times New Roman"/>
          <w:sz w:val="20"/>
          <w:szCs w:val="20"/>
        </w:rPr>
        <w:t>/g</w:t>
      </w:r>
      <w:r w:rsidR="00AB121F">
        <w:rPr>
          <w:rFonts w:ascii="Times New Roman" w:hAnsi="Times New Roman" w:cs="Times New Roman"/>
          <w:sz w:val="20"/>
          <w:szCs w:val="20"/>
        </w:rPr>
        <w:t>,</w:t>
      </w:r>
      <w:r w:rsidRPr="006F7ADF">
        <w:rPr>
          <w:rFonts w:ascii="Times New Roman" w:hAnsi="Times New Roman" w:cs="Times New Roman"/>
          <w:sz w:val="20"/>
          <w:szCs w:val="20"/>
        </w:rPr>
        <w:t xml:space="preserve"> which </w:t>
      </w:r>
      <w:r w:rsidR="00AB121F">
        <w:rPr>
          <w:rFonts w:ascii="Times New Roman" w:hAnsi="Times New Roman" w:cs="Times New Roman"/>
          <w:sz w:val="20"/>
          <w:szCs w:val="20"/>
        </w:rPr>
        <w:t>was</w:t>
      </w:r>
      <w:r w:rsidRPr="006F7ADF">
        <w:rPr>
          <w:rFonts w:ascii="Times New Roman" w:hAnsi="Times New Roman" w:cs="Times New Roman"/>
          <w:sz w:val="20"/>
          <w:szCs w:val="20"/>
        </w:rPr>
        <w:t xml:space="preserve"> higher compare</w:t>
      </w:r>
      <w:r w:rsidR="00AB121F">
        <w:rPr>
          <w:rFonts w:ascii="Times New Roman" w:hAnsi="Times New Roman" w:cs="Times New Roman"/>
          <w:sz w:val="20"/>
          <w:szCs w:val="20"/>
        </w:rPr>
        <w:t>d</w:t>
      </w:r>
      <w:r w:rsidRPr="006F7ADF">
        <w:rPr>
          <w:rFonts w:ascii="Times New Roman" w:hAnsi="Times New Roman" w:cs="Times New Roman"/>
          <w:sz w:val="20"/>
          <w:szCs w:val="20"/>
        </w:rPr>
        <w:t xml:space="preserve"> to </w:t>
      </w:r>
      <w:r w:rsidR="00C31294">
        <w:rPr>
          <w:rFonts w:ascii="Times New Roman" w:hAnsi="Times New Roman" w:cs="Times New Roman"/>
          <w:sz w:val="20"/>
          <w:szCs w:val="20"/>
        </w:rPr>
        <w:t>682</w:t>
      </w:r>
      <w:r w:rsidRPr="006F7ADF">
        <w:rPr>
          <w:rFonts w:ascii="Times New Roman" w:hAnsi="Times New Roman" w:cs="Times New Roman"/>
          <w:sz w:val="20"/>
          <w:szCs w:val="20"/>
        </w:rPr>
        <w:t xml:space="preserve"> m</w:t>
      </w:r>
      <w:r w:rsidRPr="006F7ADF">
        <w:rPr>
          <w:rFonts w:ascii="Times New Roman" w:hAnsi="Times New Roman" w:cs="Times New Roman"/>
          <w:sz w:val="20"/>
          <w:szCs w:val="20"/>
          <w:vertAlign w:val="superscript"/>
        </w:rPr>
        <w:t>2</w:t>
      </w:r>
      <w:r w:rsidRPr="006F7ADF">
        <w:rPr>
          <w:rFonts w:ascii="Times New Roman" w:hAnsi="Times New Roman" w:cs="Times New Roman"/>
          <w:sz w:val="20"/>
          <w:szCs w:val="20"/>
        </w:rPr>
        <w:t xml:space="preserve">/g </w:t>
      </w:r>
      <w:r w:rsidR="00C31294">
        <w:rPr>
          <w:rFonts w:ascii="Times New Roman" w:hAnsi="Times New Roman" w:cs="Times New Roman"/>
          <w:sz w:val="20"/>
          <w:szCs w:val="20"/>
        </w:rPr>
        <w:t>activated carbon from date stem activated</w:t>
      </w:r>
      <w:r w:rsidR="00246317">
        <w:rPr>
          <w:rFonts w:ascii="Times New Roman" w:hAnsi="Times New Roman" w:cs="Times New Roman"/>
          <w:sz w:val="20"/>
          <w:szCs w:val="20"/>
        </w:rPr>
        <w:t xml:space="preserve"> with pure steam at </w:t>
      </w:r>
      <w:r w:rsidR="00C31294">
        <w:rPr>
          <w:rFonts w:ascii="Times New Roman" w:hAnsi="Times New Roman" w:cs="Times New Roman"/>
          <w:sz w:val="20"/>
          <w:szCs w:val="20"/>
        </w:rPr>
        <w:t>450</w:t>
      </w:r>
      <w:r w:rsidR="00246317">
        <w:rPr>
          <w:rFonts w:ascii="Times New Roman" w:hAnsi="Times New Roman" w:cs="Times New Roman"/>
          <w:sz w:val="20"/>
          <w:szCs w:val="20"/>
        </w:rPr>
        <w:t xml:space="preserve"> °C [</w:t>
      </w:r>
      <w:r w:rsidR="00C31294">
        <w:rPr>
          <w:rFonts w:ascii="Times New Roman" w:hAnsi="Times New Roman" w:cs="Times New Roman"/>
          <w:sz w:val="20"/>
          <w:szCs w:val="20"/>
        </w:rPr>
        <w:t>17</w:t>
      </w:r>
      <w:r w:rsidR="00246317">
        <w:rPr>
          <w:rFonts w:ascii="Times New Roman" w:hAnsi="Times New Roman" w:cs="Times New Roman"/>
          <w:sz w:val="20"/>
          <w:szCs w:val="20"/>
        </w:rPr>
        <w:t xml:space="preserve">]. </w:t>
      </w:r>
      <w:r w:rsidR="00AB121F">
        <w:rPr>
          <w:rFonts w:ascii="Times New Roman" w:hAnsi="Times New Roman" w:cs="Times New Roman"/>
          <w:sz w:val="20"/>
          <w:szCs w:val="20"/>
        </w:rPr>
        <w:t>Other than that, the micrographs also observe</w:t>
      </w:r>
      <w:r w:rsidRPr="006F7ADF">
        <w:rPr>
          <w:rFonts w:ascii="Times New Roman" w:hAnsi="Times New Roman" w:cs="Times New Roman"/>
          <w:sz w:val="20"/>
          <w:szCs w:val="20"/>
        </w:rPr>
        <w:t xml:space="preserve"> the presen</w:t>
      </w:r>
      <w:r w:rsidR="00AB121F">
        <w:rPr>
          <w:rFonts w:ascii="Times New Roman" w:hAnsi="Times New Roman" w:cs="Times New Roman"/>
          <w:sz w:val="20"/>
          <w:szCs w:val="20"/>
        </w:rPr>
        <w:t>ce</w:t>
      </w:r>
      <w:r w:rsidRPr="006F7ADF">
        <w:rPr>
          <w:rFonts w:ascii="Times New Roman" w:hAnsi="Times New Roman" w:cs="Times New Roman"/>
          <w:sz w:val="20"/>
          <w:szCs w:val="20"/>
        </w:rPr>
        <w:t xml:space="preserve"> of white particles inside some of the pores and scattered over the surface which </w:t>
      </w:r>
      <w:r w:rsidR="00AB121F">
        <w:rPr>
          <w:rFonts w:ascii="Times New Roman" w:hAnsi="Times New Roman" w:cs="Times New Roman"/>
          <w:sz w:val="20"/>
          <w:szCs w:val="20"/>
        </w:rPr>
        <w:t>are</w:t>
      </w:r>
      <w:r w:rsidRPr="006F7ADF">
        <w:rPr>
          <w:rFonts w:ascii="Times New Roman" w:hAnsi="Times New Roman" w:cs="Times New Roman"/>
          <w:sz w:val="20"/>
          <w:szCs w:val="20"/>
        </w:rPr>
        <w:t xml:space="preserve"> the ash</w:t>
      </w:r>
      <w:r w:rsidR="00212297">
        <w:rPr>
          <w:rFonts w:ascii="Times New Roman" w:hAnsi="Times New Roman" w:cs="Times New Roman"/>
          <w:sz w:val="20"/>
          <w:szCs w:val="20"/>
        </w:rPr>
        <w:t xml:space="preserve"> [</w:t>
      </w:r>
      <w:r w:rsidR="007244A0">
        <w:rPr>
          <w:rFonts w:ascii="Times New Roman" w:hAnsi="Times New Roman" w:cs="Times New Roman"/>
          <w:sz w:val="20"/>
          <w:szCs w:val="20"/>
        </w:rPr>
        <w:t>22</w:t>
      </w:r>
      <w:r w:rsidR="00212297">
        <w:rPr>
          <w:rFonts w:ascii="Times New Roman" w:hAnsi="Times New Roman" w:cs="Times New Roman"/>
          <w:sz w:val="20"/>
          <w:szCs w:val="20"/>
        </w:rPr>
        <w:t>]</w:t>
      </w:r>
      <w:r w:rsidRPr="006F7ADF">
        <w:rPr>
          <w:rFonts w:ascii="Times New Roman" w:hAnsi="Times New Roman" w:cs="Times New Roman"/>
          <w:sz w:val="20"/>
          <w:szCs w:val="20"/>
        </w:rPr>
        <w:t xml:space="preserve">. </w:t>
      </w:r>
      <w:r w:rsidR="001A5DB2">
        <w:rPr>
          <w:rFonts w:ascii="Times New Roman" w:hAnsi="Times New Roman" w:cs="Times New Roman"/>
          <w:sz w:val="20"/>
          <w:szCs w:val="20"/>
        </w:rPr>
        <w:t xml:space="preserve"> </w:t>
      </w:r>
    </w:p>
    <w:p w:rsidR="006F7ADF" w:rsidRPr="006F7ADF" w:rsidRDefault="006F7ADF" w:rsidP="006F7ADF">
      <w:pPr>
        <w:pStyle w:val="EndNoteBibliography"/>
        <w:spacing w:after="0"/>
        <w:jc w:val="both"/>
        <w:rPr>
          <w:rFonts w:ascii="Times New Roman" w:hAnsi="Times New Roman" w:cs="Times New Roman"/>
          <w:sz w:val="20"/>
          <w:szCs w:val="20"/>
        </w:rPr>
      </w:pPr>
      <w:r>
        <w:rPr>
          <w:rFonts w:ascii="Times New Roman" w:hAnsi="Times New Roman" w:cs="Times New Roman"/>
          <w:b/>
        </w:rPr>
        <w:drawing>
          <wp:anchor distT="0" distB="0" distL="114300" distR="114300" simplePos="0" relativeHeight="251658240" behindDoc="1" locked="0" layoutInCell="1" allowOverlap="1" wp14:anchorId="560D05D0" wp14:editId="4CA4D44E">
            <wp:simplePos x="0" y="0"/>
            <wp:positionH relativeFrom="column">
              <wp:posOffset>2906659</wp:posOffset>
            </wp:positionH>
            <wp:positionV relativeFrom="paragraph">
              <wp:posOffset>145415</wp:posOffset>
            </wp:positionV>
            <wp:extent cx="2809875" cy="2305685"/>
            <wp:effectExtent l="0" t="0" r="9525" b="0"/>
            <wp:wrapTight wrapText="bothSides">
              <wp:wrapPolygon edited="0">
                <wp:start x="0" y="0"/>
                <wp:lineTo x="0" y="21416"/>
                <wp:lineTo x="21527" y="21416"/>
                <wp:lineTo x="21527" y="0"/>
                <wp:lineTo x="0" y="0"/>
              </wp:wrapPolygon>
            </wp:wrapTight>
            <wp:docPr id="3" name="Picture 1" descr="hole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e6.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9875" cy="2305685"/>
                    </a:xfrm>
                    <a:prstGeom prst="rect">
                      <a:avLst/>
                    </a:prstGeom>
                  </pic:spPr>
                </pic:pic>
              </a:graphicData>
            </a:graphic>
            <wp14:sizeRelH relativeFrom="page">
              <wp14:pctWidth>0</wp14:pctWidth>
            </wp14:sizeRelH>
            <wp14:sizeRelV relativeFrom="page">
              <wp14:pctHeight>0</wp14:pctHeight>
            </wp14:sizeRelV>
          </wp:anchor>
        </w:drawing>
      </w:r>
    </w:p>
    <w:p w:rsidR="00D502C6" w:rsidRDefault="00024EE2" w:rsidP="00CA7F42">
      <w:pPr>
        <w:jc w:val="center"/>
        <w:outlineLvl w:val="0"/>
        <w:rPr>
          <w:rFonts w:ascii="Times New Roman" w:hAnsi="Times New Roman" w:cs="Times New Roman"/>
          <w:szCs w:val="20"/>
        </w:rPr>
      </w:pPr>
      <w:r>
        <w:rPr>
          <w:rFonts w:ascii="Times New Roman" w:hAnsi="Times New Roman" w:cs="Times New Roman"/>
          <w:noProof/>
          <w:lang w:eastAsia="en-US"/>
        </w:rPr>
        <mc:AlternateContent>
          <mc:Choice Requires="wps">
            <w:drawing>
              <wp:anchor distT="0" distB="0" distL="114300" distR="114300" simplePos="0" relativeHeight="251659776" behindDoc="0" locked="0" layoutInCell="1" allowOverlap="1" wp14:anchorId="74D6502F" wp14:editId="5CCF0219">
                <wp:simplePos x="0" y="0"/>
                <wp:positionH relativeFrom="column">
                  <wp:posOffset>2975706</wp:posOffset>
                </wp:positionH>
                <wp:positionV relativeFrom="paragraph">
                  <wp:posOffset>68952</wp:posOffset>
                </wp:positionV>
                <wp:extent cx="362310" cy="301925"/>
                <wp:effectExtent l="0" t="0" r="19050" b="22225"/>
                <wp:wrapNone/>
                <wp:docPr id="8" name="Text Box 8"/>
                <wp:cNvGraphicFramePr/>
                <a:graphic xmlns:a="http://schemas.openxmlformats.org/drawingml/2006/main">
                  <a:graphicData uri="http://schemas.microsoft.com/office/word/2010/wordprocessingShape">
                    <wps:wsp>
                      <wps:cNvSpPr txBox="1"/>
                      <wps:spPr>
                        <a:xfrm>
                          <a:off x="0" y="0"/>
                          <a:ext cx="362310" cy="30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4EE2" w:rsidRPr="00024EE2" w:rsidRDefault="00CA7F42" w:rsidP="00024EE2">
                            <w:pPr>
                              <w:rPr>
                                <w:rFonts w:ascii="Times New Roman" w:hAnsi="Times New Roman" w:cs="Times New Roman"/>
                                <w:b/>
                              </w:rPr>
                            </w:pPr>
                            <w:r>
                              <w:rPr>
                                <w:rFonts w:ascii="Times New Roman" w:hAnsi="Times New Roman" w:cs="Times New Roman"/>
                                <w:b/>
                              </w:rPr>
                              <w:t>(b</w:t>
                            </w:r>
                            <w:r w:rsidR="00024EE2" w:rsidRPr="00024EE2">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D6502F" id="_x0000_t202" coordsize="21600,21600" o:spt="202" path="m,l,21600r21600,l21600,xe">
                <v:stroke joinstyle="miter"/>
                <v:path gradientshapeok="t" o:connecttype="rect"/>
              </v:shapetype>
              <v:shape id="Text Box 8" o:spid="_x0000_s1026" type="#_x0000_t202" style="position:absolute;left:0;text-align:left;margin-left:234.3pt;margin-top:5.45pt;width:28.55pt;height:23.7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" fillcolor="white [3201]" strokeweight=".5pt">
                <v:textbox>
                  <w:txbxContent>
                    <w:p w:rsidR="00024EE2" w:rsidRPr="00024EE2" w:rsidRDefault="00CA7F42" w:rsidP="00024EE2">
                      <w:pPr>
                        <w:rPr>
                          <w:rFonts w:ascii="Times New Roman" w:hAnsi="Times New Roman" w:cs="Times New Roman"/>
                          <w:b/>
                        </w:rPr>
                      </w:pPr>
                      <w:r>
                        <w:rPr>
                          <w:rFonts w:ascii="Times New Roman" w:hAnsi="Times New Roman" w:cs="Times New Roman"/>
                          <w:b/>
                        </w:rPr>
                        <w:t>(b</w:t>
                      </w:r>
                      <w:r w:rsidR="00024EE2" w:rsidRPr="00024EE2">
                        <w:rPr>
                          <w:rFonts w:ascii="Times New Roman" w:hAnsi="Times New Roman" w:cs="Times New Roman"/>
                          <w:b/>
                        </w:rPr>
                        <w:t>)</w:t>
                      </w:r>
                    </w:p>
                  </w:txbxContent>
                </v:textbox>
              </v:shape>
            </w:pict>
          </mc:Fallback>
        </mc:AlternateContent>
      </w:r>
      <w:r>
        <w:rPr>
          <w:rFonts w:ascii="Times New Roman" w:hAnsi="Times New Roman" w:cs="Times New Roman"/>
          <w:noProof/>
          <w:lang w:eastAsia="en-US"/>
        </w:rPr>
        <mc:AlternateContent>
          <mc:Choice Requires="wps">
            <w:drawing>
              <wp:anchor distT="0" distB="0" distL="114300" distR="114300" simplePos="0" relativeHeight="251658752" behindDoc="0" locked="0" layoutInCell="1" allowOverlap="1" wp14:anchorId="34F8B281" wp14:editId="43E4C8D1">
                <wp:simplePos x="0" y="0"/>
                <wp:positionH relativeFrom="column">
                  <wp:posOffset>69011</wp:posOffset>
                </wp:positionH>
                <wp:positionV relativeFrom="paragraph">
                  <wp:posOffset>51315</wp:posOffset>
                </wp:positionV>
                <wp:extent cx="362310" cy="301925"/>
                <wp:effectExtent l="0" t="0" r="19050" b="22225"/>
                <wp:wrapNone/>
                <wp:docPr id="4" name="Text Box 4"/>
                <wp:cNvGraphicFramePr/>
                <a:graphic xmlns:a="http://schemas.openxmlformats.org/drawingml/2006/main">
                  <a:graphicData uri="http://schemas.microsoft.com/office/word/2010/wordprocessingShape">
                    <wps:wsp>
                      <wps:cNvSpPr txBox="1"/>
                      <wps:spPr>
                        <a:xfrm>
                          <a:off x="0" y="0"/>
                          <a:ext cx="362310" cy="30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4EE2" w:rsidRPr="00024EE2" w:rsidRDefault="00024EE2">
                            <w:pPr>
                              <w:rPr>
                                <w:rFonts w:ascii="Times New Roman" w:hAnsi="Times New Roman" w:cs="Times New Roman"/>
                                <w:b/>
                              </w:rPr>
                            </w:pPr>
                            <w:r w:rsidRPr="00024EE2">
                              <w:rPr>
                                <w:rFonts w:ascii="Times New Roman" w:hAnsi="Times New Roman" w:cs="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F8B281" id="Text Box 4" o:spid="_x0000_s1027" type="#_x0000_t202" style="position:absolute;left:0;text-align:left;margin-left:5.45pt;margin-top:4.05pt;width:28.55pt;height:23.7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" fillcolor="white [3201]" strokeweight=".5pt">
                <v:textbox>
                  <w:txbxContent>
                    <w:p w:rsidR="00024EE2" w:rsidRPr="00024EE2" w:rsidRDefault="00024EE2">
                      <w:pPr>
                        <w:rPr>
                          <w:rFonts w:ascii="Times New Roman" w:hAnsi="Times New Roman" w:cs="Times New Roman"/>
                          <w:b/>
                        </w:rPr>
                      </w:pPr>
                      <w:r w:rsidRPr="00024EE2">
                        <w:rPr>
                          <w:rFonts w:ascii="Times New Roman" w:hAnsi="Times New Roman" w:cs="Times New Roman"/>
                          <w:b/>
                        </w:rPr>
                        <w:t>(a)</w:t>
                      </w:r>
                    </w:p>
                  </w:txbxContent>
                </v:textbox>
              </v:shape>
            </w:pict>
          </mc:Fallback>
        </mc:AlternateContent>
      </w:r>
      <w:r w:rsidR="006F7ADF">
        <w:rPr>
          <w:rFonts w:ascii="Times New Roman" w:hAnsi="Times New Roman" w:cs="Times New Roman"/>
          <w:noProof/>
          <w:lang w:eastAsia="en-US"/>
        </w:rPr>
        <w:drawing>
          <wp:inline distT="0" distB="0" distL="0" distR="0" wp14:anchorId="3AF8DE7B" wp14:editId="787BE561">
            <wp:extent cx="2751826" cy="2305685"/>
            <wp:effectExtent l="0" t="0" r="0" b="0"/>
            <wp:docPr id="2" name="Picture 0" descr="hole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e0.tif"/>
                    <pic:cNvPicPr/>
                  </pic:nvPicPr>
                  <pic:blipFill>
                    <a:blip r:embed="rId10"/>
                    <a:stretch>
                      <a:fillRect/>
                    </a:stretch>
                  </pic:blipFill>
                  <pic:spPr>
                    <a:xfrm>
                      <a:off x="0" y="0"/>
                      <a:ext cx="2763176" cy="2315194"/>
                    </a:xfrm>
                    <a:prstGeom prst="rect">
                      <a:avLst/>
                    </a:prstGeom>
                  </pic:spPr>
                </pic:pic>
              </a:graphicData>
            </a:graphic>
          </wp:inline>
        </w:drawing>
      </w:r>
    </w:p>
    <w:p w:rsidR="00E332C5" w:rsidRDefault="00E332C5" w:rsidP="00CA7F42">
      <w:pPr>
        <w:pStyle w:val="EndNoteBibliography"/>
        <w:tabs>
          <w:tab w:val="left" w:pos="720"/>
          <w:tab w:val="left" w:pos="810"/>
        </w:tabs>
        <w:spacing w:after="0"/>
        <w:ind w:left="2100"/>
        <w:rPr>
          <w:rFonts w:ascii="Times New Roman" w:hAnsi="Times New Roman" w:cs="Times New Roman"/>
          <w:b/>
          <w:sz w:val="20"/>
          <w:szCs w:val="20"/>
        </w:rPr>
      </w:pPr>
      <w:r>
        <w:rPr>
          <w:rFonts w:ascii="Times New Roman" w:hAnsi="Times New Roman" w:cs="Times New Roman"/>
          <w:sz w:val="20"/>
          <w:szCs w:val="20"/>
        </w:rPr>
        <w:t xml:space="preserve">                                                        </w:t>
      </w:r>
      <w:r w:rsidR="00024EE2">
        <w:rPr>
          <w:rFonts w:ascii="Times New Roman" w:hAnsi="Times New Roman" w:cs="Times New Roman"/>
          <w:sz w:val="20"/>
          <w:szCs w:val="20"/>
        </w:rPr>
        <w:t xml:space="preserve">                            </w:t>
      </w:r>
    </w:p>
    <w:p w:rsidR="006F7ADF" w:rsidRPr="006F7ADF" w:rsidRDefault="00E332C5" w:rsidP="00E332C5">
      <w:pPr>
        <w:pStyle w:val="EndNoteBibliography"/>
        <w:tabs>
          <w:tab w:val="left" w:pos="720"/>
          <w:tab w:val="left" w:pos="810"/>
        </w:tabs>
        <w:spacing w:after="0"/>
        <w:jc w:val="center"/>
        <w:rPr>
          <w:rFonts w:ascii="Times New Roman" w:hAnsi="Times New Roman" w:cs="Times New Roman"/>
          <w:sz w:val="20"/>
          <w:szCs w:val="20"/>
        </w:rPr>
      </w:pPr>
      <w:r w:rsidRPr="00E332C5">
        <w:rPr>
          <w:rFonts w:ascii="Times New Roman" w:hAnsi="Times New Roman" w:cs="Times New Roman"/>
          <w:sz w:val="20"/>
          <w:szCs w:val="20"/>
        </w:rPr>
        <w:t>Figure 2</w:t>
      </w:r>
      <w:r>
        <w:rPr>
          <w:rFonts w:ascii="Times New Roman" w:hAnsi="Times New Roman" w:cs="Times New Roman"/>
          <w:sz w:val="20"/>
          <w:szCs w:val="20"/>
        </w:rPr>
        <w:t xml:space="preserve">. </w:t>
      </w:r>
      <w:r w:rsidRPr="00E332C5">
        <w:rPr>
          <w:rFonts w:ascii="Times New Roman" w:hAnsi="Times New Roman" w:cs="Times New Roman"/>
          <w:sz w:val="20"/>
          <w:szCs w:val="20"/>
        </w:rPr>
        <w:t xml:space="preserve">(a) </w:t>
      </w:r>
      <w:r>
        <w:rPr>
          <w:rFonts w:ascii="Times New Roman" w:hAnsi="Times New Roman" w:cs="Times New Roman"/>
          <w:sz w:val="20"/>
          <w:szCs w:val="20"/>
        </w:rPr>
        <w:t xml:space="preserve">DAC with  </w:t>
      </w:r>
      <w:r w:rsidRPr="006F7ADF">
        <w:rPr>
          <w:rFonts w:ascii="Times New Roman" w:hAnsi="Times New Roman" w:cs="Times New Roman"/>
          <w:sz w:val="20"/>
          <w:szCs w:val="20"/>
        </w:rPr>
        <w:t>magnification 1.00</w:t>
      </w:r>
      <w:r>
        <w:rPr>
          <w:rFonts w:ascii="Times New Roman" w:hAnsi="Times New Roman" w:cs="Times New Roman"/>
          <w:sz w:val="20"/>
          <w:szCs w:val="20"/>
        </w:rPr>
        <w:t>K</w:t>
      </w:r>
      <w:r w:rsidRPr="006F7ADF">
        <w:rPr>
          <w:rFonts w:ascii="Times New Roman" w:hAnsi="Times New Roman" w:cs="Times New Roman"/>
          <w:sz w:val="20"/>
          <w:szCs w:val="20"/>
        </w:rPr>
        <w:t>x</w:t>
      </w:r>
      <w:r w:rsidR="00CA7F42">
        <w:rPr>
          <w:rFonts w:ascii="Times New Roman" w:hAnsi="Times New Roman" w:cs="Times New Roman"/>
          <w:sz w:val="20"/>
          <w:szCs w:val="20"/>
        </w:rPr>
        <w:t xml:space="preserve"> and</w:t>
      </w:r>
      <w:r>
        <w:rPr>
          <w:rFonts w:ascii="Times New Roman" w:hAnsi="Times New Roman" w:cs="Times New Roman"/>
          <w:sz w:val="20"/>
          <w:szCs w:val="20"/>
        </w:rPr>
        <w:t xml:space="preserve"> (b) </w:t>
      </w:r>
      <w:r w:rsidR="006F7ADF">
        <w:rPr>
          <w:rFonts w:ascii="Times New Roman" w:hAnsi="Times New Roman" w:cs="Times New Roman"/>
          <w:sz w:val="20"/>
          <w:szCs w:val="20"/>
        </w:rPr>
        <w:t xml:space="preserve">DAC with  </w:t>
      </w:r>
      <w:r w:rsidR="006F7ADF" w:rsidRPr="006F7ADF">
        <w:rPr>
          <w:rFonts w:ascii="Times New Roman" w:hAnsi="Times New Roman" w:cs="Times New Roman"/>
          <w:sz w:val="20"/>
          <w:szCs w:val="20"/>
        </w:rPr>
        <w:t>magnification 1.</w:t>
      </w:r>
      <w:r w:rsidR="006F7ADF">
        <w:rPr>
          <w:rFonts w:ascii="Times New Roman" w:hAnsi="Times New Roman" w:cs="Times New Roman"/>
          <w:sz w:val="20"/>
          <w:szCs w:val="20"/>
        </w:rPr>
        <w:t>5</w:t>
      </w:r>
      <w:r w:rsidR="006F7ADF" w:rsidRPr="006F7ADF">
        <w:rPr>
          <w:rFonts w:ascii="Times New Roman" w:hAnsi="Times New Roman" w:cs="Times New Roman"/>
          <w:sz w:val="20"/>
          <w:szCs w:val="20"/>
        </w:rPr>
        <w:t>0Kx</w:t>
      </w:r>
    </w:p>
    <w:p w:rsidR="00D1493F" w:rsidRPr="00246317" w:rsidRDefault="006F7ADF" w:rsidP="00246317">
      <w:pPr>
        <w:pStyle w:val="EndNoteBibliography"/>
        <w:tabs>
          <w:tab w:val="left" w:pos="720"/>
          <w:tab w:val="left" w:pos="810"/>
        </w:tabs>
        <w:spacing w:after="0"/>
        <w:jc w:val="both"/>
        <w:rPr>
          <w:rFonts w:ascii="Times New Roman" w:hAnsi="Times New Roman" w:cs="Times New Roman"/>
          <w:sz w:val="20"/>
          <w:szCs w:val="20"/>
        </w:rPr>
      </w:pPr>
      <w:r>
        <w:rPr>
          <w:rFonts w:ascii="Times New Roman" w:hAnsi="Times New Roman" w:cs="Times New Roman"/>
          <w:sz w:val="20"/>
          <w:szCs w:val="20"/>
        </w:rPr>
        <w:t xml:space="preserve"> </w:t>
      </w:r>
    </w:p>
    <w:p w:rsidR="00D1493F" w:rsidRPr="00D1493F" w:rsidRDefault="00CA7F42" w:rsidP="00D502C6">
      <w:pPr>
        <w:outlineLvl w:val="0"/>
        <w:rPr>
          <w:rFonts w:ascii="Times New Roman" w:hAnsi="Times New Roman" w:cs="Times New Roman"/>
          <w:b/>
          <w:szCs w:val="20"/>
        </w:rPr>
      </w:pPr>
      <w:r>
        <w:rPr>
          <w:rFonts w:ascii="Times New Roman" w:hAnsi="Times New Roman" w:cs="Times New Roman"/>
          <w:b/>
          <w:szCs w:val="20"/>
        </w:rPr>
        <w:t>Energy dispersive X-ray s</w:t>
      </w:r>
      <w:r w:rsidR="00D1493F" w:rsidRPr="00D1493F">
        <w:rPr>
          <w:rFonts w:ascii="Times New Roman" w:hAnsi="Times New Roman" w:cs="Times New Roman"/>
          <w:b/>
          <w:szCs w:val="20"/>
        </w:rPr>
        <w:t>pectroscopy</w:t>
      </w:r>
    </w:p>
    <w:p w:rsidR="00246317" w:rsidRPr="001B2D31" w:rsidRDefault="00D1493F" w:rsidP="00AB121F">
      <w:pPr>
        <w:pStyle w:val="EndNoteBibliography"/>
        <w:tabs>
          <w:tab w:val="left" w:pos="0"/>
          <w:tab w:val="left" w:pos="2250"/>
        </w:tabs>
        <w:spacing w:after="0"/>
        <w:jc w:val="both"/>
        <w:rPr>
          <w:rFonts w:ascii="Times New Roman" w:hAnsi="Times New Roman" w:cs="Times New Roman"/>
          <w:sz w:val="20"/>
          <w:szCs w:val="20"/>
        </w:rPr>
      </w:pPr>
      <w:r w:rsidRPr="00D1493F">
        <w:rPr>
          <w:rFonts w:ascii="Times New Roman" w:hAnsi="Times New Roman" w:cs="Times New Roman"/>
          <w:sz w:val="20"/>
          <w:szCs w:val="20"/>
        </w:rPr>
        <w:t xml:space="preserve">In this study, </w:t>
      </w:r>
      <w:r w:rsidR="00CA7F42" w:rsidRPr="00CA7F42">
        <w:rPr>
          <w:rFonts w:ascii="Times New Roman" w:hAnsi="Times New Roman" w:cs="Times New Roman"/>
          <w:sz w:val="20"/>
          <w:szCs w:val="20"/>
        </w:rPr>
        <w:t xml:space="preserve">Energy dispersive X-ray </w:t>
      </w:r>
      <w:r w:rsidR="00CA7F42">
        <w:rPr>
          <w:rFonts w:ascii="Times New Roman" w:hAnsi="Times New Roman" w:cs="Times New Roman"/>
          <w:sz w:val="20"/>
          <w:szCs w:val="20"/>
        </w:rPr>
        <w:t>(</w:t>
      </w:r>
      <w:r w:rsidRPr="00D1493F">
        <w:rPr>
          <w:rFonts w:ascii="Times New Roman" w:hAnsi="Times New Roman" w:cs="Times New Roman"/>
          <w:sz w:val="20"/>
          <w:szCs w:val="20"/>
        </w:rPr>
        <w:t>EDX</w:t>
      </w:r>
      <w:r w:rsidR="00CA7F42">
        <w:rPr>
          <w:rFonts w:ascii="Times New Roman" w:hAnsi="Times New Roman" w:cs="Times New Roman"/>
          <w:sz w:val="20"/>
          <w:szCs w:val="20"/>
        </w:rPr>
        <w:t>)</w:t>
      </w:r>
      <w:r w:rsidRPr="00D1493F">
        <w:rPr>
          <w:rFonts w:ascii="Times New Roman" w:hAnsi="Times New Roman" w:cs="Times New Roman"/>
          <w:sz w:val="20"/>
          <w:szCs w:val="20"/>
        </w:rPr>
        <w:t xml:space="preserve"> was used to determine the surface composition of the DAC. The spectrum obtained fro</w:t>
      </w:r>
      <w:r w:rsidR="001B2D31">
        <w:rPr>
          <w:rFonts w:ascii="Times New Roman" w:hAnsi="Times New Roman" w:cs="Times New Roman"/>
          <w:sz w:val="20"/>
          <w:szCs w:val="20"/>
        </w:rPr>
        <w:t xml:space="preserve">m EDX </w:t>
      </w:r>
      <w:r w:rsidR="00AB121F">
        <w:rPr>
          <w:rFonts w:ascii="Times New Roman" w:hAnsi="Times New Roman" w:cs="Times New Roman"/>
          <w:sz w:val="20"/>
          <w:szCs w:val="20"/>
        </w:rPr>
        <w:t>is</w:t>
      </w:r>
      <w:r w:rsidR="001B2D31">
        <w:rPr>
          <w:rFonts w:ascii="Times New Roman" w:hAnsi="Times New Roman" w:cs="Times New Roman"/>
          <w:sz w:val="20"/>
          <w:szCs w:val="20"/>
        </w:rPr>
        <w:t xml:space="preserve"> shown in Figure </w:t>
      </w:r>
      <w:r w:rsidRPr="00D1493F">
        <w:rPr>
          <w:rFonts w:ascii="Times New Roman" w:hAnsi="Times New Roman" w:cs="Times New Roman"/>
          <w:sz w:val="20"/>
          <w:szCs w:val="20"/>
        </w:rPr>
        <w:t xml:space="preserve">3 and </w:t>
      </w:r>
      <w:r w:rsidR="00982567">
        <w:rPr>
          <w:rFonts w:ascii="Times New Roman" w:hAnsi="Times New Roman" w:cs="Times New Roman"/>
          <w:sz w:val="20"/>
          <w:szCs w:val="20"/>
        </w:rPr>
        <w:t xml:space="preserve">element percentage </w:t>
      </w:r>
      <w:r w:rsidR="00AB121F">
        <w:rPr>
          <w:rFonts w:ascii="Times New Roman" w:hAnsi="Times New Roman" w:cs="Times New Roman"/>
          <w:sz w:val="20"/>
          <w:szCs w:val="20"/>
        </w:rPr>
        <w:t>is</w:t>
      </w:r>
      <w:r w:rsidR="00982567">
        <w:rPr>
          <w:rFonts w:ascii="Times New Roman" w:hAnsi="Times New Roman" w:cs="Times New Roman"/>
          <w:sz w:val="20"/>
          <w:szCs w:val="20"/>
        </w:rPr>
        <w:t xml:space="preserve"> </w:t>
      </w:r>
      <w:r w:rsidR="001B2D31">
        <w:rPr>
          <w:rFonts w:ascii="Times New Roman" w:hAnsi="Times New Roman" w:cs="Times New Roman"/>
          <w:sz w:val="20"/>
          <w:szCs w:val="20"/>
        </w:rPr>
        <w:t>summari</w:t>
      </w:r>
      <w:r w:rsidR="00AB121F">
        <w:rPr>
          <w:rFonts w:ascii="Times New Roman" w:hAnsi="Times New Roman" w:cs="Times New Roman"/>
          <w:sz w:val="20"/>
          <w:szCs w:val="20"/>
        </w:rPr>
        <w:t>s</w:t>
      </w:r>
      <w:r w:rsidR="001B2D31">
        <w:rPr>
          <w:rFonts w:ascii="Times New Roman" w:hAnsi="Times New Roman" w:cs="Times New Roman"/>
          <w:sz w:val="20"/>
          <w:szCs w:val="20"/>
        </w:rPr>
        <w:t>e</w:t>
      </w:r>
      <w:r w:rsidR="00982567">
        <w:rPr>
          <w:rFonts w:ascii="Times New Roman" w:hAnsi="Times New Roman" w:cs="Times New Roman"/>
          <w:sz w:val="20"/>
          <w:szCs w:val="20"/>
        </w:rPr>
        <w:t>d</w:t>
      </w:r>
      <w:r w:rsidR="001B2D31">
        <w:rPr>
          <w:rFonts w:ascii="Times New Roman" w:hAnsi="Times New Roman" w:cs="Times New Roman"/>
          <w:sz w:val="20"/>
          <w:szCs w:val="20"/>
        </w:rPr>
        <w:t xml:space="preserve"> in Table </w:t>
      </w:r>
      <w:r w:rsidR="00803CC1">
        <w:rPr>
          <w:rFonts w:ascii="Times New Roman" w:hAnsi="Times New Roman" w:cs="Times New Roman"/>
          <w:sz w:val="20"/>
          <w:szCs w:val="20"/>
        </w:rPr>
        <w:t>2</w:t>
      </w:r>
      <w:r w:rsidRPr="00D1493F">
        <w:rPr>
          <w:rFonts w:ascii="Times New Roman" w:hAnsi="Times New Roman" w:cs="Times New Roman"/>
          <w:sz w:val="20"/>
          <w:szCs w:val="20"/>
        </w:rPr>
        <w:t>.</w:t>
      </w:r>
      <w:r w:rsidR="00246317">
        <w:rPr>
          <w:rFonts w:ascii="Times New Roman" w:hAnsi="Times New Roman" w:cs="Times New Roman"/>
          <w:sz w:val="20"/>
          <w:szCs w:val="20"/>
        </w:rPr>
        <w:t xml:space="preserve"> From T</w:t>
      </w:r>
      <w:r w:rsidR="00246317" w:rsidRPr="001B2D31">
        <w:rPr>
          <w:rFonts w:ascii="Times New Roman" w:hAnsi="Times New Roman" w:cs="Times New Roman"/>
          <w:sz w:val="20"/>
          <w:szCs w:val="20"/>
        </w:rPr>
        <w:t>able</w:t>
      </w:r>
      <w:r w:rsidR="00246317">
        <w:rPr>
          <w:rFonts w:ascii="Times New Roman" w:hAnsi="Times New Roman" w:cs="Times New Roman"/>
          <w:sz w:val="20"/>
          <w:szCs w:val="20"/>
        </w:rPr>
        <w:t xml:space="preserve"> </w:t>
      </w:r>
      <w:r w:rsidR="00803CC1">
        <w:rPr>
          <w:rFonts w:ascii="Times New Roman" w:hAnsi="Times New Roman" w:cs="Times New Roman"/>
          <w:sz w:val="20"/>
          <w:szCs w:val="20"/>
        </w:rPr>
        <w:t>2</w:t>
      </w:r>
      <w:r w:rsidR="00246317" w:rsidRPr="001B2D31">
        <w:rPr>
          <w:rFonts w:ascii="Times New Roman" w:hAnsi="Times New Roman" w:cs="Times New Roman"/>
          <w:sz w:val="20"/>
          <w:szCs w:val="20"/>
        </w:rPr>
        <w:t xml:space="preserve">, </w:t>
      </w:r>
      <w:r w:rsidR="00AB121F">
        <w:rPr>
          <w:rFonts w:ascii="Times New Roman" w:hAnsi="Times New Roman" w:cs="Times New Roman"/>
          <w:sz w:val="20"/>
          <w:szCs w:val="20"/>
        </w:rPr>
        <w:t>the presence of 79.78% carbon (C), 13.10% oxygen (O), and 7.12</w:t>
      </w:r>
      <w:r w:rsidR="00246317" w:rsidRPr="001B2D31">
        <w:rPr>
          <w:rFonts w:ascii="Times New Roman" w:hAnsi="Times New Roman" w:cs="Times New Roman"/>
          <w:sz w:val="20"/>
          <w:szCs w:val="20"/>
        </w:rPr>
        <w:t>% phosphorus (P) on the surface of the DAC</w:t>
      </w:r>
      <w:r w:rsidR="00AB121F">
        <w:rPr>
          <w:rFonts w:ascii="Times New Roman" w:hAnsi="Times New Roman" w:cs="Times New Roman"/>
          <w:sz w:val="20"/>
          <w:szCs w:val="20"/>
        </w:rPr>
        <w:t xml:space="preserve"> can be seen</w:t>
      </w:r>
      <w:r w:rsidR="00246317" w:rsidRPr="001B2D31">
        <w:rPr>
          <w:rFonts w:ascii="Times New Roman" w:hAnsi="Times New Roman" w:cs="Times New Roman"/>
          <w:sz w:val="20"/>
          <w:szCs w:val="20"/>
        </w:rPr>
        <w:t>. The high perce</w:t>
      </w:r>
      <w:r w:rsidR="0055225D">
        <w:rPr>
          <w:rFonts w:ascii="Times New Roman" w:hAnsi="Times New Roman" w:cs="Times New Roman"/>
          <w:sz w:val="20"/>
          <w:szCs w:val="20"/>
        </w:rPr>
        <w:t xml:space="preserve">ntage of carbon indicated that the volatile organic compounds in </w:t>
      </w:r>
      <w:r w:rsidR="00AB121F">
        <w:rPr>
          <w:rFonts w:ascii="Times New Roman" w:hAnsi="Times New Roman" w:cs="Times New Roman"/>
          <w:sz w:val="20"/>
          <w:szCs w:val="20"/>
        </w:rPr>
        <w:t xml:space="preserve">the </w:t>
      </w:r>
      <w:r w:rsidR="0055225D">
        <w:rPr>
          <w:rFonts w:ascii="Times New Roman" w:hAnsi="Times New Roman" w:cs="Times New Roman"/>
          <w:sz w:val="20"/>
          <w:szCs w:val="20"/>
        </w:rPr>
        <w:t>date seed</w:t>
      </w:r>
      <w:r w:rsidR="00AB121F">
        <w:rPr>
          <w:rFonts w:ascii="Times New Roman" w:hAnsi="Times New Roman" w:cs="Times New Roman"/>
          <w:sz w:val="20"/>
          <w:szCs w:val="20"/>
        </w:rPr>
        <w:t>s</w:t>
      </w:r>
      <w:r w:rsidR="0055225D">
        <w:rPr>
          <w:rFonts w:ascii="Times New Roman" w:hAnsi="Times New Roman" w:cs="Times New Roman"/>
          <w:sz w:val="20"/>
          <w:szCs w:val="20"/>
        </w:rPr>
        <w:t xml:space="preserve"> were reduced and resulted</w:t>
      </w:r>
      <w:r w:rsidR="00AB121F">
        <w:rPr>
          <w:rFonts w:ascii="Times New Roman" w:hAnsi="Times New Roman" w:cs="Times New Roman"/>
          <w:sz w:val="20"/>
          <w:szCs w:val="20"/>
        </w:rPr>
        <w:t xml:space="preserve"> in</w:t>
      </w:r>
      <w:r w:rsidR="0055225D">
        <w:rPr>
          <w:rFonts w:ascii="Times New Roman" w:hAnsi="Times New Roman" w:cs="Times New Roman"/>
          <w:sz w:val="20"/>
          <w:szCs w:val="20"/>
        </w:rPr>
        <w:t xml:space="preserve"> char containing </w:t>
      </w:r>
      <w:r w:rsidR="00AB121F">
        <w:rPr>
          <w:rFonts w:ascii="Times New Roman" w:hAnsi="Times New Roman" w:cs="Times New Roman"/>
          <w:sz w:val="20"/>
          <w:szCs w:val="20"/>
        </w:rPr>
        <w:t xml:space="preserve">a </w:t>
      </w:r>
      <w:r w:rsidR="0055225D">
        <w:rPr>
          <w:rFonts w:ascii="Times New Roman" w:hAnsi="Times New Roman" w:cs="Times New Roman"/>
          <w:sz w:val="20"/>
          <w:szCs w:val="20"/>
        </w:rPr>
        <w:t>higher c</w:t>
      </w:r>
      <w:r w:rsidR="00AB121F">
        <w:rPr>
          <w:rFonts w:ascii="Times New Roman" w:hAnsi="Times New Roman" w:cs="Times New Roman"/>
          <w:sz w:val="20"/>
          <w:szCs w:val="20"/>
        </w:rPr>
        <w:t xml:space="preserve">ontent of fixed carbon [11]. </w:t>
      </w:r>
      <w:r w:rsidR="00246317" w:rsidRPr="001B2D31">
        <w:rPr>
          <w:rFonts w:ascii="Times New Roman" w:hAnsi="Times New Roman" w:cs="Times New Roman"/>
          <w:sz w:val="20"/>
          <w:szCs w:val="20"/>
        </w:rPr>
        <w:t xml:space="preserve">Phosphorus element </w:t>
      </w:r>
      <w:r w:rsidR="00AB121F">
        <w:rPr>
          <w:rFonts w:ascii="Times New Roman" w:hAnsi="Times New Roman" w:cs="Times New Roman"/>
          <w:sz w:val="20"/>
          <w:szCs w:val="20"/>
        </w:rPr>
        <w:t xml:space="preserve">was </w:t>
      </w:r>
      <w:r w:rsidR="00246317" w:rsidRPr="001B2D31">
        <w:rPr>
          <w:rFonts w:ascii="Times New Roman" w:hAnsi="Times New Roman" w:cs="Times New Roman"/>
          <w:sz w:val="20"/>
          <w:szCs w:val="20"/>
        </w:rPr>
        <w:t xml:space="preserve">present on the DAC due to the activating agent used in this study which was phosphoric acid. This indicated that </w:t>
      </w:r>
      <w:r w:rsidR="00363A09">
        <w:rPr>
          <w:rFonts w:ascii="Times New Roman" w:hAnsi="Times New Roman" w:cs="Times New Roman"/>
          <w:sz w:val="20"/>
          <w:szCs w:val="20"/>
        </w:rPr>
        <w:t xml:space="preserve">phosphorus compounds </w:t>
      </w:r>
      <w:r w:rsidR="00AB121F">
        <w:rPr>
          <w:rFonts w:ascii="Times New Roman" w:hAnsi="Times New Roman" w:cs="Times New Roman"/>
          <w:sz w:val="20"/>
          <w:szCs w:val="20"/>
        </w:rPr>
        <w:t xml:space="preserve">were </w:t>
      </w:r>
      <w:r w:rsidR="00363A09">
        <w:rPr>
          <w:rFonts w:ascii="Times New Roman" w:hAnsi="Times New Roman" w:cs="Times New Roman"/>
          <w:sz w:val="20"/>
          <w:szCs w:val="20"/>
        </w:rPr>
        <w:t xml:space="preserve">strongly bound </w:t>
      </w:r>
      <w:r w:rsidR="00695323">
        <w:rPr>
          <w:rFonts w:ascii="Times New Roman" w:hAnsi="Times New Roman" w:cs="Times New Roman"/>
          <w:sz w:val="20"/>
          <w:szCs w:val="20"/>
        </w:rPr>
        <w:t>to the oxygen and carbon and therefore not easily remove</w:t>
      </w:r>
      <w:r w:rsidR="00AB121F">
        <w:rPr>
          <w:rFonts w:ascii="Times New Roman" w:hAnsi="Times New Roman" w:cs="Times New Roman"/>
          <w:sz w:val="20"/>
          <w:szCs w:val="20"/>
        </w:rPr>
        <w:t>d</w:t>
      </w:r>
      <w:r w:rsidR="00695323">
        <w:rPr>
          <w:rFonts w:ascii="Times New Roman" w:hAnsi="Times New Roman" w:cs="Times New Roman"/>
          <w:sz w:val="20"/>
          <w:szCs w:val="20"/>
        </w:rPr>
        <w:t xml:space="preserve"> by washing</w:t>
      </w:r>
      <w:r w:rsidR="00AB121F">
        <w:rPr>
          <w:rFonts w:ascii="Times New Roman" w:hAnsi="Times New Roman" w:cs="Times New Roman"/>
          <w:sz w:val="20"/>
          <w:szCs w:val="20"/>
        </w:rPr>
        <w:t>,</w:t>
      </w:r>
      <w:r w:rsidR="00695323">
        <w:rPr>
          <w:rFonts w:ascii="Times New Roman" w:hAnsi="Times New Roman" w:cs="Times New Roman"/>
          <w:sz w:val="20"/>
          <w:szCs w:val="20"/>
        </w:rPr>
        <w:t xml:space="preserve"> </w:t>
      </w:r>
      <w:r w:rsidR="00031D4E">
        <w:rPr>
          <w:rFonts w:ascii="Times New Roman" w:hAnsi="Times New Roman" w:cs="Times New Roman"/>
          <w:sz w:val="20"/>
          <w:szCs w:val="20"/>
        </w:rPr>
        <w:t xml:space="preserve">either </w:t>
      </w:r>
      <w:r w:rsidR="00695323">
        <w:rPr>
          <w:rFonts w:ascii="Times New Roman" w:hAnsi="Times New Roman" w:cs="Times New Roman"/>
          <w:sz w:val="20"/>
          <w:szCs w:val="20"/>
        </w:rPr>
        <w:t xml:space="preserve">with </w:t>
      </w:r>
      <w:r w:rsidR="00AB121F">
        <w:rPr>
          <w:rFonts w:ascii="Times New Roman" w:hAnsi="Times New Roman" w:cs="Times New Roman"/>
          <w:sz w:val="20"/>
          <w:szCs w:val="20"/>
        </w:rPr>
        <w:t xml:space="preserve">the </w:t>
      </w:r>
      <w:r w:rsidR="00695323">
        <w:rPr>
          <w:rFonts w:ascii="Times New Roman" w:hAnsi="Times New Roman" w:cs="Times New Roman"/>
          <w:sz w:val="20"/>
          <w:szCs w:val="20"/>
        </w:rPr>
        <w:t xml:space="preserve">cold or hot distilled water [17].    </w:t>
      </w:r>
    </w:p>
    <w:p w:rsidR="00AB121F" w:rsidRDefault="00AB121F" w:rsidP="00AB121F">
      <w:pPr>
        <w:jc w:val="center"/>
        <w:outlineLvl w:val="0"/>
        <w:rPr>
          <w:rFonts w:ascii="Times New Roman" w:hAnsi="Times New Roman" w:cs="Times New Roman"/>
          <w:szCs w:val="20"/>
        </w:rPr>
      </w:pPr>
    </w:p>
    <w:p w:rsidR="00246317" w:rsidRPr="00D1493F" w:rsidRDefault="00246317" w:rsidP="00AB121F">
      <w:pPr>
        <w:jc w:val="center"/>
        <w:outlineLvl w:val="0"/>
        <w:rPr>
          <w:rFonts w:ascii="Times New Roman" w:hAnsi="Times New Roman" w:cs="Times New Roman"/>
          <w:szCs w:val="20"/>
        </w:rPr>
      </w:pPr>
    </w:p>
    <w:p w:rsidR="001B2D31" w:rsidRDefault="001B2D31" w:rsidP="00D502C6">
      <w:pPr>
        <w:outlineLvl w:val="0"/>
        <w:rPr>
          <w:rFonts w:ascii="Times New Roman" w:hAnsi="Times New Roman" w:cs="Times New Roman"/>
          <w:szCs w:val="20"/>
        </w:rPr>
      </w:pPr>
    </w:p>
    <w:p w:rsidR="001B2D31" w:rsidRDefault="001B2D31" w:rsidP="00D502C6">
      <w:pPr>
        <w:outlineLvl w:val="0"/>
        <w:rPr>
          <w:rFonts w:ascii="Times New Roman" w:hAnsi="Times New Roman" w:cs="Times New Roman"/>
          <w:szCs w:val="20"/>
        </w:rPr>
      </w:pPr>
    </w:p>
    <w:p w:rsidR="001B2D31" w:rsidRDefault="001B2D31" w:rsidP="00D502C6">
      <w:pPr>
        <w:outlineLvl w:val="0"/>
        <w:rPr>
          <w:rFonts w:ascii="Times New Roman" w:hAnsi="Times New Roman" w:cs="Times New Roman"/>
          <w:szCs w:val="20"/>
        </w:rPr>
      </w:pPr>
    </w:p>
    <w:p w:rsidR="001B2D31" w:rsidRDefault="00CA7F42" w:rsidP="00D502C6">
      <w:pPr>
        <w:outlineLvl w:val="0"/>
        <w:rPr>
          <w:rFonts w:ascii="Times New Roman" w:hAnsi="Times New Roman" w:cs="Times New Roman"/>
          <w:szCs w:val="20"/>
        </w:rPr>
      </w:pPr>
      <w:r>
        <w:rPr>
          <w:rFonts w:ascii="Times New Roman" w:hAnsi="Times New Roman" w:cs="Times New Roman"/>
          <w:noProof/>
          <w:lang w:eastAsia="en-US"/>
        </w:rPr>
        <w:lastRenderedPageBreak/>
        <w:drawing>
          <wp:anchor distT="0" distB="0" distL="114300" distR="114300" simplePos="0" relativeHeight="251657728" behindDoc="0" locked="0" layoutInCell="1" allowOverlap="1" wp14:anchorId="76548346" wp14:editId="233D1D07">
            <wp:simplePos x="0" y="0"/>
            <wp:positionH relativeFrom="page">
              <wp:posOffset>1682151</wp:posOffset>
            </wp:positionH>
            <wp:positionV relativeFrom="page">
              <wp:posOffset>923026</wp:posOffset>
            </wp:positionV>
            <wp:extent cx="4105910" cy="1923691"/>
            <wp:effectExtent l="0" t="0" r="8890" b="635"/>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117442" cy="19290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B2D31" w:rsidRDefault="001B2D31" w:rsidP="00D502C6">
      <w:pPr>
        <w:outlineLvl w:val="0"/>
        <w:rPr>
          <w:rFonts w:ascii="Times New Roman" w:hAnsi="Times New Roman" w:cs="Times New Roman"/>
          <w:szCs w:val="20"/>
        </w:rPr>
      </w:pPr>
    </w:p>
    <w:p w:rsidR="00024EE2" w:rsidRDefault="00024EE2" w:rsidP="00D502C6">
      <w:pPr>
        <w:outlineLvl w:val="0"/>
        <w:rPr>
          <w:rFonts w:ascii="Times New Roman" w:hAnsi="Times New Roman" w:cs="Times New Roman"/>
          <w:szCs w:val="20"/>
        </w:rPr>
      </w:pPr>
    </w:p>
    <w:p w:rsidR="00024EE2" w:rsidRDefault="00024EE2" w:rsidP="00D502C6">
      <w:pPr>
        <w:outlineLvl w:val="0"/>
        <w:rPr>
          <w:rFonts w:ascii="Times New Roman" w:hAnsi="Times New Roman" w:cs="Times New Roman"/>
          <w:szCs w:val="20"/>
        </w:rPr>
      </w:pPr>
    </w:p>
    <w:p w:rsidR="001B2D31" w:rsidRDefault="001B2D31" w:rsidP="00D502C6">
      <w:pPr>
        <w:outlineLvl w:val="0"/>
        <w:rPr>
          <w:rFonts w:ascii="Times New Roman" w:hAnsi="Times New Roman" w:cs="Times New Roman"/>
          <w:szCs w:val="20"/>
        </w:rPr>
      </w:pPr>
    </w:p>
    <w:p w:rsidR="001B2D31" w:rsidRDefault="001B2D31" w:rsidP="00D502C6">
      <w:pPr>
        <w:outlineLvl w:val="0"/>
        <w:rPr>
          <w:rFonts w:ascii="Times New Roman" w:hAnsi="Times New Roman" w:cs="Times New Roman"/>
          <w:szCs w:val="20"/>
        </w:rPr>
      </w:pPr>
    </w:p>
    <w:p w:rsidR="00D1493F" w:rsidRPr="001B2D31" w:rsidRDefault="00D1493F" w:rsidP="00D502C6">
      <w:pPr>
        <w:outlineLvl w:val="0"/>
        <w:rPr>
          <w:rFonts w:ascii="Times New Roman" w:hAnsi="Times New Roman" w:cs="Times New Roman"/>
          <w:b/>
          <w:szCs w:val="20"/>
        </w:rPr>
      </w:pPr>
    </w:p>
    <w:p w:rsidR="001407DE" w:rsidRDefault="001407DE" w:rsidP="001B2D31">
      <w:pPr>
        <w:jc w:val="center"/>
        <w:outlineLvl w:val="0"/>
        <w:rPr>
          <w:rFonts w:ascii="Times New Roman" w:hAnsi="Times New Roman" w:cs="Times New Roman"/>
          <w:b/>
          <w:szCs w:val="20"/>
        </w:rPr>
      </w:pPr>
    </w:p>
    <w:p w:rsidR="00CA7F42" w:rsidRDefault="00CA7F42" w:rsidP="001B2D31">
      <w:pPr>
        <w:jc w:val="center"/>
        <w:outlineLvl w:val="0"/>
        <w:rPr>
          <w:rFonts w:ascii="Times New Roman" w:hAnsi="Times New Roman" w:cs="Times New Roman"/>
          <w:b/>
          <w:szCs w:val="20"/>
        </w:rPr>
      </w:pPr>
    </w:p>
    <w:p w:rsidR="00CA7F42" w:rsidRDefault="00CA7F42" w:rsidP="001B2D31">
      <w:pPr>
        <w:jc w:val="center"/>
        <w:outlineLvl w:val="0"/>
        <w:rPr>
          <w:rFonts w:ascii="Times New Roman" w:hAnsi="Times New Roman" w:cs="Times New Roman"/>
          <w:b/>
          <w:szCs w:val="20"/>
        </w:rPr>
      </w:pPr>
    </w:p>
    <w:p w:rsidR="00CA7F42" w:rsidRDefault="00CA7F42" w:rsidP="001B2D31">
      <w:pPr>
        <w:jc w:val="center"/>
        <w:outlineLvl w:val="0"/>
        <w:rPr>
          <w:rFonts w:ascii="Times New Roman" w:hAnsi="Times New Roman" w:cs="Times New Roman"/>
          <w:b/>
          <w:szCs w:val="20"/>
        </w:rPr>
      </w:pPr>
    </w:p>
    <w:p w:rsidR="00803CC1" w:rsidRDefault="00803CC1" w:rsidP="001B2D31">
      <w:pPr>
        <w:jc w:val="center"/>
        <w:outlineLvl w:val="0"/>
        <w:rPr>
          <w:rFonts w:ascii="Times New Roman" w:hAnsi="Times New Roman" w:cs="Times New Roman"/>
          <w:b/>
          <w:szCs w:val="20"/>
        </w:rPr>
      </w:pPr>
    </w:p>
    <w:p w:rsidR="00CA7F42" w:rsidRDefault="00CA7F42" w:rsidP="001B2D31">
      <w:pPr>
        <w:jc w:val="center"/>
        <w:outlineLvl w:val="0"/>
        <w:rPr>
          <w:rFonts w:ascii="Times New Roman" w:hAnsi="Times New Roman" w:cs="Times New Roman"/>
          <w:szCs w:val="20"/>
        </w:rPr>
      </w:pPr>
    </w:p>
    <w:p w:rsidR="00CA7F42" w:rsidRDefault="00CA7F42" w:rsidP="001B2D31">
      <w:pPr>
        <w:jc w:val="center"/>
        <w:outlineLvl w:val="0"/>
        <w:rPr>
          <w:rFonts w:ascii="Times New Roman" w:hAnsi="Times New Roman" w:cs="Times New Roman"/>
          <w:szCs w:val="20"/>
        </w:rPr>
      </w:pPr>
    </w:p>
    <w:p w:rsidR="00D1493F" w:rsidRDefault="00803CC1" w:rsidP="001B2D31">
      <w:pPr>
        <w:jc w:val="center"/>
        <w:outlineLvl w:val="0"/>
        <w:rPr>
          <w:rFonts w:ascii="Times New Roman" w:hAnsi="Times New Roman" w:cs="Times New Roman"/>
          <w:szCs w:val="20"/>
        </w:rPr>
      </w:pPr>
      <w:r>
        <w:rPr>
          <w:rFonts w:ascii="Times New Roman" w:hAnsi="Times New Roman" w:cs="Times New Roman"/>
          <w:szCs w:val="20"/>
        </w:rPr>
        <w:t>Figure 3.</w:t>
      </w:r>
      <w:r w:rsidR="001B2D31">
        <w:rPr>
          <w:rFonts w:ascii="Times New Roman" w:hAnsi="Times New Roman" w:cs="Times New Roman"/>
          <w:szCs w:val="20"/>
        </w:rPr>
        <w:t xml:space="preserve"> EDX spectrum for DAC</w:t>
      </w:r>
    </w:p>
    <w:p w:rsidR="00CA7F42" w:rsidRDefault="00CA7F42" w:rsidP="001B2D31">
      <w:pPr>
        <w:pStyle w:val="EndNoteBibliography"/>
        <w:tabs>
          <w:tab w:val="left" w:pos="720"/>
          <w:tab w:val="left" w:pos="2250"/>
        </w:tabs>
        <w:spacing w:after="0"/>
        <w:ind w:left="720"/>
        <w:jc w:val="center"/>
        <w:rPr>
          <w:rFonts w:ascii="Times New Roman" w:hAnsi="Times New Roman" w:cs="Times New Roman"/>
          <w:sz w:val="20"/>
          <w:szCs w:val="20"/>
        </w:rPr>
      </w:pPr>
    </w:p>
    <w:p w:rsidR="001B2D31" w:rsidRPr="001B2D31" w:rsidRDefault="00803CC1" w:rsidP="00CA7F42">
      <w:pPr>
        <w:pStyle w:val="EndNoteBibliography"/>
        <w:tabs>
          <w:tab w:val="left" w:pos="0"/>
          <w:tab w:val="left" w:pos="2250"/>
        </w:tabs>
        <w:spacing w:after="0"/>
        <w:jc w:val="center"/>
        <w:rPr>
          <w:rFonts w:ascii="Times New Roman" w:hAnsi="Times New Roman" w:cs="Times New Roman"/>
          <w:sz w:val="20"/>
          <w:szCs w:val="20"/>
        </w:rPr>
      </w:pPr>
      <w:r>
        <w:rPr>
          <w:rFonts w:ascii="Times New Roman" w:hAnsi="Times New Roman" w:cs="Times New Roman"/>
          <w:sz w:val="20"/>
          <w:szCs w:val="20"/>
        </w:rPr>
        <w:t>Table 2.</w:t>
      </w:r>
      <w:r w:rsidR="001B2D31">
        <w:rPr>
          <w:rFonts w:ascii="Times New Roman" w:hAnsi="Times New Roman" w:cs="Times New Roman"/>
          <w:sz w:val="20"/>
          <w:szCs w:val="20"/>
        </w:rPr>
        <w:t xml:space="preserve"> </w:t>
      </w:r>
      <w:r w:rsidR="001B2D31" w:rsidRPr="001B2D31">
        <w:rPr>
          <w:rFonts w:ascii="Times New Roman" w:hAnsi="Times New Roman" w:cs="Times New Roman"/>
          <w:sz w:val="20"/>
          <w:szCs w:val="20"/>
        </w:rPr>
        <w:t>Composition of eleme</w:t>
      </w:r>
      <w:r w:rsidR="00CA7F42">
        <w:rPr>
          <w:rFonts w:ascii="Times New Roman" w:hAnsi="Times New Roman" w:cs="Times New Roman"/>
          <w:sz w:val="20"/>
          <w:szCs w:val="20"/>
        </w:rPr>
        <w:t>nts presence on the DAC surface</w:t>
      </w:r>
    </w:p>
    <w:p w:rsidR="001B2D31" w:rsidRDefault="001B2D31" w:rsidP="001B2D31">
      <w:pPr>
        <w:jc w:val="center"/>
        <w:outlineLvl w:val="0"/>
        <w:rPr>
          <w:rFonts w:ascii="Times New Roman" w:hAnsi="Times New Roman" w:cs="Times New Roman"/>
          <w:szCs w:val="20"/>
        </w:rPr>
      </w:pPr>
    </w:p>
    <w:tbl>
      <w:tblPr>
        <w:tblStyle w:val="TableGrid"/>
        <w:tblW w:w="503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9"/>
        <w:gridCol w:w="1645"/>
        <w:gridCol w:w="1664"/>
      </w:tblGrid>
      <w:tr w:rsidR="001B2D31" w:rsidTr="00CA7F42">
        <w:trPr>
          <w:trHeight w:val="249"/>
          <w:jc w:val="center"/>
        </w:trPr>
        <w:tc>
          <w:tcPr>
            <w:tcW w:w="0" w:type="auto"/>
            <w:tcBorders>
              <w:top w:val="single" w:sz="4" w:space="0" w:color="auto"/>
              <w:bottom w:val="nil"/>
            </w:tcBorders>
          </w:tcPr>
          <w:p w:rsidR="001B2D31" w:rsidRPr="001B2D31" w:rsidRDefault="001B2D31" w:rsidP="001B2D31">
            <w:pPr>
              <w:jc w:val="center"/>
              <w:outlineLvl w:val="0"/>
              <w:rPr>
                <w:rFonts w:ascii="Times New Roman" w:hAnsi="Times New Roman" w:cs="Times New Roman"/>
                <w:b/>
                <w:szCs w:val="20"/>
              </w:rPr>
            </w:pPr>
            <w:r w:rsidRPr="001B2D31">
              <w:rPr>
                <w:rFonts w:ascii="Times New Roman" w:hAnsi="Times New Roman" w:cs="Times New Roman"/>
                <w:b/>
                <w:szCs w:val="20"/>
              </w:rPr>
              <w:t>Element</w:t>
            </w:r>
          </w:p>
        </w:tc>
        <w:tc>
          <w:tcPr>
            <w:tcW w:w="0" w:type="auto"/>
            <w:gridSpan w:val="2"/>
            <w:tcBorders>
              <w:top w:val="single" w:sz="4" w:space="0" w:color="auto"/>
              <w:bottom w:val="single" w:sz="4" w:space="0" w:color="auto"/>
            </w:tcBorders>
          </w:tcPr>
          <w:p w:rsidR="001B2D31" w:rsidRPr="001B2D31" w:rsidRDefault="001B2D31" w:rsidP="001B2D31">
            <w:pPr>
              <w:jc w:val="center"/>
              <w:outlineLvl w:val="0"/>
              <w:rPr>
                <w:rFonts w:ascii="Times New Roman" w:hAnsi="Times New Roman" w:cs="Times New Roman"/>
                <w:b/>
                <w:szCs w:val="20"/>
              </w:rPr>
            </w:pPr>
            <w:r w:rsidRPr="001B2D31">
              <w:rPr>
                <w:rFonts w:ascii="Times New Roman" w:hAnsi="Times New Roman" w:cs="Times New Roman"/>
                <w:b/>
                <w:szCs w:val="20"/>
              </w:rPr>
              <w:t>Weight Percentage (%)</w:t>
            </w:r>
          </w:p>
        </w:tc>
      </w:tr>
      <w:tr w:rsidR="001B2D31" w:rsidTr="00CA7F42">
        <w:trPr>
          <w:trHeight w:val="266"/>
          <w:jc w:val="center"/>
        </w:trPr>
        <w:tc>
          <w:tcPr>
            <w:tcW w:w="0" w:type="auto"/>
            <w:tcBorders>
              <w:top w:val="nil"/>
              <w:bottom w:val="single" w:sz="4" w:space="0" w:color="auto"/>
            </w:tcBorders>
          </w:tcPr>
          <w:p w:rsidR="001B2D31" w:rsidRPr="001B2D31" w:rsidRDefault="001B2D31" w:rsidP="001B2D31">
            <w:pPr>
              <w:jc w:val="center"/>
              <w:outlineLvl w:val="0"/>
              <w:rPr>
                <w:rFonts w:ascii="Times New Roman" w:hAnsi="Times New Roman" w:cs="Times New Roman"/>
                <w:b/>
                <w:szCs w:val="20"/>
              </w:rPr>
            </w:pPr>
          </w:p>
        </w:tc>
        <w:tc>
          <w:tcPr>
            <w:tcW w:w="0" w:type="auto"/>
            <w:tcBorders>
              <w:top w:val="single" w:sz="4" w:space="0" w:color="auto"/>
              <w:bottom w:val="single" w:sz="4" w:space="0" w:color="auto"/>
            </w:tcBorders>
          </w:tcPr>
          <w:p w:rsidR="001B2D31" w:rsidRPr="001B2D31" w:rsidRDefault="001B2D31" w:rsidP="001B2D31">
            <w:pPr>
              <w:jc w:val="center"/>
              <w:outlineLvl w:val="0"/>
              <w:rPr>
                <w:rFonts w:ascii="Times New Roman" w:hAnsi="Times New Roman" w:cs="Times New Roman"/>
                <w:b/>
                <w:szCs w:val="20"/>
              </w:rPr>
            </w:pPr>
            <w:r w:rsidRPr="001B2D31">
              <w:rPr>
                <w:rFonts w:ascii="Times New Roman" w:hAnsi="Times New Roman" w:cs="Times New Roman"/>
                <w:b/>
                <w:szCs w:val="20"/>
              </w:rPr>
              <w:t xml:space="preserve">Weight </w:t>
            </w:r>
          </w:p>
        </w:tc>
        <w:tc>
          <w:tcPr>
            <w:tcW w:w="0" w:type="auto"/>
            <w:tcBorders>
              <w:top w:val="single" w:sz="4" w:space="0" w:color="auto"/>
              <w:bottom w:val="single" w:sz="4" w:space="0" w:color="auto"/>
            </w:tcBorders>
          </w:tcPr>
          <w:p w:rsidR="001B2D31" w:rsidRPr="001B2D31" w:rsidRDefault="001B2D31" w:rsidP="001B2D31">
            <w:pPr>
              <w:jc w:val="center"/>
              <w:outlineLvl w:val="0"/>
              <w:rPr>
                <w:rFonts w:ascii="Times New Roman" w:hAnsi="Times New Roman" w:cs="Times New Roman"/>
                <w:b/>
                <w:szCs w:val="20"/>
              </w:rPr>
            </w:pPr>
            <w:r w:rsidRPr="001B2D31">
              <w:rPr>
                <w:rFonts w:ascii="Times New Roman" w:hAnsi="Times New Roman" w:cs="Times New Roman"/>
                <w:b/>
                <w:szCs w:val="20"/>
              </w:rPr>
              <w:t xml:space="preserve">Atomic </w:t>
            </w:r>
          </w:p>
        </w:tc>
      </w:tr>
      <w:tr w:rsidR="001B2D31" w:rsidTr="00CA7F42">
        <w:trPr>
          <w:trHeight w:val="266"/>
          <w:jc w:val="center"/>
        </w:trPr>
        <w:tc>
          <w:tcPr>
            <w:tcW w:w="0" w:type="auto"/>
            <w:tcBorders>
              <w:top w:val="single" w:sz="4" w:space="0" w:color="auto"/>
            </w:tcBorders>
          </w:tcPr>
          <w:p w:rsidR="001B2D31" w:rsidRPr="00695323" w:rsidRDefault="001B2D31" w:rsidP="001B2D31">
            <w:pPr>
              <w:jc w:val="center"/>
              <w:outlineLvl w:val="0"/>
              <w:rPr>
                <w:rFonts w:ascii="Times New Roman" w:hAnsi="Times New Roman" w:cs="Times New Roman"/>
                <w:szCs w:val="20"/>
              </w:rPr>
            </w:pPr>
            <w:r w:rsidRPr="00695323">
              <w:rPr>
                <w:rFonts w:ascii="Times New Roman" w:hAnsi="Times New Roman" w:cs="Times New Roman"/>
                <w:szCs w:val="20"/>
              </w:rPr>
              <w:t>Carbon</w:t>
            </w:r>
          </w:p>
        </w:tc>
        <w:tc>
          <w:tcPr>
            <w:tcW w:w="0" w:type="auto"/>
            <w:tcBorders>
              <w:top w:val="single" w:sz="4" w:space="0" w:color="auto"/>
            </w:tcBorders>
          </w:tcPr>
          <w:p w:rsidR="001B2D31" w:rsidRDefault="001B2D31" w:rsidP="001B2D31">
            <w:pPr>
              <w:jc w:val="center"/>
              <w:outlineLvl w:val="0"/>
              <w:rPr>
                <w:rFonts w:ascii="Times New Roman" w:hAnsi="Times New Roman" w:cs="Times New Roman"/>
                <w:szCs w:val="20"/>
              </w:rPr>
            </w:pPr>
            <w:r>
              <w:rPr>
                <w:rFonts w:ascii="Times New Roman" w:hAnsi="Times New Roman" w:cs="Times New Roman"/>
              </w:rPr>
              <w:t>79.78</w:t>
            </w:r>
          </w:p>
        </w:tc>
        <w:tc>
          <w:tcPr>
            <w:tcW w:w="0" w:type="auto"/>
            <w:tcBorders>
              <w:top w:val="single" w:sz="4" w:space="0" w:color="auto"/>
            </w:tcBorders>
          </w:tcPr>
          <w:p w:rsidR="001B2D31" w:rsidRDefault="001B2D31" w:rsidP="001B2D31">
            <w:pPr>
              <w:jc w:val="center"/>
              <w:outlineLvl w:val="0"/>
              <w:rPr>
                <w:rFonts w:ascii="Times New Roman" w:hAnsi="Times New Roman" w:cs="Times New Roman"/>
                <w:szCs w:val="20"/>
              </w:rPr>
            </w:pPr>
            <w:r>
              <w:rPr>
                <w:rFonts w:ascii="Times New Roman" w:hAnsi="Times New Roman" w:cs="Times New Roman"/>
              </w:rPr>
              <w:t>86.37</w:t>
            </w:r>
          </w:p>
        </w:tc>
      </w:tr>
      <w:tr w:rsidR="001B2D31" w:rsidTr="00CA7F42">
        <w:trPr>
          <w:trHeight w:val="266"/>
          <w:jc w:val="center"/>
        </w:trPr>
        <w:tc>
          <w:tcPr>
            <w:tcW w:w="0" w:type="auto"/>
          </w:tcPr>
          <w:p w:rsidR="001B2D31" w:rsidRPr="00695323" w:rsidRDefault="001B2D31" w:rsidP="001B2D31">
            <w:pPr>
              <w:jc w:val="center"/>
              <w:outlineLvl w:val="0"/>
              <w:rPr>
                <w:rFonts w:ascii="Times New Roman" w:hAnsi="Times New Roman" w:cs="Times New Roman"/>
                <w:szCs w:val="20"/>
              </w:rPr>
            </w:pPr>
            <w:r w:rsidRPr="00695323">
              <w:rPr>
                <w:rFonts w:ascii="Times New Roman" w:hAnsi="Times New Roman" w:cs="Times New Roman"/>
                <w:szCs w:val="20"/>
              </w:rPr>
              <w:t>Oxygen</w:t>
            </w:r>
          </w:p>
        </w:tc>
        <w:tc>
          <w:tcPr>
            <w:tcW w:w="0" w:type="auto"/>
          </w:tcPr>
          <w:p w:rsidR="001B2D31" w:rsidRDefault="001B2D31" w:rsidP="001B2D31">
            <w:pPr>
              <w:jc w:val="center"/>
              <w:outlineLvl w:val="0"/>
              <w:rPr>
                <w:rFonts w:ascii="Times New Roman" w:hAnsi="Times New Roman" w:cs="Times New Roman"/>
                <w:szCs w:val="20"/>
              </w:rPr>
            </w:pPr>
            <w:r>
              <w:rPr>
                <w:rFonts w:ascii="Times New Roman" w:hAnsi="Times New Roman" w:cs="Times New Roman"/>
              </w:rPr>
              <w:t>13.10</w:t>
            </w:r>
          </w:p>
        </w:tc>
        <w:tc>
          <w:tcPr>
            <w:tcW w:w="0" w:type="auto"/>
          </w:tcPr>
          <w:p w:rsidR="001B2D31" w:rsidRDefault="001B2D31" w:rsidP="001B2D31">
            <w:pPr>
              <w:jc w:val="center"/>
              <w:outlineLvl w:val="0"/>
              <w:rPr>
                <w:rFonts w:ascii="Times New Roman" w:hAnsi="Times New Roman" w:cs="Times New Roman"/>
                <w:szCs w:val="20"/>
              </w:rPr>
            </w:pPr>
            <w:r>
              <w:rPr>
                <w:rFonts w:ascii="Times New Roman" w:hAnsi="Times New Roman" w:cs="Times New Roman"/>
              </w:rPr>
              <w:t>10.64</w:t>
            </w:r>
          </w:p>
        </w:tc>
      </w:tr>
      <w:tr w:rsidR="001B2D31" w:rsidTr="00CA7F42">
        <w:trPr>
          <w:trHeight w:val="266"/>
          <w:jc w:val="center"/>
        </w:trPr>
        <w:tc>
          <w:tcPr>
            <w:tcW w:w="0" w:type="auto"/>
          </w:tcPr>
          <w:p w:rsidR="001B2D31" w:rsidRPr="00695323" w:rsidRDefault="001B2D31" w:rsidP="001B2D31">
            <w:pPr>
              <w:jc w:val="center"/>
              <w:outlineLvl w:val="0"/>
              <w:rPr>
                <w:rFonts w:ascii="Times New Roman" w:hAnsi="Times New Roman" w:cs="Times New Roman"/>
                <w:szCs w:val="20"/>
              </w:rPr>
            </w:pPr>
            <w:r w:rsidRPr="00695323">
              <w:rPr>
                <w:rFonts w:ascii="Times New Roman" w:hAnsi="Times New Roman" w:cs="Times New Roman"/>
                <w:szCs w:val="20"/>
              </w:rPr>
              <w:t>Phosphorus</w:t>
            </w:r>
          </w:p>
        </w:tc>
        <w:tc>
          <w:tcPr>
            <w:tcW w:w="0" w:type="auto"/>
          </w:tcPr>
          <w:p w:rsidR="001B2D31" w:rsidRDefault="001B2D31" w:rsidP="001B2D31">
            <w:pPr>
              <w:jc w:val="center"/>
              <w:outlineLvl w:val="0"/>
              <w:rPr>
                <w:rFonts w:ascii="Times New Roman" w:hAnsi="Times New Roman" w:cs="Times New Roman"/>
                <w:szCs w:val="20"/>
              </w:rPr>
            </w:pPr>
            <w:r>
              <w:rPr>
                <w:rFonts w:ascii="Times New Roman" w:hAnsi="Times New Roman" w:cs="Times New Roman"/>
              </w:rPr>
              <w:t>7.12</w:t>
            </w:r>
          </w:p>
        </w:tc>
        <w:tc>
          <w:tcPr>
            <w:tcW w:w="0" w:type="auto"/>
          </w:tcPr>
          <w:p w:rsidR="001B2D31" w:rsidRDefault="001B2D31" w:rsidP="001B2D31">
            <w:pPr>
              <w:jc w:val="center"/>
              <w:outlineLvl w:val="0"/>
              <w:rPr>
                <w:rFonts w:ascii="Times New Roman" w:hAnsi="Times New Roman" w:cs="Times New Roman"/>
                <w:szCs w:val="20"/>
              </w:rPr>
            </w:pPr>
            <w:r>
              <w:rPr>
                <w:rFonts w:ascii="Times New Roman" w:hAnsi="Times New Roman" w:cs="Times New Roman"/>
              </w:rPr>
              <w:t>2.99</w:t>
            </w:r>
          </w:p>
        </w:tc>
      </w:tr>
    </w:tbl>
    <w:p w:rsidR="001B2D31" w:rsidRDefault="001B2D31" w:rsidP="001B2D31">
      <w:pPr>
        <w:jc w:val="center"/>
        <w:outlineLvl w:val="0"/>
        <w:rPr>
          <w:rFonts w:ascii="Times New Roman" w:hAnsi="Times New Roman" w:cs="Times New Roman"/>
          <w:szCs w:val="20"/>
        </w:rPr>
      </w:pPr>
    </w:p>
    <w:p w:rsidR="00F21F87" w:rsidRDefault="00CA7F42" w:rsidP="00F21F87">
      <w:pPr>
        <w:pStyle w:val="EndNoteBibliography"/>
        <w:tabs>
          <w:tab w:val="left" w:pos="720"/>
          <w:tab w:val="left" w:pos="2250"/>
        </w:tabs>
        <w:spacing w:after="0"/>
        <w:jc w:val="both"/>
        <w:rPr>
          <w:rFonts w:ascii="Times New Roman" w:hAnsi="Times New Roman" w:cs="Times New Roman"/>
          <w:b/>
          <w:sz w:val="20"/>
          <w:szCs w:val="20"/>
        </w:rPr>
      </w:pPr>
      <w:r>
        <w:rPr>
          <w:rFonts w:ascii="Times New Roman" w:hAnsi="Times New Roman" w:cs="Times New Roman"/>
          <w:b/>
          <w:sz w:val="20"/>
          <w:szCs w:val="20"/>
        </w:rPr>
        <w:t>Nitrogen gas a</w:t>
      </w:r>
      <w:r w:rsidR="001B2D31" w:rsidRPr="001B2D31">
        <w:rPr>
          <w:rFonts w:ascii="Times New Roman" w:hAnsi="Times New Roman" w:cs="Times New Roman"/>
          <w:b/>
          <w:sz w:val="20"/>
          <w:szCs w:val="20"/>
        </w:rPr>
        <w:t>dsorption</w:t>
      </w:r>
      <w:r>
        <w:rPr>
          <w:rFonts w:ascii="Times New Roman" w:hAnsi="Times New Roman" w:cs="Times New Roman"/>
          <w:b/>
          <w:sz w:val="20"/>
          <w:szCs w:val="20"/>
        </w:rPr>
        <w:t xml:space="preserve"> a</w:t>
      </w:r>
      <w:r w:rsidR="001B2D31" w:rsidRPr="001B2D31">
        <w:rPr>
          <w:rFonts w:ascii="Times New Roman" w:hAnsi="Times New Roman" w:cs="Times New Roman"/>
          <w:b/>
          <w:sz w:val="20"/>
          <w:szCs w:val="20"/>
        </w:rPr>
        <w:t>nalysis</w:t>
      </w:r>
    </w:p>
    <w:p w:rsidR="001B2D31" w:rsidRPr="00F21F87" w:rsidRDefault="001B2D31" w:rsidP="00F21F87">
      <w:pPr>
        <w:pStyle w:val="EndNoteBibliography"/>
        <w:tabs>
          <w:tab w:val="left" w:pos="720"/>
          <w:tab w:val="left" w:pos="2250"/>
        </w:tabs>
        <w:spacing w:after="0"/>
        <w:jc w:val="both"/>
        <w:rPr>
          <w:rFonts w:ascii="Times New Roman" w:hAnsi="Times New Roman" w:cs="Times New Roman"/>
          <w:b/>
          <w:sz w:val="20"/>
          <w:szCs w:val="20"/>
        </w:rPr>
      </w:pPr>
      <w:r w:rsidRPr="001B2D31">
        <w:rPr>
          <w:rFonts w:ascii="Times New Roman" w:hAnsi="Times New Roman" w:cs="Times New Roman"/>
          <w:sz w:val="20"/>
          <w:szCs w:val="20"/>
        </w:rPr>
        <w:t>The solid-gas adsorption study was determine</w:t>
      </w:r>
      <w:r w:rsidR="00AB121F">
        <w:rPr>
          <w:rFonts w:ascii="Times New Roman" w:hAnsi="Times New Roman" w:cs="Times New Roman"/>
          <w:sz w:val="20"/>
          <w:szCs w:val="20"/>
        </w:rPr>
        <w:t>d</w:t>
      </w:r>
      <w:r w:rsidRPr="001B2D31">
        <w:rPr>
          <w:rFonts w:ascii="Times New Roman" w:hAnsi="Times New Roman" w:cs="Times New Roman"/>
          <w:sz w:val="20"/>
          <w:szCs w:val="20"/>
        </w:rPr>
        <w:t xml:space="preserve"> using BET surface area model and adsorption isotherm. The BET surface area (S</w:t>
      </w:r>
      <w:r w:rsidRPr="001B2D31">
        <w:rPr>
          <w:rFonts w:ascii="Times New Roman" w:hAnsi="Times New Roman" w:cs="Times New Roman"/>
          <w:sz w:val="20"/>
          <w:szCs w:val="20"/>
          <w:vertAlign w:val="subscript"/>
        </w:rPr>
        <w:t>BET</w:t>
      </w:r>
      <w:r w:rsidRPr="001B2D31">
        <w:rPr>
          <w:rFonts w:ascii="Times New Roman" w:hAnsi="Times New Roman" w:cs="Times New Roman"/>
          <w:sz w:val="20"/>
          <w:szCs w:val="20"/>
        </w:rPr>
        <w:t>) was carried out by using nitgogen gas analysis at 77 K. Th</w:t>
      </w:r>
      <w:r w:rsidR="00F21F87">
        <w:rPr>
          <w:rFonts w:ascii="Times New Roman" w:hAnsi="Times New Roman" w:cs="Times New Roman"/>
          <w:sz w:val="20"/>
          <w:szCs w:val="20"/>
        </w:rPr>
        <w:t xml:space="preserve">e results </w:t>
      </w:r>
      <w:r w:rsidR="00AB121F">
        <w:rPr>
          <w:rFonts w:ascii="Times New Roman" w:hAnsi="Times New Roman" w:cs="Times New Roman"/>
          <w:sz w:val="20"/>
          <w:szCs w:val="20"/>
        </w:rPr>
        <w:t>are</w:t>
      </w:r>
      <w:r w:rsidR="00F21F87">
        <w:rPr>
          <w:rFonts w:ascii="Times New Roman" w:hAnsi="Times New Roman" w:cs="Times New Roman"/>
          <w:sz w:val="20"/>
          <w:szCs w:val="20"/>
        </w:rPr>
        <w:t xml:space="preserve"> shown in Table</w:t>
      </w:r>
      <w:r w:rsidR="00803CC1">
        <w:rPr>
          <w:rFonts w:ascii="Times New Roman" w:hAnsi="Times New Roman" w:cs="Times New Roman"/>
          <w:sz w:val="20"/>
          <w:szCs w:val="20"/>
        </w:rPr>
        <w:t xml:space="preserve"> 3</w:t>
      </w:r>
      <w:r w:rsidRPr="001B2D31">
        <w:rPr>
          <w:rFonts w:ascii="Times New Roman" w:hAnsi="Times New Roman" w:cs="Times New Roman"/>
          <w:sz w:val="20"/>
          <w:szCs w:val="20"/>
        </w:rPr>
        <w:t>.</w:t>
      </w:r>
    </w:p>
    <w:p w:rsidR="001B2D31" w:rsidRDefault="001B2D31" w:rsidP="00F21F87">
      <w:pPr>
        <w:pStyle w:val="EndNoteBibliography"/>
        <w:tabs>
          <w:tab w:val="left" w:pos="720"/>
          <w:tab w:val="left" w:pos="2250"/>
        </w:tabs>
        <w:spacing w:after="0"/>
        <w:jc w:val="both"/>
        <w:rPr>
          <w:rFonts w:ascii="Times New Roman" w:hAnsi="Times New Roman" w:cs="Times New Roman"/>
          <w:b/>
          <w:sz w:val="20"/>
          <w:szCs w:val="20"/>
        </w:rPr>
      </w:pPr>
    </w:p>
    <w:p w:rsidR="00F21F87" w:rsidRDefault="00803CC1" w:rsidP="00F21F87">
      <w:pPr>
        <w:wordWrap/>
        <w:adjustRightInd w:val="0"/>
        <w:ind w:left="2160" w:hanging="1440"/>
        <w:rPr>
          <w:rFonts w:ascii="Times New Roman" w:hAnsi="Times New Roman" w:cs="Times New Roman"/>
        </w:rPr>
      </w:pPr>
      <w:r>
        <w:rPr>
          <w:rFonts w:ascii="Times New Roman" w:hAnsi="Times New Roman" w:cs="Times New Roman"/>
        </w:rPr>
        <w:t>Table 3.</w:t>
      </w:r>
      <w:r w:rsidR="00F21F87">
        <w:rPr>
          <w:rFonts w:ascii="Times New Roman" w:hAnsi="Times New Roman" w:cs="Times New Roman"/>
        </w:rPr>
        <w:t xml:space="preserve"> The specific surface area, average pores diamete</w:t>
      </w:r>
      <w:r w:rsidR="00CA7F42">
        <w:rPr>
          <w:rFonts w:ascii="Times New Roman" w:hAnsi="Times New Roman" w:cs="Times New Roman"/>
        </w:rPr>
        <w:t>r and total pores volume of DAC</w:t>
      </w:r>
    </w:p>
    <w:p w:rsidR="00F21F87" w:rsidRDefault="00F21F87" w:rsidP="00F21F87">
      <w:pPr>
        <w:pStyle w:val="EndNoteBibliography"/>
        <w:tabs>
          <w:tab w:val="left" w:pos="720"/>
          <w:tab w:val="left" w:pos="2250"/>
        </w:tabs>
        <w:spacing w:after="0"/>
        <w:jc w:val="both"/>
        <w:rPr>
          <w:rFonts w:ascii="Times New Roman" w:hAnsi="Times New Roman" w:cs="Times New Roman"/>
          <w:b/>
          <w:sz w:val="20"/>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2033"/>
        <w:gridCol w:w="1911"/>
        <w:gridCol w:w="2310"/>
      </w:tblGrid>
      <w:tr w:rsidR="00F21F87" w:rsidTr="00CA7F42">
        <w:trPr>
          <w:jc w:val="center"/>
        </w:trPr>
        <w:tc>
          <w:tcPr>
            <w:tcW w:w="0" w:type="auto"/>
            <w:tcBorders>
              <w:top w:val="single" w:sz="4" w:space="0" w:color="auto"/>
              <w:bottom w:val="single" w:sz="4" w:space="0" w:color="auto"/>
            </w:tcBorders>
          </w:tcPr>
          <w:p w:rsidR="00F21F87" w:rsidRPr="00F21F87" w:rsidRDefault="00F21F87" w:rsidP="00F21F87">
            <w:pPr>
              <w:pStyle w:val="EndNoteBibliography"/>
              <w:tabs>
                <w:tab w:val="left" w:pos="720"/>
                <w:tab w:val="left" w:pos="2250"/>
              </w:tabs>
              <w:spacing w:after="0"/>
              <w:jc w:val="center"/>
              <w:rPr>
                <w:rFonts w:ascii="Times New Roman" w:hAnsi="Times New Roman" w:cs="Times New Roman"/>
                <w:b/>
                <w:sz w:val="20"/>
                <w:szCs w:val="20"/>
              </w:rPr>
            </w:pPr>
            <w:r w:rsidRPr="00F21F87">
              <w:rPr>
                <w:rFonts w:ascii="Times New Roman" w:hAnsi="Times New Roman" w:cs="Times New Roman"/>
                <w:b/>
                <w:sz w:val="20"/>
                <w:szCs w:val="20"/>
              </w:rPr>
              <w:t>Sample</w:t>
            </w:r>
          </w:p>
        </w:tc>
        <w:tc>
          <w:tcPr>
            <w:tcW w:w="0" w:type="auto"/>
            <w:tcBorders>
              <w:top w:val="single" w:sz="4" w:space="0" w:color="auto"/>
              <w:bottom w:val="single" w:sz="4" w:space="0" w:color="auto"/>
            </w:tcBorders>
          </w:tcPr>
          <w:p w:rsidR="00CA7F42" w:rsidRDefault="00F21F87" w:rsidP="00F21F87">
            <w:pPr>
              <w:pStyle w:val="EndNoteBibliography"/>
              <w:tabs>
                <w:tab w:val="left" w:pos="720"/>
                <w:tab w:val="left" w:pos="2250"/>
              </w:tabs>
              <w:spacing w:after="0"/>
              <w:jc w:val="center"/>
              <w:rPr>
                <w:rFonts w:ascii="Times New Roman" w:hAnsi="Times New Roman" w:cs="Times New Roman"/>
                <w:b/>
                <w:sz w:val="20"/>
                <w:szCs w:val="20"/>
              </w:rPr>
            </w:pPr>
            <w:r w:rsidRPr="00F21F87">
              <w:rPr>
                <w:rFonts w:ascii="Times New Roman" w:hAnsi="Times New Roman" w:cs="Times New Roman"/>
                <w:b/>
                <w:sz w:val="20"/>
                <w:szCs w:val="20"/>
              </w:rPr>
              <w:t xml:space="preserve">Specific surface area, </w:t>
            </w:r>
          </w:p>
          <w:p w:rsidR="00F21F87" w:rsidRPr="00F21F87" w:rsidRDefault="00F21F87" w:rsidP="00CA7F42">
            <w:pPr>
              <w:pStyle w:val="EndNoteBibliography"/>
              <w:tabs>
                <w:tab w:val="left" w:pos="720"/>
                <w:tab w:val="left" w:pos="2250"/>
              </w:tabs>
              <w:spacing w:after="0"/>
              <w:jc w:val="center"/>
              <w:rPr>
                <w:rFonts w:ascii="Times New Roman" w:hAnsi="Times New Roman" w:cs="Times New Roman"/>
                <w:b/>
                <w:sz w:val="20"/>
                <w:szCs w:val="20"/>
              </w:rPr>
            </w:pPr>
            <w:r w:rsidRPr="00F21F87">
              <w:rPr>
                <w:rFonts w:ascii="Times New Roman" w:hAnsi="Times New Roman" w:cs="Times New Roman"/>
                <w:b/>
                <w:i/>
                <w:sz w:val="20"/>
                <w:szCs w:val="20"/>
              </w:rPr>
              <w:t>S</w:t>
            </w:r>
            <w:r w:rsidRPr="00F21F87">
              <w:rPr>
                <w:rFonts w:ascii="Times New Roman" w:hAnsi="Times New Roman" w:cs="Times New Roman"/>
                <w:b/>
                <w:i/>
                <w:sz w:val="20"/>
                <w:szCs w:val="20"/>
                <w:vertAlign w:val="subscript"/>
              </w:rPr>
              <w:t>BET</w:t>
            </w:r>
            <w:r w:rsidR="00CA7F42">
              <w:rPr>
                <w:rFonts w:ascii="Times New Roman" w:hAnsi="Times New Roman" w:cs="Times New Roman"/>
                <w:b/>
                <w:sz w:val="20"/>
                <w:szCs w:val="20"/>
              </w:rPr>
              <w:t xml:space="preserve"> </w:t>
            </w:r>
            <w:r w:rsidRPr="00F21F87">
              <w:rPr>
                <w:rFonts w:ascii="Times New Roman" w:hAnsi="Times New Roman" w:cs="Times New Roman"/>
                <w:b/>
                <w:sz w:val="20"/>
                <w:szCs w:val="20"/>
              </w:rPr>
              <w:t>(m</w:t>
            </w:r>
            <w:r w:rsidR="00CA7F42">
              <w:rPr>
                <w:rFonts w:ascii="Times New Roman" w:hAnsi="Times New Roman" w:cs="Times New Roman"/>
                <w:b/>
                <w:sz w:val="20"/>
                <w:szCs w:val="20"/>
                <w:vertAlign w:val="superscript"/>
              </w:rPr>
              <w:t>2</w:t>
            </w:r>
            <w:r w:rsidR="00CA7F42">
              <w:rPr>
                <w:rFonts w:ascii="Times New Roman" w:hAnsi="Times New Roman" w:cs="Times New Roman"/>
                <w:b/>
                <w:sz w:val="20"/>
                <w:szCs w:val="20"/>
              </w:rPr>
              <w:t>/</w:t>
            </w:r>
            <w:r w:rsidRPr="00F21F87">
              <w:rPr>
                <w:rFonts w:ascii="Times New Roman" w:hAnsi="Times New Roman" w:cs="Times New Roman"/>
                <w:b/>
                <w:sz w:val="20"/>
                <w:szCs w:val="20"/>
              </w:rPr>
              <w:t>g)</w:t>
            </w:r>
          </w:p>
        </w:tc>
        <w:tc>
          <w:tcPr>
            <w:tcW w:w="0" w:type="auto"/>
            <w:tcBorders>
              <w:top w:val="single" w:sz="4" w:space="0" w:color="auto"/>
              <w:bottom w:val="single" w:sz="4" w:space="0" w:color="auto"/>
            </w:tcBorders>
          </w:tcPr>
          <w:p w:rsidR="00CA7F42" w:rsidRDefault="00F21F87" w:rsidP="00F21F87">
            <w:pPr>
              <w:pStyle w:val="EndNoteBibliography"/>
              <w:tabs>
                <w:tab w:val="left" w:pos="720"/>
                <w:tab w:val="left" w:pos="2250"/>
              </w:tabs>
              <w:spacing w:after="0"/>
              <w:jc w:val="center"/>
              <w:rPr>
                <w:rFonts w:ascii="Times New Roman" w:hAnsi="Times New Roman" w:cs="Times New Roman"/>
                <w:b/>
                <w:sz w:val="20"/>
                <w:szCs w:val="20"/>
              </w:rPr>
            </w:pPr>
            <w:r w:rsidRPr="00F21F87">
              <w:rPr>
                <w:rFonts w:ascii="Times New Roman" w:hAnsi="Times New Roman" w:cs="Times New Roman"/>
                <w:b/>
                <w:sz w:val="20"/>
                <w:szCs w:val="20"/>
              </w:rPr>
              <w:t xml:space="preserve">Total pores volume, </w:t>
            </w:r>
          </w:p>
          <w:p w:rsidR="00F21F87" w:rsidRPr="00CA7F42" w:rsidRDefault="00F21F87" w:rsidP="00CA7F42">
            <w:pPr>
              <w:pStyle w:val="EndNoteBibliography"/>
              <w:tabs>
                <w:tab w:val="left" w:pos="720"/>
                <w:tab w:val="left" w:pos="2250"/>
              </w:tabs>
              <w:spacing w:after="0"/>
              <w:jc w:val="center"/>
              <w:rPr>
                <w:rFonts w:ascii="Times New Roman" w:hAnsi="Times New Roman" w:cs="Times New Roman"/>
                <w:b/>
                <w:i/>
                <w:sz w:val="20"/>
                <w:szCs w:val="20"/>
              </w:rPr>
            </w:pPr>
            <w:r w:rsidRPr="00F21F87">
              <w:rPr>
                <w:rFonts w:ascii="Times New Roman" w:hAnsi="Times New Roman" w:cs="Times New Roman"/>
                <w:b/>
                <w:i/>
                <w:sz w:val="20"/>
                <w:szCs w:val="20"/>
              </w:rPr>
              <w:t>V</w:t>
            </w:r>
            <w:r w:rsidR="00CA7F42">
              <w:rPr>
                <w:rFonts w:ascii="Times New Roman" w:hAnsi="Times New Roman" w:cs="Times New Roman"/>
                <w:b/>
                <w:i/>
                <w:sz w:val="20"/>
                <w:szCs w:val="20"/>
              </w:rPr>
              <w:t xml:space="preserve"> </w:t>
            </w:r>
            <w:r w:rsidRPr="00F21F87">
              <w:rPr>
                <w:rFonts w:ascii="Times New Roman" w:hAnsi="Times New Roman" w:cs="Times New Roman"/>
                <w:b/>
                <w:sz w:val="20"/>
                <w:szCs w:val="20"/>
              </w:rPr>
              <w:t>(cm</w:t>
            </w:r>
            <w:r w:rsidRPr="00F21F87">
              <w:rPr>
                <w:rFonts w:ascii="Times New Roman" w:hAnsi="Times New Roman" w:cs="Times New Roman"/>
                <w:b/>
                <w:sz w:val="20"/>
                <w:szCs w:val="20"/>
                <w:vertAlign w:val="superscript"/>
              </w:rPr>
              <w:t>3</w:t>
            </w:r>
            <w:r w:rsidR="00CA7F42">
              <w:rPr>
                <w:rFonts w:ascii="Times New Roman" w:hAnsi="Times New Roman" w:cs="Times New Roman"/>
                <w:b/>
                <w:sz w:val="20"/>
                <w:szCs w:val="20"/>
              </w:rPr>
              <w:t>/</w:t>
            </w:r>
            <w:r w:rsidRPr="00F21F87">
              <w:rPr>
                <w:rFonts w:ascii="Times New Roman" w:hAnsi="Times New Roman" w:cs="Times New Roman"/>
                <w:b/>
                <w:sz w:val="20"/>
                <w:szCs w:val="20"/>
              </w:rPr>
              <w:t>g)</w:t>
            </w:r>
          </w:p>
        </w:tc>
        <w:tc>
          <w:tcPr>
            <w:tcW w:w="0" w:type="auto"/>
            <w:tcBorders>
              <w:top w:val="single" w:sz="4" w:space="0" w:color="auto"/>
              <w:bottom w:val="single" w:sz="4" w:space="0" w:color="auto"/>
            </w:tcBorders>
          </w:tcPr>
          <w:p w:rsidR="00CA7F42" w:rsidRDefault="00F21F87" w:rsidP="00F21F87">
            <w:pPr>
              <w:pStyle w:val="EndNoteBibliography"/>
              <w:tabs>
                <w:tab w:val="left" w:pos="720"/>
                <w:tab w:val="left" w:pos="2250"/>
              </w:tabs>
              <w:spacing w:after="0"/>
              <w:jc w:val="center"/>
              <w:rPr>
                <w:rFonts w:ascii="Times New Roman" w:hAnsi="Times New Roman" w:cs="Times New Roman"/>
                <w:b/>
                <w:sz w:val="20"/>
                <w:szCs w:val="20"/>
              </w:rPr>
            </w:pPr>
            <w:r w:rsidRPr="00F21F87">
              <w:rPr>
                <w:rFonts w:ascii="Times New Roman" w:hAnsi="Times New Roman" w:cs="Times New Roman"/>
                <w:b/>
                <w:sz w:val="20"/>
                <w:szCs w:val="20"/>
              </w:rPr>
              <w:t>Average pores diameter,</w:t>
            </w:r>
            <w:r w:rsidR="002E2C96">
              <w:rPr>
                <w:rFonts w:ascii="Times New Roman" w:hAnsi="Times New Roman" w:cs="Times New Roman"/>
                <w:b/>
                <w:sz w:val="20"/>
                <w:szCs w:val="20"/>
              </w:rPr>
              <w:t xml:space="preserve"> </w:t>
            </w:r>
          </w:p>
          <w:p w:rsidR="00F21F87" w:rsidRPr="00F21F87" w:rsidRDefault="00F21F87" w:rsidP="00F21F87">
            <w:pPr>
              <w:pStyle w:val="EndNoteBibliography"/>
              <w:tabs>
                <w:tab w:val="left" w:pos="720"/>
                <w:tab w:val="left" w:pos="2250"/>
              </w:tabs>
              <w:spacing w:after="0"/>
              <w:jc w:val="center"/>
              <w:rPr>
                <w:rFonts w:ascii="Times New Roman" w:hAnsi="Times New Roman" w:cs="Times New Roman"/>
                <w:b/>
                <w:sz w:val="20"/>
                <w:szCs w:val="20"/>
              </w:rPr>
            </w:pPr>
            <w:r w:rsidRPr="00F21F87">
              <w:rPr>
                <w:rFonts w:ascii="Times New Roman" w:hAnsi="Times New Roman" w:cs="Times New Roman"/>
                <w:b/>
                <w:i/>
                <w:sz w:val="20"/>
                <w:szCs w:val="20"/>
              </w:rPr>
              <w:t>d</w:t>
            </w:r>
            <w:r>
              <w:rPr>
                <w:rFonts w:ascii="Times New Roman" w:hAnsi="Times New Roman" w:cs="Times New Roman"/>
                <w:b/>
                <w:sz w:val="20"/>
                <w:szCs w:val="20"/>
              </w:rPr>
              <w:t xml:space="preserve"> </w:t>
            </w:r>
            <w:r w:rsidRPr="00F21F87">
              <w:rPr>
                <w:rFonts w:ascii="Times New Roman" w:hAnsi="Times New Roman" w:cs="Times New Roman"/>
                <w:b/>
                <w:sz w:val="20"/>
                <w:szCs w:val="20"/>
              </w:rPr>
              <w:t>(Å)</w:t>
            </w:r>
          </w:p>
        </w:tc>
      </w:tr>
      <w:tr w:rsidR="00F21F87" w:rsidTr="00CA7F42">
        <w:trPr>
          <w:jc w:val="center"/>
        </w:trPr>
        <w:tc>
          <w:tcPr>
            <w:tcW w:w="0" w:type="auto"/>
            <w:tcBorders>
              <w:top w:val="single" w:sz="4" w:space="0" w:color="auto"/>
            </w:tcBorders>
          </w:tcPr>
          <w:p w:rsidR="00F21F87" w:rsidRPr="00F21F87" w:rsidRDefault="00F21F87" w:rsidP="00F21F87">
            <w:pPr>
              <w:pStyle w:val="EndNoteBibliography"/>
              <w:tabs>
                <w:tab w:val="left" w:pos="720"/>
                <w:tab w:val="left" w:pos="2250"/>
              </w:tabs>
              <w:spacing w:after="0"/>
              <w:jc w:val="center"/>
              <w:rPr>
                <w:rFonts w:ascii="Times New Roman" w:hAnsi="Times New Roman" w:cs="Times New Roman"/>
                <w:b/>
                <w:sz w:val="20"/>
                <w:szCs w:val="20"/>
              </w:rPr>
            </w:pPr>
            <w:r w:rsidRPr="00F21F87">
              <w:rPr>
                <w:rFonts w:ascii="Times New Roman" w:hAnsi="Times New Roman" w:cs="Times New Roman"/>
                <w:sz w:val="20"/>
                <w:szCs w:val="20"/>
              </w:rPr>
              <w:t>DAC</w:t>
            </w:r>
          </w:p>
        </w:tc>
        <w:tc>
          <w:tcPr>
            <w:tcW w:w="0" w:type="auto"/>
            <w:tcBorders>
              <w:top w:val="single" w:sz="4" w:space="0" w:color="auto"/>
            </w:tcBorders>
          </w:tcPr>
          <w:p w:rsidR="00F21F87" w:rsidRPr="00F21F87" w:rsidRDefault="000F4FC4" w:rsidP="00F21F87">
            <w:pPr>
              <w:pStyle w:val="EndNoteBibliography"/>
              <w:tabs>
                <w:tab w:val="left" w:pos="720"/>
                <w:tab w:val="left" w:pos="2250"/>
              </w:tabs>
              <w:spacing w:after="0"/>
              <w:jc w:val="center"/>
              <w:rPr>
                <w:rFonts w:ascii="Times New Roman" w:hAnsi="Times New Roman" w:cs="Times New Roman"/>
                <w:b/>
                <w:sz w:val="20"/>
                <w:szCs w:val="20"/>
              </w:rPr>
            </w:pPr>
            <w:r>
              <w:rPr>
                <w:rFonts w:ascii="Times New Roman" w:hAnsi="Times New Roman" w:cs="Times New Roman"/>
                <w:sz w:val="20"/>
                <w:szCs w:val="20"/>
              </w:rPr>
              <w:t>1187</w:t>
            </w:r>
          </w:p>
        </w:tc>
        <w:tc>
          <w:tcPr>
            <w:tcW w:w="0" w:type="auto"/>
            <w:tcBorders>
              <w:top w:val="single" w:sz="4" w:space="0" w:color="auto"/>
            </w:tcBorders>
          </w:tcPr>
          <w:p w:rsidR="00F21F87" w:rsidRPr="00F21F87" w:rsidRDefault="00E27C71" w:rsidP="00F21F87">
            <w:pPr>
              <w:pStyle w:val="EndNoteBibliography"/>
              <w:tabs>
                <w:tab w:val="left" w:pos="720"/>
                <w:tab w:val="left" w:pos="2250"/>
              </w:tabs>
              <w:spacing w:after="0"/>
              <w:jc w:val="center"/>
              <w:rPr>
                <w:rFonts w:ascii="Times New Roman" w:hAnsi="Times New Roman" w:cs="Times New Roman"/>
                <w:b/>
                <w:sz w:val="20"/>
                <w:szCs w:val="20"/>
              </w:rPr>
            </w:pPr>
            <w:r>
              <w:rPr>
                <w:rFonts w:ascii="Times New Roman" w:hAnsi="Times New Roman" w:cs="Times New Roman"/>
                <w:sz w:val="20"/>
                <w:szCs w:val="20"/>
              </w:rPr>
              <w:t>0.48</w:t>
            </w:r>
            <w:r w:rsidR="000F4FC4">
              <w:rPr>
                <w:rFonts w:ascii="Times New Roman" w:hAnsi="Times New Roman" w:cs="Times New Roman"/>
                <w:sz w:val="20"/>
                <w:szCs w:val="20"/>
              </w:rPr>
              <w:t>2</w:t>
            </w:r>
          </w:p>
        </w:tc>
        <w:tc>
          <w:tcPr>
            <w:tcW w:w="0" w:type="auto"/>
            <w:tcBorders>
              <w:top w:val="single" w:sz="4" w:space="0" w:color="auto"/>
            </w:tcBorders>
          </w:tcPr>
          <w:p w:rsidR="00F21F87" w:rsidRPr="00F21F87" w:rsidRDefault="000F4FC4" w:rsidP="00F21F87">
            <w:pPr>
              <w:pStyle w:val="EndNoteBibliography"/>
              <w:tabs>
                <w:tab w:val="left" w:pos="720"/>
                <w:tab w:val="left" w:pos="2250"/>
              </w:tabs>
              <w:spacing w:after="0"/>
              <w:jc w:val="center"/>
              <w:rPr>
                <w:rFonts w:ascii="Times New Roman" w:hAnsi="Times New Roman" w:cs="Times New Roman"/>
                <w:b/>
                <w:sz w:val="20"/>
                <w:szCs w:val="20"/>
              </w:rPr>
            </w:pPr>
            <w:r>
              <w:rPr>
                <w:rFonts w:ascii="Times New Roman" w:hAnsi="Times New Roman" w:cs="Times New Roman"/>
                <w:sz w:val="20"/>
                <w:szCs w:val="20"/>
              </w:rPr>
              <w:t>16.2</w:t>
            </w:r>
            <w:r w:rsidR="00B81A92">
              <w:rPr>
                <w:rFonts w:ascii="Times New Roman" w:hAnsi="Times New Roman" w:cs="Times New Roman"/>
                <w:sz w:val="20"/>
                <w:szCs w:val="20"/>
              </w:rPr>
              <w:t>1</w:t>
            </w:r>
          </w:p>
        </w:tc>
      </w:tr>
    </w:tbl>
    <w:p w:rsidR="00F21F87" w:rsidRDefault="00F21F87" w:rsidP="00F21F87">
      <w:pPr>
        <w:pStyle w:val="EndNoteBibliography"/>
        <w:tabs>
          <w:tab w:val="left" w:pos="720"/>
          <w:tab w:val="left" w:pos="2250"/>
        </w:tabs>
        <w:spacing w:after="0"/>
        <w:jc w:val="both"/>
        <w:rPr>
          <w:rFonts w:ascii="Times New Roman" w:hAnsi="Times New Roman" w:cs="Times New Roman"/>
          <w:b/>
          <w:sz w:val="20"/>
          <w:szCs w:val="20"/>
        </w:rPr>
      </w:pPr>
    </w:p>
    <w:p w:rsidR="00F21F87" w:rsidRPr="00F21F87" w:rsidRDefault="00F21F87" w:rsidP="00F21F87">
      <w:pPr>
        <w:pStyle w:val="EndNoteBibliography"/>
        <w:tabs>
          <w:tab w:val="left" w:pos="0"/>
          <w:tab w:val="left" w:pos="2250"/>
        </w:tabs>
        <w:spacing w:after="0"/>
        <w:jc w:val="both"/>
        <w:rPr>
          <w:rFonts w:ascii="Times New Roman" w:hAnsi="Times New Roman" w:cs="Times New Roman"/>
          <w:sz w:val="20"/>
          <w:szCs w:val="20"/>
        </w:rPr>
      </w:pPr>
      <w:r w:rsidRPr="00F21F87">
        <w:rPr>
          <w:rFonts w:ascii="Times New Roman" w:hAnsi="Times New Roman" w:cs="Times New Roman"/>
          <w:sz w:val="20"/>
          <w:szCs w:val="20"/>
        </w:rPr>
        <w:t xml:space="preserve">From the results, the </w:t>
      </w:r>
      <w:r w:rsidRPr="00F21F87">
        <w:rPr>
          <w:rFonts w:ascii="Times New Roman" w:hAnsi="Times New Roman" w:cs="Times New Roman"/>
          <w:i/>
          <w:sz w:val="20"/>
          <w:szCs w:val="20"/>
        </w:rPr>
        <w:t>S</w:t>
      </w:r>
      <w:r w:rsidRPr="00F21F87">
        <w:rPr>
          <w:rFonts w:ascii="Times New Roman" w:hAnsi="Times New Roman" w:cs="Times New Roman"/>
          <w:i/>
          <w:sz w:val="20"/>
          <w:szCs w:val="20"/>
          <w:vertAlign w:val="subscript"/>
        </w:rPr>
        <w:t xml:space="preserve">BET </w:t>
      </w:r>
      <w:r w:rsidRPr="00F21F87">
        <w:rPr>
          <w:rFonts w:ascii="Times New Roman" w:hAnsi="Times New Roman" w:cs="Times New Roman"/>
          <w:sz w:val="20"/>
          <w:szCs w:val="20"/>
        </w:rPr>
        <w:t>of the DAC activated by H</w:t>
      </w:r>
      <w:r w:rsidRPr="00F21F87">
        <w:rPr>
          <w:rFonts w:ascii="Times New Roman" w:hAnsi="Times New Roman" w:cs="Times New Roman"/>
          <w:sz w:val="20"/>
          <w:szCs w:val="20"/>
          <w:vertAlign w:val="subscript"/>
        </w:rPr>
        <w:t>3</w:t>
      </w:r>
      <w:r w:rsidRPr="00F21F87">
        <w:rPr>
          <w:rFonts w:ascii="Times New Roman" w:hAnsi="Times New Roman" w:cs="Times New Roman"/>
          <w:sz w:val="20"/>
          <w:szCs w:val="20"/>
        </w:rPr>
        <w:t>PO</w:t>
      </w:r>
      <w:r w:rsidRPr="00F21F87">
        <w:rPr>
          <w:rFonts w:ascii="Times New Roman" w:hAnsi="Times New Roman" w:cs="Times New Roman"/>
          <w:sz w:val="20"/>
          <w:szCs w:val="20"/>
          <w:vertAlign w:val="subscript"/>
        </w:rPr>
        <w:t>4</w:t>
      </w:r>
      <w:r w:rsidR="007244A0">
        <w:rPr>
          <w:rFonts w:ascii="Times New Roman" w:hAnsi="Times New Roman" w:cs="Times New Roman"/>
          <w:sz w:val="20"/>
          <w:szCs w:val="20"/>
        </w:rPr>
        <w:t xml:space="preserve"> was</w:t>
      </w:r>
      <w:r w:rsidRPr="00F21F87">
        <w:rPr>
          <w:rFonts w:ascii="Times New Roman" w:hAnsi="Times New Roman" w:cs="Times New Roman"/>
          <w:sz w:val="20"/>
          <w:szCs w:val="20"/>
        </w:rPr>
        <w:t xml:space="preserve"> high which was 1187.6844 m</w:t>
      </w:r>
      <w:r w:rsidRPr="00F21F87">
        <w:rPr>
          <w:rFonts w:ascii="Times New Roman" w:hAnsi="Times New Roman" w:cs="Times New Roman"/>
          <w:sz w:val="20"/>
          <w:szCs w:val="20"/>
          <w:vertAlign w:val="superscript"/>
        </w:rPr>
        <w:t>2</w:t>
      </w:r>
      <w:r w:rsidR="007244A0">
        <w:rPr>
          <w:rFonts w:ascii="Times New Roman" w:hAnsi="Times New Roman" w:cs="Times New Roman"/>
          <w:sz w:val="20"/>
          <w:szCs w:val="20"/>
        </w:rPr>
        <w:t>/</w:t>
      </w:r>
      <w:r w:rsidRPr="00F21F87">
        <w:rPr>
          <w:rFonts w:ascii="Times New Roman" w:hAnsi="Times New Roman" w:cs="Times New Roman"/>
          <w:sz w:val="20"/>
          <w:szCs w:val="20"/>
        </w:rPr>
        <w:t xml:space="preserve">g compared </w:t>
      </w:r>
      <w:r w:rsidR="00AB121F">
        <w:rPr>
          <w:rFonts w:ascii="Times New Roman" w:hAnsi="Times New Roman" w:cs="Times New Roman"/>
          <w:sz w:val="20"/>
          <w:szCs w:val="20"/>
        </w:rPr>
        <w:t xml:space="preserve">to the </w:t>
      </w:r>
      <w:r w:rsidR="007244A0">
        <w:rPr>
          <w:rFonts w:ascii="Times New Roman" w:hAnsi="Times New Roman" w:cs="Times New Roman"/>
          <w:sz w:val="20"/>
          <w:szCs w:val="20"/>
        </w:rPr>
        <w:t>date seed</w:t>
      </w:r>
      <w:r w:rsidR="00AB121F">
        <w:rPr>
          <w:rFonts w:ascii="Times New Roman" w:hAnsi="Times New Roman" w:cs="Times New Roman"/>
          <w:sz w:val="20"/>
          <w:szCs w:val="20"/>
        </w:rPr>
        <w:t>s</w:t>
      </w:r>
      <w:r w:rsidR="007244A0">
        <w:rPr>
          <w:rFonts w:ascii="Times New Roman" w:hAnsi="Times New Roman" w:cs="Times New Roman"/>
          <w:sz w:val="20"/>
          <w:szCs w:val="20"/>
        </w:rPr>
        <w:t xml:space="preserve"> that used </w:t>
      </w:r>
      <w:r w:rsidRPr="00F21F87">
        <w:rPr>
          <w:rFonts w:ascii="Times New Roman" w:hAnsi="Times New Roman" w:cs="Times New Roman"/>
          <w:sz w:val="20"/>
          <w:szCs w:val="20"/>
        </w:rPr>
        <w:t>other activation agents such as ferric chloride</w:t>
      </w:r>
      <w:r w:rsidR="00B81A92">
        <w:rPr>
          <w:rFonts w:ascii="Times New Roman" w:hAnsi="Times New Roman" w:cs="Times New Roman"/>
          <w:sz w:val="20"/>
          <w:szCs w:val="20"/>
        </w:rPr>
        <w:t xml:space="preserve"> (780</w:t>
      </w:r>
      <w:r w:rsidR="00B81A92" w:rsidRPr="00F21F87">
        <w:rPr>
          <w:rFonts w:ascii="Times New Roman" w:hAnsi="Times New Roman" w:cs="Times New Roman"/>
          <w:sz w:val="20"/>
          <w:szCs w:val="20"/>
        </w:rPr>
        <w:t xml:space="preserve"> m</w:t>
      </w:r>
      <w:r w:rsidR="00B81A92" w:rsidRPr="00F21F87">
        <w:rPr>
          <w:rFonts w:ascii="Times New Roman" w:hAnsi="Times New Roman" w:cs="Times New Roman"/>
          <w:sz w:val="20"/>
          <w:szCs w:val="20"/>
          <w:vertAlign w:val="superscript"/>
        </w:rPr>
        <w:t>2</w:t>
      </w:r>
      <w:r w:rsidR="00B81A92" w:rsidRPr="00F21F87">
        <w:rPr>
          <w:rFonts w:ascii="Times New Roman" w:hAnsi="Times New Roman" w:cs="Times New Roman"/>
          <w:sz w:val="20"/>
          <w:szCs w:val="20"/>
        </w:rPr>
        <w:t>/g</w:t>
      </w:r>
      <w:r w:rsidR="00B81A92">
        <w:rPr>
          <w:rFonts w:ascii="Times New Roman" w:hAnsi="Times New Roman" w:cs="Times New Roman"/>
          <w:sz w:val="20"/>
          <w:szCs w:val="20"/>
        </w:rPr>
        <w:t>)</w:t>
      </w:r>
      <w:r w:rsidRPr="00F21F87">
        <w:rPr>
          <w:rFonts w:ascii="Times New Roman" w:hAnsi="Times New Roman" w:cs="Times New Roman"/>
          <w:sz w:val="20"/>
          <w:szCs w:val="20"/>
        </w:rPr>
        <w:t xml:space="preserve"> </w:t>
      </w:r>
      <w:r w:rsidR="007244A0">
        <w:rPr>
          <w:rFonts w:ascii="Times New Roman" w:hAnsi="Times New Roman" w:cs="Times New Roman"/>
          <w:sz w:val="20"/>
          <w:szCs w:val="20"/>
        </w:rPr>
        <w:t xml:space="preserve">[25] </w:t>
      </w:r>
      <w:r w:rsidRPr="00F21F87">
        <w:rPr>
          <w:rFonts w:ascii="Times New Roman" w:hAnsi="Times New Roman" w:cs="Times New Roman"/>
          <w:sz w:val="20"/>
          <w:szCs w:val="20"/>
        </w:rPr>
        <w:t xml:space="preserve">and </w:t>
      </w:r>
      <w:r w:rsidR="007244A0">
        <w:rPr>
          <w:rFonts w:ascii="Times New Roman" w:hAnsi="Times New Roman" w:cs="Times New Roman"/>
          <w:sz w:val="20"/>
          <w:szCs w:val="20"/>
        </w:rPr>
        <w:t>calcium acetate</w:t>
      </w:r>
      <w:r w:rsidR="00B81A92">
        <w:rPr>
          <w:rFonts w:ascii="Times New Roman" w:hAnsi="Times New Roman" w:cs="Times New Roman"/>
          <w:sz w:val="20"/>
          <w:szCs w:val="20"/>
        </w:rPr>
        <w:t xml:space="preserve"> (</w:t>
      </w:r>
      <w:r w:rsidR="007244A0">
        <w:rPr>
          <w:rFonts w:ascii="Times New Roman" w:hAnsi="Times New Roman" w:cs="Times New Roman"/>
          <w:sz w:val="20"/>
          <w:szCs w:val="20"/>
        </w:rPr>
        <w:t>702</w:t>
      </w:r>
      <w:r w:rsidR="00B81A92">
        <w:rPr>
          <w:rFonts w:ascii="Times New Roman" w:hAnsi="Times New Roman" w:cs="Times New Roman"/>
          <w:sz w:val="20"/>
          <w:szCs w:val="20"/>
        </w:rPr>
        <w:t xml:space="preserve"> </w:t>
      </w:r>
      <w:r w:rsidR="00B81A92" w:rsidRPr="00F21F87">
        <w:rPr>
          <w:rFonts w:ascii="Times New Roman" w:hAnsi="Times New Roman" w:cs="Times New Roman"/>
          <w:sz w:val="20"/>
          <w:szCs w:val="20"/>
        </w:rPr>
        <w:t>m</w:t>
      </w:r>
      <w:r w:rsidR="00B81A92" w:rsidRPr="00F21F87">
        <w:rPr>
          <w:rFonts w:ascii="Times New Roman" w:hAnsi="Times New Roman" w:cs="Times New Roman"/>
          <w:sz w:val="20"/>
          <w:szCs w:val="20"/>
          <w:vertAlign w:val="superscript"/>
        </w:rPr>
        <w:t>2</w:t>
      </w:r>
      <w:r w:rsidR="00B81A92" w:rsidRPr="00F21F87">
        <w:rPr>
          <w:rFonts w:ascii="Times New Roman" w:hAnsi="Times New Roman" w:cs="Times New Roman"/>
          <w:sz w:val="20"/>
          <w:szCs w:val="20"/>
        </w:rPr>
        <w:t>/g</w:t>
      </w:r>
      <w:r w:rsidR="00B81A92">
        <w:rPr>
          <w:rFonts w:ascii="Times New Roman" w:hAnsi="Times New Roman" w:cs="Times New Roman"/>
          <w:sz w:val="20"/>
          <w:szCs w:val="20"/>
        </w:rPr>
        <w:t>)</w:t>
      </w:r>
      <w:r w:rsidRPr="00F21F87">
        <w:rPr>
          <w:rFonts w:ascii="Times New Roman" w:hAnsi="Times New Roman" w:cs="Times New Roman"/>
          <w:sz w:val="20"/>
          <w:szCs w:val="20"/>
        </w:rPr>
        <w:t xml:space="preserve"> </w:t>
      </w:r>
      <w:r w:rsidR="002E2C96">
        <w:rPr>
          <w:rFonts w:ascii="Times New Roman" w:hAnsi="Times New Roman" w:cs="Times New Roman"/>
          <w:sz w:val="20"/>
          <w:szCs w:val="20"/>
        </w:rPr>
        <w:t>[</w:t>
      </w:r>
      <w:r w:rsidR="007244A0">
        <w:rPr>
          <w:rFonts w:ascii="Times New Roman" w:hAnsi="Times New Roman" w:cs="Times New Roman"/>
          <w:sz w:val="20"/>
          <w:szCs w:val="20"/>
        </w:rPr>
        <w:t>26</w:t>
      </w:r>
      <w:r w:rsidR="002E2C96">
        <w:rPr>
          <w:rFonts w:ascii="Times New Roman" w:hAnsi="Times New Roman" w:cs="Times New Roman"/>
          <w:sz w:val="20"/>
          <w:szCs w:val="20"/>
        </w:rPr>
        <w:t>]</w:t>
      </w:r>
      <w:r w:rsidRPr="00F21F87">
        <w:rPr>
          <w:rFonts w:ascii="Times New Roman" w:hAnsi="Times New Roman" w:cs="Times New Roman"/>
          <w:sz w:val="20"/>
          <w:szCs w:val="20"/>
        </w:rPr>
        <w:t>. This indicate</w:t>
      </w:r>
      <w:r w:rsidR="00AB121F">
        <w:rPr>
          <w:rFonts w:ascii="Times New Roman" w:hAnsi="Times New Roman" w:cs="Times New Roman"/>
          <w:sz w:val="20"/>
          <w:szCs w:val="20"/>
        </w:rPr>
        <w:t>d</w:t>
      </w:r>
      <w:r w:rsidRPr="00F21F87">
        <w:rPr>
          <w:rFonts w:ascii="Times New Roman" w:hAnsi="Times New Roman" w:cs="Times New Roman"/>
          <w:sz w:val="20"/>
          <w:szCs w:val="20"/>
        </w:rPr>
        <w:t xml:space="preserve"> that H</w:t>
      </w:r>
      <w:r w:rsidRPr="00F21F87">
        <w:rPr>
          <w:rFonts w:ascii="Times New Roman" w:hAnsi="Times New Roman" w:cs="Times New Roman"/>
          <w:sz w:val="20"/>
          <w:szCs w:val="20"/>
          <w:vertAlign w:val="subscript"/>
        </w:rPr>
        <w:t>3</w:t>
      </w:r>
      <w:r w:rsidRPr="00F21F87">
        <w:rPr>
          <w:rFonts w:ascii="Times New Roman" w:hAnsi="Times New Roman" w:cs="Times New Roman"/>
          <w:sz w:val="20"/>
          <w:szCs w:val="20"/>
        </w:rPr>
        <w:t>PO</w:t>
      </w:r>
      <w:r w:rsidRPr="00F21F87">
        <w:rPr>
          <w:rFonts w:ascii="Times New Roman" w:hAnsi="Times New Roman" w:cs="Times New Roman"/>
          <w:sz w:val="20"/>
          <w:szCs w:val="20"/>
          <w:vertAlign w:val="subscript"/>
        </w:rPr>
        <w:t xml:space="preserve">4 </w:t>
      </w:r>
      <w:r w:rsidRPr="00F21F87">
        <w:rPr>
          <w:rFonts w:ascii="Times New Roman" w:hAnsi="Times New Roman" w:cs="Times New Roman"/>
          <w:sz w:val="20"/>
          <w:szCs w:val="20"/>
        </w:rPr>
        <w:t>was a good activating and dehydrating agent as the process of dehydrating the raw material help</w:t>
      </w:r>
      <w:r w:rsidR="00AB121F">
        <w:rPr>
          <w:rFonts w:ascii="Times New Roman" w:hAnsi="Times New Roman" w:cs="Times New Roman"/>
          <w:sz w:val="20"/>
          <w:szCs w:val="20"/>
        </w:rPr>
        <w:t>ed</w:t>
      </w:r>
      <w:r w:rsidRPr="00F21F87">
        <w:rPr>
          <w:rFonts w:ascii="Times New Roman" w:hAnsi="Times New Roman" w:cs="Times New Roman"/>
          <w:sz w:val="20"/>
          <w:szCs w:val="20"/>
        </w:rPr>
        <w:t xml:space="preserve"> in the development of </w:t>
      </w:r>
      <w:r w:rsidR="00AB121F">
        <w:rPr>
          <w:rFonts w:ascii="Times New Roman" w:hAnsi="Times New Roman" w:cs="Times New Roman"/>
          <w:sz w:val="20"/>
          <w:szCs w:val="20"/>
        </w:rPr>
        <w:t xml:space="preserve">the </w:t>
      </w:r>
      <w:r w:rsidRPr="00F21F87">
        <w:rPr>
          <w:rFonts w:ascii="Times New Roman" w:hAnsi="Times New Roman" w:cs="Times New Roman"/>
          <w:sz w:val="20"/>
          <w:szCs w:val="20"/>
        </w:rPr>
        <w:t xml:space="preserve">higher surface area </w:t>
      </w:r>
      <w:r w:rsidR="00AB121F">
        <w:rPr>
          <w:rFonts w:ascii="Times New Roman" w:hAnsi="Times New Roman" w:cs="Times New Roman"/>
          <w:sz w:val="20"/>
          <w:szCs w:val="20"/>
        </w:rPr>
        <w:t>by</w:t>
      </w:r>
      <w:r w:rsidRPr="00F21F87">
        <w:rPr>
          <w:rFonts w:ascii="Times New Roman" w:hAnsi="Times New Roman" w:cs="Times New Roman"/>
          <w:sz w:val="20"/>
          <w:szCs w:val="20"/>
        </w:rPr>
        <w:t xml:space="preserve"> penetrat</w:t>
      </w:r>
      <w:r w:rsidR="00AB121F">
        <w:rPr>
          <w:rFonts w:ascii="Times New Roman" w:hAnsi="Times New Roman" w:cs="Times New Roman"/>
          <w:sz w:val="20"/>
          <w:szCs w:val="20"/>
        </w:rPr>
        <w:t>ing</w:t>
      </w:r>
      <w:r w:rsidRPr="00F21F87">
        <w:rPr>
          <w:rFonts w:ascii="Times New Roman" w:hAnsi="Times New Roman" w:cs="Times New Roman"/>
          <w:sz w:val="20"/>
          <w:szCs w:val="20"/>
        </w:rPr>
        <w:t xml:space="preserve"> deep into the raw material. The total pore</w:t>
      </w:r>
      <w:r w:rsidR="002E2C96">
        <w:rPr>
          <w:rFonts w:ascii="Times New Roman" w:hAnsi="Times New Roman" w:cs="Times New Roman"/>
          <w:sz w:val="20"/>
          <w:szCs w:val="20"/>
        </w:rPr>
        <w:t>s volume of the DAC was 0.482</w:t>
      </w:r>
      <w:r w:rsidRPr="00F21F87">
        <w:rPr>
          <w:rFonts w:ascii="Times New Roman" w:hAnsi="Times New Roman" w:cs="Times New Roman"/>
          <w:sz w:val="20"/>
          <w:szCs w:val="20"/>
        </w:rPr>
        <w:t xml:space="preserve"> cm</w:t>
      </w:r>
      <w:r w:rsidRPr="00F21F87">
        <w:rPr>
          <w:rFonts w:ascii="Times New Roman" w:hAnsi="Times New Roman" w:cs="Times New Roman"/>
          <w:sz w:val="20"/>
          <w:szCs w:val="20"/>
          <w:vertAlign w:val="superscript"/>
        </w:rPr>
        <w:t>3</w:t>
      </w:r>
      <w:r w:rsidRPr="00F21F87">
        <w:rPr>
          <w:rFonts w:ascii="Times New Roman" w:hAnsi="Times New Roman" w:cs="Times New Roman"/>
          <w:sz w:val="20"/>
          <w:szCs w:val="20"/>
        </w:rPr>
        <w:t xml:space="preserve">/g with </w:t>
      </w:r>
      <w:r w:rsidR="00AB121F">
        <w:rPr>
          <w:rFonts w:ascii="Times New Roman" w:hAnsi="Times New Roman" w:cs="Times New Roman"/>
          <w:sz w:val="20"/>
          <w:szCs w:val="20"/>
        </w:rPr>
        <w:t xml:space="preserve">the </w:t>
      </w:r>
      <w:r w:rsidRPr="00F21F87">
        <w:rPr>
          <w:rFonts w:ascii="Times New Roman" w:hAnsi="Times New Roman" w:cs="Times New Roman"/>
          <w:sz w:val="20"/>
          <w:szCs w:val="20"/>
        </w:rPr>
        <w:t>a</w:t>
      </w:r>
      <w:r w:rsidR="002E2C96">
        <w:rPr>
          <w:rFonts w:ascii="Times New Roman" w:hAnsi="Times New Roman" w:cs="Times New Roman"/>
          <w:sz w:val="20"/>
          <w:szCs w:val="20"/>
        </w:rPr>
        <w:t>verage pores diameter of 16.21</w:t>
      </w:r>
      <w:r w:rsidRPr="00F21F87">
        <w:rPr>
          <w:rFonts w:ascii="Times New Roman" w:hAnsi="Times New Roman" w:cs="Times New Roman"/>
          <w:sz w:val="20"/>
          <w:szCs w:val="20"/>
        </w:rPr>
        <w:t xml:space="preserve"> Å</w:t>
      </w:r>
      <w:r w:rsidR="00AB121F">
        <w:rPr>
          <w:rFonts w:ascii="Times New Roman" w:hAnsi="Times New Roman" w:cs="Times New Roman"/>
          <w:sz w:val="20"/>
          <w:szCs w:val="20"/>
        </w:rPr>
        <w:t>,</w:t>
      </w:r>
      <w:r w:rsidRPr="00F21F87">
        <w:rPr>
          <w:rFonts w:ascii="Times New Roman" w:hAnsi="Times New Roman" w:cs="Times New Roman"/>
          <w:sz w:val="20"/>
          <w:szCs w:val="20"/>
        </w:rPr>
        <w:t xml:space="preserve"> indicat</w:t>
      </w:r>
      <w:r w:rsidR="00AB121F">
        <w:rPr>
          <w:rFonts w:ascii="Times New Roman" w:hAnsi="Times New Roman" w:cs="Times New Roman"/>
          <w:sz w:val="20"/>
          <w:szCs w:val="20"/>
        </w:rPr>
        <w:t>ing</w:t>
      </w:r>
      <w:r w:rsidRPr="00F21F87">
        <w:rPr>
          <w:rFonts w:ascii="Times New Roman" w:hAnsi="Times New Roman" w:cs="Times New Roman"/>
          <w:sz w:val="20"/>
          <w:szCs w:val="20"/>
        </w:rPr>
        <w:t xml:space="preserve"> that micropores </w:t>
      </w:r>
      <w:r w:rsidR="00AB121F">
        <w:rPr>
          <w:rFonts w:ascii="Times New Roman" w:hAnsi="Times New Roman" w:cs="Times New Roman"/>
          <w:sz w:val="20"/>
          <w:szCs w:val="20"/>
        </w:rPr>
        <w:t>were</w:t>
      </w:r>
      <w:r w:rsidRPr="00F21F87">
        <w:rPr>
          <w:rFonts w:ascii="Times New Roman" w:hAnsi="Times New Roman" w:cs="Times New Roman"/>
          <w:sz w:val="20"/>
          <w:szCs w:val="20"/>
        </w:rPr>
        <w:t xml:space="preserve"> present</w:t>
      </w:r>
      <w:r w:rsidR="002E2C96">
        <w:rPr>
          <w:rFonts w:ascii="Times New Roman" w:hAnsi="Times New Roman" w:cs="Times New Roman"/>
          <w:sz w:val="20"/>
          <w:szCs w:val="20"/>
        </w:rPr>
        <w:t xml:space="preserve"> (</w:t>
      </w:r>
      <w:r w:rsidR="002E2C96" w:rsidRPr="002E2C96">
        <w:rPr>
          <w:rFonts w:ascii="Times New Roman" w:hAnsi="Times New Roman" w:cs="Times New Roman"/>
          <w:i/>
          <w:sz w:val="20"/>
          <w:szCs w:val="20"/>
        </w:rPr>
        <w:t>d</w:t>
      </w:r>
      <w:r w:rsidR="002E2C96">
        <w:rPr>
          <w:rFonts w:ascii="Times New Roman" w:hAnsi="Times New Roman" w:cs="Times New Roman"/>
          <w:sz w:val="20"/>
          <w:szCs w:val="20"/>
        </w:rPr>
        <w:t xml:space="preserve"> &lt; 20 </w:t>
      </w:r>
      <w:r w:rsidR="002E2C96" w:rsidRPr="002E2C96">
        <w:rPr>
          <w:rFonts w:ascii="Times New Roman" w:hAnsi="Times New Roman" w:cs="Times New Roman"/>
          <w:sz w:val="20"/>
          <w:szCs w:val="20"/>
        </w:rPr>
        <w:t>Å</w:t>
      </w:r>
      <w:r w:rsidR="007244A0">
        <w:rPr>
          <w:rFonts w:ascii="Times New Roman" w:hAnsi="Times New Roman" w:cs="Times New Roman"/>
          <w:sz w:val="20"/>
          <w:szCs w:val="20"/>
        </w:rPr>
        <w:t>) [27</w:t>
      </w:r>
      <w:r w:rsidR="002E2C96">
        <w:rPr>
          <w:rFonts w:ascii="Times New Roman" w:hAnsi="Times New Roman" w:cs="Times New Roman"/>
          <w:sz w:val="20"/>
          <w:szCs w:val="20"/>
        </w:rPr>
        <w:t>]</w:t>
      </w:r>
      <w:r w:rsidRPr="00F21F87">
        <w:rPr>
          <w:rFonts w:ascii="Times New Roman" w:hAnsi="Times New Roman" w:cs="Times New Roman"/>
          <w:sz w:val="20"/>
          <w:szCs w:val="20"/>
        </w:rPr>
        <w:t>.</w:t>
      </w:r>
    </w:p>
    <w:p w:rsidR="00F21F87" w:rsidRDefault="00F21F87" w:rsidP="00F21F87">
      <w:pPr>
        <w:pStyle w:val="EndNoteBibliography"/>
        <w:tabs>
          <w:tab w:val="left" w:pos="0"/>
          <w:tab w:val="left" w:pos="2250"/>
        </w:tabs>
        <w:spacing w:after="0"/>
        <w:jc w:val="both"/>
        <w:rPr>
          <w:rFonts w:ascii="Times New Roman" w:hAnsi="Times New Roman" w:cs="Times New Roman"/>
          <w:sz w:val="20"/>
          <w:szCs w:val="20"/>
        </w:rPr>
      </w:pPr>
    </w:p>
    <w:p w:rsidR="00476367" w:rsidRPr="0063126A" w:rsidRDefault="00F21F87" w:rsidP="0063126A">
      <w:pPr>
        <w:pStyle w:val="EndNoteBibliography"/>
        <w:tabs>
          <w:tab w:val="left" w:pos="0"/>
          <w:tab w:val="left" w:pos="2250"/>
        </w:tabs>
        <w:spacing w:after="0"/>
        <w:jc w:val="both"/>
        <w:rPr>
          <w:rFonts w:ascii="Times New Roman" w:hAnsi="Times New Roman" w:cs="Times New Roman"/>
          <w:sz w:val="20"/>
          <w:szCs w:val="20"/>
        </w:rPr>
      </w:pPr>
      <w:r w:rsidRPr="00F21F87">
        <w:rPr>
          <w:rFonts w:ascii="Times New Roman" w:hAnsi="Times New Roman" w:cs="Times New Roman"/>
          <w:sz w:val="20"/>
          <w:szCs w:val="20"/>
        </w:rPr>
        <w:t xml:space="preserve">The adsorption isotherm result </w:t>
      </w:r>
      <w:r>
        <w:rPr>
          <w:rFonts w:ascii="Times New Roman" w:hAnsi="Times New Roman" w:cs="Times New Roman"/>
          <w:sz w:val="20"/>
          <w:szCs w:val="20"/>
        </w:rPr>
        <w:t xml:space="preserve">for DAC </w:t>
      </w:r>
      <w:r w:rsidR="00AB121F">
        <w:rPr>
          <w:rFonts w:ascii="Times New Roman" w:hAnsi="Times New Roman" w:cs="Times New Roman"/>
          <w:sz w:val="20"/>
          <w:szCs w:val="20"/>
        </w:rPr>
        <w:t>is</w:t>
      </w:r>
      <w:r>
        <w:rPr>
          <w:rFonts w:ascii="Times New Roman" w:hAnsi="Times New Roman" w:cs="Times New Roman"/>
          <w:sz w:val="20"/>
          <w:szCs w:val="20"/>
        </w:rPr>
        <w:t xml:space="preserve"> shown in Figure 4.</w:t>
      </w:r>
      <w:r w:rsidRPr="00F21F87">
        <w:rPr>
          <w:rFonts w:ascii="Times New Roman" w:hAnsi="Times New Roman" w:cs="Times New Roman"/>
          <w:sz w:val="20"/>
          <w:szCs w:val="20"/>
        </w:rPr>
        <w:t xml:space="preserve"> From the result</w:t>
      </w:r>
      <w:r w:rsidR="00AB121F">
        <w:rPr>
          <w:rFonts w:ascii="Times New Roman" w:hAnsi="Times New Roman" w:cs="Times New Roman"/>
          <w:sz w:val="20"/>
          <w:szCs w:val="20"/>
        </w:rPr>
        <w:t>s</w:t>
      </w:r>
      <w:r w:rsidRPr="00F21F87">
        <w:rPr>
          <w:rFonts w:ascii="Times New Roman" w:hAnsi="Times New Roman" w:cs="Times New Roman"/>
          <w:sz w:val="20"/>
          <w:szCs w:val="20"/>
        </w:rPr>
        <w:t xml:space="preserve">, it </w:t>
      </w:r>
      <w:r w:rsidR="00AB121F">
        <w:rPr>
          <w:rFonts w:ascii="Times New Roman" w:hAnsi="Times New Roman" w:cs="Times New Roman"/>
          <w:sz w:val="20"/>
          <w:szCs w:val="20"/>
        </w:rPr>
        <w:t xml:space="preserve">is </w:t>
      </w:r>
      <w:r w:rsidRPr="00F21F87">
        <w:rPr>
          <w:rFonts w:ascii="Times New Roman" w:hAnsi="Times New Roman" w:cs="Times New Roman"/>
          <w:sz w:val="20"/>
          <w:szCs w:val="20"/>
        </w:rPr>
        <w:t xml:space="preserve">shown that the physisorption isotherm was </w:t>
      </w:r>
      <w:r w:rsidR="0063126A">
        <w:rPr>
          <w:rFonts w:ascii="Times New Roman" w:hAnsi="Times New Roman" w:cs="Times New Roman"/>
          <w:sz w:val="20"/>
          <w:szCs w:val="20"/>
        </w:rPr>
        <w:t>T</w:t>
      </w:r>
      <w:r w:rsidRPr="00463C1C">
        <w:rPr>
          <w:rFonts w:ascii="Times New Roman" w:hAnsi="Times New Roman" w:cs="Times New Roman"/>
          <w:sz w:val="20"/>
          <w:szCs w:val="20"/>
        </w:rPr>
        <w:t>ype I</w:t>
      </w:r>
      <w:r w:rsidRPr="00F21F87">
        <w:rPr>
          <w:rFonts w:ascii="Times New Roman" w:hAnsi="Times New Roman" w:cs="Times New Roman"/>
          <w:sz w:val="20"/>
          <w:szCs w:val="20"/>
        </w:rPr>
        <w:t xml:space="preserve"> isotherm</w:t>
      </w:r>
      <w:r w:rsidR="00AB121F">
        <w:rPr>
          <w:rFonts w:ascii="Times New Roman" w:hAnsi="Times New Roman" w:cs="Times New Roman"/>
          <w:sz w:val="20"/>
          <w:szCs w:val="20"/>
        </w:rPr>
        <w:t>,</w:t>
      </w:r>
      <w:r w:rsidRPr="00F21F87">
        <w:rPr>
          <w:rFonts w:ascii="Times New Roman" w:hAnsi="Times New Roman" w:cs="Times New Roman"/>
          <w:sz w:val="20"/>
          <w:szCs w:val="20"/>
        </w:rPr>
        <w:t xml:space="preserve"> also known as Langmuir isotherm</w:t>
      </w:r>
      <w:r w:rsidR="0063126A">
        <w:rPr>
          <w:rFonts w:ascii="Times New Roman" w:hAnsi="Times New Roman" w:cs="Times New Roman"/>
          <w:sz w:val="20"/>
          <w:szCs w:val="20"/>
        </w:rPr>
        <w:t xml:space="preserve"> according to IUPAC classification [2</w:t>
      </w:r>
      <w:r w:rsidR="004E3146">
        <w:rPr>
          <w:rFonts w:ascii="Times New Roman" w:hAnsi="Times New Roman" w:cs="Times New Roman"/>
          <w:sz w:val="20"/>
          <w:szCs w:val="20"/>
        </w:rPr>
        <w:t>7</w:t>
      </w:r>
      <w:r w:rsidR="0063126A">
        <w:rPr>
          <w:rFonts w:ascii="Times New Roman" w:hAnsi="Times New Roman" w:cs="Times New Roman"/>
          <w:sz w:val="20"/>
          <w:szCs w:val="20"/>
        </w:rPr>
        <w:t>]</w:t>
      </w:r>
      <w:r w:rsidRPr="00F21F87">
        <w:rPr>
          <w:rFonts w:ascii="Times New Roman" w:hAnsi="Times New Roman" w:cs="Times New Roman"/>
          <w:sz w:val="20"/>
          <w:szCs w:val="20"/>
        </w:rPr>
        <w:t>. The isotherm show</w:t>
      </w:r>
      <w:r w:rsidR="00AB121F">
        <w:rPr>
          <w:rFonts w:ascii="Times New Roman" w:hAnsi="Times New Roman" w:cs="Times New Roman"/>
          <w:sz w:val="20"/>
          <w:szCs w:val="20"/>
        </w:rPr>
        <w:t>ed</w:t>
      </w:r>
      <w:r w:rsidRPr="00F21F87">
        <w:rPr>
          <w:rFonts w:ascii="Times New Roman" w:hAnsi="Times New Roman" w:cs="Times New Roman"/>
          <w:sz w:val="20"/>
          <w:szCs w:val="20"/>
        </w:rPr>
        <w:t xml:space="preserve"> that the adsorption was reversible and the amount of gas adsorbed was appr</w:t>
      </w:r>
      <w:r w:rsidR="0063126A">
        <w:rPr>
          <w:rFonts w:ascii="Times New Roman" w:hAnsi="Times New Roman" w:cs="Times New Roman"/>
          <w:sz w:val="20"/>
          <w:szCs w:val="20"/>
        </w:rPr>
        <w:t>oaching the limiting value as P/</w:t>
      </w:r>
      <w:r w:rsidRPr="00F21F87">
        <w:rPr>
          <w:rFonts w:ascii="Times New Roman" w:hAnsi="Times New Roman" w:cs="Times New Roman"/>
          <w:sz w:val="20"/>
          <w:szCs w:val="20"/>
        </w:rPr>
        <w:t>P</w:t>
      </w:r>
      <w:r w:rsidRPr="00F21F87">
        <w:rPr>
          <w:rFonts w:ascii="Times New Roman" w:hAnsi="Times New Roman" w:cs="Times New Roman"/>
          <w:sz w:val="20"/>
          <w:szCs w:val="20"/>
          <w:vertAlign w:val="subscript"/>
        </w:rPr>
        <w:t>o</w:t>
      </w:r>
      <w:r w:rsidRPr="00F21F87">
        <w:rPr>
          <w:rFonts w:ascii="Times New Roman" w:hAnsi="Times New Roman" w:cs="Times New Roman"/>
          <w:sz w:val="20"/>
          <w:szCs w:val="20"/>
        </w:rPr>
        <w:t xml:space="preserve"> → 1. This indicate</w:t>
      </w:r>
      <w:r w:rsidR="00FC71A3">
        <w:rPr>
          <w:rFonts w:ascii="Times New Roman" w:hAnsi="Times New Roman" w:cs="Times New Roman"/>
          <w:sz w:val="20"/>
          <w:szCs w:val="20"/>
        </w:rPr>
        <w:t>d</w:t>
      </w:r>
      <w:r w:rsidRPr="00F21F87">
        <w:rPr>
          <w:rFonts w:ascii="Times New Roman" w:hAnsi="Times New Roman" w:cs="Times New Roman"/>
          <w:sz w:val="20"/>
          <w:szCs w:val="20"/>
        </w:rPr>
        <w:t xml:space="preserve"> that the DAC </w:t>
      </w:r>
      <w:r w:rsidR="0063126A">
        <w:rPr>
          <w:rFonts w:ascii="Times New Roman" w:hAnsi="Times New Roman" w:cs="Times New Roman"/>
          <w:sz w:val="20"/>
          <w:szCs w:val="20"/>
        </w:rPr>
        <w:t>consist</w:t>
      </w:r>
      <w:r w:rsidR="00FC71A3">
        <w:rPr>
          <w:rFonts w:ascii="Times New Roman" w:hAnsi="Times New Roman" w:cs="Times New Roman"/>
          <w:sz w:val="20"/>
          <w:szCs w:val="20"/>
        </w:rPr>
        <w:t>ed</w:t>
      </w:r>
      <w:r w:rsidR="0063126A">
        <w:rPr>
          <w:rFonts w:ascii="Times New Roman" w:hAnsi="Times New Roman" w:cs="Times New Roman"/>
          <w:sz w:val="20"/>
          <w:szCs w:val="20"/>
        </w:rPr>
        <w:t xml:space="preserve"> of</w:t>
      </w:r>
      <w:r w:rsidRPr="00F21F87">
        <w:rPr>
          <w:rFonts w:ascii="Times New Roman" w:hAnsi="Times New Roman" w:cs="Times New Roman"/>
          <w:sz w:val="20"/>
          <w:szCs w:val="20"/>
        </w:rPr>
        <w:t xml:space="preserve"> micropores </w:t>
      </w:r>
      <w:r w:rsidR="0063126A">
        <w:rPr>
          <w:rFonts w:ascii="Times New Roman" w:hAnsi="Times New Roman" w:cs="Times New Roman"/>
          <w:sz w:val="20"/>
          <w:szCs w:val="20"/>
        </w:rPr>
        <w:t>with</w:t>
      </w:r>
      <w:r w:rsidRPr="00F21F87">
        <w:rPr>
          <w:rFonts w:ascii="Times New Roman" w:hAnsi="Times New Roman" w:cs="Times New Roman"/>
          <w:sz w:val="20"/>
          <w:szCs w:val="20"/>
        </w:rPr>
        <w:t xml:space="preserve"> </w:t>
      </w:r>
      <w:r w:rsidR="00FC71A3">
        <w:rPr>
          <w:rFonts w:ascii="Times New Roman" w:hAnsi="Times New Roman" w:cs="Times New Roman"/>
          <w:sz w:val="20"/>
          <w:szCs w:val="20"/>
        </w:rPr>
        <w:t xml:space="preserve">a </w:t>
      </w:r>
      <w:r w:rsidRPr="00F21F87">
        <w:rPr>
          <w:rFonts w:ascii="Times New Roman" w:hAnsi="Times New Roman" w:cs="Times New Roman"/>
          <w:sz w:val="20"/>
          <w:szCs w:val="20"/>
        </w:rPr>
        <w:t>micropores filling mechanism.</w:t>
      </w:r>
    </w:p>
    <w:p w:rsidR="00CA7F42" w:rsidRDefault="002E2C96" w:rsidP="00CA7F42">
      <w:pPr>
        <w:jc w:val="center"/>
        <w:outlineLvl w:val="0"/>
        <w:rPr>
          <w:rFonts w:ascii="Times New Roman" w:hAnsi="Times New Roman" w:cs="Times New Roman"/>
          <w:szCs w:val="20"/>
        </w:rPr>
      </w:pPr>
      <w:r>
        <w:rPr>
          <w:rFonts w:ascii="Times New Roman" w:hAnsi="Times New Roman" w:cs="Times New Roman"/>
          <w:noProof/>
          <w:szCs w:val="20"/>
          <w:lang w:eastAsia="en-US"/>
        </w:rPr>
        <w:lastRenderedPageBreak/>
        <w:drawing>
          <wp:inline distT="0" distB="0" distL="0" distR="0">
            <wp:extent cx="4337702" cy="2277373"/>
            <wp:effectExtent l="19050" t="19050" r="2476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0224" cy="2315448"/>
                    </a:xfrm>
                    <a:prstGeom prst="rect">
                      <a:avLst/>
                    </a:prstGeom>
                    <a:noFill/>
                    <a:ln>
                      <a:solidFill>
                        <a:schemeClr val="tx1"/>
                      </a:solidFill>
                    </a:ln>
                  </pic:spPr>
                </pic:pic>
              </a:graphicData>
            </a:graphic>
          </wp:inline>
        </w:drawing>
      </w:r>
    </w:p>
    <w:p w:rsidR="00CA7F42" w:rsidRDefault="00CA7F42" w:rsidP="00CA7F42">
      <w:pPr>
        <w:jc w:val="center"/>
        <w:outlineLvl w:val="0"/>
        <w:rPr>
          <w:rFonts w:ascii="Times New Roman" w:hAnsi="Times New Roman" w:cs="Times New Roman"/>
          <w:szCs w:val="20"/>
        </w:rPr>
      </w:pPr>
      <w:r>
        <w:rPr>
          <w:rFonts w:ascii="Times New Roman" w:hAnsi="Times New Roman" w:cs="Times New Roman"/>
          <w:szCs w:val="20"/>
        </w:rPr>
        <w:t xml:space="preserve"> </w:t>
      </w:r>
    </w:p>
    <w:p w:rsidR="00F21F87" w:rsidRPr="00F21F87" w:rsidRDefault="00F21F87" w:rsidP="00CA7F42">
      <w:pPr>
        <w:pStyle w:val="EndNoteBibliography"/>
        <w:tabs>
          <w:tab w:val="left" w:pos="0"/>
          <w:tab w:val="left" w:pos="2250"/>
        </w:tabs>
        <w:jc w:val="center"/>
        <w:rPr>
          <w:rFonts w:ascii="Times New Roman" w:hAnsi="Times New Roman" w:cs="Times New Roman"/>
          <w:sz w:val="20"/>
          <w:szCs w:val="20"/>
        </w:rPr>
      </w:pPr>
      <w:r w:rsidRPr="00463C1C">
        <w:rPr>
          <w:rFonts w:ascii="Times New Roman" w:hAnsi="Times New Roman" w:cs="Times New Roman"/>
          <w:sz w:val="20"/>
          <w:szCs w:val="20"/>
        </w:rPr>
        <w:t>Figure 4</w:t>
      </w:r>
      <w:r w:rsidR="0063126A">
        <w:rPr>
          <w:rFonts w:ascii="Times New Roman" w:hAnsi="Times New Roman" w:cs="Times New Roman"/>
          <w:sz w:val="20"/>
          <w:szCs w:val="20"/>
        </w:rPr>
        <w:t>.</w:t>
      </w:r>
      <w:r>
        <w:rPr>
          <w:rFonts w:ascii="Times New Roman" w:hAnsi="Times New Roman" w:cs="Times New Roman"/>
          <w:sz w:val="20"/>
          <w:szCs w:val="20"/>
        </w:rPr>
        <w:t xml:space="preserve"> </w:t>
      </w:r>
      <w:r w:rsidR="00CA7F42">
        <w:rPr>
          <w:rFonts w:ascii="Times New Roman" w:hAnsi="Times New Roman" w:cs="Times New Roman"/>
          <w:sz w:val="20"/>
          <w:szCs w:val="20"/>
        </w:rPr>
        <w:t>Adsorption isotherm of DAC</w:t>
      </w:r>
    </w:p>
    <w:p w:rsidR="001A5DB2" w:rsidRPr="00B27F8F" w:rsidRDefault="00425999" w:rsidP="00B27F8F">
      <w:pPr>
        <w:rPr>
          <w:rFonts w:ascii="Times New Roman" w:hAnsi="Times New Roman" w:cs="Times New Roman"/>
          <w:i/>
          <w:szCs w:val="20"/>
        </w:rPr>
      </w:pPr>
      <w:r>
        <w:rPr>
          <w:rFonts w:ascii="Times New Roman" w:hAnsi="Times New Roman" w:cs="Times New Roman"/>
          <w:szCs w:val="20"/>
        </w:rPr>
        <w:t>Based on</w:t>
      </w:r>
      <w:r w:rsidR="00F21F87" w:rsidRPr="00F21F87">
        <w:rPr>
          <w:rFonts w:ascii="Times New Roman" w:hAnsi="Times New Roman" w:cs="Times New Roman"/>
          <w:szCs w:val="20"/>
        </w:rPr>
        <w:t xml:space="preserve"> </w:t>
      </w:r>
      <w:r w:rsidR="00476367">
        <w:rPr>
          <w:rFonts w:ascii="Times New Roman" w:hAnsi="Times New Roman" w:cs="Times New Roman"/>
          <w:szCs w:val="20"/>
        </w:rPr>
        <w:t xml:space="preserve">the </w:t>
      </w:r>
      <w:r w:rsidR="00F21F87" w:rsidRPr="00F21F87">
        <w:rPr>
          <w:rFonts w:ascii="Times New Roman" w:hAnsi="Times New Roman" w:cs="Times New Roman"/>
          <w:szCs w:val="20"/>
        </w:rPr>
        <w:t>pores size dist</w:t>
      </w:r>
      <w:r w:rsidR="00F21F87">
        <w:rPr>
          <w:rFonts w:ascii="Times New Roman" w:hAnsi="Times New Roman" w:cs="Times New Roman"/>
          <w:szCs w:val="20"/>
        </w:rPr>
        <w:t xml:space="preserve">ribution </w:t>
      </w:r>
      <w:r>
        <w:rPr>
          <w:rFonts w:ascii="Times New Roman" w:hAnsi="Times New Roman" w:cs="Times New Roman"/>
          <w:szCs w:val="20"/>
        </w:rPr>
        <w:t>graph (</w:t>
      </w:r>
      <w:r w:rsidR="00F21F87">
        <w:rPr>
          <w:rFonts w:ascii="Times New Roman" w:hAnsi="Times New Roman" w:cs="Times New Roman"/>
          <w:szCs w:val="20"/>
        </w:rPr>
        <w:t xml:space="preserve">Figure </w:t>
      </w:r>
      <w:r w:rsidR="00F21F87" w:rsidRPr="00F21F87">
        <w:rPr>
          <w:rFonts w:ascii="Times New Roman" w:hAnsi="Times New Roman" w:cs="Times New Roman"/>
          <w:szCs w:val="20"/>
        </w:rPr>
        <w:t>5</w:t>
      </w:r>
      <w:r>
        <w:rPr>
          <w:rFonts w:ascii="Times New Roman" w:hAnsi="Times New Roman" w:cs="Times New Roman"/>
          <w:szCs w:val="20"/>
        </w:rPr>
        <w:t xml:space="preserve">), </w:t>
      </w:r>
      <w:r w:rsidR="00FD550B">
        <w:rPr>
          <w:rFonts w:ascii="Times New Roman" w:hAnsi="Times New Roman" w:cs="Times New Roman"/>
          <w:szCs w:val="20"/>
        </w:rPr>
        <w:t>DAC</w:t>
      </w:r>
      <w:r w:rsidR="00A668DA">
        <w:rPr>
          <w:rFonts w:ascii="Times New Roman" w:hAnsi="Times New Roman" w:cs="Times New Roman"/>
          <w:szCs w:val="20"/>
        </w:rPr>
        <w:t xml:space="preserve"> sample</w:t>
      </w:r>
      <w:r w:rsidR="00FD550B">
        <w:rPr>
          <w:rFonts w:ascii="Times New Roman" w:hAnsi="Times New Roman" w:cs="Times New Roman"/>
          <w:szCs w:val="20"/>
        </w:rPr>
        <w:t xml:space="preserve"> also </w:t>
      </w:r>
      <w:r w:rsidR="00476367">
        <w:rPr>
          <w:rFonts w:ascii="Times New Roman" w:hAnsi="Times New Roman" w:cs="Times New Roman"/>
          <w:szCs w:val="20"/>
        </w:rPr>
        <w:t>had</w:t>
      </w:r>
      <w:r w:rsidR="00FD550B">
        <w:rPr>
          <w:rFonts w:ascii="Times New Roman" w:hAnsi="Times New Roman" w:cs="Times New Roman"/>
          <w:szCs w:val="20"/>
        </w:rPr>
        <w:t xml:space="preserve"> </w:t>
      </w:r>
      <w:r w:rsidR="00476367">
        <w:rPr>
          <w:rFonts w:ascii="Times New Roman" w:hAnsi="Times New Roman" w:cs="Times New Roman"/>
          <w:szCs w:val="20"/>
        </w:rPr>
        <w:t>macropores</w:t>
      </w:r>
      <w:r w:rsidR="00A668DA">
        <w:rPr>
          <w:rFonts w:ascii="Times New Roman" w:hAnsi="Times New Roman" w:cs="Times New Roman"/>
          <w:szCs w:val="20"/>
        </w:rPr>
        <w:t xml:space="preserve"> </w:t>
      </w:r>
      <w:r w:rsidR="00FD550B">
        <w:rPr>
          <w:rFonts w:ascii="Times New Roman" w:hAnsi="Times New Roman" w:cs="Times New Roman"/>
          <w:szCs w:val="20"/>
        </w:rPr>
        <w:t>represent</w:t>
      </w:r>
      <w:r w:rsidR="00476367">
        <w:rPr>
          <w:rFonts w:ascii="Times New Roman" w:hAnsi="Times New Roman" w:cs="Times New Roman"/>
          <w:szCs w:val="20"/>
        </w:rPr>
        <w:t>ed</w:t>
      </w:r>
      <w:r w:rsidR="00FD550B">
        <w:rPr>
          <w:rFonts w:ascii="Times New Roman" w:hAnsi="Times New Roman" w:cs="Times New Roman"/>
          <w:szCs w:val="20"/>
        </w:rPr>
        <w:t xml:space="preserve"> by a small shoulder peak</w:t>
      </w:r>
      <w:r w:rsidR="00F21F87" w:rsidRPr="00F21F87">
        <w:rPr>
          <w:rFonts w:ascii="Times New Roman" w:hAnsi="Times New Roman" w:cs="Times New Roman"/>
          <w:szCs w:val="20"/>
        </w:rPr>
        <w:t xml:space="preserve"> </w:t>
      </w:r>
      <w:r w:rsidR="00FD550B">
        <w:rPr>
          <w:rFonts w:ascii="Times New Roman" w:hAnsi="Times New Roman" w:cs="Times New Roman"/>
          <w:szCs w:val="20"/>
        </w:rPr>
        <w:t xml:space="preserve">in between pore width </w:t>
      </w:r>
      <w:r w:rsidR="00476367">
        <w:rPr>
          <w:rFonts w:ascii="Times New Roman" w:hAnsi="Times New Roman" w:cs="Times New Roman"/>
          <w:szCs w:val="20"/>
        </w:rPr>
        <w:t xml:space="preserve">of </w:t>
      </w:r>
      <w:r w:rsidR="00F21F87" w:rsidRPr="00F21F87">
        <w:rPr>
          <w:rFonts w:ascii="Times New Roman" w:hAnsi="Times New Roman" w:cs="Times New Roman"/>
          <w:szCs w:val="20"/>
        </w:rPr>
        <w:t>50 Å</w:t>
      </w:r>
      <w:r w:rsidR="00FD550B">
        <w:rPr>
          <w:rFonts w:ascii="Times New Roman" w:hAnsi="Times New Roman" w:cs="Times New Roman"/>
          <w:szCs w:val="20"/>
        </w:rPr>
        <w:t xml:space="preserve"> to 60 </w:t>
      </w:r>
      <w:r w:rsidR="00FD550B" w:rsidRPr="00F21F87">
        <w:rPr>
          <w:rFonts w:ascii="Times New Roman" w:hAnsi="Times New Roman" w:cs="Times New Roman"/>
          <w:szCs w:val="20"/>
        </w:rPr>
        <w:t>Å</w:t>
      </w:r>
      <w:r w:rsidR="00A668DA">
        <w:rPr>
          <w:rFonts w:ascii="Times New Roman" w:hAnsi="Times New Roman" w:cs="Times New Roman"/>
          <w:szCs w:val="20"/>
        </w:rPr>
        <w:t xml:space="preserve"> [2</w:t>
      </w:r>
      <w:r w:rsidR="004E3146">
        <w:rPr>
          <w:rFonts w:ascii="Times New Roman" w:hAnsi="Times New Roman" w:cs="Times New Roman"/>
          <w:szCs w:val="20"/>
        </w:rPr>
        <w:t>7</w:t>
      </w:r>
      <w:r w:rsidR="00A668DA">
        <w:rPr>
          <w:rFonts w:ascii="Times New Roman" w:hAnsi="Times New Roman" w:cs="Times New Roman"/>
          <w:szCs w:val="20"/>
        </w:rPr>
        <w:t>]</w:t>
      </w:r>
      <w:r w:rsidR="00FD550B">
        <w:rPr>
          <w:rFonts w:ascii="Times New Roman" w:hAnsi="Times New Roman" w:cs="Times New Roman"/>
          <w:szCs w:val="20"/>
        </w:rPr>
        <w:t>.</w:t>
      </w:r>
      <w:r w:rsidR="00F21F87" w:rsidRPr="00F21F87">
        <w:rPr>
          <w:rFonts w:ascii="Times New Roman" w:hAnsi="Times New Roman" w:cs="Times New Roman"/>
          <w:szCs w:val="20"/>
        </w:rPr>
        <w:t xml:space="preserve"> </w:t>
      </w:r>
      <w:r w:rsidR="006364F0" w:rsidRPr="006364F0">
        <w:rPr>
          <w:rFonts w:ascii="Times New Roman" w:hAnsi="Times New Roman" w:cs="Times New Roman"/>
          <w:szCs w:val="20"/>
        </w:rPr>
        <w:t xml:space="preserve">This result can be explained </w:t>
      </w:r>
      <w:r w:rsidR="006364F0">
        <w:rPr>
          <w:rFonts w:ascii="Times New Roman" w:hAnsi="Times New Roman" w:cs="Times New Roman"/>
          <w:szCs w:val="20"/>
        </w:rPr>
        <w:t xml:space="preserve">by </w:t>
      </w:r>
      <w:r w:rsidR="00476367">
        <w:rPr>
          <w:rFonts w:ascii="Times New Roman" w:hAnsi="Times New Roman" w:cs="Times New Roman"/>
          <w:szCs w:val="20"/>
        </w:rPr>
        <w:t xml:space="preserve">the </w:t>
      </w:r>
      <w:r w:rsidR="006364F0">
        <w:rPr>
          <w:rFonts w:ascii="Times New Roman" w:hAnsi="Times New Roman" w:cs="Times New Roman"/>
          <w:szCs w:val="20"/>
        </w:rPr>
        <w:t xml:space="preserve">activation process where </w:t>
      </w:r>
      <w:r w:rsidR="00476367">
        <w:rPr>
          <w:rFonts w:ascii="Times New Roman" w:hAnsi="Times New Roman" w:cs="Times New Roman"/>
          <w:szCs w:val="20"/>
        </w:rPr>
        <w:t xml:space="preserve">the </w:t>
      </w:r>
      <w:r w:rsidR="006364F0" w:rsidRPr="006364F0">
        <w:rPr>
          <w:rFonts w:ascii="Times New Roman" w:hAnsi="Times New Roman" w:cs="Times New Roman"/>
          <w:szCs w:val="20"/>
        </w:rPr>
        <w:t>p</w:t>
      </w:r>
      <w:r w:rsidR="006364F0">
        <w:rPr>
          <w:rFonts w:ascii="Times New Roman" w:hAnsi="Times New Roman" w:cs="Times New Roman"/>
          <w:szCs w:val="20"/>
        </w:rPr>
        <w:t>hosphoric</w:t>
      </w:r>
      <w:r w:rsidR="006364F0" w:rsidRPr="006364F0">
        <w:rPr>
          <w:rFonts w:ascii="Times New Roman" w:hAnsi="Times New Roman" w:cs="Times New Roman"/>
          <w:szCs w:val="20"/>
        </w:rPr>
        <w:t xml:space="preserve"> acid </w:t>
      </w:r>
      <w:r w:rsidR="006364F0">
        <w:rPr>
          <w:rFonts w:ascii="Times New Roman" w:hAnsi="Times New Roman" w:cs="Times New Roman"/>
          <w:szCs w:val="20"/>
        </w:rPr>
        <w:t xml:space="preserve">used </w:t>
      </w:r>
      <w:r w:rsidR="006364F0" w:rsidRPr="006364F0">
        <w:rPr>
          <w:rFonts w:ascii="Times New Roman" w:hAnsi="Times New Roman" w:cs="Times New Roman"/>
          <w:szCs w:val="20"/>
        </w:rPr>
        <w:t xml:space="preserve">can </w:t>
      </w:r>
      <w:r w:rsidR="00B27F8F" w:rsidRPr="006364F0">
        <w:rPr>
          <w:rFonts w:ascii="Times New Roman" w:hAnsi="Times New Roman" w:cs="Times New Roman"/>
          <w:szCs w:val="20"/>
        </w:rPr>
        <w:t>enhance</w:t>
      </w:r>
      <w:r w:rsidR="006364F0" w:rsidRPr="006364F0">
        <w:rPr>
          <w:rFonts w:ascii="Times New Roman" w:hAnsi="Times New Roman" w:cs="Times New Roman"/>
          <w:szCs w:val="20"/>
        </w:rPr>
        <w:t xml:space="preserve"> </w:t>
      </w:r>
      <w:r w:rsidR="00476367">
        <w:rPr>
          <w:rFonts w:ascii="Times New Roman" w:hAnsi="Times New Roman" w:cs="Times New Roman"/>
          <w:szCs w:val="20"/>
        </w:rPr>
        <w:t xml:space="preserve">and </w:t>
      </w:r>
      <w:r w:rsidR="006364F0" w:rsidRPr="006364F0">
        <w:rPr>
          <w:rFonts w:ascii="Times New Roman" w:hAnsi="Times New Roman" w:cs="Times New Roman"/>
          <w:szCs w:val="20"/>
        </w:rPr>
        <w:t>produc</w:t>
      </w:r>
      <w:r w:rsidR="00476367">
        <w:rPr>
          <w:rFonts w:ascii="Times New Roman" w:hAnsi="Times New Roman" w:cs="Times New Roman"/>
          <w:szCs w:val="20"/>
        </w:rPr>
        <w:t>e</w:t>
      </w:r>
      <w:r w:rsidR="006364F0" w:rsidRPr="006364F0">
        <w:rPr>
          <w:rFonts w:ascii="Times New Roman" w:hAnsi="Times New Roman" w:cs="Times New Roman"/>
          <w:szCs w:val="20"/>
        </w:rPr>
        <w:t xml:space="preserve"> relatively large pores [2</w:t>
      </w:r>
      <w:r w:rsidR="004E3146">
        <w:rPr>
          <w:rFonts w:ascii="Times New Roman" w:hAnsi="Times New Roman" w:cs="Times New Roman"/>
          <w:szCs w:val="20"/>
        </w:rPr>
        <w:t>8</w:t>
      </w:r>
      <w:r w:rsidR="00B27F8F">
        <w:rPr>
          <w:rFonts w:ascii="Times New Roman" w:hAnsi="Times New Roman" w:cs="Times New Roman"/>
          <w:szCs w:val="20"/>
        </w:rPr>
        <w:t>]</w:t>
      </w:r>
      <w:r w:rsidR="00476367">
        <w:rPr>
          <w:rFonts w:ascii="Times New Roman" w:hAnsi="Times New Roman" w:cs="Times New Roman"/>
          <w:szCs w:val="20"/>
        </w:rPr>
        <w:t>.</w:t>
      </w:r>
      <w:r w:rsidR="00B27F8F">
        <w:rPr>
          <w:rFonts w:ascii="Times New Roman" w:hAnsi="Times New Roman" w:cs="Times New Roman"/>
          <w:szCs w:val="20"/>
        </w:rPr>
        <w:t xml:space="preserve"> </w:t>
      </w:r>
      <w:r w:rsidR="00476367">
        <w:rPr>
          <w:rFonts w:ascii="Times New Roman" w:hAnsi="Times New Roman" w:cs="Times New Roman"/>
          <w:szCs w:val="20"/>
        </w:rPr>
        <w:t xml:space="preserve">It </w:t>
      </w:r>
      <w:r w:rsidR="00B27F8F">
        <w:rPr>
          <w:rFonts w:ascii="Times New Roman" w:hAnsi="Times New Roman" w:cs="Times New Roman"/>
          <w:szCs w:val="20"/>
        </w:rPr>
        <w:t xml:space="preserve">was </w:t>
      </w:r>
      <w:r w:rsidR="001A5DB2" w:rsidRPr="001A5DB2">
        <w:rPr>
          <w:rFonts w:ascii="Times New Roman" w:hAnsi="Times New Roman" w:cs="Times New Roman"/>
          <w:szCs w:val="20"/>
        </w:rPr>
        <w:t xml:space="preserve">revealed that </w:t>
      </w:r>
      <w:r w:rsidR="00465CAC">
        <w:rPr>
          <w:rFonts w:ascii="Times New Roman" w:hAnsi="Times New Roman" w:cs="Times New Roman"/>
          <w:szCs w:val="20"/>
        </w:rPr>
        <w:t>DAC</w:t>
      </w:r>
      <w:r w:rsidR="001A5DB2" w:rsidRPr="001A5DB2">
        <w:rPr>
          <w:rFonts w:ascii="Times New Roman" w:hAnsi="Times New Roman" w:cs="Times New Roman"/>
          <w:szCs w:val="20"/>
        </w:rPr>
        <w:t xml:space="preserve"> exhibited a </w:t>
      </w:r>
      <w:r w:rsidR="00465CAC" w:rsidRPr="001A5DB2">
        <w:rPr>
          <w:rFonts w:ascii="Times New Roman" w:hAnsi="Times New Roman" w:cs="Times New Roman"/>
          <w:szCs w:val="20"/>
        </w:rPr>
        <w:t>well-developed</w:t>
      </w:r>
      <w:r w:rsidR="001A5DB2" w:rsidRPr="001A5DB2">
        <w:rPr>
          <w:rFonts w:ascii="Times New Roman" w:hAnsi="Times New Roman" w:cs="Times New Roman"/>
          <w:szCs w:val="20"/>
        </w:rPr>
        <w:t xml:space="preserve"> porous network structure which contained macropores</w:t>
      </w:r>
      <w:r w:rsidR="00B27F8F">
        <w:rPr>
          <w:rFonts w:ascii="Times New Roman" w:hAnsi="Times New Roman" w:cs="Times New Roman"/>
          <w:szCs w:val="20"/>
        </w:rPr>
        <w:t xml:space="preserve">. </w:t>
      </w:r>
      <w:r w:rsidR="001A5DB2" w:rsidRPr="001A5DB2">
        <w:rPr>
          <w:rFonts w:ascii="Times New Roman" w:hAnsi="Times New Roman" w:cs="Times New Roman"/>
          <w:szCs w:val="20"/>
        </w:rPr>
        <w:t xml:space="preserve">This </w:t>
      </w:r>
      <w:r w:rsidR="00B27F8F">
        <w:rPr>
          <w:rFonts w:ascii="Times New Roman" w:hAnsi="Times New Roman" w:cs="Times New Roman"/>
          <w:szCs w:val="20"/>
        </w:rPr>
        <w:t>porosity</w:t>
      </w:r>
      <w:r w:rsidR="001A5DB2" w:rsidRPr="001A5DB2">
        <w:rPr>
          <w:rFonts w:ascii="Times New Roman" w:hAnsi="Times New Roman" w:cs="Times New Roman"/>
          <w:szCs w:val="20"/>
        </w:rPr>
        <w:t xml:space="preserve"> is </w:t>
      </w:r>
      <w:r w:rsidR="00B27F8F">
        <w:rPr>
          <w:rFonts w:ascii="Times New Roman" w:hAnsi="Times New Roman" w:cs="Times New Roman"/>
          <w:szCs w:val="20"/>
        </w:rPr>
        <w:t xml:space="preserve">an advantage for DAC where </w:t>
      </w:r>
      <w:r w:rsidR="00B27F8F" w:rsidRPr="001A5DB2">
        <w:rPr>
          <w:rFonts w:ascii="Times New Roman" w:hAnsi="Times New Roman" w:cs="Times New Roman"/>
          <w:szCs w:val="20"/>
        </w:rPr>
        <w:t xml:space="preserve">large sized pores </w:t>
      </w:r>
      <w:r w:rsidR="00B27F8F">
        <w:rPr>
          <w:rFonts w:ascii="Times New Roman" w:hAnsi="Times New Roman" w:cs="Times New Roman"/>
          <w:szCs w:val="20"/>
        </w:rPr>
        <w:t xml:space="preserve">will </w:t>
      </w:r>
      <w:r w:rsidR="00476367">
        <w:rPr>
          <w:rFonts w:ascii="Times New Roman" w:hAnsi="Times New Roman" w:cs="Times New Roman"/>
          <w:szCs w:val="20"/>
        </w:rPr>
        <w:t>act</w:t>
      </w:r>
      <w:r w:rsidR="00B27F8F">
        <w:rPr>
          <w:rFonts w:ascii="Times New Roman" w:hAnsi="Times New Roman" w:cs="Times New Roman"/>
          <w:szCs w:val="20"/>
        </w:rPr>
        <w:t xml:space="preserve"> as feeder during </w:t>
      </w:r>
      <w:r w:rsidR="00476367">
        <w:rPr>
          <w:rFonts w:ascii="Times New Roman" w:hAnsi="Times New Roman" w:cs="Times New Roman"/>
          <w:szCs w:val="20"/>
        </w:rPr>
        <w:t xml:space="preserve">the </w:t>
      </w:r>
      <w:r w:rsidR="00B27F8F">
        <w:rPr>
          <w:rFonts w:ascii="Times New Roman" w:hAnsi="Times New Roman" w:cs="Times New Roman"/>
          <w:szCs w:val="20"/>
        </w:rPr>
        <w:t>adsorption process [17].</w:t>
      </w:r>
    </w:p>
    <w:p w:rsidR="001B2D31" w:rsidRDefault="001B2D31" w:rsidP="00B27F8F">
      <w:pPr>
        <w:outlineLvl w:val="0"/>
        <w:rPr>
          <w:rFonts w:ascii="Times New Roman" w:hAnsi="Times New Roman" w:cs="Times New Roman"/>
          <w:szCs w:val="20"/>
        </w:rPr>
      </w:pPr>
    </w:p>
    <w:p w:rsidR="001B2D31" w:rsidRDefault="00FD550B" w:rsidP="00F21F87">
      <w:pPr>
        <w:jc w:val="center"/>
        <w:outlineLvl w:val="0"/>
        <w:rPr>
          <w:rFonts w:ascii="Times New Roman" w:hAnsi="Times New Roman" w:cs="Times New Roman"/>
          <w:szCs w:val="20"/>
        </w:rPr>
      </w:pPr>
      <w:r>
        <w:rPr>
          <w:rFonts w:ascii="Times New Roman" w:hAnsi="Times New Roman" w:cs="Times New Roman"/>
          <w:noProof/>
          <w:szCs w:val="20"/>
          <w:lang w:eastAsia="en-US"/>
        </w:rPr>
        <w:drawing>
          <wp:inline distT="0" distB="0" distL="0" distR="0">
            <wp:extent cx="4476750" cy="22687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501014" cy="2281045"/>
                    </a:xfrm>
                    <a:prstGeom prst="rect">
                      <a:avLst/>
                    </a:prstGeom>
                    <a:noFill/>
                    <a:ln>
                      <a:noFill/>
                    </a:ln>
                  </pic:spPr>
                </pic:pic>
              </a:graphicData>
            </a:graphic>
          </wp:inline>
        </w:drawing>
      </w:r>
    </w:p>
    <w:p w:rsidR="00CA7F42" w:rsidRDefault="00CA7F42" w:rsidP="003D7B64">
      <w:pPr>
        <w:jc w:val="center"/>
        <w:outlineLvl w:val="0"/>
        <w:rPr>
          <w:rFonts w:ascii="Times New Roman" w:hAnsi="Times New Roman" w:cs="Times New Roman"/>
          <w:szCs w:val="20"/>
        </w:rPr>
      </w:pPr>
    </w:p>
    <w:p w:rsidR="001B2D31" w:rsidRDefault="003D7B64" w:rsidP="003D7B64">
      <w:pPr>
        <w:jc w:val="center"/>
        <w:outlineLvl w:val="0"/>
        <w:rPr>
          <w:rFonts w:ascii="Times New Roman" w:hAnsi="Times New Roman" w:cs="Times New Roman"/>
          <w:szCs w:val="20"/>
        </w:rPr>
      </w:pPr>
      <w:r w:rsidRPr="00425999">
        <w:rPr>
          <w:rFonts w:ascii="Times New Roman" w:hAnsi="Times New Roman" w:cs="Times New Roman"/>
          <w:szCs w:val="20"/>
        </w:rPr>
        <w:t>Figure 5</w:t>
      </w:r>
      <w:r w:rsidR="00425999">
        <w:rPr>
          <w:rFonts w:ascii="Times New Roman" w:hAnsi="Times New Roman" w:cs="Times New Roman"/>
          <w:szCs w:val="20"/>
        </w:rPr>
        <w:t>.</w:t>
      </w:r>
      <w:r w:rsidRPr="00425999">
        <w:rPr>
          <w:rFonts w:ascii="Times New Roman" w:hAnsi="Times New Roman" w:cs="Times New Roman"/>
        </w:rPr>
        <w:t xml:space="preserve"> </w:t>
      </w:r>
      <w:r>
        <w:rPr>
          <w:rFonts w:ascii="Times New Roman" w:hAnsi="Times New Roman" w:cs="Times New Roman"/>
        </w:rPr>
        <w:t>Pores size distribution plot of DAC</w:t>
      </w:r>
    </w:p>
    <w:p w:rsidR="003D7B64" w:rsidRDefault="003D7B64" w:rsidP="003D7B64">
      <w:pPr>
        <w:jc w:val="center"/>
        <w:outlineLvl w:val="0"/>
        <w:rPr>
          <w:rFonts w:ascii="Times New Roman" w:hAnsi="Times New Roman" w:cs="Times New Roman"/>
          <w:szCs w:val="20"/>
        </w:rPr>
      </w:pPr>
    </w:p>
    <w:p w:rsidR="001B2D31" w:rsidRDefault="00F21F87" w:rsidP="00D502C6">
      <w:pPr>
        <w:outlineLvl w:val="0"/>
        <w:rPr>
          <w:rFonts w:ascii="Times New Roman" w:hAnsi="Times New Roman" w:cs="Times New Roman"/>
          <w:b/>
          <w:szCs w:val="20"/>
        </w:rPr>
      </w:pPr>
      <w:r>
        <w:rPr>
          <w:rFonts w:ascii="Times New Roman" w:hAnsi="Times New Roman" w:cs="Times New Roman"/>
          <w:b/>
          <w:szCs w:val="20"/>
        </w:rPr>
        <w:t xml:space="preserve">Adsorption </w:t>
      </w:r>
      <w:r w:rsidR="00CA7F42" w:rsidRPr="00BA2BEB">
        <w:rPr>
          <w:rFonts w:ascii="Times New Roman" w:hAnsi="Times New Roman" w:cs="Times New Roman"/>
          <w:b/>
          <w:szCs w:val="20"/>
        </w:rPr>
        <w:t>capacity of activated carbon</w:t>
      </w:r>
    </w:p>
    <w:p w:rsidR="003D7B64" w:rsidRDefault="003D7B64" w:rsidP="00CA7F42">
      <w:pPr>
        <w:pStyle w:val="EndNoteBibliography"/>
        <w:tabs>
          <w:tab w:val="left" w:pos="0"/>
          <w:tab w:val="left" w:pos="270"/>
          <w:tab w:val="left" w:pos="2250"/>
        </w:tabs>
        <w:spacing w:after="0"/>
        <w:jc w:val="both"/>
        <w:rPr>
          <w:rFonts w:ascii="Times New Roman" w:hAnsi="Times New Roman" w:cs="Times New Roman"/>
          <w:sz w:val="20"/>
          <w:szCs w:val="20"/>
        </w:rPr>
      </w:pPr>
      <w:r w:rsidRPr="003D7B64">
        <w:rPr>
          <w:rFonts w:ascii="Times New Roman" w:hAnsi="Times New Roman" w:cs="Times New Roman"/>
          <w:sz w:val="20"/>
          <w:szCs w:val="20"/>
        </w:rPr>
        <w:t>In this adsorption study, two types of surfactants were used</w:t>
      </w:r>
      <w:r w:rsidR="00476367">
        <w:rPr>
          <w:rFonts w:ascii="Times New Roman" w:hAnsi="Times New Roman" w:cs="Times New Roman"/>
          <w:sz w:val="20"/>
          <w:szCs w:val="20"/>
        </w:rPr>
        <w:t>,</w:t>
      </w:r>
      <w:r w:rsidRPr="003D7B64">
        <w:rPr>
          <w:rFonts w:ascii="Times New Roman" w:hAnsi="Times New Roman" w:cs="Times New Roman"/>
          <w:sz w:val="20"/>
          <w:szCs w:val="20"/>
        </w:rPr>
        <w:t xml:space="preserve"> </w:t>
      </w:r>
      <w:r w:rsidR="00B27F8F">
        <w:rPr>
          <w:rFonts w:ascii="Times New Roman" w:hAnsi="Times New Roman" w:cs="Times New Roman"/>
          <w:sz w:val="20"/>
          <w:szCs w:val="20"/>
        </w:rPr>
        <w:t>namely</w:t>
      </w:r>
      <w:r w:rsidRPr="003D7B64">
        <w:rPr>
          <w:rFonts w:ascii="Times New Roman" w:hAnsi="Times New Roman" w:cs="Times New Roman"/>
          <w:sz w:val="20"/>
          <w:szCs w:val="20"/>
        </w:rPr>
        <w:t xml:space="preserve"> CTAB and TX-100. Both adsorption</w:t>
      </w:r>
      <w:r w:rsidR="00476367">
        <w:rPr>
          <w:rFonts w:ascii="Times New Roman" w:hAnsi="Times New Roman" w:cs="Times New Roman"/>
          <w:sz w:val="20"/>
          <w:szCs w:val="20"/>
        </w:rPr>
        <w:t>s</w:t>
      </w:r>
      <w:r w:rsidRPr="003D7B64">
        <w:rPr>
          <w:rFonts w:ascii="Times New Roman" w:hAnsi="Times New Roman" w:cs="Times New Roman"/>
          <w:sz w:val="20"/>
          <w:szCs w:val="20"/>
        </w:rPr>
        <w:t xml:space="preserve"> were </w:t>
      </w:r>
      <w:r w:rsidR="00476367">
        <w:rPr>
          <w:rFonts w:ascii="Times New Roman" w:hAnsi="Times New Roman" w:cs="Times New Roman"/>
          <w:sz w:val="20"/>
          <w:szCs w:val="20"/>
        </w:rPr>
        <w:t>performed</w:t>
      </w:r>
      <w:r w:rsidRPr="003D7B64">
        <w:rPr>
          <w:rFonts w:ascii="Times New Roman" w:hAnsi="Times New Roman" w:cs="Times New Roman"/>
          <w:sz w:val="20"/>
          <w:szCs w:val="20"/>
        </w:rPr>
        <w:t xml:space="preserve"> at </w:t>
      </w:r>
      <w:r w:rsidR="00476367">
        <w:rPr>
          <w:rFonts w:ascii="Times New Roman" w:hAnsi="Times New Roman" w:cs="Times New Roman"/>
          <w:sz w:val="20"/>
          <w:szCs w:val="20"/>
        </w:rPr>
        <w:t>room temperature</w:t>
      </w:r>
      <w:r w:rsidR="00B27F8F">
        <w:rPr>
          <w:rFonts w:ascii="Times New Roman" w:hAnsi="Times New Roman" w:cs="Times New Roman"/>
          <w:sz w:val="20"/>
          <w:szCs w:val="20"/>
        </w:rPr>
        <w:t xml:space="preserve"> </w:t>
      </w:r>
      <w:r w:rsidR="00476367">
        <w:rPr>
          <w:rFonts w:ascii="Times New Roman" w:hAnsi="Times New Roman" w:cs="Times New Roman"/>
          <w:sz w:val="20"/>
          <w:szCs w:val="20"/>
        </w:rPr>
        <w:t>(28</w:t>
      </w:r>
      <w:r w:rsidRPr="003D7B64">
        <w:rPr>
          <w:rFonts w:ascii="Times New Roman" w:hAnsi="Times New Roman" w:cs="Times New Roman"/>
          <w:sz w:val="20"/>
          <w:szCs w:val="20"/>
        </w:rPr>
        <w:t>°C</w:t>
      </w:r>
      <w:r w:rsidR="00476367">
        <w:rPr>
          <w:rFonts w:ascii="Times New Roman" w:hAnsi="Times New Roman" w:cs="Times New Roman"/>
          <w:sz w:val="20"/>
          <w:szCs w:val="20"/>
        </w:rPr>
        <w:t>)</w:t>
      </w:r>
      <w:r w:rsidRPr="003D7B64">
        <w:rPr>
          <w:rFonts w:ascii="Times New Roman" w:hAnsi="Times New Roman" w:cs="Times New Roman"/>
          <w:sz w:val="20"/>
          <w:szCs w:val="20"/>
        </w:rPr>
        <w:t>. The adsorption capacities of DAC for both s</w:t>
      </w:r>
      <w:r>
        <w:rPr>
          <w:rFonts w:ascii="Times New Roman" w:hAnsi="Times New Roman" w:cs="Times New Roman"/>
          <w:sz w:val="20"/>
          <w:szCs w:val="20"/>
        </w:rPr>
        <w:t xml:space="preserve">urfactants </w:t>
      </w:r>
      <w:r w:rsidR="00476367">
        <w:rPr>
          <w:rFonts w:ascii="Times New Roman" w:hAnsi="Times New Roman" w:cs="Times New Roman"/>
          <w:sz w:val="20"/>
          <w:szCs w:val="20"/>
        </w:rPr>
        <w:t>are</w:t>
      </w:r>
      <w:r>
        <w:rPr>
          <w:rFonts w:ascii="Times New Roman" w:hAnsi="Times New Roman" w:cs="Times New Roman"/>
          <w:sz w:val="20"/>
          <w:szCs w:val="20"/>
        </w:rPr>
        <w:t xml:space="preserve"> shown in Table </w:t>
      </w:r>
      <w:r w:rsidR="00A668DA">
        <w:rPr>
          <w:rFonts w:ascii="Times New Roman" w:hAnsi="Times New Roman" w:cs="Times New Roman"/>
          <w:sz w:val="20"/>
          <w:szCs w:val="20"/>
        </w:rPr>
        <w:t>4</w:t>
      </w:r>
      <w:r w:rsidRPr="003D7B64">
        <w:rPr>
          <w:rFonts w:ascii="Times New Roman" w:hAnsi="Times New Roman" w:cs="Times New Roman"/>
          <w:sz w:val="20"/>
          <w:szCs w:val="20"/>
        </w:rPr>
        <w:t>.</w:t>
      </w:r>
      <w:r>
        <w:rPr>
          <w:rFonts w:ascii="Times New Roman" w:hAnsi="Times New Roman" w:cs="Times New Roman"/>
          <w:sz w:val="20"/>
          <w:szCs w:val="20"/>
        </w:rPr>
        <w:t xml:space="preserve"> </w:t>
      </w:r>
    </w:p>
    <w:p w:rsidR="00CA7F42" w:rsidRPr="00CA7F42" w:rsidRDefault="00CA7F42" w:rsidP="00CA7F42">
      <w:pPr>
        <w:pStyle w:val="EndNoteBibliography"/>
        <w:tabs>
          <w:tab w:val="left" w:pos="0"/>
          <w:tab w:val="left" w:pos="270"/>
          <w:tab w:val="left" w:pos="2250"/>
        </w:tabs>
        <w:spacing w:after="0"/>
        <w:jc w:val="both"/>
        <w:rPr>
          <w:rFonts w:ascii="Times New Roman" w:hAnsi="Times New Roman" w:cs="Times New Roman"/>
          <w:sz w:val="20"/>
          <w:szCs w:val="20"/>
        </w:rPr>
      </w:pPr>
    </w:p>
    <w:p w:rsidR="00E67F58" w:rsidRPr="00E67F58" w:rsidRDefault="00A668DA" w:rsidP="00E67F58">
      <w:pPr>
        <w:pStyle w:val="EndNoteBibliography"/>
        <w:tabs>
          <w:tab w:val="left" w:pos="270"/>
          <w:tab w:val="left" w:pos="720"/>
          <w:tab w:val="left" w:pos="2250"/>
        </w:tabs>
        <w:spacing w:after="0"/>
        <w:ind w:left="720"/>
        <w:jc w:val="center"/>
        <w:rPr>
          <w:rFonts w:ascii="Times New Roman" w:hAnsi="Times New Roman" w:cs="Times New Roman"/>
          <w:sz w:val="20"/>
          <w:szCs w:val="20"/>
        </w:rPr>
      </w:pPr>
      <w:r>
        <w:rPr>
          <w:rFonts w:ascii="Times New Roman" w:hAnsi="Times New Roman" w:cs="Times New Roman"/>
          <w:sz w:val="20"/>
          <w:szCs w:val="20"/>
        </w:rPr>
        <w:t>Table 4.</w:t>
      </w:r>
      <w:r w:rsidR="00E67F58" w:rsidRPr="00A668DA">
        <w:rPr>
          <w:rFonts w:ascii="Times New Roman" w:hAnsi="Times New Roman" w:cs="Times New Roman"/>
          <w:sz w:val="20"/>
          <w:szCs w:val="20"/>
        </w:rPr>
        <w:t xml:space="preserve"> </w:t>
      </w:r>
      <w:r w:rsidR="00E67F58" w:rsidRPr="00E67F58">
        <w:rPr>
          <w:rFonts w:ascii="Times New Roman" w:hAnsi="Times New Roman" w:cs="Times New Roman"/>
          <w:sz w:val="20"/>
          <w:szCs w:val="20"/>
        </w:rPr>
        <w:t>Adsorption capac</w:t>
      </w:r>
      <w:r w:rsidR="00CA7F42">
        <w:rPr>
          <w:rFonts w:ascii="Times New Roman" w:hAnsi="Times New Roman" w:cs="Times New Roman"/>
          <w:sz w:val="20"/>
          <w:szCs w:val="20"/>
        </w:rPr>
        <w:t>ity of CTAB and TX-100 onto DAC</w:t>
      </w:r>
    </w:p>
    <w:p w:rsidR="00E67F58" w:rsidRPr="00E67F58" w:rsidRDefault="00E67F58" w:rsidP="00D502C6">
      <w:pPr>
        <w:outlineLvl w:val="0"/>
        <w:rPr>
          <w:rFonts w:ascii="Times New Roman" w:hAnsi="Times New Roman" w:cs="Times New Roman"/>
          <w:b/>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1994"/>
        <w:gridCol w:w="2311"/>
      </w:tblGrid>
      <w:tr w:rsidR="003D7B64" w:rsidTr="00CA7F42">
        <w:trPr>
          <w:jc w:val="center"/>
        </w:trPr>
        <w:tc>
          <w:tcPr>
            <w:tcW w:w="0" w:type="auto"/>
            <w:tcBorders>
              <w:bottom w:val="single" w:sz="4" w:space="0" w:color="auto"/>
            </w:tcBorders>
          </w:tcPr>
          <w:p w:rsidR="003D7B64" w:rsidRPr="003D7B64" w:rsidRDefault="003D7B64" w:rsidP="003D7B64">
            <w:pPr>
              <w:wordWrap/>
              <w:jc w:val="center"/>
              <w:outlineLvl w:val="0"/>
              <w:rPr>
                <w:rFonts w:ascii="Times New Roman" w:hAnsi="Times New Roman" w:cs="Times New Roman"/>
                <w:szCs w:val="20"/>
              </w:rPr>
            </w:pPr>
            <w:r w:rsidRPr="003D7B64">
              <w:rPr>
                <w:rFonts w:ascii="Times New Roman" w:hAnsi="Times New Roman" w:cs="Times New Roman"/>
                <w:b/>
                <w:szCs w:val="20"/>
              </w:rPr>
              <w:t>Type of surfactants</w:t>
            </w:r>
          </w:p>
        </w:tc>
        <w:tc>
          <w:tcPr>
            <w:tcW w:w="0" w:type="auto"/>
            <w:tcBorders>
              <w:bottom w:val="single" w:sz="4" w:space="0" w:color="auto"/>
            </w:tcBorders>
          </w:tcPr>
          <w:p w:rsidR="00CA7F42" w:rsidRDefault="003D7B64" w:rsidP="003D7B64">
            <w:pPr>
              <w:pStyle w:val="EndNoteBibliography"/>
              <w:tabs>
                <w:tab w:val="left" w:pos="270"/>
                <w:tab w:val="left" w:pos="720"/>
                <w:tab w:val="left" w:pos="2250"/>
              </w:tabs>
              <w:spacing w:after="0"/>
              <w:jc w:val="center"/>
              <w:rPr>
                <w:rFonts w:ascii="Times New Roman" w:hAnsi="Times New Roman" w:cs="Times New Roman"/>
                <w:b/>
                <w:sz w:val="20"/>
                <w:szCs w:val="20"/>
              </w:rPr>
            </w:pPr>
            <w:r w:rsidRPr="003D7B64">
              <w:rPr>
                <w:rFonts w:ascii="Times New Roman" w:hAnsi="Times New Roman" w:cs="Times New Roman"/>
                <w:b/>
                <w:sz w:val="20"/>
                <w:szCs w:val="20"/>
              </w:rPr>
              <w:t xml:space="preserve">Adsorption capacity, </w:t>
            </w:r>
          </w:p>
          <w:p w:rsidR="003D7B64" w:rsidRPr="00CA7F42" w:rsidRDefault="003D7B64" w:rsidP="00CA7F42">
            <w:pPr>
              <w:pStyle w:val="EndNoteBibliography"/>
              <w:tabs>
                <w:tab w:val="left" w:pos="270"/>
                <w:tab w:val="left" w:pos="720"/>
                <w:tab w:val="left" w:pos="2250"/>
              </w:tabs>
              <w:spacing w:after="0"/>
              <w:jc w:val="center"/>
              <w:rPr>
                <w:rFonts w:ascii="Times New Roman" w:hAnsi="Times New Roman" w:cs="Times New Roman"/>
                <w:b/>
                <w:sz w:val="20"/>
                <w:szCs w:val="20"/>
              </w:rPr>
            </w:pPr>
            <w:r w:rsidRPr="003D7B64">
              <w:rPr>
                <w:rFonts w:ascii="Times New Roman" w:hAnsi="Times New Roman" w:cs="Times New Roman"/>
                <w:b/>
                <w:sz w:val="20"/>
                <w:szCs w:val="20"/>
              </w:rPr>
              <w:t>q</w:t>
            </w:r>
            <w:r w:rsidRPr="003D7B64">
              <w:rPr>
                <w:rFonts w:ascii="Times New Roman" w:hAnsi="Times New Roman" w:cs="Times New Roman"/>
                <w:b/>
                <w:sz w:val="20"/>
                <w:szCs w:val="20"/>
                <w:vertAlign w:val="subscript"/>
              </w:rPr>
              <w:t>e</w:t>
            </w:r>
            <w:r w:rsidR="00CA7F42">
              <w:rPr>
                <w:rFonts w:ascii="Times New Roman" w:hAnsi="Times New Roman" w:cs="Times New Roman"/>
                <w:b/>
                <w:sz w:val="20"/>
                <w:szCs w:val="20"/>
                <w:vertAlign w:val="subscript"/>
              </w:rPr>
              <w:t xml:space="preserve"> </w:t>
            </w:r>
            <w:r w:rsidRPr="003D7B64">
              <w:rPr>
                <w:rFonts w:ascii="Times New Roman" w:hAnsi="Times New Roman" w:cs="Times New Roman"/>
                <w:b/>
                <w:szCs w:val="20"/>
              </w:rPr>
              <w:t>(</w:t>
            </w:r>
            <w:r w:rsidRPr="003D7B64">
              <w:rPr>
                <w:rFonts w:ascii="Times New Roman" w:hAnsi="Times New Roman" w:cs="Times New Roman"/>
                <w:b/>
                <w:i/>
                <w:szCs w:val="20"/>
              </w:rPr>
              <w:t>x/m)</w:t>
            </w:r>
          </w:p>
        </w:tc>
        <w:tc>
          <w:tcPr>
            <w:tcW w:w="0" w:type="auto"/>
            <w:tcBorders>
              <w:bottom w:val="single" w:sz="4" w:space="0" w:color="auto"/>
            </w:tcBorders>
          </w:tcPr>
          <w:p w:rsidR="003D7B64" w:rsidRPr="003D7B64" w:rsidRDefault="003D7B64" w:rsidP="003D7B64">
            <w:pPr>
              <w:pStyle w:val="EndNoteBibliography"/>
              <w:tabs>
                <w:tab w:val="left" w:pos="270"/>
                <w:tab w:val="left" w:pos="720"/>
                <w:tab w:val="left" w:pos="2250"/>
              </w:tabs>
              <w:spacing w:after="0"/>
              <w:jc w:val="center"/>
              <w:rPr>
                <w:rFonts w:ascii="Times New Roman" w:hAnsi="Times New Roman" w:cs="Times New Roman"/>
                <w:b/>
                <w:sz w:val="20"/>
                <w:szCs w:val="20"/>
              </w:rPr>
            </w:pPr>
            <w:r w:rsidRPr="003D7B64">
              <w:rPr>
                <w:rFonts w:ascii="Times New Roman" w:hAnsi="Times New Roman" w:cs="Times New Roman"/>
                <w:b/>
                <w:sz w:val="20"/>
                <w:szCs w:val="20"/>
              </w:rPr>
              <w:t>Adsorption’s percentage</w:t>
            </w:r>
          </w:p>
          <w:p w:rsidR="003D7B64" w:rsidRPr="003D7B64" w:rsidRDefault="003D7B64" w:rsidP="003D7B64">
            <w:pPr>
              <w:wordWrap/>
              <w:jc w:val="center"/>
              <w:outlineLvl w:val="0"/>
              <w:rPr>
                <w:rFonts w:ascii="Times New Roman" w:hAnsi="Times New Roman" w:cs="Times New Roman"/>
                <w:szCs w:val="20"/>
              </w:rPr>
            </w:pPr>
            <w:r w:rsidRPr="003D7B64">
              <w:rPr>
                <w:rFonts w:ascii="Times New Roman" w:hAnsi="Times New Roman" w:cs="Times New Roman"/>
                <w:b/>
                <w:szCs w:val="20"/>
              </w:rPr>
              <w:t>(%)</w:t>
            </w:r>
          </w:p>
        </w:tc>
      </w:tr>
      <w:tr w:rsidR="003D7B64" w:rsidTr="00CA7F42">
        <w:trPr>
          <w:jc w:val="center"/>
        </w:trPr>
        <w:tc>
          <w:tcPr>
            <w:tcW w:w="0" w:type="auto"/>
            <w:tcBorders>
              <w:top w:val="single" w:sz="4" w:space="0" w:color="auto"/>
              <w:bottom w:val="nil"/>
            </w:tcBorders>
          </w:tcPr>
          <w:p w:rsidR="003D7B64" w:rsidRPr="003D7B64" w:rsidRDefault="003D7B64" w:rsidP="003D7B64">
            <w:pPr>
              <w:wordWrap/>
              <w:jc w:val="center"/>
              <w:outlineLvl w:val="0"/>
              <w:rPr>
                <w:rFonts w:ascii="Times New Roman" w:hAnsi="Times New Roman" w:cs="Times New Roman"/>
                <w:szCs w:val="20"/>
              </w:rPr>
            </w:pPr>
            <w:r w:rsidRPr="003D7B64">
              <w:rPr>
                <w:rFonts w:ascii="Times New Roman" w:hAnsi="Times New Roman" w:cs="Times New Roman"/>
                <w:szCs w:val="20"/>
              </w:rPr>
              <w:t>CTAB</w:t>
            </w:r>
          </w:p>
        </w:tc>
        <w:tc>
          <w:tcPr>
            <w:tcW w:w="0" w:type="auto"/>
            <w:tcBorders>
              <w:top w:val="single" w:sz="4" w:space="0" w:color="auto"/>
              <w:bottom w:val="nil"/>
            </w:tcBorders>
          </w:tcPr>
          <w:p w:rsidR="003D7B64" w:rsidRPr="003D7B64" w:rsidRDefault="003D7B64" w:rsidP="003D7B64">
            <w:pPr>
              <w:wordWrap/>
              <w:jc w:val="center"/>
              <w:outlineLvl w:val="0"/>
              <w:rPr>
                <w:rFonts w:ascii="Times New Roman" w:hAnsi="Times New Roman" w:cs="Times New Roman"/>
                <w:szCs w:val="20"/>
              </w:rPr>
            </w:pPr>
            <w:r w:rsidRPr="003D7B64">
              <w:rPr>
                <w:rFonts w:ascii="Times New Roman" w:hAnsi="Times New Roman" w:cs="Times New Roman"/>
                <w:szCs w:val="20"/>
              </w:rPr>
              <w:t>23.0724 mg g</w:t>
            </w:r>
            <w:r w:rsidRPr="003D7B64">
              <w:rPr>
                <w:rFonts w:ascii="Times New Roman" w:hAnsi="Times New Roman" w:cs="Times New Roman"/>
                <w:szCs w:val="20"/>
                <w:vertAlign w:val="superscript"/>
              </w:rPr>
              <w:t>-1</w:t>
            </w:r>
          </w:p>
        </w:tc>
        <w:tc>
          <w:tcPr>
            <w:tcW w:w="0" w:type="auto"/>
            <w:tcBorders>
              <w:top w:val="single" w:sz="4" w:space="0" w:color="auto"/>
              <w:bottom w:val="nil"/>
            </w:tcBorders>
          </w:tcPr>
          <w:p w:rsidR="003D7B64" w:rsidRPr="003D7B64" w:rsidRDefault="003D7B64" w:rsidP="003D7B64">
            <w:pPr>
              <w:wordWrap/>
              <w:jc w:val="center"/>
              <w:outlineLvl w:val="0"/>
              <w:rPr>
                <w:rFonts w:ascii="Times New Roman" w:hAnsi="Times New Roman" w:cs="Times New Roman"/>
                <w:szCs w:val="20"/>
              </w:rPr>
            </w:pPr>
            <w:r w:rsidRPr="003D7B64">
              <w:rPr>
                <w:rFonts w:ascii="Times New Roman" w:hAnsi="Times New Roman" w:cs="Times New Roman"/>
                <w:szCs w:val="20"/>
              </w:rPr>
              <w:t>92.33</w:t>
            </w:r>
          </w:p>
        </w:tc>
      </w:tr>
      <w:tr w:rsidR="003D7B64" w:rsidTr="00CA7F42">
        <w:trPr>
          <w:jc w:val="center"/>
        </w:trPr>
        <w:tc>
          <w:tcPr>
            <w:tcW w:w="0" w:type="auto"/>
            <w:tcBorders>
              <w:top w:val="nil"/>
            </w:tcBorders>
          </w:tcPr>
          <w:p w:rsidR="003D7B64" w:rsidRPr="003D7B64" w:rsidRDefault="003D7B64" w:rsidP="003D7B64">
            <w:pPr>
              <w:wordWrap/>
              <w:jc w:val="center"/>
              <w:outlineLvl w:val="0"/>
              <w:rPr>
                <w:rFonts w:ascii="Times New Roman" w:hAnsi="Times New Roman" w:cs="Times New Roman"/>
                <w:szCs w:val="20"/>
              </w:rPr>
            </w:pPr>
            <w:r w:rsidRPr="003D7B64">
              <w:rPr>
                <w:rFonts w:ascii="Times New Roman" w:hAnsi="Times New Roman" w:cs="Times New Roman"/>
                <w:szCs w:val="20"/>
              </w:rPr>
              <w:t>TX-100</w:t>
            </w:r>
          </w:p>
        </w:tc>
        <w:tc>
          <w:tcPr>
            <w:tcW w:w="0" w:type="auto"/>
            <w:tcBorders>
              <w:top w:val="nil"/>
            </w:tcBorders>
          </w:tcPr>
          <w:p w:rsidR="003D7B64" w:rsidRPr="003D7B64" w:rsidRDefault="003D7B64" w:rsidP="003D7B64">
            <w:pPr>
              <w:wordWrap/>
              <w:jc w:val="center"/>
              <w:outlineLvl w:val="0"/>
              <w:rPr>
                <w:rFonts w:ascii="Times New Roman" w:hAnsi="Times New Roman" w:cs="Times New Roman"/>
                <w:szCs w:val="20"/>
              </w:rPr>
            </w:pPr>
            <w:r w:rsidRPr="003D7B64">
              <w:rPr>
                <w:rFonts w:ascii="Times New Roman" w:hAnsi="Times New Roman" w:cs="Times New Roman"/>
                <w:szCs w:val="20"/>
              </w:rPr>
              <w:t>11.3868 mg g</w:t>
            </w:r>
            <w:r w:rsidRPr="003D7B64">
              <w:rPr>
                <w:rFonts w:ascii="Times New Roman" w:hAnsi="Times New Roman" w:cs="Times New Roman"/>
                <w:szCs w:val="20"/>
                <w:vertAlign w:val="superscript"/>
              </w:rPr>
              <w:t>-1</w:t>
            </w:r>
          </w:p>
        </w:tc>
        <w:tc>
          <w:tcPr>
            <w:tcW w:w="0" w:type="auto"/>
            <w:tcBorders>
              <w:top w:val="nil"/>
            </w:tcBorders>
          </w:tcPr>
          <w:p w:rsidR="003D7B64" w:rsidRPr="003D7B64" w:rsidRDefault="003D7B64" w:rsidP="003D7B64">
            <w:pPr>
              <w:wordWrap/>
              <w:jc w:val="center"/>
              <w:outlineLvl w:val="0"/>
              <w:rPr>
                <w:rFonts w:ascii="Times New Roman" w:hAnsi="Times New Roman" w:cs="Times New Roman"/>
                <w:szCs w:val="20"/>
              </w:rPr>
            </w:pPr>
            <w:r w:rsidRPr="003D7B64">
              <w:rPr>
                <w:rFonts w:ascii="Times New Roman" w:hAnsi="Times New Roman" w:cs="Times New Roman"/>
                <w:szCs w:val="20"/>
              </w:rPr>
              <w:t>95.63</w:t>
            </w:r>
          </w:p>
        </w:tc>
      </w:tr>
    </w:tbl>
    <w:p w:rsidR="003D7B64" w:rsidRDefault="003D7B64" w:rsidP="00D502C6">
      <w:pPr>
        <w:outlineLvl w:val="0"/>
        <w:rPr>
          <w:rFonts w:ascii="Times New Roman" w:hAnsi="Times New Roman" w:cs="Times New Roman"/>
          <w:szCs w:val="20"/>
        </w:rPr>
      </w:pPr>
    </w:p>
    <w:p w:rsidR="00E67F58" w:rsidRPr="003D7B64" w:rsidRDefault="00E67F58" w:rsidP="00E67F58">
      <w:pPr>
        <w:pStyle w:val="EndNoteBibliography"/>
        <w:tabs>
          <w:tab w:val="left" w:pos="0"/>
          <w:tab w:val="left" w:pos="270"/>
          <w:tab w:val="left" w:pos="2250"/>
        </w:tabs>
        <w:spacing w:after="0"/>
        <w:jc w:val="both"/>
        <w:rPr>
          <w:rFonts w:ascii="Times New Roman" w:hAnsi="Times New Roman" w:cs="Times New Roman"/>
          <w:sz w:val="20"/>
          <w:szCs w:val="20"/>
        </w:rPr>
      </w:pPr>
      <w:r w:rsidRPr="003D7B64">
        <w:rPr>
          <w:rFonts w:ascii="Times New Roman" w:hAnsi="Times New Roman" w:cs="Times New Roman"/>
          <w:sz w:val="20"/>
          <w:szCs w:val="20"/>
        </w:rPr>
        <w:t xml:space="preserve">From the results, it </w:t>
      </w:r>
      <w:r w:rsidR="00476367">
        <w:rPr>
          <w:rFonts w:ascii="Times New Roman" w:hAnsi="Times New Roman" w:cs="Times New Roman"/>
          <w:sz w:val="20"/>
          <w:szCs w:val="20"/>
        </w:rPr>
        <w:t>is shown</w:t>
      </w:r>
      <w:r w:rsidRPr="003D7B64">
        <w:rPr>
          <w:rFonts w:ascii="Times New Roman" w:hAnsi="Times New Roman" w:cs="Times New Roman"/>
          <w:sz w:val="20"/>
          <w:szCs w:val="20"/>
        </w:rPr>
        <w:t xml:space="preserve"> that CTAB adsorption capacity was higher </w:t>
      </w:r>
      <w:r w:rsidR="00F24DD2">
        <w:rPr>
          <w:rFonts w:ascii="Times New Roman" w:hAnsi="Times New Roman" w:cs="Times New Roman"/>
          <w:sz w:val="20"/>
          <w:szCs w:val="20"/>
        </w:rPr>
        <w:t>(</w:t>
      </w:r>
      <w:r w:rsidRPr="003D7B64">
        <w:rPr>
          <w:rFonts w:ascii="Times New Roman" w:hAnsi="Times New Roman" w:cs="Times New Roman"/>
          <w:sz w:val="20"/>
          <w:szCs w:val="20"/>
        </w:rPr>
        <w:t>23.0724 mg g</w:t>
      </w:r>
      <w:r w:rsidRPr="003D7B64">
        <w:rPr>
          <w:rFonts w:ascii="Times New Roman" w:hAnsi="Times New Roman" w:cs="Times New Roman"/>
          <w:sz w:val="20"/>
          <w:szCs w:val="20"/>
          <w:vertAlign w:val="superscript"/>
        </w:rPr>
        <w:t>-1</w:t>
      </w:r>
      <w:r w:rsidR="00F24DD2">
        <w:rPr>
          <w:rFonts w:ascii="Times New Roman" w:hAnsi="Times New Roman" w:cs="Times New Roman"/>
          <w:sz w:val="20"/>
          <w:szCs w:val="20"/>
        </w:rPr>
        <w:t>)</w:t>
      </w:r>
      <w:r w:rsidRPr="003D7B64">
        <w:rPr>
          <w:rFonts w:ascii="Times New Roman" w:hAnsi="Times New Roman" w:cs="Times New Roman"/>
          <w:sz w:val="20"/>
          <w:szCs w:val="20"/>
        </w:rPr>
        <w:t xml:space="preserve"> </w:t>
      </w:r>
      <w:r w:rsidR="00F24DD2">
        <w:rPr>
          <w:rFonts w:ascii="Times New Roman" w:hAnsi="Times New Roman" w:cs="Times New Roman"/>
          <w:sz w:val="20"/>
          <w:szCs w:val="20"/>
        </w:rPr>
        <w:t>compared to</w:t>
      </w:r>
      <w:r w:rsidR="00F24DD2" w:rsidRPr="003D7B64">
        <w:rPr>
          <w:rFonts w:ascii="Times New Roman" w:hAnsi="Times New Roman" w:cs="Times New Roman"/>
          <w:sz w:val="20"/>
          <w:szCs w:val="20"/>
        </w:rPr>
        <w:t xml:space="preserve"> TX-100 </w:t>
      </w:r>
      <w:r w:rsidR="00F24DD2">
        <w:rPr>
          <w:rFonts w:ascii="Times New Roman" w:hAnsi="Times New Roman" w:cs="Times New Roman"/>
          <w:sz w:val="20"/>
          <w:szCs w:val="20"/>
        </w:rPr>
        <w:t xml:space="preserve">        (</w:t>
      </w:r>
      <w:r w:rsidRPr="003D7B64">
        <w:rPr>
          <w:rFonts w:ascii="Times New Roman" w:hAnsi="Times New Roman" w:cs="Times New Roman"/>
          <w:sz w:val="20"/>
          <w:szCs w:val="20"/>
        </w:rPr>
        <w:t>11.3868 mg g</w:t>
      </w:r>
      <w:r w:rsidRPr="003D7B64">
        <w:rPr>
          <w:rFonts w:ascii="Times New Roman" w:hAnsi="Times New Roman" w:cs="Times New Roman"/>
          <w:sz w:val="20"/>
          <w:szCs w:val="20"/>
          <w:vertAlign w:val="superscript"/>
        </w:rPr>
        <w:t>-1</w:t>
      </w:r>
      <w:r w:rsidR="00F24DD2">
        <w:rPr>
          <w:rFonts w:ascii="Times New Roman" w:hAnsi="Times New Roman" w:cs="Times New Roman"/>
          <w:sz w:val="20"/>
          <w:szCs w:val="20"/>
        </w:rPr>
        <w:t xml:space="preserve">). </w:t>
      </w:r>
      <w:r w:rsidRPr="003D7B64">
        <w:rPr>
          <w:rFonts w:ascii="Times New Roman" w:hAnsi="Times New Roman" w:cs="Times New Roman"/>
          <w:sz w:val="20"/>
          <w:szCs w:val="20"/>
        </w:rPr>
        <w:t>The difference in the adsorption capacity could be due to the charge of the surfactants. CTAB carrie</w:t>
      </w:r>
      <w:r w:rsidR="00476367">
        <w:rPr>
          <w:rFonts w:ascii="Times New Roman" w:hAnsi="Times New Roman" w:cs="Times New Roman"/>
          <w:sz w:val="20"/>
          <w:szCs w:val="20"/>
        </w:rPr>
        <w:t>d</w:t>
      </w:r>
      <w:r w:rsidRPr="003D7B64">
        <w:rPr>
          <w:rFonts w:ascii="Times New Roman" w:hAnsi="Times New Roman" w:cs="Times New Roman"/>
          <w:sz w:val="20"/>
          <w:szCs w:val="20"/>
        </w:rPr>
        <w:t xml:space="preserve"> positively charged hydrophilic part which could be easily attracted </w:t>
      </w:r>
      <w:r w:rsidR="00057FA1">
        <w:rPr>
          <w:rFonts w:ascii="Times New Roman" w:hAnsi="Times New Roman" w:cs="Times New Roman"/>
          <w:sz w:val="20"/>
          <w:szCs w:val="20"/>
        </w:rPr>
        <w:t>and adsorb</w:t>
      </w:r>
      <w:r w:rsidR="00476367">
        <w:rPr>
          <w:rFonts w:ascii="Times New Roman" w:hAnsi="Times New Roman" w:cs="Times New Roman"/>
          <w:sz w:val="20"/>
          <w:szCs w:val="20"/>
        </w:rPr>
        <w:t>ed</w:t>
      </w:r>
      <w:r w:rsidR="00057FA1">
        <w:rPr>
          <w:rFonts w:ascii="Times New Roman" w:hAnsi="Times New Roman" w:cs="Times New Roman"/>
          <w:sz w:val="20"/>
          <w:szCs w:val="20"/>
        </w:rPr>
        <w:t xml:space="preserve"> to the surface</w:t>
      </w:r>
      <w:r w:rsidR="00476367">
        <w:rPr>
          <w:rFonts w:ascii="Times New Roman" w:hAnsi="Times New Roman" w:cs="Times New Roman"/>
          <w:sz w:val="20"/>
          <w:szCs w:val="20"/>
        </w:rPr>
        <w:t xml:space="preserve"> of</w:t>
      </w:r>
      <w:r w:rsidR="00057FA1">
        <w:rPr>
          <w:rFonts w:ascii="Times New Roman" w:hAnsi="Times New Roman" w:cs="Times New Roman"/>
          <w:sz w:val="20"/>
          <w:szCs w:val="20"/>
        </w:rPr>
        <w:t xml:space="preserve"> </w:t>
      </w:r>
      <w:r w:rsidRPr="003D7B64">
        <w:rPr>
          <w:rFonts w:ascii="Times New Roman" w:hAnsi="Times New Roman" w:cs="Times New Roman"/>
          <w:sz w:val="20"/>
          <w:szCs w:val="20"/>
        </w:rPr>
        <w:t xml:space="preserve">negatively </w:t>
      </w:r>
      <w:r w:rsidR="00057FA1">
        <w:rPr>
          <w:rFonts w:ascii="Times New Roman" w:hAnsi="Times New Roman" w:cs="Times New Roman"/>
          <w:sz w:val="20"/>
          <w:szCs w:val="20"/>
        </w:rPr>
        <w:t>DAC</w:t>
      </w:r>
      <w:r w:rsidRPr="003D7B64">
        <w:rPr>
          <w:rFonts w:ascii="Times New Roman" w:hAnsi="Times New Roman" w:cs="Times New Roman"/>
          <w:sz w:val="20"/>
          <w:szCs w:val="20"/>
        </w:rPr>
        <w:t xml:space="preserve">. The </w:t>
      </w:r>
      <w:r w:rsidR="00057FA1">
        <w:rPr>
          <w:rFonts w:ascii="Times New Roman" w:hAnsi="Times New Roman" w:cs="Times New Roman"/>
          <w:sz w:val="20"/>
          <w:szCs w:val="20"/>
        </w:rPr>
        <w:t>DAC</w:t>
      </w:r>
      <w:r w:rsidRPr="003D7B64">
        <w:rPr>
          <w:rFonts w:ascii="Times New Roman" w:hAnsi="Times New Roman" w:cs="Times New Roman"/>
          <w:sz w:val="20"/>
          <w:szCs w:val="20"/>
        </w:rPr>
        <w:t xml:space="preserve"> was supported by</w:t>
      </w:r>
      <w:r w:rsidR="00476367">
        <w:rPr>
          <w:rFonts w:ascii="Times New Roman" w:hAnsi="Times New Roman" w:cs="Times New Roman"/>
          <w:sz w:val="20"/>
          <w:szCs w:val="20"/>
        </w:rPr>
        <w:t xml:space="preserve"> the</w:t>
      </w:r>
      <w:r w:rsidRPr="003D7B64">
        <w:rPr>
          <w:rFonts w:ascii="Times New Roman" w:hAnsi="Times New Roman" w:cs="Times New Roman"/>
          <w:sz w:val="20"/>
          <w:szCs w:val="20"/>
        </w:rPr>
        <w:t xml:space="preserve"> EDX result which consist</w:t>
      </w:r>
      <w:r w:rsidR="00476367">
        <w:rPr>
          <w:rFonts w:ascii="Times New Roman" w:hAnsi="Times New Roman" w:cs="Times New Roman"/>
          <w:sz w:val="20"/>
          <w:szCs w:val="20"/>
        </w:rPr>
        <w:t>ed</w:t>
      </w:r>
      <w:r w:rsidRPr="003D7B64">
        <w:rPr>
          <w:rFonts w:ascii="Times New Roman" w:hAnsi="Times New Roman" w:cs="Times New Roman"/>
          <w:sz w:val="20"/>
          <w:szCs w:val="20"/>
        </w:rPr>
        <w:t xml:space="preserve"> of phosphorus element that car</w:t>
      </w:r>
      <w:r w:rsidR="00476367">
        <w:rPr>
          <w:rFonts w:ascii="Times New Roman" w:hAnsi="Times New Roman" w:cs="Times New Roman"/>
          <w:sz w:val="20"/>
          <w:szCs w:val="20"/>
        </w:rPr>
        <w:t>ried the</w:t>
      </w:r>
      <w:r w:rsidRPr="003D7B64">
        <w:rPr>
          <w:rFonts w:ascii="Times New Roman" w:hAnsi="Times New Roman" w:cs="Times New Roman"/>
          <w:sz w:val="20"/>
          <w:szCs w:val="20"/>
        </w:rPr>
        <w:t xml:space="preserve"> P</w:t>
      </w:r>
      <w:r w:rsidRPr="003D7B64">
        <w:rPr>
          <w:rFonts w:ascii="Times New Roman" w:hAnsi="Times New Roman" w:cs="Times New Roman"/>
          <w:sz w:val="20"/>
          <w:szCs w:val="20"/>
          <w:vertAlign w:val="superscript"/>
        </w:rPr>
        <w:t>3</w:t>
      </w:r>
      <w:r>
        <w:rPr>
          <w:rFonts w:ascii="Times New Roman" w:hAnsi="Times New Roman" w:cs="Times New Roman"/>
          <w:sz w:val="20"/>
          <w:szCs w:val="20"/>
          <w:vertAlign w:val="superscript"/>
        </w:rPr>
        <w:t>-</w:t>
      </w:r>
      <w:r w:rsidRPr="003D7B64">
        <w:rPr>
          <w:rFonts w:ascii="Times New Roman" w:hAnsi="Times New Roman" w:cs="Times New Roman"/>
          <w:sz w:val="20"/>
          <w:szCs w:val="20"/>
        </w:rPr>
        <w:t xml:space="preserve"> charge from </w:t>
      </w:r>
      <w:r w:rsidR="00057FA1">
        <w:rPr>
          <w:rFonts w:ascii="Times New Roman" w:hAnsi="Times New Roman" w:cs="Times New Roman"/>
          <w:sz w:val="20"/>
          <w:szCs w:val="20"/>
        </w:rPr>
        <w:t xml:space="preserve">phosphoric acid, </w:t>
      </w:r>
      <w:r w:rsidRPr="003D7B64">
        <w:rPr>
          <w:rFonts w:ascii="Times New Roman" w:hAnsi="Times New Roman" w:cs="Times New Roman"/>
          <w:sz w:val="20"/>
          <w:szCs w:val="20"/>
        </w:rPr>
        <w:t>H</w:t>
      </w:r>
      <w:r w:rsidRPr="003D7B64">
        <w:rPr>
          <w:rFonts w:ascii="Times New Roman" w:hAnsi="Times New Roman" w:cs="Times New Roman"/>
          <w:sz w:val="20"/>
          <w:szCs w:val="20"/>
          <w:vertAlign w:val="subscript"/>
        </w:rPr>
        <w:t>3</w:t>
      </w:r>
      <w:r w:rsidRPr="003D7B64">
        <w:rPr>
          <w:rFonts w:ascii="Times New Roman" w:hAnsi="Times New Roman" w:cs="Times New Roman"/>
          <w:sz w:val="20"/>
          <w:szCs w:val="20"/>
        </w:rPr>
        <w:t>PO</w:t>
      </w:r>
      <w:r w:rsidRPr="003D7B64">
        <w:rPr>
          <w:rFonts w:ascii="Times New Roman" w:hAnsi="Times New Roman" w:cs="Times New Roman"/>
          <w:sz w:val="20"/>
          <w:szCs w:val="20"/>
          <w:vertAlign w:val="subscript"/>
        </w:rPr>
        <w:t>4</w:t>
      </w:r>
      <w:r w:rsidRPr="003D7B64">
        <w:rPr>
          <w:rFonts w:ascii="Times New Roman" w:hAnsi="Times New Roman" w:cs="Times New Roman"/>
          <w:sz w:val="20"/>
          <w:szCs w:val="20"/>
        </w:rPr>
        <w:t>.</w:t>
      </w:r>
      <w:r w:rsidR="00057FA1">
        <w:rPr>
          <w:rFonts w:ascii="Times New Roman" w:hAnsi="Times New Roman" w:cs="Times New Roman"/>
          <w:sz w:val="20"/>
          <w:szCs w:val="20"/>
        </w:rPr>
        <w:t xml:space="preserve"> </w:t>
      </w:r>
      <w:r w:rsidR="00465B1D">
        <w:rPr>
          <w:rFonts w:ascii="Times New Roman" w:hAnsi="Times New Roman" w:cs="Times New Roman"/>
          <w:sz w:val="20"/>
          <w:szCs w:val="20"/>
        </w:rPr>
        <w:t xml:space="preserve">This phenomenon explained that CTAB molecules formed a </w:t>
      </w:r>
      <w:r w:rsidR="00465B1D">
        <w:rPr>
          <w:rFonts w:ascii="Times New Roman" w:hAnsi="Times New Roman" w:cs="Times New Roman"/>
          <w:sz w:val="20"/>
          <w:szCs w:val="20"/>
        </w:rPr>
        <w:lastRenderedPageBreak/>
        <w:t>monolayer coverage on DAC surface at equilibrium through</w:t>
      </w:r>
      <w:r w:rsidR="00476367">
        <w:rPr>
          <w:rFonts w:ascii="Times New Roman" w:hAnsi="Times New Roman" w:cs="Times New Roman"/>
          <w:sz w:val="20"/>
          <w:szCs w:val="20"/>
        </w:rPr>
        <w:t xml:space="preserve"> the</w:t>
      </w:r>
      <w:r w:rsidR="00465B1D">
        <w:rPr>
          <w:rFonts w:ascii="Times New Roman" w:hAnsi="Times New Roman" w:cs="Times New Roman"/>
          <w:sz w:val="20"/>
          <w:szCs w:val="20"/>
        </w:rPr>
        <w:t xml:space="preserve"> van der Waal’s forces (electrostatic forces) [2</w:t>
      </w:r>
      <w:r w:rsidR="00382129">
        <w:rPr>
          <w:rFonts w:ascii="Times New Roman" w:hAnsi="Times New Roman" w:cs="Times New Roman"/>
          <w:sz w:val="20"/>
          <w:szCs w:val="20"/>
        </w:rPr>
        <w:t>9</w:t>
      </w:r>
      <w:r w:rsidR="00465B1D">
        <w:rPr>
          <w:rFonts w:ascii="Times New Roman" w:hAnsi="Times New Roman" w:cs="Times New Roman"/>
          <w:sz w:val="20"/>
          <w:szCs w:val="20"/>
        </w:rPr>
        <w:t xml:space="preserve">]. </w:t>
      </w:r>
      <w:r w:rsidR="00057FA1">
        <w:rPr>
          <w:rFonts w:ascii="Times New Roman" w:hAnsi="Times New Roman" w:cs="Times New Roman"/>
          <w:sz w:val="20"/>
          <w:szCs w:val="20"/>
        </w:rPr>
        <w:t xml:space="preserve">Nevertheless, the low adsorption capacity of TX-100 </w:t>
      </w:r>
      <w:r w:rsidR="00476367">
        <w:rPr>
          <w:rFonts w:ascii="Times New Roman" w:hAnsi="Times New Roman" w:cs="Times New Roman"/>
          <w:sz w:val="20"/>
          <w:szCs w:val="20"/>
        </w:rPr>
        <w:t>was</w:t>
      </w:r>
      <w:r w:rsidR="00057FA1">
        <w:rPr>
          <w:rFonts w:ascii="Times New Roman" w:hAnsi="Times New Roman" w:cs="Times New Roman"/>
          <w:sz w:val="20"/>
          <w:szCs w:val="20"/>
        </w:rPr>
        <w:t xml:space="preserve"> because it is </w:t>
      </w:r>
      <w:r w:rsidR="00476367">
        <w:rPr>
          <w:rFonts w:ascii="Times New Roman" w:hAnsi="Times New Roman" w:cs="Times New Roman"/>
          <w:sz w:val="20"/>
          <w:szCs w:val="20"/>
        </w:rPr>
        <w:t xml:space="preserve">a </w:t>
      </w:r>
      <w:r w:rsidR="00057FA1">
        <w:rPr>
          <w:rFonts w:ascii="Times New Roman" w:hAnsi="Times New Roman" w:cs="Times New Roman"/>
          <w:sz w:val="20"/>
          <w:szCs w:val="20"/>
        </w:rPr>
        <w:t>non-ionic surfactant that not carry any charge</w:t>
      </w:r>
      <w:r w:rsidR="001D0A8C">
        <w:rPr>
          <w:rFonts w:ascii="Times New Roman" w:hAnsi="Times New Roman" w:cs="Times New Roman"/>
          <w:sz w:val="20"/>
          <w:szCs w:val="20"/>
        </w:rPr>
        <w:t xml:space="preserve">d on </w:t>
      </w:r>
      <w:r w:rsidR="00476367">
        <w:rPr>
          <w:rFonts w:ascii="Times New Roman" w:hAnsi="Times New Roman" w:cs="Times New Roman"/>
          <w:sz w:val="20"/>
          <w:szCs w:val="20"/>
        </w:rPr>
        <w:t xml:space="preserve">the </w:t>
      </w:r>
      <w:r w:rsidR="001D0A8C">
        <w:rPr>
          <w:rFonts w:ascii="Times New Roman" w:hAnsi="Times New Roman" w:cs="Times New Roman"/>
          <w:sz w:val="20"/>
          <w:szCs w:val="20"/>
        </w:rPr>
        <w:t xml:space="preserve">hydrophilic part. Thus, TX-100 </w:t>
      </w:r>
      <w:r w:rsidR="00476367">
        <w:rPr>
          <w:rFonts w:ascii="Times New Roman" w:hAnsi="Times New Roman" w:cs="Times New Roman"/>
          <w:sz w:val="20"/>
          <w:szCs w:val="20"/>
        </w:rPr>
        <w:t>is difficult</w:t>
      </w:r>
      <w:r w:rsidR="001D0A8C">
        <w:rPr>
          <w:rFonts w:ascii="Times New Roman" w:hAnsi="Times New Roman" w:cs="Times New Roman"/>
          <w:sz w:val="20"/>
          <w:szCs w:val="20"/>
        </w:rPr>
        <w:t xml:space="preserve"> to adsorb on </w:t>
      </w:r>
      <w:r w:rsidR="00476367">
        <w:rPr>
          <w:rFonts w:ascii="Times New Roman" w:hAnsi="Times New Roman" w:cs="Times New Roman"/>
          <w:sz w:val="20"/>
          <w:szCs w:val="20"/>
        </w:rPr>
        <w:t xml:space="preserve">a </w:t>
      </w:r>
      <w:r w:rsidR="001D0A8C">
        <w:rPr>
          <w:rFonts w:ascii="Times New Roman" w:hAnsi="Times New Roman" w:cs="Times New Roman"/>
          <w:sz w:val="20"/>
          <w:szCs w:val="20"/>
        </w:rPr>
        <w:t>charged surface. However, in order to increase t</w:t>
      </w:r>
      <w:r w:rsidR="00057FA1">
        <w:rPr>
          <w:rFonts w:ascii="Times New Roman" w:hAnsi="Times New Roman" w:cs="Times New Roman"/>
          <w:sz w:val="20"/>
          <w:szCs w:val="20"/>
        </w:rPr>
        <w:t>he adsorption of TX-100</w:t>
      </w:r>
      <w:r w:rsidR="001D0A8C">
        <w:rPr>
          <w:rFonts w:ascii="Times New Roman" w:hAnsi="Times New Roman" w:cs="Times New Roman"/>
          <w:sz w:val="20"/>
          <w:szCs w:val="20"/>
        </w:rPr>
        <w:t xml:space="preserve"> onto the surface, it need</w:t>
      </w:r>
      <w:r w:rsidR="00476367">
        <w:rPr>
          <w:rFonts w:ascii="Times New Roman" w:hAnsi="Times New Roman" w:cs="Times New Roman"/>
          <w:sz w:val="20"/>
          <w:szCs w:val="20"/>
        </w:rPr>
        <w:t>s</w:t>
      </w:r>
      <w:r w:rsidR="001D0A8C">
        <w:rPr>
          <w:rFonts w:ascii="Times New Roman" w:hAnsi="Times New Roman" w:cs="Times New Roman"/>
          <w:sz w:val="20"/>
          <w:szCs w:val="20"/>
        </w:rPr>
        <w:t xml:space="preserve"> enough energy adsorption force such as increas</w:t>
      </w:r>
      <w:r w:rsidR="00476367">
        <w:rPr>
          <w:rFonts w:ascii="Times New Roman" w:hAnsi="Times New Roman" w:cs="Times New Roman"/>
          <w:sz w:val="20"/>
          <w:szCs w:val="20"/>
        </w:rPr>
        <w:t>ing</w:t>
      </w:r>
      <w:r w:rsidR="001D0A8C">
        <w:rPr>
          <w:rFonts w:ascii="Times New Roman" w:hAnsi="Times New Roman" w:cs="Times New Roman"/>
          <w:sz w:val="20"/>
          <w:szCs w:val="20"/>
        </w:rPr>
        <w:t xml:space="preserve"> the temperature to overcome the strong interaction of water molecules with DAC surface [</w:t>
      </w:r>
      <w:r w:rsidR="00382129">
        <w:rPr>
          <w:rFonts w:ascii="Times New Roman" w:hAnsi="Times New Roman" w:cs="Times New Roman"/>
          <w:sz w:val="20"/>
          <w:szCs w:val="20"/>
        </w:rPr>
        <w:t>30</w:t>
      </w:r>
      <w:r w:rsidR="001D0A8C">
        <w:rPr>
          <w:rFonts w:ascii="Times New Roman" w:hAnsi="Times New Roman" w:cs="Times New Roman"/>
          <w:sz w:val="20"/>
          <w:szCs w:val="20"/>
        </w:rPr>
        <w:t xml:space="preserve">]. </w:t>
      </w:r>
    </w:p>
    <w:p w:rsidR="003D7B64" w:rsidRDefault="003D7B64" w:rsidP="00D502C6">
      <w:pPr>
        <w:outlineLvl w:val="0"/>
        <w:rPr>
          <w:rFonts w:ascii="Times New Roman" w:hAnsi="Times New Roman" w:cs="Times New Roman"/>
          <w:szCs w:val="20"/>
        </w:rPr>
      </w:pPr>
    </w:p>
    <w:p w:rsidR="00E67F58" w:rsidRPr="00E67F58" w:rsidRDefault="00785CA6" w:rsidP="00E67F58">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rsidR="00FB58EB" w:rsidRDefault="005E0AD0" w:rsidP="00E67F58">
      <w:pPr>
        <w:pStyle w:val="EndNoteBibliography"/>
        <w:spacing w:after="0"/>
        <w:jc w:val="both"/>
        <w:rPr>
          <w:rFonts w:ascii="Times New Roman" w:hAnsi="Times New Roman" w:cs="Times New Roman"/>
          <w:sz w:val="20"/>
          <w:szCs w:val="20"/>
        </w:rPr>
      </w:pPr>
      <w:r>
        <w:rPr>
          <w:rFonts w:ascii="Times New Roman" w:hAnsi="Times New Roman" w:cs="Times New Roman"/>
          <w:sz w:val="20"/>
          <w:szCs w:val="20"/>
        </w:rPr>
        <w:t>A</w:t>
      </w:r>
      <w:r w:rsidR="00E67F58">
        <w:rPr>
          <w:rFonts w:ascii="Times New Roman" w:hAnsi="Times New Roman" w:cs="Times New Roman"/>
          <w:sz w:val="20"/>
          <w:szCs w:val="20"/>
        </w:rPr>
        <w:t>ccording to all the data obtained, date seeds</w:t>
      </w:r>
      <w:r w:rsidR="00E67F58" w:rsidRPr="00E67F58">
        <w:rPr>
          <w:rFonts w:ascii="Times New Roman" w:hAnsi="Times New Roman" w:cs="Times New Roman"/>
          <w:sz w:val="20"/>
          <w:szCs w:val="20"/>
        </w:rPr>
        <w:t xml:space="preserve"> could be a good precursor in order to prepare a</w:t>
      </w:r>
      <w:r w:rsidR="00465A42">
        <w:rPr>
          <w:rFonts w:ascii="Times New Roman" w:hAnsi="Times New Roman" w:cs="Times New Roman"/>
          <w:sz w:val="20"/>
          <w:szCs w:val="20"/>
        </w:rPr>
        <w:t>n</w:t>
      </w:r>
      <w:r w:rsidR="00E67F58" w:rsidRPr="00E67F58">
        <w:rPr>
          <w:rFonts w:ascii="Times New Roman" w:hAnsi="Times New Roman" w:cs="Times New Roman"/>
          <w:sz w:val="20"/>
          <w:szCs w:val="20"/>
        </w:rPr>
        <w:t xml:space="preserve"> activated carbon. </w:t>
      </w:r>
      <w:r w:rsidR="00D417F9">
        <w:rPr>
          <w:rFonts w:ascii="Times New Roman" w:hAnsi="Times New Roman" w:cs="Times New Roman"/>
          <w:sz w:val="20"/>
          <w:szCs w:val="20"/>
        </w:rPr>
        <w:t>The p</w:t>
      </w:r>
      <w:r w:rsidR="00B45C54" w:rsidRPr="00E67F58">
        <w:rPr>
          <w:rFonts w:ascii="Times New Roman" w:hAnsi="Times New Roman" w:cs="Times New Roman"/>
          <w:sz w:val="20"/>
          <w:szCs w:val="20"/>
        </w:rPr>
        <w:t>reparation</w:t>
      </w:r>
      <w:r w:rsidR="00B45C54">
        <w:rPr>
          <w:rFonts w:ascii="Times New Roman" w:hAnsi="Times New Roman" w:cs="Times New Roman"/>
          <w:sz w:val="20"/>
          <w:szCs w:val="20"/>
        </w:rPr>
        <w:t xml:space="preserve"> of DAC</w:t>
      </w:r>
      <w:r w:rsidR="00D417F9">
        <w:rPr>
          <w:rFonts w:ascii="Times New Roman" w:hAnsi="Times New Roman" w:cs="Times New Roman"/>
          <w:sz w:val="20"/>
          <w:szCs w:val="20"/>
        </w:rPr>
        <w:t xml:space="preserve"> by using the high </w:t>
      </w:r>
      <w:r w:rsidR="00B45C54">
        <w:rPr>
          <w:rFonts w:ascii="Times New Roman" w:hAnsi="Times New Roman" w:cs="Times New Roman"/>
          <w:sz w:val="20"/>
          <w:szCs w:val="20"/>
        </w:rPr>
        <w:t>concentration of phosphoric acid</w:t>
      </w:r>
      <w:r w:rsidR="00465A42">
        <w:rPr>
          <w:rFonts w:ascii="Times New Roman" w:hAnsi="Times New Roman" w:cs="Times New Roman"/>
          <w:sz w:val="20"/>
          <w:szCs w:val="20"/>
        </w:rPr>
        <w:t xml:space="preserve"> (85%) with the ratio 2:1 </w:t>
      </w:r>
      <w:r w:rsidR="00B45C54" w:rsidRPr="00E67F58">
        <w:rPr>
          <w:rFonts w:ascii="Times New Roman" w:hAnsi="Times New Roman" w:cs="Times New Roman"/>
          <w:sz w:val="20"/>
          <w:szCs w:val="20"/>
        </w:rPr>
        <w:t xml:space="preserve">as the chemical activating agent </w:t>
      </w:r>
      <w:r w:rsidR="00B45C54">
        <w:rPr>
          <w:rFonts w:ascii="Times New Roman" w:hAnsi="Times New Roman" w:cs="Times New Roman"/>
          <w:sz w:val="20"/>
          <w:szCs w:val="20"/>
        </w:rPr>
        <w:t>at</w:t>
      </w:r>
      <w:r w:rsidR="00B45C54" w:rsidRPr="00E67F58">
        <w:rPr>
          <w:rFonts w:ascii="Times New Roman" w:hAnsi="Times New Roman" w:cs="Times New Roman"/>
          <w:sz w:val="20"/>
          <w:szCs w:val="20"/>
        </w:rPr>
        <w:t xml:space="preserve"> low activation and carbonization temperature</w:t>
      </w:r>
      <w:r w:rsidR="00CA7F42">
        <w:rPr>
          <w:rFonts w:ascii="Times New Roman" w:hAnsi="Times New Roman" w:cs="Times New Roman"/>
          <w:sz w:val="20"/>
          <w:szCs w:val="20"/>
        </w:rPr>
        <w:t xml:space="preserve"> (500 </w:t>
      </w:r>
      <w:r w:rsidR="00465A42">
        <w:rPr>
          <w:rFonts w:ascii="Times New Roman" w:hAnsi="Times New Roman" w:cs="Times New Roman"/>
          <w:sz w:val="20"/>
          <w:szCs w:val="20"/>
        </w:rPr>
        <w:t>°C)</w:t>
      </w:r>
      <w:r w:rsidR="00B45C54" w:rsidRPr="00E67F58">
        <w:rPr>
          <w:rFonts w:ascii="Times New Roman" w:hAnsi="Times New Roman" w:cs="Times New Roman"/>
          <w:sz w:val="20"/>
          <w:szCs w:val="20"/>
        </w:rPr>
        <w:t xml:space="preserve"> contributed </w:t>
      </w:r>
      <w:r w:rsidR="00D417F9">
        <w:rPr>
          <w:rFonts w:ascii="Times New Roman" w:hAnsi="Times New Roman" w:cs="Times New Roman"/>
          <w:sz w:val="20"/>
          <w:szCs w:val="20"/>
        </w:rPr>
        <w:t>a</w:t>
      </w:r>
      <w:r w:rsidR="00B45C54" w:rsidRPr="00E67F58">
        <w:rPr>
          <w:rFonts w:ascii="Times New Roman" w:hAnsi="Times New Roman" w:cs="Times New Roman"/>
          <w:sz w:val="20"/>
          <w:szCs w:val="20"/>
        </w:rPr>
        <w:t xml:space="preserve"> </w:t>
      </w:r>
      <w:r w:rsidR="00B45C54">
        <w:rPr>
          <w:rFonts w:ascii="Times New Roman" w:hAnsi="Times New Roman" w:cs="Times New Roman"/>
          <w:sz w:val="20"/>
          <w:szCs w:val="20"/>
        </w:rPr>
        <w:t xml:space="preserve">well-developed porosity. </w:t>
      </w:r>
      <w:r w:rsidR="00465A42">
        <w:rPr>
          <w:rFonts w:ascii="Times New Roman" w:hAnsi="Times New Roman" w:cs="Times New Roman"/>
          <w:sz w:val="20"/>
          <w:szCs w:val="20"/>
        </w:rPr>
        <w:t>Apart from that, DAC show</w:t>
      </w:r>
      <w:r w:rsidR="00D417F9">
        <w:rPr>
          <w:rFonts w:ascii="Times New Roman" w:hAnsi="Times New Roman" w:cs="Times New Roman"/>
          <w:sz w:val="20"/>
          <w:szCs w:val="20"/>
        </w:rPr>
        <w:t>ed</w:t>
      </w:r>
      <w:r w:rsidR="00465A42">
        <w:rPr>
          <w:rFonts w:ascii="Times New Roman" w:hAnsi="Times New Roman" w:cs="Times New Roman"/>
          <w:sz w:val="20"/>
          <w:szCs w:val="20"/>
        </w:rPr>
        <w:t xml:space="preserve"> a </w:t>
      </w:r>
      <w:r w:rsidR="00465A42" w:rsidRPr="00E67F58">
        <w:rPr>
          <w:rFonts w:ascii="Times New Roman" w:hAnsi="Times New Roman" w:cs="Times New Roman"/>
          <w:sz w:val="20"/>
          <w:szCs w:val="20"/>
        </w:rPr>
        <w:t>high surface area</w:t>
      </w:r>
      <w:r w:rsidR="00D417F9">
        <w:rPr>
          <w:rFonts w:ascii="Times New Roman" w:hAnsi="Times New Roman" w:cs="Times New Roman"/>
          <w:sz w:val="20"/>
          <w:szCs w:val="20"/>
        </w:rPr>
        <w:t xml:space="preserve"> from this method of preparation</w:t>
      </w:r>
      <w:r w:rsidR="00465A42">
        <w:rPr>
          <w:rFonts w:ascii="Times New Roman" w:hAnsi="Times New Roman" w:cs="Times New Roman"/>
          <w:sz w:val="20"/>
          <w:szCs w:val="20"/>
        </w:rPr>
        <w:t>.</w:t>
      </w:r>
      <w:r w:rsidR="00465A42" w:rsidRPr="00E67F58">
        <w:rPr>
          <w:rFonts w:ascii="Times New Roman" w:hAnsi="Times New Roman" w:cs="Times New Roman"/>
          <w:sz w:val="20"/>
          <w:szCs w:val="20"/>
        </w:rPr>
        <w:t xml:space="preserve"> </w:t>
      </w:r>
      <w:r w:rsidR="00B45C54">
        <w:rPr>
          <w:rFonts w:ascii="Times New Roman" w:hAnsi="Times New Roman" w:cs="Times New Roman"/>
          <w:sz w:val="20"/>
          <w:szCs w:val="20"/>
        </w:rPr>
        <w:t>Th</w:t>
      </w:r>
      <w:r w:rsidR="00465A42">
        <w:rPr>
          <w:rFonts w:ascii="Times New Roman" w:hAnsi="Times New Roman" w:cs="Times New Roman"/>
          <w:sz w:val="20"/>
          <w:szCs w:val="20"/>
        </w:rPr>
        <w:t>us,</w:t>
      </w:r>
      <w:r w:rsidR="00B45C54">
        <w:rPr>
          <w:rFonts w:ascii="Times New Roman" w:hAnsi="Times New Roman" w:cs="Times New Roman"/>
          <w:sz w:val="20"/>
          <w:szCs w:val="20"/>
        </w:rPr>
        <w:t xml:space="preserve"> </w:t>
      </w:r>
      <w:r w:rsidR="00465A42">
        <w:rPr>
          <w:rFonts w:ascii="Times New Roman" w:hAnsi="Times New Roman" w:cs="Times New Roman"/>
          <w:sz w:val="20"/>
          <w:szCs w:val="20"/>
        </w:rPr>
        <w:t xml:space="preserve">these characteristics </w:t>
      </w:r>
      <w:r w:rsidR="00B45C54">
        <w:rPr>
          <w:rFonts w:ascii="Times New Roman" w:hAnsi="Times New Roman" w:cs="Times New Roman"/>
          <w:sz w:val="20"/>
          <w:szCs w:val="20"/>
        </w:rPr>
        <w:t>directly enhanced the adsorption process of surfactants</w:t>
      </w:r>
      <w:r w:rsidR="00465A42">
        <w:rPr>
          <w:rFonts w:ascii="Times New Roman" w:hAnsi="Times New Roman" w:cs="Times New Roman"/>
          <w:sz w:val="20"/>
          <w:szCs w:val="20"/>
        </w:rPr>
        <w:t xml:space="preserve"> onto DAC</w:t>
      </w:r>
      <w:r w:rsidR="00D417F9">
        <w:rPr>
          <w:rFonts w:ascii="Times New Roman" w:hAnsi="Times New Roman" w:cs="Times New Roman"/>
          <w:sz w:val="20"/>
          <w:szCs w:val="20"/>
        </w:rPr>
        <w:t>,</w:t>
      </w:r>
      <w:r w:rsidR="00465A42">
        <w:rPr>
          <w:rFonts w:ascii="Times New Roman" w:hAnsi="Times New Roman" w:cs="Times New Roman"/>
          <w:sz w:val="20"/>
          <w:szCs w:val="20"/>
        </w:rPr>
        <w:t xml:space="preserve"> especially for CTAB due to the electrostatic force. </w:t>
      </w:r>
      <w:r w:rsidR="00FB58EB">
        <w:rPr>
          <w:rFonts w:ascii="Times New Roman" w:hAnsi="Times New Roman" w:cs="Times New Roman"/>
          <w:sz w:val="20"/>
          <w:szCs w:val="20"/>
        </w:rPr>
        <w:t>Therefore, a</w:t>
      </w:r>
      <w:r w:rsidR="00E67F58">
        <w:rPr>
          <w:rFonts w:ascii="Times New Roman" w:hAnsi="Times New Roman" w:cs="Times New Roman"/>
          <w:sz w:val="20"/>
          <w:szCs w:val="20"/>
        </w:rPr>
        <w:t xml:space="preserve">ctivated carbon </w:t>
      </w:r>
      <w:r w:rsidR="00FB58EB">
        <w:rPr>
          <w:rFonts w:ascii="Times New Roman" w:hAnsi="Times New Roman" w:cs="Times New Roman"/>
          <w:sz w:val="20"/>
          <w:szCs w:val="20"/>
        </w:rPr>
        <w:t xml:space="preserve">prepared </w:t>
      </w:r>
      <w:r w:rsidR="00E67F58">
        <w:rPr>
          <w:rFonts w:ascii="Times New Roman" w:hAnsi="Times New Roman" w:cs="Times New Roman"/>
          <w:sz w:val="20"/>
          <w:szCs w:val="20"/>
        </w:rPr>
        <w:t>from date seeds</w:t>
      </w:r>
      <w:r w:rsidR="00E67F58" w:rsidRPr="00E67F58">
        <w:rPr>
          <w:rFonts w:ascii="Times New Roman" w:hAnsi="Times New Roman" w:cs="Times New Roman"/>
          <w:sz w:val="20"/>
          <w:szCs w:val="20"/>
        </w:rPr>
        <w:t xml:space="preserve"> </w:t>
      </w:r>
      <w:r w:rsidR="00FB58EB">
        <w:rPr>
          <w:rFonts w:ascii="Times New Roman" w:hAnsi="Times New Roman" w:cs="Times New Roman"/>
          <w:sz w:val="20"/>
          <w:szCs w:val="20"/>
        </w:rPr>
        <w:t xml:space="preserve">(DAC) </w:t>
      </w:r>
      <w:r w:rsidR="00D417F9">
        <w:rPr>
          <w:rFonts w:ascii="Times New Roman" w:hAnsi="Times New Roman" w:cs="Times New Roman"/>
          <w:sz w:val="20"/>
          <w:szCs w:val="20"/>
        </w:rPr>
        <w:t>has shown its</w:t>
      </w:r>
      <w:r w:rsidR="00E67F58" w:rsidRPr="00E67F58">
        <w:rPr>
          <w:rFonts w:ascii="Times New Roman" w:hAnsi="Times New Roman" w:cs="Times New Roman"/>
          <w:sz w:val="20"/>
          <w:szCs w:val="20"/>
        </w:rPr>
        <w:t xml:space="preserve"> </w:t>
      </w:r>
      <w:r w:rsidR="00E2496B" w:rsidRPr="00E2496B">
        <w:rPr>
          <w:rFonts w:ascii="Times New Roman" w:hAnsi="Times New Roman" w:cs="Times New Roman"/>
          <w:sz w:val="20"/>
          <w:szCs w:val="20"/>
        </w:rPr>
        <w:t xml:space="preserve">availability </w:t>
      </w:r>
      <w:r w:rsidR="00FB58EB">
        <w:rPr>
          <w:rFonts w:ascii="Times New Roman" w:hAnsi="Times New Roman" w:cs="Times New Roman"/>
          <w:sz w:val="20"/>
          <w:szCs w:val="20"/>
        </w:rPr>
        <w:t>to be a good adsorbent in surfactant recovery.</w:t>
      </w:r>
    </w:p>
    <w:p w:rsidR="00E67F58" w:rsidRPr="00E67F58" w:rsidRDefault="00E67F58" w:rsidP="00E67F58">
      <w:pPr>
        <w:pStyle w:val="EndNoteBibliography"/>
        <w:spacing w:after="0"/>
        <w:jc w:val="both"/>
        <w:rPr>
          <w:rFonts w:ascii="Times New Roman" w:hAnsi="Times New Roman" w:cs="Times New Roman"/>
          <w:sz w:val="20"/>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r w:rsidR="009F3152">
        <w:rPr>
          <w:rFonts w:ascii="Times New Roman" w:hAnsi="Times New Roman" w:cs="Times New Roman"/>
          <w:b/>
          <w:szCs w:val="20"/>
        </w:rPr>
        <w:t>s</w:t>
      </w:r>
    </w:p>
    <w:p w:rsidR="00785CA6" w:rsidRPr="009F1CCD" w:rsidRDefault="00D417F9" w:rsidP="009F1CCD">
      <w:pPr>
        <w:outlineLvl w:val="0"/>
        <w:rPr>
          <w:rFonts w:ascii="Times New Roman" w:hAnsi="Times New Roman" w:cs="Times New Roman"/>
        </w:rPr>
      </w:pPr>
      <w:r>
        <w:rPr>
          <w:rFonts w:ascii="Times New Roman" w:hAnsi="Times New Roman" w:cs="Times New Roman"/>
        </w:rPr>
        <w:t>The a</w:t>
      </w:r>
      <w:r w:rsidR="009F1CCD" w:rsidRPr="009F1CCD">
        <w:rPr>
          <w:rFonts w:ascii="Times New Roman" w:hAnsi="Times New Roman" w:cs="Times New Roman"/>
        </w:rPr>
        <w:t xml:space="preserve">uthors </w:t>
      </w:r>
      <w:r w:rsidR="00480C5A">
        <w:rPr>
          <w:rFonts w:ascii="Times New Roman" w:hAnsi="Times New Roman" w:cs="Times New Roman"/>
        </w:rPr>
        <w:t>would like to acknowledge</w:t>
      </w:r>
      <w:r>
        <w:rPr>
          <w:rFonts w:ascii="Times New Roman" w:hAnsi="Times New Roman" w:cs="Times New Roman"/>
        </w:rPr>
        <w:t xml:space="preserve"> the</w:t>
      </w:r>
      <w:r w:rsidR="009F1CCD" w:rsidRPr="009F1CCD">
        <w:rPr>
          <w:rFonts w:ascii="Times New Roman" w:hAnsi="Times New Roman" w:cs="Times New Roman"/>
        </w:rPr>
        <w:t xml:space="preserve"> Department </w:t>
      </w:r>
      <w:r w:rsidR="009F1CCD">
        <w:rPr>
          <w:rFonts w:ascii="Times New Roman" w:hAnsi="Times New Roman" w:cs="Times New Roman"/>
        </w:rPr>
        <w:t xml:space="preserve">of Chemistry </w:t>
      </w:r>
      <w:r w:rsidR="009F1CCD" w:rsidRPr="009F1CCD">
        <w:rPr>
          <w:rFonts w:ascii="Times New Roman" w:hAnsi="Times New Roman" w:cs="Times New Roman"/>
        </w:rPr>
        <w:t>at</w:t>
      </w:r>
      <w:r>
        <w:rPr>
          <w:rFonts w:ascii="Times New Roman" w:hAnsi="Times New Roman" w:cs="Times New Roman"/>
        </w:rPr>
        <w:t xml:space="preserve"> the</w:t>
      </w:r>
      <w:r w:rsidR="009F1CCD" w:rsidRPr="009F1CCD">
        <w:rPr>
          <w:rFonts w:ascii="Times New Roman" w:hAnsi="Times New Roman" w:cs="Times New Roman"/>
        </w:rPr>
        <w:t xml:space="preserve"> Faculty of Applied Sciences, </w:t>
      </w:r>
      <w:r w:rsidR="00CA7F42">
        <w:rPr>
          <w:rFonts w:ascii="Times New Roman" w:hAnsi="Times New Roman" w:cs="Times New Roman"/>
        </w:rPr>
        <w:t xml:space="preserve">Universiti </w:t>
      </w:r>
      <w:r w:rsidR="009F1CCD">
        <w:rPr>
          <w:rFonts w:ascii="Times New Roman" w:hAnsi="Times New Roman" w:cs="Times New Roman"/>
        </w:rPr>
        <w:t>T</w:t>
      </w:r>
      <w:r w:rsidR="00CA7F42">
        <w:rPr>
          <w:rFonts w:ascii="Times New Roman" w:hAnsi="Times New Roman" w:cs="Times New Roman"/>
        </w:rPr>
        <w:t>eknologi</w:t>
      </w:r>
      <w:bookmarkStart w:id="0" w:name="_GoBack"/>
      <w:bookmarkEnd w:id="0"/>
      <w:r w:rsidR="00CA7F42">
        <w:rPr>
          <w:rFonts w:ascii="Times New Roman" w:hAnsi="Times New Roman" w:cs="Times New Roman"/>
        </w:rPr>
        <w:t xml:space="preserve"> </w:t>
      </w:r>
      <w:r w:rsidR="009F1CCD">
        <w:rPr>
          <w:rFonts w:ascii="Times New Roman" w:hAnsi="Times New Roman" w:cs="Times New Roman"/>
        </w:rPr>
        <w:t>M</w:t>
      </w:r>
      <w:r w:rsidR="00CA7F42">
        <w:rPr>
          <w:rFonts w:ascii="Times New Roman" w:hAnsi="Times New Roman" w:cs="Times New Roman"/>
        </w:rPr>
        <w:t>ARA</w:t>
      </w:r>
      <w:r w:rsidR="009F1CCD">
        <w:rPr>
          <w:rFonts w:ascii="Times New Roman" w:hAnsi="Times New Roman" w:cs="Times New Roman"/>
        </w:rPr>
        <w:t xml:space="preserve"> Kuala Pilah</w:t>
      </w:r>
      <w:r w:rsidR="001407DE">
        <w:rPr>
          <w:rFonts w:ascii="Times New Roman" w:hAnsi="Times New Roman" w:cs="Times New Roman"/>
        </w:rPr>
        <w:t xml:space="preserve"> Campus, Negeri Sembilan</w:t>
      </w:r>
      <w:r w:rsidR="009F1CCD">
        <w:rPr>
          <w:rFonts w:ascii="Times New Roman" w:hAnsi="Times New Roman" w:cs="Times New Roman"/>
        </w:rPr>
        <w:t xml:space="preserve"> for</w:t>
      </w:r>
      <w:r>
        <w:rPr>
          <w:rFonts w:ascii="Times New Roman" w:hAnsi="Times New Roman" w:cs="Times New Roman"/>
        </w:rPr>
        <w:t xml:space="preserve"> the</w:t>
      </w:r>
      <w:r w:rsidR="009F1CCD">
        <w:rPr>
          <w:rFonts w:ascii="Times New Roman" w:hAnsi="Times New Roman" w:cs="Times New Roman"/>
        </w:rPr>
        <w:t xml:space="preserve"> facilities </w:t>
      </w:r>
      <w:r>
        <w:rPr>
          <w:rFonts w:ascii="Times New Roman" w:hAnsi="Times New Roman" w:cs="Times New Roman"/>
        </w:rPr>
        <w:t xml:space="preserve">provided, </w:t>
      </w:r>
      <w:r w:rsidR="009F1CCD">
        <w:rPr>
          <w:rFonts w:ascii="Times New Roman" w:hAnsi="Times New Roman" w:cs="Times New Roman"/>
        </w:rPr>
        <w:t xml:space="preserve">as well as </w:t>
      </w:r>
      <w:r w:rsidR="00652E4C">
        <w:rPr>
          <w:rFonts w:ascii="Times New Roman" w:hAnsi="Times New Roman" w:cs="Times New Roman"/>
        </w:rPr>
        <w:t xml:space="preserve">all </w:t>
      </w:r>
      <w:r>
        <w:rPr>
          <w:rFonts w:ascii="Times New Roman" w:hAnsi="Times New Roman" w:cs="Times New Roman"/>
        </w:rPr>
        <w:t xml:space="preserve">the </w:t>
      </w:r>
      <w:r w:rsidR="00652E4C">
        <w:rPr>
          <w:rFonts w:ascii="Times New Roman" w:hAnsi="Times New Roman" w:cs="Times New Roman"/>
        </w:rPr>
        <w:t xml:space="preserve">students and laboratory staff for their </w:t>
      </w:r>
      <w:r w:rsidR="00480C5A">
        <w:rPr>
          <w:rFonts w:ascii="Times New Roman" w:hAnsi="Times New Roman" w:cs="Times New Roman"/>
        </w:rPr>
        <w:t xml:space="preserve">continuous </w:t>
      </w:r>
      <w:r>
        <w:rPr>
          <w:rFonts w:ascii="Times New Roman" w:hAnsi="Times New Roman" w:cs="Times New Roman"/>
        </w:rPr>
        <w:t>help</w:t>
      </w:r>
      <w:r w:rsidR="00652E4C">
        <w:rPr>
          <w:rFonts w:ascii="Times New Roman" w:hAnsi="Times New Roman" w:cs="Times New Roman"/>
        </w:rPr>
        <w:t xml:space="preserve">. </w:t>
      </w:r>
      <w:r w:rsidR="00F5768A">
        <w:rPr>
          <w:rFonts w:ascii="Times New Roman" w:hAnsi="Times New Roman" w:cs="Times New Roman"/>
        </w:rPr>
        <w:t xml:space="preserve">  </w:t>
      </w:r>
    </w:p>
    <w:p w:rsidR="009F1CCD" w:rsidRDefault="009F1CCD" w:rsidP="00785CA6">
      <w:pPr>
        <w:outlineLvl w:val="0"/>
        <w:rPr>
          <w:rFonts w:ascii="Times New Roman" w:hAnsi="Times New Roman" w:cs="Times New Roman"/>
          <w:szCs w:val="20"/>
        </w:rPr>
      </w:pPr>
    </w:p>
    <w:p w:rsidR="00D417F9" w:rsidRDefault="00D417F9" w:rsidP="00785CA6">
      <w:pPr>
        <w:outlineLvl w:val="0"/>
        <w:rPr>
          <w:rFonts w:ascii="Times New Roman" w:hAnsi="Times New Roman" w:cs="Times New Roman"/>
          <w:szCs w:val="20"/>
        </w:rPr>
      </w:pPr>
    </w:p>
    <w:p w:rsidR="00785CA6" w:rsidRDefault="00785CA6" w:rsidP="00246317">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p w:rsidR="00AC776E" w:rsidRPr="00246317" w:rsidRDefault="00AC776E" w:rsidP="00246317">
      <w:pPr>
        <w:jc w:val="center"/>
        <w:outlineLvl w:val="0"/>
        <w:rPr>
          <w:rFonts w:ascii="Times New Roman" w:hAnsi="Times New Roman" w:cs="Times New Roman"/>
          <w:b/>
          <w:szCs w:val="20"/>
        </w:rPr>
      </w:pPr>
    </w:p>
    <w:p w:rsidR="0092393F" w:rsidRDefault="0092393F" w:rsidP="0092393F">
      <w:pPr>
        <w:pStyle w:val="EndNoteBibliography"/>
        <w:numPr>
          <w:ilvl w:val="0"/>
          <w:numId w:val="1"/>
        </w:numPr>
        <w:spacing w:after="0"/>
        <w:ind w:left="810" w:hanging="810"/>
        <w:jc w:val="both"/>
        <w:rPr>
          <w:rFonts w:ascii="Times New Roman" w:hAnsi="Times New Roman" w:cs="Times New Roman"/>
          <w:sz w:val="20"/>
          <w:szCs w:val="20"/>
        </w:rPr>
      </w:pPr>
      <w:r w:rsidRPr="0092393F">
        <w:rPr>
          <w:rFonts w:ascii="Times New Roman" w:hAnsi="Times New Roman" w:cs="Times New Roman"/>
          <w:sz w:val="20"/>
          <w:szCs w:val="20"/>
        </w:rPr>
        <w:t>Hitam, M. B. and</w:t>
      </w:r>
      <w:r w:rsidR="00D17089">
        <w:rPr>
          <w:rFonts w:ascii="Times New Roman" w:hAnsi="Times New Roman" w:cs="Times New Roman"/>
          <w:sz w:val="20"/>
          <w:szCs w:val="20"/>
        </w:rPr>
        <w:t xml:space="preserve"> </w:t>
      </w:r>
      <w:r w:rsidR="00D17089" w:rsidRPr="0092393F">
        <w:rPr>
          <w:rFonts w:ascii="Times New Roman" w:hAnsi="Times New Roman" w:cs="Times New Roman"/>
          <w:sz w:val="20"/>
          <w:szCs w:val="20"/>
        </w:rPr>
        <w:t>Borhan</w:t>
      </w:r>
      <w:r w:rsidR="00D17089">
        <w:rPr>
          <w:rFonts w:ascii="Times New Roman" w:hAnsi="Times New Roman" w:cs="Times New Roman"/>
          <w:sz w:val="20"/>
          <w:szCs w:val="20"/>
        </w:rPr>
        <w:t>,</w:t>
      </w:r>
      <w:r w:rsidRPr="0092393F">
        <w:rPr>
          <w:rFonts w:ascii="Times New Roman" w:hAnsi="Times New Roman" w:cs="Times New Roman"/>
          <w:sz w:val="20"/>
          <w:szCs w:val="20"/>
        </w:rPr>
        <w:t xml:space="preserve"> H. B. (2012). FDI, </w:t>
      </w:r>
      <w:r w:rsidR="00AC776E" w:rsidRPr="0092393F">
        <w:rPr>
          <w:rFonts w:ascii="Times New Roman" w:hAnsi="Times New Roman" w:cs="Times New Roman"/>
          <w:sz w:val="20"/>
          <w:szCs w:val="20"/>
        </w:rPr>
        <w:t>growth and the environment</w:t>
      </w:r>
      <w:r w:rsidRPr="0092393F">
        <w:rPr>
          <w:rFonts w:ascii="Times New Roman" w:hAnsi="Times New Roman" w:cs="Times New Roman"/>
          <w:sz w:val="20"/>
          <w:szCs w:val="20"/>
        </w:rPr>
        <w:t xml:space="preserve">: Impact </w:t>
      </w:r>
      <w:r w:rsidR="00AC776E" w:rsidRPr="0092393F">
        <w:rPr>
          <w:rFonts w:ascii="Times New Roman" w:hAnsi="Times New Roman" w:cs="Times New Roman"/>
          <w:sz w:val="20"/>
          <w:szCs w:val="20"/>
        </w:rPr>
        <w:t xml:space="preserve">on </w:t>
      </w:r>
      <w:r w:rsidR="00AC776E">
        <w:rPr>
          <w:rFonts w:ascii="Times New Roman" w:hAnsi="Times New Roman" w:cs="Times New Roman"/>
          <w:sz w:val="20"/>
          <w:szCs w:val="20"/>
        </w:rPr>
        <w:t>q</w:t>
      </w:r>
      <w:r w:rsidR="00AC776E" w:rsidRPr="0092393F">
        <w:rPr>
          <w:rFonts w:ascii="Times New Roman" w:hAnsi="Times New Roman" w:cs="Times New Roman"/>
          <w:sz w:val="20"/>
          <w:szCs w:val="20"/>
        </w:rPr>
        <w:t xml:space="preserve">uality of </w:t>
      </w:r>
      <w:r w:rsidR="00AC776E">
        <w:rPr>
          <w:rFonts w:ascii="Times New Roman" w:hAnsi="Times New Roman" w:cs="Times New Roman"/>
          <w:sz w:val="20"/>
          <w:szCs w:val="20"/>
        </w:rPr>
        <w:t>l</w:t>
      </w:r>
      <w:r w:rsidR="00AC776E" w:rsidRPr="0092393F">
        <w:rPr>
          <w:rFonts w:ascii="Times New Roman" w:hAnsi="Times New Roman" w:cs="Times New Roman"/>
          <w:sz w:val="20"/>
          <w:szCs w:val="20"/>
        </w:rPr>
        <w:t xml:space="preserve">ife in </w:t>
      </w:r>
      <w:r w:rsidRPr="0092393F">
        <w:rPr>
          <w:rFonts w:ascii="Times New Roman" w:hAnsi="Times New Roman" w:cs="Times New Roman"/>
          <w:sz w:val="20"/>
          <w:szCs w:val="20"/>
        </w:rPr>
        <w:t xml:space="preserve">Malaysia.  </w:t>
      </w:r>
      <w:r w:rsidRPr="0092393F">
        <w:rPr>
          <w:rFonts w:ascii="Times New Roman" w:hAnsi="Times New Roman" w:cs="Times New Roman"/>
          <w:i/>
          <w:sz w:val="20"/>
          <w:szCs w:val="20"/>
        </w:rPr>
        <w:t xml:space="preserve">Procedia - Social and Behavioral </w:t>
      </w:r>
      <w:r w:rsidRPr="00D17089">
        <w:rPr>
          <w:rFonts w:ascii="Times New Roman" w:hAnsi="Times New Roman" w:cs="Times New Roman"/>
          <w:i/>
          <w:sz w:val="20"/>
          <w:szCs w:val="20"/>
        </w:rPr>
        <w:t>Sciences</w:t>
      </w:r>
      <w:r w:rsidR="00D17089">
        <w:rPr>
          <w:rFonts w:ascii="Times New Roman" w:hAnsi="Times New Roman" w:cs="Times New Roman"/>
          <w:sz w:val="20"/>
          <w:szCs w:val="20"/>
        </w:rPr>
        <w:t>, 50:</w:t>
      </w:r>
      <w:r w:rsidRPr="0092393F">
        <w:rPr>
          <w:rFonts w:ascii="Times New Roman" w:hAnsi="Times New Roman" w:cs="Times New Roman"/>
          <w:sz w:val="20"/>
          <w:szCs w:val="20"/>
        </w:rPr>
        <w:t xml:space="preserve"> 333</w:t>
      </w:r>
      <w:r>
        <w:rPr>
          <w:rFonts w:ascii="Times New Roman" w:hAnsi="Times New Roman" w:cs="Times New Roman"/>
          <w:sz w:val="20"/>
          <w:szCs w:val="20"/>
        </w:rPr>
        <w:t xml:space="preserve"> </w:t>
      </w:r>
      <w:r w:rsidR="00D17089" w:rsidRPr="0077276F">
        <w:rPr>
          <w:rFonts w:ascii="Times New Roman" w:hAnsi="Times New Roman" w:cs="Times New Roman"/>
          <w:szCs w:val="20"/>
        </w:rPr>
        <w:t>–</w:t>
      </w:r>
      <w:r>
        <w:rPr>
          <w:rFonts w:ascii="Times New Roman" w:hAnsi="Times New Roman" w:cs="Times New Roman"/>
          <w:sz w:val="20"/>
          <w:szCs w:val="20"/>
        </w:rPr>
        <w:t xml:space="preserve"> </w:t>
      </w:r>
      <w:r w:rsidRPr="0092393F">
        <w:rPr>
          <w:rFonts w:ascii="Times New Roman" w:hAnsi="Times New Roman" w:cs="Times New Roman"/>
          <w:sz w:val="20"/>
          <w:szCs w:val="20"/>
        </w:rPr>
        <w:t>342.</w:t>
      </w:r>
    </w:p>
    <w:p w:rsidR="0092393F" w:rsidRDefault="0092393F" w:rsidP="0092393F">
      <w:pPr>
        <w:pStyle w:val="EndNoteBibliography"/>
        <w:numPr>
          <w:ilvl w:val="0"/>
          <w:numId w:val="1"/>
        </w:numPr>
        <w:spacing w:after="0"/>
        <w:ind w:left="806" w:hanging="806"/>
        <w:jc w:val="both"/>
        <w:rPr>
          <w:rFonts w:ascii="Times New Roman" w:hAnsi="Times New Roman" w:cs="Times New Roman"/>
          <w:sz w:val="20"/>
          <w:szCs w:val="20"/>
        </w:rPr>
      </w:pPr>
      <w:r w:rsidRPr="0092393F">
        <w:rPr>
          <w:rFonts w:ascii="Times New Roman" w:hAnsi="Times New Roman" w:cs="Times New Roman"/>
          <w:sz w:val="20"/>
          <w:szCs w:val="20"/>
        </w:rPr>
        <w:t>Clara, M., Scharf, S.,</w:t>
      </w:r>
      <w:r>
        <w:rPr>
          <w:rFonts w:ascii="Times New Roman" w:hAnsi="Times New Roman" w:cs="Times New Roman"/>
          <w:sz w:val="20"/>
          <w:szCs w:val="20"/>
        </w:rPr>
        <w:t xml:space="preserve"> Scheffknecht, C. and Gans, O. </w:t>
      </w:r>
      <w:r w:rsidRPr="0092393F">
        <w:rPr>
          <w:rFonts w:ascii="Times New Roman" w:hAnsi="Times New Roman" w:cs="Times New Roman"/>
          <w:sz w:val="20"/>
          <w:szCs w:val="20"/>
        </w:rPr>
        <w:t xml:space="preserve">(2007). Occurrence </w:t>
      </w:r>
      <w:r w:rsidR="00AC776E" w:rsidRPr="0092393F">
        <w:rPr>
          <w:rFonts w:ascii="Times New Roman" w:hAnsi="Times New Roman" w:cs="Times New Roman"/>
          <w:sz w:val="20"/>
          <w:szCs w:val="20"/>
        </w:rPr>
        <w:t xml:space="preserve">of </w:t>
      </w:r>
      <w:r w:rsidR="00AC776E">
        <w:rPr>
          <w:rFonts w:ascii="Times New Roman" w:hAnsi="Times New Roman" w:cs="Times New Roman"/>
          <w:sz w:val="20"/>
          <w:szCs w:val="20"/>
        </w:rPr>
        <w:t>s</w:t>
      </w:r>
      <w:r w:rsidR="00AC776E" w:rsidRPr="0092393F">
        <w:rPr>
          <w:rFonts w:ascii="Times New Roman" w:hAnsi="Times New Roman" w:cs="Times New Roman"/>
          <w:sz w:val="20"/>
          <w:szCs w:val="20"/>
        </w:rPr>
        <w:t xml:space="preserve">elected </w:t>
      </w:r>
      <w:r w:rsidR="00AC776E">
        <w:rPr>
          <w:rFonts w:ascii="Times New Roman" w:hAnsi="Times New Roman" w:cs="Times New Roman"/>
          <w:sz w:val="20"/>
          <w:szCs w:val="20"/>
        </w:rPr>
        <w:t>s</w:t>
      </w:r>
      <w:r w:rsidR="00AC776E" w:rsidRPr="0092393F">
        <w:rPr>
          <w:rFonts w:ascii="Times New Roman" w:hAnsi="Times New Roman" w:cs="Times New Roman"/>
          <w:sz w:val="20"/>
          <w:szCs w:val="20"/>
        </w:rPr>
        <w:t xml:space="preserve">urfactants in </w:t>
      </w:r>
      <w:r w:rsidR="00AC776E">
        <w:rPr>
          <w:rFonts w:ascii="Times New Roman" w:hAnsi="Times New Roman" w:cs="Times New Roman"/>
          <w:sz w:val="20"/>
          <w:szCs w:val="20"/>
        </w:rPr>
        <w:t>u</w:t>
      </w:r>
      <w:r w:rsidR="00AC776E" w:rsidRPr="0092393F">
        <w:rPr>
          <w:rFonts w:ascii="Times New Roman" w:hAnsi="Times New Roman" w:cs="Times New Roman"/>
          <w:sz w:val="20"/>
          <w:szCs w:val="20"/>
        </w:rPr>
        <w:t xml:space="preserve">ntreated and </w:t>
      </w:r>
      <w:r w:rsidR="00AC776E">
        <w:rPr>
          <w:rFonts w:ascii="Times New Roman" w:hAnsi="Times New Roman" w:cs="Times New Roman"/>
          <w:sz w:val="20"/>
          <w:szCs w:val="20"/>
        </w:rPr>
        <w:t>t</w:t>
      </w:r>
      <w:r w:rsidR="00AC776E" w:rsidRPr="0092393F">
        <w:rPr>
          <w:rFonts w:ascii="Times New Roman" w:hAnsi="Times New Roman" w:cs="Times New Roman"/>
          <w:sz w:val="20"/>
          <w:szCs w:val="20"/>
        </w:rPr>
        <w:t xml:space="preserve">reated </w:t>
      </w:r>
      <w:r w:rsidR="00AC776E">
        <w:rPr>
          <w:rFonts w:ascii="Times New Roman" w:hAnsi="Times New Roman" w:cs="Times New Roman"/>
          <w:sz w:val="20"/>
          <w:szCs w:val="20"/>
        </w:rPr>
        <w:t>s</w:t>
      </w:r>
      <w:r w:rsidR="00AC776E" w:rsidRPr="0092393F">
        <w:rPr>
          <w:rFonts w:ascii="Times New Roman" w:hAnsi="Times New Roman" w:cs="Times New Roman"/>
          <w:sz w:val="20"/>
          <w:szCs w:val="20"/>
        </w:rPr>
        <w:t>ewage</w:t>
      </w:r>
      <w:r w:rsidRPr="0092393F">
        <w:rPr>
          <w:rFonts w:ascii="Times New Roman" w:hAnsi="Times New Roman" w:cs="Times New Roman"/>
          <w:sz w:val="20"/>
          <w:szCs w:val="20"/>
        </w:rPr>
        <w:t xml:space="preserve">. </w:t>
      </w:r>
      <w:r w:rsidRPr="0092393F">
        <w:rPr>
          <w:rFonts w:ascii="Times New Roman" w:hAnsi="Times New Roman" w:cs="Times New Roman"/>
          <w:i/>
          <w:sz w:val="20"/>
          <w:szCs w:val="20"/>
        </w:rPr>
        <w:t>Water Research</w:t>
      </w:r>
      <w:r w:rsidR="00D17089">
        <w:rPr>
          <w:rFonts w:ascii="Times New Roman" w:hAnsi="Times New Roman" w:cs="Times New Roman"/>
          <w:sz w:val="20"/>
          <w:szCs w:val="20"/>
        </w:rPr>
        <w:t>, 41(19):</w:t>
      </w:r>
      <w:r>
        <w:rPr>
          <w:rFonts w:ascii="Times New Roman" w:hAnsi="Times New Roman" w:cs="Times New Roman"/>
          <w:sz w:val="20"/>
          <w:szCs w:val="20"/>
        </w:rPr>
        <w:t xml:space="preserve"> 4339 </w:t>
      </w:r>
      <w:r w:rsidR="00D17089" w:rsidRPr="0077276F">
        <w:rPr>
          <w:rFonts w:ascii="Times New Roman" w:hAnsi="Times New Roman" w:cs="Times New Roman"/>
          <w:szCs w:val="20"/>
        </w:rPr>
        <w:t>–</w:t>
      </w:r>
      <w:r w:rsidR="00D17089">
        <w:rPr>
          <w:rFonts w:ascii="Times New Roman" w:hAnsi="Times New Roman" w:cs="Times New Roman"/>
          <w:szCs w:val="20"/>
        </w:rPr>
        <w:t xml:space="preserve"> </w:t>
      </w:r>
      <w:r w:rsidRPr="0092393F">
        <w:rPr>
          <w:rFonts w:ascii="Times New Roman" w:hAnsi="Times New Roman" w:cs="Times New Roman"/>
          <w:sz w:val="20"/>
          <w:szCs w:val="20"/>
        </w:rPr>
        <w:t>4348.</w:t>
      </w:r>
    </w:p>
    <w:p w:rsidR="0092393F" w:rsidRDefault="0092393F" w:rsidP="0092393F">
      <w:pPr>
        <w:pStyle w:val="EndNoteBibliography"/>
        <w:numPr>
          <w:ilvl w:val="0"/>
          <w:numId w:val="1"/>
        </w:numPr>
        <w:spacing w:after="0"/>
        <w:ind w:left="806" w:hanging="806"/>
        <w:jc w:val="both"/>
        <w:rPr>
          <w:rFonts w:ascii="Times New Roman" w:hAnsi="Times New Roman" w:cs="Times New Roman"/>
          <w:sz w:val="20"/>
          <w:szCs w:val="20"/>
        </w:rPr>
      </w:pPr>
      <w:r w:rsidRPr="0092393F">
        <w:rPr>
          <w:rFonts w:ascii="Times New Roman" w:hAnsi="Times New Roman" w:cs="Times New Roman"/>
          <w:sz w:val="20"/>
          <w:szCs w:val="20"/>
        </w:rPr>
        <w:t xml:space="preserve">Scott, M. J. and </w:t>
      </w:r>
      <w:r w:rsidR="00D17089" w:rsidRPr="0092393F">
        <w:rPr>
          <w:rFonts w:ascii="Times New Roman" w:hAnsi="Times New Roman" w:cs="Times New Roman"/>
          <w:sz w:val="20"/>
          <w:szCs w:val="20"/>
        </w:rPr>
        <w:t>Jones</w:t>
      </w:r>
      <w:r w:rsidR="00D17089">
        <w:rPr>
          <w:rFonts w:ascii="Times New Roman" w:hAnsi="Times New Roman" w:cs="Times New Roman"/>
          <w:sz w:val="20"/>
          <w:szCs w:val="20"/>
        </w:rPr>
        <w:t>,</w:t>
      </w:r>
      <w:r w:rsidR="00D17089" w:rsidRPr="0092393F">
        <w:rPr>
          <w:rFonts w:ascii="Times New Roman" w:hAnsi="Times New Roman" w:cs="Times New Roman"/>
          <w:sz w:val="20"/>
          <w:szCs w:val="20"/>
        </w:rPr>
        <w:t xml:space="preserve"> </w:t>
      </w:r>
      <w:r w:rsidRPr="0092393F">
        <w:rPr>
          <w:rFonts w:ascii="Times New Roman" w:hAnsi="Times New Roman" w:cs="Times New Roman"/>
          <w:sz w:val="20"/>
          <w:szCs w:val="20"/>
        </w:rPr>
        <w:t xml:space="preserve">M. N. (2000). </w:t>
      </w:r>
      <w:r w:rsidR="00AC776E">
        <w:rPr>
          <w:rFonts w:ascii="Times New Roman" w:hAnsi="Times New Roman" w:cs="Times New Roman"/>
          <w:sz w:val="20"/>
          <w:szCs w:val="20"/>
        </w:rPr>
        <w:t>T</w:t>
      </w:r>
      <w:r w:rsidR="00AC776E" w:rsidRPr="0092393F">
        <w:rPr>
          <w:rFonts w:ascii="Times New Roman" w:hAnsi="Times New Roman" w:cs="Times New Roman"/>
          <w:sz w:val="20"/>
          <w:szCs w:val="20"/>
        </w:rPr>
        <w:t xml:space="preserve">he </w:t>
      </w:r>
      <w:r w:rsidR="00AC776E">
        <w:rPr>
          <w:rFonts w:ascii="Times New Roman" w:hAnsi="Times New Roman" w:cs="Times New Roman"/>
          <w:sz w:val="20"/>
          <w:szCs w:val="20"/>
        </w:rPr>
        <w:t>b</w:t>
      </w:r>
      <w:r w:rsidR="00AC776E" w:rsidRPr="0092393F">
        <w:rPr>
          <w:rFonts w:ascii="Times New Roman" w:hAnsi="Times New Roman" w:cs="Times New Roman"/>
          <w:sz w:val="20"/>
          <w:szCs w:val="20"/>
        </w:rPr>
        <w:t xml:space="preserve">iodegradation of </w:t>
      </w:r>
      <w:r w:rsidR="00AC776E">
        <w:rPr>
          <w:rFonts w:ascii="Times New Roman" w:hAnsi="Times New Roman" w:cs="Times New Roman"/>
          <w:sz w:val="20"/>
          <w:szCs w:val="20"/>
        </w:rPr>
        <w:t>s</w:t>
      </w:r>
      <w:r w:rsidR="00AC776E" w:rsidRPr="0092393F">
        <w:rPr>
          <w:rFonts w:ascii="Times New Roman" w:hAnsi="Times New Roman" w:cs="Times New Roman"/>
          <w:sz w:val="20"/>
          <w:szCs w:val="20"/>
        </w:rPr>
        <w:t xml:space="preserve">urfactants in the </w:t>
      </w:r>
      <w:r w:rsidR="00AC776E">
        <w:rPr>
          <w:rFonts w:ascii="Times New Roman" w:hAnsi="Times New Roman" w:cs="Times New Roman"/>
          <w:sz w:val="20"/>
          <w:szCs w:val="20"/>
        </w:rPr>
        <w:t>e</w:t>
      </w:r>
      <w:r w:rsidR="00AC776E" w:rsidRPr="0092393F">
        <w:rPr>
          <w:rFonts w:ascii="Times New Roman" w:hAnsi="Times New Roman" w:cs="Times New Roman"/>
          <w:sz w:val="20"/>
          <w:szCs w:val="20"/>
        </w:rPr>
        <w:t xml:space="preserve">nvironment. </w:t>
      </w:r>
      <w:r w:rsidRPr="0092393F">
        <w:rPr>
          <w:rFonts w:ascii="Times New Roman" w:hAnsi="Times New Roman" w:cs="Times New Roman"/>
          <w:i/>
          <w:sz w:val="20"/>
          <w:szCs w:val="20"/>
        </w:rPr>
        <w:t>Biochimica et Biophy</w:t>
      </w:r>
      <w:r w:rsidR="00D17089">
        <w:rPr>
          <w:rFonts w:ascii="Times New Roman" w:hAnsi="Times New Roman" w:cs="Times New Roman"/>
          <w:i/>
          <w:sz w:val="20"/>
          <w:szCs w:val="20"/>
        </w:rPr>
        <w:t xml:space="preserve">sica Acta (BBA) – Biomembranes, </w:t>
      </w:r>
      <w:r w:rsidRPr="0092393F">
        <w:rPr>
          <w:rFonts w:ascii="Times New Roman" w:hAnsi="Times New Roman" w:cs="Times New Roman"/>
          <w:sz w:val="20"/>
          <w:szCs w:val="20"/>
        </w:rPr>
        <w:t>1508</w:t>
      </w:r>
      <w:r>
        <w:rPr>
          <w:rFonts w:ascii="Times New Roman" w:hAnsi="Times New Roman" w:cs="Times New Roman"/>
          <w:sz w:val="20"/>
          <w:szCs w:val="20"/>
        </w:rPr>
        <w:t xml:space="preserve"> </w:t>
      </w:r>
      <w:r w:rsidR="00D17089">
        <w:rPr>
          <w:rFonts w:ascii="Times New Roman" w:hAnsi="Times New Roman" w:cs="Times New Roman"/>
          <w:sz w:val="20"/>
          <w:szCs w:val="20"/>
        </w:rPr>
        <w:t>(1–2):</w:t>
      </w:r>
      <w:r w:rsidRPr="0092393F">
        <w:rPr>
          <w:rFonts w:ascii="Times New Roman" w:hAnsi="Times New Roman" w:cs="Times New Roman"/>
          <w:sz w:val="20"/>
          <w:szCs w:val="20"/>
        </w:rPr>
        <w:t xml:space="preserve"> 235</w:t>
      </w:r>
      <w:r>
        <w:rPr>
          <w:rFonts w:ascii="Times New Roman" w:hAnsi="Times New Roman" w:cs="Times New Roman"/>
          <w:sz w:val="20"/>
          <w:szCs w:val="20"/>
        </w:rPr>
        <w:t xml:space="preserve"> </w:t>
      </w:r>
      <w:r w:rsidR="00D17089" w:rsidRPr="0077276F">
        <w:rPr>
          <w:rFonts w:ascii="Times New Roman" w:hAnsi="Times New Roman" w:cs="Times New Roman"/>
          <w:szCs w:val="20"/>
        </w:rPr>
        <w:t>–</w:t>
      </w:r>
      <w:r w:rsidR="00D17089">
        <w:rPr>
          <w:rFonts w:ascii="Times New Roman" w:hAnsi="Times New Roman" w:cs="Times New Roman"/>
          <w:szCs w:val="20"/>
        </w:rPr>
        <w:t xml:space="preserve"> </w:t>
      </w:r>
      <w:r w:rsidRPr="0092393F">
        <w:rPr>
          <w:rFonts w:ascii="Times New Roman" w:hAnsi="Times New Roman" w:cs="Times New Roman"/>
          <w:sz w:val="20"/>
          <w:szCs w:val="20"/>
        </w:rPr>
        <w:t>251.</w:t>
      </w:r>
    </w:p>
    <w:p w:rsidR="0092393F" w:rsidRDefault="0092393F" w:rsidP="0092393F">
      <w:pPr>
        <w:pStyle w:val="EndNoteBibliography"/>
        <w:numPr>
          <w:ilvl w:val="0"/>
          <w:numId w:val="1"/>
        </w:numPr>
        <w:spacing w:after="0"/>
        <w:ind w:left="806" w:hanging="806"/>
        <w:jc w:val="both"/>
        <w:rPr>
          <w:rFonts w:ascii="Times New Roman" w:hAnsi="Times New Roman" w:cs="Times New Roman"/>
          <w:sz w:val="20"/>
          <w:szCs w:val="20"/>
        </w:rPr>
      </w:pPr>
      <w:r w:rsidRPr="0092393F">
        <w:rPr>
          <w:rFonts w:ascii="Times New Roman" w:hAnsi="Times New Roman" w:cs="Times New Roman"/>
          <w:sz w:val="20"/>
          <w:szCs w:val="20"/>
        </w:rPr>
        <w:t>Harwell, J. H., Sa</w:t>
      </w:r>
      <w:r w:rsidR="00AC776E">
        <w:rPr>
          <w:rFonts w:ascii="Times New Roman" w:hAnsi="Times New Roman" w:cs="Times New Roman"/>
          <w:sz w:val="20"/>
          <w:szCs w:val="20"/>
        </w:rPr>
        <w:t>batini, D. A.</w:t>
      </w:r>
      <w:r>
        <w:rPr>
          <w:rFonts w:ascii="Times New Roman" w:hAnsi="Times New Roman" w:cs="Times New Roman"/>
          <w:sz w:val="20"/>
          <w:szCs w:val="20"/>
        </w:rPr>
        <w:t xml:space="preserve"> and Knox, R. C. </w:t>
      </w:r>
      <w:r w:rsidRPr="0092393F">
        <w:rPr>
          <w:rFonts w:ascii="Times New Roman" w:hAnsi="Times New Roman" w:cs="Times New Roman"/>
          <w:sz w:val="20"/>
          <w:szCs w:val="20"/>
        </w:rPr>
        <w:t xml:space="preserve">(1999). Surfactants </w:t>
      </w:r>
      <w:r w:rsidR="00AC776E" w:rsidRPr="0092393F">
        <w:rPr>
          <w:rFonts w:ascii="Times New Roman" w:hAnsi="Times New Roman" w:cs="Times New Roman"/>
          <w:sz w:val="20"/>
          <w:szCs w:val="20"/>
        </w:rPr>
        <w:t xml:space="preserve">for </w:t>
      </w:r>
      <w:r w:rsidR="00AC776E">
        <w:rPr>
          <w:rFonts w:ascii="Times New Roman" w:hAnsi="Times New Roman" w:cs="Times New Roman"/>
          <w:sz w:val="20"/>
          <w:szCs w:val="20"/>
        </w:rPr>
        <w:t>g</w:t>
      </w:r>
      <w:r w:rsidR="00AC776E" w:rsidRPr="0092393F">
        <w:rPr>
          <w:rFonts w:ascii="Times New Roman" w:hAnsi="Times New Roman" w:cs="Times New Roman"/>
          <w:sz w:val="20"/>
          <w:szCs w:val="20"/>
        </w:rPr>
        <w:t xml:space="preserve">round </w:t>
      </w:r>
      <w:r w:rsidR="00AC776E">
        <w:rPr>
          <w:rFonts w:ascii="Times New Roman" w:hAnsi="Times New Roman" w:cs="Times New Roman"/>
          <w:sz w:val="20"/>
          <w:szCs w:val="20"/>
        </w:rPr>
        <w:t>w</w:t>
      </w:r>
      <w:r w:rsidR="00AC776E" w:rsidRPr="0092393F">
        <w:rPr>
          <w:rFonts w:ascii="Times New Roman" w:hAnsi="Times New Roman" w:cs="Times New Roman"/>
          <w:sz w:val="20"/>
          <w:szCs w:val="20"/>
        </w:rPr>
        <w:t xml:space="preserve">ater </w:t>
      </w:r>
      <w:r w:rsidR="00AC776E">
        <w:rPr>
          <w:rFonts w:ascii="Times New Roman" w:hAnsi="Times New Roman" w:cs="Times New Roman"/>
          <w:sz w:val="20"/>
          <w:szCs w:val="20"/>
        </w:rPr>
        <w:t>r</w:t>
      </w:r>
      <w:r w:rsidR="00AC776E" w:rsidRPr="0092393F">
        <w:rPr>
          <w:rFonts w:ascii="Times New Roman" w:hAnsi="Times New Roman" w:cs="Times New Roman"/>
          <w:sz w:val="20"/>
          <w:szCs w:val="20"/>
        </w:rPr>
        <w:t xml:space="preserve">emediation. </w:t>
      </w:r>
      <w:r w:rsidRPr="0092393F">
        <w:rPr>
          <w:rFonts w:ascii="Times New Roman" w:hAnsi="Times New Roman" w:cs="Times New Roman"/>
          <w:i/>
          <w:sz w:val="20"/>
          <w:szCs w:val="20"/>
        </w:rPr>
        <w:t>Colloids and Surfaces A: Physicochemical and Engineering Aspects</w:t>
      </w:r>
      <w:r w:rsidR="00D17089">
        <w:rPr>
          <w:rFonts w:ascii="Times New Roman" w:hAnsi="Times New Roman" w:cs="Times New Roman"/>
          <w:i/>
          <w:sz w:val="20"/>
          <w:szCs w:val="20"/>
        </w:rPr>
        <w:t>,</w:t>
      </w:r>
      <w:r w:rsidRPr="0092393F">
        <w:rPr>
          <w:rFonts w:ascii="Times New Roman" w:hAnsi="Times New Roman" w:cs="Times New Roman"/>
          <w:i/>
          <w:sz w:val="20"/>
          <w:szCs w:val="20"/>
        </w:rPr>
        <w:t xml:space="preserve"> </w:t>
      </w:r>
      <w:r w:rsidR="00D17089">
        <w:rPr>
          <w:rFonts w:ascii="Times New Roman" w:hAnsi="Times New Roman" w:cs="Times New Roman"/>
          <w:sz w:val="20"/>
          <w:szCs w:val="20"/>
        </w:rPr>
        <w:t>151:</w:t>
      </w:r>
      <w:r w:rsidRPr="0092393F">
        <w:rPr>
          <w:rFonts w:ascii="Times New Roman" w:hAnsi="Times New Roman" w:cs="Times New Roman"/>
          <w:sz w:val="20"/>
          <w:szCs w:val="20"/>
        </w:rPr>
        <w:t xml:space="preserve"> 255</w:t>
      </w:r>
      <w:r>
        <w:rPr>
          <w:rFonts w:ascii="Times New Roman" w:hAnsi="Times New Roman" w:cs="Times New Roman"/>
          <w:sz w:val="20"/>
          <w:szCs w:val="20"/>
        </w:rPr>
        <w:t xml:space="preserve"> </w:t>
      </w:r>
      <w:r w:rsidR="00D17089" w:rsidRPr="0077276F">
        <w:rPr>
          <w:rFonts w:ascii="Times New Roman" w:hAnsi="Times New Roman" w:cs="Times New Roman"/>
          <w:szCs w:val="20"/>
        </w:rPr>
        <w:t>–</w:t>
      </w:r>
      <w:r w:rsidR="00D17089">
        <w:rPr>
          <w:rFonts w:ascii="Times New Roman" w:hAnsi="Times New Roman" w:cs="Times New Roman"/>
          <w:szCs w:val="20"/>
        </w:rPr>
        <w:t xml:space="preserve"> </w:t>
      </w:r>
      <w:r w:rsidRPr="0092393F">
        <w:rPr>
          <w:rFonts w:ascii="Times New Roman" w:hAnsi="Times New Roman" w:cs="Times New Roman"/>
          <w:sz w:val="20"/>
          <w:szCs w:val="20"/>
        </w:rPr>
        <w:t>268.</w:t>
      </w:r>
    </w:p>
    <w:p w:rsidR="0092393F" w:rsidRDefault="0092393F" w:rsidP="0092393F">
      <w:pPr>
        <w:pStyle w:val="EndNoteBibliography"/>
        <w:numPr>
          <w:ilvl w:val="0"/>
          <w:numId w:val="1"/>
        </w:numPr>
        <w:spacing w:after="0"/>
        <w:ind w:left="806" w:hanging="806"/>
        <w:jc w:val="both"/>
        <w:rPr>
          <w:rFonts w:ascii="Times New Roman" w:hAnsi="Times New Roman" w:cs="Times New Roman"/>
          <w:sz w:val="20"/>
          <w:szCs w:val="20"/>
        </w:rPr>
      </w:pPr>
      <w:r w:rsidRPr="0092393F">
        <w:rPr>
          <w:rFonts w:ascii="Times New Roman" w:hAnsi="Times New Roman" w:cs="Times New Roman"/>
          <w:sz w:val="20"/>
          <w:szCs w:val="20"/>
        </w:rPr>
        <w:t xml:space="preserve">Aksu, Z. (2005). Application of </w:t>
      </w:r>
      <w:r w:rsidR="00AC776E">
        <w:rPr>
          <w:rFonts w:ascii="Times New Roman" w:hAnsi="Times New Roman" w:cs="Times New Roman"/>
          <w:sz w:val="20"/>
          <w:szCs w:val="20"/>
        </w:rPr>
        <w:t>b</w:t>
      </w:r>
      <w:r w:rsidR="00AC776E" w:rsidRPr="0092393F">
        <w:rPr>
          <w:rFonts w:ascii="Times New Roman" w:hAnsi="Times New Roman" w:cs="Times New Roman"/>
          <w:sz w:val="20"/>
          <w:szCs w:val="20"/>
        </w:rPr>
        <w:t xml:space="preserve">iosorption for the </w:t>
      </w:r>
      <w:r w:rsidR="00AC776E">
        <w:rPr>
          <w:rFonts w:ascii="Times New Roman" w:hAnsi="Times New Roman" w:cs="Times New Roman"/>
          <w:sz w:val="20"/>
          <w:szCs w:val="20"/>
        </w:rPr>
        <w:t>r</w:t>
      </w:r>
      <w:r w:rsidR="00AC776E" w:rsidRPr="0092393F">
        <w:rPr>
          <w:rFonts w:ascii="Times New Roman" w:hAnsi="Times New Roman" w:cs="Times New Roman"/>
          <w:sz w:val="20"/>
          <w:szCs w:val="20"/>
        </w:rPr>
        <w:t xml:space="preserve">emoval of </w:t>
      </w:r>
      <w:r w:rsidR="00AC776E">
        <w:rPr>
          <w:rFonts w:ascii="Times New Roman" w:hAnsi="Times New Roman" w:cs="Times New Roman"/>
          <w:sz w:val="20"/>
          <w:szCs w:val="20"/>
        </w:rPr>
        <w:t>o</w:t>
      </w:r>
      <w:r w:rsidR="00AC776E" w:rsidRPr="0092393F">
        <w:rPr>
          <w:rFonts w:ascii="Times New Roman" w:hAnsi="Times New Roman" w:cs="Times New Roman"/>
          <w:sz w:val="20"/>
          <w:szCs w:val="20"/>
        </w:rPr>
        <w:t xml:space="preserve">rganic </w:t>
      </w:r>
      <w:r w:rsidR="00AC776E">
        <w:rPr>
          <w:rFonts w:ascii="Times New Roman" w:hAnsi="Times New Roman" w:cs="Times New Roman"/>
          <w:sz w:val="20"/>
          <w:szCs w:val="20"/>
        </w:rPr>
        <w:t>p</w:t>
      </w:r>
      <w:r w:rsidR="00AC776E" w:rsidRPr="0092393F">
        <w:rPr>
          <w:rFonts w:ascii="Times New Roman" w:hAnsi="Times New Roman" w:cs="Times New Roman"/>
          <w:sz w:val="20"/>
          <w:szCs w:val="20"/>
        </w:rPr>
        <w:t>ollutants</w:t>
      </w:r>
      <w:r w:rsidRPr="0092393F">
        <w:rPr>
          <w:rFonts w:ascii="Times New Roman" w:hAnsi="Times New Roman" w:cs="Times New Roman"/>
          <w:sz w:val="20"/>
          <w:szCs w:val="20"/>
        </w:rPr>
        <w:t xml:space="preserve">: A </w:t>
      </w:r>
      <w:r w:rsidR="00AC776E">
        <w:rPr>
          <w:rFonts w:ascii="Times New Roman" w:hAnsi="Times New Roman" w:cs="Times New Roman"/>
          <w:sz w:val="20"/>
          <w:szCs w:val="20"/>
        </w:rPr>
        <w:t>r</w:t>
      </w:r>
      <w:r w:rsidRPr="0092393F">
        <w:rPr>
          <w:rFonts w:ascii="Times New Roman" w:hAnsi="Times New Roman" w:cs="Times New Roman"/>
          <w:sz w:val="20"/>
          <w:szCs w:val="20"/>
        </w:rPr>
        <w:t xml:space="preserve">eview. </w:t>
      </w:r>
      <w:r w:rsidRPr="0092393F">
        <w:rPr>
          <w:rFonts w:ascii="Times New Roman" w:hAnsi="Times New Roman" w:cs="Times New Roman"/>
          <w:i/>
          <w:sz w:val="20"/>
          <w:szCs w:val="20"/>
        </w:rPr>
        <w:t>Process Biochemistry</w:t>
      </w:r>
      <w:r w:rsidR="00D17089">
        <w:rPr>
          <w:rFonts w:ascii="Times New Roman" w:hAnsi="Times New Roman" w:cs="Times New Roman"/>
          <w:i/>
          <w:sz w:val="20"/>
          <w:szCs w:val="20"/>
        </w:rPr>
        <w:t xml:space="preserve">, </w:t>
      </w:r>
      <w:r w:rsidRPr="0092393F">
        <w:rPr>
          <w:rFonts w:ascii="Times New Roman" w:hAnsi="Times New Roman" w:cs="Times New Roman"/>
          <w:sz w:val="20"/>
          <w:szCs w:val="20"/>
        </w:rPr>
        <w:t>40</w:t>
      </w:r>
      <w:r>
        <w:rPr>
          <w:rFonts w:ascii="Times New Roman" w:hAnsi="Times New Roman" w:cs="Times New Roman"/>
          <w:sz w:val="20"/>
          <w:szCs w:val="20"/>
        </w:rPr>
        <w:t xml:space="preserve"> </w:t>
      </w:r>
      <w:r w:rsidRPr="0092393F">
        <w:rPr>
          <w:rFonts w:ascii="Times New Roman" w:hAnsi="Times New Roman" w:cs="Times New Roman"/>
          <w:sz w:val="20"/>
          <w:szCs w:val="20"/>
        </w:rPr>
        <w:t>(3–4)</w:t>
      </w:r>
      <w:r w:rsidR="00D17089">
        <w:rPr>
          <w:rFonts w:ascii="Times New Roman" w:hAnsi="Times New Roman" w:cs="Times New Roman"/>
          <w:sz w:val="20"/>
          <w:szCs w:val="20"/>
        </w:rPr>
        <w:t>:</w:t>
      </w:r>
      <w:r w:rsidRPr="0092393F">
        <w:rPr>
          <w:rFonts w:ascii="Times New Roman" w:hAnsi="Times New Roman" w:cs="Times New Roman"/>
          <w:sz w:val="20"/>
          <w:szCs w:val="20"/>
        </w:rPr>
        <w:t xml:space="preserve"> 997</w:t>
      </w:r>
      <w:r>
        <w:rPr>
          <w:rFonts w:ascii="Times New Roman" w:hAnsi="Times New Roman" w:cs="Times New Roman"/>
          <w:sz w:val="20"/>
          <w:szCs w:val="20"/>
        </w:rPr>
        <w:t xml:space="preserve"> </w:t>
      </w:r>
      <w:r w:rsidR="00D17089" w:rsidRPr="0077276F">
        <w:rPr>
          <w:rFonts w:ascii="Times New Roman" w:hAnsi="Times New Roman" w:cs="Times New Roman"/>
          <w:szCs w:val="20"/>
        </w:rPr>
        <w:t>–</w:t>
      </w:r>
      <w:r>
        <w:rPr>
          <w:rFonts w:ascii="Times New Roman" w:hAnsi="Times New Roman" w:cs="Times New Roman"/>
          <w:sz w:val="20"/>
          <w:szCs w:val="20"/>
        </w:rPr>
        <w:t xml:space="preserve"> </w:t>
      </w:r>
      <w:r w:rsidRPr="0092393F">
        <w:rPr>
          <w:rFonts w:ascii="Times New Roman" w:hAnsi="Times New Roman" w:cs="Times New Roman"/>
          <w:sz w:val="20"/>
          <w:szCs w:val="20"/>
        </w:rPr>
        <w:t>1026.</w:t>
      </w:r>
    </w:p>
    <w:p w:rsidR="00854CF6" w:rsidRDefault="0092393F" w:rsidP="00854CF6">
      <w:pPr>
        <w:pStyle w:val="EndNoteBibliography"/>
        <w:numPr>
          <w:ilvl w:val="0"/>
          <w:numId w:val="1"/>
        </w:numPr>
        <w:spacing w:after="0"/>
        <w:ind w:left="806" w:hanging="806"/>
        <w:jc w:val="both"/>
        <w:rPr>
          <w:rFonts w:ascii="Times New Roman" w:hAnsi="Times New Roman" w:cs="Times New Roman"/>
          <w:sz w:val="20"/>
          <w:szCs w:val="20"/>
        </w:rPr>
      </w:pPr>
      <w:r w:rsidRPr="0092393F">
        <w:rPr>
          <w:rFonts w:ascii="Times New Roman" w:hAnsi="Times New Roman" w:cs="Times New Roman"/>
          <w:sz w:val="20"/>
          <w:szCs w:val="20"/>
        </w:rPr>
        <w:t>Zsilák, Z., Fónagy, O., Szabó-Bárdos, E., Horváth,</w:t>
      </w:r>
      <w:r>
        <w:rPr>
          <w:rFonts w:ascii="Times New Roman" w:hAnsi="Times New Roman" w:cs="Times New Roman"/>
          <w:sz w:val="20"/>
          <w:szCs w:val="20"/>
        </w:rPr>
        <w:t xml:space="preserve"> O., Horváth, K., and Hajós, P. </w:t>
      </w:r>
      <w:r w:rsidRPr="0092393F">
        <w:rPr>
          <w:rFonts w:ascii="Times New Roman" w:hAnsi="Times New Roman" w:cs="Times New Roman"/>
          <w:sz w:val="20"/>
          <w:szCs w:val="20"/>
        </w:rPr>
        <w:t xml:space="preserve">(2014). Degradation </w:t>
      </w:r>
      <w:r w:rsidR="00AC776E" w:rsidRPr="0092393F">
        <w:rPr>
          <w:rFonts w:ascii="Times New Roman" w:hAnsi="Times New Roman" w:cs="Times New Roman"/>
          <w:sz w:val="20"/>
          <w:szCs w:val="20"/>
        </w:rPr>
        <w:t xml:space="preserve">of </w:t>
      </w:r>
      <w:r w:rsidR="00AC776E">
        <w:rPr>
          <w:rFonts w:ascii="Times New Roman" w:hAnsi="Times New Roman" w:cs="Times New Roman"/>
          <w:sz w:val="20"/>
          <w:szCs w:val="20"/>
        </w:rPr>
        <w:t>i</w:t>
      </w:r>
      <w:r w:rsidR="00AC776E" w:rsidRPr="0092393F">
        <w:rPr>
          <w:rFonts w:ascii="Times New Roman" w:hAnsi="Times New Roman" w:cs="Times New Roman"/>
          <w:sz w:val="20"/>
          <w:szCs w:val="20"/>
        </w:rPr>
        <w:t xml:space="preserve">ndustrial </w:t>
      </w:r>
      <w:r w:rsidR="00AC776E">
        <w:rPr>
          <w:rFonts w:ascii="Times New Roman" w:hAnsi="Times New Roman" w:cs="Times New Roman"/>
          <w:sz w:val="20"/>
          <w:szCs w:val="20"/>
        </w:rPr>
        <w:t>s</w:t>
      </w:r>
      <w:r w:rsidR="00AC776E" w:rsidRPr="0092393F">
        <w:rPr>
          <w:rFonts w:ascii="Times New Roman" w:hAnsi="Times New Roman" w:cs="Times New Roman"/>
          <w:sz w:val="20"/>
          <w:szCs w:val="20"/>
        </w:rPr>
        <w:t xml:space="preserve">urfactants by </w:t>
      </w:r>
      <w:r w:rsidR="00AC776E">
        <w:rPr>
          <w:rFonts w:ascii="Times New Roman" w:hAnsi="Times New Roman" w:cs="Times New Roman"/>
          <w:sz w:val="20"/>
          <w:szCs w:val="20"/>
        </w:rPr>
        <w:t>p</w:t>
      </w:r>
      <w:r w:rsidR="00AC776E" w:rsidRPr="0092393F">
        <w:rPr>
          <w:rFonts w:ascii="Times New Roman" w:hAnsi="Times New Roman" w:cs="Times New Roman"/>
          <w:sz w:val="20"/>
          <w:szCs w:val="20"/>
        </w:rPr>
        <w:t xml:space="preserve">hotocatalysis </w:t>
      </w:r>
      <w:r w:rsidR="00AC776E">
        <w:rPr>
          <w:rFonts w:ascii="Times New Roman" w:hAnsi="Times New Roman" w:cs="Times New Roman"/>
          <w:sz w:val="20"/>
          <w:szCs w:val="20"/>
        </w:rPr>
        <w:t>c</w:t>
      </w:r>
      <w:r w:rsidR="00AC776E" w:rsidRPr="0092393F">
        <w:rPr>
          <w:rFonts w:ascii="Times New Roman" w:hAnsi="Times New Roman" w:cs="Times New Roman"/>
          <w:sz w:val="20"/>
          <w:szCs w:val="20"/>
        </w:rPr>
        <w:t xml:space="preserve">ombined with </w:t>
      </w:r>
      <w:r w:rsidR="00AC776E">
        <w:rPr>
          <w:rFonts w:ascii="Times New Roman" w:hAnsi="Times New Roman" w:cs="Times New Roman"/>
          <w:sz w:val="20"/>
          <w:szCs w:val="20"/>
        </w:rPr>
        <w:t>o</w:t>
      </w:r>
      <w:r w:rsidR="00AC776E" w:rsidRPr="0092393F">
        <w:rPr>
          <w:rFonts w:ascii="Times New Roman" w:hAnsi="Times New Roman" w:cs="Times New Roman"/>
          <w:sz w:val="20"/>
          <w:szCs w:val="20"/>
        </w:rPr>
        <w:t xml:space="preserve">zonation. </w:t>
      </w:r>
      <w:r w:rsidRPr="0092393F">
        <w:rPr>
          <w:rFonts w:ascii="Times New Roman" w:hAnsi="Times New Roman" w:cs="Times New Roman"/>
          <w:i/>
          <w:sz w:val="20"/>
          <w:szCs w:val="20"/>
        </w:rPr>
        <w:t>Environmental Science and Pollution Research</w:t>
      </w:r>
      <w:r w:rsidR="00D17089">
        <w:rPr>
          <w:rFonts w:ascii="Times New Roman" w:hAnsi="Times New Roman" w:cs="Times New Roman"/>
          <w:i/>
          <w:sz w:val="20"/>
          <w:szCs w:val="20"/>
        </w:rPr>
        <w:t>,</w:t>
      </w:r>
      <w:r w:rsidRPr="0092393F">
        <w:rPr>
          <w:rFonts w:ascii="Times New Roman" w:hAnsi="Times New Roman" w:cs="Times New Roman"/>
          <w:i/>
          <w:sz w:val="20"/>
          <w:szCs w:val="20"/>
        </w:rPr>
        <w:t xml:space="preserve"> </w:t>
      </w:r>
      <w:r w:rsidRPr="0092393F">
        <w:rPr>
          <w:rFonts w:ascii="Times New Roman" w:hAnsi="Times New Roman" w:cs="Times New Roman"/>
          <w:sz w:val="20"/>
          <w:szCs w:val="20"/>
        </w:rPr>
        <w:t>21</w:t>
      </w:r>
      <w:r w:rsidR="00D17089">
        <w:rPr>
          <w:rFonts w:ascii="Times New Roman" w:hAnsi="Times New Roman" w:cs="Times New Roman"/>
          <w:sz w:val="20"/>
          <w:szCs w:val="20"/>
        </w:rPr>
        <w:t>(19):</w:t>
      </w:r>
      <w:r w:rsidRPr="0092393F">
        <w:rPr>
          <w:rFonts w:ascii="Times New Roman" w:hAnsi="Times New Roman" w:cs="Times New Roman"/>
          <w:sz w:val="20"/>
          <w:szCs w:val="20"/>
        </w:rPr>
        <w:t xml:space="preserve"> 11126</w:t>
      </w:r>
      <w:r>
        <w:rPr>
          <w:rFonts w:ascii="Times New Roman" w:hAnsi="Times New Roman" w:cs="Times New Roman"/>
          <w:sz w:val="20"/>
          <w:szCs w:val="20"/>
        </w:rPr>
        <w:t xml:space="preserve"> </w:t>
      </w:r>
      <w:r w:rsidR="00D17089" w:rsidRPr="0077276F">
        <w:rPr>
          <w:rFonts w:ascii="Times New Roman" w:hAnsi="Times New Roman" w:cs="Times New Roman"/>
          <w:szCs w:val="20"/>
        </w:rPr>
        <w:t>–</w:t>
      </w:r>
      <w:r>
        <w:rPr>
          <w:rFonts w:ascii="Times New Roman" w:hAnsi="Times New Roman" w:cs="Times New Roman"/>
          <w:sz w:val="20"/>
          <w:szCs w:val="20"/>
        </w:rPr>
        <w:t xml:space="preserve"> </w:t>
      </w:r>
      <w:r w:rsidRPr="0092393F">
        <w:rPr>
          <w:rFonts w:ascii="Times New Roman" w:hAnsi="Times New Roman" w:cs="Times New Roman"/>
          <w:sz w:val="20"/>
          <w:szCs w:val="20"/>
        </w:rPr>
        <w:t>11134</w:t>
      </w:r>
      <w:r w:rsidR="0018579F">
        <w:rPr>
          <w:rFonts w:ascii="Times New Roman" w:hAnsi="Times New Roman" w:cs="Times New Roman"/>
          <w:sz w:val="20"/>
          <w:szCs w:val="20"/>
        </w:rPr>
        <w:t>.</w:t>
      </w:r>
    </w:p>
    <w:p w:rsidR="00854CF6" w:rsidRPr="00854CF6" w:rsidRDefault="00854CF6" w:rsidP="00854CF6">
      <w:pPr>
        <w:pStyle w:val="EndNoteBibliography"/>
        <w:numPr>
          <w:ilvl w:val="0"/>
          <w:numId w:val="1"/>
        </w:numPr>
        <w:spacing w:after="0"/>
        <w:ind w:left="806" w:hanging="806"/>
        <w:jc w:val="both"/>
        <w:rPr>
          <w:rFonts w:ascii="Times New Roman" w:hAnsi="Times New Roman" w:cs="Times New Roman"/>
          <w:sz w:val="20"/>
          <w:szCs w:val="20"/>
        </w:rPr>
      </w:pPr>
      <w:r>
        <w:rPr>
          <w:rFonts w:ascii="Times New Roman" w:hAnsi="Times New Roman" w:cs="Times New Roman"/>
          <w:sz w:val="20"/>
          <w:szCs w:val="20"/>
        </w:rPr>
        <w:t>Schouten, N., Van De</w:t>
      </w:r>
      <w:r w:rsidR="00AC776E">
        <w:rPr>
          <w:rFonts w:ascii="Times New Roman" w:hAnsi="Times New Roman" w:cs="Times New Roman"/>
          <w:sz w:val="20"/>
          <w:szCs w:val="20"/>
        </w:rPr>
        <w:t>r Ham, L. G. J., Euverink, G-J.</w:t>
      </w:r>
      <w:r>
        <w:rPr>
          <w:rFonts w:ascii="Times New Roman" w:hAnsi="Times New Roman" w:cs="Times New Roman"/>
          <w:sz w:val="20"/>
          <w:szCs w:val="20"/>
        </w:rPr>
        <w:t xml:space="preserve"> and Haan, A. B. </w:t>
      </w:r>
      <w:r w:rsidRPr="00854CF6">
        <w:rPr>
          <w:rFonts w:ascii="Times New Roman" w:hAnsi="Times New Roman" w:cs="Times New Roman"/>
          <w:sz w:val="20"/>
          <w:szCs w:val="20"/>
        </w:rPr>
        <w:t xml:space="preserve">(2007). Selection and </w:t>
      </w:r>
      <w:r w:rsidR="00AC776E">
        <w:rPr>
          <w:rFonts w:ascii="Times New Roman" w:hAnsi="Times New Roman" w:cs="Times New Roman"/>
          <w:sz w:val="20"/>
          <w:szCs w:val="20"/>
        </w:rPr>
        <w:t>e</w:t>
      </w:r>
      <w:r w:rsidR="00AC776E" w:rsidRPr="00854CF6">
        <w:rPr>
          <w:rFonts w:ascii="Times New Roman" w:hAnsi="Times New Roman" w:cs="Times New Roman"/>
          <w:sz w:val="20"/>
          <w:szCs w:val="20"/>
        </w:rPr>
        <w:t xml:space="preserve">valuation of </w:t>
      </w:r>
      <w:r w:rsidR="00AC776E">
        <w:rPr>
          <w:rFonts w:ascii="Times New Roman" w:hAnsi="Times New Roman" w:cs="Times New Roman"/>
          <w:sz w:val="20"/>
          <w:szCs w:val="20"/>
        </w:rPr>
        <w:t>a</w:t>
      </w:r>
      <w:r w:rsidR="00AC776E" w:rsidRPr="00854CF6">
        <w:rPr>
          <w:rFonts w:ascii="Times New Roman" w:hAnsi="Times New Roman" w:cs="Times New Roman"/>
          <w:sz w:val="20"/>
          <w:szCs w:val="20"/>
        </w:rPr>
        <w:t xml:space="preserve">dsorbents for the </w:t>
      </w:r>
      <w:r w:rsidR="00AC776E">
        <w:rPr>
          <w:rFonts w:ascii="Times New Roman" w:hAnsi="Times New Roman" w:cs="Times New Roman"/>
          <w:sz w:val="20"/>
          <w:szCs w:val="20"/>
        </w:rPr>
        <w:t>r</w:t>
      </w:r>
      <w:r w:rsidR="00AC776E" w:rsidRPr="00854CF6">
        <w:rPr>
          <w:rFonts w:ascii="Times New Roman" w:hAnsi="Times New Roman" w:cs="Times New Roman"/>
          <w:sz w:val="20"/>
          <w:szCs w:val="20"/>
        </w:rPr>
        <w:t xml:space="preserve">emoval of </w:t>
      </w:r>
      <w:r w:rsidR="00AC776E">
        <w:rPr>
          <w:rFonts w:ascii="Times New Roman" w:hAnsi="Times New Roman" w:cs="Times New Roman"/>
          <w:sz w:val="20"/>
          <w:szCs w:val="20"/>
        </w:rPr>
        <w:t>a</w:t>
      </w:r>
      <w:r w:rsidR="00AC776E" w:rsidRPr="00854CF6">
        <w:rPr>
          <w:rFonts w:ascii="Times New Roman" w:hAnsi="Times New Roman" w:cs="Times New Roman"/>
          <w:sz w:val="20"/>
          <w:szCs w:val="20"/>
        </w:rPr>
        <w:t xml:space="preserve">nionic </w:t>
      </w:r>
      <w:r w:rsidR="00AC776E">
        <w:rPr>
          <w:rFonts w:ascii="Times New Roman" w:hAnsi="Times New Roman" w:cs="Times New Roman"/>
          <w:sz w:val="20"/>
          <w:szCs w:val="20"/>
        </w:rPr>
        <w:t>s</w:t>
      </w:r>
      <w:r w:rsidR="00AC776E" w:rsidRPr="00854CF6">
        <w:rPr>
          <w:rFonts w:ascii="Times New Roman" w:hAnsi="Times New Roman" w:cs="Times New Roman"/>
          <w:sz w:val="20"/>
          <w:szCs w:val="20"/>
        </w:rPr>
        <w:t xml:space="preserve">urfactants from </w:t>
      </w:r>
      <w:r w:rsidR="00AC776E">
        <w:rPr>
          <w:rFonts w:ascii="Times New Roman" w:hAnsi="Times New Roman" w:cs="Times New Roman"/>
          <w:sz w:val="20"/>
          <w:szCs w:val="20"/>
        </w:rPr>
        <w:t>l</w:t>
      </w:r>
      <w:r w:rsidR="00AC776E" w:rsidRPr="00854CF6">
        <w:rPr>
          <w:rFonts w:ascii="Times New Roman" w:hAnsi="Times New Roman" w:cs="Times New Roman"/>
          <w:sz w:val="20"/>
          <w:szCs w:val="20"/>
        </w:rPr>
        <w:t xml:space="preserve">aundry </w:t>
      </w:r>
      <w:r w:rsidR="00AC776E">
        <w:rPr>
          <w:rFonts w:ascii="Times New Roman" w:hAnsi="Times New Roman" w:cs="Times New Roman"/>
          <w:sz w:val="20"/>
          <w:szCs w:val="20"/>
        </w:rPr>
        <w:t>r</w:t>
      </w:r>
      <w:r w:rsidR="00AC776E" w:rsidRPr="00854CF6">
        <w:rPr>
          <w:rFonts w:ascii="Times New Roman" w:hAnsi="Times New Roman" w:cs="Times New Roman"/>
          <w:sz w:val="20"/>
          <w:szCs w:val="20"/>
        </w:rPr>
        <w:t xml:space="preserve">insing </w:t>
      </w:r>
      <w:r w:rsidR="00AC776E">
        <w:rPr>
          <w:rFonts w:ascii="Times New Roman" w:hAnsi="Times New Roman" w:cs="Times New Roman"/>
          <w:sz w:val="20"/>
          <w:szCs w:val="20"/>
        </w:rPr>
        <w:t>w</w:t>
      </w:r>
      <w:r w:rsidR="00AC776E" w:rsidRPr="00854CF6">
        <w:rPr>
          <w:rFonts w:ascii="Times New Roman" w:hAnsi="Times New Roman" w:cs="Times New Roman"/>
          <w:sz w:val="20"/>
          <w:szCs w:val="20"/>
        </w:rPr>
        <w:t>ater.</w:t>
      </w:r>
      <w:r w:rsidR="00AC776E" w:rsidRPr="00854CF6">
        <w:rPr>
          <w:rFonts w:ascii="Times New Roman" w:hAnsi="Times New Roman" w:cs="Times New Roman"/>
          <w:i/>
          <w:sz w:val="20"/>
          <w:szCs w:val="20"/>
        </w:rPr>
        <w:t xml:space="preserve"> </w:t>
      </w:r>
      <w:r w:rsidRPr="00854CF6">
        <w:rPr>
          <w:rFonts w:ascii="Times New Roman" w:hAnsi="Times New Roman" w:cs="Times New Roman"/>
          <w:i/>
          <w:sz w:val="20"/>
          <w:szCs w:val="20"/>
        </w:rPr>
        <w:t>Water Res</w:t>
      </w:r>
      <w:r w:rsidR="00AC776E">
        <w:rPr>
          <w:rFonts w:ascii="Times New Roman" w:hAnsi="Times New Roman" w:cs="Times New Roman"/>
          <w:i/>
          <w:sz w:val="20"/>
          <w:szCs w:val="20"/>
        </w:rPr>
        <w:t>earch</w:t>
      </w:r>
      <w:r w:rsidR="00D17089">
        <w:rPr>
          <w:rFonts w:ascii="Times New Roman" w:hAnsi="Times New Roman" w:cs="Times New Roman"/>
          <w:i/>
          <w:sz w:val="20"/>
          <w:szCs w:val="20"/>
        </w:rPr>
        <w:t>,</w:t>
      </w:r>
      <w:r w:rsidR="00D17089">
        <w:rPr>
          <w:rFonts w:ascii="Times New Roman" w:hAnsi="Times New Roman" w:cs="Times New Roman"/>
          <w:sz w:val="20"/>
          <w:szCs w:val="20"/>
        </w:rPr>
        <w:t xml:space="preserve"> 41:</w:t>
      </w:r>
      <w:r w:rsidRPr="00854CF6">
        <w:rPr>
          <w:rFonts w:ascii="Times New Roman" w:hAnsi="Times New Roman" w:cs="Times New Roman"/>
          <w:sz w:val="20"/>
          <w:szCs w:val="20"/>
        </w:rPr>
        <w:t xml:space="preserve"> 4233</w:t>
      </w:r>
      <w:r>
        <w:rPr>
          <w:rFonts w:ascii="Times New Roman" w:hAnsi="Times New Roman" w:cs="Times New Roman"/>
          <w:sz w:val="20"/>
          <w:szCs w:val="20"/>
        </w:rPr>
        <w:t xml:space="preserve"> </w:t>
      </w:r>
      <w:r w:rsidR="00D17089" w:rsidRPr="0077276F">
        <w:rPr>
          <w:rFonts w:ascii="Times New Roman" w:hAnsi="Times New Roman" w:cs="Times New Roman"/>
          <w:szCs w:val="20"/>
        </w:rPr>
        <w:t>–</w:t>
      </w:r>
      <w:r>
        <w:rPr>
          <w:rFonts w:ascii="Times New Roman" w:hAnsi="Times New Roman" w:cs="Times New Roman"/>
          <w:sz w:val="20"/>
          <w:szCs w:val="20"/>
        </w:rPr>
        <w:t xml:space="preserve"> </w:t>
      </w:r>
      <w:r w:rsidRPr="00854CF6">
        <w:rPr>
          <w:rFonts w:ascii="Times New Roman" w:hAnsi="Times New Roman" w:cs="Times New Roman"/>
          <w:sz w:val="20"/>
          <w:szCs w:val="20"/>
        </w:rPr>
        <w:t>4241.</w:t>
      </w:r>
    </w:p>
    <w:p w:rsidR="00854CF6" w:rsidRPr="00854CF6" w:rsidRDefault="00854CF6" w:rsidP="00854CF6">
      <w:pPr>
        <w:pStyle w:val="EndNoteBibliography"/>
        <w:numPr>
          <w:ilvl w:val="0"/>
          <w:numId w:val="1"/>
        </w:numPr>
        <w:spacing w:after="0"/>
        <w:ind w:left="806" w:hanging="806"/>
        <w:jc w:val="both"/>
        <w:rPr>
          <w:rFonts w:ascii="Times New Roman" w:hAnsi="Times New Roman" w:cs="Times New Roman"/>
          <w:sz w:val="20"/>
          <w:szCs w:val="20"/>
        </w:rPr>
      </w:pPr>
      <w:r w:rsidRPr="00854CF6">
        <w:rPr>
          <w:rFonts w:ascii="Times New Roman" w:hAnsi="Times New Roman" w:cs="Times New Roman"/>
          <w:sz w:val="20"/>
          <w:szCs w:val="20"/>
        </w:rPr>
        <w:t xml:space="preserve">Kowalska, I. (2008). Surfactant </w:t>
      </w:r>
      <w:r w:rsidR="00AC776E">
        <w:rPr>
          <w:rFonts w:ascii="Times New Roman" w:hAnsi="Times New Roman" w:cs="Times New Roman"/>
          <w:sz w:val="20"/>
          <w:szCs w:val="20"/>
        </w:rPr>
        <w:t>r</w:t>
      </w:r>
      <w:r w:rsidR="00AC776E" w:rsidRPr="00854CF6">
        <w:rPr>
          <w:rFonts w:ascii="Times New Roman" w:hAnsi="Times New Roman" w:cs="Times New Roman"/>
          <w:sz w:val="20"/>
          <w:szCs w:val="20"/>
        </w:rPr>
        <w:t xml:space="preserve">emoval from </w:t>
      </w:r>
      <w:r w:rsidR="00AC776E">
        <w:rPr>
          <w:rFonts w:ascii="Times New Roman" w:hAnsi="Times New Roman" w:cs="Times New Roman"/>
          <w:sz w:val="20"/>
          <w:szCs w:val="20"/>
        </w:rPr>
        <w:t>w</w:t>
      </w:r>
      <w:r w:rsidR="00AC776E" w:rsidRPr="00854CF6">
        <w:rPr>
          <w:rFonts w:ascii="Times New Roman" w:hAnsi="Times New Roman" w:cs="Times New Roman"/>
          <w:sz w:val="20"/>
          <w:szCs w:val="20"/>
        </w:rPr>
        <w:t xml:space="preserve">ater </w:t>
      </w:r>
      <w:r w:rsidR="00AC776E">
        <w:rPr>
          <w:rFonts w:ascii="Times New Roman" w:hAnsi="Times New Roman" w:cs="Times New Roman"/>
          <w:sz w:val="20"/>
          <w:szCs w:val="20"/>
        </w:rPr>
        <w:t>s</w:t>
      </w:r>
      <w:r w:rsidR="00AC776E" w:rsidRPr="00854CF6">
        <w:rPr>
          <w:rFonts w:ascii="Times New Roman" w:hAnsi="Times New Roman" w:cs="Times New Roman"/>
          <w:sz w:val="20"/>
          <w:szCs w:val="20"/>
        </w:rPr>
        <w:t xml:space="preserve">olutions by </w:t>
      </w:r>
      <w:r w:rsidR="00AC776E">
        <w:rPr>
          <w:rFonts w:ascii="Times New Roman" w:hAnsi="Times New Roman" w:cs="Times New Roman"/>
          <w:sz w:val="20"/>
          <w:szCs w:val="20"/>
        </w:rPr>
        <w:t>m</w:t>
      </w:r>
      <w:r w:rsidR="00AC776E" w:rsidRPr="00854CF6">
        <w:rPr>
          <w:rFonts w:ascii="Times New Roman" w:hAnsi="Times New Roman" w:cs="Times New Roman"/>
          <w:sz w:val="20"/>
          <w:szCs w:val="20"/>
        </w:rPr>
        <w:t xml:space="preserve">eans of </w:t>
      </w:r>
      <w:r w:rsidR="00AC776E">
        <w:rPr>
          <w:rFonts w:ascii="Times New Roman" w:hAnsi="Times New Roman" w:cs="Times New Roman"/>
          <w:sz w:val="20"/>
          <w:szCs w:val="20"/>
        </w:rPr>
        <w:t>u</w:t>
      </w:r>
      <w:r w:rsidR="00AC776E" w:rsidRPr="00854CF6">
        <w:rPr>
          <w:rFonts w:ascii="Times New Roman" w:hAnsi="Times New Roman" w:cs="Times New Roman"/>
          <w:sz w:val="20"/>
          <w:szCs w:val="20"/>
        </w:rPr>
        <w:t xml:space="preserve">ltrafiltration and </w:t>
      </w:r>
      <w:r w:rsidR="00AC776E">
        <w:rPr>
          <w:rFonts w:ascii="Times New Roman" w:hAnsi="Times New Roman" w:cs="Times New Roman"/>
          <w:sz w:val="20"/>
          <w:szCs w:val="20"/>
        </w:rPr>
        <w:t>i</w:t>
      </w:r>
      <w:r w:rsidR="00AC776E" w:rsidRPr="00854CF6">
        <w:rPr>
          <w:rFonts w:ascii="Times New Roman" w:hAnsi="Times New Roman" w:cs="Times New Roman"/>
          <w:sz w:val="20"/>
          <w:szCs w:val="20"/>
        </w:rPr>
        <w:t>on-</w:t>
      </w:r>
      <w:r w:rsidR="00AC776E">
        <w:rPr>
          <w:rFonts w:ascii="Times New Roman" w:hAnsi="Times New Roman" w:cs="Times New Roman"/>
          <w:sz w:val="20"/>
          <w:szCs w:val="20"/>
        </w:rPr>
        <w:t xml:space="preserve">exchange. </w:t>
      </w:r>
      <w:r w:rsidRPr="00854CF6">
        <w:rPr>
          <w:rFonts w:ascii="Times New Roman" w:hAnsi="Times New Roman" w:cs="Times New Roman"/>
          <w:i/>
          <w:sz w:val="20"/>
          <w:szCs w:val="20"/>
        </w:rPr>
        <w:t>Desalination</w:t>
      </w:r>
      <w:r w:rsidR="00D17089">
        <w:rPr>
          <w:rFonts w:ascii="Times New Roman" w:hAnsi="Times New Roman" w:cs="Times New Roman"/>
          <w:i/>
          <w:sz w:val="20"/>
          <w:szCs w:val="20"/>
        </w:rPr>
        <w:t>,</w:t>
      </w:r>
      <w:r w:rsidR="00D17089">
        <w:rPr>
          <w:rFonts w:ascii="Times New Roman" w:hAnsi="Times New Roman" w:cs="Times New Roman"/>
          <w:sz w:val="20"/>
          <w:szCs w:val="20"/>
        </w:rPr>
        <w:t xml:space="preserve"> 221: </w:t>
      </w:r>
      <w:r w:rsidRPr="00854CF6">
        <w:rPr>
          <w:rFonts w:ascii="Times New Roman" w:hAnsi="Times New Roman" w:cs="Times New Roman"/>
          <w:sz w:val="20"/>
          <w:szCs w:val="20"/>
        </w:rPr>
        <w:t>351</w:t>
      </w:r>
      <w:r w:rsidR="0087419C">
        <w:rPr>
          <w:rFonts w:ascii="Times New Roman" w:hAnsi="Times New Roman" w:cs="Times New Roman"/>
          <w:sz w:val="20"/>
          <w:szCs w:val="20"/>
        </w:rPr>
        <w:t xml:space="preserve"> </w:t>
      </w:r>
      <w:r w:rsidR="00D17089" w:rsidRPr="0077276F">
        <w:rPr>
          <w:rFonts w:ascii="Times New Roman" w:hAnsi="Times New Roman" w:cs="Times New Roman"/>
          <w:szCs w:val="20"/>
        </w:rPr>
        <w:t>–</w:t>
      </w:r>
      <w:r w:rsidR="0087419C">
        <w:rPr>
          <w:rFonts w:ascii="Times New Roman" w:hAnsi="Times New Roman" w:cs="Times New Roman"/>
          <w:sz w:val="20"/>
          <w:szCs w:val="20"/>
        </w:rPr>
        <w:t xml:space="preserve"> </w:t>
      </w:r>
      <w:r w:rsidRPr="00854CF6">
        <w:rPr>
          <w:rFonts w:ascii="Times New Roman" w:hAnsi="Times New Roman" w:cs="Times New Roman"/>
          <w:sz w:val="20"/>
          <w:szCs w:val="20"/>
        </w:rPr>
        <w:t>357.</w:t>
      </w:r>
    </w:p>
    <w:p w:rsidR="00854CF6" w:rsidRPr="00854CF6" w:rsidRDefault="00854CF6" w:rsidP="00854CF6">
      <w:pPr>
        <w:pStyle w:val="EndNoteBibliography"/>
        <w:numPr>
          <w:ilvl w:val="0"/>
          <w:numId w:val="1"/>
        </w:numPr>
        <w:spacing w:after="0"/>
        <w:ind w:left="806" w:hanging="806"/>
        <w:jc w:val="both"/>
        <w:rPr>
          <w:rFonts w:ascii="Times New Roman" w:hAnsi="Times New Roman" w:cs="Times New Roman"/>
          <w:sz w:val="20"/>
          <w:szCs w:val="20"/>
        </w:rPr>
      </w:pPr>
      <w:r w:rsidRPr="00854CF6">
        <w:rPr>
          <w:rFonts w:ascii="Times New Roman" w:hAnsi="Times New Roman" w:cs="Times New Roman"/>
          <w:sz w:val="20"/>
          <w:szCs w:val="20"/>
        </w:rPr>
        <w:t xml:space="preserve">Krivova, M. G., </w:t>
      </w:r>
      <w:r w:rsidR="0087419C">
        <w:rPr>
          <w:rFonts w:ascii="Times New Roman" w:hAnsi="Times New Roman" w:cs="Times New Roman"/>
          <w:sz w:val="20"/>
          <w:szCs w:val="20"/>
        </w:rPr>
        <w:t xml:space="preserve">Grinshpan, D. </w:t>
      </w:r>
      <w:r w:rsidR="00AC776E">
        <w:rPr>
          <w:rFonts w:ascii="Times New Roman" w:hAnsi="Times New Roman" w:cs="Times New Roman"/>
          <w:sz w:val="20"/>
          <w:szCs w:val="20"/>
        </w:rPr>
        <w:t>D.</w:t>
      </w:r>
      <w:r w:rsidR="0087419C">
        <w:rPr>
          <w:rFonts w:ascii="Times New Roman" w:hAnsi="Times New Roman" w:cs="Times New Roman"/>
          <w:sz w:val="20"/>
          <w:szCs w:val="20"/>
        </w:rPr>
        <w:t xml:space="preserve"> and Hedin, N.</w:t>
      </w:r>
      <w:r w:rsidRPr="00854CF6">
        <w:rPr>
          <w:rFonts w:ascii="Times New Roman" w:hAnsi="Times New Roman" w:cs="Times New Roman"/>
          <w:sz w:val="20"/>
          <w:szCs w:val="20"/>
        </w:rPr>
        <w:t xml:space="preserve"> (2013). Adsorption of CnTABr </w:t>
      </w:r>
      <w:r w:rsidR="00AC776E">
        <w:rPr>
          <w:rFonts w:ascii="Times New Roman" w:hAnsi="Times New Roman" w:cs="Times New Roman"/>
          <w:sz w:val="20"/>
          <w:szCs w:val="20"/>
        </w:rPr>
        <w:t>s</w:t>
      </w:r>
      <w:r w:rsidR="00AC776E" w:rsidRPr="00854CF6">
        <w:rPr>
          <w:rFonts w:ascii="Times New Roman" w:hAnsi="Times New Roman" w:cs="Times New Roman"/>
          <w:sz w:val="20"/>
          <w:szCs w:val="20"/>
        </w:rPr>
        <w:t xml:space="preserve">urfactants on </w:t>
      </w:r>
      <w:r w:rsidR="00AC776E">
        <w:rPr>
          <w:rFonts w:ascii="Times New Roman" w:hAnsi="Times New Roman" w:cs="Times New Roman"/>
          <w:sz w:val="20"/>
          <w:szCs w:val="20"/>
        </w:rPr>
        <w:t>a</w:t>
      </w:r>
      <w:r w:rsidR="00AC776E" w:rsidRPr="00854CF6">
        <w:rPr>
          <w:rFonts w:ascii="Times New Roman" w:hAnsi="Times New Roman" w:cs="Times New Roman"/>
          <w:sz w:val="20"/>
          <w:szCs w:val="20"/>
        </w:rPr>
        <w:t xml:space="preserve">ctivated </w:t>
      </w:r>
      <w:r w:rsidR="00AC776E">
        <w:rPr>
          <w:rFonts w:ascii="Times New Roman" w:hAnsi="Times New Roman" w:cs="Times New Roman"/>
          <w:sz w:val="20"/>
          <w:szCs w:val="20"/>
        </w:rPr>
        <w:t>c</w:t>
      </w:r>
      <w:r w:rsidR="00AC776E" w:rsidRPr="00854CF6">
        <w:rPr>
          <w:rFonts w:ascii="Times New Roman" w:hAnsi="Times New Roman" w:cs="Times New Roman"/>
          <w:sz w:val="20"/>
          <w:szCs w:val="20"/>
        </w:rPr>
        <w:t>arbons.</w:t>
      </w:r>
      <w:r w:rsidRPr="00854CF6">
        <w:rPr>
          <w:rFonts w:ascii="Times New Roman" w:hAnsi="Times New Roman" w:cs="Times New Roman"/>
          <w:sz w:val="20"/>
          <w:szCs w:val="20"/>
        </w:rPr>
        <w:t xml:space="preserve"> </w:t>
      </w:r>
      <w:r w:rsidRPr="00854CF6">
        <w:rPr>
          <w:rFonts w:ascii="Times New Roman" w:hAnsi="Times New Roman" w:cs="Times New Roman"/>
          <w:i/>
          <w:sz w:val="20"/>
          <w:szCs w:val="20"/>
        </w:rPr>
        <w:t>Colloids and Surfaces A: Physicochemical and Engineering Aspects</w:t>
      </w:r>
      <w:r w:rsidR="00D17089">
        <w:rPr>
          <w:rFonts w:ascii="Times New Roman" w:hAnsi="Times New Roman" w:cs="Times New Roman"/>
          <w:i/>
          <w:sz w:val="20"/>
          <w:szCs w:val="20"/>
        </w:rPr>
        <w:t>,</w:t>
      </w:r>
      <w:r w:rsidRPr="00854CF6">
        <w:rPr>
          <w:rFonts w:ascii="Times New Roman" w:hAnsi="Times New Roman" w:cs="Times New Roman"/>
          <w:i/>
          <w:sz w:val="20"/>
          <w:szCs w:val="20"/>
        </w:rPr>
        <w:t xml:space="preserve"> </w:t>
      </w:r>
      <w:r w:rsidRPr="00854CF6">
        <w:rPr>
          <w:rFonts w:ascii="Times New Roman" w:hAnsi="Times New Roman" w:cs="Times New Roman"/>
          <w:sz w:val="20"/>
          <w:szCs w:val="20"/>
        </w:rPr>
        <w:t>436</w:t>
      </w:r>
      <w:r w:rsidR="00D17089">
        <w:rPr>
          <w:rFonts w:ascii="Times New Roman" w:hAnsi="Times New Roman" w:cs="Times New Roman"/>
          <w:sz w:val="20"/>
          <w:szCs w:val="20"/>
        </w:rPr>
        <w:t>:</w:t>
      </w:r>
      <w:r w:rsidRPr="00854CF6">
        <w:rPr>
          <w:rFonts w:ascii="Times New Roman" w:hAnsi="Times New Roman" w:cs="Times New Roman"/>
          <w:sz w:val="20"/>
          <w:szCs w:val="20"/>
        </w:rPr>
        <w:t xml:space="preserve"> 62</w:t>
      </w:r>
      <w:r w:rsidR="0087419C">
        <w:rPr>
          <w:rFonts w:ascii="Times New Roman" w:hAnsi="Times New Roman" w:cs="Times New Roman"/>
          <w:sz w:val="20"/>
          <w:szCs w:val="20"/>
        </w:rPr>
        <w:t xml:space="preserve"> </w:t>
      </w:r>
      <w:r w:rsidR="00D17089" w:rsidRPr="0077276F">
        <w:rPr>
          <w:rFonts w:ascii="Times New Roman" w:hAnsi="Times New Roman" w:cs="Times New Roman"/>
          <w:szCs w:val="20"/>
        </w:rPr>
        <w:t>–</w:t>
      </w:r>
      <w:r w:rsidR="0087419C">
        <w:rPr>
          <w:rFonts w:ascii="Times New Roman" w:hAnsi="Times New Roman" w:cs="Times New Roman"/>
          <w:sz w:val="20"/>
          <w:szCs w:val="20"/>
        </w:rPr>
        <w:t xml:space="preserve"> </w:t>
      </w:r>
      <w:r w:rsidRPr="00854CF6">
        <w:rPr>
          <w:rFonts w:ascii="Times New Roman" w:hAnsi="Times New Roman" w:cs="Times New Roman"/>
          <w:sz w:val="20"/>
          <w:szCs w:val="20"/>
        </w:rPr>
        <w:t>70.</w:t>
      </w:r>
    </w:p>
    <w:p w:rsidR="00854CF6" w:rsidRPr="00854CF6" w:rsidRDefault="00854CF6" w:rsidP="00854CF6">
      <w:pPr>
        <w:pStyle w:val="EndNoteBibliography"/>
        <w:numPr>
          <w:ilvl w:val="0"/>
          <w:numId w:val="1"/>
        </w:numPr>
        <w:spacing w:after="0"/>
        <w:ind w:left="806" w:hanging="806"/>
        <w:jc w:val="both"/>
        <w:rPr>
          <w:rFonts w:ascii="Times New Roman" w:hAnsi="Times New Roman" w:cs="Times New Roman"/>
          <w:sz w:val="20"/>
          <w:szCs w:val="20"/>
        </w:rPr>
      </w:pPr>
      <w:r w:rsidRPr="00854CF6">
        <w:rPr>
          <w:rFonts w:ascii="Times New Roman" w:hAnsi="Times New Roman" w:cs="Times New Roman"/>
          <w:sz w:val="20"/>
          <w:szCs w:val="20"/>
        </w:rPr>
        <w:t xml:space="preserve">Al-Qodah, Z. and </w:t>
      </w:r>
      <w:r w:rsidR="00D17089" w:rsidRPr="00854CF6">
        <w:rPr>
          <w:rFonts w:ascii="Times New Roman" w:hAnsi="Times New Roman" w:cs="Times New Roman"/>
          <w:sz w:val="20"/>
          <w:szCs w:val="20"/>
        </w:rPr>
        <w:t>Shawabkah</w:t>
      </w:r>
      <w:r w:rsidR="00D17089">
        <w:rPr>
          <w:rFonts w:ascii="Times New Roman" w:hAnsi="Times New Roman" w:cs="Times New Roman"/>
          <w:sz w:val="20"/>
          <w:szCs w:val="20"/>
        </w:rPr>
        <w:t>,</w:t>
      </w:r>
      <w:r w:rsidR="00D17089" w:rsidRPr="00854CF6">
        <w:rPr>
          <w:rFonts w:ascii="Times New Roman" w:hAnsi="Times New Roman" w:cs="Times New Roman"/>
          <w:sz w:val="20"/>
          <w:szCs w:val="20"/>
        </w:rPr>
        <w:t xml:space="preserve"> </w:t>
      </w:r>
      <w:r w:rsidRPr="00854CF6">
        <w:rPr>
          <w:rFonts w:ascii="Times New Roman" w:hAnsi="Times New Roman" w:cs="Times New Roman"/>
          <w:sz w:val="20"/>
          <w:szCs w:val="20"/>
        </w:rPr>
        <w:t xml:space="preserve">R. (2009). Production </w:t>
      </w:r>
      <w:r w:rsidR="00AC776E" w:rsidRPr="00854CF6">
        <w:rPr>
          <w:rFonts w:ascii="Times New Roman" w:hAnsi="Times New Roman" w:cs="Times New Roman"/>
          <w:sz w:val="20"/>
          <w:szCs w:val="20"/>
        </w:rPr>
        <w:t xml:space="preserve">and </w:t>
      </w:r>
      <w:r w:rsidR="00AC776E">
        <w:rPr>
          <w:rFonts w:ascii="Times New Roman" w:hAnsi="Times New Roman" w:cs="Times New Roman"/>
          <w:sz w:val="20"/>
          <w:szCs w:val="20"/>
        </w:rPr>
        <w:t>c</w:t>
      </w:r>
      <w:r w:rsidR="00AC776E" w:rsidRPr="00854CF6">
        <w:rPr>
          <w:rFonts w:ascii="Times New Roman" w:hAnsi="Times New Roman" w:cs="Times New Roman"/>
          <w:sz w:val="20"/>
          <w:szCs w:val="20"/>
        </w:rPr>
        <w:t xml:space="preserve">haracterization of </w:t>
      </w:r>
      <w:r w:rsidR="00AC776E">
        <w:rPr>
          <w:rFonts w:ascii="Times New Roman" w:hAnsi="Times New Roman" w:cs="Times New Roman"/>
          <w:sz w:val="20"/>
          <w:szCs w:val="20"/>
        </w:rPr>
        <w:t>g</w:t>
      </w:r>
      <w:r w:rsidR="00AC776E" w:rsidRPr="00854CF6">
        <w:rPr>
          <w:rFonts w:ascii="Times New Roman" w:hAnsi="Times New Roman" w:cs="Times New Roman"/>
          <w:sz w:val="20"/>
          <w:szCs w:val="20"/>
        </w:rPr>
        <w:t xml:space="preserve">ranular </w:t>
      </w:r>
      <w:r w:rsidR="00AC776E">
        <w:rPr>
          <w:rFonts w:ascii="Times New Roman" w:hAnsi="Times New Roman" w:cs="Times New Roman"/>
          <w:sz w:val="20"/>
          <w:szCs w:val="20"/>
        </w:rPr>
        <w:t>a</w:t>
      </w:r>
      <w:r w:rsidR="00AC776E" w:rsidRPr="00854CF6">
        <w:rPr>
          <w:rFonts w:ascii="Times New Roman" w:hAnsi="Times New Roman" w:cs="Times New Roman"/>
          <w:sz w:val="20"/>
          <w:szCs w:val="20"/>
        </w:rPr>
        <w:t xml:space="preserve">ctivated </w:t>
      </w:r>
      <w:r w:rsidR="00AC776E">
        <w:rPr>
          <w:rFonts w:ascii="Times New Roman" w:hAnsi="Times New Roman" w:cs="Times New Roman"/>
          <w:sz w:val="20"/>
          <w:szCs w:val="20"/>
        </w:rPr>
        <w:t>c</w:t>
      </w:r>
      <w:r w:rsidR="00AC776E" w:rsidRPr="00854CF6">
        <w:rPr>
          <w:rFonts w:ascii="Times New Roman" w:hAnsi="Times New Roman" w:cs="Times New Roman"/>
          <w:sz w:val="20"/>
          <w:szCs w:val="20"/>
        </w:rPr>
        <w:t xml:space="preserve">arbon from </w:t>
      </w:r>
      <w:r w:rsidR="00AC776E">
        <w:rPr>
          <w:rFonts w:ascii="Times New Roman" w:hAnsi="Times New Roman" w:cs="Times New Roman"/>
          <w:sz w:val="20"/>
          <w:szCs w:val="20"/>
        </w:rPr>
        <w:t>a</w:t>
      </w:r>
      <w:r w:rsidR="00AC776E" w:rsidRPr="00854CF6">
        <w:rPr>
          <w:rFonts w:ascii="Times New Roman" w:hAnsi="Times New Roman" w:cs="Times New Roman"/>
          <w:sz w:val="20"/>
          <w:szCs w:val="20"/>
        </w:rPr>
        <w:t xml:space="preserve">ctivated </w:t>
      </w:r>
      <w:r w:rsidR="00AC776E">
        <w:rPr>
          <w:rFonts w:ascii="Times New Roman" w:hAnsi="Times New Roman" w:cs="Times New Roman"/>
          <w:sz w:val="20"/>
          <w:szCs w:val="20"/>
        </w:rPr>
        <w:t>s</w:t>
      </w:r>
      <w:r w:rsidR="00AC776E" w:rsidRPr="00854CF6">
        <w:rPr>
          <w:rFonts w:ascii="Times New Roman" w:hAnsi="Times New Roman" w:cs="Times New Roman"/>
          <w:sz w:val="20"/>
          <w:szCs w:val="20"/>
        </w:rPr>
        <w:t>ludge.</w:t>
      </w:r>
      <w:r w:rsidRPr="00854CF6">
        <w:rPr>
          <w:rFonts w:ascii="Times New Roman" w:hAnsi="Times New Roman" w:cs="Times New Roman"/>
          <w:i/>
          <w:sz w:val="20"/>
          <w:szCs w:val="20"/>
        </w:rPr>
        <w:t xml:space="preserve"> Brazilian Journal of Chemical Engineering</w:t>
      </w:r>
      <w:r w:rsidR="00D17089">
        <w:rPr>
          <w:rFonts w:ascii="Times New Roman" w:hAnsi="Times New Roman" w:cs="Times New Roman"/>
          <w:sz w:val="20"/>
          <w:szCs w:val="20"/>
        </w:rPr>
        <w:t>,</w:t>
      </w:r>
      <w:r w:rsidRPr="00854CF6">
        <w:rPr>
          <w:rFonts w:ascii="Times New Roman" w:hAnsi="Times New Roman" w:cs="Times New Roman"/>
          <w:sz w:val="20"/>
          <w:szCs w:val="20"/>
        </w:rPr>
        <w:t xml:space="preserve"> 26</w:t>
      </w:r>
      <w:r w:rsidR="00D17089">
        <w:rPr>
          <w:rFonts w:ascii="Times New Roman" w:hAnsi="Times New Roman" w:cs="Times New Roman"/>
          <w:sz w:val="20"/>
          <w:szCs w:val="20"/>
        </w:rPr>
        <w:t>:</w:t>
      </w:r>
      <w:r w:rsidRPr="00854CF6">
        <w:rPr>
          <w:rFonts w:ascii="Times New Roman" w:hAnsi="Times New Roman" w:cs="Times New Roman"/>
          <w:sz w:val="20"/>
          <w:szCs w:val="20"/>
        </w:rPr>
        <w:t xml:space="preserve"> 127</w:t>
      </w:r>
      <w:r w:rsidR="0087419C">
        <w:rPr>
          <w:rFonts w:ascii="Times New Roman" w:hAnsi="Times New Roman" w:cs="Times New Roman"/>
          <w:sz w:val="20"/>
          <w:szCs w:val="20"/>
        </w:rPr>
        <w:t xml:space="preserve"> </w:t>
      </w:r>
      <w:r w:rsidR="00D17089" w:rsidRPr="0077276F">
        <w:rPr>
          <w:rFonts w:ascii="Times New Roman" w:hAnsi="Times New Roman" w:cs="Times New Roman"/>
          <w:szCs w:val="20"/>
        </w:rPr>
        <w:t>–</w:t>
      </w:r>
      <w:r w:rsidR="0087419C">
        <w:rPr>
          <w:rFonts w:ascii="Times New Roman" w:hAnsi="Times New Roman" w:cs="Times New Roman"/>
          <w:sz w:val="20"/>
          <w:szCs w:val="20"/>
        </w:rPr>
        <w:t xml:space="preserve"> </w:t>
      </w:r>
      <w:r w:rsidRPr="00854CF6">
        <w:rPr>
          <w:rFonts w:ascii="Times New Roman" w:hAnsi="Times New Roman" w:cs="Times New Roman"/>
          <w:sz w:val="20"/>
          <w:szCs w:val="20"/>
        </w:rPr>
        <w:t>136.</w:t>
      </w:r>
    </w:p>
    <w:p w:rsidR="00854CF6" w:rsidRPr="00854CF6" w:rsidRDefault="00854CF6" w:rsidP="00854CF6">
      <w:pPr>
        <w:pStyle w:val="EndNoteBibliography"/>
        <w:numPr>
          <w:ilvl w:val="0"/>
          <w:numId w:val="1"/>
        </w:numPr>
        <w:spacing w:after="0"/>
        <w:ind w:left="806" w:hanging="806"/>
        <w:jc w:val="both"/>
        <w:rPr>
          <w:rFonts w:ascii="Times New Roman" w:hAnsi="Times New Roman" w:cs="Times New Roman"/>
          <w:sz w:val="20"/>
          <w:szCs w:val="20"/>
        </w:rPr>
      </w:pPr>
      <w:r w:rsidRPr="00854CF6">
        <w:rPr>
          <w:rFonts w:ascii="Times New Roman" w:hAnsi="Times New Roman" w:cs="Times New Roman"/>
          <w:sz w:val="20"/>
          <w:szCs w:val="20"/>
        </w:rPr>
        <w:t xml:space="preserve">Yahya, M. A., </w:t>
      </w:r>
      <w:r w:rsidR="0087419C">
        <w:rPr>
          <w:rFonts w:ascii="Times New Roman" w:hAnsi="Times New Roman" w:cs="Times New Roman"/>
          <w:sz w:val="20"/>
          <w:szCs w:val="20"/>
        </w:rPr>
        <w:t>Al-Qodah, Z. and Ngah, C. W. Z.</w:t>
      </w:r>
      <w:r w:rsidRPr="00854CF6">
        <w:rPr>
          <w:rFonts w:ascii="Times New Roman" w:hAnsi="Times New Roman" w:cs="Times New Roman"/>
          <w:sz w:val="20"/>
          <w:szCs w:val="20"/>
        </w:rPr>
        <w:t xml:space="preserve"> (2015). Agricultural </w:t>
      </w:r>
      <w:r w:rsidR="00AC776E">
        <w:rPr>
          <w:rFonts w:ascii="Times New Roman" w:hAnsi="Times New Roman" w:cs="Times New Roman"/>
          <w:sz w:val="20"/>
          <w:szCs w:val="20"/>
        </w:rPr>
        <w:t>b</w:t>
      </w:r>
      <w:r w:rsidR="00AC776E" w:rsidRPr="00854CF6">
        <w:rPr>
          <w:rFonts w:ascii="Times New Roman" w:hAnsi="Times New Roman" w:cs="Times New Roman"/>
          <w:sz w:val="20"/>
          <w:szCs w:val="20"/>
        </w:rPr>
        <w:t>io-</w:t>
      </w:r>
      <w:r w:rsidR="00AC776E">
        <w:rPr>
          <w:rFonts w:ascii="Times New Roman" w:hAnsi="Times New Roman" w:cs="Times New Roman"/>
          <w:sz w:val="20"/>
          <w:szCs w:val="20"/>
        </w:rPr>
        <w:t>waste m</w:t>
      </w:r>
      <w:r w:rsidR="00AC776E" w:rsidRPr="00854CF6">
        <w:rPr>
          <w:rFonts w:ascii="Times New Roman" w:hAnsi="Times New Roman" w:cs="Times New Roman"/>
          <w:sz w:val="20"/>
          <w:szCs w:val="20"/>
        </w:rPr>
        <w:t xml:space="preserve">aterials as </w:t>
      </w:r>
      <w:r w:rsidR="00AC776E">
        <w:rPr>
          <w:rFonts w:ascii="Times New Roman" w:hAnsi="Times New Roman" w:cs="Times New Roman"/>
          <w:sz w:val="20"/>
          <w:szCs w:val="20"/>
        </w:rPr>
        <w:t>p</w:t>
      </w:r>
      <w:r w:rsidR="00AC776E" w:rsidRPr="00854CF6">
        <w:rPr>
          <w:rFonts w:ascii="Times New Roman" w:hAnsi="Times New Roman" w:cs="Times New Roman"/>
          <w:sz w:val="20"/>
          <w:szCs w:val="20"/>
        </w:rPr>
        <w:t xml:space="preserve">otential </w:t>
      </w:r>
      <w:r w:rsidR="00AC776E">
        <w:rPr>
          <w:rFonts w:ascii="Times New Roman" w:hAnsi="Times New Roman" w:cs="Times New Roman"/>
          <w:sz w:val="20"/>
          <w:szCs w:val="20"/>
        </w:rPr>
        <w:t>s</w:t>
      </w:r>
      <w:r w:rsidR="00AC776E" w:rsidRPr="00854CF6">
        <w:rPr>
          <w:rFonts w:ascii="Times New Roman" w:hAnsi="Times New Roman" w:cs="Times New Roman"/>
          <w:sz w:val="20"/>
          <w:szCs w:val="20"/>
        </w:rPr>
        <w:t xml:space="preserve">ustainable </w:t>
      </w:r>
      <w:r w:rsidR="00AC776E">
        <w:rPr>
          <w:rFonts w:ascii="Times New Roman" w:hAnsi="Times New Roman" w:cs="Times New Roman"/>
          <w:sz w:val="20"/>
          <w:szCs w:val="20"/>
        </w:rPr>
        <w:t>p</w:t>
      </w:r>
      <w:r w:rsidR="00AC776E" w:rsidRPr="00854CF6">
        <w:rPr>
          <w:rFonts w:ascii="Times New Roman" w:hAnsi="Times New Roman" w:cs="Times New Roman"/>
          <w:sz w:val="20"/>
          <w:szCs w:val="20"/>
        </w:rPr>
        <w:t xml:space="preserve">recursors </w:t>
      </w:r>
      <w:r w:rsidR="00AC776E">
        <w:rPr>
          <w:rFonts w:ascii="Times New Roman" w:hAnsi="Times New Roman" w:cs="Times New Roman"/>
          <w:sz w:val="20"/>
          <w:szCs w:val="20"/>
        </w:rPr>
        <w:t>u</w:t>
      </w:r>
      <w:r w:rsidR="00AC776E" w:rsidRPr="00854CF6">
        <w:rPr>
          <w:rFonts w:ascii="Times New Roman" w:hAnsi="Times New Roman" w:cs="Times New Roman"/>
          <w:sz w:val="20"/>
          <w:szCs w:val="20"/>
        </w:rPr>
        <w:t xml:space="preserve">sed for </w:t>
      </w:r>
      <w:r w:rsidR="00AC776E">
        <w:rPr>
          <w:rFonts w:ascii="Times New Roman" w:hAnsi="Times New Roman" w:cs="Times New Roman"/>
          <w:sz w:val="20"/>
          <w:szCs w:val="20"/>
        </w:rPr>
        <w:t>a</w:t>
      </w:r>
      <w:r w:rsidR="00AC776E" w:rsidRPr="00854CF6">
        <w:rPr>
          <w:rFonts w:ascii="Times New Roman" w:hAnsi="Times New Roman" w:cs="Times New Roman"/>
          <w:sz w:val="20"/>
          <w:szCs w:val="20"/>
        </w:rPr>
        <w:t xml:space="preserve">ctivated </w:t>
      </w:r>
      <w:r w:rsidR="00AC776E">
        <w:rPr>
          <w:rFonts w:ascii="Times New Roman" w:hAnsi="Times New Roman" w:cs="Times New Roman"/>
          <w:sz w:val="20"/>
          <w:szCs w:val="20"/>
        </w:rPr>
        <w:t>c</w:t>
      </w:r>
      <w:r w:rsidR="00AC776E" w:rsidRPr="00854CF6">
        <w:rPr>
          <w:rFonts w:ascii="Times New Roman" w:hAnsi="Times New Roman" w:cs="Times New Roman"/>
          <w:sz w:val="20"/>
          <w:szCs w:val="20"/>
        </w:rPr>
        <w:t xml:space="preserve">arbon </w:t>
      </w:r>
      <w:r w:rsidR="00AC776E">
        <w:rPr>
          <w:rFonts w:ascii="Times New Roman" w:hAnsi="Times New Roman" w:cs="Times New Roman"/>
          <w:sz w:val="20"/>
          <w:szCs w:val="20"/>
        </w:rPr>
        <w:t>p</w:t>
      </w:r>
      <w:r w:rsidR="00AC776E" w:rsidRPr="00854CF6">
        <w:rPr>
          <w:rFonts w:ascii="Times New Roman" w:hAnsi="Times New Roman" w:cs="Times New Roman"/>
          <w:sz w:val="20"/>
          <w:szCs w:val="20"/>
        </w:rPr>
        <w:t>roduction:</w:t>
      </w:r>
      <w:r w:rsidRPr="00854CF6">
        <w:rPr>
          <w:rFonts w:ascii="Times New Roman" w:hAnsi="Times New Roman" w:cs="Times New Roman"/>
          <w:sz w:val="20"/>
          <w:szCs w:val="20"/>
        </w:rPr>
        <w:t xml:space="preserve"> A review. </w:t>
      </w:r>
      <w:r w:rsidRPr="00854CF6">
        <w:rPr>
          <w:rFonts w:ascii="Times New Roman" w:hAnsi="Times New Roman" w:cs="Times New Roman"/>
          <w:i/>
          <w:sz w:val="20"/>
          <w:szCs w:val="20"/>
        </w:rPr>
        <w:t>Renewable and Sustainable Energy Reviews</w:t>
      </w:r>
      <w:r w:rsidR="00D17089">
        <w:rPr>
          <w:rFonts w:ascii="Times New Roman" w:hAnsi="Times New Roman" w:cs="Times New Roman"/>
          <w:i/>
          <w:sz w:val="20"/>
          <w:szCs w:val="20"/>
        </w:rPr>
        <w:t>,</w:t>
      </w:r>
      <w:r w:rsidRPr="00854CF6">
        <w:rPr>
          <w:rFonts w:ascii="Times New Roman" w:hAnsi="Times New Roman" w:cs="Times New Roman"/>
          <w:i/>
          <w:sz w:val="20"/>
          <w:szCs w:val="20"/>
        </w:rPr>
        <w:t xml:space="preserve"> </w:t>
      </w:r>
      <w:r w:rsidRPr="00854CF6">
        <w:rPr>
          <w:rFonts w:ascii="Times New Roman" w:hAnsi="Times New Roman" w:cs="Times New Roman"/>
          <w:sz w:val="20"/>
          <w:szCs w:val="20"/>
        </w:rPr>
        <w:t>46</w:t>
      </w:r>
      <w:r w:rsidR="00D17089">
        <w:rPr>
          <w:rFonts w:ascii="Times New Roman" w:hAnsi="Times New Roman" w:cs="Times New Roman"/>
          <w:sz w:val="20"/>
          <w:szCs w:val="20"/>
        </w:rPr>
        <w:t>:</w:t>
      </w:r>
      <w:r w:rsidRPr="00854CF6">
        <w:rPr>
          <w:rFonts w:ascii="Times New Roman" w:hAnsi="Times New Roman" w:cs="Times New Roman"/>
          <w:sz w:val="20"/>
          <w:szCs w:val="20"/>
        </w:rPr>
        <w:t xml:space="preserve"> 218</w:t>
      </w:r>
      <w:r w:rsidR="00D17089">
        <w:rPr>
          <w:rFonts w:ascii="Times New Roman" w:hAnsi="Times New Roman" w:cs="Times New Roman"/>
          <w:sz w:val="20"/>
          <w:szCs w:val="20"/>
        </w:rPr>
        <w:t xml:space="preserve"> </w:t>
      </w:r>
      <w:r w:rsidR="00D17089" w:rsidRPr="0077276F">
        <w:rPr>
          <w:rFonts w:ascii="Times New Roman" w:hAnsi="Times New Roman" w:cs="Times New Roman"/>
          <w:szCs w:val="20"/>
        </w:rPr>
        <w:t>–</w:t>
      </w:r>
      <w:r w:rsidR="00D17089">
        <w:rPr>
          <w:rFonts w:ascii="Times New Roman" w:hAnsi="Times New Roman" w:cs="Times New Roman"/>
          <w:szCs w:val="20"/>
        </w:rPr>
        <w:t xml:space="preserve"> </w:t>
      </w:r>
      <w:r w:rsidRPr="00854CF6">
        <w:rPr>
          <w:rFonts w:ascii="Times New Roman" w:hAnsi="Times New Roman" w:cs="Times New Roman"/>
          <w:sz w:val="20"/>
          <w:szCs w:val="20"/>
        </w:rPr>
        <w:t>235</w:t>
      </w:r>
      <w:r w:rsidR="0018579F">
        <w:rPr>
          <w:rFonts w:ascii="Times New Roman" w:hAnsi="Times New Roman" w:cs="Times New Roman"/>
          <w:sz w:val="20"/>
          <w:szCs w:val="20"/>
        </w:rPr>
        <w:t>.</w:t>
      </w:r>
    </w:p>
    <w:p w:rsidR="00854CF6" w:rsidRPr="00854CF6" w:rsidRDefault="00854CF6" w:rsidP="00854CF6">
      <w:pPr>
        <w:pStyle w:val="EndNoteBibliography"/>
        <w:numPr>
          <w:ilvl w:val="0"/>
          <w:numId w:val="1"/>
        </w:numPr>
        <w:spacing w:after="0"/>
        <w:ind w:left="806" w:hanging="806"/>
        <w:jc w:val="both"/>
        <w:rPr>
          <w:rFonts w:ascii="Times New Roman" w:hAnsi="Times New Roman" w:cs="Times New Roman"/>
          <w:sz w:val="20"/>
          <w:szCs w:val="20"/>
        </w:rPr>
      </w:pPr>
      <w:r w:rsidRPr="00854CF6">
        <w:rPr>
          <w:rFonts w:ascii="Times New Roman" w:hAnsi="Times New Roman" w:cs="Times New Roman"/>
          <w:sz w:val="20"/>
          <w:szCs w:val="20"/>
        </w:rPr>
        <w:t>Qin</w:t>
      </w:r>
      <w:r w:rsidR="00AC776E">
        <w:rPr>
          <w:rFonts w:ascii="Times New Roman" w:hAnsi="Times New Roman" w:cs="Times New Roman"/>
          <w:sz w:val="20"/>
          <w:szCs w:val="20"/>
        </w:rPr>
        <w:t>, C., Chen, Y.</w:t>
      </w:r>
      <w:r w:rsidR="0087419C">
        <w:rPr>
          <w:rFonts w:ascii="Times New Roman" w:hAnsi="Times New Roman" w:cs="Times New Roman"/>
          <w:sz w:val="20"/>
          <w:szCs w:val="20"/>
        </w:rPr>
        <w:t xml:space="preserve"> and Gao, J. M. </w:t>
      </w:r>
      <w:r w:rsidRPr="00854CF6">
        <w:rPr>
          <w:rFonts w:ascii="Times New Roman" w:hAnsi="Times New Roman" w:cs="Times New Roman"/>
          <w:sz w:val="20"/>
          <w:szCs w:val="20"/>
        </w:rPr>
        <w:t xml:space="preserve">(2014). Manufacture </w:t>
      </w:r>
      <w:r w:rsidR="00AC776E" w:rsidRPr="00854CF6">
        <w:rPr>
          <w:rFonts w:ascii="Times New Roman" w:hAnsi="Times New Roman" w:cs="Times New Roman"/>
          <w:sz w:val="20"/>
          <w:szCs w:val="20"/>
        </w:rPr>
        <w:t xml:space="preserve">and </w:t>
      </w:r>
      <w:r w:rsidR="00AC776E">
        <w:rPr>
          <w:rFonts w:ascii="Times New Roman" w:hAnsi="Times New Roman" w:cs="Times New Roman"/>
          <w:sz w:val="20"/>
          <w:szCs w:val="20"/>
        </w:rPr>
        <w:t>c</w:t>
      </w:r>
      <w:r w:rsidR="00AC776E" w:rsidRPr="00854CF6">
        <w:rPr>
          <w:rFonts w:ascii="Times New Roman" w:hAnsi="Times New Roman" w:cs="Times New Roman"/>
          <w:sz w:val="20"/>
          <w:szCs w:val="20"/>
        </w:rPr>
        <w:t xml:space="preserve">haracterization of </w:t>
      </w:r>
      <w:r w:rsidR="00AC776E">
        <w:rPr>
          <w:rFonts w:ascii="Times New Roman" w:hAnsi="Times New Roman" w:cs="Times New Roman"/>
          <w:sz w:val="20"/>
          <w:szCs w:val="20"/>
        </w:rPr>
        <w:t>a</w:t>
      </w:r>
      <w:r w:rsidR="00AC776E" w:rsidRPr="00854CF6">
        <w:rPr>
          <w:rFonts w:ascii="Times New Roman" w:hAnsi="Times New Roman" w:cs="Times New Roman"/>
          <w:sz w:val="20"/>
          <w:szCs w:val="20"/>
        </w:rPr>
        <w:t xml:space="preserve">ctivated </w:t>
      </w:r>
      <w:r w:rsidR="00AC776E">
        <w:rPr>
          <w:rFonts w:ascii="Times New Roman" w:hAnsi="Times New Roman" w:cs="Times New Roman"/>
          <w:sz w:val="20"/>
          <w:szCs w:val="20"/>
        </w:rPr>
        <w:t>c</w:t>
      </w:r>
      <w:r w:rsidR="00AC776E" w:rsidRPr="00854CF6">
        <w:rPr>
          <w:rFonts w:ascii="Times New Roman" w:hAnsi="Times New Roman" w:cs="Times New Roman"/>
          <w:sz w:val="20"/>
          <w:szCs w:val="20"/>
        </w:rPr>
        <w:t xml:space="preserve">arbon from </w:t>
      </w:r>
      <w:r w:rsidR="00AC776E">
        <w:rPr>
          <w:rFonts w:ascii="Times New Roman" w:hAnsi="Times New Roman" w:cs="Times New Roman"/>
          <w:sz w:val="20"/>
          <w:szCs w:val="20"/>
        </w:rPr>
        <w:t>m</w:t>
      </w:r>
      <w:r w:rsidR="00AC776E" w:rsidRPr="00854CF6">
        <w:rPr>
          <w:rFonts w:ascii="Times New Roman" w:hAnsi="Times New Roman" w:cs="Times New Roman"/>
          <w:sz w:val="20"/>
          <w:szCs w:val="20"/>
        </w:rPr>
        <w:t xml:space="preserve">arigold </w:t>
      </w:r>
      <w:r w:rsidR="00AC776E">
        <w:rPr>
          <w:rFonts w:ascii="Times New Roman" w:hAnsi="Times New Roman" w:cs="Times New Roman"/>
          <w:sz w:val="20"/>
          <w:szCs w:val="20"/>
        </w:rPr>
        <w:t>s</w:t>
      </w:r>
      <w:r w:rsidR="00AC776E" w:rsidRPr="00854CF6">
        <w:rPr>
          <w:rFonts w:ascii="Times New Roman" w:hAnsi="Times New Roman" w:cs="Times New Roman"/>
          <w:sz w:val="20"/>
          <w:szCs w:val="20"/>
        </w:rPr>
        <w:t>traw</w:t>
      </w:r>
      <w:r w:rsidRPr="00854CF6">
        <w:rPr>
          <w:rFonts w:ascii="Times New Roman" w:hAnsi="Times New Roman" w:cs="Times New Roman"/>
          <w:sz w:val="20"/>
          <w:szCs w:val="20"/>
        </w:rPr>
        <w:t xml:space="preserve"> (</w:t>
      </w:r>
      <w:r w:rsidRPr="00854CF6">
        <w:rPr>
          <w:rFonts w:ascii="Times New Roman" w:hAnsi="Times New Roman" w:cs="Times New Roman"/>
          <w:i/>
          <w:sz w:val="20"/>
          <w:szCs w:val="20"/>
        </w:rPr>
        <w:t>Tagetes erecta L</w:t>
      </w:r>
      <w:r w:rsidRPr="00854CF6">
        <w:rPr>
          <w:rFonts w:ascii="Times New Roman" w:hAnsi="Times New Roman" w:cs="Times New Roman"/>
          <w:sz w:val="20"/>
          <w:szCs w:val="20"/>
        </w:rPr>
        <w:t>) by H</w:t>
      </w:r>
      <w:r w:rsidRPr="00854CF6">
        <w:rPr>
          <w:rFonts w:ascii="Times New Roman" w:hAnsi="Times New Roman" w:cs="Times New Roman"/>
          <w:sz w:val="20"/>
          <w:szCs w:val="20"/>
          <w:vertAlign w:val="subscript"/>
        </w:rPr>
        <w:t>3</w:t>
      </w:r>
      <w:r w:rsidRPr="00854CF6">
        <w:rPr>
          <w:rFonts w:ascii="Times New Roman" w:hAnsi="Times New Roman" w:cs="Times New Roman"/>
          <w:sz w:val="20"/>
          <w:szCs w:val="20"/>
        </w:rPr>
        <w:t>PO</w:t>
      </w:r>
      <w:r w:rsidRPr="00854CF6">
        <w:rPr>
          <w:rFonts w:ascii="Times New Roman" w:hAnsi="Times New Roman" w:cs="Times New Roman"/>
          <w:sz w:val="20"/>
          <w:szCs w:val="20"/>
          <w:vertAlign w:val="subscript"/>
        </w:rPr>
        <w:t>4</w:t>
      </w:r>
      <w:r w:rsidRPr="00854CF6">
        <w:rPr>
          <w:rFonts w:ascii="Times New Roman" w:hAnsi="Times New Roman" w:cs="Times New Roman"/>
          <w:sz w:val="20"/>
          <w:szCs w:val="20"/>
        </w:rPr>
        <w:t xml:space="preserve"> </w:t>
      </w:r>
      <w:r w:rsidR="00AC776E">
        <w:rPr>
          <w:rFonts w:ascii="Times New Roman" w:hAnsi="Times New Roman" w:cs="Times New Roman"/>
          <w:sz w:val="20"/>
          <w:szCs w:val="20"/>
        </w:rPr>
        <w:t>c</w:t>
      </w:r>
      <w:r w:rsidR="00AC776E" w:rsidRPr="00854CF6">
        <w:rPr>
          <w:rFonts w:ascii="Times New Roman" w:hAnsi="Times New Roman" w:cs="Times New Roman"/>
          <w:sz w:val="20"/>
          <w:szCs w:val="20"/>
        </w:rPr>
        <w:t xml:space="preserve">hemical </w:t>
      </w:r>
      <w:r w:rsidR="00AC776E">
        <w:rPr>
          <w:rFonts w:ascii="Times New Roman" w:hAnsi="Times New Roman" w:cs="Times New Roman"/>
          <w:sz w:val="20"/>
          <w:szCs w:val="20"/>
        </w:rPr>
        <w:t>a</w:t>
      </w:r>
      <w:r w:rsidR="00AC776E" w:rsidRPr="00854CF6">
        <w:rPr>
          <w:rFonts w:ascii="Times New Roman" w:hAnsi="Times New Roman" w:cs="Times New Roman"/>
          <w:sz w:val="20"/>
          <w:szCs w:val="20"/>
        </w:rPr>
        <w:t>ctivation</w:t>
      </w:r>
      <w:r w:rsidRPr="00854CF6">
        <w:rPr>
          <w:rFonts w:ascii="Times New Roman" w:hAnsi="Times New Roman" w:cs="Times New Roman"/>
          <w:sz w:val="20"/>
          <w:szCs w:val="20"/>
        </w:rPr>
        <w:t>.</w:t>
      </w:r>
      <w:r w:rsidRPr="00854CF6">
        <w:rPr>
          <w:rFonts w:ascii="Times New Roman" w:hAnsi="Times New Roman" w:cs="Times New Roman"/>
          <w:i/>
          <w:sz w:val="20"/>
          <w:szCs w:val="20"/>
        </w:rPr>
        <w:t xml:space="preserve"> Materials Letters</w:t>
      </w:r>
      <w:r w:rsidR="00D17089">
        <w:rPr>
          <w:rFonts w:ascii="Times New Roman" w:hAnsi="Times New Roman" w:cs="Times New Roman"/>
          <w:i/>
          <w:sz w:val="20"/>
          <w:szCs w:val="20"/>
        </w:rPr>
        <w:t>,</w:t>
      </w:r>
      <w:r w:rsidRPr="00854CF6">
        <w:rPr>
          <w:rFonts w:ascii="Times New Roman" w:hAnsi="Times New Roman" w:cs="Times New Roman"/>
          <w:sz w:val="20"/>
          <w:szCs w:val="20"/>
        </w:rPr>
        <w:t xml:space="preserve"> 135</w:t>
      </w:r>
      <w:r w:rsidR="00D17089">
        <w:rPr>
          <w:rFonts w:ascii="Times New Roman" w:hAnsi="Times New Roman" w:cs="Times New Roman"/>
          <w:sz w:val="20"/>
          <w:szCs w:val="20"/>
        </w:rPr>
        <w:t>:</w:t>
      </w:r>
      <w:r w:rsidRPr="00854CF6">
        <w:rPr>
          <w:rFonts w:ascii="Times New Roman" w:hAnsi="Times New Roman" w:cs="Times New Roman"/>
          <w:sz w:val="20"/>
          <w:szCs w:val="20"/>
        </w:rPr>
        <w:t xml:space="preserve"> 123</w:t>
      </w:r>
      <w:r w:rsidR="0087419C">
        <w:rPr>
          <w:rFonts w:ascii="Times New Roman" w:hAnsi="Times New Roman" w:cs="Times New Roman"/>
          <w:sz w:val="20"/>
          <w:szCs w:val="20"/>
        </w:rPr>
        <w:t xml:space="preserve"> </w:t>
      </w:r>
      <w:r w:rsidR="00D17089" w:rsidRPr="0077276F">
        <w:rPr>
          <w:rFonts w:ascii="Times New Roman" w:hAnsi="Times New Roman" w:cs="Times New Roman"/>
          <w:szCs w:val="20"/>
        </w:rPr>
        <w:t>–</w:t>
      </w:r>
      <w:r w:rsidR="0087419C">
        <w:rPr>
          <w:rFonts w:ascii="Times New Roman" w:hAnsi="Times New Roman" w:cs="Times New Roman"/>
          <w:sz w:val="20"/>
          <w:szCs w:val="20"/>
        </w:rPr>
        <w:t xml:space="preserve"> </w:t>
      </w:r>
      <w:r w:rsidRPr="00854CF6">
        <w:rPr>
          <w:rFonts w:ascii="Times New Roman" w:hAnsi="Times New Roman" w:cs="Times New Roman"/>
          <w:sz w:val="20"/>
          <w:szCs w:val="20"/>
        </w:rPr>
        <w:t>126</w:t>
      </w:r>
      <w:r w:rsidR="0018579F">
        <w:rPr>
          <w:rFonts w:ascii="Times New Roman" w:hAnsi="Times New Roman" w:cs="Times New Roman"/>
          <w:sz w:val="20"/>
          <w:szCs w:val="20"/>
        </w:rPr>
        <w:t>.</w:t>
      </w:r>
    </w:p>
    <w:p w:rsidR="00854CF6" w:rsidRPr="00854CF6" w:rsidRDefault="00854CF6" w:rsidP="00854CF6">
      <w:pPr>
        <w:pStyle w:val="EndNoteBibliography"/>
        <w:numPr>
          <w:ilvl w:val="0"/>
          <w:numId w:val="1"/>
        </w:numPr>
        <w:spacing w:after="0"/>
        <w:ind w:left="806" w:hanging="806"/>
        <w:jc w:val="both"/>
        <w:rPr>
          <w:rFonts w:ascii="Times New Roman" w:hAnsi="Times New Roman" w:cs="Times New Roman"/>
          <w:sz w:val="20"/>
          <w:szCs w:val="20"/>
        </w:rPr>
      </w:pPr>
      <w:r w:rsidRPr="00854CF6">
        <w:rPr>
          <w:rFonts w:ascii="Times New Roman" w:hAnsi="Times New Roman" w:cs="Times New Roman"/>
          <w:sz w:val="20"/>
          <w:szCs w:val="20"/>
        </w:rPr>
        <w:t>Song, M., Jin, B., Xiao, R., Yang, L., W</w:t>
      </w:r>
      <w:r w:rsidR="00AC776E">
        <w:rPr>
          <w:rFonts w:ascii="Times New Roman" w:hAnsi="Times New Roman" w:cs="Times New Roman"/>
          <w:sz w:val="20"/>
          <w:szCs w:val="20"/>
        </w:rPr>
        <w:t>u, Y., Zhong, Z.</w:t>
      </w:r>
      <w:r w:rsidR="0087419C">
        <w:rPr>
          <w:rFonts w:ascii="Times New Roman" w:hAnsi="Times New Roman" w:cs="Times New Roman"/>
          <w:sz w:val="20"/>
          <w:szCs w:val="20"/>
        </w:rPr>
        <w:t xml:space="preserve"> and Huang, Y.</w:t>
      </w:r>
      <w:r w:rsidRPr="00854CF6">
        <w:rPr>
          <w:rFonts w:ascii="Times New Roman" w:hAnsi="Times New Roman" w:cs="Times New Roman"/>
          <w:sz w:val="20"/>
          <w:szCs w:val="20"/>
        </w:rPr>
        <w:t xml:space="preserve"> (2013). The </w:t>
      </w:r>
      <w:r w:rsidR="00AC776E">
        <w:rPr>
          <w:rFonts w:ascii="Times New Roman" w:hAnsi="Times New Roman" w:cs="Times New Roman"/>
          <w:sz w:val="20"/>
          <w:szCs w:val="20"/>
        </w:rPr>
        <w:t>c</w:t>
      </w:r>
      <w:r w:rsidR="00AC776E" w:rsidRPr="00854CF6">
        <w:rPr>
          <w:rFonts w:ascii="Times New Roman" w:hAnsi="Times New Roman" w:cs="Times New Roman"/>
          <w:sz w:val="20"/>
          <w:szCs w:val="20"/>
        </w:rPr>
        <w:t xml:space="preserve">omparison of </w:t>
      </w:r>
      <w:r w:rsidR="00AC776E">
        <w:rPr>
          <w:rFonts w:ascii="Times New Roman" w:hAnsi="Times New Roman" w:cs="Times New Roman"/>
          <w:sz w:val="20"/>
          <w:szCs w:val="20"/>
        </w:rPr>
        <w:t>t</w:t>
      </w:r>
      <w:r w:rsidR="00AC776E" w:rsidRPr="00854CF6">
        <w:rPr>
          <w:rFonts w:ascii="Times New Roman" w:hAnsi="Times New Roman" w:cs="Times New Roman"/>
          <w:sz w:val="20"/>
          <w:szCs w:val="20"/>
        </w:rPr>
        <w:t xml:space="preserve">wo </w:t>
      </w:r>
      <w:r w:rsidR="00AC776E">
        <w:rPr>
          <w:rFonts w:ascii="Times New Roman" w:hAnsi="Times New Roman" w:cs="Times New Roman"/>
          <w:sz w:val="20"/>
          <w:szCs w:val="20"/>
        </w:rPr>
        <w:t>a</w:t>
      </w:r>
      <w:r w:rsidR="00AC776E" w:rsidRPr="00854CF6">
        <w:rPr>
          <w:rFonts w:ascii="Times New Roman" w:hAnsi="Times New Roman" w:cs="Times New Roman"/>
          <w:sz w:val="20"/>
          <w:szCs w:val="20"/>
        </w:rPr>
        <w:t xml:space="preserve">ctivation </w:t>
      </w:r>
      <w:r w:rsidR="00AC776E">
        <w:rPr>
          <w:rFonts w:ascii="Times New Roman" w:hAnsi="Times New Roman" w:cs="Times New Roman"/>
          <w:sz w:val="20"/>
          <w:szCs w:val="20"/>
        </w:rPr>
        <w:t>t</w:t>
      </w:r>
      <w:r w:rsidR="00AC776E" w:rsidRPr="00854CF6">
        <w:rPr>
          <w:rFonts w:ascii="Times New Roman" w:hAnsi="Times New Roman" w:cs="Times New Roman"/>
          <w:sz w:val="20"/>
          <w:szCs w:val="20"/>
        </w:rPr>
        <w:t xml:space="preserve">echniques to </w:t>
      </w:r>
      <w:r w:rsidR="00AC776E">
        <w:rPr>
          <w:rFonts w:ascii="Times New Roman" w:hAnsi="Times New Roman" w:cs="Times New Roman"/>
          <w:sz w:val="20"/>
          <w:szCs w:val="20"/>
        </w:rPr>
        <w:t>p</w:t>
      </w:r>
      <w:r w:rsidR="00AC776E" w:rsidRPr="00854CF6">
        <w:rPr>
          <w:rFonts w:ascii="Times New Roman" w:hAnsi="Times New Roman" w:cs="Times New Roman"/>
          <w:sz w:val="20"/>
          <w:szCs w:val="20"/>
        </w:rPr>
        <w:t xml:space="preserve">repare </w:t>
      </w:r>
      <w:r w:rsidR="00AC776E">
        <w:rPr>
          <w:rFonts w:ascii="Times New Roman" w:hAnsi="Times New Roman" w:cs="Times New Roman"/>
          <w:sz w:val="20"/>
          <w:szCs w:val="20"/>
        </w:rPr>
        <w:t>a</w:t>
      </w:r>
      <w:r w:rsidR="00AC776E" w:rsidRPr="00854CF6">
        <w:rPr>
          <w:rFonts w:ascii="Times New Roman" w:hAnsi="Times New Roman" w:cs="Times New Roman"/>
          <w:sz w:val="20"/>
          <w:szCs w:val="20"/>
        </w:rPr>
        <w:t xml:space="preserve">ctivated </w:t>
      </w:r>
      <w:r w:rsidR="00AC776E">
        <w:rPr>
          <w:rFonts w:ascii="Times New Roman" w:hAnsi="Times New Roman" w:cs="Times New Roman"/>
          <w:sz w:val="20"/>
          <w:szCs w:val="20"/>
        </w:rPr>
        <w:t>c</w:t>
      </w:r>
      <w:r w:rsidR="00AC776E" w:rsidRPr="00854CF6">
        <w:rPr>
          <w:rFonts w:ascii="Times New Roman" w:hAnsi="Times New Roman" w:cs="Times New Roman"/>
          <w:sz w:val="20"/>
          <w:szCs w:val="20"/>
        </w:rPr>
        <w:t xml:space="preserve">arbon from </w:t>
      </w:r>
      <w:r w:rsidR="00AC776E">
        <w:rPr>
          <w:rFonts w:ascii="Times New Roman" w:hAnsi="Times New Roman" w:cs="Times New Roman"/>
          <w:sz w:val="20"/>
          <w:szCs w:val="20"/>
        </w:rPr>
        <w:t>c</w:t>
      </w:r>
      <w:r w:rsidR="00AC776E" w:rsidRPr="00854CF6">
        <w:rPr>
          <w:rFonts w:ascii="Times New Roman" w:hAnsi="Times New Roman" w:cs="Times New Roman"/>
          <w:sz w:val="20"/>
          <w:szCs w:val="20"/>
        </w:rPr>
        <w:t xml:space="preserve">orn </w:t>
      </w:r>
      <w:r w:rsidR="00AC776E">
        <w:rPr>
          <w:rFonts w:ascii="Times New Roman" w:hAnsi="Times New Roman" w:cs="Times New Roman"/>
          <w:sz w:val="20"/>
          <w:szCs w:val="20"/>
        </w:rPr>
        <w:t>c</w:t>
      </w:r>
      <w:r w:rsidR="00AC776E" w:rsidRPr="00854CF6">
        <w:rPr>
          <w:rFonts w:ascii="Times New Roman" w:hAnsi="Times New Roman" w:cs="Times New Roman"/>
          <w:sz w:val="20"/>
          <w:szCs w:val="20"/>
        </w:rPr>
        <w:t>ob</w:t>
      </w:r>
      <w:r w:rsidRPr="00854CF6">
        <w:rPr>
          <w:rFonts w:ascii="Times New Roman" w:hAnsi="Times New Roman" w:cs="Times New Roman"/>
          <w:sz w:val="20"/>
          <w:szCs w:val="20"/>
        </w:rPr>
        <w:t xml:space="preserve">. </w:t>
      </w:r>
      <w:r w:rsidRPr="00854CF6">
        <w:rPr>
          <w:rFonts w:ascii="Times New Roman" w:hAnsi="Times New Roman" w:cs="Times New Roman"/>
          <w:i/>
          <w:sz w:val="20"/>
          <w:szCs w:val="20"/>
        </w:rPr>
        <w:t>Biomass and Bioenergy</w:t>
      </w:r>
      <w:r w:rsidR="00D17089">
        <w:rPr>
          <w:rFonts w:ascii="Times New Roman" w:hAnsi="Times New Roman" w:cs="Times New Roman"/>
          <w:i/>
          <w:sz w:val="20"/>
          <w:szCs w:val="20"/>
        </w:rPr>
        <w:t>,</w:t>
      </w:r>
      <w:r w:rsidRPr="00854CF6">
        <w:rPr>
          <w:rFonts w:ascii="Times New Roman" w:hAnsi="Times New Roman" w:cs="Times New Roman"/>
          <w:sz w:val="20"/>
          <w:szCs w:val="20"/>
        </w:rPr>
        <w:t xml:space="preserve"> 48</w:t>
      </w:r>
      <w:r w:rsidR="00D17089">
        <w:rPr>
          <w:rFonts w:ascii="Times New Roman" w:hAnsi="Times New Roman" w:cs="Times New Roman"/>
          <w:sz w:val="20"/>
          <w:szCs w:val="20"/>
        </w:rPr>
        <w:t>:</w:t>
      </w:r>
      <w:r w:rsidRPr="00854CF6">
        <w:rPr>
          <w:rFonts w:ascii="Times New Roman" w:hAnsi="Times New Roman" w:cs="Times New Roman"/>
          <w:sz w:val="20"/>
          <w:szCs w:val="20"/>
        </w:rPr>
        <w:t xml:space="preserve"> 250</w:t>
      </w:r>
      <w:r w:rsidR="0087419C">
        <w:rPr>
          <w:rFonts w:ascii="Times New Roman" w:hAnsi="Times New Roman" w:cs="Times New Roman"/>
          <w:sz w:val="20"/>
          <w:szCs w:val="20"/>
        </w:rPr>
        <w:t xml:space="preserve"> </w:t>
      </w:r>
      <w:r w:rsidR="00D17089" w:rsidRPr="0077276F">
        <w:rPr>
          <w:rFonts w:ascii="Times New Roman" w:hAnsi="Times New Roman" w:cs="Times New Roman"/>
          <w:szCs w:val="20"/>
        </w:rPr>
        <w:t>–</w:t>
      </w:r>
      <w:r w:rsidR="0087419C">
        <w:rPr>
          <w:rFonts w:ascii="Times New Roman" w:hAnsi="Times New Roman" w:cs="Times New Roman"/>
          <w:sz w:val="20"/>
          <w:szCs w:val="20"/>
        </w:rPr>
        <w:t xml:space="preserve"> </w:t>
      </w:r>
      <w:r w:rsidRPr="00854CF6">
        <w:rPr>
          <w:rFonts w:ascii="Times New Roman" w:hAnsi="Times New Roman" w:cs="Times New Roman"/>
          <w:sz w:val="20"/>
          <w:szCs w:val="20"/>
        </w:rPr>
        <w:t>256.</w:t>
      </w:r>
      <w:bookmarkStart w:id="1" w:name="_ENREF_10"/>
    </w:p>
    <w:p w:rsidR="00854CF6" w:rsidRPr="00854CF6" w:rsidRDefault="00854CF6" w:rsidP="00854CF6">
      <w:pPr>
        <w:pStyle w:val="EndNoteBibliography"/>
        <w:numPr>
          <w:ilvl w:val="0"/>
          <w:numId w:val="1"/>
        </w:numPr>
        <w:spacing w:after="0"/>
        <w:ind w:left="806" w:hanging="806"/>
        <w:jc w:val="both"/>
        <w:rPr>
          <w:rFonts w:ascii="Times New Roman" w:hAnsi="Times New Roman" w:cs="Times New Roman"/>
          <w:sz w:val="20"/>
          <w:szCs w:val="20"/>
        </w:rPr>
      </w:pPr>
      <w:r w:rsidRPr="00854CF6">
        <w:rPr>
          <w:rFonts w:ascii="Times New Roman" w:hAnsi="Times New Roman" w:cs="Times New Roman"/>
          <w:sz w:val="20"/>
          <w:szCs w:val="20"/>
        </w:rPr>
        <w:t xml:space="preserve">Cheenmatchaya, A. and </w:t>
      </w:r>
      <w:r w:rsidR="00D17089" w:rsidRPr="00854CF6">
        <w:rPr>
          <w:rFonts w:ascii="Times New Roman" w:hAnsi="Times New Roman" w:cs="Times New Roman"/>
          <w:sz w:val="20"/>
          <w:szCs w:val="20"/>
        </w:rPr>
        <w:t>Kungwankunakorn</w:t>
      </w:r>
      <w:r w:rsidR="00D17089">
        <w:rPr>
          <w:rFonts w:ascii="Times New Roman" w:hAnsi="Times New Roman" w:cs="Times New Roman"/>
          <w:sz w:val="20"/>
          <w:szCs w:val="20"/>
        </w:rPr>
        <w:t xml:space="preserve">, </w:t>
      </w:r>
      <w:r w:rsidRPr="00854CF6">
        <w:rPr>
          <w:rFonts w:ascii="Times New Roman" w:hAnsi="Times New Roman" w:cs="Times New Roman"/>
          <w:sz w:val="20"/>
          <w:szCs w:val="20"/>
        </w:rPr>
        <w:t xml:space="preserve">S. </w:t>
      </w:r>
      <w:r w:rsidR="00D17089">
        <w:rPr>
          <w:rFonts w:ascii="Times New Roman" w:hAnsi="Times New Roman" w:cs="Times New Roman"/>
          <w:sz w:val="20"/>
          <w:szCs w:val="20"/>
        </w:rPr>
        <w:t xml:space="preserve">(2014). </w:t>
      </w:r>
      <w:r w:rsidRPr="00854CF6">
        <w:rPr>
          <w:rFonts w:ascii="Times New Roman" w:hAnsi="Times New Roman" w:cs="Times New Roman"/>
          <w:sz w:val="20"/>
          <w:szCs w:val="20"/>
        </w:rPr>
        <w:t xml:space="preserve">Preparation </w:t>
      </w:r>
      <w:r w:rsidR="00AC776E" w:rsidRPr="00854CF6">
        <w:rPr>
          <w:rFonts w:ascii="Times New Roman" w:hAnsi="Times New Roman" w:cs="Times New Roman"/>
          <w:sz w:val="20"/>
          <w:szCs w:val="20"/>
        </w:rPr>
        <w:t xml:space="preserve">of </w:t>
      </w:r>
      <w:r w:rsidR="00AC776E">
        <w:rPr>
          <w:rFonts w:ascii="Times New Roman" w:hAnsi="Times New Roman" w:cs="Times New Roman"/>
          <w:sz w:val="20"/>
          <w:szCs w:val="20"/>
        </w:rPr>
        <w:t>a</w:t>
      </w:r>
      <w:r w:rsidR="00AC776E" w:rsidRPr="00854CF6">
        <w:rPr>
          <w:rFonts w:ascii="Times New Roman" w:hAnsi="Times New Roman" w:cs="Times New Roman"/>
          <w:sz w:val="20"/>
          <w:szCs w:val="20"/>
        </w:rPr>
        <w:t xml:space="preserve">ctivated </w:t>
      </w:r>
      <w:r w:rsidR="00AC776E">
        <w:rPr>
          <w:rFonts w:ascii="Times New Roman" w:hAnsi="Times New Roman" w:cs="Times New Roman"/>
          <w:sz w:val="20"/>
          <w:szCs w:val="20"/>
        </w:rPr>
        <w:t>c</w:t>
      </w:r>
      <w:r w:rsidR="00AC776E" w:rsidRPr="00854CF6">
        <w:rPr>
          <w:rFonts w:ascii="Times New Roman" w:hAnsi="Times New Roman" w:cs="Times New Roman"/>
          <w:sz w:val="20"/>
          <w:szCs w:val="20"/>
        </w:rPr>
        <w:t xml:space="preserve">arbon </w:t>
      </w:r>
      <w:r w:rsidR="00AC776E">
        <w:rPr>
          <w:rFonts w:ascii="Times New Roman" w:hAnsi="Times New Roman" w:cs="Times New Roman"/>
          <w:sz w:val="20"/>
          <w:szCs w:val="20"/>
        </w:rPr>
        <w:t>d</w:t>
      </w:r>
      <w:r w:rsidR="00AC776E" w:rsidRPr="00854CF6">
        <w:rPr>
          <w:rFonts w:ascii="Times New Roman" w:hAnsi="Times New Roman" w:cs="Times New Roman"/>
          <w:sz w:val="20"/>
          <w:szCs w:val="20"/>
        </w:rPr>
        <w:t xml:space="preserve">erived from </w:t>
      </w:r>
      <w:r w:rsidR="00AC776E">
        <w:rPr>
          <w:rFonts w:ascii="Times New Roman" w:hAnsi="Times New Roman" w:cs="Times New Roman"/>
          <w:sz w:val="20"/>
          <w:szCs w:val="20"/>
        </w:rPr>
        <w:t>r</w:t>
      </w:r>
      <w:r w:rsidR="00AC776E" w:rsidRPr="00854CF6">
        <w:rPr>
          <w:rFonts w:ascii="Times New Roman" w:hAnsi="Times New Roman" w:cs="Times New Roman"/>
          <w:sz w:val="20"/>
          <w:szCs w:val="20"/>
        </w:rPr>
        <w:t xml:space="preserve">ice </w:t>
      </w:r>
      <w:r w:rsidR="00AC776E">
        <w:rPr>
          <w:rFonts w:ascii="Times New Roman" w:hAnsi="Times New Roman" w:cs="Times New Roman"/>
          <w:sz w:val="20"/>
          <w:szCs w:val="20"/>
        </w:rPr>
        <w:t>h</w:t>
      </w:r>
      <w:r w:rsidR="00AC776E" w:rsidRPr="00854CF6">
        <w:rPr>
          <w:rFonts w:ascii="Times New Roman" w:hAnsi="Times New Roman" w:cs="Times New Roman"/>
          <w:sz w:val="20"/>
          <w:szCs w:val="20"/>
        </w:rPr>
        <w:t xml:space="preserve">usk by </w:t>
      </w:r>
      <w:r w:rsidR="00AC776E">
        <w:rPr>
          <w:rFonts w:ascii="Times New Roman" w:hAnsi="Times New Roman" w:cs="Times New Roman"/>
          <w:sz w:val="20"/>
          <w:szCs w:val="20"/>
        </w:rPr>
        <w:t>s</w:t>
      </w:r>
      <w:r w:rsidR="00AC776E" w:rsidRPr="00854CF6">
        <w:rPr>
          <w:rFonts w:ascii="Times New Roman" w:hAnsi="Times New Roman" w:cs="Times New Roman"/>
          <w:sz w:val="20"/>
          <w:szCs w:val="20"/>
        </w:rPr>
        <w:t xml:space="preserve">imple </w:t>
      </w:r>
      <w:r w:rsidR="00AC776E">
        <w:rPr>
          <w:rFonts w:ascii="Times New Roman" w:hAnsi="Times New Roman" w:cs="Times New Roman"/>
          <w:sz w:val="20"/>
          <w:szCs w:val="20"/>
        </w:rPr>
        <w:t>c</w:t>
      </w:r>
      <w:r w:rsidR="00AC776E" w:rsidRPr="00854CF6">
        <w:rPr>
          <w:rFonts w:ascii="Times New Roman" w:hAnsi="Times New Roman" w:cs="Times New Roman"/>
          <w:sz w:val="20"/>
          <w:szCs w:val="20"/>
        </w:rPr>
        <w:t xml:space="preserve">arbonization and </w:t>
      </w:r>
      <w:r w:rsidR="00AC776E">
        <w:rPr>
          <w:rFonts w:ascii="Times New Roman" w:hAnsi="Times New Roman" w:cs="Times New Roman"/>
          <w:sz w:val="20"/>
          <w:szCs w:val="20"/>
        </w:rPr>
        <w:t>c</w:t>
      </w:r>
      <w:r w:rsidR="00AC776E" w:rsidRPr="00854CF6">
        <w:rPr>
          <w:rFonts w:ascii="Times New Roman" w:hAnsi="Times New Roman" w:cs="Times New Roman"/>
          <w:sz w:val="20"/>
          <w:szCs w:val="20"/>
        </w:rPr>
        <w:t xml:space="preserve">hemical </w:t>
      </w:r>
      <w:r w:rsidR="00AC776E">
        <w:rPr>
          <w:rFonts w:ascii="Times New Roman" w:hAnsi="Times New Roman" w:cs="Times New Roman"/>
          <w:sz w:val="20"/>
          <w:szCs w:val="20"/>
        </w:rPr>
        <w:t>a</w:t>
      </w:r>
      <w:r w:rsidR="00AC776E" w:rsidRPr="00854CF6">
        <w:rPr>
          <w:rFonts w:ascii="Times New Roman" w:hAnsi="Times New Roman" w:cs="Times New Roman"/>
          <w:sz w:val="20"/>
          <w:szCs w:val="20"/>
        </w:rPr>
        <w:t xml:space="preserve">ctivation for </w:t>
      </w:r>
      <w:r w:rsidR="00AC776E">
        <w:rPr>
          <w:rFonts w:ascii="Times New Roman" w:hAnsi="Times New Roman" w:cs="Times New Roman"/>
          <w:sz w:val="20"/>
          <w:szCs w:val="20"/>
        </w:rPr>
        <w:t>u</w:t>
      </w:r>
      <w:r w:rsidR="00AC776E" w:rsidRPr="00854CF6">
        <w:rPr>
          <w:rFonts w:ascii="Times New Roman" w:hAnsi="Times New Roman" w:cs="Times New Roman"/>
          <w:sz w:val="20"/>
          <w:szCs w:val="20"/>
        </w:rPr>
        <w:t xml:space="preserve">sing as </w:t>
      </w:r>
      <w:r w:rsidR="00AC776E">
        <w:rPr>
          <w:rFonts w:ascii="Times New Roman" w:hAnsi="Times New Roman" w:cs="Times New Roman"/>
          <w:sz w:val="20"/>
          <w:szCs w:val="20"/>
        </w:rPr>
        <w:t>g</w:t>
      </w:r>
      <w:r w:rsidR="00AC776E" w:rsidRPr="00854CF6">
        <w:rPr>
          <w:rFonts w:ascii="Times New Roman" w:hAnsi="Times New Roman" w:cs="Times New Roman"/>
          <w:sz w:val="20"/>
          <w:szCs w:val="20"/>
        </w:rPr>
        <w:t xml:space="preserve">asoline </w:t>
      </w:r>
      <w:r w:rsidR="00AC776E">
        <w:rPr>
          <w:rFonts w:ascii="Times New Roman" w:hAnsi="Times New Roman" w:cs="Times New Roman"/>
          <w:sz w:val="20"/>
          <w:szCs w:val="20"/>
        </w:rPr>
        <w:t>a</w:t>
      </w:r>
      <w:r w:rsidR="00AC776E" w:rsidRPr="00854CF6">
        <w:rPr>
          <w:rFonts w:ascii="Times New Roman" w:hAnsi="Times New Roman" w:cs="Times New Roman"/>
          <w:sz w:val="20"/>
          <w:szCs w:val="20"/>
        </w:rPr>
        <w:t xml:space="preserve">dsorbent. </w:t>
      </w:r>
      <w:r w:rsidRPr="00854CF6">
        <w:rPr>
          <w:rFonts w:ascii="Times New Roman" w:hAnsi="Times New Roman" w:cs="Times New Roman"/>
          <w:i/>
          <w:sz w:val="20"/>
          <w:szCs w:val="20"/>
        </w:rPr>
        <w:t>International Journal of Environmental Science and Development</w:t>
      </w:r>
      <w:r w:rsidR="00AC776E" w:rsidRPr="00AC776E">
        <w:rPr>
          <w:rFonts w:ascii="Times New Roman" w:hAnsi="Times New Roman" w:cs="Times New Roman"/>
          <w:sz w:val="20"/>
          <w:szCs w:val="20"/>
        </w:rPr>
        <w:t xml:space="preserve">: </w:t>
      </w:r>
      <w:r w:rsidRPr="00854CF6">
        <w:rPr>
          <w:rFonts w:ascii="Times New Roman" w:hAnsi="Times New Roman" w:cs="Times New Roman"/>
          <w:sz w:val="20"/>
          <w:szCs w:val="20"/>
        </w:rPr>
        <w:t>171</w:t>
      </w:r>
      <w:r w:rsidR="00D17089">
        <w:rPr>
          <w:rFonts w:ascii="Times New Roman" w:hAnsi="Times New Roman" w:cs="Times New Roman"/>
          <w:sz w:val="20"/>
          <w:szCs w:val="20"/>
        </w:rPr>
        <w:t xml:space="preserve"> </w:t>
      </w:r>
      <w:r w:rsidR="00D17089" w:rsidRPr="0077276F">
        <w:rPr>
          <w:rFonts w:ascii="Times New Roman" w:hAnsi="Times New Roman" w:cs="Times New Roman"/>
          <w:szCs w:val="20"/>
        </w:rPr>
        <w:t>–</w:t>
      </w:r>
      <w:r w:rsidR="00D17089">
        <w:rPr>
          <w:rFonts w:ascii="Times New Roman" w:hAnsi="Times New Roman" w:cs="Times New Roman"/>
          <w:szCs w:val="20"/>
        </w:rPr>
        <w:t xml:space="preserve"> </w:t>
      </w:r>
      <w:r w:rsidRPr="00854CF6">
        <w:rPr>
          <w:rFonts w:ascii="Times New Roman" w:hAnsi="Times New Roman" w:cs="Times New Roman"/>
          <w:sz w:val="20"/>
          <w:szCs w:val="20"/>
        </w:rPr>
        <w:t>175.</w:t>
      </w:r>
      <w:bookmarkEnd w:id="1"/>
    </w:p>
    <w:p w:rsidR="00854CF6" w:rsidRPr="00854CF6" w:rsidRDefault="00854CF6" w:rsidP="00854CF6">
      <w:pPr>
        <w:pStyle w:val="EndNoteBibliography"/>
        <w:numPr>
          <w:ilvl w:val="0"/>
          <w:numId w:val="1"/>
        </w:numPr>
        <w:spacing w:after="0"/>
        <w:ind w:left="806" w:hanging="806"/>
        <w:jc w:val="both"/>
        <w:rPr>
          <w:rFonts w:ascii="Times New Roman" w:hAnsi="Times New Roman" w:cs="Times New Roman"/>
          <w:sz w:val="20"/>
          <w:szCs w:val="20"/>
        </w:rPr>
      </w:pPr>
      <w:r w:rsidRPr="00854CF6">
        <w:rPr>
          <w:rFonts w:ascii="Times New Roman" w:hAnsi="Times New Roman" w:cs="Times New Roman"/>
          <w:sz w:val="20"/>
          <w:szCs w:val="20"/>
        </w:rPr>
        <w:lastRenderedPageBreak/>
        <w:t xml:space="preserve">Nouri, H. and </w:t>
      </w:r>
      <w:r w:rsidR="00E86066" w:rsidRPr="00854CF6">
        <w:rPr>
          <w:rFonts w:ascii="Times New Roman" w:hAnsi="Times New Roman" w:cs="Times New Roman"/>
          <w:sz w:val="20"/>
          <w:szCs w:val="20"/>
        </w:rPr>
        <w:t>Ouederni</w:t>
      </w:r>
      <w:r w:rsidR="00E86066">
        <w:rPr>
          <w:rFonts w:ascii="Times New Roman" w:hAnsi="Times New Roman" w:cs="Times New Roman"/>
          <w:sz w:val="20"/>
          <w:szCs w:val="20"/>
        </w:rPr>
        <w:t xml:space="preserve">, </w:t>
      </w:r>
      <w:r w:rsidRPr="00854CF6">
        <w:rPr>
          <w:rFonts w:ascii="Times New Roman" w:hAnsi="Times New Roman" w:cs="Times New Roman"/>
          <w:sz w:val="20"/>
          <w:szCs w:val="20"/>
        </w:rPr>
        <w:t xml:space="preserve">A. </w:t>
      </w:r>
      <w:r w:rsidR="00E86066">
        <w:rPr>
          <w:rFonts w:ascii="Times New Roman" w:hAnsi="Times New Roman" w:cs="Times New Roman"/>
          <w:sz w:val="20"/>
          <w:szCs w:val="20"/>
        </w:rPr>
        <w:t xml:space="preserve">(2013). </w:t>
      </w:r>
      <w:r w:rsidRPr="00854CF6">
        <w:rPr>
          <w:rFonts w:ascii="Times New Roman" w:hAnsi="Times New Roman" w:cs="Times New Roman"/>
          <w:sz w:val="20"/>
          <w:szCs w:val="20"/>
        </w:rPr>
        <w:t xml:space="preserve">Modeling </w:t>
      </w:r>
      <w:r w:rsidR="00AC776E" w:rsidRPr="00854CF6">
        <w:rPr>
          <w:rFonts w:ascii="Times New Roman" w:hAnsi="Times New Roman" w:cs="Times New Roman"/>
          <w:sz w:val="20"/>
          <w:szCs w:val="20"/>
        </w:rPr>
        <w:t xml:space="preserve">of the </w:t>
      </w:r>
      <w:r w:rsidR="00AC776E">
        <w:rPr>
          <w:rFonts w:ascii="Times New Roman" w:hAnsi="Times New Roman" w:cs="Times New Roman"/>
          <w:sz w:val="20"/>
          <w:szCs w:val="20"/>
        </w:rPr>
        <w:t>d</w:t>
      </w:r>
      <w:r w:rsidR="00AC776E" w:rsidRPr="00854CF6">
        <w:rPr>
          <w:rFonts w:ascii="Times New Roman" w:hAnsi="Times New Roman" w:cs="Times New Roman"/>
          <w:sz w:val="20"/>
          <w:szCs w:val="20"/>
        </w:rPr>
        <w:t xml:space="preserve">ynamics </w:t>
      </w:r>
      <w:r w:rsidR="00AC776E">
        <w:rPr>
          <w:rFonts w:ascii="Times New Roman" w:hAnsi="Times New Roman" w:cs="Times New Roman"/>
          <w:sz w:val="20"/>
          <w:szCs w:val="20"/>
        </w:rPr>
        <w:t>a</w:t>
      </w:r>
      <w:r w:rsidR="00AC776E" w:rsidRPr="00854CF6">
        <w:rPr>
          <w:rFonts w:ascii="Times New Roman" w:hAnsi="Times New Roman" w:cs="Times New Roman"/>
          <w:sz w:val="20"/>
          <w:szCs w:val="20"/>
        </w:rPr>
        <w:t xml:space="preserve">dsorption of </w:t>
      </w:r>
      <w:r w:rsidR="00AC776E">
        <w:rPr>
          <w:rFonts w:ascii="Times New Roman" w:hAnsi="Times New Roman" w:cs="Times New Roman"/>
          <w:sz w:val="20"/>
          <w:szCs w:val="20"/>
        </w:rPr>
        <w:t>p</w:t>
      </w:r>
      <w:r w:rsidR="00AC776E" w:rsidRPr="00854CF6">
        <w:rPr>
          <w:rFonts w:ascii="Times New Roman" w:hAnsi="Times New Roman" w:cs="Times New Roman"/>
          <w:sz w:val="20"/>
          <w:szCs w:val="20"/>
        </w:rPr>
        <w:t xml:space="preserve">henol from an </w:t>
      </w:r>
      <w:r w:rsidR="00AC776E">
        <w:rPr>
          <w:rFonts w:ascii="Times New Roman" w:hAnsi="Times New Roman" w:cs="Times New Roman"/>
          <w:sz w:val="20"/>
          <w:szCs w:val="20"/>
        </w:rPr>
        <w:t>a</w:t>
      </w:r>
      <w:r w:rsidR="00AC776E" w:rsidRPr="00854CF6">
        <w:rPr>
          <w:rFonts w:ascii="Times New Roman" w:hAnsi="Times New Roman" w:cs="Times New Roman"/>
          <w:sz w:val="20"/>
          <w:szCs w:val="20"/>
        </w:rPr>
        <w:t xml:space="preserve">queous </w:t>
      </w:r>
      <w:r w:rsidR="00AC776E">
        <w:rPr>
          <w:rFonts w:ascii="Times New Roman" w:hAnsi="Times New Roman" w:cs="Times New Roman"/>
          <w:sz w:val="20"/>
          <w:szCs w:val="20"/>
        </w:rPr>
        <w:t>s</w:t>
      </w:r>
      <w:r w:rsidR="00AC776E" w:rsidRPr="00854CF6">
        <w:rPr>
          <w:rFonts w:ascii="Times New Roman" w:hAnsi="Times New Roman" w:cs="Times New Roman"/>
          <w:sz w:val="20"/>
          <w:szCs w:val="20"/>
        </w:rPr>
        <w:t xml:space="preserve">olution on </w:t>
      </w:r>
      <w:r w:rsidR="00AC776E">
        <w:rPr>
          <w:rFonts w:ascii="Times New Roman" w:hAnsi="Times New Roman" w:cs="Times New Roman"/>
          <w:sz w:val="20"/>
          <w:szCs w:val="20"/>
        </w:rPr>
        <w:t>a</w:t>
      </w:r>
      <w:r w:rsidR="00AC776E" w:rsidRPr="00854CF6">
        <w:rPr>
          <w:rFonts w:ascii="Times New Roman" w:hAnsi="Times New Roman" w:cs="Times New Roman"/>
          <w:sz w:val="20"/>
          <w:szCs w:val="20"/>
        </w:rPr>
        <w:t xml:space="preserve">ctivated </w:t>
      </w:r>
      <w:r w:rsidR="00AC776E">
        <w:rPr>
          <w:rFonts w:ascii="Times New Roman" w:hAnsi="Times New Roman" w:cs="Times New Roman"/>
          <w:sz w:val="20"/>
          <w:szCs w:val="20"/>
        </w:rPr>
        <w:t>c</w:t>
      </w:r>
      <w:r w:rsidR="00AC776E" w:rsidRPr="00854CF6">
        <w:rPr>
          <w:rFonts w:ascii="Times New Roman" w:hAnsi="Times New Roman" w:cs="Times New Roman"/>
          <w:sz w:val="20"/>
          <w:szCs w:val="20"/>
        </w:rPr>
        <w:t xml:space="preserve">arbon </w:t>
      </w:r>
      <w:r w:rsidR="00AC776E">
        <w:rPr>
          <w:rFonts w:ascii="Times New Roman" w:hAnsi="Times New Roman" w:cs="Times New Roman"/>
          <w:sz w:val="20"/>
          <w:szCs w:val="20"/>
        </w:rPr>
        <w:t>p</w:t>
      </w:r>
      <w:r w:rsidR="00AC776E" w:rsidRPr="00854CF6">
        <w:rPr>
          <w:rFonts w:ascii="Times New Roman" w:hAnsi="Times New Roman" w:cs="Times New Roman"/>
          <w:sz w:val="20"/>
          <w:szCs w:val="20"/>
        </w:rPr>
        <w:t xml:space="preserve">roduced from </w:t>
      </w:r>
      <w:r w:rsidR="00AC776E">
        <w:rPr>
          <w:rFonts w:ascii="Times New Roman" w:hAnsi="Times New Roman" w:cs="Times New Roman"/>
          <w:sz w:val="20"/>
          <w:szCs w:val="20"/>
        </w:rPr>
        <w:t>o</w:t>
      </w:r>
      <w:r w:rsidR="00AC776E" w:rsidRPr="00854CF6">
        <w:rPr>
          <w:rFonts w:ascii="Times New Roman" w:hAnsi="Times New Roman" w:cs="Times New Roman"/>
          <w:sz w:val="20"/>
          <w:szCs w:val="20"/>
        </w:rPr>
        <w:t xml:space="preserve">live </w:t>
      </w:r>
      <w:r w:rsidR="00AC776E">
        <w:rPr>
          <w:rFonts w:ascii="Times New Roman" w:hAnsi="Times New Roman" w:cs="Times New Roman"/>
          <w:sz w:val="20"/>
          <w:szCs w:val="20"/>
        </w:rPr>
        <w:t>s</w:t>
      </w:r>
      <w:r w:rsidR="00AC776E" w:rsidRPr="00854CF6">
        <w:rPr>
          <w:rFonts w:ascii="Times New Roman" w:hAnsi="Times New Roman" w:cs="Times New Roman"/>
          <w:sz w:val="20"/>
          <w:szCs w:val="20"/>
        </w:rPr>
        <w:t xml:space="preserve">tones. </w:t>
      </w:r>
      <w:r w:rsidRPr="00854CF6">
        <w:rPr>
          <w:rFonts w:ascii="Times New Roman" w:hAnsi="Times New Roman" w:cs="Times New Roman"/>
          <w:i/>
          <w:sz w:val="20"/>
          <w:szCs w:val="20"/>
        </w:rPr>
        <w:t xml:space="preserve">International Journal of Chemical </w:t>
      </w:r>
      <w:r w:rsidRPr="00AC776E">
        <w:rPr>
          <w:rFonts w:ascii="Times New Roman" w:hAnsi="Times New Roman" w:cs="Times New Roman"/>
          <w:i/>
          <w:sz w:val="20"/>
          <w:szCs w:val="20"/>
        </w:rPr>
        <w:t>Engineering and Applications</w:t>
      </w:r>
      <w:r w:rsidR="00AC776E">
        <w:rPr>
          <w:rFonts w:ascii="Times New Roman" w:hAnsi="Times New Roman" w:cs="Times New Roman"/>
          <w:sz w:val="20"/>
          <w:szCs w:val="20"/>
        </w:rPr>
        <w:t xml:space="preserve">, 4(4): </w:t>
      </w:r>
      <w:r w:rsidRPr="00AC776E">
        <w:rPr>
          <w:rFonts w:ascii="Times New Roman" w:hAnsi="Times New Roman" w:cs="Times New Roman"/>
          <w:sz w:val="20"/>
          <w:szCs w:val="20"/>
        </w:rPr>
        <w:t>254</w:t>
      </w:r>
      <w:r w:rsidR="0087419C">
        <w:rPr>
          <w:rFonts w:ascii="Times New Roman" w:hAnsi="Times New Roman" w:cs="Times New Roman"/>
          <w:sz w:val="20"/>
          <w:szCs w:val="20"/>
        </w:rPr>
        <w:t xml:space="preserve"> </w:t>
      </w:r>
      <w:r w:rsidR="00D17089" w:rsidRPr="0077276F">
        <w:rPr>
          <w:rFonts w:ascii="Times New Roman" w:hAnsi="Times New Roman" w:cs="Times New Roman"/>
          <w:szCs w:val="20"/>
        </w:rPr>
        <w:t>–</w:t>
      </w:r>
      <w:r w:rsidR="00D17089">
        <w:rPr>
          <w:rFonts w:ascii="Times New Roman" w:hAnsi="Times New Roman" w:cs="Times New Roman"/>
          <w:szCs w:val="20"/>
        </w:rPr>
        <w:t xml:space="preserve"> </w:t>
      </w:r>
      <w:r w:rsidRPr="00854CF6">
        <w:rPr>
          <w:rFonts w:ascii="Times New Roman" w:hAnsi="Times New Roman" w:cs="Times New Roman"/>
          <w:sz w:val="20"/>
          <w:szCs w:val="20"/>
        </w:rPr>
        <w:t>261.</w:t>
      </w:r>
    </w:p>
    <w:p w:rsidR="00854CF6" w:rsidRPr="00854CF6" w:rsidRDefault="00854CF6" w:rsidP="00854CF6">
      <w:pPr>
        <w:pStyle w:val="EndNoteBibliography"/>
        <w:numPr>
          <w:ilvl w:val="0"/>
          <w:numId w:val="1"/>
        </w:numPr>
        <w:spacing w:after="0"/>
        <w:ind w:left="806" w:hanging="806"/>
        <w:jc w:val="both"/>
        <w:rPr>
          <w:rFonts w:ascii="Times New Roman" w:hAnsi="Times New Roman" w:cs="Times New Roman"/>
          <w:sz w:val="20"/>
          <w:szCs w:val="20"/>
        </w:rPr>
      </w:pPr>
      <w:r w:rsidRPr="00854CF6">
        <w:rPr>
          <w:rFonts w:ascii="Times New Roman" w:hAnsi="Times New Roman" w:cs="Times New Roman"/>
          <w:sz w:val="20"/>
          <w:szCs w:val="20"/>
        </w:rPr>
        <w:t xml:space="preserve">Amin, N. K. (2008). Removal of </w:t>
      </w:r>
      <w:r w:rsidR="0087419C">
        <w:rPr>
          <w:rFonts w:ascii="Times New Roman" w:hAnsi="Times New Roman" w:cs="Times New Roman"/>
          <w:sz w:val="20"/>
          <w:szCs w:val="20"/>
        </w:rPr>
        <w:t>R</w:t>
      </w:r>
      <w:r w:rsidRPr="00854CF6">
        <w:rPr>
          <w:rFonts w:ascii="Times New Roman" w:hAnsi="Times New Roman" w:cs="Times New Roman"/>
          <w:sz w:val="20"/>
          <w:szCs w:val="20"/>
        </w:rPr>
        <w:t xml:space="preserve">eactive </w:t>
      </w:r>
      <w:r w:rsidR="0087419C">
        <w:rPr>
          <w:rFonts w:ascii="Times New Roman" w:hAnsi="Times New Roman" w:cs="Times New Roman"/>
          <w:sz w:val="20"/>
          <w:szCs w:val="20"/>
        </w:rPr>
        <w:t>D</w:t>
      </w:r>
      <w:r w:rsidRPr="00854CF6">
        <w:rPr>
          <w:rFonts w:ascii="Times New Roman" w:hAnsi="Times New Roman" w:cs="Times New Roman"/>
          <w:sz w:val="20"/>
          <w:szCs w:val="20"/>
        </w:rPr>
        <w:t xml:space="preserve">ye from </w:t>
      </w:r>
      <w:r w:rsidR="0087419C">
        <w:rPr>
          <w:rFonts w:ascii="Times New Roman" w:hAnsi="Times New Roman" w:cs="Times New Roman"/>
          <w:sz w:val="20"/>
          <w:szCs w:val="20"/>
        </w:rPr>
        <w:t>A</w:t>
      </w:r>
      <w:r w:rsidRPr="00854CF6">
        <w:rPr>
          <w:rFonts w:ascii="Times New Roman" w:hAnsi="Times New Roman" w:cs="Times New Roman"/>
          <w:sz w:val="20"/>
          <w:szCs w:val="20"/>
        </w:rPr>
        <w:t xml:space="preserve">queous </w:t>
      </w:r>
      <w:r w:rsidR="0087419C">
        <w:rPr>
          <w:rFonts w:ascii="Times New Roman" w:hAnsi="Times New Roman" w:cs="Times New Roman"/>
          <w:sz w:val="20"/>
          <w:szCs w:val="20"/>
        </w:rPr>
        <w:t>S</w:t>
      </w:r>
      <w:r w:rsidRPr="00854CF6">
        <w:rPr>
          <w:rFonts w:ascii="Times New Roman" w:hAnsi="Times New Roman" w:cs="Times New Roman"/>
          <w:sz w:val="20"/>
          <w:szCs w:val="20"/>
        </w:rPr>
        <w:t xml:space="preserve">olutions by </w:t>
      </w:r>
      <w:r w:rsidR="0087419C">
        <w:rPr>
          <w:rFonts w:ascii="Times New Roman" w:hAnsi="Times New Roman" w:cs="Times New Roman"/>
          <w:sz w:val="20"/>
          <w:szCs w:val="20"/>
        </w:rPr>
        <w:t>A</w:t>
      </w:r>
      <w:r w:rsidRPr="00854CF6">
        <w:rPr>
          <w:rFonts w:ascii="Times New Roman" w:hAnsi="Times New Roman" w:cs="Times New Roman"/>
          <w:sz w:val="20"/>
          <w:szCs w:val="20"/>
        </w:rPr>
        <w:t xml:space="preserve">dsorption onto </w:t>
      </w:r>
      <w:r w:rsidR="0087419C">
        <w:rPr>
          <w:rFonts w:ascii="Times New Roman" w:hAnsi="Times New Roman" w:cs="Times New Roman"/>
          <w:sz w:val="20"/>
          <w:szCs w:val="20"/>
        </w:rPr>
        <w:t>A</w:t>
      </w:r>
      <w:r w:rsidRPr="00854CF6">
        <w:rPr>
          <w:rFonts w:ascii="Times New Roman" w:hAnsi="Times New Roman" w:cs="Times New Roman"/>
          <w:sz w:val="20"/>
          <w:szCs w:val="20"/>
        </w:rPr>
        <w:t xml:space="preserve">ctivated </w:t>
      </w:r>
      <w:r w:rsidR="0087419C">
        <w:rPr>
          <w:rFonts w:ascii="Times New Roman" w:hAnsi="Times New Roman" w:cs="Times New Roman"/>
          <w:sz w:val="20"/>
          <w:szCs w:val="20"/>
        </w:rPr>
        <w:t>C</w:t>
      </w:r>
      <w:r w:rsidRPr="00854CF6">
        <w:rPr>
          <w:rFonts w:ascii="Times New Roman" w:hAnsi="Times New Roman" w:cs="Times New Roman"/>
          <w:sz w:val="20"/>
          <w:szCs w:val="20"/>
        </w:rPr>
        <w:t xml:space="preserve">arbons </w:t>
      </w:r>
      <w:r w:rsidR="0087419C">
        <w:rPr>
          <w:rFonts w:ascii="Times New Roman" w:hAnsi="Times New Roman" w:cs="Times New Roman"/>
          <w:sz w:val="20"/>
          <w:szCs w:val="20"/>
        </w:rPr>
        <w:t>P</w:t>
      </w:r>
      <w:r w:rsidRPr="00854CF6">
        <w:rPr>
          <w:rFonts w:ascii="Times New Roman" w:hAnsi="Times New Roman" w:cs="Times New Roman"/>
          <w:sz w:val="20"/>
          <w:szCs w:val="20"/>
        </w:rPr>
        <w:t xml:space="preserve">repared from </w:t>
      </w:r>
      <w:r w:rsidR="0087419C">
        <w:rPr>
          <w:rFonts w:ascii="Times New Roman" w:hAnsi="Times New Roman" w:cs="Times New Roman"/>
          <w:sz w:val="20"/>
          <w:szCs w:val="20"/>
        </w:rPr>
        <w:t>S</w:t>
      </w:r>
      <w:r w:rsidRPr="00854CF6">
        <w:rPr>
          <w:rFonts w:ascii="Times New Roman" w:hAnsi="Times New Roman" w:cs="Times New Roman"/>
          <w:sz w:val="20"/>
          <w:szCs w:val="20"/>
        </w:rPr>
        <w:t xml:space="preserve">ugarcane </w:t>
      </w:r>
      <w:r w:rsidR="0087419C">
        <w:rPr>
          <w:rFonts w:ascii="Times New Roman" w:hAnsi="Times New Roman" w:cs="Times New Roman"/>
          <w:sz w:val="20"/>
          <w:szCs w:val="20"/>
        </w:rPr>
        <w:t>B</w:t>
      </w:r>
      <w:r w:rsidRPr="00854CF6">
        <w:rPr>
          <w:rFonts w:ascii="Times New Roman" w:hAnsi="Times New Roman" w:cs="Times New Roman"/>
          <w:sz w:val="20"/>
          <w:szCs w:val="20"/>
        </w:rPr>
        <w:t xml:space="preserve">agasse </w:t>
      </w:r>
      <w:r w:rsidR="0087419C">
        <w:rPr>
          <w:rFonts w:ascii="Times New Roman" w:hAnsi="Times New Roman" w:cs="Times New Roman"/>
          <w:sz w:val="20"/>
          <w:szCs w:val="20"/>
        </w:rPr>
        <w:t>P</w:t>
      </w:r>
      <w:r w:rsidRPr="00854CF6">
        <w:rPr>
          <w:rFonts w:ascii="Times New Roman" w:hAnsi="Times New Roman" w:cs="Times New Roman"/>
          <w:sz w:val="20"/>
          <w:szCs w:val="20"/>
        </w:rPr>
        <w:t xml:space="preserve">ith. </w:t>
      </w:r>
      <w:r w:rsidRPr="00854CF6">
        <w:rPr>
          <w:rFonts w:ascii="Times New Roman" w:hAnsi="Times New Roman" w:cs="Times New Roman"/>
          <w:i/>
          <w:sz w:val="20"/>
          <w:szCs w:val="20"/>
        </w:rPr>
        <w:t>Desalination</w:t>
      </w:r>
      <w:r w:rsidR="00E86066">
        <w:rPr>
          <w:rFonts w:ascii="Times New Roman" w:hAnsi="Times New Roman" w:cs="Times New Roman"/>
          <w:i/>
          <w:sz w:val="20"/>
          <w:szCs w:val="20"/>
        </w:rPr>
        <w:t>,</w:t>
      </w:r>
      <w:r w:rsidRPr="00854CF6">
        <w:rPr>
          <w:rFonts w:ascii="Times New Roman" w:hAnsi="Times New Roman" w:cs="Times New Roman"/>
          <w:sz w:val="20"/>
          <w:szCs w:val="20"/>
        </w:rPr>
        <w:t xml:space="preserve"> 223(1–3)</w:t>
      </w:r>
      <w:r w:rsidR="00E86066">
        <w:rPr>
          <w:rFonts w:ascii="Times New Roman" w:hAnsi="Times New Roman" w:cs="Times New Roman"/>
          <w:sz w:val="20"/>
          <w:szCs w:val="20"/>
        </w:rPr>
        <w:t>:</w:t>
      </w:r>
      <w:r w:rsidRPr="00854CF6">
        <w:rPr>
          <w:rFonts w:ascii="Times New Roman" w:hAnsi="Times New Roman" w:cs="Times New Roman"/>
          <w:sz w:val="20"/>
          <w:szCs w:val="20"/>
        </w:rPr>
        <w:t xml:space="preserve"> 152</w:t>
      </w:r>
      <w:r w:rsidR="0087419C">
        <w:rPr>
          <w:rFonts w:ascii="Times New Roman" w:hAnsi="Times New Roman" w:cs="Times New Roman"/>
          <w:sz w:val="20"/>
          <w:szCs w:val="20"/>
        </w:rPr>
        <w:t xml:space="preserve"> </w:t>
      </w:r>
      <w:r w:rsidR="00D17089" w:rsidRPr="0077276F">
        <w:rPr>
          <w:rFonts w:ascii="Times New Roman" w:hAnsi="Times New Roman" w:cs="Times New Roman"/>
          <w:szCs w:val="20"/>
        </w:rPr>
        <w:t>–</w:t>
      </w:r>
      <w:r w:rsidR="0087419C">
        <w:rPr>
          <w:rFonts w:ascii="Times New Roman" w:hAnsi="Times New Roman" w:cs="Times New Roman"/>
          <w:sz w:val="20"/>
          <w:szCs w:val="20"/>
        </w:rPr>
        <w:t xml:space="preserve"> </w:t>
      </w:r>
      <w:r w:rsidRPr="00854CF6">
        <w:rPr>
          <w:rFonts w:ascii="Times New Roman" w:hAnsi="Times New Roman" w:cs="Times New Roman"/>
          <w:sz w:val="20"/>
          <w:szCs w:val="20"/>
        </w:rPr>
        <w:t>161</w:t>
      </w:r>
      <w:r w:rsidR="0018579F">
        <w:rPr>
          <w:rFonts w:ascii="Times New Roman" w:hAnsi="Times New Roman" w:cs="Times New Roman"/>
          <w:sz w:val="20"/>
          <w:szCs w:val="20"/>
        </w:rPr>
        <w:t>.</w:t>
      </w:r>
    </w:p>
    <w:p w:rsidR="00FB2E62" w:rsidRDefault="00854CF6" w:rsidP="00FB2E62">
      <w:pPr>
        <w:pStyle w:val="EndNoteBibliography"/>
        <w:numPr>
          <w:ilvl w:val="0"/>
          <w:numId w:val="1"/>
        </w:numPr>
        <w:spacing w:after="0"/>
        <w:ind w:left="806" w:hanging="806"/>
        <w:jc w:val="both"/>
        <w:rPr>
          <w:rFonts w:ascii="Times New Roman" w:hAnsi="Times New Roman" w:cs="Times New Roman"/>
          <w:sz w:val="20"/>
          <w:szCs w:val="20"/>
        </w:rPr>
      </w:pPr>
      <w:r w:rsidRPr="00854CF6">
        <w:rPr>
          <w:rFonts w:ascii="Times New Roman" w:hAnsi="Times New Roman" w:cs="Times New Roman"/>
          <w:sz w:val="20"/>
          <w:szCs w:val="20"/>
        </w:rPr>
        <w:t xml:space="preserve">Hadoun, H., Sadaoui, Z., Souami, </w:t>
      </w:r>
      <w:r w:rsidR="00AC776E">
        <w:rPr>
          <w:rFonts w:ascii="Times New Roman" w:hAnsi="Times New Roman" w:cs="Times New Roman"/>
          <w:sz w:val="20"/>
          <w:szCs w:val="20"/>
        </w:rPr>
        <w:t>N., Sahel, D.</w:t>
      </w:r>
      <w:r w:rsidR="0087419C">
        <w:rPr>
          <w:rFonts w:ascii="Times New Roman" w:hAnsi="Times New Roman" w:cs="Times New Roman"/>
          <w:sz w:val="20"/>
          <w:szCs w:val="20"/>
        </w:rPr>
        <w:t xml:space="preserve"> and Toumert, I. </w:t>
      </w:r>
      <w:r w:rsidRPr="00854CF6">
        <w:rPr>
          <w:rFonts w:ascii="Times New Roman" w:hAnsi="Times New Roman" w:cs="Times New Roman"/>
          <w:sz w:val="20"/>
          <w:szCs w:val="20"/>
        </w:rPr>
        <w:t xml:space="preserve">(2013). Characterization of </w:t>
      </w:r>
      <w:r w:rsidR="00A34088">
        <w:rPr>
          <w:rFonts w:ascii="Times New Roman" w:hAnsi="Times New Roman" w:cs="Times New Roman"/>
          <w:sz w:val="20"/>
          <w:szCs w:val="20"/>
        </w:rPr>
        <w:t>m</w:t>
      </w:r>
      <w:r w:rsidR="00A34088" w:rsidRPr="00854CF6">
        <w:rPr>
          <w:rFonts w:ascii="Times New Roman" w:hAnsi="Times New Roman" w:cs="Times New Roman"/>
          <w:sz w:val="20"/>
          <w:szCs w:val="20"/>
        </w:rPr>
        <w:t xml:space="preserve">esoporous </w:t>
      </w:r>
      <w:r w:rsidR="00A34088">
        <w:rPr>
          <w:rFonts w:ascii="Times New Roman" w:hAnsi="Times New Roman" w:cs="Times New Roman"/>
          <w:sz w:val="20"/>
          <w:szCs w:val="20"/>
        </w:rPr>
        <w:t>c</w:t>
      </w:r>
      <w:r w:rsidR="00A34088" w:rsidRPr="00854CF6">
        <w:rPr>
          <w:rFonts w:ascii="Times New Roman" w:hAnsi="Times New Roman" w:cs="Times New Roman"/>
          <w:sz w:val="20"/>
          <w:szCs w:val="20"/>
        </w:rPr>
        <w:t xml:space="preserve">arbon </w:t>
      </w:r>
      <w:r w:rsidR="00A34088">
        <w:rPr>
          <w:rFonts w:ascii="Times New Roman" w:hAnsi="Times New Roman" w:cs="Times New Roman"/>
          <w:sz w:val="20"/>
          <w:szCs w:val="20"/>
        </w:rPr>
        <w:t>p</w:t>
      </w:r>
      <w:r w:rsidR="00A34088" w:rsidRPr="00854CF6">
        <w:rPr>
          <w:rFonts w:ascii="Times New Roman" w:hAnsi="Times New Roman" w:cs="Times New Roman"/>
          <w:sz w:val="20"/>
          <w:szCs w:val="20"/>
        </w:rPr>
        <w:t xml:space="preserve">repared from </w:t>
      </w:r>
      <w:r w:rsidR="00A34088">
        <w:rPr>
          <w:rFonts w:ascii="Times New Roman" w:hAnsi="Times New Roman" w:cs="Times New Roman"/>
          <w:sz w:val="20"/>
          <w:szCs w:val="20"/>
        </w:rPr>
        <w:t>d</w:t>
      </w:r>
      <w:r w:rsidR="00A34088" w:rsidRPr="00854CF6">
        <w:rPr>
          <w:rFonts w:ascii="Times New Roman" w:hAnsi="Times New Roman" w:cs="Times New Roman"/>
          <w:sz w:val="20"/>
          <w:szCs w:val="20"/>
        </w:rPr>
        <w:t xml:space="preserve">ate </w:t>
      </w:r>
      <w:r w:rsidR="00A34088">
        <w:rPr>
          <w:rFonts w:ascii="Times New Roman" w:hAnsi="Times New Roman" w:cs="Times New Roman"/>
          <w:sz w:val="20"/>
          <w:szCs w:val="20"/>
        </w:rPr>
        <w:t>s</w:t>
      </w:r>
      <w:r w:rsidR="00A34088" w:rsidRPr="00854CF6">
        <w:rPr>
          <w:rFonts w:ascii="Times New Roman" w:hAnsi="Times New Roman" w:cs="Times New Roman"/>
          <w:sz w:val="20"/>
          <w:szCs w:val="20"/>
        </w:rPr>
        <w:t xml:space="preserve">tems </w:t>
      </w:r>
      <w:r w:rsidRPr="00854CF6">
        <w:rPr>
          <w:rFonts w:ascii="Times New Roman" w:hAnsi="Times New Roman" w:cs="Times New Roman"/>
          <w:sz w:val="20"/>
          <w:szCs w:val="20"/>
        </w:rPr>
        <w:t>by H</w:t>
      </w:r>
      <w:r w:rsidRPr="00854CF6">
        <w:rPr>
          <w:rFonts w:ascii="Times New Roman" w:hAnsi="Times New Roman" w:cs="Times New Roman"/>
          <w:sz w:val="20"/>
          <w:szCs w:val="20"/>
          <w:vertAlign w:val="subscript"/>
        </w:rPr>
        <w:t>3</w:t>
      </w:r>
      <w:r w:rsidRPr="00854CF6">
        <w:rPr>
          <w:rFonts w:ascii="Times New Roman" w:hAnsi="Times New Roman" w:cs="Times New Roman"/>
          <w:sz w:val="20"/>
          <w:szCs w:val="20"/>
        </w:rPr>
        <w:t>PO</w:t>
      </w:r>
      <w:r w:rsidRPr="00854CF6">
        <w:rPr>
          <w:rFonts w:ascii="Times New Roman" w:hAnsi="Times New Roman" w:cs="Times New Roman"/>
          <w:sz w:val="20"/>
          <w:szCs w:val="20"/>
          <w:vertAlign w:val="subscript"/>
        </w:rPr>
        <w:t>4</w:t>
      </w:r>
      <w:r w:rsidRPr="00854CF6">
        <w:rPr>
          <w:rFonts w:ascii="Times New Roman" w:hAnsi="Times New Roman" w:cs="Times New Roman"/>
          <w:sz w:val="20"/>
          <w:szCs w:val="20"/>
        </w:rPr>
        <w:t xml:space="preserve"> </w:t>
      </w:r>
      <w:r w:rsidR="00A34088">
        <w:rPr>
          <w:rFonts w:ascii="Times New Roman" w:hAnsi="Times New Roman" w:cs="Times New Roman"/>
          <w:sz w:val="20"/>
          <w:szCs w:val="20"/>
        </w:rPr>
        <w:t>c</w:t>
      </w:r>
      <w:r w:rsidR="00A34088" w:rsidRPr="00854CF6">
        <w:rPr>
          <w:rFonts w:ascii="Times New Roman" w:hAnsi="Times New Roman" w:cs="Times New Roman"/>
          <w:sz w:val="20"/>
          <w:szCs w:val="20"/>
        </w:rPr>
        <w:t xml:space="preserve">hemical </w:t>
      </w:r>
      <w:r w:rsidR="00A34088">
        <w:rPr>
          <w:rFonts w:ascii="Times New Roman" w:hAnsi="Times New Roman" w:cs="Times New Roman"/>
          <w:sz w:val="20"/>
          <w:szCs w:val="20"/>
        </w:rPr>
        <w:t>a</w:t>
      </w:r>
      <w:r w:rsidR="00A34088" w:rsidRPr="00854CF6">
        <w:rPr>
          <w:rFonts w:ascii="Times New Roman" w:hAnsi="Times New Roman" w:cs="Times New Roman"/>
          <w:sz w:val="20"/>
          <w:szCs w:val="20"/>
        </w:rPr>
        <w:t>ctivation</w:t>
      </w:r>
      <w:r w:rsidR="00A34088">
        <w:rPr>
          <w:rFonts w:ascii="Times New Roman" w:hAnsi="Times New Roman" w:cs="Times New Roman"/>
          <w:sz w:val="20"/>
          <w:szCs w:val="20"/>
        </w:rPr>
        <w:t xml:space="preserve">. </w:t>
      </w:r>
      <w:r w:rsidR="00E86066">
        <w:rPr>
          <w:rFonts w:ascii="Times New Roman" w:hAnsi="Times New Roman" w:cs="Times New Roman"/>
          <w:i/>
          <w:sz w:val="20"/>
          <w:szCs w:val="20"/>
        </w:rPr>
        <w:t>Applied Surface Science,</w:t>
      </w:r>
      <w:r w:rsidRPr="00854CF6">
        <w:rPr>
          <w:rFonts w:ascii="Times New Roman" w:hAnsi="Times New Roman" w:cs="Times New Roman"/>
          <w:sz w:val="20"/>
          <w:szCs w:val="20"/>
        </w:rPr>
        <w:t xml:space="preserve"> 280</w:t>
      </w:r>
      <w:r w:rsidR="00E86066">
        <w:rPr>
          <w:rFonts w:ascii="Times New Roman" w:hAnsi="Times New Roman" w:cs="Times New Roman"/>
          <w:sz w:val="20"/>
          <w:szCs w:val="20"/>
        </w:rPr>
        <w:t>:</w:t>
      </w:r>
      <w:r w:rsidRPr="00854CF6">
        <w:rPr>
          <w:rFonts w:ascii="Times New Roman" w:hAnsi="Times New Roman" w:cs="Times New Roman"/>
          <w:sz w:val="20"/>
          <w:szCs w:val="20"/>
        </w:rPr>
        <w:t xml:space="preserve"> 1</w:t>
      </w:r>
      <w:r w:rsidR="0087419C">
        <w:rPr>
          <w:rFonts w:ascii="Times New Roman" w:hAnsi="Times New Roman" w:cs="Times New Roman"/>
          <w:sz w:val="20"/>
          <w:szCs w:val="20"/>
        </w:rPr>
        <w:t xml:space="preserve"> </w:t>
      </w:r>
      <w:r w:rsidR="00D17089" w:rsidRPr="0077276F">
        <w:rPr>
          <w:rFonts w:ascii="Times New Roman" w:hAnsi="Times New Roman" w:cs="Times New Roman"/>
          <w:szCs w:val="20"/>
        </w:rPr>
        <w:t>–</w:t>
      </w:r>
      <w:r w:rsidR="0087419C">
        <w:rPr>
          <w:rFonts w:ascii="Times New Roman" w:hAnsi="Times New Roman" w:cs="Times New Roman"/>
          <w:sz w:val="20"/>
          <w:szCs w:val="20"/>
        </w:rPr>
        <w:t xml:space="preserve"> </w:t>
      </w:r>
      <w:r w:rsidRPr="00854CF6">
        <w:rPr>
          <w:rFonts w:ascii="Times New Roman" w:hAnsi="Times New Roman" w:cs="Times New Roman"/>
          <w:sz w:val="20"/>
          <w:szCs w:val="20"/>
        </w:rPr>
        <w:t>7</w:t>
      </w:r>
      <w:r w:rsidR="0018579F">
        <w:rPr>
          <w:rFonts w:ascii="Times New Roman" w:hAnsi="Times New Roman" w:cs="Times New Roman"/>
          <w:sz w:val="20"/>
          <w:szCs w:val="20"/>
        </w:rPr>
        <w:t>.</w:t>
      </w:r>
    </w:p>
    <w:p w:rsidR="00FB2E62" w:rsidRPr="00FB2E62" w:rsidRDefault="00FB2E62" w:rsidP="00FB2E62">
      <w:pPr>
        <w:pStyle w:val="EndNoteBibliography"/>
        <w:numPr>
          <w:ilvl w:val="0"/>
          <w:numId w:val="1"/>
        </w:numPr>
        <w:spacing w:after="0"/>
        <w:ind w:left="806" w:hanging="806"/>
        <w:jc w:val="both"/>
        <w:rPr>
          <w:rFonts w:ascii="Times New Roman" w:hAnsi="Times New Roman" w:cs="Times New Roman"/>
          <w:sz w:val="20"/>
          <w:szCs w:val="20"/>
        </w:rPr>
      </w:pPr>
      <w:r w:rsidRPr="00FB2E62">
        <w:rPr>
          <w:rFonts w:ascii="Times New Roman" w:hAnsi="Times New Roman" w:cs="Times New Roman"/>
          <w:sz w:val="20"/>
          <w:szCs w:val="20"/>
        </w:rPr>
        <w:t>Danish, M., Hashim, R., Ibra</w:t>
      </w:r>
      <w:r w:rsidR="00A34088">
        <w:rPr>
          <w:rFonts w:ascii="Times New Roman" w:hAnsi="Times New Roman" w:cs="Times New Roman"/>
          <w:sz w:val="20"/>
          <w:szCs w:val="20"/>
        </w:rPr>
        <w:t>him, M. N. M.</w:t>
      </w:r>
      <w:r>
        <w:rPr>
          <w:rFonts w:ascii="Times New Roman" w:hAnsi="Times New Roman" w:cs="Times New Roman"/>
          <w:sz w:val="20"/>
          <w:szCs w:val="20"/>
        </w:rPr>
        <w:t xml:space="preserve"> and Sulaiman, O.</w:t>
      </w:r>
      <w:r w:rsidRPr="00FB2E62">
        <w:rPr>
          <w:rFonts w:ascii="Times New Roman" w:hAnsi="Times New Roman" w:cs="Times New Roman"/>
          <w:sz w:val="20"/>
          <w:szCs w:val="20"/>
        </w:rPr>
        <w:t xml:space="preserve"> (2014). Optimized </w:t>
      </w:r>
      <w:r w:rsidR="00A34088">
        <w:rPr>
          <w:rFonts w:ascii="Times New Roman" w:hAnsi="Times New Roman" w:cs="Times New Roman"/>
          <w:sz w:val="20"/>
          <w:szCs w:val="20"/>
        </w:rPr>
        <w:t>p</w:t>
      </w:r>
      <w:r w:rsidR="00A34088" w:rsidRPr="00FB2E62">
        <w:rPr>
          <w:rFonts w:ascii="Times New Roman" w:hAnsi="Times New Roman" w:cs="Times New Roman"/>
          <w:sz w:val="20"/>
          <w:szCs w:val="20"/>
        </w:rPr>
        <w:t xml:space="preserve">reparation for </w:t>
      </w:r>
      <w:r w:rsidR="00A34088">
        <w:rPr>
          <w:rFonts w:ascii="Times New Roman" w:hAnsi="Times New Roman" w:cs="Times New Roman"/>
          <w:sz w:val="20"/>
          <w:szCs w:val="20"/>
        </w:rPr>
        <w:t>l</w:t>
      </w:r>
      <w:r w:rsidR="00A34088" w:rsidRPr="00FB2E62">
        <w:rPr>
          <w:rFonts w:ascii="Times New Roman" w:hAnsi="Times New Roman" w:cs="Times New Roman"/>
          <w:sz w:val="20"/>
          <w:szCs w:val="20"/>
        </w:rPr>
        <w:t xml:space="preserve">arge </w:t>
      </w:r>
      <w:r w:rsidR="00A34088">
        <w:rPr>
          <w:rFonts w:ascii="Times New Roman" w:hAnsi="Times New Roman" w:cs="Times New Roman"/>
          <w:sz w:val="20"/>
          <w:szCs w:val="20"/>
        </w:rPr>
        <w:t>s</w:t>
      </w:r>
      <w:r w:rsidR="00A34088" w:rsidRPr="00FB2E62">
        <w:rPr>
          <w:rFonts w:ascii="Times New Roman" w:hAnsi="Times New Roman" w:cs="Times New Roman"/>
          <w:sz w:val="20"/>
          <w:szCs w:val="20"/>
        </w:rPr>
        <w:t xml:space="preserve">urface </w:t>
      </w:r>
      <w:r w:rsidR="00A34088">
        <w:rPr>
          <w:rFonts w:ascii="Times New Roman" w:hAnsi="Times New Roman" w:cs="Times New Roman"/>
          <w:sz w:val="20"/>
          <w:szCs w:val="20"/>
        </w:rPr>
        <w:t>a</w:t>
      </w:r>
      <w:r w:rsidR="00A34088" w:rsidRPr="00FB2E62">
        <w:rPr>
          <w:rFonts w:ascii="Times New Roman" w:hAnsi="Times New Roman" w:cs="Times New Roman"/>
          <w:sz w:val="20"/>
          <w:szCs w:val="20"/>
        </w:rPr>
        <w:t xml:space="preserve">rea </w:t>
      </w:r>
      <w:r w:rsidR="00A34088">
        <w:rPr>
          <w:rFonts w:ascii="Times New Roman" w:hAnsi="Times New Roman" w:cs="Times New Roman"/>
          <w:sz w:val="20"/>
          <w:szCs w:val="20"/>
        </w:rPr>
        <w:t>a</w:t>
      </w:r>
      <w:r w:rsidR="00A34088" w:rsidRPr="00FB2E62">
        <w:rPr>
          <w:rFonts w:ascii="Times New Roman" w:hAnsi="Times New Roman" w:cs="Times New Roman"/>
          <w:sz w:val="20"/>
          <w:szCs w:val="20"/>
        </w:rPr>
        <w:t xml:space="preserve">ctivated </w:t>
      </w:r>
      <w:r w:rsidR="00A34088">
        <w:rPr>
          <w:rFonts w:ascii="Times New Roman" w:hAnsi="Times New Roman" w:cs="Times New Roman"/>
          <w:sz w:val="20"/>
          <w:szCs w:val="20"/>
        </w:rPr>
        <w:t>c</w:t>
      </w:r>
      <w:r w:rsidR="00A34088" w:rsidRPr="00FB2E62">
        <w:rPr>
          <w:rFonts w:ascii="Times New Roman" w:hAnsi="Times New Roman" w:cs="Times New Roman"/>
          <w:sz w:val="20"/>
          <w:szCs w:val="20"/>
        </w:rPr>
        <w:t xml:space="preserve">arbon from </w:t>
      </w:r>
      <w:r w:rsidR="00A34088">
        <w:rPr>
          <w:rFonts w:ascii="Times New Roman" w:hAnsi="Times New Roman" w:cs="Times New Roman"/>
          <w:sz w:val="20"/>
          <w:szCs w:val="20"/>
        </w:rPr>
        <w:t>d</w:t>
      </w:r>
      <w:r w:rsidR="00A34088" w:rsidRPr="00FB2E62">
        <w:rPr>
          <w:rFonts w:ascii="Times New Roman" w:hAnsi="Times New Roman" w:cs="Times New Roman"/>
          <w:sz w:val="20"/>
          <w:szCs w:val="20"/>
        </w:rPr>
        <w:t>ate</w:t>
      </w:r>
      <w:r w:rsidRPr="00FB2E62">
        <w:rPr>
          <w:rFonts w:ascii="Times New Roman" w:hAnsi="Times New Roman" w:cs="Times New Roman"/>
          <w:sz w:val="20"/>
          <w:szCs w:val="20"/>
        </w:rPr>
        <w:t xml:space="preserve"> (</w:t>
      </w:r>
      <w:r w:rsidRPr="00FB2E62">
        <w:rPr>
          <w:rFonts w:ascii="Times New Roman" w:hAnsi="Times New Roman" w:cs="Times New Roman"/>
          <w:i/>
          <w:sz w:val="20"/>
          <w:szCs w:val="20"/>
        </w:rPr>
        <w:t>Phoenix dactylifera L.</w:t>
      </w:r>
      <w:r w:rsidRPr="00FB2E62">
        <w:rPr>
          <w:rFonts w:ascii="Times New Roman" w:hAnsi="Times New Roman" w:cs="Times New Roman"/>
          <w:sz w:val="20"/>
          <w:szCs w:val="20"/>
        </w:rPr>
        <w:t xml:space="preserve">) </w:t>
      </w:r>
      <w:r w:rsidR="00A34088">
        <w:rPr>
          <w:rFonts w:ascii="Times New Roman" w:hAnsi="Times New Roman" w:cs="Times New Roman"/>
          <w:sz w:val="20"/>
          <w:szCs w:val="20"/>
        </w:rPr>
        <w:t>s</w:t>
      </w:r>
      <w:r w:rsidR="00A34088" w:rsidRPr="00FB2E62">
        <w:rPr>
          <w:rFonts w:ascii="Times New Roman" w:hAnsi="Times New Roman" w:cs="Times New Roman"/>
          <w:sz w:val="20"/>
          <w:szCs w:val="20"/>
        </w:rPr>
        <w:t xml:space="preserve">tone </w:t>
      </w:r>
      <w:r w:rsidR="00A34088">
        <w:rPr>
          <w:rFonts w:ascii="Times New Roman" w:hAnsi="Times New Roman" w:cs="Times New Roman"/>
          <w:sz w:val="20"/>
          <w:szCs w:val="20"/>
        </w:rPr>
        <w:t>b</w:t>
      </w:r>
      <w:r w:rsidR="00A34088" w:rsidRPr="00FB2E62">
        <w:rPr>
          <w:rFonts w:ascii="Times New Roman" w:hAnsi="Times New Roman" w:cs="Times New Roman"/>
          <w:sz w:val="20"/>
          <w:szCs w:val="20"/>
        </w:rPr>
        <w:t>iomass</w:t>
      </w:r>
      <w:r w:rsidRPr="00FB2E62">
        <w:rPr>
          <w:rFonts w:ascii="Times New Roman" w:hAnsi="Times New Roman" w:cs="Times New Roman"/>
          <w:sz w:val="20"/>
          <w:szCs w:val="20"/>
        </w:rPr>
        <w:t xml:space="preserve">. </w:t>
      </w:r>
      <w:r w:rsidRPr="00FB2E62">
        <w:rPr>
          <w:rFonts w:ascii="Times New Roman" w:hAnsi="Times New Roman" w:cs="Times New Roman"/>
          <w:i/>
          <w:sz w:val="20"/>
          <w:szCs w:val="20"/>
        </w:rPr>
        <w:t>Biomass and Bioenergy</w:t>
      </w:r>
      <w:r>
        <w:rPr>
          <w:rFonts w:ascii="Times New Roman" w:hAnsi="Times New Roman" w:cs="Times New Roman"/>
          <w:i/>
          <w:sz w:val="20"/>
          <w:szCs w:val="20"/>
        </w:rPr>
        <w:t>,</w:t>
      </w:r>
      <w:r w:rsidRPr="00FB2E62">
        <w:rPr>
          <w:rFonts w:ascii="Times New Roman" w:hAnsi="Times New Roman" w:cs="Times New Roman"/>
          <w:sz w:val="20"/>
          <w:szCs w:val="20"/>
        </w:rPr>
        <w:t xml:space="preserve"> 61</w:t>
      </w:r>
      <w:r>
        <w:rPr>
          <w:rFonts w:ascii="Times New Roman" w:hAnsi="Times New Roman" w:cs="Times New Roman"/>
          <w:sz w:val="20"/>
          <w:szCs w:val="20"/>
        </w:rPr>
        <w:t>:</w:t>
      </w:r>
      <w:r w:rsidRPr="00FB2E62">
        <w:rPr>
          <w:rFonts w:ascii="Times New Roman" w:hAnsi="Times New Roman" w:cs="Times New Roman"/>
          <w:sz w:val="20"/>
          <w:szCs w:val="20"/>
        </w:rPr>
        <w:t xml:space="preserve"> 167</w:t>
      </w:r>
      <w:r>
        <w:rPr>
          <w:rFonts w:ascii="Times New Roman" w:hAnsi="Times New Roman" w:cs="Times New Roman"/>
          <w:sz w:val="20"/>
          <w:szCs w:val="20"/>
        </w:rPr>
        <w:t xml:space="preserve"> </w:t>
      </w:r>
      <w:r w:rsidRPr="0077276F">
        <w:rPr>
          <w:rFonts w:ascii="Times New Roman" w:hAnsi="Times New Roman" w:cs="Times New Roman"/>
          <w:szCs w:val="20"/>
        </w:rPr>
        <w:t>–</w:t>
      </w:r>
      <w:r>
        <w:rPr>
          <w:rFonts w:ascii="Times New Roman" w:hAnsi="Times New Roman" w:cs="Times New Roman"/>
          <w:szCs w:val="20"/>
        </w:rPr>
        <w:t xml:space="preserve"> </w:t>
      </w:r>
      <w:r w:rsidRPr="00FB2E62">
        <w:rPr>
          <w:rFonts w:ascii="Times New Roman" w:hAnsi="Times New Roman" w:cs="Times New Roman"/>
          <w:sz w:val="20"/>
          <w:szCs w:val="20"/>
        </w:rPr>
        <w:t>178.</w:t>
      </w:r>
    </w:p>
    <w:p w:rsidR="00FB2E62" w:rsidRDefault="00FB2E62" w:rsidP="00FB2E62">
      <w:pPr>
        <w:pStyle w:val="EndNoteBibliography"/>
        <w:numPr>
          <w:ilvl w:val="0"/>
          <w:numId w:val="1"/>
        </w:numPr>
        <w:spacing w:after="0"/>
        <w:ind w:left="806" w:hanging="806"/>
        <w:jc w:val="both"/>
        <w:rPr>
          <w:rFonts w:ascii="Times New Roman" w:hAnsi="Times New Roman" w:cs="Times New Roman"/>
          <w:sz w:val="20"/>
          <w:szCs w:val="20"/>
        </w:rPr>
      </w:pPr>
      <w:r w:rsidRPr="00FB2E62">
        <w:rPr>
          <w:rFonts w:ascii="Times New Roman" w:hAnsi="Times New Roman" w:cs="Times New Roman"/>
          <w:sz w:val="20"/>
          <w:szCs w:val="20"/>
        </w:rPr>
        <w:t>Rahman, M. S., Kasapis, S., Al-Kharusi, N. S. Z., Al-</w:t>
      </w:r>
      <w:r w:rsidR="00A34088">
        <w:rPr>
          <w:rFonts w:ascii="Times New Roman" w:hAnsi="Times New Roman" w:cs="Times New Roman"/>
          <w:sz w:val="20"/>
          <w:szCs w:val="20"/>
        </w:rPr>
        <w:t>Marhubi, I. M.</w:t>
      </w:r>
      <w:r>
        <w:rPr>
          <w:rFonts w:ascii="Times New Roman" w:hAnsi="Times New Roman" w:cs="Times New Roman"/>
          <w:sz w:val="20"/>
          <w:szCs w:val="20"/>
        </w:rPr>
        <w:t xml:space="preserve"> and Khan, A. J.</w:t>
      </w:r>
      <w:r w:rsidRPr="00FB2E62">
        <w:rPr>
          <w:rFonts w:ascii="Times New Roman" w:hAnsi="Times New Roman" w:cs="Times New Roman"/>
          <w:sz w:val="20"/>
          <w:szCs w:val="20"/>
        </w:rPr>
        <w:t xml:space="preserve"> (2007). Composition </w:t>
      </w:r>
      <w:r w:rsidR="00A34088">
        <w:rPr>
          <w:rFonts w:ascii="Times New Roman" w:hAnsi="Times New Roman" w:cs="Times New Roman"/>
          <w:sz w:val="20"/>
          <w:szCs w:val="20"/>
        </w:rPr>
        <w:t>c</w:t>
      </w:r>
      <w:r w:rsidR="00A34088" w:rsidRPr="00FB2E62">
        <w:rPr>
          <w:rFonts w:ascii="Times New Roman" w:hAnsi="Times New Roman" w:cs="Times New Roman"/>
          <w:sz w:val="20"/>
          <w:szCs w:val="20"/>
        </w:rPr>
        <w:t xml:space="preserve">haracterisation and </w:t>
      </w:r>
      <w:r w:rsidR="00A34088">
        <w:rPr>
          <w:rFonts w:ascii="Times New Roman" w:hAnsi="Times New Roman" w:cs="Times New Roman"/>
          <w:sz w:val="20"/>
          <w:szCs w:val="20"/>
        </w:rPr>
        <w:t>t</w:t>
      </w:r>
      <w:r w:rsidR="00A34088" w:rsidRPr="00FB2E62">
        <w:rPr>
          <w:rFonts w:ascii="Times New Roman" w:hAnsi="Times New Roman" w:cs="Times New Roman"/>
          <w:sz w:val="20"/>
          <w:szCs w:val="20"/>
        </w:rPr>
        <w:t xml:space="preserve">hermal </w:t>
      </w:r>
      <w:r w:rsidR="00A34088">
        <w:rPr>
          <w:rFonts w:ascii="Times New Roman" w:hAnsi="Times New Roman" w:cs="Times New Roman"/>
          <w:sz w:val="20"/>
          <w:szCs w:val="20"/>
        </w:rPr>
        <w:t>t</w:t>
      </w:r>
      <w:r w:rsidR="00A34088" w:rsidRPr="00FB2E62">
        <w:rPr>
          <w:rFonts w:ascii="Times New Roman" w:hAnsi="Times New Roman" w:cs="Times New Roman"/>
          <w:sz w:val="20"/>
          <w:szCs w:val="20"/>
        </w:rPr>
        <w:t xml:space="preserve">ransition of </w:t>
      </w:r>
      <w:r w:rsidR="00A34088">
        <w:rPr>
          <w:rFonts w:ascii="Times New Roman" w:hAnsi="Times New Roman" w:cs="Times New Roman"/>
          <w:sz w:val="20"/>
          <w:szCs w:val="20"/>
        </w:rPr>
        <w:t>d</w:t>
      </w:r>
      <w:r w:rsidR="00A34088" w:rsidRPr="00FB2E62">
        <w:rPr>
          <w:rFonts w:ascii="Times New Roman" w:hAnsi="Times New Roman" w:cs="Times New Roman"/>
          <w:sz w:val="20"/>
          <w:szCs w:val="20"/>
        </w:rPr>
        <w:t xml:space="preserve">ate </w:t>
      </w:r>
      <w:r w:rsidR="00A34088">
        <w:rPr>
          <w:rFonts w:ascii="Times New Roman" w:hAnsi="Times New Roman" w:cs="Times New Roman"/>
          <w:sz w:val="20"/>
          <w:szCs w:val="20"/>
        </w:rPr>
        <w:t>p</w:t>
      </w:r>
      <w:r w:rsidR="00A34088" w:rsidRPr="00FB2E62">
        <w:rPr>
          <w:rFonts w:ascii="Times New Roman" w:hAnsi="Times New Roman" w:cs="Times New Roman"/>
          <w:sz w:val="20"/>
          <w:szCs w:val="20"/>
        </w:rPr>
        <w:t xml:space="preserve">its </w:t>
      </w:r>
      <w:r w:rsidR="00A34088">
        <w:rPr>
          <w:rFonts w:ascii="Times New Roman" w:hAnsi="Times New Roman" w:cs="Times New Roman"/>
          <w:sz w:val="20"/>
          <w:szCs w:val="20"/>
        </w:rPr>
        <w:t>p</w:t>
      </w:r>
      <w:r w:rsidR="00A34088" w:rsidRPr="00FB2E62">
        <w:rPr>
          <w:rFonts w:ascii="Times New Roman" w:hAnsi="Times New Roman" w:cs="Times New Roman"/>
          <w:sz w:val="20"/>
          <w:szCs w:val="20"/>
        </w:rPr>
        <w:t xml:space="preserve">owders. </w:t>
      </w:r>
      <w:r w:rsidRPr="00FB2E62">
        <w:rPr>
          <w:rFonts w:ascii="Times New Roman" w:hAnsi="Times New Roman" w:cs="Times New Roman"/>
          <w:i/>
          <w:sz w:val="20"/>
          <w:szCs w:val="20"/>
        </w:rPr>
        <w:t>Journal of Food Engineering</w:t>
      </w:r>
      <w:r>
        <w:rPr>
          <w:rFonts w:ascii="Times New Roman" w:hAnsi="Times New Roman" w:cs="Times New Roman"/>
          <w:i/>
          <w:sz w:val="20"/>
          <w:szCs w:val="20"/>
        </w:rPr>
        <w:t>,</w:t>
      </w:r>
      <w:r w:rsidRPr="00FB2E62">
        <w:rPr>
          <w:rFonts w:ascii="Times New Roman" w:hAnsi="Times New Roman" w:cs="Times New Roman"/>
          <w:sz w:val="20"/>
          <w:szCs w:val="20"/>
        </w:rPr>
        <w:t xml:space="preserve"> 80</w:t>
      </w:r>
      <w:r>
        <w:rPr>
          <w:rFonts w:ascii="Times New Roman" w:hAnsi="Times New Roman" w:cs="Times New Roman"/>
          <w:sz w:val="20"/>
          <w:szCs w:val="20"/>
        </w:rPr>
        <w:t>:</w:t>
      </w:r>
      <w:r w:rsidRPr="00FB2E62">
        <w:rPr>
          <w:rFonts w:ascii="Times New Roman" w:hAnsi="Times New Roman" w:cs="Times New Roman"/>
          <w:sz w:val="20"/>
          <w:szCs w:val="20"/>
        </w:rPr>
        <w:t xml:space="preserve"> 1</w:t>
      </w:r>
      <w:r>
        <w:rPr>
          <w:rFonts w:ascii="Times New Roman" w:hAnsi="Times New Roman" w:cs="Times New Roman"/>
          <w:sz w:val="20"/>
          <w:szCs w:val="20"/>
        </w:rPr>
        <w:t xml:space="preserve"> </w:t>
      </w:r>
      <w:r w:rsidRPr="0077276F">
        <w:rPr>
          <w:rFonts w:ascii="Times New Roman" w:hAnsi="Times New Roman" w:cs="Times New Roman"/>
          <w:szCs w:val="20"/>
        </w:rPr>
        <w:t>–</w:t>
      </w:r>
      <w:r>
        <w:rPr>
          <w:rFonts w:ascii="Times New Roman" w:hAnsi="Times New Roman" w:cs="Times New Roman"/>
          <w:szCs w:val="20"/>
        </w:rPr>
        <w:t xml:space="preserve"> </w:t>
      </w:r>
      <w:r w:rsidRPr="00FB2E62">
        <w:rPr>
          <w:rFonts w:ascii="Times New Roman" w:hAnsi="Times New Roman" w:cs="Times New Roman"/>
          <w:sz w:val="20"/>
          <w:szCs w:val="20"/>
        </w:rPr>
        <w:t>10</w:t>
      </w:r>
      <w:r>
        <w:rPr>
          <w:rFonts w:ascii="Times New Roman" w:hAnsi="Times New Roman" w:cs="Times New Roman"/>
          <w:sz w:val="20"/>
          <w:szCs w:val="20"/>
        </w:rPr>
        <w:t>.</w:t>
      </w:r>
    </w:p>
    <w:p w:rsidR="00FB2E62" w:rsidRDefault="00FB2E62" w:rsidP="00FB2E62">
      <w:pPr>
        <w:pStyle w:val="EndNoteBibliography"/>
        <w:numPr>
          <w:ilvl w:val="0"/>
          <w:numId w:val="1"/>
        </w:numPr>
        <w:spacing w:after="0"/>
        <w:ind w:left="806" w:hanging="806"/>
        <w:jc w:val="both"/>
        <w:rPr>
          <w:rFonts w:ascii="Times New Roman" w:hAnsi="Times New Roman" w:cs="Times New Roman"/>
          <w:sz w:val="20"/>
          <w:szCs w:val="20"/>
        </w:rPr>
      </w:pPr>
      <w:r w:rsidRPr="00FB2E62">
        <w:rPr>
          <w:rFonts w:ascii="Times New Roman" w:hAnsi="Times New Roman" w:cs="Times New Roman"/>
          <w:sz w:val="20"/>
          <w:szCs w:val="20"/>
        </w:rPr>
        <w:t>Haimour, N. M. and Emeish</w:t>
      </w:r>
      <w:r>
        <w:rPr>
          <w:rFonts w:ascii="Times New Roman" w:hAnsi="Times New Roman" w:cs="Times New Roman"/>
          <w:sz w:val="20"/>
          <w:szCs w:val="20"/>
        </w:rPr>
        <w:t>, S.</w:t>
      </w:r>
      <w:r w:rsidRPr="00FB2E62">
        <w:rPr>
          <w:rFonts w:ascii="Times New Roman" w:hAnsi="Times New Roman" w:cs="Times New Roman"/>
          <w:sz w:val="20"/>
          <w:szCs w:val="20"/>
        </w:rPr>
        <w:t xml:space="preserve"> (2006). Utilization </w:t>
      </w:r>
      <w:r w:rsidR="00A34088" w:rsidRPr="00FB2E62">
        <w:rPr>
          <w:rFonts w:ascii="Times New Roman" w:hAnsi="Times New Roman" w:cs="Times New Roman"/>
          <w:sz w:val="20"/>
          <w:szCs w:val="20"/>
        </w:rPr>
        <w:t xml:space="preserve">of </w:t>
      </w:r>
      <w:r w:rsidR="00A34088">
        <w:rPr>
          <w:rFonts w:ascii="Times New Roman" w:hAnsi="Times New Roman" w:cs="Times New Roman"/>
          <w:sz w:val="20"/>
          <w:szCs w:val="20"/>
        </w:rPr>
        <w:t>d</w:t>
      </w:r>
      <w:r w:rsidR="00A34088" w:rsidRPr="00FB2E62">
        <w:rPr>
          <w:rFonts w:ascii="Times New Roman" w:hAnsi="Times New Roman" w:cs="Times New Roman"/>
          <w:sz w:val="20"/>
          <w:szCs w:val="20"/>
        </w:rPr>
        <w:t xml:space="preserve">ate </w:t>
      </w:r>
      <w:r w:rsidR="00A34088">
        <w:rPr>
          <w:rFonts w:ascii="Times New Roman" w:hAnsi="Times New Roman" w:cs="Times New Roman"/>
          <w:sz w:val="20"/>
          <w:szCs w:val="20"/>
        </w:rPr>
        <w:t>s</w:t>
      </w:r>
      <w:r w:rsidR="00A34088" w:rsidRPr="00FB2E62">
        <w:rPr>
          <w:rFonts w:ascii="Times New Roman" w:hAnsi="Times New Roman" w:cs="Times New Roman"/>
          <w:sz w:val="20"/>
          <w:szCs w:val="20"/>
        </w:rPr>
        <w:t xml:space="preserve">tones for </w:t>
      </w:r>
      <w:r w:rsidR="00A34088">
        <w:rPr>
          <w:rFonts w:ascii="Times New Roman" w:hAnsi="Times New Roman" w:cs="Times New Roman"/>
          <w:sz w:val="20"/>
          <w:szCs w:val="20"/>
        </w:rPr>
        <w:t>p</w:t>
      </w:r>
      <w:r w:rsidR="00A34088" w:rsidRPr="00FB2E62">
        <w:rPr>
          <w:rFonts w:ascii="Times New Roman" w:hAnsi="Times New Roman" w:cs="Times New Roman"/>
          <w:sz w:val="20"/>
          <w:szCs w:val="20"/>
        </w:rPr>
        <w:t xml:space="preserve">roduction of </w:t>
      </w:r>
      <w:r w:rsidR="00A34088">
        <w:rPr>
          <w:rFonts w:ascii="Times New Roman" w:hAnsi="Times New Roman" w:cs="Times New Roman"/>
          <w:sz w:val="20"/>
          <w:szCs w:val="20"/>
        </w:rPr>
        <w:t>a</w:t>
      </w:r>
      <w:r w:rsidR="00A34088" w:rsidRPr="00FB2E62">
        <w:rPr>
          <w:rFonts w:ascii="Times New Roman" w:hAnsi="Times New Roman" w:cs="Times New Roman"/>
          <w:sz w:val="20"/>
          <w:szCs w:val="20"/>
        </w:rPr>
        <w:t xml:space="preserve">ctivated </w:t>
      </w:r>
      <w:r w:rsidR="00A34088">
        <w:rPr>
          <w:rFonts w:ascii="Times New Roman" w:hAnsi="Times New Roman" w:cs="Times New Roman"/>
          <w:sz w:val="20"/>
          <w:szCs w:val="20"/>
        </w:rPr>
        <w:t>c</w:t>
      </w:r>
      <w:r w:rsidR="00A34088" w:rsidRPr="00FB2E62">
        <w:rPr>
          <w:rFonts w:ascii="Times New Roman" w:hAnsi="Times New Roman" w:cs="Times New Roman"/>
          <w:sz w:val="20"/>
          <w:szCs w:val="20"/>
        </w:rPr>
        <w:t xml:space="preserve">arbon using </w:t>
      </w:r>
      <w:r w:rsidR="00A34088">
        <w:rPr>
          <w:rFonts w:ascii="Times New Roman" w:hAnsi="Times New Roman" w:cs="Times New Roman"/>
          <w:sz w:val="20"/>
          <w:szCs w:val="20"/>
        </w:rPr>
        <w:t>p</w:t>
      </w:r>
      <w:r w:rsidR="00A34088" w:rsidRPr="00FB2E62">
        <w:rPr>
          <w:rFonts w:ascii="Times New Roman" w:hAnsi="Times New Roman" w:cs="Times New Roman"/>
          <w:sz w:val="20"/>
          <w:szCs w:val="20"/>
        </w:rPr>
        <w:t xml:space="preserve">hosphoric </w:t>
      </w:r>
      <w:r w:rsidR="00A34088">
        <w:rPr>
          <w:rFonts w:ascii="Times New Roman" w:hAnsi="Times New Roman" w:cs="Times New Roman"/>
          <w:sz w:val="20"/>
          <w:szCs w:val="20"/>
        </w:rPr>
        <w:t>a</w:t>
      </w:r>
      <w:r w:rsidR="00A34088" w:rsidRPr="00FB2E62">
        <w:rPr>
          <w:rFonts w:ascii="Times New Roman" w:hAnsi="Times New Roman" w:cs="Times New Roman"/>
          <w:sz w:val="20"/>
          <w:szCs w:val="20"/>
        </w:rPr>
        <w:t xml:space="preserve">cid. </w:t>
      </w:r>
      <w:r w:rsidRPr="00FB2E62">
        <w:rPr>
          <w:rFonts w:ascii="Times New Roman" w:hAnsi="Times New Roman" w:cs="Times New Roman"/>
          <w:i/>
          <w:sz w:val="20"/>
          <w:szCs w:val="20"/>
        </w:rPr>
        <w:t>Waste Management</w:t>
      </w:r>
      <w:r>
        <w:rPr>
          <w:rFonts w:ascii="Times New Roman" w:hAnsi="Times New Roman" w:cs="Times New Roman"/>
          <w:i/>
          <w:sz w:val="20"/>
          <w:szCs w:val="20"/>
        </w:rPr>
        <w:t xml:space="preserve">, </w:t>
      </w:r>
      <w:r w:rsidRPr="00FB2E62">
        <w:rPr>
          <w:rFonts w:ascii="Times New Roman" w:hAnsi="Times New Roman" w:cs="Times New Roman"/>
          <w:sz w:val="20"/>
          <w:szCs w:val="20"/>
        </w:rPr>
        <w:t>26</w:t>
      </w:r>
      <w:r>
        <w:rPr>
          <w:rFonts w:ascii="Times New Roman" w:hAnsi="Times New Roman" w:cs="Times New Roman"/>
          <w:sz w:val="20"/>
          <w:szCs w:val="20"/>
        </w:rPr>
        <w:t>:</w:t>
      </w:r>
      <w:r w:rsidRPr="00FB2E62">
        <w:rPr>
          <w:rFonts w:ascii="Times New Roman" w:hAnsi="Times New Roman" w:cs="Times New Roman"/>
          <w:sz w:val="20"/>
          <w:szCs w:val="20"/>
        </w:rPr>
        <w:t xml:space="preserve"> </w:t>
      </w:r>
      <w:r>
        <w:rPr>
          <w:rFonts w:ascii="Times New Roman" w:hAnsi="Times New Roman" w:cs="Times New Roman"/>
          <w:sz w:val="20"/>
          <w:szCs w:val="20"/>
        </w:rPr>
        <w:t xml:space="preserve">651 </w:t>
      </w:r>
      <w:r w:rsidRPr="0077276F">
        <w:rPr>
          <w:rFonts w:ascii="Times New Roman" w:hAnsi="Times New Roman" w:cs="Times New Roman"/>
          <w:szCs w:val="20"/>
        </w:rPr>
        <w:t>–</w:t>
      </w:r>
      <w:r>
        <w:rPr>
          <w:rFonts w:ascii="Times New Roman" w:hAnsi="Times New Roman" w:cs="Times New Roman"/>
          <w:szCs w:val="20"/>
        </w:rPr>
        <w:t xml:space="preserve"> </w:t>
      </w:r>
      <w:r w:rsidRPr="00FB2E62">
        <w:rPr>
          <w:rFonts w:ascii="Times New Roman" w:hAnsi="Times New Roman" w:cs="Times New Roman"/>
          <w:sz w:val="20"/>
          <w:szCs w:val="20"/>
        </w:rPr>
        <w:t>660.</w:t>
      </w:r>
    </w:p>
    <w:p w:rsidR="00160802" w:rsidRDefault="00EB5E83" w:rsidP="00160802">
      <w:pPr>
        <w:pStyle w:val="EndNoteBibliography"/>
        <w:numPr>
          <w:ilvl w:val="0"/>
          <w:numId w:val="1"/>
        </w:numPr>
        <w:spacing w:after="0"/>
        <w:ind w:left="806" w:hanging="806"/>
        <w:jc w:val="both"/>
        <w:rPr>
          <w:rFonts w:ascii="Times New Roman" w:hAnsi="Times New Roman" w:cs="Times New Roman"/>
          <w:sz w:val="20"/>
          <w:szCs w:val="20"/>
        </w:rPr>
      </w:pPr>
      <w:r>
        <w:rPr>
          <w:rFonts w:ascii="Times New Roman" w:hAnsi="Times New Roman" w:cs="Times New Roman"/>
          <w:sz w:val="20"/>
          <w:szCs w:val="20"/>
        </w:rPr>
        <w:t>The</w:t>
      </w:r>
      <w:r>
        <w:t xml:space="preserve"> </w:t>
      </w:r>
      <w:r w:rsidRPr="00EB5E83">
        <w:rPr>
          <w:rFonts w:ascii="Times New Roman" w:hAnsi="Times New Roman" w:cs="Times New Roman"/>
          <w:sz w:val="20"/>
          <w:szCs w:val="20"/>
        </w:rPr>
        <w:t>International Nut and Dried Fruit Council Foundation (INC)</w:t>
      </w:r>
      <w:r w:rsidR="00B94DC7">
        <w:rPr>
          <w:rFonts w:ascii="Times New Roman" w:hAnsi="Times New Roman" w:cs="Times New Roman"/>
          <w:sz w:val="20"/>
          <w:szCs w:val="20"/>
        </w:rPr>
        <w:t>.</w:t>
      </w:r>
      <w:r>
        <w:rPr>
          <w:rFonts w:ascii="Times New Roman" w:hAnsi="Times New Roman" w:cs="Times New Roman"/>
          <w:sz w:val="20"/>
          <w:szCs w:val="20"/>
        </w:rPr>
        <w:t xml:space="preserve"> (2017).</w:t>
      </w:r>
      <w:r>
        <w:t xml:space="preserve"> </w:t>
      </w:r>
      <w:r>
        <w:rPr>
          <w:rFonts w:ascii="Times New Roman" w:hAnsi="Times New Roman" w:cs="Times New Roman"/>
          <w:sz w:val="20"/>
          <w:szCs w:val="20"/>
        </w:rPr>
        <w:t>Nuts &amp; Dried Fruits Statistical Yearbook 2016/2017</w:t>
      </w:r>
      <w:r w:rsidR="00B94DC7">
        <w:rPr>
          <w:rFonts w:ascii="Times New Roman" w:hAnsi="Times New Roman" w:cs="Times New Roman"/>
          <w:sz w:val="20"/>
          <w:szCs w:val="20"/>
        </w:rPr>
        <w:t>. pp 56.</w:t>
      </w:r>
    </w:p>
    <w:p w:rsidR="00D417F9" w:rsidRPr="00A34088" w:rsidRDefault="0087419C" w:rsidP="00A34088">
      <w:pPr>
        <w:pStyle w:val="EndNoteBibliography"/>
        <w:numPr>
          <w:ilvl w:val="0"/>
          <w:numId w:val="1"/>
        </w:numPr>
        <w:spacing w:after="0"/>
        <w:ind w:left="806" w:hanging="806"/>
        <w:jc w:val="both"/>
        <w:rPr>
          <w:rFonts w:ascii="Times New Roman" w:hAnsi="Times New Roman" w:cs="Times New Roman"/>
          <w:sz w:val="20"/>
          <w:szCs w:val="20"/>
        </w:rPr>
      </w:pPr>
      <w:r>
        <w:rPr>
          <w:rFonts w:ascii="Times New Roman" w:hAnsi="Times New Roman" w:cs="Times New Roman"/>
          <w:sz w:val="20"/>
          <w:szCs w:val="20"/>
        </w:rPr>
        <w:t xml:space="preserve">Jamion, N. A and </w:t>
      </w:r>
      <w:r w:rsidR="00854CF6" w:rsidRPr="00854CF6">
        <w:rPr>
          <w:rFonts w:ascii="Times New Roman" w:hAnsi="Times New Roman" w:cs="Times New Roman"/>
          <w:sz w:val="20"/>
          <w:szCs w:val="20"/>
        </w:rPr>
        <w:t>Mohamed</w:t>
      </w:r>
      <w:r>
        <w:rPr>
          <w:rFonts w:ascii="Times New Roman" w:hAnsi="Times New Roman" w:cs="Times New Roman"/>
          <w:sz w:val="20"/>
          <w:szCs w:val="20"/>
        </w:rPr>
        <w:t>, S. M.</w:t>
      </w:r>
      <w:r w:rsidR="00854CF6" w:rsidRPr="00854CF6">
        <w:rPr>
          <w:rFonts w:ascii="Times New Roman" w:hAnsi="Times New Roman" w:cs="Times New Roman"/>
          <w:sz w:val="20"/>
          <w:szCs w:val="20"/>
        </w:rPr>
        <w:t xml:space="preserve"> (2014). Characterization </w:t>
      </w:r>
      <w:r w:rsidR="00A34088" w:rsidRPr="00854CF6">
        <w:rPr>
          <w:rFonts w:ascii="Times New Roman" w:hAnsi="Times New Roman" w:cs="Times New Roman"/>
          <w:sz w:val="20"/>
          <w:szCs w:val="20"/>
        </w:rPr>
        <w:t xml:space="preserve">of </w:t>
      </w:r>
      <w:r w:rsidR="00A34088">
        <w:rPr>
          <w:rFonts w:ascii="Times New Roman" w:hAnsi="Times New Roman" w:cs="Times New Roman"/>
          <w:sz w:val="20"/>
          <w:szCs w:val="20"/>
        </w:rPr>
        <w:t>a</w:t>
      </w:r>
      <w:r w:rsidR="00A34088" w:rsidRPr="00854CF6">
        <w:rPr>
          <w:rFonts w:ascii="Times New Roman" w:hAnsi="Times New Roman" w:cs="Times New Roman"/>
          <w:sz w:val="20"/>
          <w:szCs w:val="20"/>
        </w:rPr>
        <w:t xml:space="preserve">ctivated </w:t>
      </w:r>
      <w:r w:rsidR="00A34088">
        <w:rPr>
          <w:rFonts w:ascii="Times New Roman" w:hAnsi="Times New Roman" w:cs="Times New Roman"/>
          <w:sz w:val="20"/>
          <w:szCs w:val="20"/>
        </w:rPr>
        <w:t>c</w:t>
      </w:r>
      <w:r w:rsidR="00A34088" w:rsidRPr="00854CF6">
        <w:rPr>
          <w:rFonts w:ascii="Times New Roman" w:hAnsi="Times New Roman" w:cs="Times New Roman"/>
          <w:sz w:val="20"/>
          <w:szCs w:val="20"/>
        </w:rPr>
        <w:t xml:space="preserve">arbon from </w:t>
      </w:r>
      <w:r w:rsidR="00A34088">
        <w:rPr>
          <w:rFonts w:ascii="Times New Roman" w:hAnsi="Times New Roman" w:cs="Times New Roman"/>
          <w:sz w:val="20"/>
          <w:szCs w:val="20"/>
        </w:rPr>
        <w:t>s</w:t>
      </w:r>
      <w:r w:rsidR="00A34088" w:rsidRPr="00854CF6">
        <w:rPr>
          <w:rFonts w:ascii="Times New Roman" w:hAnsi="Times New Roman" w:cs="Times New Roman"/>
          <w:sz w:val="20"/>
          <w:szCs w:val="20"/>
        </w:rPr>
        <w:t xml:space="preserve">ugar </w:t>
      </w:r>
      <w:r w:rsidR="00A34088">
        <w:rPr>
          <w:rFonts w:ascii="Times New Roman" w:hAnsi="Times New Roman" w:cs="Times New Roman"/>
          <w:sz w:val="20"/>
          <w:szCs w:val="20"/>
        </w:rPr>
        <w:t>c</w:t>
      </w:r>
      <w:r w:rsidR="00A34088" w:rsidRPr="00854CF6">
        <w:rPr>
          <w:rFonts w:ascii="Times New Roman" w:hAnsi="Times New Roman" w:cs="Times New Roman"/>
          <w:sz w:val="20"/>
          <w:szCs w:val="20"/>
        </w:rPr>
        <w:t xml:space="preserve">ane </w:t>
      </w:r>
      <w:r w:rsidR="00A34088">
        <w:rPr>
          <w:rFonts w:ascii="Times New Roman" w:hAnsi="Times New Roman" w:cs="Times New Roman"/>
          <w:sz w:val="20"/>
          <w:szCs w:val="20"/>
        </w:rPr>
        <w:t>h</w:t>
      </w:r>
      <w:r w:rsidR="00A34088" w:rsidRPr="00854CF6">
        <w:rPr>
          <w:rFonts w:ascii="Times New Roman" w:hAnsi="Times New Roman" w:cs="Times New Roman"/>
          <w:sz w:val="20"/>
          <w:szCs w:val="20"/>
        </w:rPr>
        <w:t xml:space="preserve">usk. </w:t>
      </w:r>
      <w:r w:rsidR="00854CF6" w:rsidRPr="00854CF6">
        <w:rPr>
          <w:rFonts w:ascii="Times New Roman" w:hAnsi="Times New Roman" w:cs="Times New Roman"/>
          <w:i/>
          <w:sz w:val="20"/>
          <w:szCs w:val="20"/>
        </w:rPr>
        <w:t>Applied Mechanics and Materials</w:t>
      </w:r>
      <w:r w:rsidR="00E86066">
        <w:rPr>
          <w:rFonts w:ascii="Times New Roman" w:hAnsi="Times New Roman" w:cs="Times New Roman"/>
          <w:i/>
          <w:sz w:val="20"/>
          <w:szCs w:val="20"/>
        </w:rPr>
        <w:t>,</w:t>
      </w:r>
      <w:r w:rsidR="00854CF6" w:rsidRPr="00854CF6">
        <w:rPr>
          <w:rFonts w:ascii="Times New Roman" w:hAnsi="Times New Roman" w:cs="Times New Roman"/>
          <w:i/>
          <w:sz w:val="20"/>
          <w:szCs w:val="20"/>
        </w:rPr>
        <w:t xml:space="preserve"> </w:t>
      </w:r>
      <w:r w:rsidR="00E86066">
        <w:rPr>
          <w:rFonts w:ascii="Times New Roman" w:hAnsi="Times New Roman" w:cs="Times New Roman"/>
          <w:sz w:val="20"/>
          <w:szCs w:val="20"/>
        </w:rPr>
        <w:t>(</w:t>
      </w:r>
      <w:r w:rsidR="00854CF6" w:rsidRPr="00854CF6">
        <w:rPr>
          <w:rFonts w:ascii="Times New Roman" w:hAnsi="Times New Roman" w:cs="Times New Roman"/>
          <w:sz w:val="20"/>
          <w:szCs w:val="20"/>
        </w:rPr>
        <w:t>699</w:t>
      </w:r>
      <w:r w:rsidR="00E86066">
        <w:rPr>
          <w:rFonts w:ascii="Times New Roman" w:hAnsi="Times New Roman" w:cs="Times New Roman"/>
          <w:sz w:val="20"/>
          <w:szCs w:val="20"/>
        </w:rPr>
        <w:t>):</w:t>
      </w:r>
      <w:r w:rsidR="00854CF6" w:rsidRPr="00854CF6">
        <w:rPr>
          <w:rFonts w:ascii="Times New Roman" w:hAnsi="Times New Roman" w:cs="Times New Roman"/>
          <w:sz w:val="20"/>
          <w:szCs w:val="20"/>
        </w:rPr>
        <w:t xml:space="preserve"> 1006</w:t>
      </w:r>
      <w:r>
        <w:rPr>
          <w:rFonts w:ascii="Times New Roman" w:hAnsi="Times New Roman" w:cs="Times New Roman"/>
          <w:sz w:val="20"/>
          <w:szCs w:val="20"/>
        </w:rPr>
        <w:t xml:space="preserve"> </w:t>
      </w:r>
      <w:r w:rsidR="00D17089" w:rsidRPr="0077276F">
        <w:rPr>
          <w:rFonts w:ascii="Times New Roman" w:hAnsi="Times New Roman" w:cs="Times New Roman"/>
          <w:szCs w:val="20"/>
        </w:rPr>
        <w:t>–</w:t>
      </w:r>
      <w:r>
        <w:rPr>
          <w:rFonts w:ascii="Times New Roman" w:hAnsi="Times New Roman" w:cs="Times New Roman"/>
          <w:sz w:val="20"/>
          <w:szCs w:val="20"/>
        </w:rPr>
        <w:t xml:space="preserve"> </w:t>
      </w:r>
      <w:r w:rsidR="00854CF6" w:rsidRPr="00854CF6">
        <w:rPr>
          <w:rFonts w:ascii="Times New Roman" w:hAnsi="Times New Roman" w:cs="Times New Roman"/>
          <w:sz w:val="20"/>
          <w:szCs w:val="20"/>
        </w:rPr>
        <w:t>1011.</w:t>
      </w:r>
    </w:p>
    <w:p w:rsidR="00160802" w:rsidRDefault="00A34088" w:rsidP="00160802">
      <w:pPr>
        <w:pStyle w:val="EndNoteBibliography"/>
        <w:numPr>
          <w:ilvl w:val="0"/>
          <w:numId w:val="1"/>
        </w:numPr>
        <w:spacing w:after="0"/>
        <w:ind w:left="806" w:hanging="806"/>
        <w:jc w:val="both"/>
        <w:rPr>
          <w:rFonts w:ascii="Times New Roman" w:hAnsi="Times New Roman" w:cs="Times New Roman"/>
          <w:sz w:val="20"/>
          <w:szCs w:val="20"/>
        </w:rPr>
      </w:pPr>
      <w:r>
        <w:rPr>
          <w:rFonts w:ascii="Times New Roman" w:hAnsi="Times New Roman" w:cs="Times New Roman"/>
          <w:sz w:val="20"/>
          <w:szCs w:val="20"/>
        </w:rPr>
        <w:t>Demiral, I.</w:t>
      </w:r>
      <w:r w:rsidR="00160802" w:rsidRPr="00160802">
        <w:rPr>
          <w:rFonts w:ascii="Times New Roman" w:hAnsi="Times New Roman" w:cs="Times New Roman"/>
          <w:sz w:val="20"/>
          <w:szCs w:val="20"/>
        </w:rPr>
        <w:t xml:space="preserve"> and Aydin Ş</w:t>
      </w:r>
      <w:r w:rsidR="00160802">
        <w:rPr>
          <w:rFonts w:ascii="Times New Roman" w:hAnsi="Times New Roman" w:cs="Times New Roman"/>
          <w:sz w:val="20"/>
          <w:szCs w:val="20"/>
        </w:rPr>
        <w:t>.</w:t>
      </w:r>
      <w:r w:rsidR="00160802" w:rsidRPr="00160802">
        <w:rPr>
          <w:rFonts w:ascii="Times New Roman" w:hAnsi="Times New Roman" w:cs="Times New Roman"/>
          <w:sz w:val="20"/>
          <w:szCs w:val="20"/>
        </w:rPr>
        <w:t xml:space="preserve"> C.</w:t>
      </w:r>
      <w:r w:rsidR="00160802">
        <w:rPr>
          <w:rFonts w:ascii="Times New Roman" w:hAnsi="Times New Roman" w:cs="Times New Roman"/>
          <w:sz w:val="20"/>
          <w:szCs w:val="20"/>
        </w:rPr>
        <w:t xml:space="preserve"> </w:t>
      </w:r>
      <w:r w:rsidR="00160802" w:rsidRPr="00160802">
        <w:rPr>
          <w:rFonts w:ascii="Times New Roman" w:hAnsi="Times New Roman" w:cs="Times New Roman"/>
          <w:sz w:val="20"/>
          <w:szCs w:val="20"/>
        </w:rPr>
        <w:t xml:space="preserve">(2016). Preparation </w:t>
      </w:r>
      <w:r w:rsidRPr="00160802">
        <w:rPr>
          <w:rFonts w:ascii="Times New Roman" w:hAnsi="Times New Roman" w:cs="Times New Roman"/>
          <w:sz w:val="20"/>
          <w:szCs w:val="20"/>
        </w:rPr>
        <w:t xml:space="preserve">and </w:t>
      </w:r>
      <w:r>
        <w:rPr>
          <w:rFonts w:ascii="Times New Roman" w:hAnsi="Times New Roman" w:cs="Times New Roman"/>
          <w:sz w:val="20"/>
          <w:szCs w:val="20"/>
        </w:rPr>
        <w:t>c</w:t>
      </w:r>
      <w:r w:rsidRPr="00160802">
        <w:rPr>
          <w:rFonts w:ascii="Times New Roman" w:hAnsi="Times New Roman" w:cs="Times New Roman"/>
          <w:sz w:val="20"/>
          <w:szCs w:val="20"/>
        </w:rPr>
        <w:t xml:space="preserve">haracterisation of </w:t>
      </w:r>
      <w:r>
        <w:rPr>
          <w:rFonts w:ascii="Times New Roman" w:hAnsi="Times New Roman" w:cs="Times New Roman"/>
          <w:sz w:val="20"/>
          <w:szCs w:val="20"/>
        </w:rPr>
        <w:t>a</w:t>
      </w:r>
      <w:r w:rsidRPr="00160802">
        <w:rPr>
          <w:rFonts w:ascii="Times New Roman" w:hAnsi="Times New Roman" w:cs="Times New Roman"/>
          <w:sz w:val="20"/>
          <w:szCs w:val="20"/>
        </w:rPr>
        <w:t xml:space="preserve">ctivated </w:t>
      </w:r>
      <w:r>
        <w:rPr>
          <w:rFonts w:ascii="Times New Roman" w:hAnsi="Times New Roman" w:cs="Times New Roman"/>
          <w:sz w:val="20"/>
          <w:szCs w:val="20"/>
        </w:rPr>
        <w:t>c</w:t>
      </w:r>
      <w:r w:rsidRPr="00160802">
        <w:rPr>
          <w:rFonts w:ascii="Times New Roman" w:hAnsi="Times New Roman" w:cs="Times New Roman"/>
          <w:sz w:val="20"/>
          <w:szCs w:val="20"/>
        </w:rPr>
        <w:t xml:space="preserve">arbon from </w:t>
      </w:r>
      <w:r>
        <w:rPr>
          <w:rFonts w:ascii="Times New Roman" w:hAnsi="Times New Roman" w:cs="Times New Roman"/>
          <w:sz w:val="20"/>
          <w:szCs w:val="20"/>
        </w:rPr>
        <w:t>p</w:t>
      </w:r>
      <w:r w:rsidRPr="00160802">
        <w:rPr>
          <w:rFonts w:ascii="Times New Roman" w:hAnsi="Times New Roman" w:cs="Times New Roman"/>
          <w:sz w:val="20"/>
          <w:szCs w:val="20"/>
        </w:rPr>
        <w:t xml:space="preserve">umpkin </w:t>
      </w:r>
      <w:r>
        <w:rPr>
          <w:rFonts w:ascii="Times New Roman" w:hAnsi="Times New Roman" w:cs="Times New Roman"/>
          <w:sz w:val="20"/>
          <w:szCs w:val="20"/>
        </w:rPr>
        <w:t>s</w:t>
      </w:r>
      <w:r w:rsidRPr="00160802">
        <w:rPr>
          <w:rFonts w:ascii="Times New Roman" w:hAnsi="Times New Roman" w:cs="Times New Roman"/>
          <w:sz w:val="20"/>
          <w:szCs w:val="20"/>
        </w:rPr>
        <w:t xml:space="preserve">eed </w:t>
      </w:r>
      <w:r>
        <w:rPr>
          <w:rFonts w:ascii="Times New Roman" w:hAnsi="Times New Roman" w:cs="Times New Roman"/>
          <w:sz w:val="20"/>
          <w:szCs w:val="20"/>
        </w:rPr>
        <w:t>s</w:t>
      </w:r>
      <w:r w:rsidRPr="00160802">
        <w:rPr>
          <w:rFonts w:ascii="Times New Roman" w:hAnsi="Times New Roman" w:cs="Times New Roman"/>
          <w:sz w:val="20"/>
          <w:szCs w:val="20"/>
        </w:rPr>
        <w:t xml:space="preserve">hell using </w:t>
      </w:r>
      <w:r w:rsidR="00160802" w:rsidRPr="00160802">
        <w:rPr>
          <w:rFonts w:ascii="Times New Roman" w:hAnsi="Times New Roman" w:cs="Times New Roman"/>
          <w:sz w:val="20"/>
          <w:szCs w:val="20"/>
        </w:rPr>
        <w:t>H</w:t>
      </w:r>
      <w:r w:rsidR="00160802" w:rsidRPr="00160802">
        <w:rPr>
          <w:rFonts w:ascii="Times New Roman" w:hAnsi="Times New Roman" w:cs="Times New Roman"/>
          <w:sz w:val="20"/>
          <w:szCs w:val="20"/>
          <w:vertAlign w:val="subscript"/>
        </w:rPr>
        <w:t>3</w:t>
      </w:r>
      <w:r w:rsidR="00160802" w:rsidRPr="00160802">
        <w:rPr>
          <w:rFonts w:ascii="Times New Roman" w:hAnsi="Times New Roman" w:cs="Times New Roman"/>
          <w:sz w:val="20"/>
          <w:szCs w:val="20"/>
        </w:rPr>
        <w:t>PO</w:t>
      </w:r>
      <w:r w:rsidR="00160802" w:rsidRPr="00160802">
        <w:rPr>
          <w:rFonts w:ascii="Times New Roman" w:hAnsi="Times New Roman" w:cs="Times New Roman"/>
          <w:sz w:val="20"/>
          <w:szCs w:val="20"/>
          <w:vertAlign w:val="subscript"/>
        </w:rPr>
        <w:t>4</w:t>
      </w:r>
      <w:r w:rsidR="00C70879">
        <w:rPr>
          <w:rFonts w:ascii="Times New Roman" w:hAnsi="Times New Roman" w:cs="Times New Roman"/>
          <w:sz w:val="20"/>
          <w:szCs w:val="20"/>
        </w:rPr>
        <w:t xml:space="preserve">. </w:t>
      </w:r>
      <w:r w:rsidR="00160802" w:rsidRPr="00160802">
        <w:rPr>
          <w:rFonts w:ascii="Times New Roman" w:hAnsi="Times New Roman" w:cs="Times New Roman"/>
          <w:i/>
          <w:iCs/>
          <w:sz w:val="20"/>
          <w:szCs w:val="20"/>
        </w:rPr>
        <w:t>Anadolu University Journal of Science and Technology-A Applied Sciences and Engineering</w:t>
      </w:r>
      <w:r w:rsidR="00160802" w:rsidRPr="00160802">
        <w:rPr>
          <w:rFonts w:ascii="Times New Roman" w:hAnsi="Times New Roman" w:cs="Times New Roman"/>
          <w:sz w:val="20"/>
          <w:szCs w:val="20"/>
        </w:rPr>
        <w:t xml:space="preserve">, </w:t>
      </w:r>
      <w:r w:rsidR="00160802" w:rsidRPr="00A34088">
        <w:rPr>
          <w:rFonts w:ascii="Times New Roman" w:hAnsi="Times New Roman" w:cs="Times New Roman"/>
          <w:iCs/>
          <w:sz w:val="20"/>
          <w:szCs w:val="20"/>
        </w:rPr>
        <w:t>17</w:t>
      </w:r>
      <w:r w:rsidR="00160802" w:rsidRPr="00A34088">
        <w:rPr>
          <w:rFonts w:ascii="Times New Roman" w:hAnsi="Times New Roman" w:cs="Times New Roman"/>
          <w:sz w:val="20"/>
          <w:szCs w:val="20"/>
        </w:rPr>
        <w:t>(</w:t>
      </w:r>
      <w:r w:rsidR="00160802" w:rsidRPr="00160802">
        <w:rPr>
          <w:rFonts w:ascii="Times New Roman" w:hAnsi="Times New Roman" w:cs="Times New Roman"/>
          <w:sz w:val="20"/>
          <w:szCs w:val="20"/>
        </w:rPr>
        <w:t>1)</w:t>
      </w:r>
      <w:r w:rsidR="00160802">
        <w:rPr>
          <w:rFonts w:ascii="Times New Roman" w:hAnsi="Times New Roman" w:cs="Times New Roman"/>
          <w:sz w:val="20"/>
          <w:szCs w:val="20"/>
        </w:rPr>
        <w:t>:</w:t>
      </w:r>
      <w:r w:rsidR="00160802" w:rsidRPr="00160802">
        <w:rPr>
          <w:rFonts w:ascii="Times New Roman" w:hAnsi="Times New Roman" w:cs="Times New Roman"/>
          <w:sz w:val="20"/>
          <w:szCs w:val="20"/>
        </w:rPr>
        <w:t xml:space="preserve"> 125</w:t>
      </w:r>
      <w:r w:rsidR="00160802">
        <w:rPr>
          <w:rFonts w:ascii="Times New Roman" w:hAnsi="Times New Roman" w:cs="Times New Roman"/>
          <w:sz w:val="20"/>
          <w:szCs w:val="20"/>
        </w:rPr>
        <w:t xml:space="preserve"> </w:t>
      </w:r>
      <w:r w:rsidR="00160802" w:rsidRPr="0077276F">
        <w:rPr>
          <w:rFonts w:ascii="Times New Roman" w:hAnsi="Times New Roman" w:cs="Times New Roman"/>
          <w:szCs w:val="20"/>
        </w:rPr>
        <w:t>–</w:t>
      </w:r>
      <w:r w:rsidR="00160802">
        <w:rPr>
          <w:rFonts w:ascii="Times New Roman" w:hAnsi="Times New Roman" w:cs="Times New Roman"/>
          <w:szCs w:val="20"/>
        </w:rPr>
        <w:t xml:space="preserve"> </w:t>
      </w:r>
      <w:r w:rsidR="00160802" w:rsidRPr="00160802">
        <w:rPr>
          <w:rFonts w:ascii="Times New Roman" w:hAnsi="Times New Roman" w:cs="Times New Roman"/>
          <w:sz w:val="20"/>
          <w:szCs w:val="20"/>
        </w:rPr>
        <w:t>138.</w:t>
      </w:r>
    </w:p>
    <w:p w:rsidR="00160802" w:rsidRPr="00160802" w:rsidRDefault="00160802" w:rsidP="00160802">
      <w:pPr>
        <w:pStyle w:val="EndNoteBibliography"/>
        <w:numPr>
          <w:ilvl w:val="0"/>
          <w:numId w:val="1"/>
        </w:numPr>
        <w:spacing w:after="0"/>
        <w:ind w:left="806" w:hanging="806"/>
        <w:jc w:val="both"/>
        <w:rPr>
          <w:rFonts w:ascii="Times New Roman" w:hAnsi="Times New Roman" w:cs="Times New Roman"/>
          <w:sz w:val="20"/>
          <w:szCs w:val="20"/>
        </w:rPr>
      </w:pPr>
      <w:r w:rsidRPr="00160802">
        <w:rPr>
          <w:rFonts w:ascii="Times New Roman" w:hAnsi="Times New Roman" w:cs="Times New Roman"/>
          <w:sz w:val="20"/>
          <w:szCs w:val="20"/>
        </w:rPr>
        <w:t xml:space="preserve">Prahas, </w:t>
      </w:r>
      <w:r w:rsidR="00A34088">
        <w:rPr>
          <w:rFonts w:ascii="Times New Roman" w:hAnsi="Times New Roman" w:cs="Times New Roman"/>
          <w:sz w:val="20"/>
          <w:szCs w:val="20"/>
        </w:rPr>
        <w:t>D., Kartika, Y., Indraswati, N.</w:t>
      </w:r>
      <w:r w:rsidRPr="00160802">
        <w:rPr>
          <w:rFonts w:ascii="Times New Roman" w:hAnsi="Times New Roman" w:cs="Times New Roman"/>
          <w:sz w:val="20"/>
          <w:szCs w:val="20"/>
        </w:rPr>
        <w:t xml:space="preserve"> and Ismadji, S. (2008). Activated </w:t>
      </w:r>
      <w:r w:rsidR="00A34088">
        <w:rPr>
          <w:rFonts w:ascii="Times New Roman" w:hAnsi="Times New Roman" w:cs="Times New Roman"/>
          <w:sz w:val="20"/>
          <w:szCs w:val="20"/>
        </w:rPr>
        <w:t>c</w:t>
      </w:r>
      <w:r w:rsidR="00A34088" w:rsidRPr="00160802">
        <w:rPr>
          <w:rFonts w:ascii="Times New Roman" w:hAnsi="Times New Roman" w:cs="Times New Roman"/>
          <w:sz w:val="20"/>
          <w:szCs w:val="20"/>
        </w:rPr>
        <w:t xml:space="preserve">arbon from </w:t>
      </w:r>
      <w:r w:rsidR="00A34088">
        <w:rPr>
          <w:rFonts w:ascii="Times New Roman" w:hAnsi="Times New Roman" w:cs="Times New Roman"/>
          <w:sz w:val="20"/>
          <w:szCs w:val="20"/>
        </w:rPr>
        <w:t>j</w:t>
      </w:r>
      <w:r w:rsidR="00A34088" w:rsidRPr="00160802">
        <w:rPr>
          <w:rFonts w:ascii="Times New Roman" w:hAnsi="Times New Roman" w:cs="Times New Roman"/>
          <w:sz w:val="20"/>
          <w:szCs w:val="20"/>
        </w:rPr>
        <w:t xml:space="preserve">ackfruit </w:t>
      </w:r>
      <w:r w:rsidR="00A34088">
        <w:rPr>
          <w:rFonts w:ascii="Times New Roman" w:hAnsi="Times New Roman" w:cs="Times New Roman"/>
          <w:sz w:val="20"/>
          <w:szCs w:val="20"/>
        </w:rPr>
        <w:t>p</w:t>
      </w:r>
      <w:r w:rsidR="00A34088" w:rsidRPr="00160802">
        <w:rPr>
          <w:rFonts w:ascii="Times New Roman" w:hAnsi="Times New Roman" w:cs="Times New Roman"/>
          <w:sz w:val="20"/>
          <w:szCs w:val="20"/>
        </w:rPr>
        <w:t xml:space="preserve">eel </w:t>
      </w:r>
      <w:r w:rsidR="00A34088">
        <w:rPr>
          <w:rFonts w:ascii="Times New Roman" w:hAnsi="Times New Roman" w:cs="Times New Roman"/>
          <w:sz w:val="20"/>
          <w:szCs w:val="20"/>
        </w:rPr>
        <w:t>w</w:t>
      </w:r>
      <w:r w:rsidR="00A34088" w:rsidRPr="00160802">
        <w:rPr>
          <w:rFonts w:ascii="Times New Roman" w:hAnsi="Times New Roman" w:cs="Times New Roman"/>
          <w:sz w:val="20"/>
          <w:szCs w:val="20"/>
        </w:rPr>
        <w:t>aste by</w:t>
      </w:r>
      <w:r w:rsidRPr="00160802">
        <w:rPr>
          <w:rFonts w:ascii="Times New Roman" w:hAnsi="Times New Roman" w:cs="Times New Roman"/>
          <w:sz w:val="20"/>
          <w:szCs w:val="20"/>
        </w:rPr>
        <w:t xml:space="preserve"> H</w:t>
      </w:r>
      <w:r w:rsidRPr="00160802">
        <w:rPr>
          <w:rFonts w:ascii="Times New Roman" w:hAnsi="Times New Roman" w:cs="Times New Roman"/>
          <w:sz w:val="20"/>
          <w:szCs w:val="20"/>
          <w:vertAlign w:val="subscript"/>
        </w:rPr>
        <w:t>3</w:t>
      </w:r>
      <w:r w:rsidRPr="00160802">
        <w:rPr>
          <w:rFonts w:ascii="Times New Roman" w:hAnsi="Times New Roman" w:cs="Times New Roman"/>
          <w:sz w:val="20"/>
          <w:szCs w:val="20"/>
        </w:rPr>
        <w:t>PO</w:t>
      </w:r>
      <w:r w:rsidRPr="00160802">
        <w:rPr>
          <w:rFonts w:ascii="Times New Roman" w:hAnsi="Times New Roman" w:cs="Times New Roman"/>
          <w:sz w:val="20"/>
          <w:szCs w:val="20"/>
          <w:vertAlign w:val="subscript"/>
        </w:rPr>
        <w:t>4</w:t>
      </w:r>
      <w:r w:rsidRPr="00160802">
        <w:rPr>
          <w:rFonts w:ascii="Times New Roman" w:hAnsi="Times New Roman" w:cs="Times New Roman"/>
          <w:sz w:val="20"/>
          <w:szCs w:val="20"/>
        </w:rPr>
        <w:t xml:space="preserve"> </w:t>
      </w:r>
      <w:r w:rsidR="00A34088">
        <w:rPr>
          <w:rFonts w:ascii="Times New Roman" w:hAnsi="Times New Roman" w:cs="Times New Roman"/>
          <w:sz w:val="20"/>
          <w:szCs w:val="20"/>
        </w:rPr>
        <w:t>c</w:t>
      </w:r>
      <w:r w:rsidR="00A34088" w:rsidRPr="00160802">
        <w:rPr>
          <w:rFonts w:ascii="Times New Roman" w:hAnsi="Times New Roman" w:cs="Times New Roman"/>
          <w:sz w:val="20"/>
          <w:szCs w:val="20"/>
        </w:rPr>
        <w:t xml:space="preserve">hemical </w:t>
      </w:r>
      <w:r w:rsidR="00A34088">
        <w:rPr>
          <w:rFonts w:ascii="Times New Roman" w:hAnsi="Times New Roman" w:cs="Times New Roman"/>
          <w:sz w:val="20"/>
          <w:szCs w:val="20"/>
        </w:rPr>
        <w:t>activation: P</w:t>
      </w:r>
      <w:r w:rsidR="00A34088" w:rsidRPr="00160802">
        <w:rPr>
          <w:rFonts w:ascii="Times New Roman" w:hAnsi="Times New Roman" w:cs="Times New Roman"/>
          <w:sz w:val="20"/>
          <w:szCs w:val="20"/>
        </w:rPr>
        <w:t xml:space="preserve">ore </w:t>
      </w:r>
      <w:r w:rsidR="00A34088">
        <w:rPr>
          <w:rFonts w:ascii="Times New Roman" w:hAnsi="Times New Roman" w:cs="Times New Roman"/>
          <w:sz w:val="20"/>
          <w:szCs w:val="20"/>
        </w:rPr>
        <w:t>s</w:t>
      </w:r>
      <w:r w:rsidR="00A34088" w:rsidRPr="00160802">
        <w:rPr>
          <w:rFonts w:ascii="Times New Roman" w:hAnsi="Times New Roman" w:cs="Times New Roman"/>
          <w:sz w:val="20"/>
          <w:szCs w:val="20"/>
        </w:rPr>
        <w:t xml:space="preserve">tructure and </w:t>
      </w:r>
      <w:r w:rsidR="00A34088">
        <w:rPr>
          <w:rFonts w:ascii="Times New Roman" w:hAnsi="Times New Roman" w:cs="Times New Roman"/>
          <w:sz w:val="20"/>
          <w:szCs w:val="20"/>
        </w:rPr>
        <w:t>s</w:t>
      </w:r>
      <w:r w:rsidR="00A34088" w:rsidRPr="00160802">
        <w:rPr>
          <w:rFonts w:ascii="Times New Roman" w:hAnsi="Times New Roman" w:cs="Times New Roman"/>
          <w:sz w:val="20"/>
          <w:szCs w:val="20"/>
        </w:rPr>
        <w:t xml:space="preserve">urface </w:t>
      </w:r>
      <w:r w:rsidR="00A34088">
        <w:rPr>
          <w:rFonts w:ascii="Times New Roman" w:hAnsi="Times New Roman" w:cs="Times New Roman"/>
          <w:sz w:val="20"/>
          <w:szCs w:val="20"/>
        </w:rPr>
        <w:t>c</w:t>
      </w:r>
      <w:r w:rsidR="00A34088" w:rsidRPr="00160802">
        <w:rPr>
          <w:rFonts w:ascii="Times New Roman" w:hAnsi="Times New Roman" w:cs="Times New Roman"/>
          <w:sz w:val="20"/>
          <w:szCs w:val="20"/>
        </w:rPr>
        <w:t xml:space="preserve">hemistry </w:t>
      </w:r>
      <w:r w:rsidR="00A34088">
        <w:rPr>
          <w:rFonts w:ascii="Times New Roman" w:hAnsi="Times New Roman" w:cs="Times New Roman"/>
          <w:sz w:val="20"/>
          <w:szCs w:val="20"/>
        </w:rPr>
        <w:t>c</w:t>
      </w:r>
      <w:r w:rsidR="00A34088" w:rsidRPr="00160802">
        <w:rPr>
          <w:rFonts w:ascii="Times New Roman" w:hAnsi="Times New Roman" w:cs="Times New Roman"/>
          <w:sz w:val="20"/>
          <w:szCs w:val="20"/>
        </w:rPr>
        <w:t xml:space="preserve">haracterization. </w:t>
      </w:r>
      <w:r w:rsidRPr="00160802">
        <w:rPr>
          <w:rFonts w:ascii="Times New Roman" w:hAnsi="Times New Roman" w:cs="Times New Roman"/>
          <w:i/>
          <w:iCs/>
          <w:sz w:val="20"/>
          <w:szCs w:val="20"/>
        </w:rPr>
        <w:t>Chemical Engineering Journal</w:t>
      </w:r>
      <w:r w:rsidRPr="00160802">
        <w:rPr>
          <w:rFonts w:ascii="Times New Roman" w:hAnsi="Times New Roman" w:cs="Times New Roman"/>
          <w:sz w:val="20"/>
          <w:szCs w:val="20"/>
        </w:rPr>
        <w:t xml:space="preserve">, </w:t>
      </w:r>
      <w:r w:rsidRPr="00A34088">
        <w:rPr>
          <w:rFonts w:ascii="Times New Roman" w:hAnsi="Times New Roman" w:cs="Times New Roman"/>
          <w:iCs/>
          <w:sz w:val="20"/>
          <w:szCs w:val="20"/>
        </w:rPr>
        <w:t>140</w:t>
      </w:r>
      <w:r w:rsidRPr="00A34088">
        <w:rPr>
          <w:rFonts w:ascii="Times New Roman" w:hAnsi="Times New Roman" w:cs="Times New Roman"/>
          <w:sz w:val="20"/>
          <w:szCs w:val="20"/>
        </w:rPr>
        <w:t>(</w:t>
      </w:r>
      <w:r w:rsidRPr="00160802">
        <w:rPr>
          <w:rFonts w:ascii="Times New Roman" w:hAnsi="Times New Roman" w:cs="Times New Roman"/>
          <w:sz w:val="20"/>
          <w:szCs w:val="20"/>
        </w:rPr>
        <w:t>1–3)</w:t>
      </w:r>
      <w:r>
        <w:rPr>
          <w:rFonts w:ascii="Times New Roman" w:hAnsi="Times New Roman" w:cs="Times New Roman"/>
          <w:sz w:val="20"/>
          <w:szCs w:val="20"/>
        </w:rPr>
        <w:t>:</w:t>
      </w:r>
      <w:r w:rsidRPr="00160802">
        <w:rPr>
          <w:rFonts w:ascii="Times New Roman" w:hAnsi="Times New Roman" w:cs="Times New Roman"/>
          <w:sz w:val="20"/>
          <w:szCs w:val="20"/>
        </w:rPr>
        <w:t xml:space="preserve"> 32</w:t>
      </w:r>
      <w:r>
        <w:rPr>
          <w:rFonts w:ascii="Times New Roman" w:hAnsi="Times New Roman" w:cs="Times New Roman"/>
          <w:sz w:val="20"/>
          <w:szCs w:val="20"/>
        </w:rPr>
        <w:t xml:space="preserve"> </w:t>
      </w:r>
      <w:r w:rsidRPr="0077276F">
        <w:rPr>
          <w:rFonts w:ascii="Times New Roman" w:hAnsi="Times New Roman" w:cs="Times New Roman"/>
          <w:szCs w:val="20"/>
        </w:rPr>
        <w:t>–</w:t>
      </w:r>
      <w:r>
        <w:rPr>
          <w:rFonts w:ascii="Times New Roman" w:hAnsi="Times New Roman" w:cs="Times New Roman"/>
          <w:szCs w:val="20"/>
        </w:rPr>
        <w:t xml:space="preserve"> </w:t>
      </w:r>
      <w:r w:rsidRPr="00160802">
        <w:rPr>
          <w:rFonts w:ascii="Times New Roman" w:hAnsi="Times New Roman" w:cs="Times New Roman"/>
          <w:sz w:val="20"/>
          <w:szCs w:val="20"/>
        </w:rPr>
        <w:t xml:space="preserve">42. </w:t>
      </w:r>
    </w:p>
    <w:p w:rsidR="00854CF6" w:rsidRPr="00854CF6" w:rsidRDefault="00854CF6" w:rsidP="00854CF6">
      <w:pPr>
        <w:pStyle w:val="EndNoteBibliography"/>
        <w:numPr>
          <w:ilvl w:val="0"/>
          <w:numId w:val="1"/>
        </w:numPr>
        <w:spacing w:after="0"/>
        <w:ind w:left="806" w:hanging="806"/>
        <w:jc w:val="both"/>
        <w:rPr>
          <w:rFonts w:ascii="Times New Roman" w:hAnsi="Times New Roman" w:cs="Times New Roman"/>
          <w:sz w:val="20"/>
          <w:szCs w:val="20"/>
        </w:rPr>
      </w:pPr>
      <w:r w:rsidRPr="00854CF6">
        <w:rPr>
          <w:rFonts w:ascii="Times New Roman" w:hAnsi="Times New Roman" w:cs="Times New Roman"/>
          <w:sz w:val="20"/>
          <w:szCs w:val="20"/>
        </w:rPr>
        <w:t xml:space="preserve">Theydan, S. K. and </w:t>
      </w:r>
      <w:r w:rsidR="00E86066" w:rsidRPr="00854CF6">
        <w:rPr>
          <w:rFonts w:ascii="Times New Roman" w:hAnsi="Times New Roman" w:cs="Times New Roman"/>
          <w:sz w:val="20"/>
          <w:szCs w:val="20"/>
        </w:rPr>
        <w:t>Ahmed</w:t>
      </w:r>
      <w:r w:rsidR="00E86066">
        <w:rPr>
          <w:rFonts w:ascii="Times New Roman" w:hAnsi="Times New Roman" w:cs="Times New Roman"/>
          <w:sz w:val="20"/>
          <w:szCs w:val="20"/>
        </w:rPr>
        <w:t xml:space="preserve">, </w:t>
      </w:r>
      <w:r w:rsidRPr="00854CF6">
        <w:rPr>
          <w:rFonts w:ascii="Times New Roman" w:hAnsi="Times New Roman" w:cs="Times New Roman"/>
          <w:sz w:val="20"/>
          <w:szCs w:val="20"/>
        </w:rPr>
        <w:t xml:space="preserve">M. J. (2012). Adsorption </w:t>
      </w:r>
      <w:r w:rsidR="00A34088" w:rsidRPr="00854CF6">
        <w:rPr>
          <w:rFonts w:ascii="Times New Roman" w:hAnsi="Times New Roman" w:cs="Times New Roman"/>
          <w:sz w:val="20"/>
          <w:szCs w:val="20"/>
        </w:rPr>
        <w:t xml:space="preserve">of </w:t>
      </w:r>
      <w:r w:rsidR="00A34088">
        <w:rPr>
          <w:rFonts w:ascii="Times New Roman" w:hAnsi="Times New Roman" w:cs="Times New Roman"/>
          <w:sz w:val="20"/>
          <w:szCs w:val="20"/>
        </w:rPr>
        <w:t>m</w:t>
      </w:r>
      <w:r w:rsidR="00A34088" w:rsidRPr="00854CF6">
        <w:rPr>
          <w:rFonts w:ascii="Times New Roman" w:hAnsi="Times New Roman" w:cs="Times New Roman"/>
          <w:sz w:val="20"/>
          <w:szCs w:val="20"/>
        </w:rPr>
        <w:t xml:space="preserve">ethylene </w:t>
      </w:r>
      <w:r w:rsidR="00A34088">
        <w:rPr>
          <w:rFonts w:ascii="Times New Roman" w:hAnsi="Times New Roman" w:cs="Times New Roman"/>
          <w:sz w:val="20"/>
          <w:szCs w:val="20"/>
        </w:rPr>
        <w:t>b</w:t>
      </w:r>
      <w:r w:rsidR="00A34088" w:rsidRPr="00854CF6">
        <w:rPr>
          <w:rFonts w:ascii="Times New Roman" w:hAnsi="Times New Roman" w:cs="Times New Roman"/>
          <w:sz w:val="20"/>
          <w:szCs w:val="20"/>
        </w:rPr>
        <w:t xml:space="preserve">lue onto </w:t>
      </w:r>
      <w:r w:rsidR="00A34088">
        <w:rPr>
          <w:rFonts w:ascii="Times New Roman" w:hAnsi="Times New Roman" w:cs="Times New Roman"/>
          <w:sz w:val="20"/>
          <w:szCs w:val="20"/>
        </w:rPr>
        <w:t>b</w:t>
      </w:r>
      <w:r w:rsidR="00A34088" w:rsidRPr="00854CF6">
        <w:rPr>
          <w:rFonts w:ascii="Times New Roman" w:hAnsi="Times New Roman" w:cs="Times New Roman"/>
          <w:sz w:val="20"/>
          <w:szCs w:val="20"/>
        </w:rPr>
        <w:t>iomass-</w:t>
      </w:r>
      <w:r w:rsidR="00A34088">
        <w:rPr>
          <w:rFonts w:ascii="Times New Roman" w:hAnsi="Times New Roman" w:cs="Times New Roman"/>
          <w:sz w:val="20"/>
          <w:szCs w:val="20"/>
        </w:rPr>
        <w:t>b</w:t>
      </w:r>
      <w:r w:rsidR="00A34088" w:rsidRPr="00854CF6">
        <w:rPr>
          <w:rFonts w:ascii="Times New Roman" w:hAnsi="Times New Roman" w:cs="Times New Roman"/>
          <w:sz w:val="20"/>
          <w:szCs w:val="20"/>
        </w:rPr>
        <w:t xml:space="preserve">ased </w:t>
      </w:r>
      <w:r w:rsidR="00A34088">
        <w:rPr>
          <w:rFonts w:ascii="Times New Roman" w:hAnsi="Times New Roman" w:cs="Times New Roman"/>
          <w:sz w:val="20"/>
          <w:szCs w:val="20"/>
        </w:rPr>
        <w:t>a</w:t>
      </w:r>
      <w:r w:rsidR="00A34088" w:rsidRPr="00854CF6">
        <w:rPr>
          <w:rFonts w:ascii="Times New Roman" w:hAnsi="Times New Roman" w:cs="Times New Roman"/>
          <w:sz w:val="20"/>
          <w:szCs w:val="20"/>
        </w:rPr>
        <w:t xml:space="preserve">ctivated </w:t>
      </w:r>
      <w:r w:rsidR="00A34088">
        <w:rPr>
          <w:rFonts w:ascii="Times New Roman" w:hAnsi="Times New Roman" w:cs="Times New Roman"/>
          <w:sz w:val="20"/>
          <w:szCs w:val="20"/>
        </w:rPr>
        <w:t>c</w:t>
      </w:r>
      <w:r w:rsidR="00A34088" w:rsidRPr="00854CF6">
        <w:rPr>
          <w:rFonts w:ascii="Times New Roman" w:hAnsi="Times New Roman" w:cs="Times New Roman"/>
          <w:sz w:val="20"/>
          <w:szCs w:val="20"/>
        </w:rPr>
        <w:t>arbon by</w:t>
      </w:r>
      <w:r w:rsidRPr="00854CF6">
        <w:rPr>
          <w:rFonts w:ascii="Times New Roman" w:hAnsi="Times New Roman" w:cs="Times New Roman"/>
          <w:sz w:val="20"/>
          <w:szCs w:val="20"/>
        </w:rPr>
        <w:t xml:space="preserve"> FeCl</w:t>
      </w:r>
      <w:r w:rsidRPr="00854CF6">
        <w:rPr>
          <w:rFonts w:ascii="Times New Roman" w:hAnsi="Times New Roman" w:cs="Times New Roman"/>
          <w:sz w:val="20"/>
          <w:szCs w:val="20"/>
          <w:vertAlign w:val="subscript"/>
        </w:rPr>
        <w:t>3</w:t>
      </w:r>
      <w:r w:rsidRPr="00854CF6">
        <w:rPr>
          <w:rFonts w:ascii="Times New Roman" w:hAnsi="Times New Roman" w:cs="Times New Roman"/>
          <w:sz w:val="20"/>
          <w:szCs w:val="20"/>
        </w:rPr>
        <w:t xml:space="preserve"> </w:t>
      </w:r>
      <w:r w:rsidR="00A34088">
        <w:rPr>
          <w:rFonts w:ascii="Times New Roman" w:hAnsi="Times New Roman" w:cs="Times New Roman"/>
          <w:sz w:val="20"/>
          <w:szCs w:val="20"/>
        </w:rPr>
        <w:t>a</w:t>
      </w:r>
      <w:r w:rsidRPr="00854CF6">
        <w:rPr>
          <w:rFonts w:ascii="Times New Roman" w:hAnsi="Times New Roman" w:cs="Times New Roman"/>
          <w:sz w:val="20"/>
          <w:szCs w:val="20"/>
        </w:rPr>
        <w:t xml:space="preserve">ctivation: Equilibrium, </w:t>
      </w:r>
      <w:r w:rsidR="00A34088">
        <w:rPr>
          <w:rFonts w:ascii="Times New Roman" w:hAnsi="Times New Roman" w:cs="Times New Roman"/>
          <w:sz w:val="20"/>
          <w:szCs w:val="20"/>
        </w:rPr>
        <w:t>k</w:t>
      </w:r>
      <w:r w:rsidR="00A34088" w:rsidRPr="00854CF6">
        <w:rPr>
          <w:rFonts w:ascii="Times New Roman" w:hAnsi="Times New Roman" w:cs="Times New Roman"/>
          <w:sz w:val="20"/>
          <w:szCs w:val="20"/>
        </w:rPr>
        <w:t xml:space="preserve">inetics, and </w:t>
      </w:r>
      <w:r w:rsidR="00A34088">
        <w:rPr>
          <w:rFonts w:ascii="Times New Roman" w:hAnsi="Times New Roman" w:cs="Times New Roman"/>
          <w:sz w:val="20"/>
          <w:szCs w:val="20"/>
        </w:rPr>
        <w:t>t</w:t>
      </w:r>
      <w:r w:rsidR="00A34088" w:rsidRPr="00854CF6">
        <w:rPr>
          <w:rFonts w:ascii="Times New Roman" w:hAnsi="Times New Roman" w:cs="Times New Roman"/>
          <w:sz w:val="20"/>
          <w:szCs w:val="20"/>
        </w:rPr>
        <w:t xml:space="preserve">hermodynamic </w:t>
      </w:r>
      <w:r w:rsidR="00A34088">
        <w:rPr>
          <w:rFonts w:ascii="Times New Roman" w:hAnsi="Times New Roman" w:cs="Times New Roman"/>
          <w:sz w:val="20"/>
          <w:szCs w:val="20"/>
        </w:rPr>
        <w:t>s</w:t>
      </w:r>
      <w:r w:rsidR="00A34088" w:rsidRPr="00854CF6">
        <w:rPr>
          <w:rFonts w:ascii="Times New Roman" w:hAnsi="Times New Roman" w:cs="Times New Roman"/>
          <w:sz w:val="20"/>
          <w:szCs w:val="20"/>
        </w:rPr>
        <w:t xml:space="preserve">tudies. </w:t>
      </w:r>
      <w:r w:rsidRPr="00854CF6">
        <w:rPr>
          <w:rFonts w:ascii="Times New Roman" w:hAnsi="Times New Roman" w:cs="Times New Roman"/>
          <w:i/>
          <w:sz w:val="20"/>
          <w:szCs w:val="20"/>
        </w:rPr>
        <w:t>Journal of Analytical and Applied Pyrolysis</w:t>
      </w:r>
      <w:r w:rsidR="00E86066">
        <w:rPr>
          <w:rFonts w:ascii="Times New Roman" w:hAnsi="Times New Roman" w:cs="Times New Roman"/>
          <w:i/>
          <w:sz w:val="20"/>
          <w:szCs w:val="20"/>
        </w:rPr>
        <w:t>,</w:t>
      </w:r>
      <w:r w:rsidRPr="00854CF6">
        <w:rPr>
          <w:rFonts w:ascii="Times New Roman" w:hAnsi="Times New Roman" w:cs="Times New Roman"/>
          <w:i/>
          <w:sz w:val="20"/>
          <w:szCs w:val="20"/>
        </w:rPr>
        <w:t xml:space="preserve"> </w:t>
      </w:r>
      <w:r w:rsidRPr="00854CF6">
        <w:rPr>
          <w:rFonts w:ascii="Times New Roman" w:hAnsi="Times New Roman" w:cs="Times New Roman"/>
          <w:sz w:val="20"/>
          <w:szCs w:val="20"/>
        </w:rPr>
        <w:t>97</w:t>
      </w:r>
      <w:r w:rsidR="00E86066">
        <w:rPr>
          <w:rFonts w:ascii="Times New Roman" w:hAnsi="Times New Roman" w:cs="Times New Roman"/>
          <w:sz w:val="20"/>
          <w:szCs w:val="20"/>
        </w:rPr>
        <w:t>:</w:t>
      </w:r>
      <w:r w:rsidRPr="00854CF6">
        <w:rPr>
          <w:rFonts w:ascii="Times New Roman" w:hAnsi="Times New Roman" w:cs="Times New Roman"/>
          <w:sz w:val="20"/>
          <w:szCs w:val="20"/>
        </w:rPr>
        <w:t xml:space="preserve"> 116</w:t>
      </w:r>
      <w:r w:rsidR="0087419C">
        <w:rPr>
          <w:rFonts w:ascii="Times New Roman" w:hAnsi="Times New Roman" w:cs="Times New Roman"/>
          <w:sz w:val="20"/>
          <w:szCs w:val="20"/>
        </w:rPr>
        <w:t xml:space="preserve"> </w:t>
      </w:r>
      <w:r w:rsidR="00D17089" w:rsidRPr="0077276F">
        <w:rPr>
          <w:rFonts w:ascii="Times New Roman" w:hAnsi="Times New Roman" w:cs="Times New Roman"/>
          <w:szCs w:val="20"/>
        </w:rPr>
        <w:t>–</w:t>
      </w:r>
      <w:r w:rsidR="0087419C">
        <w:rPr>
          <w:rFonts w:ascii="Times New Roman" w:hAnsi="Times New Roman" w:cs="Times New Roman"/>
          <w:sz w:val="20"/>
          <w:szCs w:val="20"/>
        </w:rPr>
        <w:t xml:space="preserve"> </w:t>
      </w:r>
      <w:r w:rsidRPr="00854CF6">
        <w:rPr>
          <w:rFonts w:ascii="Times New Roman" w:hAnsi="Times New Roman" w:cs="Times New Roman"/>
          <w:sz w:val="20"/>
          <w:szCs w:val="20"/>
        </w:rPr>
        <w:t>122</w:t>
      </w:r>
      <w:r w:rsidR="0018579F">
        <w:rPr>
          <w:rFonts w:ascii="Times New Roman" w:hAnsi="Times New Roman" w:cs="Times New Roman"/>
          <w:sz w:val="20"/>
          <w:szCs w:val="20"/>
        </w:rPr>
        <w:t>.</w:t>
      </w:r>
    </w:p>
    <w:p w:rsidR="00854CF6" w:rsidRDefault="00854CF6" w:rsidP="00854CF6">
      <w:pPr>
        <w:pStyle w:val="EndNoteBibliography"/>
        <w:numPr>
          <w:ilvl w:val="0"/>
          <w:numId w:val="1"/>
        </w:numPr>
        <w:spacing w:after="0"/>
        <w:ind w:left="806" w:hanging="806"/>
        <w:jc w:val="both"/>
        <w:rPr>
          <w:rFonts w:ascii="Times New Roman" w:hAnsi="Times New Roman" w:cs="Times New Roman"/>
          <w:sz w:val="20"/>
          <w:szCs w:val="20"/>
        </w:rPr>
      </w:pPr>
      <w:r w:rsidRPr="00854CF6">
        <w:rPr>
          <w:rFonts w:ascii="Times New Roman" w:hAnsi="Times New Roman" w:cs="Times New Roman"/>
          <w:sz w:val="20"/>
          <w:szCs w:val="20"/>
        </w:rPr>
        <w:t>Awwad, N. S., El-Zahhar, A. A., Fo</w:t>
      </w:r>
      <w:r w:rsidR="00A34088">
        <w:rPr>
          <w:rFonts w:ascii="Times New Roman" w:hAnsi="Times New Roman" w:cs="Times New Roman"/>
          <w:sz w:val="20"/>
          <w:szCs w:val="20"/>
        </w:rPr>
        <w:t>uda, A. M.</w:t>
      </w:r>
      <w:r w:rsidR="0087419C">
        <w:rPr>
          <w:rFonts w:ascii="Times New Roman" w:hAnsi="Times New Roman" w:cs="Times New Roman"/>
          <w:sz w:val="20"/>
          <w:szCs w:val="20"/>
        </w:rPr>
        <w:t xml:space="preserve"> and Ibrahium, H. A.</w:t>
      </w:r>
      <w:r w:rsidRPr="00854CF6">
        <w:rPr>
          <w:rFonts w:ascii="Times New Roman" w:hAnsi="Times New Roman" w:cs="Times New Roman"/>
          <w:sz w:val="20"/>
          <w:szCs w:val="20"/>
        </w:rPr>
        <w:t xml:space="preserve"> (2013). Removal </w:t>
      </w:r>
      <w:r w:rsidR="00A34088" w:rsidRPr="00854CF6">
        <w:rPr>
          <w:rFonts w:ascii="Times New Roman" w:hAnsi="Times New Roman" w:cs="Times New Roman"/>
          <w:sz w:val="20"/>
          <w:szCs w:val="20"/>
        </w:rPr>
        <w:t xml:space="preserve">of </w:t>
      </w:r>
      <w:r w:rsidR="00A34088">
        <w:rPr>
          <w:rFonts w:ascii="Times New Roman" w:hAnsi="Times New Roman" w:cs="Times New Roman"/>
          <w:sz w:val="20"/>
          <w:szCs w:val="20"/>
        </w:rPr>
        <w:t>h</w:t>
      </w:r>
      <w:r w:rsidR="00A34088" w:rsidRPr="00854CF6">
        <w:rPr>
          <w:rFonts w:ascii="Times New Roman" w:hAnsi="Times New Roman" w:cs="Times New Roman"/>
          <w:sz w:val="20"/>
          <w:szCs w:val="20"/>
        </w:rPr>
        <w:t xml:space="preserve">eavy </w:t>
      </w:r>
      <w:r w:rsidR="00A34088">
        <w:rPr>
          <w:rFonts w:ascii="Times New Roman" w:hAnsi="Times New Roman" w:cs="Times New Roman"/>
          <w:sz w:val="20"/>
          <w:szCs w:val="20"/>
        </w:rPr>
        <w:t>m</w:t>
      </w:r>
      <w:r w:rsidR="00A34088" w:rsidRPr="00854CF6">
        <w:rPr>
          <w:rFonts w:ascii="Times New Roman" w:hAnsi="Times New Roman" w:cs="Times New Roman"/>
          <w:sz w:val="20"/>
          <w:szCs w:val="20"/>
        </w:rPr>
        <w:t xml:space="preserve">etal </w:t>
      </w:r>
      <w:r w:rsidR="00A34088">
        <w:rPr>
          <w:rFonts w:ascii="Times New Roman" w:hAnsi="Times New Roman" w:cs="Times New Roman"/>
          <w:sz w:val="20"/>
          <w:szCs w:val="20"/>
        </w:rPr>
        <w:t>i</w:t>
      </w:r>
      <w:r w:rsidR="00A34088" w:rsidRPr="00854CF6">
        <w:rPr>
          <w:rFonts w:ascii="Times New Roman" w:hAnsi="Times New Roman" w:cs="Times New Roman"/>
          <w:sz w:val="20"/>
          <w:szCs w:val="20"/>
        </w:rPr>
        <w:t xml:space="preserve">ons from </w:t>
      </w:r>
      <w:r w:rsidR="00A34088">
        <w:rPr>
          <w:rFonts w:ascii="Times New Roman" w:hAnsi="Times New Roman" w:cs="Times New Roman"/>
          <w:sz w:val="20"/>
          <w:szCs w:val="20"/>
        </w:rPr>
        <w:t>g</w:t>
      </w:r>
      <w:r w:rsidR="00A34088" w:rsidRPr="00854CF6">
        <w:rPr>
          <w:rFonts w:ascii="Times New Roman" w:hAnsi="Times New Roman" w:cs="Times New Roman"/>
          <w:sz w:val="20"/>
          <w:szCs w:val="20"/>
        </w:rPr>
        <w:t xml:space="preserve">round and </w:t>
      </w:r>
      <w:r w:rsidR="00A34088">
        <w:rPr>
          <w:rFonts w:ascii="Times New Roman" w:hAnsi="Times New Roman" w:cs="Times New Roman"/>
          <w:sz w:val="20"/>
          <w:szCs w:val="20"/>
        </w:rPr>
        <w:t>s</w:t>
      </w:r>
      <w:r w:rsidR="00A34088" w:rsidRPr="00854CF6">
        <w:rPr>
          <w:rFonts w:ascii="Times New Roman" w:hAnsi="Times New Roman" w:cs="Times New Roman"/>
          <w:sz w:val="20"/>
          <w:szCs w:val="20"/>
        </w:rPr>
        <w:t xml:space="preserve">urface </w:t>
      </w:r>
      <w:r w:rsidR="00A34088">
        <w:rPr>
          <w:rFonts w:ascii="Times New Roman" w:hAnsi="Times New Roman" w:cs="Times New Roman"/>
          <w:sz w:val="20"/>
          <w:szCs w:val="20"/>
        </w:rPr>
        <w:t>w</w:t>
      </w:r>
      <w:r w:rsidR="00A34088" w:rsidRPr="00854CF6">
        <w:rPr>
          <w:rFonts w:ascii="Times New Roman" w:hAnsi="Times New Roman" w:cs="Times New Roman"/>
          <w:sz w:val="20"/>
          <w:szCs w:val="20"/>
        </w:rPr>
        <w:t xml:space="preserve">ater </w:t>
      </w:r>
      <w:r w:rsidR="00A34088">
        <w:rPr>
          <w:rFonts w:ascii="Times New Roman" w:hAnsi="Times New Roman" w:cs="Times New Roman"/>
          <w:sz w:val="20"/>
          <w:szCs w:val="20"/>
        </w:rPr>
        <w:t>s</w:t>
      </w:r>
      <w:r w:rsidR="00A34088" w:rsidRPr="00854CF6">
        <w:rPr>
          <w:rFonts w:ascii="Times New Roman" w:hAnsi="Times New Roman" w:cs="Times New Roman"/>
          <w:sz w:val="20"/>
          <w:szCs w:val="20"/>
        </w:rPr>
        <w:t xml:space="preserve">amples using </w:t>
      </w:r>
      <w:r w:rsidR="00A34088">
        <w:rPr>
          <w:rFonts w:ascii="Times New Roman" w:hAnsi="Times New Roman" w:cs="Times New Roman"/>
          <w:sz w:val="20"/>
          <w:szCs w:val="20"/>
        </w:rPr>
        <w:t>c</w:t>
      </w:r>
      <w:r w:rsidR="00A34088" w:rsidRPr="00854CF6">
        <w:rPr>
          <w:rFonts w:ascii="Times New Roman" w:hAnsi="Times New Roman" w:cs="Times New Roman"/>
          <w:sz w:val="20"/>
          <w:szCs w:val="20"/>
        </w:rPr>
        <w:t xml:space="preserve">arbons </w:t>
      </w:r>
      <w:r w:rsidR="00A34088">
        <w:rPr>
          <w:rFonts w:ascii="Times New Roman" w:hAnsi="Times New Roman" w:cs="Times New Roman"/>
          <w:sz w:val="20"/>
          <w:szCs w:val="20"/>
        </w:rPr>
        <w:t>d</w:t>
      </w:r>
      <w:r w:rsidR="00A34088" w:rsidRPr="00854CF6">
        <w:rPr>
          <w:rFonts w:ascii="Times New Roman" w:hAnsi="Times New Roman" w:cs="Times New Roman"/>
          <w:sz w:val="20"/>
          <w:szCs w:val="20"/>
        </w:rPr>
        <w:t xml:space="preserve">erived from </w:t>
      </w:r>
      <w:r w:rsidR="00A34088">
        <w:rPr>
          <w:rFonts w:ascii="Times New Roman" w:hAnsi="Times New Roman" w:cs="Times New Roman"/>
          <w:sz w:val="20"/>
          <w:szCs w:val="20"/>
        </w:rPr>
        <w:t>d</w:t>
      </w:r>
      <w:r w:rsidR="00A34088" w:rsidRPr="00854CF6">
        <w:rPr>
          <w:rFonts w:ascii="Times New Roman" w:hAnsi="Times New Roman" w:cs="Times New Roman"/>
          <w:sz w:val="20"/>
          <w:szCs w:val="20"/>
        </w:rPr>
        <w:t xml:space="preserve">ate </w:t>
      </w:r>
      <w:r w:rsidR="00A34088">
        <w:rPr>
          <w:rFonts w:ascii="Times New Roman" w:hAnsi="Times New Roman" w:cs="Times New Roman"/>
          <w:sz w:val="20"/>
          <w:szCs w:val="20"/>
        </w:rPr>
        <w:t>p</w:t>
      </w:r>
      <w:r w:rsidR="00A34088" w:rsidRPr="00854CF6">
        <w:rPr>
          <w:rFonts w:ascii="Times New Roman" w:hAnsi="Times New Roman" w:cs="Times New Roman"/>
          <w:sz w:val="20"/>
          <w:szCs w:val="20"/>
        </w:rPr>
        <w:t xml:space="preserve">its. </w:t>
      </w:r>
      <w:r w:rsidRPr="00854CF6">
        <w:rPr>
          <w:rFonts w:ascii="Times New Roman" w:hAnsi="Times New Roman" w:cs="Times New Roman"/>
          <w:i/>
          <w:sz w:val="20"/>
          <w:szCs w:val="20"/>
        </w:rPr>
        <w:t>Journal of Environment Chemical Engineering</w:t>
      </w:r>
      <w:r w:rsidR="00E86066">
        <w:rPr>
          <w:rFonts w:ascii="Times New Roman" w:hAnsi="Times New Roman" w:cs="Times New Roman"/>
          <w:sz w:val="20"/>
          <w:szCs w:val="20"/>
        </w:rPr>
        <w:t>,</w:t>
      </w:r>
      <w:r w:rsidRPr="00854CF6">
        <w:rPr>
          <w:rFonts w:ascii="Times New Roman" w:hAnsi="Times New Roman" w:cs="Times New Roman"/>
          <w:sz w:val="20"/>
          <w:szCs w:val="20"/>
        </w:rPr>
        <w:t xml:space="preserve"> 1</w:t>
      </w:r>
      <w:r w:rsidR="00E86066">
        <w:rPr>
          <w:rFonts w:ascii="Times New Roman" w:hAnsi="Times New Roman" w:cs="Times New Roman"/>
          <w:sz w:val="20"/>
          <w:szCs w:val="20"/>
        </w:rPr>
        <w:t>:</w:t>
      </w:r>
      <w:r w:rsidRPr="00854CF6">
        <w:rPr>
          <w:rFonts w:ascii="Times New Roman" w:hAnsi="Times New Roman" w:cs="Times New Roman"/>
          <w:sz w:val="20"/>
          <w:szCs w:val="20"/>
        </w:rPr>
        <w:t xml:space="preserve"> 416</w:t>
      </w:r>
      <w:r w:rsidR="0087419C">
        <w:rPr>
          <w:rFonts w:ascii="Times New Roman" w:hAnsi="Times New Roman" w:cs="Times New Roman"/>
          <w:sz w:val="20"/>
          <w:szCs w:val="20"/>
        </w:rPr>
        <w:t xml:space="preserve"> </w:t>
      </w:r>
      <w:r w:rsidR="00D17089" w:rsidRPr="0077276F">
        <w:rPr>
          <w:rFonts w:ascii="Times New Roman" w:hAnsi="Times New Roman" w:cs="Times New Roman"/>
          <w:szCs w:val="20"/>
        </w:rPr>
        <w:t>–</w:t>
      </w:r>
      <w:r w:rsidR="0087419C">
        <w:rPr>
          <w:rFonts w:ascii="Times New Roman" w:hAnsi="Times New Roman" w:cs="Times New Roman"/>
          <w:sz w:val="20"/>
          <w:szCs w:val="20"/>
        </w:rPr>
        <w:t xml:space="preserve"> </w:t>
      </w:r>
      <w:r w:rsidRPr="00854CF6">
        <w:rPr>
          <w:rFonts w:ascii="Times New Roman" w:hAnsi="Times New Roman" w:cs="Times New Roman"/>
          <w:sz w:val="20"/>
          <w:szCs w:val="20"/>
        </w:rPr>
        <w:t>423</w:t>
      </w:r>
      <w:r w:rsidR="0018579F">
        <w:rPr>
          <w:rFonts w:ascii="Times New Roman" w:hAnsi="Times New Roman" w:cs="Times New Roman"/>
          <w:sz w:val="20"/>
          <w:szCs w:val="20"/>
        </w:rPr>
        <w:t>.</w:t>
      </w:r>
    </w:p>
    <w:p w:rsidR="004E3146" w:rsidRPr="004E3146" w:rsidRDefault="004E3146" w:rsidP="004E3146">
      <w:pPr>
        <w:pStyle w:val="EndNoteBibliography"/>
        <w:numPr>
          <w:ilvl w:val="0"/>
          <w:numId w:val="1"/>
        </w:numPr>
        <w:spacing w:after="0"/>
        <w:ind w:left="806" w:hanging="806"/>
        <w:jc w:val="both"/>
        <w:rPr>
          <w:rFonts w:ascii="Times New Roman" w:hAnsi="Times New Roman" w:cs="Times New Roman"/>
          <w:sz w:val="20"/>
          <w:szCs w:val="20"/>
        </w:rPr>
      </w:pPr>
      <w:r>
        <w:rPr>
          <w:rFonts w:ascii="Times New Roman" w:hAnsi="Times New Roman" w:cs="Times New Roman"/>
          <w:sz w:val="20"/>
          <w:szCs w:val="20"/>
        </w:rPr>
        <w:t>International Union of Pure</w:t>
      </w:r>
      <w:r w:rsidR="00A34088">
        <w:rPr>
          <w:rFonts w:ascii="Times New Roman" w:hAnsi="Times New Roman" w:cs="Times New Roman"/>
          <w:sz w:val="20"/>
          <w:szCs w:val="20"/>
        </w:rPr>
        <w:t xml:space="preserve"> and Applied Chemistry </w:t>
      </w:r>
      <w:r>
        <w:rPr>
          <w:rFonts w:ascii="Times New Roman" w:hAnsi="Times New Roman" w:cs="Times New Roman"/>
          <w:sz w:val="20"/>
          <w:szCs w:val="20"/>
        </w:rPr>
        <w:t xml:space="preserve">(1994). Recommendations for the </w:t>
      </w:r>
      <w:r w:rsidR="00A34088">
        <w:rPr>
          <w:rFonts w:ascii="Times New Roman" w:hAnsi="Times New Roman" w:cs="Times New Roman"/>
          <w:sz w:val="20"/>
          <w:szCs w:val="20"/>
        </w:rPr>
        <w:t xml:space="preserve">characterization of porous solids. </w:t>
      </w:r>
      <w:r w:rsidR="00A34088">
        <w:rPr>
          <w:rFonts w:ascii="Times New Roman" w:hAnsi="Times New Roman" w:cs="Times New Roman"/>
          <w:i/>
          <w:sz w:val="20"/>
          <w:szCs w:val="20"/>
        </w:rPr>
        <w:t xml:space="preserve">Pure and Applied Chemistry, </w:t>
      </w:r>
      <w:r>
        <w:rPr>
          <w:rFonts w:ascii="Times New Roman" w:hAnsi="Times New Roman" w:cs="Times New Roman"/>
          <w:sz w:val="20"/>
          <w:szCs w:val="20"/>
        </w:rPr>
        <w:t xml:space="preserve">66(8): 1739 </w:t>
      </w:r>
      <w:r w:rsidRPr="0077276F">
        <w:rPr>
          <w:rFonts w:ascii="Times New Roman" w:hAnsi="Times New Roman" w:cs="Times New Roman"/>
          <w:szCs w:val="20"/>
        </w:rPr>
        <w:t>–</w:t>
      </w:r>
      <w:r>
        <w:rPr>
          <w:rFonts w:ascii="Times New Roman" w:hAnsi="Times New Roman" w:cs="Times New Roman"/>
          <w:szCs w:val="20"/>
        </w:rPr>
        <w:t xml:space="preserve"> </w:t>
      </w:r>
      <w:r w:rsidRPr="004E3146">
        <w:rPr>
          <w:rFonts w:ascii="Times New Roman" w:hAnsi="Times New Roman" w:cs="Times New Roman"/>
          <w:sz w:val="20"/>
          <w:szCs w:val="20"/>
        </w:rPr>
        <w:t>1758.</w:t>
      </w:r>
      <w:r>
        <w:rPr>
          <w:rFonts w:ascii="Times New Roman" w:hAnsi="Times New Roman" w:cs="Times New Roman"/>
          <w:szCs w:val="20"/>
        </w:rPr>
        <w:t xml:space="preserve"> </w:t>
      </w:r>
    </w:p>
    <w:p w:rsidR="00382129" w:rsidRPr="00382129" w:rsidRDefault="004E3146" w:rsidP="00382129">
      <w:pPr>
        <w:pStyle w:val="EndNoteBibliography"/>
        <w:numPr>
          <w:ilvl w:val="0"/>
          <w:numId w:val="1"/>
        </w:numPr>
        <w:spacing w:after="0"/>
        <w:ind w:left="806" w:hanging="806"/>
        <w:jc w:val="both"/>
        <w:rPr>
          <w:rFonts w:ascii="Times New Roman" w:hAnsi="Times New Roman" w:cs="Times New Roman"/>
          <w:sz w:val="20"/>
          <w:szCs w:val="20"/>
        </w:rPr>
      </w:pPr>
      <w:r w:rsidRPr="00A34088">
        <w:rPr>
          <w:rFonts w:ascii="Times New Roman" w:eastAsiaTheme="minorHAnsi" w:hAnsi="Times New Roman" w:cs="Times New Roman"/>
          <w:sz w:val="20"/>
          <w:szCs w:val="20"/>
        </w:rPr>
        <w:t xml:space="preserve">Puziy, A. M., Poddubnaya, O. I., Martinez-Alonso, A., Suarez-Garcia, F. </w:t>
      </w:r>
      <w:r w:rsidR="00745D51" w:rsidRPr="00A34088">
        <w:rPr>
          <w:rFonts w:ascii="Times New Roman" w:eastAsiaTheme="minorHAnsi" w:hAnsi="Times New Roman" w:cs="Times New Roman"/>
          <w:sz w:val="20"/>
          <w:szCs w:val="20"/>
        </w:rPr>
        <w:t xml:space="preserve">and </w:t>
      </w:r>
      <w:r w:rsidRPr="00A34088">
        <w:rPr>
          <w:rFonts w:ascii="Times New Roman" w:eastAsiaTheme="minorHAnsi" w:hAnsi="Times New Roman" w:cs="Times New Roman"/>
          <w:sz w:val="20"/>
          <w:szCs w:val="20"/>
        </w:rPr>
        <w:t xml:space="preserve">Tascon, J. M. D. (2002). </w:t>
      </w:r>
      <w:r w:rsidRPr="004E3146">
        <w:rPr>
          <w:rFonts w:ascii="Times New Roman" w:eastAsiaTheme="minorHAnsi" w:hAnsi="Times New Roman" w:cs="Times New Roman"/>
          <w:sz w:val="20"/>
          <w:szCs w:val="20"/>
        </w:rPr>
        <w:t xml:space="preserve">Synthetic </w:t>
      </w:r>
      <w:r w:rsidR="00A34088" w:rsidRPr="004E3146">
        <w:rPr>
          <w:rFonts w:ascii="Times New Roman" w:eastAsiaTheme="minorHAnsi" w:hAnsi="Times New Roman" w:cs="Times New Roman"/>
          <w:sz w:val="20"/>
          <w:szCs w:val="20"/>
        </w:rPr>
        <w:t>carbons activated with phosphoric acid</w:t>
      </w:r>
      <w:r w:rsidR="00A34088" w:rsidRPr="004E3146">
        <w:rPr>
          <w:rFonts w:ascii="Times New Roman" w:hAnsi="Times New Roman" w:cs="Times New Roman"/>
          <w:sz w:val="20"/>
          <w:szCs w:val="20"/>
        </w:rPr>
        <w:t xml:space="preserve">, </w:t>
      </w:r>
      <w:r w:rsidR="00A34088" w:rsidRPr="004E3146">
        <w:rPr>
          <w:rFonts w:ascii="Times New Roman" w:eastAsiaTheme="minorHAnsi" w:hAnsi="Times New Roman" w:cs="Times New Roman"/>
          <w:sz w:val="20"/>
          <w:szCs w:val="20"/>
        </w:rPr>
        <w:t xml:space="preserve">porous structure. </w:t>
      </w:r>
      <w:r w:rsidRPr="00382129">
        <w:rPr>
          <w:rFonts w:ascii="Times New Roman" w:eastAsiaTheme="minorHAnsi" w:hAnsi="Times New Roman" w:cs="Times New Roman"/>
          <w:i/>
          <w:sz w:val="20"/>
          <w:szCs w:val="20"/>
        </w:rPr>
        <w:t xml:space="preserve">Carbon, </w:t>
      </w:r>
      <w:r w:rsidRPr="004E3146">
        <w:rPr>
          <w:rFonts w:ascii="Times New Roman" w:eastAsiaTheme="minorHAnsi" w:hAnsi="Times New Roman" w:cs="Times New Roman"/>
          <w:sz w:val="20"/>
          <w:szCs w:val="20"/>
        </w:rPr>
        <w:t>40: 1507</w:t>
      </w:r>
      <w:r w:rsidR="00382129">
        <w:rPr>
          <w:rFonts w:ascii="Times New Roman" w:eastAsiaTheme="minorHAnsi" w:hAnsi="Times New Roman" w:cs="Times New Roman"/>
          <w:sz w:val="20"/>
          <w:szCs w:val="20"/>
        </w:rPr>
        <w:t xml:space="preserve"> </w:t>
      </w:r>
      <w:r w:rsidR="00382129" w:rsidRPr="0077276F">
        <w:rPr>
          <w:rFonts w:ascii="Times New Roman" w:hAnsi="Times New Roman" w:cs="Times New Roman"/>
          <w:szCs w:val="20"/>
        </w:rPr>
        <w:t>–</w:t>
      </w:r>
      <w:r w:rsidR="00382129">
        <w:rPr>
          <w:rFonts w:ascii="Times New Roman" w:hAnsi="Times New Roman" w:cs="Times New Roman"/>
          <w:szCs w:val="20"/>
        </w:rPr>
        <w:t xml:space="preserve"> </w:t>
      </w:r>
      <w:r w:rsidRPr="004E3146">
        <w:rPr>
          <w:rFonts w:ascii="Times New Roman" w:eastAsiaTheme="minorHAnsi" w:hAnsi="Times New Roman" w:cs="Times New Roman"/>
          <w:sz w:val="20"/>
          <w:szCs w:val="20"/>
        </w:rPr>
        <w:t>1519</w:t>
      </w:r>
      <w:r w:rsidR="00382129">
        <w:rPr>
          <w:rFonts w:ascii="Times New Roman" w:eastAsiaTheme="minorHAnsi" w:hAnsi="Times New Roman" w:cs="Times New Roman"/>
          <w:sz w:val="20"/>
          <w:szCs w:val="20"/>
        </w:rPr>
        <w:t>.</w:t>
      </w:r>
    </w:p>
    <w:p w:rsidR="00745D51" w:rsidRPr="00745D51" w:rsidRDefault="00382129" w:rsidP="00745D51">
      <w:pPr>
        <w:pStyle w:val="EndNoteBibliography"/>
        <w:numPr>
          <w:ilvl w:val="0"/>
          <w:numId w:val="1"/>
        </w:numPr>
        <w:spacing w:after="0"/>
        <w:ind w:left="806" w:hanging="806"/>
        <w:jc w:val="both"/>
        <w:rPr>
          <w:rFonts w:ascii="Times New Roman" w:hAnsi="Times New Roman" w:cs="Times New Roman"/>
          <w:sz w:val="20"/>
          <w:szCs w:val="20"/>
        </w:rPr>
      </w:pPr>
      <w:r w:rsidRPr="00A34088">
        <w:rPr>
          <w:rFonts w:ascii="Times New Roman" w:eastAsiaTheme="minorHAnsi" w:hAnsi="Times New Roman" w:cs="Times New Roman"/>
          <w:sz w:val="20"/>
          <w:szCs w:val="20"/>
        </w:rPr>
        <w:t xml:space="preserve">Martinez-Costa, J. I. and Leyva-Ramos, R. (2017). </w:t>
      </w:r>
      <w:r w:rsidRPr="00382129">
        <w:rPr>
          <w:rFonts w:ascii="Times New Roman" w:eastAsiaTheme="minorHAnsi" w:hAnsi="Times New Roman" w:cs="Times New Roman"/>
          <w:sz w:val="20"/>
          <w:szCs w:val="20"/>
        </w:rPr>
        <w:t xml:space="preserve">Effect of </w:t>
      </w:r>
      <w:r w:rsidR="00A34088">
        <w:rPr>
          <w:rFonts w:ascii="Times New Roman" w:eastAsiaTheme="minorHAnsi" w:hAnsi="Times New Roman" w:cs="Times New Roman"/>
          <w:sz w:val="20"/>
          <w:szCs w:val="20"/>
        </w:rPr>
        <w:t>s</w:t>
      </w:r>
      <w:r w:rsidR="00A34088" w:rsidRPr="00382129">
        <w:rPr>
          <w:rFonts w:ascii="Times New Roman" w:eastAsiaTheme="minorHAnsi" w:hAnsi="Times New Roman" w:cs="Times New Roman"/>
          <w:sz w:val="20"/>
          <w:szCs w:val="20"/>
        </w:rPr>
        <w:t xml:space="preserve">urfactant </w:t>
      </w:r>
      <w:r w:rsidR="00A34088">
        <w:rPr>
          <w:rFonts w:ascii="Times New Roman" w:eastAsiaTheme="minorHAnsi" w:hAnsi="Times New Roman" w:cs="Times New Roman"/>
          <w:sz w:val="20"/>
          <w:szCs w:val="20"/>
        </w:rPr>
        <w:t>l</w:t>
      </w:r>
      <w:r w:rsidR="00A34088" w:rsidRPr="00382129">
        <w:rPr>
          <w:rFonts w:ascii="Times New Roman" w:eastAsiaTheme="minorHAnsi" w:hAnsi="Times New Roman" w:cs="Times New Roman"/>
          <w:sz w:val="20"/>
          <w:szCs w:val="20"/>
        </w:rPr>
        <w:t xml:space="preserve">oading and </w:t>
      </w:r>
      <w:r w:rsidR="00A34088">
        <w:rPr>
          <w:rFonts w:ascii="Times New Roman" w:eastAsiaTheme="minorHAnsi" w:hAnsi="Times New Roman" w:cs="Times New Roman"/>
          <w:sz w:val="20"/>
          <w:szCs w:val="20"/>
        </w:rPr>
        <w:t>t</w:t>
      </w:r>
      <w:r w:rsidR="00A34088" w:rsidRPr="00382129">
        <w:rPr>
          <w:rFonts w:ascii="Times New Roman" w:eastAsiaTheme="minorHAnsi" w:hAnsi="Times New Roman" w:cs="Times New Roman"/>
          <w:sz w:val="20"/>
          <w:szCs w:val="20"/>
        </w:rPr>
        <w:t xml:space="preserve">ype </w:t>
      </w:r>
      <w:r w:rsidR="00A34088">
        <w:rPr>
          <w:rFonts w:ascii="Times New Roman" w:eastAsiaTheme="minorHAnsi" w:hAnsi="Times New Roman" w:cs="Times New Roman"/>
          <w:sz w:val="20"/>
          <w:szCs w:val="20"/>
        </w:rPr>
        <w:t>u</w:t>
      </w:r>
      <w:r w:rsidR="00A34088" w:rsidRPr="00382129">
        <w:rPr>
          <w:rFonts w:ascii="Times New Roman" w:eastAsiaTheme="minorHAnsi" w:hAnsi="Times New Roman" w:cs="Times New Roman"/>
          <w:sz w:val="20"/>
          <w:szCs w:val="20"/>
        </w:rPr>
        <w:t xml:space="preserve">pon the </w:t>
      </w:r>
      <w:r w:rsidR="00A34088">
        <w:rPr>
          <w:rFonts w:ascii="Times New Roman" w:eastAsiaTheme="minorHAnsi" w:hAnsi="Times New Roman" w:cs="Times New Roman"/>
          <w:sz w:val="20"/>
          <w:szCs w:val="20"/>
        </w:rPr>
        <w:t>s</w:t>
      </w:r>
      <w:r w:rsidR="00A34088" w:rsidRPr="00382129">
        <w:rPr>
          <w:rFonts w:ascii="Times New Roman" w:eastAsiaTheme="minorHAnsi" w:hAnsi="Times New Roman" w:cs="Times New Roman"/>
          <w:sz w:val="20"/>
          <w:szCs w:val="20"/>
        </w:rPr>
        <w:t xml:space="preserve">orption </w:t>
      </w:r>
      <w:r w:rsidR="00A34088">
        <w:rPr>
          <w:rFonts w:ascii="Times New Roman" w:eastAsiaTheme="minorHAnsi" w:hAnsi="Times New Roman" w:cs="Times New Roman"/>
          <w:sz w:val="20"/>
          <w:szCs w:val="20"/>
        </w:rPr>
        <w:t>c</w:t>
      </w:r>
      <w:r w:rsidR="00A34088" w:rsidRPr="00382129">
        <w:rPr>
          <w:rFonts w:ascii="Times New Roman" w:eastAsiaTheme="minorHAnsi" w:hAnsi="Times New Roman" w:cs="Times New Roman"/>
          <w:sz w:val="20"/>
          <w:szCs w:val="20"/>
        </w:rPr>
        <w:t>apacity of</w:t>
      </w:r>
      <w:r w:rsidR="00A34088" w:rsidRPr="00382129">
        <w:rPr>
          <w:rFonts w:ascii="Times New Roman" w:hAnsi="Times New Roman" w:cs="Times New Roman"/>
          <w:sz w:val="20"/>
          <w:szCs w:val="20"/>
        </w:rPr>
        <w:t xml:space="preserve"> </w:t>
      </w:r>
      <w:r w:rsidR="00A34088">
        <w:rPr>
          <w:rFonts w:ascii="Times New Roman" w:eastAsiaTheme="minorHAnsi" w:hAnsi="Times New Roman" w:cs="Times New Roman"/>
          <w:sz w:val="20"/>
          <w:szCs w:val="20"/>
        </w:rPr>
        <w:t>o</w:t>
      </w:r>
      <w:r w:rsidR="00A34088" w:rsidRPr="00382129">
        <w:rPr>
          <w:rFonts w:ascii="Times New Roman" w:eastAsiaTheme="minorHAnsi" w:hAnsi="Times New Roman" w:cs="Times New Roman"/>
          <w:sz w:val="20"/>
          <w:szCs w:val="20"/>
        </w:rPr>
        <w:t xml:space="preserve">rganobentonite </w:t>
      </w:r>
      <w:r w:rsidR="00A34088">
        <w:rPr>
          <w:rFonts w:ascii="Times New Roman" w:eastAsiaTheme="minorHAnsi" w:hAnsi="Times New Roman" w:cs="Times New Roman"/>
          <w:sz w:val="20"/>
          <w:szCs w:val="20"/>
        </w:rPr>
        <w:t>t</w:t>
      </w:r>
      <w:r w:rsidR="00A34088" w:rsidRPr="00382129">
        <w:rPr>
          <w:rFonts w:ascii="Times New Roman" w:eastAsiaTheme="minorHAnsi" w:hAnsi="Times New Roman" w:cs="Times New Roman"/>
          <w:sz w:val="20"/>
          <w:szCs w:val="20"/>
        </w:rPr>
        <w:t xml:space="preserve">owards </w:t>
      </w:r>
      <w:r w:rsidR="00A34088">
        <w:rPr>
          <w:rFonts w:ascii="Times New Roman" w:eastAsiaTheme="minorHAnsi" w:hAnsi="Times New Roman" w:cs="Times New Roman"/>
          <w:sz w:val="20"/>
          <w:szCs w:val="20"/>
        </w:rPr>
        <w:t>p</w:t>
      </w:r>
      <w:r w:rsidR="00A34088" w:rsidRPr="00382129">
        <w:rPr>
          <w:rFonts w:ascii="Times New Roman" w:eastAsiaTheme="minorHAnsi" w:hAnsi="Times New Roman" w:cs="Times New Roman"/>
          <w:sz w:val="20"/>
          <w:szCs w:val="20"/>
        </w:rPr>
        <w:t>yrogallol</w:t>
      </w:r>
      <w:r w:rsidR="00A34088">
        <w:rPr>
          <w:rFonts w:ascii="Times New Roman" w:eastAsiaTheme="minorHAnsi" w:hAnsi="Times New Roman" w:cs="Times New Roman"/>
          <w:sz w:val="20"/>
          <w:szCs w:val="20"/>
        </w:rPr>
        <w:t xml:space="preserve">. </w:t>
      </w:r>
      <w:r w:rsidRPr="00382129">
        <w:rPr>
          <w:rFonts w:ascii="Times New Roman" w:eastAsiaTheme="minorHAnsi" w:hAnsi="Times New Roman" w:cs="Times New Roman"/>
          <w:i/>
          <w:sz w:val="20"/>
          <w:szCs w:val="20"/>
        </w:rPr>
        <w:t>Collo</w:t>
      </w:r>
      <w:r>
        <w:rPr>
          <w:rFonts w:ascii="Times New Roman" w:eastAsiaTheme="minorHAnsi" w:hAnsi="Times New Roman" w:cs="Times New Roman"/>
          <w:i/>
          <w:sz w:val="20"/>
          <w:szCs w:val="20"/>
        </w:rPr>
        <w:t xml:space="preserve">ids and Surfaces A: Physicochemical Engineering </w:t>
      </w:r>
      <w:r w:rsidRPr="00382129">
        <w:rPr>
          <w:rFonts w:ascii="Times New Roman" w:eastAsiaTheme="minorHAnsi" w:hAnsi="Times New Roman" w:cs="Times New Roman"/>
          <w:i/>
          <w:sz w:val="20"/>
          <w:szCs w:val="20"/>
        </w:rPr>
        <w:t>Aspects</w:t>
      </w:r>
      <w:r>
        <w:rPr>
          <w:rFonts w:ascii="Times New Roman" w:eastAsiaTheme="minorHAnsi" w:hAnsi="Times New Roman" w:cs="Times New Roman"/>
          <w:i/>
          <w:sz w:val="20"/>
          <w:szCs w:val="20"/>
        </w:rPr>
        <w:t>,</w:t>
      </w:r>
      <w:r w:rsidRPr="00382129">
        <w:rPr>
          <w:rFonts w:ascii="Times New Roman" w:eastAsiaTheme="minorHAnsi" w:hAnsi="Times New Roman" w:cs="Times New Roman"/>
          <w:i/>
          <w:sz w:val="20"/>
          <w:szCs w:val="20"/>
        </w:rPr>
        <w:t xml:space="preserve"> </w:t>
      </w:r>
      <w:r>
        <w:rPr>
          <w:rFonts w:ascii="Times New Roman" w:eastAsiaTheme="minorHAnsi" w:hAnsi="Times New Roman" w:cs="Times New Roman"/>
          <w:sz w:val="20"/>
          <w:szCs w:val="20"/>
        </w:rPr>
        <w:t xml:space="preserve">520: </w:t>
      </w:r>
      <w:r w:rsidRPr="00382129">
        <w:rPr>
          <w:rFonts w:ascii="Times New Roman" w:eastAsiaTheme="minorHAnsi" w:hAnsi="Times New Roman" w:cs="Times New Roman"/>
          <w:sz w:val="20"/>
          <w:szCs w:val="20"/>
        </w:rPr>
        <w:t>676</w:t>
      </w:r>
      <w:r>
        <w:rPr>
          <w:rFonts w:ascii="Times New Roman" w:eastAsiaTheme="minorHAnsi" w:hAnsi="Times New Roman" w:cs="Times New Roman"/>
          <w:sz w:val="20"/>
          <w:szCs w:val="20"/>
        </w:rPr>
        <w:t xml:space="preserve"> </w:t>
      </w:r>
      <w:r w:rsidRPr="0077276F">
        <w:rPr>
          <w:rFonts w:ascii="Times New Roman" w:hAnsi="Times New Roman" w:cs="Times New Roman"/>
          <w:szCs w:val="20"/>
        </w:rPr>
        <w:t>–</w:t>
      </w:r>
      <w:r>
        <w:rPr>
          <w:rFonts w:ascii="Times New Roman" w:hAnsi="Times New Roman" w:cs="Times New Roman"/>
          <w:szCs w:val="20"/>
        </w:rPr>
        <w:t xml:space="preserve"> </w:t>
      </w:r>
      <w:r w:rsidRPr="00382129">
        <w:rPr>
          <w:rFonts w:ascii="Times New Roman" w:eastAsiaTheme="minorHAnsi" w:hAnsi="Times New Roman" w:cs="Times New Roman"/>
          <w:sz w:val="20"/>
          <w:szCs w:val="20"/>
        </w:rPr>
        <w:t>685</w:t>
      </w:r>
      <w:r>
        <w:rPr>
          <w:rFonts w:ascii="Times New Roman" w:eastAsiaTheme="minorHAnsi" w:hAnsi="Times New Roman" w:cs="Times New Roman"/>
          <w:sz w:val="20"/>
          <w:szCs w:val="20"/>
        </w:rPr>
        <w:t>.</w:t>
      </w:r>
    </w:p>
    <w:p w:rsidR="00382129" w:rsidRPr="00745D51" w:rsidRDefault="00A34088" w:rsidP="00745D51">
      <w:pPr>
        <w:pStyle w:val="EndNoteBibliography"/>
        <w:numPr>
          <w:ilvl w:val="0"/>
          <w:numId w:val="1"/>
        </w:numPr>
        <w:spacing w:after="0"/>
        <w:ind w:left="806" w:hanging="806"/>
        <w:jc w:val="both"/>
        <w:rPr>
          <w:rFonts w:ascii="Times New Roman" w:hAnsi="Times New Roman" w:cs="Times New Roman"/>
          <w:sz w:val="20"/>
          <w:szCs w:val="20"/>
        </w:rPr>
      </w:pPr>
      <w:r>
        <w:rPr>
          <w:rFonts w:ascii="Times New Roman" w:eastAsiaTheme="minorHAnsi" w:hAnsi="Times New Roman" w:cs="Times New Roman"/>
          <w:sz w:val="20"/>
          <w:szCs w:val="20"/>
        </w:rPr>
        <w:t>Huang, L., Maltesh, C.</w:t>
      </w:r>
      <w:r w:rsidR="00382129" w:rsidRPr="00745D51">
        <w:rPr>
          <w:rFonts w:ascii="Times New Roman" w:eastAsiaTheme="minorHAnsi" w:hAnsi="Times New Roman" w:cs="Times New Roman"/>
          <w:sz w:val="20"/>
          <w:szCs w:val="20"/>
        </w:rPr>
        <w:t xml:space="preserve"> and </w:t>
      </w:r>
      <w:r w:rsidR="00745D51" w:rsidRPr="00745D51">
        <w:rPr>
          <w:rFonts w:ascii="Times New Roman" w:eastAsiaTheme="minorHAnsi" w:hAnsi="Times New Roman" w:cs="Times New Roman"/>
          <w:sz w:val="20"/>
          <w:szCs w:val="20"/>
        </w:rPr>
        <w:t xml:space="preserve">Somasundaran, P. (1996). Adsorption </w:t>
      </w:r>
      <w:r w:rsidRPr="00745D51">
        <w:rPr>
          <w:rFonts w:ascii="Times New Roman" w:eastAsiaTheme="minorHAnsi" w:hAnsi="Times New Roman" w:cs="Times New Roman"/>
          <w:sz w:val="20"/>
          <w:szCs w:val="20"/>
        </w:rPr>
        <w:t>behavior of cationic and nonionic surfactant mixtures</w:t>
      </w:r>
      <w:r>
        <w:rPr>
          <w:rFonts w:ascii="Times New Roman" w:hAnsi="Times New Roman" w:cs="Times New Roman"/>
          <w:sz w:val="20"/>
          <w:szCs w:val="20"/>
        </w:rPr>
        <w:t xml:space="preserve"> </w:t>
      </w:r>
      <w:r w:rsidRPr="00745D51">
        <w:rPr>
          <w:rFonts w:ascii="Times New Roman" w:eastAsiaTheme="minorHAnsi" w:hAnsi="Times New Roman" w:cs="Times New Roman"/>
          <w:sz w:val="20"/>
          <w:szCs w:val="20"/>
        </w:rPr>
        <w:t>at the alumina–water interface</w:t>
      </w:r>
      <w:r>
        <w:rPr>
          <w:rFonts w:ascii="Times New Roman" w:eastAsiaTheme="minorHAnsi" w:hAnsi="Times New Roman" w:cs="Times New Roman"/>
          <w:sz w:val="20"/>
          <w:szCs w:val="20"/>
        </w:rPr>
        <w:t>.</w:t>
      </w:r>
      <w:r w:rsidR="00745D51">
        <w:rPr>
          <w:rFonts w:ascii="Times New Roman" w:eastAsiaTheme="minorHAnsi" w:hAnsi="Times New Roman" w:cs="Times New Roman"/>
          <w:sz w:val="20"/>
          <w:szCs w:val="20"/>
        </w:rPr>
        <w:t xml:space="preserve"> </w:t>
      </w:r>
      <w:r w:rsidR="00745D51">
        <w:rPr>
          <w:rFonts w:ascii="Times New Roman" w:eastAsiaTheme="minorHAnsi" w:hAnsi="Times New Roman" w:cs="Times New Roman"/>
          <w:i/>
          <w:sz w:val="20"/>
          <w:szCs w:val="20"/>
        </w:rPr>
        <w:t xml:space="preserve">Journal of Colloid and Interface Science, </w:t>
      </w:r>
      <w:r w:rsidR="00745D51">
        <w:rPr>
          <w:rFonts w:ascii="Times New Roman" w:eastAsiaTheme="minorHAnsi" w:hAnsi="Times New Roman" w:cs="Times New Roman"/>
          <w:sz w:val="20"/>
          <w:szCs w:val="20"/>
        </w:rPr>
        <w:t xml:space="preserve">177: 222 </w:t>
      </w:r>
      <w:r w:rsidR="00745D51" w:rsidRPr="0077276F">
        <w:rPr>
          <w:rFonts w:ascii="Times New Roman" w:hAnsi="Times New Roman" w:cs="Times New Roman"/>
          <w:szCs w:val="20"/>
        </w:rPr>
        <w:t>–</w:t>
      </w:r>
      <w:r w:rsidR="00745D51">
        <w:rPr>
          <w:rFonts w:ascii="Times New Roman" w:hAnsi="Times New Roman" w:cs="Times New Roman"/>
          <w:szCs w:val="20"/>
        </w:rPr>
        <w:t xml:space="preserve"> </w:t>
      </w:r>
      <w:r w:rsidR="00745D51">
        <w:rPr>
          <w:rFonts w:ascii="Times New Roman" w:eastAsiaTheme="minorHAnsi" w:hAnsi="Times New Roman" w:cs="Times New Roman"/>
          <w:sz w:val="20"/>
          <w:szCs w:val="20"/>
        </w:rPr>
        <w:t>228.</w:t>
      </w:r>
    </w:p>
    <w:p w:rsidR="00785CA6" w:rsidRPr="00382129" w:rsidRDefault="00785CA6" w:rsidP="00382129">
      <w:pPr>
        <w:wordWrap/>
        <w:ind w:left="944" w:hangingChars="472" w:hanging="944"/>
        <w:outlineLvl w:val="0"/>
        <w:rPr>
          <w:rFonts w:ascii="Times New Roman" w:hAnsi="Times New Roman" w:cs="Times New Roman"/>
          <w:szCs w:val="20"/>
        </w:rPr>
      </w:pPr>
      <w:r w:rsidRPr="00382129">
        <w:rPr>
          <w:rFonts w:ascii="Times New Roman" w:hAnsi="Times New Roman" w:cs="Times New Roman"/>
          <w:szCs w:val="20"/>
        </w:rPr>
        <w:tab/>
      </w:r>
    </w:p>
    <w:p w:rsidR="0082319D" w:rsidRDefault="0082319D"/>
    <w:sectPr w:rsidR="0082319D" w:rsidSect="0092393F">
      <w:pgSz w:w="11906" w:h="16838"/>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A78" w:rsidRDefault="00C40A78" w:rsidP="00C97738">
      <w:r>
        <w:separator/>
      </w:r>
    </w:p>
  </w:endnote>
  <w:endnote w:type="continuationSeparator" w:id="0">
    <w:p w:rsidR="00C40A78" w:rsidRDefault="00C40A78" w:rsidP="00C97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A78" w:rsidRDefault="00C40A78" w:rsidP="00C97738">
      <w:r>
        <w:separator/>
      </w:r>
    </w:p>
  </w:footnote>
  <w:footnote w:type="continuationSeparator" w:id="0">
    <w:p w:rsidR="00C40A78" w:rsidRDefault="00C40A78" w:rsidP="00C977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69467B"/>
    <w:multiLevelType w:val="hybridMultilevel"/>
    <w:tmpl w:val="1D000F56"/>
    <w:lvl w:ilvl="0" w:tplc="986CD30C">
      <w:start w:val="1"/>
      <w:numFmt w:val="lowerLetter"/>
      <w:lvlText w:val="(%1)"/>
      <w:lvlJc w:val="left"/>
      <w:pPr>
        <w:ind w:left="2460" w:hanging="360"/>
      </w:pPr>
      <w:rPr>
        <w:rFonts w:hint="default"/>
        <w:b w:val="0"/>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1">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CA6"/>
    <w:rsid w:val="00014D7A"/>
    <w:rsid w:val="0002317B"/>
    <w:rsid w:val="00024EE2"/>
    <w:rsid w:val="00031D4E"/>
    <w:rsid w:val="00033F50"/>
    <w:rsid w:val="000471A6"/>
    <w:rsid w:val="00057FA1"/>
    <w:rsid w:val="00080C8F"/>
    <w:rsid w:val="000F4FC4"/>
    <w:rsid w:val="00104760"/>
    <w:rsid w:val="00136009"/>
    <w:rsid w:val="001407DE"/>
    <w:rsid w:val="00160802"/>
    <w:rsid w:val="00164E48"/>
    <w:rsid w:val="00165182"/>
    <w:rsid w:val="0018579F"/>
    <w:rsid w:val="001A5DB2"/>
    <w:rsid w:val="001B2D31"/>
    <w:rsid w:val="001C4760"/>
    <w:rsid w:val="001C4ED1"/>
    <w:rsid w:val="001D0A8C"/>
    <w:rsid w:val="001D7B11"/>
    <w:rsid w:val="00212297"/>
    <w:rsid w:val="00226C5A"/>
    <w:rsid w:val="002275DE"/>
    <w:rsid w:val="00246317"/>
    <w:rsid w:val="00260764"/>
    <w:rsid w:val="002626EE"/>
    <w:rsid w:val="002648D6"/>
    <w:rsid w:val="002975C3"/>
    <w:rsid w:val="002C0B2A"/>
    <w:rsid w:val="002E2C96"/>
    <w:rsid w:val="002F3008"/>
    <w:rsid w:val="00320291"/>
    <w:rsid w:val="00337780"/>
    <w:rsid w:val="00363A09"/>
    <w:rsid w:val="00366CE0"/>
    <w:rsid w:val="00373BD5"/>
    <w:rsid w:val="00376068"/>
    <w:rsid w:val="00382129"/>
    <w:rsid w:val="003B33F8"/>
    <w:rsid w:val="003D7B64"/>
    <w:rsid w:val="004226D9"/>
    <w:rsid w:val="00425999"/>
    <w:rsid w:val="00463C1C"/>
    <w:rsid w:val="00465A42"/>
    <w:rsid w:val="00465B1D"/>
    <w:rsid w:val="00465CAC"/>
    <w:rsid w:val="00476367"/>
    <w:rsid w:val="00480C5A"/>
    <w:rsid w:val="0048734D"/>
    <w:rsid w:val="004D6E0A"/>
    <w:rsid w:val="004E2BA7"/>
    <w:rsid w:val="004E3146"/>
    <w:rsid w:val="00501619"/>
    <w:rsid w:val="005135D4"/>
    <w:rsid w:val="00524F4E"/>
    <w:rsid w:val="0053043F"/>
    <w:rsid w:val="0055225D"/>
    <w:rsid w:val="00573CC1"/>
    <w:rsid w:val="005B58D0"/>
    <w:rsid w:val="005D26B2"/>
    <w:rsid w:val="005E0AD0"/>
    <w:rsid w:val="0060553A"/>
    <w:rsid w:val="00622E8F"/>
    <w:rsid w:val="0063126A"/>
    <w:rsid w:val="006364F0"/>
    <w:rsid w:val="00652E4C"/>
    <w:rsid w:val="00664D15"/>
    <w:rsid w:val="006752F3"/>
    <w:rsid w:val="00685C81"/>
    <w:rsid w:val="00695323"/>
    <w:rsid w:val="006C0ED9"/>
    <w:rsid w:val="006E2A4C"/>
    <w:rsid w:val="006E3216"/>
    <w:rsid w:val="006F7ADF"/>
    <w:rsid w:val="007244A0"/>
    <w:rsid w:val="00745D51"/>
    <w:rsid w:val="0076040B"/>
    <w:rsid w:val="00772720"/>
    <w:rsid w:val="00785CA6"/>
    <w:rsid w:val="00795B6D"/>
    <w:rsid w:val="00803CC1"/>
    <w:rsid w:val="0082319D"/>
    <w:rsid w:val="00836227"/>
    <w:rsid w:val="008406C8"/>
    <w:rsid w:val="00854CF6"/>
    <w:rsid w:val="00855B26"/>
    <w:rsid w:val="008614B2"/>
    <w:rsid w:val="00873E0D"/>
    <w:rsid w:val="0087419C"/>
    <w:rsid w:val="008C282B"/>
    <w:rsid w:val="008C3F21"/>
    <w:rsid w:val="008D42C3"/>
    <w:rsid w:val="008E29F2"/>
    <w:rsid w:val="008F5EAB"/>
    <w:rsid w:val="008F73FF"/>
    <w:rsid w:val="0092393F"/>
    <w:rsid w:val="009262DD"/>
    <w:rsid w:val="00962DD2"/>
    <w:rsid w:val="00982567"/>
    <w:rsid w:val="009A7B45"/>
    <w:rsid w:val="009C1E7B"/>
    <w:rsid w:val="009F1CCD"/>
    <w:rsid w:val="009F3152"/>
    <w:rsid w:val="009F4C7B"/>
    <w:rsid w:val="009F5F18"/>
    <w:rsid w:val="009F7089"/>
    <w:rsid w:val="00A14725"/>
    <w:rsid w:val="00A34088"/>
    <w:rsid w:val="00A415C1"/>
    <w:rsid w:val="00A608D8"/>
    <w:rsid w:val="00A668DA"/>
    <w:rsid w:val="00AA6D0A"/>
    <w:rsid w:val="00AB121F"/>
    <w:rsid w:val="00AC776E"/>
    <w:rsid w:val="00AD4475"/>
    <w:rsid w:val="00AF4233"/>
    <w:rsid w:val="00B241F5"/>
    <w:rsid w:val="00B27F8F"/>
    <w:rsid w:val="00B424EF"/>
    <w:rsid w:val="00B45C54"/>
    <w:rsid w:val="00B50821"/>
    <w:rsid w:val="00B6317F"/>
    <w:rsid w:val="00B719AE"/>
    <w:rsid w:val="00B81A92"/>
    <w:rsid w:val="00B94DC7"/>
    <w:rsid w:val="00BA2BEB"/>
    <w:rsid w:val="00BA7BDC"/>
    <w:rsid w:val="00BC19D6"/>
    <w:rsid w:val="00BC1D67"/>
    <w:rsid w:val="00BF16EE"/>
    <w:rsid w:val="00C31294"/>
    <w:rsid w:val="00C34317"/>
    <w:rsid w:val="00C40A78"/>
    <w:rsid w:val="00C62A18"/>
    <w:rsid w:val="00C70879"/>
    <w:rsid w:val="00C77663"/>
    <w:rsid w:val="00C97738"/>
    <w:rsid w:val="00CA51A2"/>
    <w:rsid w:val="00CA7F42"/>
    <w:rsid w:val="00CC3BBA"/>
    <w:rsid w:val="00CE2902"/>
    <w:rsid w:val="00D1493F"/>
    <w:rsid w:val="00D17089"/>
    <w:rsid w:val="00D417F9"/>
    <w:rsid w:val="00D47F18"/>
    <w:rsid w:val="00D502C6"/>
    <w:rsid w:val="00D63E63"/>
    <w:rsid w:val="00DA0229"/>
    <w:rsid w:val="00DA0DF9"/>
    <w:rsid w:val="00DC4A3C"/>
    <w:rsid w:val="00DC580A"/>
    <w:rsid w:val="00DE73D6"/>
    <w:rsid w:val="00DE7A4F"/>
    <w:rsid w:val="00DF24A1"/>
    <w:rsid w:val="00E2496B"/>
    <w:rsid w:val="00E26F56"/>
    <w:rsid w:val="00E27C71"/>
    <w:rsid w:val="00E332C5"/>
    <w:rsid w:val="00E67F58"/>
    <w:rsid w:val="00E86066"/>
    <w:rsid w:val="00E945D8"/>
    <w:rsid w:val="00E9672D"/>
    <w:rsid w:val="00EA5533"/>
    <w:rsid w:val="00EB1F5C"/>
    <w:rsid w:val="00EB5E83"/>
    <w:rsid w:val="00ED7FE5"/>
    <w:rsid w:val="00EF1E88"/>
    <w:rsid w:val="00EF53DE"/>
    <w:rsid w:val="00F21F87"/>
    <w:rsid w:val="00F23B25"/>
    <w:rsid w:val="00F24DD2"/>
    <w:rsid w:val="00F5768A"/>
    <w:rsid w:val="00FB2E62"/>
    <w:rsid w:val="00FB58EB"/>
    <w:rsid w:val="00FC71A3"/>
    <w:rsid w:val="00FD550B"/>
    <w:rsid w:val="00FF4D6B"/>
    <w:rsid w:val="00FF4E06"/>
    <w:rsid w:val="00FF6E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219E03-3E06-4247-BA32-395D10460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styleId="Header">
    <w:name w:val="header"/>
    <w:basedOn w:val="Normal"/>
    <w:link w:val="HeaderChar"/>
    <w:uiPriority w:val="99"/>
    <w:unhideWhenUsed/>
    <w:rsid w:val="00C97738"/>
    <w:pPr>
      <w:tabs>
        <w:tab w:val="center" w:pos="4680"/>
        <w:tab w:val="right" w:pos="9360"/>
      </w:tabs>
    </w:pPr>
  </w:style>
  <w:style w:type="character" w:customStyle="1" w:styleId="HeaderChar">
    <w:name w:val="Header Char"/>
    <w:basedOn w:val="DefaultParagraphFont"/>
    <w:link w:val="Header"/>
    <w:uiPriority w:val="99"/>
    <w:rsid w:val="00C97738"/>
    <w:rPr>
      <w:rFonts w:eastAsiaTheme="minorEastAsia"/>
      <w:kern w:val="2"/>
      <w:sz w:val="20"/>
      <w:lang w:eastAsia="ko-KR"/>
    </w:rPr>
  </w:style>
  <w:style w:type="paragraph" w:styleId="Footer">
    <w:name w:val="footer"/>
    <w:basedOn w:val="Normal"/>
    <w:link w:val="FooterChar"/>
    <w:uiPriority w:val="99"/>
    <w:unhideWhenUsed/>
    <w:rsid w:val="00C97738"/>
    <w:pPr>
      <w:tabs>
        <w:tab w:val="center" w:pos="4680"/>
        <w:tab w:val="right" w:pos="9360"/>
      </w:tabs>
    </w:pPr>
  </w:style>
  <w:style w:type="character" w:customStyle="1" w:styleId="FooterChar">
    <w:name w:val="Footer Char"/>
    <w:basedOn w:val="DefaultParagraphFont"/>
    <w:link w:val="Footer"/>
    <w:uiPriority w:val="99"/>
    <w:rsid w:val="00C97738"/>
    <w:rPr>
      <w:rFonts w:eastAsiaTheme="minorEastAsia"/>
      <w:kern w:val="2"/>
      <w:sz w:val="20"/>
      <w:lang w:eastAsia="ko-KR"/>
    </w:rPr>
  </w:style>
  <w:style w:type="paragraph" w:styleId="NoSpacing">
    <w:name w:val="No Spacing"/>
    <w:link w:val="NoSpacingChar"/>
    <w:uiPriority w:val="1"/>
    <w:qFormat/>
    <w:rsid w:val="00524F4E"/>
    <w:pPr>
      <w:spacing w:after="0" w:line="240" w:lineRule="auto"/>
    </w:pPr>
    <w:rPr>
      <w:rFonts w:ascii="Calibri" w:eastAsia="Calibri" w:hAnsi="Calibri" w:cs="Times New Roman"/>
      <w:lang w:val="en-MY"/>
    </w:rPr>
  </w:style>
  <w:style w:type="character" w:customStyle="1" w:styleId="NoSpacingChar">
    <w:name w:val="No Spacing Char"/>
    <w:link w:val="NoSpacing"/>
    <w:uiPriority w:val="1"/>
    <w:rsid w:val="00524F4E"/>
    <w:rPr>
      <w:rFonts w:ascii="Calibri" w:eastAsia="Calibri" w:hAnsi="Calibri" w:cs="Times New Roman"/>
      <w:lang w:val="en-MY"/>
    </w:rPr>
  </w:style>
  <w:style w:type="paragraph" w:customStyle="1" w:styleId="EndNoteBibliography">
    <w:name w:val="EndNote Bibliography"/>
    <w:basedOn w:val="Normal"/>
    <w:link w:val="EndNoteBibliographyChar"/>
    <w:rsid w:val="00772720"/>
    <w:pPr>
      <w:widowControl/>
      <w:wordWrap/>
      <w:autoSpaceDE/>
      <w:autoSpaceDN/>
      <w:spacing w:after="200"/>
      <w:jc w:val="left"/>
    </w:pPr>
    <w:rPr>
      <w:rFonts w:ascii="Calibri" w:hAnsi="Calibri" w:cs="Calibri"/>
      <w:noProof/>
      <w:kern w:val="0"/>
      <w:sz w:val="24"/>
      <w:szCs w:val="24"/>
      <w:lang w:eastAsia="en-US"/>
    </w:rPr>
  </w:style>
  <w:style w:type="character" w:customStyle="1" w:styleId="EndNoteBibliographyChar">
    <w:name w:val="EndNote Bibliography Char"/>
    <w:basedOn w:val="DefaultParagraphFont"/>
    <w:link w:val="EndNoteBibliography"/>
    <w:rsid w:val="00772720"/>
    <w:rPr>
      <w:rFonts w:ascii="Calibri" w:eastAsiaTheme="minorEastAsia" w:hAnsi="Calibri" w:cs="Calibri"/>
      <w:noProof/>
      <w:sz w:val="24"/>
      <w:szCs w:val="24"/>
    </w:rPr>
  </w:style>
  <w:style w:type="table" w:styleId="TableGrid">
    <w:name w:val="Table Grid"/>
    <w:basedOn w:val="TableNormal"/>
    <w:uiPriority w:val="59"/>
    <w:rsid w:val="00FF4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0553A"/>
    <w:rPr>
      <w:color w:val="0000FF" w:themeColor="hyperlink"/>
      <w:u w:val="single"/>
    </w:rPr>
  </w:style>
  <w:style w:type="character" w:customStyle="1" w:styleId="apple-converted-space">
    <w:name w:val="apple-converted-space"/>
    <w:basedOn w:val="DefaultParagraphFont"/>
    <w:rsid w:val="00014D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8</Pages>
  <Words>3856</Words>
  <Characters>21982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HP</cp:lastModifiedBy>
  <cp:revision>3</cp:revision>
  <dcterms:created xsi:type="dcterms:W3CDTF">2017-08-24T08:16:00Z</dcterms:created>
  <dcterms:modified xsi:type="dcterms:W3CDTF">2017-09-18T02:34:00Z</dcterms:modified>
</cp:coreProperties>
</file>